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11.392pt;margin-top:.0pt;width:583.883024pt;height:841.890015pt;mso-position-horizontal-relative:page;mso-position-vertical-relative:page;z-index:-256601088" filled="true" fillcolor="#e04a09" stroked="false">
            <v:fill type="solid"/>
            <w10:wrap type="none"/>
          </v:rect>
        </w:pict>
      </w:r>
      <w:r>
        <w:rPr/>
        <w:pict>
          <v:group style="position:absolute;margin-left:0pt;margin-top:776.509033pt;width:595.3pt;height:65.4pt;mso-position-horizontal-relative:page;mso-position-vertical-relative:page;z-index:-256600064" coordorigin="0,15530" coordsize="11906,1308">
            <v:shape style="position:absolute;left:0;top:15530;width:11906;height:1308" coordorigin="0,15530" coordsize="11906,1308" path="m0,15530l0,16838,11906,16838,11906,16401,0,15530xe" filled="true" fillcolor="#ec8963" stroked="false">
              <v:path arrowok="t"/>
              <v:fill type="solid"/>
            </v:shape>
            <v:shape style="position:absolute;left:0;top:15543;width:11906;height:1295" coordorigin="0,15543" coordsize="11906,1295" path="m11906,15543l0,16403,0,16838,11906,16838,11906,15543xe" filled="true" fillcolor="#ffffff" stroked="false">
              <v:path arrowok="t"/>
              <v:fill type="solid"/>
            </v:shape>
            <v:shape style="position:absolute;left:9716;top:16203;width:199;height:199" type="#_x0000_t75" stroked="false">
              <v:imagedata r:id="rId6" o:title=""/>
            </v:shape>
            <v:shape style="position:absolute;left:9290;top:16147;width:312;height:312" type="#_x0000_t75" stroked="false">
              <v:imagedata r:id="rId7" o:title=""/>
            </v:shape>
            <v:shape style="position:absolute;left:8979;top:16203;width:199;height:199" type="#_x0000_t75" stroked="false">
              <v:imagedata r:id="rId8" o:title=""/>
            </v:shape>
            <v:shape style="position:absolute;left:8667;top:16203;width:199;height:199" type="#_x0000_t75" stroked="false">
              <v:imagedata r:id="rId9" o:title=""/>
            </v:shape>
            <v:shape style="position:absolute;left:8355;top:16203;width:199;height:199" type="#_x0000_t75" stroked="false">
              <v:imagedata r:id="rId10" o:title=""/>
            </v:shape>
            <v:shape style="position:absolute;left:10197;top:16219;width:907;height:225" coordorigin="10198,16219" coordsize="907,225" path="m10298,16329l10295,16305,10290,16295,10286,16288,10285,16287,10273,16277,10273,16277,10273,16332,10270,16352,10263,16365,10252,16372,10238,16375,10229,16375,10225,16372,10222,16370,10222,16305,10227,16300,10235,16295,10246,16295,10257,16297,10266,16304,10271,16316,10273,16332,10273,16277,10256,16273,10239,16273,10228,16281,10223,16287,10222,16287,10222,16221,10198,16223,10198,16383,10204,16387,10213,16391,10224,16393,10238,16395,10262,16391,10281,16380,10284,16375,10293,16359,10298,16329m10487,16320l10485,16300,10482,16295,10480,16290,10478,16285,10465,16276,10448,16273,10430,16273,10418,16283,10412,16290,10412,16289,10406,16279,10396,16273,10364,16273,10353,16284,10349,16289,10348,16289,10348,16276,10326,16276,10326,16392,10350,16392,10350,16305,10354,16301,10363,16295,10389,16295,10394,16303,10394,16392,10419,16392,10419,16314,10418,16309,10418,16305,10422,16301,10430,16295,10456,16295,10463,16303,10463,16392,10487,16392,10487,16320m10583,16223l10581,16222,10575,16219,10566,16219,10549,16222,10537,16230,10529,16243,10526,16261,10526,16277,10510,16279,10510,16296,10526,16296,10526,16392,10551,16392,10551,16296,10577,16296,10580,16276,10551,16276,10551,16246,10556,16240,10573,16240,10578,16242,10580,16243,10580,16240,10583,16223m10671,16361l10669,16349,10663,16339,10654,16331,10642,16325,10634,16321,10623,16315,10618,16311,10618,16298,10624,16293,10647,16293,10656,16300,10660,16303,10664,16293,10667,16284,10663,16281,10654,16273,10635,16273,10619,16276,10607,16282,10599,16292,10596,16305,10597,16316,10602,16326,10610,16333,10621,16340,10641,16351,10648,16354,10648,16370,10641,16374,10614,16374,10605,16367,10601,16362,10593,16383,10598,16388,10608,16395,10628,16395,10647,16392,10660,16385,10668,16375,10668,16374,10671,16361m10760,16223l10758,16222,10752,16219,10743,16219,10726,16222,10714,16230,10706,16243,10703,16261,10703,16277,10687,16279,10687,16296,10703,16296,10703,16392,10727,16392,10727,16296,10754,16296,10757,16276,10727,16276,10727,16246,10733,16240,10750,16240,10755,16242,10756,16243,10757,16240,10760,16223m10802,16276l10777,16276,10777,16386,10776,16403,10771,16414,10762,16420,10749,16423,10750,16443,10773,16439,10789,16429,10799,16413,10802,16388,10802,16276m10805,16227l10798,16221,10781,16221,10774,16227,10774,16246,10781,16252,10798,16252,10805,16246,10805,16227m10861,16370l10854,16363,10836,16363,10830,16370,10830,16389,10836,16395,10854,16395,10861,16389,10861,16370m10984,16220l10959,16223,10959,16279,10959,16299,10959,16363,10956,16368,10949,16374,10936,16374,10925,16372,10916,16365,10910,16353,10908,16334,10911,16316,10917,16304,10928,16297,10941,16294,10950,16294,10956,16297,10959,16299,10959,16279,10955,16276,10948,16274,10938,16274,10918,16277,10900,16289,10888,16308,10883,16336,10887,16361,10896,16380,10910,16391,10928,16395,10950,16395,10958,16384,10961,16379,10961,16379,10961,16392,10984,16392,10984,16379,10984,16374,10984,16294,10984,16279,10984,16220m11104,16381l11102,16374,11098,16364,11095,16367,11085,16374,11069,16374,11055,16372,11045,16366,11038,16355,11035,16340,11100,16340,11101,16335,11102,16328,11102,16323,11102,16319,11099,16300,11096,16293,11092,16285,11080,16277,11080,16302,11080,16320,11080,16323,11035,16323,11036,16303,11046,16293,11073,16293,11080,16302,11080,16277,11079,16276,11063,16273,11043,16277,11027,16288,11015,16307,11011,16333,11015,16361,11026,16380,11043,16391,11065,16395,11081,16393,11093,16389,11100,16385,11104,16381e" filled="true" fillcolor="#000000" stroked="false">
              <v:path arrowok="t"/>
              <v:fill type="solid"/>
            </v:shape>
            <w10:wrap type="none"/>
          </v:group>
        </w:pict>
      </w:r>
      <w:r>
        <w:rPr/>
        <w:pict>
          <v:group style="position:absolute;margin-left:16.158001pt;margin-top:15.254028pt;width:563pt;height:104pt;mso-position-horizontal-relative:page;mso-position-vertical-relative:page;z-index:-256599040" coordorigin="323,305" coordsize="11260,2080">
            <v:shape style="position:absolute;left:323;top:305;width:11260;height:2080" coordorigin="323,305" coordsize="11260,2080" path="m11582,305l4463,305,323,305,323,2385,4463,2385,11582,2385,11582,305e" filled="true" fillcolor="#ffffff" stroked="false">
              <v:path arrowok="t"/>
              <v:fill type="solid"/>
            </v:shape>
            <v:shape style="position:absolute;left:1579;top:734;width:2409;height:701" type="#_x0000_t75" stroked="false">
              <v:imagedata r:id="rId11" o:title=""/>
            </v:shape>
            <v:line style="position:absolute" from="1408,1545" to="1408,1945" stroked="true" strokeweight="3.5pt" strokecolor="#f8d200">
              <v:stroke dashstyle="solid"/>
            </v:line>
            <v:line style="position:absolute" from="1408,1143" to="1408,1545" stroked="true" strokeweight="3.5pt" strokecolor="#e3000f">
              <v:stroke dashstyle="solid"/>
            </v:line>
            <v:shape style="position:absolute;left:784;top:727;width:468;height:434" type="#_x0000_t75" stroked="false">
              <v:imagedata r:id="rId12" o:title=""/>
            </v:shape>
            <v:line style="position:absolute" from="1408,745" to="1408,1145" stroked="true" strokeweight="3.5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28" w:lineRule="auto" w:before="293"/>
        <w:ind w:left="758" w:right="877" w:firstLine="0"/>
        <w:jc w:val="left"/>
        <w:rPr>
          <w:rFonts w:ascii="Cambria" w:hAnsi="Cambria"/>
          <w:sz w:val="68"/>
        </w:rPr>
      </w:pPr>
      <w:bookmarkStart w:name="Titelseite: Verhütung und Bekämpfung von" w:id="1"/>
      <w:bookmarkEnd w:id="1"/>
      <w:r>
        <w:rPr/>
      </w:r>
      <w:r>
        <w:rPr>
          <w:rFonts w:ascii="Cambria" w:hAnsi="Cambria"/>
          <w:color w:val="FFFFFF"/>
          <w:sz w:val="68"/>
        </w:rPr>
        <w:t>Verhütung und Bekämpfung von Gewalt gegen Frauen und häuslicher Gewalt</w:t>
      </w:r>
    </w:p>
    <w:p>
      <w:pPr>
        <w:spacing w:before="245"/>
        <w:ind w:left="702" w:right="0" w:firstLine="0"/>
        <w:jc w:val="left"/>
        <w:rPr>
          <w:rFonts w:ascii="Calibri" w:hAnsi="Calibri"/>
          <w:sz w:val="24"/>
        </w:rPr>
      </w:pPr>
      <w:r>
        <w:rPr>
          <w:rFonts w:ascii="Calibri" w:hAnsi="Calibri"/>
          <w:w w:val="99"/>
          <w:sz w:val="24"/>
          <w:shd w:fill="FFFFFF" w:color="auto" w:val="clear"/>
        </w:rPr>
        <w:t> </w:t>
      </w:r>
      <w:r>
        <w:rPr>
          <w:rFonts w:ascii="Calibri" w:hAnsi="Calibri"/>
          <w:sz w:val="24"/>
          <w:shd w:fill="FFFFFF" w:color="auto" w:val="clear"/>
        </w:rPr>
        <w:t>Gesetz zu dem Übereinkommen des Europarats vom 11. Mai 2011 (Istanbul-Konvention) </w:t>
      </w:r>
    </w:p>
    <w:p>
      <w:pPr>
        <w:spacing w:after="0"/>
        <w:jc w:val="left"/>
        <w:rPr>
          <w:rFonts w:ascii="Calibri" w:hAnsi="Calibri"/>
          <w:sz w:val="24"/>
        </w:rPr>
        <w:sectPr>
          <w:headerReference w:type="default" r:id="rId5"/>
          <w:type w:val="continuous"/>
          <w:pgSz w:w="11910" w:h="16840"/>
          <w:pgMar w:header="0" w:top="280" w:bottom="0" w:left="820" w:right="820"/>
        </w:sectPr>
      </w:pPr>
    </w:p>
    <w:p>
      <w:pPr>
        <w:pStyle w:val="BodyText"/>
        <w:spacing w:before="4"/>
        <w:rPr>
          <w:rFonts w:ascii="Calibri"/>
          <w:sz w:val="16"/>
        </w:rPr>
      </w:pPr>
    </w:p>
    <w:p>
      <w:pPr>
        <w:spacing w:after="0"/>
        <w:rPr>
          <w:rFonts w:ascii="Calibri"/>
          <w:sz w:val="16"/>
        </w:rPr>
        <w:sectPr>
          <w:headerReference w:type="even" r:id="rId13"/>
          <w:pgSz w:w="11910" w:h="16840"/>
          <w:pgMar w:header="0" w:footer="0" w:top="1580" w:bottom="280" w:left="820" w:right="820"/>
        </w:sectPr>
      </w:pPr>
    </w:p>
    <w:p>
      <w:pPr>
        <w:pStyle w:val="BodyText"/>
        <w:rPr>
          <w:rFonts w:ascii="Calibri"/>
          <w:sz w:val="20"/>
        </w:rPr>
      </w:pPr>
      <w:r>
        <w:rPr/>
        <w:pict>
          <v:group style="position:absolute;margin-left:174.125183pt;margin-top:797.625793pt;width:421.2pt;height:44.3pt;mso-position-horizontal-relative:page;mso-position-vertical-relative:page;z-index:251662336" coordorigin="3483,15953" coordsize="8424,886">
            <v:shape style="position:absolute;left:3482;top:15952;width:8424;height:886" coordorigin="3483,15953" coordsize="8424,886" path="m11906,15953l3483,16838,11906,16838,11906,15953xe" filled="true" fillcolor="#e04a09" stroked="false">
              <v:path arrowok="t"/>
              <v:fill type="solid"/>
            </v:shape>
            <v:shapetype id="_x0000_t202" o:spt="202" coordsize="21600,21600" path="m,l,21600r21600,l21600,xe">
              <v:stroke joinstyle="miter"/>
              <v:path gradientshapeok="t" o:connecttype="rect"/>
            </v:shapetype>
            <v:shape style="position:absolute;left:10558;top:16185;width:120;height:240" type="#_x0000_t202" filled="false" stroked="false">
              <v:textbox inset="0,0,0,0">
                <w:txbxContent>
                  <w:p>
                    <w:pPr>
                      <w:spacing w:before="4"/>
                      <w:ind w:left="0" w:right="0" w:firstLine="0"/>
                      <w:jc w:val="left"/>
                      <w:rPr>
                        <w:rFonts w:ascii="Gill Sans MT"/>
                        <w:sz w:val="20"/>
                      </w:rPr>
                    </w:pPr>
                    <w:r>
                      <w:rPr>
                        <w:rFonts w:ascii="Gill Sans MT"/>
                        <w:color w:val="FFFFFF"/>
                        <w:sz w:val="20"/>
                      </w:rPr>
                      <w:t>3</w:t>
                    </w:r>
                  </w:p>
                </w:txbxContent>
              </v:textbox>
              <w10:wrap type="none"/>
            </v:shape>
            <w10:wrap type="none"/>
          </v:group>
        </w:pict>
      </w:r>
    </w:p>
    <w:p>
      <w:pPr>
        <w:pStyle w:val="BodyText"/>
        <w:rPr>
          <w:rFonts w:ascii="Calibri"/>
          <w:sz w:val="20"/>
        </w:rPr>
      </w:pPr>
    </w:p>
    <w:p>
      <w:pPr>
        <w:pStyle w:val="BodyText"/>
        <w:spacing w:before="7"/>
        <w:rPr>
          <w:rFonts w:ascii="Calibri"/>
          <w:sz w:val="23"/>
        </w:rPr>
      </w:pPr>
    </w:p>
    <w:p>
      <w:pPr>
        <w:spacing w:before="102"/>
        <w:ind w:left="866" w:right="0" w:firstLine="0"/>
        <w:jc w:val="left"/>
        <w:rPr>
          <w:rFonts w:ascii="Cambria"/>
          <w:sz w:val="40"/>
        </w:rPr>
      </w:pPr>
      <w:bookmarkStart w:name="Inhalt" w:id="2"/>
      <w:bookmarkEnd w:id="2"/>
      <w:r>
        <w:rPr/>
      </w:r>
      <w:r>
        <w:rPr>
          <w:rFonts w:ascii="Cambria"/>
          <w:color w:val="E04A09"/>
          <w:w w:val="105"/>
          <w:sz w:val="40"/>
        </w:rPr>
        <w:t>Inhalt</w:t>
      </w:r>
    </w:p>
    <w:p>
      <w:pPr>
        <w:pStyle w:val="BodyText"/>
        <w:rPr>
          <w:rFonts w:ascii="Cambria"/>
          <w:sz w:val="20"/>
        </w:rPr>
      </w:pPr>
    </w:p>
    <w:p>
      <w:pPr>
        <w:pStyle w:val="BodyText"/>
        <w:rPr>
          <w:rFonts w:ascii="Cambria"/>
          <w:sz w:val="20"/>
        </w:rPr>
      </w:pPr>
    </w:p>
    <w:p>
      <w:pPr>
        <w:pStyle w:val="BodyText"/>
        <w:spacing w:before="7"/>
        <w:rPr>
          <w:rFonts w:ascii="Cambria"/>
          <w:sz w:val="21"/>
        </w:rPr>
      </w:pPr>
    </w:p>
    <w:p>
      <w:pPr>
        <w:spacing w:line="271" w:lineRule="exact" w:before="0"/>
        <w:ind w:left="880" w:right="0" w:firstLine="0"/>
        <w:jc w:val="left"/>
        <w:rPr>
          <w:rFonts w:ascii="Cambria" w:hAnsi="Cambria"/>
          <w:sz w:val="24"/>
        </w:rPr>
      </w:pPr>
      <w:hyperlink w:history="true" w:anchor="_bookmark0">
        <w:r>
          <w:rPr>
            <w:rFonts w:ascii="Cambria" w:hAnsi="Cambria"/>
            <w:color w:val="E04A09"/>
            <w:sz w:val="24"/>
          </w:rPr>
          <w:t>Gesetz zu dem Übereinkommen des Europarats vom 11. Mai 2011</w:t>
        </w:r>
      </w:hyperlink>
    </w:p>
    <w:p>
      <w:pPr>
        <w:spacing w:line="271" w:lineRule="exact" w:before="0"/>
        <w:ind w:left="880" w:right="0" w:firstLine="0"/>
        <w:jc w:val="left"/>
        <w:rPr>
          <w:rFonts w:ascii="Cambria" w:hAnsi="Cambria"/>
          <w:sz w:val="24"/>
        </w:rPr>
      </w:pPr>
      <w:hyperlink w:history="true" w:anchor="_bookmark0">
        <w:r>
          <w:rPr>
            <w:rFonts w:ascii="Cambria" w:hAnsi="Cambria"/>
            <w:color w:val="E04A09"/>
            <w:sz w:val="24"/>
          </w:rPr>
          <w:t>zur Verhütung und Bekämpfung von Gewalt gegen Frauen und häuslicher Gewalt</w:t>
        </w:r>
      </w:hyperlink>
    </w:p>
    <w:p>
      <w:pPr>
        <w:pStyle w:val="Heading1"/>
        <w:spacing w:before="17"/>
        <w:ind w:left="880"/>
      </w:pPr>
      <w:hyperlink w:history="true" w:anchor="_bookmark0">
        <w:r>
          <w:rPr/>
          <w:t>Auszug aus dem Bundesgesetzblatt Jahrgang 2017 Teil II Nr. 19,</w:t>
        </w:r>
      </w:hyperlink>
    </w:p>
    <w:p>
      <w:pPr>
        <w:tabs>
          <w:tab w:pos="9344" w:val="left" w:leader="none"/>
          <w:tab w:pos="9738" w:val="left" w:leader="none"/>
        </w:tabs>
        <w:spacing w:before="26"/>
        <w:ind w:left="880" w:right="0" w:firstLine="0"/>
        <w:jc w:val="left"/>
        <w:rPr>
          <w:rFonts w:ascii="Cambria"/>
          <w:sz w:val="20"/>
        </w:rPr>
      </w:pPr>
      <w:r>
        <w:rPr/>
        <w:pict>
          <v:line style="position:absolute;mso-position-horizontal-relative:page;mso-position-vertical-relative:paragraph;z-index:-256595968" from="291.125885pt,10.80197pt" to="291.125885pt,10.80197pt" stroked="true" strokeweight="1pt" strokecolor="#000000">
            <v:stroke dashstyle="solid"/>
            <w10:wrap type="none"/>
          </v:line>
        </w:pict>
      </w:r>
      <w:r>
        <w:rPr/>
        <w:pict>
          <v:line style="position:absolute;mso-position-horizontal-relative:page;mso-position-vertical-relative:paragraph;z-index:-256594944" from="509.735901pt,10.80197pt" to="509.735901pt,10.80197pt" stroked="true" strokeweight="1pt" strokecolor="#000000">
            <v:stroke dashstyle="solid"/>
            <w10:wrap type="none"/>
          </v:line>
        </w:pict>
      </w:r>
      <w:hyperlink w:history="true" w:anchor="_bookmark0">
        <w:r>
          <w:rPr>
            <w:rFonts w:ascii="Cambria"/>
            <w:sz w:val="20"/>
          </w:rPr>
          <w:t>ausgegeben</w:t>
        </w:r>
        <w:r>
          <w:rPr>
            <w:rFonts w:ascii="Cambria"/>
            <w:spacing w:val="-15"/>
            <w:sz w:val="20"/>
          </w:rPr>
          <w:t> </w:t>
        </w:r>
        <w:r>
          <w:rPr>
            <w:rFonts w:ascii="Cambria"/>
            <w:sz w:val="20"/>
          </w:rPr>
          <w:t>zu</w:t>
        </w:r>
        <w:r>
          <w:rPr>
            <w:rFonts w:ascii="Cambria"/>
            <w:spacing w:val="-14"/>
            <w:sz w:val="20"/>
          </w:rPr>
          <w:t> </w:t>
        </w:r>
        <w:r>
          <w:rPr>
            <w:rFonts w:ascii="Cambria"/>
            <w:sz w:val="20"/>
          </w:rPr>
          <w:t>Bonn</w:t>
        </w:r>
        <w:r>
          <w:rPr>
            <w:rFonts w:ascii="Cambria"/>
            <w:spacing w:val="-14"/>
            <w:sz w:val="20"/>
          </w:rPr>
          <w:t> </w:t>
        </w:r>
        <w:r>
          <w:rPr>
            <w:rFonts w:ascii="Cambria"/>
            <w:sz w:val="20"/>
          </w:rPr>
          <w:t>am</w:t>
        </w:r>
        <w:r>
          <w:rPr>
            <w:rFonts w:ascii="Cambria"/>
            <w:spacing w:val="-14"/>
            <w:sz w:val="20"/>
          </w:rPr>
          <w:t> </w:t>
        </w:r>
        <w:r>
          <w:rPr>
            <w:rFonts w:ascii="Cambria"/>
            <w:sz w:val="20"/>
          </w:rPr>
          <w:t>26.</w:t>
        </w:r>
        <w:r>
          <w:rPr>
            <w:rFonts w:ascii="Cambria"/>
            <w:spacing w:val="-18"/>
            <w:sz w:val="20"/>
          </w:rPr>
          <w:t> </w:t>
        </w:r>
        <w:r>
          <w:rPr>
            <w:rFonts w:ascii="Cambria"/>
            <w:sz w:val="20"/>
          </w:rPr>
          <w:t>Juli</w:t>
        </w:r>
        <w:r>
          <w:rPr>
            <w:rFonts w:ascii="Cambria"/>
            <w:spacing w:val="-14"/>
            <w:sz w:val="20"/>
          </w:rPr>
          <w:t> </w:t>
        </w:r>
        <w:r>
          <w:rPr>
            <w:rFonts w:ascii="Cambria"/>
            <w:sz w:val="20"/>
          </w:rPr>
          <w:t>2017</w:t>
        </w:r>
        <w:r>
          <w:rPr>
            <w:rFonts w:ascii="Cambria"/>
            <w:spacing w:val="-14"/>
            <w:sz w:val="20"/>
          </w:rPr>
          <w:t> </w:t>
        </w:r>
        <w:r>
          <w:rPr>
            <w:rFonts w:ascii="Cambria"/>
            <w:sz w:val="20"/>
          </w:rPr>
          <w:t>(S.</w:t>
        </w:r>
        <w:r>
          <w:rPr>
            <w:rFonts w:ascii="Cambria"/>
            <w:spacing w:val="-30"/>
            <w:sz w:val="20"/>
          </w:rPr>
          <w:t> </w:t>
        </w:r>
        <w:r>
          <w:rPr>
            <w:rFonts w:ascii="Cambria"/>
            <w:sz w:val="20"/>
          </w:rPr>
          <w:t>1026</w:t>
        </w:r>
        <w:r>
          <w:rPr>
            <w:rFonts w:ascii="Cambria"/>
            <w:spacing w:val="-27"/>
            <w:sz w:val="20"/>
          </w:rPr>
          <w:t> </w:t>
        </w:r>
        <w:r>
          <w:rPr>
            <w:rFonts w:ascii="Cambria"/>
            <w:sz w:val="20"/>
          </w:rPr>
          <w:t>ff.)</w:t>
        </w:r>
        <w:r>
          <w:rPr>
            <w:rFonts w:ascii="Cambria"/>
            <w:sz w:val="20"/>
            <w:u w:val="dotted"/>
          </w:rPr>
          <w:t> </w:t>
          <w:tab/>
        </w:r>
        <w:r>
          <w:rPr>
            <w:rFonts w:ascii="Cambria"/>
            <w:sz w:val="20"/>
          </w:rPr>
          <w:tab/>
          <w:t>5</w:t>
        </w:r>
      </w:hyperlink>
    </w:p>
    <w:p>
      <w:pPr>
        <w:pStyle w:val="BodyText"/>
        <w:rPr>
          <w:rFonts w:ascii="Cambria"/>
          <w:sz w:val="24"/>
        </w:rPr>
      </w:pPr>
    </w:p>
    <w:p>
      <w:pPr>
        <w:pStyle w:val="BodyText"/>
        <w:spacing w:before="3"/>
        <w:rPr>
          <w:rFonts w:ascii="Cambria"/>
          <w:sz w:val="19"/>
        </w:rPr>
      </w:pPr>
    </w:p>
    <w:p>
      <w:pPr>
        <w:spacing w:line="271" w:lineRule="exact" w:before="0"/>
        <w:ind w:left="880" w:right="0" w:firstLine="0"/>
        <w:jc w:val="left"/>
        <w:rPr>
          <w:rFonts w:ascii="Cambria" w:hAnsi="Cambria"/>
          <w:sz w:val="24"/>
        </w:rPr>
      </w:pPr>
      <w:hyperlink w:history="true" w:anchor="_bookmark1">
        <w:r>
          <w:rPr>
            <w:rFonts w:ascii="Cambria" w:hAnsi="Cambria"/>
            <w:color w:val="E04A09"/>
            <w:sz w:val="24"/>
          </w:rPr>
          <w:t>Denkschrift zu dem Übereinkommen des Europarats vom 11. Mai 2011</w:t>
        </w:r>
      </w:hyperlink>
    </w:p>
    <w:p>
      <w:pPr>
        <w:spacing w:line="271" w:lineRule="exact" w:before="0"/>
        <w:ind w:left="880" w:right="0" w:firstLine="0"/>
        <w:jc w:val="left"/>
        <w:rPr>
          <w:rFonts w:ascii="Cambria" w:hAnsi="Cambria"/>
          <w:sz w:val="24"/>
        </w:rPr>
      </w:pPr>
      <w:hyperlink w:history="true" w:anchor="_bookmark1">
        <w:r>
          <w:rPr>
            <w:rFonts w:ascii="Cambria" w:hAnsi="Cambria"/>
            <w:color w:val="E04A09"/>
            <w:sz w:val="24"/>
          </w:rPr>
          <w:t>zur Verhütung und Bekämpfung von Gewalt gegen Frauen und häuslicher Gewalt</w:t>
        </w:r>
      </w:hyperlink>
    </w:p>
    <w:p>
      <w:pPr>
        <w:pStyle w:val="Heading1"/>
        <w:tabs>
          <w:tab w:pos="9344" w:val="left" w:leader="none"/>
          <w:tab w:pos="9638" w:val="left" w:leader="none"/>
        </w:tabs>
        <w:spacing w:before="17"/>
        <w:ind w:left="880"/>
      </w:pPr>
      <w:r>
        <w:rPr/>
        <w:pict>
          <v:line style="position:absolute;mso-position-horizontal-relative:page;mso-position-vertical-relative:paragraph;z-index:-256593920" from="330.034912pt,10.35197pt" to="330.034912pt,10.35197pt" stroked="true" strokeweight="1pt" strokecolor="#000000">
            <v:stroke dashstyle="solid"/>
            <w10:wrap type="none"/>
          </v:line>
        </w:pict>
      </w:r>
      <w:r>
        <w:rPr/>
        <w:pict>
          <v:line style="position:absolute;mso-position-horizontal-relative:page;mso-position-vertical-relative:paragraph;z-index:-256592896" from="509.735901pt,10.35197pt" to="509.735901pt,10.35197pt" stroked="true" strokeweight="1pt" strokecolor="#000000">
            <v:stroke dashstyle="solid"/>
            <w10:wrap type="none"/>
          </v:line>
        </w:pict>
      </w:r>
      <w:hyperlink w:history="true" w:anchor="_bookmark1">
        <w:r>
          <w:rPr/>
          <w:t>Auszug</w:t>
        </w:r>
        <w:r>
          <w:rPr>
            <w:spacing w:val="-24"/>
          </w:rPr>
          <w:t> </w:t>
        </w:r>
        <w:r>
          <w:rPr/>
          <w:t>aus</w:t>
        </w:r>
        <w:r>
          <w:rPr>
            <w:spacing w:val="-23"/>
          </w:rPr>
          <w:t> </w:t>
        </w:r>
        <w:r>
          <w:rPr/>
          <w:t>der</w:t>
        </w:r>
        <w:r>
          <w:rPr>
            <w:spacing w:val="-23"/>
          </w:rPr>
          <w:t> </w:t>
        </w:r>
        <w:r>
          <w:rPr/>
          <w:t>Bundestagsdrucksache</w:t>
        </w:r>
        <w:r>
          <w:rPr>
            <w:spacing w:val="-23"/>
          </w:rPr>
          <w:t> </w:t>
        </w:r>
        <w:r>
          <w:rPr/>
          <w:t>18/12037</w:t>
        </w:r>
        <w:r>
          <w:rPr>
            <w:spacing w:val="-23"/>
          </w:rPr>
          <w:t> </w:t>
        </w:r>
        <w:r>
          <w:rPr/>
          <w:t>(S.</w:t>
        </w:r>
        <w:r>
          <w:rPr>
            <w:spacing w:val="-34"/>
          </w:rPr>
          <w:t> </w:t>
        </w:r>
        <w:r>
          <w:rPr/>
          <w:t>45</w:t>
        </w:r>
        <w:r>
          <w:rPr>
            <w:spacing w:val="-33"/>
          </w:rPr>
          <w:t> </w:t>
        </w:r>
        <w:r>
          <w:rPr/>
          <w:t>ff.)</w:t>
        </w:r>
        <w:r>
          <w:rPr>
            <w:u w:val="dotted"/>
          </w:rPr>
          <w:t> </w:t>
          <w:tab/>
        </w:r>
        <w:r>
          <w:rPr/>
          <w:tab/>
          <w:t>44</w:t>
        </w:r>
      </w:hyperlink>
    </w:p>
    <w:p>
      <w:pPr>
        <w:pStyle w:val="BodyText"/>
        <w:rPr>
          <w:rFonts w:ascii="Cambria"/>
          <w:sz w:val="24"/>
        </w:rPr>
      </w:pPr>
    </w:p>
    <w:p>
      <w:pPr>
        <w:pStyle w:val="BodyText"/>
        <w:spacing w:before="5"/>
        <w:rPr>
          <w:rFonts w:ascii="Cambria"/>
          <w:sz w:val="19"/>
        </w:rPr>
      </w:pPr>
    </w:p>
    <w:p>
      <w:pPr>
        <w:spacing w:line="237" w:lineRule="auto" w:before="1"/>
        <w:ind w:left="880" w:right="761" w:firstLine="0"/>
        <w:jc w:val="left"/>
        <w:rPr>
          <w:rFonts w:ascii="Cambria" w:hAnsi="Cambria"/>
          <w:sz w:val="20"/>
        </w:rPr>
      </w:pPr>
      <w:hyperlink w:history="true" w:anchor="_bookmark2">
        <w:r>
          <w:rPr>
            <w:rFonts w:ascii="Cambria" w:hAnsi="Cambria"/>
            <w:color w:val="E04A09"/>
            <w:sz w:val="24"/>
          </w:rPr>
          <w:t>Berichtigung</w:t>
        </w:r>
        <w:r>
          <w:rPr>
            <w:rFonts w:ascii="Cambria" w:hAnsi="Cambria"/>
            <w:color w:val="E04A09"/>
            <w:spacing w:val="-12"/>
            <w:sz w:val="24"/>
          </w:rPr>
          <w:t> </w:t>
        </w:r>
        <w:r>
          <w:rPr>
            <w:rFonts w:ascii="Cambria" w:hAnsi="Cambria"/>
            <w:color w:val="E04A09"/>
            <w:sz w:val="24"/>
          </w:rPr>
          <w:t>des</w:t>
        </w:r>
        <w:r>
          <w:rPr>
            <w:rFonts w:ascii="Cambria" w:hAnsi="Cambria"/>
            <w:color w:val="E04A09"/>
            <w:spacing w:val="-11"/>
            <w:sz w:val="24"/>
          </w:rPr>
          <w:t> </w:t>
        </w:r>
        <w:r>
          <w:rPr>
            <w:rFonts w:ascii="Cambria" w:hAnsi="Cambria"/>
            <w:color w:val="E04A09"/>
            <w:sz w:val="24"/>
          </w:rPr>
          <w:t>Gesetzes</w:t>
        </w:r>
        <w:r>
          <w:rPr>
            <w:rFonts w:ascii="Cambria" w:hAnsi="Cambria"/>
            <w:color w:val="E04A09"/>
            <w:spacing w:val="-11"/>
            <w:sz w:val="24"/>
          </w:rPr>
          <w:t> </w:t>
        </w:r>
        <w:r>
          <w:rPr>
            <w:rFonts w:ascii="Cambria" w:hAnsi="Cambria"/>
            <w:color w:val="E04A09"/>
            <w:sz w:val="24"/>
          </w:rPr>
          <w:t>zu</w:t>
        </w:r>
        <w:r>
          <w:rPr>
            <w:rFonts w:ascii="Cambria" w:hAnsi="Cambria"/>
            <w:color w:val="E04A09"/>
            <w:spacing w:val="-11"/>
            <w:sz w:val="24"/>
          </w:rPr>
          <w:t> </w:t>
        </w:r>
        <w:r>
          <w:rPr>
            <w:rFonts w:ascii="Cambria" w:hAnsi="Cambria"/>
            <w:color w:val="E04A09"/>
            <w:sz w:val="24"/>
          </w:rPr>
          <w:t>dem</w:t>
        </w:r>
        <w:r>
          <w:rPr>
            <w:rFonts w:ascii="Cambria" w:hAnsi="Cambria"/>
            <w:color w:val="E04A09"/>
            <w:spacing w:val="-11"/>
            <w:sz w:val="24"/>
          </w:rPr>
          <w:t> </w:t>
        </w:r>
        <w:r>
          <w:rPr>
            <w:rFonts w:ascii="Cambria" w:hAnsi="Cambria"/>
            <w:color w:val="E04A09"/>
            <w:sz w:val="24"/>
          </w:rPr>
          <w:t>Übereinkommen</w:t>
        </w:r>
        <w:r>
          <w:rPr>
            <w:rFonts w:ascii="Cambria" w:hAnsi="Cambria"/>
            <w:color w:val="E04A09"/>
            <w:spacing w:val="-12"/>
            <w:sz w:val="24"/>
          </w:rPr>
          <w:t> </w:t>
        </w:r>
        <w:r>
          <w:rPr>
            <w:rFonts w:ascii="Cambria" w:hAnsi="Cambria"/>
            <w:color w:val="E04A09"/>
            <w:sz w:val="24"/>
          </w:rPr>
          <w:t>des</w:t>
        </w:r>
        <w:r>
          <w:rPr>
            <w:rFonts w:ascii="Cambria" w:hAnsi="Cambria"/>
            <w:color w:val="E04A09"/>
            <w:spacing w:val="-11"/>
            <w:sz w:val="24"/>
          </w:rPr>
          <w:t> </w:t>
        </w:r>
        <w:r>
          <w:rPr>
            <w:rFonts w:ascii="Cambria" w:hAnsi="Cambria"/>
            <w:color w:val="E04A09"/>
            <w:sz w:val="24"/>
          </w:rPr>
          <w:t>Europarats</w:t>
        </w:r>
        <w:r>
          <w:rPr>
            <w:rFonts w:ascii="Cambria" w:hAnsi="Cambria"/>
            <w:color w:val="E04A09"/>
            <w:spacing w:val="-15"/>
            <w:sz w:val="24"/>
          </w:rPr>
          <w:t> </w:t>
        </w:r>
        <w:r>
          <w:rPr>
            <w:rFonts w:ascii="Cambria" w:hAnsi="Cambria"/>
            <w:color w:val="E04A09"/>
            <w:sz w:val="24"/>
          </w:rPr>
          <w:t>vom</w:t>
        </w:r>
        <w:r>
          <w:rPr>
            <w:rFonts w:ascii="Cambria" w:hAnsi="Cambria"/>
            <w:color w:val="E04A09"/>
            <w:spacing w:val="-11"/>
            <w:sz w:val="24"/>
          </w:rPr>
          <w:t> </w:t>
        </w:r>
        <w:r>
          <w:rPr>
            <w:rFonts w:ascii="Cambria" w:hAnsi="Cambria"/>
            <w:color w:val="E04A09"/>
            <w:sz w:val="24"/>
          </w:rPr>
          <w:t>11.</w:t>
        </w:r>
        <w:r>
          <w:rPr>
            <w:rFonts w:ascii="Cambria" w:hAnsi="Cambria"/>
            <w:color w:val="E04A09"/>
            <w:spacing w:val="-15"/>
            <w:sz w:val="24"/>
          </w:rPr>
          <w:t> </w:t>
        </w:r>
        <w:r>
          <w:rPr>
            <w:rFonts w:ascii="Cambria" w:hAnsi="Cambria"/>
            <w:color w:val="E04A09"/>
            <w:sz w:val="24"/>
          </w:rPr>
          <w:t>Mai</w:t>
        </w:r>
        <w:r>
          <w:rPr>
            <w:rFonts w:ascii="Cambria" w:hAnsi="Cambria"/>
            <w:color w:val="E04A09"/>
            <w:spacing w:val="-12"/>
            <w:sz w:val="24"/>
          </w:rPr>
          <w:t> </w:t>
        </w:r>
        <w:r>
          <w:rPr>
            <w:rFonts w:ascii="Cambria" w:hAnsi="Cambria"/>
            <w:color w:val="E04A09"/>
            <w:sz w:val="24"/>
          </w:rPr>
          <w:t>2011 zur Verhütung und Bekämpfung von Gewalt gegen Frauen und häuslicher Gewalt </w:t>
        </w:r>
        <w:r>
          <w:rPr>
            <w:rFonts w:ascii="Cambria" w:hAnsi="Cambria"/>
            <w:sz w:val="20"/>
          </w:rPr>
          <w:t>Auszug aus dem Bundesgesetzblatt Jahrgang 2018 </w:t>
        </w:r>
        <w:r>
          <w:rPr>
            <w:rFonts w:ascii="Cambria" w:hAnsi="Cambria"/>
            <w:spacing w:val="-4"/>
            <w:sz w:val="20"/>
          </w:rPr>
          <w:t>Teil </w:t>
        </w:r>
        <w:r>
          <w:rPr>
            <w:rFonts w:ascii="Cambria" w:hAnsi="Cambria"/>
            <w:sz w:val="20"/>
          </w:rPr>
          <w:t>II </w:t>
        </w:r>
        <w:r>
          <w:rPr>
            <w:rFonts w:ascii="Cambria" w:hAnsi="Cambria"/>
            <w:spacing w:val="-3"/>
            <w:sz w:val="20"/>
          </w:rPr>
          <w:t>Nr.</w:t>
        </w:r>
        <w:r>
          <w:rPr>
            <w:rFonts w:ascii="Cambria" w:hAnsi="Cambria"/>
            <w:spacing w:val="-25"/>
            <w:sz w:val="20"/>
          </w:rPr>
          <w:t> </w:t>
        </w:r>
        <w:r>
          <w:rPr>
            <w:rFonts w:ascii="Cambria" w:hAnsi="Cambria"/>
            <w:sz w:val="20"/>
          </w:rPr>
          <w:t>4,</w:t>
        </w:r>
      </w:hyperlink>
    </w:p>
    <w:p>
      <w:pPr>
        <w:pStyle w:val="Heading1"/>
        <w:tabs>
          <w:tab w:pos="9344" w:val="left" w:leader="none"/>
        </w:tabs>
        <w:spacing w:before="26"/>
        <w:ind w:left="880"/>
      </w:pPr>
      <w:r>
        <w:rPr/>
        <w:pict>
          <v:line style="position:absolute;mso-position-horizontal-relative:page;mso-position-vertical-relative:paragraph;z-index:-256591872" from="283.68631pt,10.80194pt" to="283.68631pt,10.80194pt" stroked="true" strokeweight="1pt" strokecolor="#000000">
            <v:stroke dashstyle="solid"/>
            <w10:wrap type="none"/>
          </v:line>
        </w:pict>
      </w:r>
      <w:r>
        <w:rPr/>
        <w:pict>
          <v:line style="position:absolute;mso-position-horizontal-relative:page;mso-position-vertical-relative:paragraph;z-index:-256590848" from="509.736298pt,10.80194pt" to="509.736298pt,10.80194pt" stroked="true" strokeweight="1pt" strokecolor="#000000">
            <v:stroke dashstyle="solid"/>
            <w10:wrap type="none"/>
          </v:line>
        </w:pict>
      </w:r>
      <w:hyperlink w:history="true" w:anchor="_bookmark2">
        <w:r>
          <w:rPr/>
          <w:t>ausgegeben</w:t>
        </w:r>
        <w:r>
          <w:rPr>
            <w:spacing w:val="-16"/>
          </w:rPr>
          <w:t> </w:t>
        </w:r>
        <w:r>
          <w:rPr/>
          <w:t>zu</w:t>
        </w:r>
        <w:r>
          <w:rPr>
            <w:spacing w:val="-15"/>
          </w:rPr>
          <w:t> </w:t>
        </w:r>
        <w:r>
          <w:rPr/>
          <w:t>Bonn</w:t>
        </w:r>
        <w:r>
          <w:rPr>
            <w:spacing w:val="-15"/>
          </w:rPr>
          <w:t> </w:t>
        </w:r>
        <w:r>
          <w:rPr/>
          <w:t>am</w:t>
        </w:r>
        <w:r>
          <w:rPr>
            <w:spacing w:val="-15"/>
          </w:rPr>
          <w:t> </w:t>
        </w:r>
        <w:r>
          <w:rPr/>
          <w:t>26.</w:t>
        </w:r>
        <w:r>
          <w:rPr>
            <w:spacing w:val="-19"/>
          </w:rPr>
          <w:t> </w:t>
        </w:r>
        <w:r>
          <w:rPr/>
          <w:t>März</w:t>
        </w:r>
        <w:r>
          <w:rPr>
            <w:spacing w:val="-15"/>
          </w:rPr>
          <w:t> </w:t>
        </w:r>
        <w:r>
          <w:rPr/>
          <w:t>2018</w:t>
        </w:r>
        <w:r>
          <w:rPr>
            <w:spacing w:val="-15"/>
          </w:rPr>
          <w:t> </w:t>
        </w:r>
        <w:r>
          <w:rPr/>
          <w:t>(S.</w:t>
        </w:r>
        <w:r>
          <w:rPr>
            <w:spacing w:val="-30"/>
          </w:rPr>
          <w:t> </w:t>
        </w:r>
        <w:r>
          <w:rPr/>
          <w:t>119)</w:t>
        </w:r>
        <w:r>
          <w:rPr>
            <w:u w:val="dotted"/>
          </w:rPr>
          <w:t> </w:t>
          <w:tab/>
        </w:r>
        <w:r>
          <w:rPr/>
          <w:t>101</w:t>
        </w:r>
      </w:hyperlink>
    </w:p>
    <w:p>
      <w:pPr>
        <w:pStyle w:val="BodyText"/>
        <w:rPr>
          <w:rFonts w:ascii="Cambria"/>
          <w:sz w:val="24"/>
        </w:rPr>
      </w:pPr>
    </w:p>
    <w:p>
      <w:pPr>
        <w:pStyle w:val="BodyText"/>
        <w:spacing w:before="6"/>
        <w:rPr>
          <w:rFonts w:ascii="Cambria"/>
          <w:sz w:val="19"/>
        </w:rPr>
      </w:pPr>
    </w:p>
    <w:p>
      <w:pPr>
        <w:spacing w:line="237" w:lineRule="auto" w:before="0"/>
        <w:ind w:left="880" w:right="1048" w:firstLine="0"/>
        <w:jc w:val="left"/>
        <w:rPr>
          <w:rFonts w:ascii="Cambria" w:hAnsi="Cambria"/>
          <w:sz w:val="20"/>
        </w:rPr>
      </w:pPr>
      <w:hyperlink w:history="true" w:anchor="_bookmark3">
        <w:r>
          <w:rPr>
            <w:rFonts w:ascii="Cambria" w:hAnsi="Cambria"/>
            <w:color w:val="E04A09"/>
            <w:sz w:val="24"/>
          </w:rPr>
          <w:t>Bekanntmachung über das Inkrafttreten des Übereinkommens des Europarats zur Verhütung und Bekämpfung von Gewalt gegen Frauen und häuslicher Gewalt </w:t>
        </w:r>
        <w:r>
          <w:rPr>
            <w:rFonts w:ascii="Cambria" w:hAnsi="Cambria"/>
            <w:sz w:val="20"/>
          </w:rPr>
          <w:t>Auszug aus dem Bundesgesetzblatt Jahrgang 2018 Teil II Nr. 5,</w:t>
        </w:r>
      </w:hyperlink>
    </w:p>
    <w:p>
      <w:pPr>
        <w:pStyle w:val="Heading1"/>
        <w:tabs>
          <w:tab w:pos="9344" w:val="left" w:leader="none"/>
        </w:tabs>
        <w:spacing w:before="26"/>
        <w:ind w:left="880"/>
      </w:pPr>
      <w:r>
        <w:rPr/>
        <w:pict>
          <v:line style="position:absolute;mso-position-horizontal-relative:page;mso-position-vertical-relative:paragraph;z-index:-256589824" from="292.985992pt,10.80194pt" to="292.985992pt,10.80194pt" stroked="true" strokeweight="1pt" strokecolor="#000000">
            <v:stroke dashstyle="solid"/>
            <w10:wrap type="none"/>
          </v:line>
        </w:pict>
      </w:r>
      <w:r>
        <w:rPr/>
        <w:pict>
          <v:line style="position:absolute;mso-position-horizontal-relative:page;mso-position-vertical-relative:paragraph;z-index:-256588800" from="509.735992pt,10.80194pt" to="509.735992pt,10.80194pt" stroked="true" strokeweight="1pt" strokecolor="#000000">
            <v:stroke dashstyle="solid"/>
            <w10:wrap type="none"/>
          </v:line>
        </w:pict>
      </w:r>
      <w:hyperlink w:history="true" w:anchor="_bookmark3">
        <w:r>
          <w:rPr/>
          <w:t>ausgegeben</w:t>
        </w:r>
        <w:r>
          <w:rPr>
            <w:spacing w:val="-14"/>
          </w:rPr>
          <w:t> </w:t>
        </w:r>
        <w:r>
          <w:rPr/>
          <w:t>zu</w:t>
        </w:r>
        <w:r>
          <w:rPr>
            <w:spacing w:val="-14"/>
          </w:rPr>
          <w:t> </w:t>
        </w:r>
        <w:r>
          <w:rPr/>
          <w:t>Bonn</w:t>
        </w:r>
        <w:r>
          <w:rPr>
            <w:spacing w:val="-13"/>
          </w:rPr>
          <w:t> </w:t>
        </w:r>
        <w:r>
          <w:rPr/>
          <w:t>am</w:t>
        </w:r>
        <w:r>
          <w:rPr>
            <w:spacing w:val="-14"/>
          </w:rPr>
          <w:t> </w:t>
        </w:r>
        <w:r>
          <w:rPr/>
          <w:t>16.</w:t>
        </w:r>
        <w:r>
          <w:rPr>
            <w:spacing w:val="-22"/>
          </w:rPr>
          <w:t> </w:t>
        </w:r>
        <w:r>
          <w:rPr/>
          <w:t>April</w:t>
        </w:r>
        <w:r>
          <w:rPr>
            <w:spacing w:val="-13"/>
          </w:rPr>
          <w:t> </w:t>
        </w:r>
        <w:r>
          <w:rPr/>
          <w:t>2018</w:t>
        </w:r>
        <w:r>
          <w:rPr>
            <w:spacing w:val="-14"/>
          </w:rPr>
          <w:t> </w:t>
        </w:r>
        <w:r>
          <w:rPr/>
          <w:t>(S.</w:t>
        </w:r>
        <w:r>
          <w:rPr>
            <w:spacing w:val="-29"/>
          </w:rPr>
          <w:t> </w:t>
        </w:r>
        <w:r>
          <w:rPr/>
          <w:t>142</w:t>
        </w:r>
        <w:r>
          <w:rPr>
            <w:spacing w:val="-27"/>
          </w:rPr>
          <w:t> </w:t>
        </w:r>
        <w:r>
          <w:rPr/>
          <w:t>ff.)</w:t>
        </w:r>
        <w:r>
          <w:rPr>
            <w:u w:val="dotted"/>
          </w:rPr>
          <w:t> </w:t>
          <w:tab/>
        </w:r>
        <w:r>
          <w:rPr/>
          <w:t>102</w:t>
        </w:r>
      </w:hyperlink>
    </w:p>
    <w:p>
      <w:pPr>
        <w:spacing w:after="0"/>
        <w:sectPr>
          <w:headerReference w:type="default" r:id="rId14"/>
          <w:pgSz w:w="11910" w:h="16840"/>
          <w:pgMar w:header="0" w:footer="0" w:top="1580" w:bottom="0" w:left="820" w:right="820"/>
        </w:sectPr>
      </w:pPr>
    </w:p>
    <w:p>
      <w:pPr>
        <w:pStyle w:val="BodyText"/>
        <w:rPr>
          <w:rFonts w:ascii="Cambria"/>
        </w:rPr>
      </w:pPr>
    </w:p>
    <w:p>
      <w:pPr>
        <w:spacing w:after="0"/>
        <w:rPr>
          <w:rFonts w:ascii="Cambria"/>
        </w:rPr>
        <w:sectPr>
          <w:headerReference w:type="even" r:id="rId15"/>
          <w:footerReference w:type="even" r:id="rId16"/>
          <w:footerReference w:type="default" r:id="rId17"/>
          <w:pgSz w:w="11910" w:h="16840"/>
          <w:pgMar w:header="0" w:footer="373" w:top="1580" w:bottom="560" w:left="820" w:right="820"/>
          <w:pgNumType w:start="4"/>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3"/>
        <w:rPr>
          <w:rFonts w:ascii="Cambria"/>
          <w:sz w:val="23"/>
        </w:rPr>
      </w:pPr>
    </w:p>
    <w:p>
      <w:pPr>
        <w:spacing w:line="268" w:lineRule="exact" w:before="1"/>
        <w:ind w:left="1691" w:right="1691" w:firstLine="0"/>
        <w:jc w:val="center"/>
        <w:rPr>
          <w:b/>
          <w:sz w:val="24"/>
        </w:rPr>
      </w:pPr>
      <w:bookmarkStart w:name="Gesetz zu dem Übereinkommen des Europara" w:id="3"/>
      <w:bookmarkEnd w:id="3"/>
      <w:r>
        <w:rPr/>
      </w:r>
      <w:bookmarkStart w:name="_bookmark0" w:id="4"/>
      <w:bookmarkEnd w:id="4"/>
      <w:r>
        <w:rPr/>
      </w:r>
      <w:r>
        <w:rPr>
          <w:b/>
          <w:color w:val="231F20"/>
          <w:sz w:val="24"/>
        </w:rPr>
        <w:t>Gesetz</w:t>
      </w:r>
    </w:p>
    <w:p>
      <w:pPr>
        <w:spacing w:line="225" w:lineRule="auto" w:before="5"/>
        <w:ind w:left="1691" w:right="1689" w:firstLine="0"/>
        <w:jc w:val="center"/>
        <w:rPr>
          <w:b/>
          <w:sz w:val="24"/>
        </w:rPr>
      </w:pPr>
      <w:r>
        <w:rPr>
          <w:b/>
          <w:color w:val="231F20"/>
          <w:sz w:val="24"/>
        </w:rPr>
        <w:t>zu dem Übereinkommen des Europarats vom 11. Mai 2011 zur Verhütung und Bekämpfung</w:t>
      </w:r>
    </w:p>
    <w:p>
      <w:pPr>
        <w:spacing w:line="263" w:lineRule="exact" w:before="0"/>
        <w:ind w:left="1691" w:right="1691" w:firstLine="0"/>
        <w:jc w:val="center"/>
        <w:rPr>
          <w:b/>
          <w:sz w:val="24"/>
        </w:rPr>
      </w:pPr>
      <w:r>
        <w:rPr>
          <w:b/>
          <w:color w:val="231F20"/>
          <w:sz w:val="24"/>
        </w:rPr>
        <w:t>von Gewalt gegen Frauen und häuslicher Gewalt</w:t>
      </w:r>
    </w:p>
    <w:p>
      <w:pPr>
        <w:pStyle w:val="Heading2"/>
        <w:spacing w:before="213"/>
      </w:pPr>
      <w:r>
        <w:rPr>
          <w:color w:val="231F20"/>
        </w:rPr>
        <w:t>Vom 17. Juli 2017</w:t>
      </w:r>
    </w:p>
    <w:p>
      <w:pPr>
        <w:pStyle w:val="BodyText"/>
        <w:rPr>
          <w:b/>
          <w:sz w:val="20"/>
        </w:rPr>
      </w:pPr>
    </w:p>
    <w:p>
      <w:pPr>
        <w:pStyle w:val="BodyText"/>
        <w:spacing w:before="5"/>
        <w:rPr>
          <w:b/>
          <w:sz w:val="19"/>
        </w:rPr>
      </w:pPr>
    </w:p>
    <w:p>
      <w:pPr>
        <w:pStyle w:val="Heading3"/>
        <w:spacing w:line="247" w:lineRule="auto"/>
        <w:ind w:left="1957" w:right="1955" w:firstLine="180"/>
        <w:jc w:val="both"/>
      </w:pPr>
      <w:r>
        <w:rPr>
          <w:color w:val="231F20"/>
        </w:rPr>
        <w:t>Der Bundestag hat mit </w:t>
      </w:r>
      <w:r>
        <w:rPr>
          <w:color w:val="231F20"/>
          <w:spacing w:val="-3"/>
        </w:rPr>
        <w:t>Zustimmung </w:t>
      </w:r>
      <w:r>
        <w:rPr>
          <w:color w:val="231F20"/>
        </w:rPr>
        <w:t>des </w:t>
      </w:r>
      <w:r>
        <w:rPr>
          <w:color w:val="231F20"/>
          <w:spacing w:val="-3"/>
        </w:rPr>
        <w:t>Bundesrates </w:t>
      </w:r>
      <w:r>
        <w:rPr>
          <w:color w:val="231F20"/>
        </w:rPr>
        <w:t>das folgende Gesetz be- schlossen:</w:t>
      </w:r>
    </w:p>
    <w:p>
      <w:pPr>
        <w:pStyle w:val="BodyText"/>
        <w:spacing w:before="8"/>
        <w:rPr>
          <w:sz w:val="20"/>
        </w:rPr>
      </w:pPr>
    </w:p>
    <w:p>
      <w:pPr>
        <w:spacing w:before="1"/>
        <w:ind w:left="4780" w:right="0" w:firstLine="0"/>
        <w:jc w:val="both"/>
        <w:rPr>
          <w:b/>
          <w:sz w:val="18"/>
        </w:rPr>
      </w:pPr>
      <w:r>
        <w:rPr>
          <w:b/>
          <w:color w:val="231F20"/>
          <w:sz w:val="18"/>
        </w:rPr>
        <w:t>Artikel 1</w:t>
      </w:r>
    </w:p>
    <w:p>
      <w:pPr>
        <w:spacing w:line="247" w:lineRule="auto" w:before="85"/>
        <w:ind w:left="1957" w:right="1955" w:firstLine="180"/>
        <w:jc w:val="both"/>
        <w:rPr>
          <w:sz w:val="18"/>
        </w:rPr>
      </w:pPr>
      <w:r>
        <w:rPr>
          <w:color w:val="231F20"/>
          <w:sz w:val="18"/>
        </w:rPr>
        <w:t>Dem in Istanbul am 11. Mai 2011 von der Bundesrepublik Deutschland unter- zeichneten</w:t>
      </w:r>
      <w:r>
        <w:rPr>
          <w:color w:val="231F20"/>
          <w:spacing w:val="-13"/>
          <w:sz w:val="18"/>
        </w:rPr>
        <w:t> </w:t>
      </w:r>
      <w:r>
        <w:rPr>
          <w:color w:val="231F20"/>
          <w:sz w:val="18"/>
        </w:rPr>
        <w:t>Übereinkommen</w:t>
      </w:r>
      <w:r>
        <w:rPr>
          <w:color w:val="231F20"/>
          <w:spacing w:val="-13"/>
          <w:sz w:val="18"/>
        </w:rPr>
        <w:t> </w:t>
      </w:r>
      <w:r>
        <w:rPr>
          <w:color w:val="231F20"/>
          <w:sz w:val="18"/>
        </w:rPr>
        <w:t>des</w:t>
      </w:r>
      <w:r>
        <w:rPr>
          <w:color w:val="231F20"/>
          <w:spacing w:val="-12"/>
          <w:sz w:val="18"/>
        </w:rPr>
        <w:t> </w:t>
      </w:r>
      <w:r>
        <w:rPr>
          <w:color w:val="231F20"/>
          <w:sz w:val="18"/>
        </w:rPr>
        <w:t>Europarats</w:t>
      </w:r>
      <w:r>
        <w:rPr>
          <w:color w:val="231F20"/>
          <w:spacing w:val="-13"/>
          <w:sz w:val="18"/>
        </w:rPr>
        <w:t> </w:t>
      </w:r>
      <w:r>
        <w:rPr>
          <w:color w:val="231F20"/>
          <w:sz w:val="18"/>
        </w:rPr>
        <w:t>zur</w:t>
      </w:r>
      <w:r>
        <w:rPr>
          <w:color w:val="231F20"/>
          <w:spacing w:val="-12"/>
          <w:sz w:val="18"/>
        </w:rPr>
        <w:t> </w:t>
      </w:r>
      <w:r>
        <w:rPr>
          <w:color w:val="231F20"/>
          <w:sz w:val="18"/>
        </w:rPr>
        <w:t>Verhütung</w:t>
      </w:r>
      <w:r>
        <w:rPr>
          <w:color w:val="231F20"/>
          <w:spacing w:val="-13"/>
          <w:sz w:val="18"/>
        </w:rPr>
        <w:t> </w:t>
      </w:r>
      <w:r>
        <w:rPr>
          <w:color w:val="231F20"/>
          <w:sz w:val="18"/>
        </w:rPr>
        <w:t>und</w:t>
      </w:r>
      <w:r>
        <w:rPr>
          <w:color w:val="231F20"/>
          <w:spacing w:val="-12"/>
          <w:sz w:val="18"/>
        </w:rPr>
        <w:t> </w:t>
      </w:r>
      <w:r>
        <w:rPr>
          <w:color w:val="231F20"/>
          <w:sz w:val="18"/>
        </w:rPr>
        <w:t>Bekämpfung</w:t>
      </w:r>
      <w:r>
        <w:rPr>
          <w:color w:val="231F20"/>
          <w:spacing w:val="-13"/>
          <w:sz w:val="18"/>
        </w:rPr>
        <w:t> </w:t>
      </w:r>
      <w:r>
        <w:rPr>
          <w:color w:val="231F20"/>
          <w:sz w:val="18"/>
        </w:rPr>
        <w:t>von Gewalt</w:t>
      </w:r>
      <w:r>
        <w:rPr>
          <w:color w:val="231F20"/>
          <w:spacing w:val="-8"/>
          <w:sz w:val="18"/>
        </w:rPr>
        <w:t> </w:t>
      </w:r>
      <w:r>
        <w:rPr>
          <w:color w:val="231F20"/>
          <w:sz w:val="18"/>
        </w:rPr>
        <w:t>gegen</w:t>
      </w:r>
      <w:r>
        <w:rPr>
          <w:color w:val="231F20"/>
          <w:spacing w:val="-8"/>
          <w:sz w:val="18"/>
        </w:rPr>
        <w:t> </w:t>
      </w:r>
      <w:r>
        <w:rPr>
          <w:color w:val="231F20"/>
          <w:spacing w:val="-3"/>
          <w:sz w:val="18"/>
        </w:rPr>
        <w:t>Frauen</w:t>
      </w:r>
      <w:r>
        <w:rPr>
          <w:color w:val="231F20"/>
          <w:spacing w:val="-8"/>
          <w:sz w:val="18"/>
        </w:rPr>
        <w:t> </w:t>
      </w:r>
      <w:r>
        <w:rPr>
          <w:color w:val="231F20"/>
          <w:sz w:val="18"/>
        </w:rPr>
        <w:t>und</w:t>
      </w:r>
      <w:r>
        <w:rPr>
          <w:color w:val="231F20"/>
          <w:spacing w:val="-8"/>
          <w:sz w:val="18"/>
        </w:rPr>
        <w:t> </w:t>
      </w:r>
      <w:r>
        <w:rPr>
          <w:color w:val="231F20"/>
          <w:sz w:val="18"/>
        </w:rPr>
        <w:t>häuslicher</w:t>
      </w:r>
      <w:r>
        <w:rPr>
          <w:color w:val="231F20"/>
          <w:spacing w:val="-7"/>
          <w:sz w:val="18"/>
        </w:rPr>
        <w:t> </w:t>
      </w:r>
      <w:r>
        <w:rPr>
          <w:color w:val="231F20"/>
          <w:sz w:val="18"/>
        </w:rPr>
        <w:t>Gewalt</w:t>
      </w:r>
      <w:r>
        <w:rPr>
          <w:color w:val="231F20"/>
          <w:spacing w:val="-8"/>
          <w:sz w:val="18"/>
        </w:rPr>
        <w:t> </w:t>
      </w:r>
      <w:r>
        <w:rPr>
          <w:color w:val="231F20"/>
          <w:sz w:val="18"/>
        </w:rPr>
        <w:t>wird</w:t>
      </w:r>
      <w:r>
        <w:rPr>
          <w:color w:val="231F20"/>
          <w:spacing w:val="-8"/>
          <w:sz w:val="18"/>
        </w:rPr>
        <w:t> </w:t>
      </w:r>
      <w:r>
        <w:rPr>
          <w:color w:val="231F20"/>
          <w:sz w:val="18"/>
        </w:rPr>
        <w:t>zugestimmt.</w:t>
      </w:r>
      <w:r>
        <w:rPr>
          <w:color w:val="231F20"/>
          <w:spacing w:val="-8"/>
          <w:sz w:val="18"/>
        </w:rPr>
        <w:t> </w:t>
      </w:r>
      <w:r>
        <w:rPr>
          <w:color w:val="231F20"/>
          <w:sz w:val="18"/>
        </w:rPr>
        <w:t>Das</w:t>
      </w:r>
      <w:r>
        <w:rPr>
          <w:color w:val="231F20"/>
          <w:spacing w:val="-7"/>
          <w:sz w:val="18"/>
        </w:rPr>
        <w:t> </w:t>
      </w:r>
      <w:r>
        <w:rPr>
          <w:color w:val="231F20"/>
          <w:sz w:val="18"/>
        </w:rPr>
        <w:t>Übereinkom- men wird nachstehend mit einer amtlichen deutschen Übersetzung veröffent- licht.</w:t>
      </w:r>
    </w:p>
    <w:p>
      <w:pPr>
        <w:pStyle w:val="BodyText"/>
        <w:spacing w:before="7"/>
        <w:rPr>
          <w:sz w:val="20"/>
        </w:rPr>
      </w:pPr>
    </w:p>
    <w:p>
      <w:pPr>
        <w:spacing w:before="0"/>
        <w:ind w:left="4780" w:right="0" w:firstLine="0"/>
        <w:jc w:val="both"/>
        <w:rPr>
          <w:b/>
          <w:sz w:val="18"/>
        </w:rPr>
      </w:pPr>
      <w:r>
        <w:rPr>
          <w:b/>
          <w:color w:val="231F20"/>
          <w:sz w:val="18"/>
        </w:rPr>
        <w:t>Artikel 2</w:t>
      </w:r>
    </w:p>
    <w:p>
      <w:pPr>
        <w:pStyle w:val="ListParagraph"/>
        <w:numPr>
          <w:ilvl w:val="0"/>
          <w:numId w:val="1"/>
        </w:numPr>
        <w:tabs>
          <w:tab w:pos="2422" w:val="left" w:leader="none"/>
        </w:tabs>
        <w:spacing w:line="240" w:lineRule="auto" w:before="86" w:after="0"/>
        <w:ind w:left="2421" w:right="0" w:hanging="285"/>
        <w:jc w:val="both"/>
        <w:rPr>
          <w:sz w:val="18"/>
        </w:rPr>
      </w:pPr>
      <w:r>
        <w:rPr>
          <w:color w:val="231F20"/>
          <w:sz w:val="18"/>
        </w:rPr>
        <w:t>Dieses Gesetz tritt am </w:t>
      </w:r>
      <w:r>
        <w:rPr>
          <w:color w:val="231F20"/>
          <w:spacing w:val="-6"/>
          <w:sz w:val="18"/>
        </w:rPr>
        <w:t>Tag </w:t>
      </w:r>
      <w:r>
        <w:rPr>
          <w:color w:val="231F20"/>
          <w:sz w:val="18"/>
        </w:rPr>
        <w:t>nach der Verkündung in</w:t>
      </w:r>
      <w:r>
        <w:rPr>
          <w:color w:val="231F20"/>
          <w:spacing w:val="5"/>
          <w:sz w:val="18"/>
        </w:rPr>
        <w:t> </w:t>
      </w:r>
      <w:r>
        <w:rPr>
          <w:color w:val="231F20"/>
          <w:sz w:val="18"/>
        </w:rPr>
        <w:t>Kraft.</w:t>
      </w:r>
    </w:p>
    <w:p>
      <w:pPr>
        <w:pStyle w:val="ListParagraph"/>
        <w:numPr>
          <w:ilvl w:val="0"/>
          <w:numId w:val="1"/>
        </w:numPr>
        <w:tabs>
          <w:tab w:pos="2422" w:val="left" w:leader="none"/>
        </w:tabs>
        <w:spacing w:line="247" w:lineRule="auto" w:before="86" w:after="0"/>
        <w:ind w:left="1957" w:right="1956" w:firstLine="180"/>
        <w:jc w:val="both"/>
        <w:rPr>
          <w:sz w:val="18"/>
        </w:rPr>
      </w:pPr>
      <w:r>
        <w:rPr>
          <w:color w:val="231F20"/>
          <w:sz w:val="18"/>
        </w:rPr>
        <w:t>Der </w:t>
      </w:r>
      <w:r>
        <w:rPr>
          <w:color w:val="231F20"/>
          <w:spacing w:val="-5"/>
          <w:sz w:val="18"/>
        </w:rPr>
        <w:t>Tag, </w:t>
      </w:r>
      <w:r>
        <w:rPr>
          <w:color w:val="231F20"/>
          <w:sz w:val="18"/>
        </w:rPr>
        <w:t>an dem das Übereinkommen nach seinem Artikel 76 Absatz 2</w:t>
      </w:r>
      <w:r>
        <w:rPr>
          <w:color w:val="231F20"/>
          <w:spacing w:val="-36"/>
          <w:sz w:val="18"/>
        </w:rPr>
        <w:t> </w:t>
      </w:r>
      <w:r>
        <w:rPr>
          <w:color w:val="231F20"/>
          <w:spacing w:val="-4"/>
          <w:sz w:val="18"/>
        </w:rPr>
        <w:t>für </w:t>
      </w:r>
      <w:r>
        <w:rPr>
          <w:color w:val="231F20"/>
          <w:sz w:val="18"/>
        </w:rPr>
        <w:t>die Bundesrepublik Deutschland in Kraft tritt, ist im Bundesgesetzblatt bekannt zu geben.</w:t>
      </w:r>
    </w:p>
    <w:p>
      <w:pPr>
        <w:pStyle w:val="BodyText"/>
        <w:spacing w:before="4"/>
        <w:rPr>
          <w:sz w:val="26"/>
        </w:rPr>
      </w:pPr>
      <w:r>
        <w:rPr/>
        <w:pict>
          <v:shape style="position:absolute;margin-left:279.212006pt;margin-top:17.395138pt;width:36.9pt;height:.1pt;mso-position-horizontal-relative:page;mso-position-vertical-relative:paragraph;z-index:-251644928;mso-wrap-distance-left:0;mso-wrap-distance-right:0" coordorigin="5584,348" coordsize="738,0" path="m5584,348l6321,348e" filled="false" stroked="true" strokeweight=".5pt" strokecolor="#231f20">
            <v:path arrowok="t"/>
            <v:stroke dashstyle="solid"/>
            <w10:wrap type="topAndBottom"/>
          </v:shape>
        </w:pict>
      </w:r>
    </w:p>
    <w:p>
      <w:pPr>
        <w:spacing w:line="247" w:lineRule="auto" w:before="176"/>
        <w:ind w:left="1957" w:right="1860" w:firstLine="180"/>
        <w:jc w:val="left"/>
        <w:rPr>
          <w:sz w:val="18"/>
        </w:rPr>
      </w:pPr>
      <w:r>
        <w:rPr>
          <w:color w:val="231F20"/>
          <w:sz w:val="18"/>
        </w:rPr>
        <w:t>Das vorstehende Gesetz wird hiermit ausgefertigt. Es ist im Bundesgesetzblatt zu verkünden.</w:t>
      </w:r>
    </w:p>
    <w:p>
      <w:pPr>
        <w:pStyle w:val="BodyText"/>
        <w:rPr>
          <w:sz w:val="22"/>
        </w:rPr>
      </w:pPr>
    </w:p>
    <w:p>
      <w:pPr>
        <w:pStyle w:val="BodyText"/>
        <w:spacing w:before="7"/>
        <w:rPr>
          <w:sz w:val="19"/>
        </w:rPr>
      </w:pPr>
    </w:p>
    <w:p>
      <w:pPr>
        <w:spacing w:before="0"/>
        <w:ind w:left="2137" w:right="0" w:firstLine="0"/>
        <w:jc w:val="left"/>
        <w:rPr>
          <w:sz w:val="18"/>
        </w:rPr>
      </w:pPr>
      <w:r>
        <w:rPr>
          <w:color w:val="231F20"/>
          <w:sz w:val="18"/>
        </w:rPr>
        <w:t>Berlin, den 17. Juli 2017</w:t>
      </w:r>
    </w:p>
    <w:p>
      <w:pPr>
        <w:pStyle w:val="BodyText"/>
        <w:spacing w:before="4"/>
        <w:rPr>
          <w:sz w:val="21"/>
        </w:rPr>
      </w:pPr>
    </w:p>
    <w:p>
      <w:pPr>
        <w:spacing w:line="247" w:lineRule="auto" w:before="0"/>
        <w:ind w:left="4057" w:right="4055" w:firstLine="0"/>
        <w:jc w:val="center"/>
        <w:rPr>
          <w:sz w:val="18"/>
        </w:rPr>
      </w:pPr>
      <w:r>
        <w:rPr>
          <w:color w:val="231F20"/>
          <w:sz w:val="18"/>
        </w:rPr>
        <w:t>D</w:t>
      </w:r>
      <w:r>
        <w:rPr>
          <w:color w:val="231F20"/>
          <w:spacing w:val="-23"/>
          <w:sz w:val="18"/>
        </w:rPr>
        <w:t> </w:t>
      </w:r>
      <w:r>
        <w:rPr>
          <w:color w:val="231F20"/>
          <w:sz w:val="18"/>
        </w:rPr>
        <w:t>e</w:t>
      </w:r>
      <w:r>
        <w:rPr>
          <w:color w:val="231F20"/>
          <w:spacing w:val="-22"/>
          <w:sz w:val="18"/>
        </w:rPr>
        <w:t> </w:t>
      </w:r>
      <w:r>
        <w:rPr>
          <w:color w:val="231F20"/>
          <w:sz w:val="18"/>
        </w:rPr>
        <w:t>r</w:t>
      </w:r>
      <w:r>
        <w:rPr>
          <w:color w:val="231F20"/>
          <w:spacing w:val="6"/>
          <w:sz w:val="18"/>
        </w:rPr>
        <w:t> </w:t>
      </w:r>
      <w:r>
        <w:rPr>
          <w:color w:val="231F20"/>
          <w:sz w:val="18"/>
        </w:rPr>
        <w:t>B</w:t>
      </w:r>
      <w:r>
        <w:rPr>
          <w:color w:val="231F20"/>
          <w:spacing w:val="-22"/>
          <w:sz w:val="18"/>
        </w:rPr>
        <w:t> </w:t>
      </w:r>
      <w:r>
        <w:rPr>
          <w:color w:val="231F20"/>
          <w:sz w:val="18"/>
        </w:rPr>
        <w:t>u</w:t>
      </w:r>
      <w:r>
        <w:rPr>
          <w:color w:val="231F20"/>
          <w:spacing w:val="-23"/>
          <w:sz w:val="18"/>
        </w:rPr>
        <w:t> </w:t>
      </w:r>
      <w:r>
        <w:rPr>
          <w:color w:val="231F20"/>
          <w:sz w:val="18"/>
        </w:rPr>
        <w:t>n</w:t>
      </w:r>
      <w:r>
        <w:rPr>
          <w:color w:val="231F20"/>
          <w:spacing w:val="-23"/>
          <w:sz w:val="18"/>
        </w:rPr>
        <w:t> </w:t>
      </w:r>
      <w:r>
        <w:rPr>
          <w:color w:val="231F20"/>
          <w:sz w:val="18"/>
        </w:rPr>
        <w:t>d</w:t>
      </w:r>
      <w:r>
        <w:rPr>
          <w:color w:val="231F20"/>
          <w:spacing w:val="-22"/>
          <w:sz w:val="18"/>
        </w:rPr>
        <w:t> </w:t>
      </w:r>
      <w:r>
        <w:rPr>
          <w:color w:val="231F20"/>
          <w:sz w:val="18"/>
        </w:rPr>
        <w:t>e</w:t>
      </w:r>
      <w:r>
        <w:rPr>
          <w:color w:val="231F20"/>
          <w:spacing w:val="-22"/>
          <w:sz w:val="18"/>
        </w:rPr>
        <w:t> </w:t>
      </w:r>
      <w:r>
        <w:rPr>
          <w:color w:val="231F20"/>
          <w:sz w:val="18"/>
        </w:rPr>
        <w:t>s</w:t>
      </w:r>
      <w:r>
        <w:rPr>
          <w:color w:val="231F20"/>
          <w:spacing w:val="-23"/>
          <w:sz w:val="18"/>
        </w:rPr>
        <w:t> </w:t>
      </w:r>
      <w:r>
        <w:rPr>
          <w:color w:val="231F20"/>
          <w:sz w:val="18"/>
        </w:rPr>
        <w:t>p</w:t>
      </w:r>
      <w:r>
        <w:rPr>
          <w:color w:val="231F20"/>
          <w:spacing w:val="-22"/>
          <w:sz w:val="18"/>
        </w:rPr>
        <w:t> </w:t>
      </w:r>
      <w:r>
        <w:rPr>
          <w:color w:val="231F20"/>
          <w:sz w:val="18"/>
        </w:rPr>
        <w:t>r</w:t>
      </w:r>
      <w:r>
        <w:rPr>
          <w:color w:val="231F20"/>
          <w:spacing w:val="-27"/>
          <w:sz w:val="18"/>
        </w:rPr>
        <w:t> </w:t>
      </w:r>
      <w:r>
        <w:rPr>
          <w:color w:val="231F20"/>
          <w:sz w:val="18"/>
        </w:rPr>
        <w:t>ä</w:t>
      </w:r>
      <w:r>
        <w:rPr>
          <w:color w:val="231F20"/>
          <w:spacing w:val="-23"/>
          <w:sz w:val="18"/>
        </w:rPr>
        <w:t> </w:t>
      </w:r>
      <w:r>
        <w:rPr>
          <w:color w:val="231F20"/>
          <w:sz w:val="18"/>
        </w:rPr>
        <w:t>s</w:t>
      </w:r>
      <w:r>
        <w:rPr>
          <w:color w:val="231F20"/>
          <w:spacing w:val="-22"/>
          <w:sz w:val="18"/>
        </w:rPr>
        <w:t> </w:t>
      </w:r>
      <w:r>
        <w:rPr>
          <w:color w:val="231F20"/>
          <w:sz w:val="18"/>
        </w:rPr>
        <w:t>i</w:t>
      </w:r>
      <w:r>
        <w:rPr>
          <w:color w:val="231F20"/>
          <w:spacing w:val="-22"/>
          <w:sz w:val="18"/>
        </w:rPr>
        <w:t> </w:t>
      </w:r>
      <w:r>
        <w:rPr>
          <w:color w:val="231F20"/>
          <w:sz w:val="18"/>
        </w:rPr>
        <w:t>d</w:t>
      </w:r>
      <w:r>
        <w:rPr>
          <w:color w:val="231F20"/>
          <w:spacing w:val="-24"/>
          <w:sz w:val="18"/>
        </w:rPr>
        <w:t> </w:t>
      </w:r>
      <w:r>
        <w:rPr>
          <w:color w:val="231F20"/>
          <w:sz w:val="18"/>
        </w:rPr>
        <w:t>e</w:t>
      </w:r>
      <w:r>
        <w:rPr>
          <w:color w:val="231F20"/>
          <w:spacing w:val="-22"/>
          <w:sz w:val="18"/>
        </w:rPr>
        <w:t> </w:t>
      </w:r>
      <w:r>
        <w:rPr>
          <w:color w:val="231F20"/>
          <w:sz w:val="18"/>
        </w:rPr>
        <w:t>n</w:t>
      </w:r>
      <w:r>
        <w:rPr>
          <w:color w:val="231F20"/>
          <w:spacing w:val="-22"/>
          <w:sz w:val="18"/>
        </w:rPr>
        <w:t> </w:t>
      </w:r>
      <w:r>
        <w:rPr>
          <w:color w:val="231F20"/>
          <w:spacing w:val="-16"/>
          <w:sz w:val="18"/>
        </w:rPr>
        <w:t>t </w:t>
      </w:r>
      <w:r>
        <w:rPr>
          <w:color w:val="231F20"/>
          <w:sz w:val="18"/>
        </w:rPr>
        <w:t>S</w:t>
      </w:r>
      <w:r>
        <w:rPr>
          <w:color w:val="231F20"/>
          <w:spacing w:val="-25"/>
          <w:sz w:val="18"/>
        </w:rPr>
        <w:t> </w:t>
      </w:r>
      <w:r>
        <w:rPr>
          <w:color w:val="231F20"/>
          <w:spacing w:val="12"/>
          <w:sz w:val="18"/>
        </w:rPr>
        <w:t>te</w:t>
      </w:r>
      <w:r>
        <w:rPr>
          <w:color w:val="231F20"/>
          <w:spacing w:val="-23"/>
          <w:sz w:val="18"/>
        </w:rPr>
        <w:t> </w:t>
      </w:r>
      <w:r>
        <w:rPr>
          <w:color w:val="231F20"/>
          <w:sz w:val="18"/>
        </w:rPr>
        <w:t>i</w:t>
      </w:r>
      <w:r>
        <w:rPr>
          <w:color w:val="231F20"/>
          <w:spacing w:val="-23"/>
          <w:sz w:val="18"/>
        </w:rPr>
        <w:t> </w:t>
      </w:r>
      <w:r>
        <w:rPr>
          <w:color w:val="231F20"/>
          <w:sz w:val="18"/>
        </w:rPr>
        <w:t>n</w:t>
      </w:r>
      <w:r>
        <w:rPr>
          <w:color w:val="231F20"/>
          <w:spacing w:val="-23"/>
          <w:sz w:val="18"/>
        </w:rPr>
        <w:t> </w:t>
      </w:r>
      <w:r>
        <w:rPr>
          <w:color w:val="231F20"/>
          <w:sz w:val="18"/>
        </w:rPr>
        <w:t>m</w:t>
      </w:r>
      <w:r>
        <w:rPr>
          <w:color w:val="231F20"/>
          <w:spacing w:val="-23"/>
          <w:sz w:val="18"/>
        </w:rPr>
        <w:t> </w:t>
      </w:r>
      <w:r>
        <w:rPr>
          <w:color w:val="231F20"/>
          <w:sz w:val="18"/>
        </w:rPr>
        <w:t>e</w:t>
      </w:r>
      <w:r>
        <w:rPr>
          <w:color w:val="231F20"/>
          <w:spacing w:val="-23"/>
          <w:sz w:val="18"/>
        </w:rPr>
        <w:t> </w:t>
      </w:r>
      <w:r>
        <w:rPr>
          <w:color w:val="231F20"/>
          <w:sz w:val="18"/>
        </w:rPr>
        <w:t>i</w:t>
      </w:r>
      <w:r>
        <w:rPr>
          <w:color w:val="231F20"/>
          <w:spacing w:val="-24"/>
          <w:sz w:val="18"/>
        </w:rPr>
        <w:t> </w:t>
      </w:r>
      <w:r>
        <w:rPr>
          <w:color w:val="231F20"/>
          <w:sz w:val="18"/>
        </w:rPr>
        <w:t>e</w:t>
      </w:r>
      <w:r>
        <w:rPr>
          <w:color w:val="231F20"/>
          <w:spacing w:val="-23"/>
          <w:sz w:val="18"/>
        </w:rPr>
        <w:t> </w:t>
      </w:r>
      <w:r>
        <w:rPr>
          <w:color w:val="231F20"/>
          <w:sz w:val="18"/>
        </w:rPr>
        <w:t>r</w:t>
      </w:r>
    </w:p>
    <w:p>
      <w:pPr>
        <w:pStyle w:val="BodyText"/>
        <w:spacing w:before="9"/>
        <w:rPr>
          <w:sz w:val="20"/>
        </w:rPr>
      </w:pPr>
    </w:p>
    <w:p>
      <w:pPr>
        <w:spacing w:line="247" w:lineRule="auto" w:before="0"/>
        <w:ind w:left="4057" w:right="4055" w:firstLine="0"/>
        <w:jc w:val="center"/>
        <w:rPr>
          <w:sz w:val="18"/>
        </w:rPr>
      </w:pPr>
      <w:r>
        <w:rPr>
          <w:color w:val="231F20"/>
          <w:sz w:val="18"/>
        </w:rPr>
        <w:t>D</w:t>
      </w:r>
      <w:r>
        <w:rPr>
          <w:color w:val="231F20"/>
          <w:spacing w:val="-24"/>
          <w:sz w:val="18"/>
        </w:rPr>
        <w:t> </w:t>
      </w:r>
      <w:r>
        <w:rPr>
          <w:color w:val="231F20"/>
          <w:sz w:val="18"/>
        </w:rPr>
        <w:t>i</w:t>
      </w:r>
      <w:r>
        <w:rPr>
          <w:color w:val="231F20"/>
          <w:spacing w:val="-23"/>
          <w:sz w:val="18"/>
        </w:rPr>
        <w:t> </w:t>
      </w:r>
      <w:r>
        <w:rPr>
          <w:color w:val="231F20"/>
          <w:sz w:val="18"/>
        </w:rPr>
        <w:t>e</w:t>
      </w:r>
      <w:r>
        <w:rPr>
          <w:color w:val="231F20"/>
          <w:spacing w:val="3"/>
          <w:sz w:val="18"/>
        </w:rPr>
        <w:t> </w:t>
      </w:r>
      <w:r>
        <w:rPr>
          <w:color w:val="231F20"/>
          <w:sz w:val="18"/>
        </w:rPr>
        <w:t>B</w:t>
      </w:r>
      <w:r>
        <w:rPr>
          <w:color w:val="231F20"/>
          <w:spacing w:val="-24"/>
          <w:sz w:val="18"/>
        </w:rPr>
        <w:t> </w:t>
      </w:r>
      <w:r>
        <w:rPr>
          <w:color w:val="231F20"/>
          <w:sz w:val="18"/>
        </w:rPr>
        <w:t>u</w:t>
      </w:r>
      <w:r>
        <w:rPr>
          <w:color w:val="231F20"/>
          <w:spacing w:val="-24"/>
          <w:sz w:val="18"/>
        </w:rPr>
        <w:t> </w:t>
      </w:r>
      <w:r>
        <w:rPr>
          <w:color w:val="231F20"/>
          <w:sz w:val="18"/>
        </w:rPr>
        <w:t>n</w:t>
      </w:r>
      <w:r>
        <w:rPr>
          <w:color w:val="231F20"/>
          <w:spacing w:val="-23"/>
          <w:sz w:val="18"/>
        </w:rPr>
        <w:t> </w:t>
      </w:r>
      <w:r>
        <w:rPr>
          <w:color w:val="231F20"/>
          <w:sz w:val="18"/>
        </w:rPr>
        <w:t>d</w:t>
      </w:r>
      <w:r>
        <w:rPr>
          <w:color w:val="231F20"/>
          <w:spacing w:val="-24"/>
          <w:sz w:val="18"/>
        </w:rPr>
        <w:t> </w:t>
      </w:r>
      <w:r>
        <w:rPr>
          <w:color w:val="231F20"/>
          <w:sz w:val="18"/>
        </w:rPr>
        <w:t>e</w:t>
      </w:r>
      <w:r>
        <w:rPr>
          <w:color w:val="231F20"/>
          <w:spacing w:val="-23"/>
          <w:sz w:val="18"/>
        </w:rPr>
        <w:t> </w:t>
      </w:r>
      <w:r>
        <w:rPr>
          <w:color w:val="231F20"/>
          <w:sz w:val="18"/>
        </w:rPr>
        <w:t>s</w:t>
      </w:r>
      <w:r>
        <w:rPr>
          <w:color w:val="231F20"/>
          <w:spacing w:val="-23"/>
          <w:sz w:val="18"/>
        </w:rPr>
        <w:t> </w:t>
      </w:r>
      <w:r>
        <w:rPr>
          <w:color w:val="231F20"/>
          <w:sz w:val="18"/>
        </w:rPr>
        <w:t>k</w:t>
      </w:r>
      <w:r>
        <w:rPr>
          <w:color w:val="231F20"/>
          <w:spacing w:val="-24"/>
          <w:sz w:val="18"/>
        </w:rPr>
        <w:t> </w:t>
      </w:r>
      <w:r>
        <w:rPr>
          <w:color w:val="231F20"/>
          <w:sz w:val="18"/>
        </w:rPr>
        <w:t>a</w:t>
      </w:r>
      <w:r>
        <w:rPr>
          <w:color w:val="231F20"/>
          <w:spacing w:val="-23"/>
          <w:sz w:val="18"/>
        </w:rPr>
        <w:t> </w:t>
      </w:r>
      <w:r>
        <w:rPr>
          <w:color w:val="231F20"/>
          <w:sz w:val="18"/>
        </w:rPr>
        <w:t>n</w:t>
      </w:r>
      <w:r>
        <w:rPr>
          <w:color w:val="231F20"/>
          <w:spacing w:val="-23"/>
          <w:sz w:val="18"/>
        </w:rPr>
        <w:t> </w:t>
      </w:r>
      <w:r>
        <w:rPr>
          <w:color w:val="231F20"/>
          <w:sz w:val="18"/>
        </w:rPr>
        <w:t>z</w:t>
      </w:r>
      <w:r>
        <w:rPr>
          <w:color w:val="231F20"/>
          <w:spacing w:val="-24"/>
          <w:sz w:val="18"/>
        </w:rPr>
        <w:t> </w:t>
      </w:r>
      <w:r>
        <w:rPr>
          <w:color w:val="231F20"/>
          <w:sz w:val="18"/>
        </w:rPr>
        <w:t>l</w:t>
      </w:r>
      <w:r>
        <w:rPr>
          <w:color w:val="231F20"/>
          <w:spacing w:val="-23"/>
          <w:sz w:val="18"/>
        </w:rPr>
        <w:t> </w:t>
      </w:r>
      <w:r>
        <w:rPr>
          <w:color w:val="231F20"/>
          <w:sz w:val="18"/>
        </w:rPr>
        <w:t>e</w:t>
      </w:r>
      <w:r>
        <w:rPr>
          <w:color w:val="231F20"/>
          <w:spacing w:val="-24"/>
          <w:sz w:val="18"/>
        </w:rPr>
        <w:t> </w:t>
      </w:r>
      <w:r>
        <w:rPr>
          <w:color w:val="231F20"/>
          <w:sz w:val="18"/>
        </w:rPr>
        <w:t>r</w:t>
      </w:r>
      <w:r>
        <w:rPr>
          <w:color w:val="231F20"/>
          <w:spacing w:val="-24"/>
          <w:sz w:val="18"/>
        </w:rPr>
        <w:t> </w:t>
      </w:r>
      <w:r>
        <w:rPr>
          <w:color w:val="231F20"/>
          <w:sz w:val="18"/>
        </w:rPr>
        <w:t>i</w:t>
      </w:r>
      <w:r>
        <w:rPr>
          <w:color w:val="231F20"/>
          <w:spacing w:val="-23"/>
          <w:sz w:val="18"/>
        </w:rPr>
        <w:t> </w:t>
      </w:r>
      <w:r>
        <w:rPr>
          <w:color w:val="231F20"/>
          <w:spacing w:val="-17"/>
          <w:sz w:val="18"/>
        </w:rPr>
        <w:t>n </w:t>
      </w:r>
      <w:r>
        <w:rPr>
          <w:color w:val="231F20"/>
          <w:spacing w:val="-3"/>
          <w:sz w:val="18"/>
        </w:rPr>
        <w:t>Dr.</w:t>
      </w:r>
      <w:r>
        <w:rPr>
          <w:color w:val="231F20"/>
          <w:spacing w:val="26"/>
          <w:sz w:val="18"/>
        </w:rPr>
        <w:t> </w:t>
      </w:r>
      <w:r>
        <w:rPr>
          <w:color w:val="231F20"/>
          <w:sz w:val="18"/>
        </w:rPr>
        <w:t>A</w:t>
      </w:r>
      <w:r>
        <w:rPr>
          <w:color w:val="231F20"/>
          <w:spacing w:val="-24"/>
          <w:sz w:val="18"/>
        </w:rPr>
        <w:t> </w:t>
      </w:r>
      <w:r>
        <w:rPr>
          <w:color w:val="231F20"/>
          <w:sz w:val="18"/>
        </w:rPr>
        <w:t>n</w:t>
      </w:r>
      <w:r>
        <w:rPr>
          <w:color w:val="231F20"/>
          <w:spacing w:val="-23"/>
          <w:sz w:val="18"/>
        </w:rPr>
        <w:t> </w:t>
      </w:r>
      <w:r>
        <w:rPr>
          <w:color w:val="231F20"/>
          <w:sz w:val="18"/>
        </w:rPr>
        <w:t>g</w:t>
      </w:r>
      <w:r>
        <w:rPr>
          <w:color w:val="231F20"/>
          <w:spacing w:val="-23"/>
          <w:sz w:val="18"/>
        </w:rPr>
        <w:t> </w:t>
      </w:r>
      <w:r>
        <w:rPr>
          <w:color w:val="231F20"/>
          <w:sz w:val="18"/>
        </w:rPr>
        <w:t>e</w:t>
      </w:r>
      <w:r>
        <w:rPr>
          <w:color w:val="231F20"/>
          <w:spacing w:val="-24"/>
          <w:sz w:val="18"/>
        </w:rPr>
        <w:t> </w:t>
      </w:r>
      <w:r>
        <w:rPr>
          <w:color w:val="231F20"/>
          <w:sz w:val="18"/>
        </w:rPr>
        <w:t>l</w:t>
      </w:r>
      <w:r>
        <w:rPr>
          <w:color w:val="231F20"/>
          <w:spacing w:val="-24"/>
          <w:sz w:val="18"/>
        </w:rPr>
        <w:t> </w:t>
      </w:r>
      <w:r>
        <w:rPr>
          <w:color w:val="231F20"/>
          <w:sz w:val="18"/>
        </w:rPr>
        <w:t>a</w:t>
      </w:r>
      <w:r>
        <w:rPr>
          <w:color w:val="231F20"/>
          <w:spacing w:val="3"/>
          <w:sz w:val="18"/>
        </w:rPr>
        <w:t> </w:t>
      </w:r>
      <w:r>
        <w:rPr>
          <w:color w:val="231F20"/>
          <w:sz w:val="18"/>
        </w:rPr>
        <w:t>M</w:t>
      </w:r>
      <w:r>
        <w:rPr>
          <w:color w:val="231F20"/>
          <w:spacing w:val="-23"/>
          <w:sz w:val="18"/>
        </w:rPr>
        <w:t> </w:t>
      </w:r>
      <w:r>
        <w:rPr>
          <w:color w:val="231F20"/>
          <w:sz w:val="18"/>
        </w:rPr>
        <w:t>e</w:t>
      </w:r>
      <w:r>
        <w:rPr>
          <w:color w:val="231F20"/>
          <w:spacing w:val="-24"/>
          <w:sz w:val="18"/>
        </w:rPr>
        <w:t> </w:t>
      </w:r>
      <w:r>
        <w:rPr>
          <w:color w:val="231F20"/>
          <w:sz w:val="18"/>
        </w:rPr>
        <w:t>r</w:t>
      </w:r>
      <w:r>
        <w:rPr>
          <w:color w:val="231F20"/>
          <w:spacing w:val="-23"/>
          <w:sz w:val="18"/>
        </w:rPr>
        <w:t> </w:t>
      </w:r>
      <w:r>
        <w:rPr>
          <w:color w:val="231F20"/>
          <w:sz w:val="18"/>
        </w:rPr>
        <w:t>k</w:t>
      </w:r>
      <w:r>
        <w:rPr>
          <w:color w:val="231F20"/>
          <w:spacing w:val="-24"/>
          <w:sz w:val="18"/>
        </w:rPr>
        <w:t> </w:t>
      </w:r>
      <w:r>
        <w:rPr>
          <w:color w:val="231F20"/>
          <w:sz w:val="18"/>
        </w:rPr>
        <w:t>e</w:t>
      </w:r>
      <w:r>
        <w:rPr>
          <w:color w:val="231F20"/>
          <w:spacing w:val="-24"/>
          <w:sz w:val="18"/>
        </w:rPr>
        <w:t> </w:t>
      </w:r>
      <w:r>
        <w:rPr>
          <w:color w:val="231F20"/>
          <w:sz w:val="18"/>
        </w:rPr>
        <w:t>l</w:t>
      </w:r>
    </w:p>
    <w:p>
      <w:pPr>
        <w:pStyle w:val="BodyText"/>
        <w:spacing w:before="9"/>
        <w:rPr>
          <w:sz w:val="20"/>
        </w:rPr>
      </w:pPr>
    </w:p>
    <w:p>
      <w:pPr>
        <w:spacing w:before="0"/>
        <w:ind w:left="1691" w:right="1691" w:firstLine="0"/>
        <w:jc w:val="center"/>
        <w:rPr>
          <w:sz w:val="18"/>
        </w:rPr>
      </w:pPr>
      <w:r>
        <w:rPr>
          <w:color w:val="231F20"/>
          <w:w w:val="105"/>
          <w:sz w:val="18"/>
        </w:rPr>
        <w:t>D i e B u n d e s m i n i s te r i n</w:t>
      </w:r>
    </w:p>
    <w:p>
      <w:pPr>
        <w:spacing w:line="247" w:lineRule="auto" w:before="5"/>
        <w:ind w:left="3005" w:right="3003" w:firstLine="0"/>
        <w:jc w:val="center"/>
        <w:rPr>
          <w:sz w:val="18"/>
        </w:rPr>
      </w:pPr>
      <w:r>
        <w:rPr>
          <w:color w:val="231F20"/>
          <w:sz w:val="18"/>
        </w:rPr>
        <w:t>f</w:t>
      </w:r>
      <w:r>
        <w:rPr>
          <w:color w:val="231F20"/>
          <w:spacing w:val="-24"/>
          <w:sz w:val="18"/>
        </w:rPr>
        <w:t> </w:t>
      </w:r>
      <w:r>
        <w:rPr>
          <w:color w:val="231F20"/>
          <w:sz w:val="18"/>
        </w:rPr>
        <w:t>ü</w:t>
      </w:r>
      <w:r>
        <w:rPr>
          <w:color w:val="231F20"/>
          <w:spacing w:val="-23"/>
          <w:sz w:val="18"/>
        </w:rPr>
        <w:t> </w:t>
      </w:r>
      <w:r>
        <w:rPr>
          <w:color w:val="231F20"/>
          <w:sz w:val="18"/>
        </w:rPr>
        <w:t>r</w:t>
      </w:r>
      <w:r>
        <w:rPr>
          <w:color w:val="231F20"/>
          <w:spacing w:val="3"/>
          <w:sz w:val="18"/>
        </w:rPr>
        <w:t> </w:t>
      </w:r>
      <w:r>
        <w:rPr>
          <w:color w:val="231F20"/>
          <w:spacing w:val="9"/>
          <w:sz w:val="18"/>
        </w:rPr>
        <w:t>Fa</w:t>
      </w:r>
      <w:r>
        <w:rPr>
          <w:color w:val="231F20"/>
          <w:spacing w:val="-23"/>
          <w:sz w:val="18"/>
        </w:rPr>
        <w:t> </w:t>
      </w:r>
      <w:r>
        <w:rPr>
          <w:color w:val="231F20"/>
          <w:sz w:val="18"/>
        </w:rPr>
        <w:t>m</w:t>
      </w:r>
      <w:r>
        <w:rPr>
          <w:color w:val="231F20"/>
          <w:spacing w:val="-23"/>
          <w:sz w:val="18"/>
        </w:rPr>
        <w:t> </w:t>
      </w:r>
      <w:r>
        <w:rPr>
          <w:color w:val="231F20"/>
          <w:sz w:val="18"/>
        </w:rPr>
        <w:t>i</w:t>
      </w:r>
      <w:r>
        <w:rPr>
          <w:color w:val="231F20"/>
          <w:spacing w:val="-24"/>
          <w:sz w:val="18"/>
        </w:rPr>
        <w:t> </w:t>
      </w:r>
      <w:r>
        <w:rPr>
          <w:color w:val="231F20"/>
          <w:sz w:val="18"/>
        </w:rPr>
        <w:t>l</w:t>
      </w:r>
      <w:r>
        <w:rPr>
          <w:color w:val="231F20"/>
          <w:spacing w:val="-23"/>
          <w:sz w:val="18"/>
        </w:rPr>
        <w:t> </w:t>
      </w:r>
      <w:r>
        <w:rPr>
          <w:color w:val="231F20"/>
          <w:sz w:val="18"/>
        </w:rPr>
        <w:t>i</w:t>
      </w:r>
      <w:r>
        <w:rPr>
          <w:color w:val="231F20"/>
          <w:spacing w:val="-23"/>
          <w:sz w:val="18"/>
        </w:rPr>
        <w:t> </w:t>
      </w:r>
      <w:r>
        <w:rPr>
          <w:color w:val="231F20"/>
          <w:sz w:val="18"/>
        </w:rPr>
        <w:t>e</w:t>
      </w:r>
      <w:r>
        <w:rPr>
          <w:color w:val="231F20"/>
          <w:spacing w:val="-23"/>
          <w:sz w:val="18"/>
        </w:rPr>
        <w:t> </w:t>
      </w:r>
      <w:r>
        <w:rPr>
          <w:color w:val="231F20"/>
          <w:sz w:val="18"/>
        </w:rPr>
        <w:t>,</w:t>
      </w:r>
      <w:r>
        <w:rPr>
          <w:color w:val="231F20"/>
          <w:spacing w:val="3"/>
          <w:sz w:val="18"/>
        </w:rPr>
        <w:t> </w:t>
      </w:r>
      <w:r>
        <w:rPr>
          <w:color w:val="231F20"/>
          <w:sz w:val="18"/>
        </w:rPr>
        <w:t>S</w:t>
      </w:r>
      <w:r>
        <w:rPr>
          <w:color w:val="231F20"/>
          <w:spacing w:val="-23"/>
          <w:sz w:val="18"/>
        </w:rPr>
        <w:t> </w:t>
      </w:r>
      <w:r>
        <w:rPr>
          <w:color w:val="231F20"/>
          <w:sz w:val="18"/>
        </w:rPr>
        <w:t>e</w:t>
      </w:r>
      <w:r>
        <w:rPr>
          <w:color w:val="231F20"/>
          <w:spacing w:val="-24"/>
          <w:sz w:val="18"/>
        </w:rPr>
        <w:t> </w:t>
      </w:r>
      <w:r>
        <w:rPr>
          <w:color w:val="231F20"/>
          <w:sz w:val="18"/>
        </w:rPr>
        <w:t>n</w:t>
      </w:r>
      <w:r>
        <w:rPr>
          <w:color w:val="231F20"/>
          <w:spacing w:val="-24"/>
          <w:sz w:val="18"/>
        </w:rPr>
        <w:t> </w:t>
      </w:r>
      <w:r>
        <w:rPr>
          <w:color w:val="231F20"/>
          <w:sz w:val="18"/>
        </w:rPr>
        <w:t>i</w:t>
      </w:r>
      <w:r>
        <w:rPr>
          <w:color w:val="231F20"/>
          <w:spacing w:val="-23"/>
          <w:sz w:val="18"/>
        </w:rPr>
        <w:t> </w:t>
      </w:r>
      <w:r>
        <w:rPr>
          <w:color w:val="231F20"/>
          <w:sz w:val="18"/>
        </w:rPr>
        <w:t>o</w:t>
      </w:r>
      <w:r>
        <w:rPr>
          <w:color w:val="231F20"/>
          <w:spacing w:val="-23"/>
          <w:sz w:val="18"/>
        </w:rPr>
        <w:t> </w:t>
      </w:r>
      <w:r>
        <w:rPr>
          <w:color w:val="231F20"/>
          <w:sz w:val="18"/>
        </w:rPr>
        <w:t>r</w:t>
      </w:r>
      <w:r>
        <w:rPr>
          <w:color w:val="231F20"/>
          <w:spacing w:val="-27"/>
          <w:sz w:val="18"/>
        </w:rPr>
        <w:t> </w:t>
      </w:r>
      <w:r>
        <w:rPr>
          <w:color w:val="231F20"/>
          <w:sz w:val="18"/>
        </w:rPr>
        <w:t>e</w:t>
      </w:r>
      <w:r>
        <w:rPr>
          <w:color w:val="231F20"/>
          <w:spacing w:val="-24"/>
          <w:sz w:val="18"/>
        </w:rPr>
        <w:t> </w:t>
      </w:r>
      <w:r>
        <w:rPr>
          <w:color w:val="231F20"/>
          <w:sz w:val="18"/>
        </w:rPr>
        <w:t>n</w:t>
      </w:r>
      <w:r>
        <w:rPr>
          <w:color w:val="231F20"/>
          <w:spacing w:val="-23"/>
          <w:sz w:val="18"/>
        </w:rPr>
        <w:t> </w:t>
      </w:r>
      <w:r>
        <w:rPr>
          <w:color w:val="231F20"/>
          <w:sz w:val="18"/>
        </w:rPr>
        <w:t>, </w:t>
      </w:r>
      <w:r>
        <w:rPr>
          <w:color w:val="231F20"/>
          <w:spacing w:val="3"/>
          <w:sz w:val="18"/>
        </w:rPr>
        <w:t> </w:t>
      </w:r>
      <w:r>
        <w:rPr>
          <w:color w:val="231F20"/>
          <w:spacing w:val="9"/>
          <w:sz w:val="18"/>
        </w:rPr>
        <w:t>Fr</w:t>
      </w:r>
      <w:r>
        <w:rPr>
          <w:color w:val="231F20"/>
          <w:spacing w:val="-28"/>
          <w:sz w:val="18"/>
        </w:rPr>
        <w:t> </w:t>
      </w:r>
      <w:r>
        <w:rPr>
          <w:color w:val="231F20"/>
          <w:sz w:val="18"/>
        </w:rPr>
        <w:t>a</w:t>
      </w:r>
      <w:r>
        <w:rPr>
          <w:color w:val="231F20"/>
          <w:spacing w:val="-24"/>
          <w:sz w:val="18"/>
        </w:rPr>
        <w:t> </w:t>
      </w:r>
      <w:r>
        <w:rPr>
          <w:color w:val="231F20"/>
          <w:sz w:val="18"/>
        </w:rPr>
        <w:t>u</w:t>
      </w:r>
      <w:r>
        <w:rPr>
          <w:color w:val="231F20"/>
          <w:spacing w:val="-23"/>
          <w:sz w:val="18"/>
        </w:rPr>
        <w:t> </w:t>
      </w:r>
      <w:r>
        <w:rPr>
          <w:color w:val="231F20"/>
          <w:sz w:val="18"/>
        </w:rPr>
        <w:t>e</w:t>
      </w:r>
      <w:r>
        <w:rPr>
          <w:color w:val="231F20"/>
          <w:spacing w:val="-24"/>
          <w:sz w:val="18"/>
        </w:rPr>
        <w:t> </w:t>
      </w:r>
      <w:r>
        <w:rPr>
          <w:color w:val="231F20"/>
          <w:sz w:val="18"/>
        </w:rPr>
        <w:t>n </w:t>
      </w:r>
      <w:r>
        <w:rPr>
          <w:color w:val="231F20"/>
          <w:spacing w:val="3"/>
          <w:sz w:val="18"/>
        </w:rPr>
        <w:t> </w:t>
      </w:r>
      <w:r>
        <w:rPr>
          <w:color w:val="231F20"/>
          <w:sz w:val="18"/>
        </w:rPr>
        <w:t>u</w:t>
      </w:r>
      <w:r>
        <w:rPr>
          <w:color w:val="231F20"/>
          <w:spacing w:val="-23"/>
          <w:sz w:val="18"/>
        </w:rPr>
        <w:t> </w:t>
      </w:r>
      <w:r>
        <w:rPr>
          <w:color w:val="231F20"/>
          <w:sz w:val="18"/>
        </w:rPr>
        <w:t>n</w:t>
      </w:r>
      <w:r>
        <w:rPr>
          <w:color w:val="231F20"/>
          <w:spacing w:val="-23"/>
          <w:sz w:val="18"/>
        </w:rPr>
        <w:t> </w:t>
      </w:r>
      <w:r>
        <w:rPr>
          <w:color w:val="231F20"/>
          <w:sz w:val="18"/>
        </w:rPr>
        <w:t>d </w:t>
      </w:r>
      <w:r>
        <w:rPr>
          <w:color w:val="231F20"/>
          <w:spacing w:val="3"/>
          <w:sz w:val="18"/>
        </w:rPr>
        <w:t> </w:t>
      </w:r>
      <w:r>
        <w:rPr>
          <w:color w:val="231F20"/>
          <w:sz w:val="18"/>
        </w:rPr>
        <w:t>J</w:t>
      </w:r>
      <w:r>
        <w:rPr>
          <w:color w:val="231F20"/>
          <w:spacing w:val="-23"/>
          <w:sz w:val="18"/>
        </w:rPr>
        <w:t> </w:t>
      </w:r>
      <w:r>
        <w:rPr>
          <w:color w:val="231F20"/>
          <w:sz w:val="18"/>
        </w:rPr>
        <w:t>u</w:t>
      </w:r>
      <w:r>
        <w:rPr>
          <w:color w:val="231F20"/>
          <w:spacing w:val="-24"/>
          <w:sz w:val="18"/>
        </w:rPr>
        <w:t> </w:t>
      </w:r>
      <w:r>
        <w:rPr>
          <w:color w:val="231F20"/>
          <w:sz w:val="18"/>
        </w:rPr>
        <w:t>g</w:t>
      </w:r>
      <w:r>
        <w:rPr>
          <w:color w:val="231F20"/>
          <w:spacing w:val="-24"/>
          <w:sz w:val="18"/>
        </w:rPr>
        <w:t> </w:t>
      </w:r>
      <w:r>
        <w:rPr>
          <w:color w:val="231F20"/>
          <w:sz w:val="18"/>
        </w:rPr>
        <w:t>e</w:t>
      </w:r>
      <w:r>
        <w:rPr>
          <w:color w:val="231F20"/>
          <w:spacing w:val="-23"/>
          <w:sz w:val="18"/>
        </w:rPr>
        <w:t> </w:t>
      </w:r>
      <w:r>
        <w:rPr>
          <w:color w:val="231F20"/>
          <w:sz w:val="18"/>
        </w:rPr>
        <w:t>n</w:t>
      </w:r>
      <w:r>
        <w:rPr>
          <w:color w:val="231F20"/>
          <w:spacing w:val="-23"/>
          <w:sz w:val="18"/>
        </w:rPr>
        <w:t> </w:t>
      </w:r>
      <w:r>
        <w:rPr>
          <w:color w:val="231F20"/>
          <w:spacing w:val="-13"/>
          <w:sz w:val="18"/>
        </w:rPr>
        <w:t>d </w:t>
      </w:r>
      <w:r>
        <w:rPr>
          <w:color w:val="231F20"/>
          <w:sz w:val="18"/>
        </w:rPr>
        <w:t>K</w:t>
      </w:r>
      <w:r>
        <w:rPr>
          <w:color w:val="231F20"/>
          <w:spacing w:val="-24"/>
          <w:sz w:val="18"/>
        </w:rPr>
        <w:t> </w:t>
      </w:r>
      <w:r>
        <w:rPr>
          <w:color w:val="231F20"/>
          <w:sz w:val="18"/>
        </w:rPr>
        <w:t>a</w:t>
      </w:r>
      <w:r>
        <w:rPr>
          <w:color w:val="231F20"/>
          <w:spacing w:val="-23"/>
          <w:sz w:val="18"/>
        </w:rPr>
        <w:t> </w:t>
      </w:r>
      <w:r>
        <w:rPr>
          <w:color w:val="231F20"/>
          <w:sz w:val="18"/>
        </w:rPr>
        <w:t>t</w:t>
      </w:r>
      <w:r>
        <w:rPr>
          <w:color w:val="231F20"/>
          <w:spacing w:val="-23"/>
          <w:sz w:val="18"/>
        </w:rPr>
        <w:t> </w:t>
      </w:r>
      <w:r>
        <w:rPr>
          <w:color w:val="231F20"/>
          <w:sz w:val="18"/>
        </w:rPr>
        <w:t>a</w:t>
      </w:r>
      <w:r>
        <w:rPr>
          <w:color w:val="231F20"/>
          <w:spacing w:val="-23"/>
          <w:sz w:val="18"/>
        </w:rPr>
        <w:t> </w:t>
      </w:r>
      <w:r>
        <w:rPr>
          <w:color w:val="231F20"/>
          <w:sz w:val="18"/>
        </w:rPr>
        <w:t>r</w:t>
      </w:r>
      <w:r>
        <w:rPr>
          <w:color w:val="231F20"/>
          <w:spacing w:val="-23"/>
          <w:sz w:val="18"/>
        </w:rPr>
        <w:t> </w:t>
      </w:r>
      <w:r>
        <w:rPr>
          <w:color w:val="231F20"/>
          <w:sz w:val="18"/>
        </w:rPr>
        <w:t>i</w:t>
      </w:r>
      <w:r>
        <w:rPr>
          <w:color w:val="231F20"/>
          <w:spacing w:val="-24"/>
          <w:sz w:val="18"/>
        </w:rPr>
        <w:t> </w:t>
      </w:r>
      <w:r>
        <w:rPr>
          <w:color w:val="231F20"/>
          <w:sz w:val="18"/>
        </w:rPr>
        <w:t>n</w:t>
      </w:r>
      <w:r>
        <w:rPr>
          <w:color w:val="231F20"/>
          <w:spacing w:val="-23"/>
          <w:sz w:val="18"/>
        </w:rPr>
        <w:t> </w:t>
      </w:r>
      <w:r>
        <w:rPr>
          <w:color w:val="231F20"/>
          <w:sz w:val="18"/>
        </w:rPr>
        <w:t>a</w:t>
      </w:r>
      <w:r>
        <w:rPr>
          <w:color w:val="231F20"/>
          <w:spacing w:val="3"/>
          <w:sz w:val="18"/>
        </w:rPr>
        <w:t> </w:t>
      </w:r>
      <w:r>
        <w:rPr>
          <w:color w:val="231F20"/>
          <w:sz w:val="18"/>
        </w:rPr>
        <w:t>B</w:t>
      </w:r>
      <w:r>
        <w:rPr>
          <w:color w:val="231F20"/>
          <w:spacing w:val="-23"/>
          <w:sz w:val="18"/>
        </w:rPr>
        <w:t> </w:t>
      </w:r>
      <w:r>
        <w:rPr>
          <w:color w:val="231F20"/>
          <w:sz w:val="18"/>
        </w:rPr>
        <w:t>a</w:t>
      </w:r>
      <w:r>
        <w:rPr>
          <w:color w:val="231F20"/>
          <w:spacing w:val="-23"/>
          <w:sz w:val="18"/>
        </w:rPr>
        <w:t> </w:t>
      </w:r>
      <w:r>
        <w:rPr>
          <w:color w:val="231F20"/>
          <w:sz w:val="18"/>
        </w:rPr>
        <w:t>r</w:t>
      </w:r>
      <w:r>
        <w:rPr>
          <w:color w:val="231F20"/>
          <w:spacing w:val="-23"/>
          <w:sz w:val="18"/>
        </w:rPr>
        <w:t> </w:t>
      </w:r>
      <w:r>
        <w:rPr>
          <w:color w:val="231F20"/>
          <w:sz w:val="18"/>
        </w:rPr>
        <w:t>l</w:t>
      </w:r>
      <w:r>
        <w:rPr>
          <w:color w:val="231F20"/>
          <w:spacing w:val="-23"/>
          <w:sz w:val="18"/>
        </w:rPr>
        <w:t> </w:t>
      </w:r>
      <w:r>
        <w:rPr>
          <w:color w:val="231F20"/>
          <w:sz w:val="18"/>
        </w:rPr>
        <w:t>e</w:t>
      </w:r>
      <w:r>
        <w:rPr>
          <w:color w:val="231F20"/>
          <w:spacing w:val="-23"/>
          <w:sz w:val="18"/>
        </w:rPr>
        <w:t> </w:t>
      </w:r>
      <w:r>
        <w:rPr>
          <w:color w:val="231F20"/>
          <w:sz w:val="18"/>
        </w:rPr>
        <w:t>y</w:t>
      </w:r>
    </w:p>
    <w:p>
      <w:pPr>
        <w:pStyle w:val="BodyText"/>
        <w:spacing w:before="9"/>
        <w:rPr>
          <w:sz w:val="20"/>
        </w:rPr>
      </w:pPr>
    </w:p>
    <w:p>
      <w:pPr>
        <w:spacing w:line="247" w:lineRule="auto" w:before="0"/>
        <w:ind w:left="3199" w:right="3197" w:firstLine="0"/>
        <w:jc w:val="center"/>
        <w:rPr>
          <w:sz w:val="18"/>
        </w:rPr>
      </w:pPr>
      <w:r>
        <w:rPr>
          <w:color w:val="231F20"/>
          <w:w w:val="105"/>
          <w:sz w:val="18"/>
        </w:rPr>
        <w:t>D</w:t>
      </w:r>
      <w:r>
        <w:rPr>
          <w:color w:val="231F20"/>
          <w:spacing w:val="-29"/>
          <w:w w:val="105"/>
          <w:sz w:val="18"/>
        </w:rPr>
        <w:t> </w:t>
      </w:r>
      <w:r>
        <w:rPr>
          <w:color w:val="231F20"/>
          <w:w w:val="105"/>
          <w:sz w:val="18"/>
        </w:rPr>
        <w:t>e</w:t>
      </w:r>
      <w:r>
        <w:rPr>
          <w:color w:val="231F20"/>
          <w:spacing w:val="-29"/>
          <w:w w:val="105"/>
          <w:sz w:val="18"/>
        </w:rPr>
        <w:t> </w:t>
      </w:r>
      <w:r>
        <w:rPr>
          <w:color w:val="231F20"/>
          <w:w w:val="105"/>
          <w:sz w:val="18"/>
        </w:rPr>
        <w:t>r</w:t>
      </w:r>
      <w:r>
        <w:rPr>
          <w:color w:val="231F20"/>
          <w:spacing w:val="39"/>
          <w:w w:val="105"/>
          <w:sz w:val="18"/>
        </w:rPr>
        <w:t> </w:t>
      </w:r>
      <w:r>
        <w:rPr>
          <w:color w:val="231F20"/>
          <w:w w:val="105"/>
          <w:sz w:val="18"/>
        </w:rPr>
        <w:t>B</w:t>
      </w:r>
      <w:r>
        <w:rPr>
          <w:color w:val="231F20"/>
          <w:spacing w:val="-29"/>
          <w:w w:val="105"/>
          <w:sz w:val="18"/>
        </w:rPr>
        <w:t> </w:t>
      </w:r>
      <w:r>
        <w:rPr>
          <w:color w:val="231F20"/>
          <w:w w:val="105"/>
          <w:sz w:val="18"/>
        </w:rPr>
        <w:t>u</w:t>
      </w:r>
      <w:r>
        <w:rPr>
          <w:color w:val="231F20"/>
          <w:spacing w:val="-29"/>
          <w:w w:val="105"/>
          <w:sz w:val="18"/>
        </w:rPr>
        <w:t> </w:t>
      </w:r>
      <w:r>
        <w:rPr>
          <w:color w:val="231F20"/>
          <w:w w:val="105"/>
          <w:sz w:val="18"/>
        </w:rPr>
        <w:t>n</w:t>
      </w:r>
      <w:r>
        <w:rPr>
          <w:color w:val="231F20"/>
          <w:spacing w:val="-29"/>
          <w:w w:val="105"/>
          <w:sz w:val="18"/>
        </w:rPr>
        <w:t> </w:t>
      </w:r>
      <w:r>
        <w:rPr>
          <w:color w:val="231F20"/>
          <w:w w:val="105"/>
          <w:sz w:val="18"/>
        </w:rPr>
        <w:t>d</w:t>
      </w:r>
      <w:r>
        <w:rPr>
          <w:color w:val="231F20"/>
          <w:spacing w:val="-28"/>
          <w:w w:val="105"/>
          <w:sz w:val="18"/>
        </w:rPr>
        <w:t> </w:t>
      </w:r>
      <w:r>
        <w:rPr>
          <w:color w:val="231F20"/>
          <w:w w:val="105"/>
          <w:sz w:val="18"/>
        </w:rPr>
        <w:t>e</w:t>
      </w:r>
      <w:r>
        <w:rPr>
          <w:color w:val="231F20"/>
          <w:spacing w:val="-29"/>
          <w:w w:val="105"/>
          <w:sz w:val="18"/>
        </w:rPr>
        <w:t> </w:t>
      </w:r>
      <w:r>
        <w:rPr>
          <w:color w:val="231F20"/>
          <w:w w:val="105"/>
          <w:sz w:val="18"/>
        </w:rPr>
        <w:t>s</w:t>
      </w:r>
      <w:r>
        <w:rPr>
          <w:color w:val="231F20"/>
          <w:spacing w:val="-29"/>
          <w:w w:val="105"/>
          <w:sz w:val="18"/>
        </w:rPr>
        <w:t> </w:t>
      </w:r>
      <w:r>
        <w:rPr>
          <w:color w:val="231F20"/>
          <w:w w:val="105"/>
          <w:sz w:val="18"/>
        </w:rPr>
        <w:t>m</w:t>
      </w:r>
      <w:r>
        <w:rPr>
          <w:color w:val="231F20"/>
          <w:spacing w:val="-29"/>
          <w:w w:val="105"/>
          <w:sz w:val="18"/>
        </w:rPr>
        <w:t> </w:t>
      </w:r>
      <w:r>
        <w:rPr>
          <w:color w:val="231F20"/>
          <w:w w:val="105"/>
          <w:sz w:val="18"/>
        </w:rPr>
        <w:t>i</w:t>
      </w:r>
      <w:r>
        <w:rPr>
          <w:color w:val="231F20"/>
          <w:spacing w:val="-28"/>
          <w:w w:val="105"/>
          <w:sz w:val="18"/>
        </w:rPr>
        <w:t> </w:t>
      </w:r>
      <w:r>
        <w:rPr>
          <w:color w:val="231F20"/>
          <w:w w:val="105"/>
          <w:sz w:val="18"/>
        </w:rPr>
        <w:t>n</w:t>
      </w:r>
      <w:r>
        <w:rPr>
          <w:color w:val="231F20"/>
          <w:spacing w:val="-29"/>
          <w:w w:val="105"/>
          <w:sz w:val="18"/>
        </w:rPr>
        <w:t> </w:t>
      </w:r>
      <w:r>
        <w:rPr>
          <w:color w:val="231F20"/>
          <w:w w:val="105"/>
          <w:sz w:val="18"/>
        </w:rPr>
        <w:t>i</w:t>
      </w:r>
      <w:r>
        <w:rPr>
          <w:color w:val="231F20"/>
          <w:spacing w:val="-29"/>
          <w:w w:val="105"/>
          <w:sz w:val="18"/>
        </w:rPr>
        <w:t> </w:t>
      </w:r>
      <w:r>
        <w:rPr>
          <w:color w:val="231F20"/>
          <w:w w:val="105"/>
          <w:sz w:val="18"/>
        </w:rPr>
        <w:t>s</w:t>
      </w:r>
      <w:r>
        <w:rPr>
          <w:color w:val="231F20"/>
          <w:spacing w:val="-29"/>
          <w:w w:val="105"/>
          <w:sz w:val="18"/>
        </w:rPr>
        <w:t> </w:t>
      </w:r>
      <w:r>
        <w:rPr>
          <w:color w:val="231F20"/>
          <w:spacing w:val="12"/>
          <w:w w:val="105"/>
          <w:sz w:val="18"/>
        </w:rPr>
        <w:t>te</w:t>
      </w:r>
      <w:r>
        <w:rPr>
          <w:color w:val="231F20"/>
          <w:spacing w:val="-29"/>
          <w:w w:val="105"/>
          <w:sz w:val="18"/>
        </w:rPr>
        <w:t> </w:t>
      </w:r>
      <w:r>
        <w:rPr>
          <w:color w:val="231F20"/>
          <w:w w:val="105"/>
          <w:sz w:val="18"/>
        </w:rPr>
        <w:t>r</w:t>
      </w:r>
      <w:r>
        <w:rPr>
          <w:color w:val="231F20"/>
          <w:spacing w:val="39"/>
          <w:w w:val="105"/>
          <w:sz w:val="18"/>
        </w:rPr>
        <w:t> </w:t>
      </w:r>
      <w:r>
        <w:rPr>
          <w:color w:val="231F20"/>
          <w:w w:val="105"/>
          <w:sz w:val="18"/>
        </w:rPr>
        <w:t>d</w:t>
      </w:r>
      <w:r>
        <w:rPr>
          <w:color w:val="231F20"/>
          <w:spacing w:val="-28"/>
          <w:w w:val="105"/>
          <w:sz w:val="18"/>
        </w:rPr>
        <w:t> </w:t>
      </w:r>
      <w:r>
        <w:rPr>
          <w:color w:val="231F20"/>
          <w:w w:val="105"/>
          <w:sz w:val="18"/>
        </w:rPr>
        <w:t>e</w:t>
      </w:r>
      <w:r>
        <w:rPr>
          <w:color w:val="231F20"/>
          <w:spacing w:val="-29"/>
          <w:w w:val="105"/>
          <w:sz w:val="18"/>
        </w:rPr>
        <w:t> </w:t>
      </w:r>
      <w:r>
        <w:rPr>
          <w:color w:val="231F20"/>
          <w:w w:val="105"/>
          <w:sz w:val="18"/>
        </w:rPr>
        <w:t>s</w:t>
      </w:r>
      <w:r>
        <w:rPr>
          <w:color w:val="231F20"/>
          <w:spacing w:val="39"/>
          <w:w w:val="105"/>
          <w:sz w:val="18"/>
        </w:rPr>
        <w:t> </w:t>
      </w:r>
      <w:r>
        <w:rPr>
          <w:color w:val="231F20"/>
          <w:w w:val="105"/>
          <w:sz w:val="18"/>
        </w:rPr>
        <w:t>A</w:t>
      </w:r>
      <w:r>
        <w:rPr>
          <w:color w:val="231F20"/>
          <w:spacing w:val="-29"/>
          <w:w w:val="105"/>
          <w:sz w:val="18"/>
        </w:rPr>
        <w:t> </w:t>
      </w:r>
      <w:r>
        <w:rPr>
          <w:color w:val="231F20"/>
          <w:w w:val="105"/>
          <w:sz w:val="18"/>
        </w:rPr>
        <w:t>u</w:t>
      </w:r>
      <w:r>
        <w:rPr>
          <w:color w:val="231F20"/>
          <w:spacing w:val="-29"/>
          <w:w w:val="105"/>
          <w:sz w:val="18"/>
        </w:rPr>
        <w:t> </w:t>
      </w:r>
      <w:r>
        <w:rPr>
          <w:color w:val="231F20"/>
          <w:w w:val="105"/>
          <w:sz w:val="18"/>
        </w:rPr>
        <w:t>s</w:t>
      </w:r>
      <w:r>
        <w:rPr>
          <w:color w:val="231F20"/>
          <w:spacing w:val="-29"/>
          <w:w w:val="105"/>
          <w:sz w:val="18"/>
        </w:rPr>
        <w:t> </w:t>
      </w:r>
      <w:r>
        <w:rPr>
          <w:color w:val="231F20"/>
          <w:w w:val="105"/>
          <w:sz w:val="18"/>
        </w:rPr>
        <w:t>w</w:t>
      </w:r>
      <w:r>
        <w:rPr>
          <w:color w:val="231F20"/>
          <w:spacing w:val="-29"/>
          <w:w w:val="105"/>
          <w:sz w:val="18"/>
        </w:rPr>
        <w:t> </w:t>
      </w:r>
      <w:r>
        <w:rPr>
          <w:color w:val="231F20"/>
          <w:w w:val="105"/>
          <w:sz w:val="18"/>
        </w:rPr>
        <w:t>ä</w:t>
      </w:r>
      <w:r>
        <w:rPr>
          <w:color w:val="231F20"/>
          <w:spacing w:val="-28"/>
          <w:w w:val="105"/>
          <w:sz w:val="18"/>
        </w:rPr>
        <w:t> </w:t>
      </w:r>
      <w:r>
        <w:rPr>
          <w:color w:val="231F20"/>
          <w:w w:val="105"/>
          <w:sz w:val="18"/>
        </w:rPr>
        <w:t>r</w:t>
      </w:r>
      <w:r>
        <w:rPr>
          <w:color w:val="231F20"/>
          <w:spacing w:val="-29"/>
          <w:w w:val="105"/>
          <w:sz w:val="18"/>
        </w:rPr>
        <w:t> </w:t>
      </w:r>
      <w:r>
        <w:rPr>
          <w:color w:val="231F20"/>
          <w:w w:val="105"/>
          <w:sz w:val="18"/>
        </w:rPr>
        <w:t>t</w:t>
      </w:r>
      <w:r>
        <w:rPr>
          <w:color w:val="231F20"/>
          <w:spacing w:val="-29"/>
          <w:w w:val="105"/>
          <w:sz w:val="18"/>
        </w:rPr>
        <w:t> </w:t>
      </w:r>
      <w:r>
        <w:rPr>
          <w:color w:val="231F20"/>
          <w:w w:val="105"/>
          <w:sz w:val="18"/>
        </w:rPr>
        <w:t>i</w:t>
      </w:r>
      <w:r>
        <w:rPr>
          <w:color w:val="231F20"/>
          <w:spacing w:val="-29"/>
          <w:w w:val="105"/>
          <w:sz w:val="18"/>
        </w:rPr>
        <w:t> </w:t>
      </w:r>
      <w:r>
        <w:rPr>
          <w:color w:val="231F20"/>
          <w:w w:val="105"/>
          <w:sz w:val="18"/>
        </w:rPr>
        <w:t>g</w:t>
      </w:r>
      <w:r>
        <w:rPr>
          <w:color w:val="231F20"/>
          <w:spacing w:val="-28"/>
          <w:w w:val="105"/>
          <w:sz w:val="18"/>
        </w:rPr>
        <w:t> </w:t>
      </w:r>
      <w:r>
        <w:rPr>
          <w:color w:val="231F20"/>
          <w:w w:val="105"/>
          <w:sz w:val="18"/>
        </w:rPr>
        <w:t>e</w:t>
      </w:r>
      <w:r>
        <w:rPr>
          <w:color w:val="231F20"/>
          <w:spacing w:val="-29"/>
          <w:w w:val="105"/>
          <w:sz w:val="18"/>
        </w:rPr>
        <w:t> </w:t>
      </w:r>
      <w:r>
        <w:rPr>
          <w:color w:val="231F20"/>
          <w:spacing w:val="-16"/>
          <w:w w:val="105"/>
          <w:sz w:val="18"/>
        </w:rPr>
        <w:t>n </w:t>
      </w:r>
      <w:r>
        <w:rPr>
          <w:color w:val="231F20"/>
          <w:w w:val="105"/>
          <w:sz w:val="18"/>
        </w:rPr>
        <w:t>S</w:t>
      </w:r>
      <w:r>
        <w:rPr>
          <w:color w:val="231F20"/>
          <w:spacing w:val="-27"/>
          <w:w w:val="105"/>
          <w:sz w:val="18"/>
        </w:rPr>
        <w:t> </w:t>
      </w:r>
      <w:r>
        <w:rPr>
          <w:color w:val="231F20"/>
          <w:w w:val="105"/>
          <w:sz w:val="18"/>
        </w:rPr>
        <w:t>i</w:t>
      </w:r>
      <w:r>
        <w:rPr>
          <w:color w:val="231F20"/>
          <w:spacing w:val="-27"/>
          <w:w w:val="105"/>
          <w:sz w:val="18"/>
        </w:rPr>
        <w:t> </w:t>
      </w:r>
      <w:r>
        <w:rPr>
          <w:color w:val="231F20"/>
          <w:w w:val="105"/>
          <w:sz w:val="18"/>
        </w:rPr>
        <w:t>g</w:t>
      </w:r>
      <w:r>
        <w:rPr>
          <w:color w:val="231F20"/>
          <w:spacing w:val="-26"/>
          <w:w w:val="105"/>
          <w:sz w:val="18"/>
        </w:rPr>
        <w:t> </w:t>
      </w:r>
      <w:r>
        <w:rPr>
          <w:color w:val="231F20"/>
          <w:w w:val="105"/>
          <w:sz w:val="18"/>
        </w:rPr>
        <w:t>m</w:t>
      </w:r>
      <w:r>
        <w:rPr>
          <w:color w:val="231F20"/>
          <w:spacing w:val="-27"/>
          <w:w w:val="105"/>
          <w:sz w:val="18"/>
        </w:rPr>
        <w:t> </w:t>
      </w:r>
      <w:r>
        <w:rPr>
          <w:color w:val="231F20"/>
          <w:w w:val="105"/>
          <w:sz w:val="18"/>
        </w:rPr>
        <w:t>a</w:t>
      </w:r>
      <w:r>
        <w:rPr>
          <w:color w:val="231F20"/>
          <w:spacing w:val="-26"/>
          <w:w w:val="105"/>
          <w:sz w:val="18"/>
        </w:rPr>
        <w:t> </w:t>
      </w:r>
      <w:r>
        <w:rPr>
          <w:color w:val="231F20"/>
          <w:w w:val="105"/>
          <w:sz w:val="18"/>
        </w:rPr>
        <w:t>r</w:t>
      </w:r>
      <w:r>
        <w:rPr>
          <w:color w:val="231F20"/>
          <w:spacing w:val="47"/>
          <w:w w:val="105"/>
          <w:sz w:val="18"/>
        </w:rPr>
        <w:t> </w:t>
      </w:r>
      <w:r>
        <w:rPr>
          <w:color w:val="231F20"/>
          <w:w w:val="105"/>
          <w:sz w:val="18"/>
        </w:rPr>
        <w:t>G</w:t>
      </w:r>
      <w:r>
        <w:rPr>
          <w:color w:val="231F20"/>
          <w:spacing w:val="-26"/>
          <w:w w:val="105"/>
          <w:sz w:val="18"/>
        </w:rPr>
        <w:t> </w:t>
      </w:r>
      <w:r>
        <w:rPr>
          <w:color w:val="231F20"/>
          <w:w w:val="105"/>
          <w:sz w:val="18"/>
        </w:rPr>
        <w:t>a</w:t>
      </w:r>
      <w:r>
        <w:rPr>
          <w:color w:val="231F20"/>
          <w:spacing w:val="-27"/>
          <w:w w:val="105"/>
          <w:sz w:val="18"/>
        </w:rPr>
        <w:t> </w:t>
      </w:r>
      <w:r>
        <w:rPr>
          <w:color w:val="231F20"/>
          <w:w w:val="105"/>
          <w:sz w:val="18"/>
        </w:rPr>
        <w:t>b</w:t>
      </w:r>
      <w:r>
        <w:rPr>
          <w:color w:val="231F20"/>
          <w:spacing w:val="-27"/>
          <w:w w:val="105"/>
          <w:sz w:val="18"/>
        </w:rPr>
        <w:t> </w:t>
      </w:r>
      <w:r>
        <w:rPr>
          <w:color w:val="231F20"/>
          <w:w w:val="105"/>
          <w:sz w:val="18"/>
        </w:rPr>
        <w:t>r</w:t>
      </w:r>
      <w:r>
        <w:rPr>
          <w:color w:val="231F20"/>
          <w:spacing w:val="-26"/>
          <w:w w:val="105"/>
          <w:sz w:val="18"/>
        </w:rPr>
        <w:t> </w:t>
      </w:r>
      <w:r>
        <w:rPr>
          <w:color w:val="231F20"/>
          <w:w w:val="105"/>
          <w:sz w:val="18"/>
        </w:rPr>
        <w:t>i</w:t>
      </w:r>
      <w:r>
        <w:rPr>
          <w:color w:val="231F20"/>
          <w:spacing w:val="-27"/>
          <w:w w:val="105"/>
          <w:sz w:val="18"/>
        </w:rPr>
        <w:t> </w:t>
      </w:r>
      <w:r>
        <w:rPr>
          <w:color w:val="231F20"/>
          <w:w w:val="105"/>
          <w:sz w:val="18"/>
        </w:rPr>
        <w:t>e</w:t>
      </w:r>
      <w:r>
        <w:rPr>
          <w:color w:val="231F20"/>
          <w:spacing w:val="-26"/>
          <w:w w:val="105"/>
          <w:sz w:val="18"/>
        </w:rPr>
        <w:t> </w:t>
      </w:r>
      <w:r>
        <w:rPr>
          <w:color w:val="231F20"/>
          <w:w w:val="105"/>
          <w:sz w:val="18"/>
        </w:rPr>
        <w:t>l</w:t>
      </w:r>
    </w:p>
    <w:p>
      <w:pPr>
        <w:pStyle w:val="BodyText"/>
        <w:spacing w:before="9"/>
        <w:rPr>
          <w:sz w:val="20"/>
        </w:rPr>
      </w:pPr>
    </w:p>
    <w:p>
      <w:pPr>
        <w:spacing w:before="0"/>
        <w:ind w:left="1691" w:right="1691" w:firstLine="0"/>
        <w:jc w:val="center"/>
        <w:rPr>
          <w:sz w:val="18"/>
        </w:rPr>
      </w:pPr>
      <w:r>
        <w:rPr>
          <w:color w:val="231F20"/>
          <w:w w:val="105"/>
          <w:sz w:val="18"/>
        </w:rPr>
        <w:t>D e r B u n d e s m i n i s te r</w:t>
      </w:r>
    </w:p>
    <w:p>
      <w:pPr>
        <w:spacing w:line="247" w:lineRule="auto" w:before="5"/>
        <w:ind w:left="3199" w:right="3197" w:firstLine="0"/>
        <w:jc w:val="center"/>
        <w:rPr>
          <w:sz w:val="18"/>
        </w:rPr>
      </w:pPr>
      <w:r>
        <w:rPr>
          <w:color w:val="231F20"/>
          <w:sz w:val="18"/>
        </w:rPr>
        <w:t>d</w:t>
      </w:r>
      <w:r>
        <w:rPr>
          <w:color w:val="231F20"/>
          <w:spacing w:val="-23"/>
          <w:sz w:val="18"/>
        </w:rPr>
        <w:t> </w:t>
      </w:r>
      <w:r>
        <w:rPr>
          <w:color w:val="231F20"/>
          <w:sz w:val="18"/>
        </w:rPr>
        <w:t>e</w:t>
      </w:r>
      <w:r>
        <w:rPr>
          <w:color w:val="231F20"/>
          <w:spacing w:val="-22"/>
          <w:sz w:val="18"/>
        </w:rPr>
        <w:t> </w:t>
      </w:r>
      <w:r>
        <w:rPr>
          <w:color w:val="231F20"/>
          <w:sz w:val="18"/>
        </w:rPr>
        <w:t>r</w:t>
      </w:r>
      <w:r>
        <w:rPr>
          <w:color w:val="231F20"/>
          <w:spacing w:val="6"/>
          <w:sz w:val="18"/>
        </w:rPr>
        <w:t> </w:t>
      </w:r>
      <w:r>
        <w:rPr>
          <w:color w:val="231F20"/>
          <w:sz w:val="18"/>
        </w:rPr>
        <w:t>J</w:t>
      </w:r>
      <w:r>
        <w:rPr>
          <w:color w:val="231F20"/>
          <w:spacing w:val="-23"/>
          <w:sz w:val="18"/>
        </w:rPr>
        <w:t> </w:t>
      </w:r>
      <w:r>
        <w:rPr>
          <w:color w:val="231F20"/>
          <w:sz w:val="18"/>
        </w:rPr>
        <w:t>u</w:t>
      </w:r>
      <w:r>
        <w:rPr>
          <w:color w:val="231F20"/>
          <w:spacing w:val="-22"/>
          <w:sz w:val="18"/>
        </w:rPr>
        <w:t> </w:t>
      </w:r>
      <w:r>
        <w:rPr>
          <w:color w:val="231F20"/>
          <w:sz w:val="18"/>
        </w:rPr>
        <w:t>s</w:t>
      </w:r>
      <w:r>
        <w:rPr>
          <w:color w:val="231F20"/>
          <w:spacing w:val="-22"/>
          <w:sz w:val="18"/>
        </w:rPr>
        <w:t> </w:t>
      </w:r>
      <w:r>
        <w:rPr>
          <w:color w:val="231F20"/>
          <w:sz w:val="18"/>
        </w:rPr>
        <w:t>t</w:t>
      </w:r>
      <w:r>
        <w:rPr>
          <w:color w:val="231F20"/>
          <w:spacing w:val="-23"/>
          <w:sz w:val="18"/>
        </w:rPr>
        <w:t> </w:t>
      </w:r>
      <w:r>
        <w:rPr>
          <w:color w:val="231F20"/>
          <w:sz w:val="18"/>
        </w:rPr>
        <w:t>i</w:t>
      </w:r>
      <w:r>
        <w:rPr>
          <w:color w:val="231F20"/>
          <w:spacing w:val="-22"/>
          <w:sz w:val="18"/>
        </w:rPr>
        <w:t> </w:t>
      </w:r>
      <w:r>
        <w:rPr>
          <w:color w:val="231F20"/>
          <w:sz w:val="18"/>
        </w:rPr>
        <w:t>z</w:t>
      </w:r>
      <w:r>
        <w:rPr>
          <w:color w:val="231F20"/>
          <w:spacing w:val="6"/>
          <w:sz w:val="18"/>
        </w:rPr>
        <w:t> </w:t>
      </w:r>
      <w:r>
        <w:rPr>
          <w:color w:val="231F20"/>
          <w:sz w:val="18"/>
        </w:rPr>
        <w:t>u</w:t>
      </w:r>
      <w:r>
        <w:rPr>
          <w:color w:val="231F20"/>
          <w:spacing w:val="-23"/>
          <w:sz w:val="18"/>
        </w:rPr>
        <w:t> </w:t>
      </w:r>
      <w:r>
        <w:rPr>
          <w:color w:val="231F20"/>
          <w:sz w:val="18"/>
        </w:rPr>
        <w:t>n</w:t>
      </w:r>
      <w:r>
        <w:rPr>
          <w:color w:val="231F20"/>
          <w:spacing w:val="-22"/>
          <w:sz w:val="18"/>
        </w:rPr>
        <w:t> </w:t>
      </w:r>
      <w:r>
        <w:rPr>
          <w:color w:val="231F20"/>
          <w:sz w:val="18"/>
        </w:rPr>
        <w:t>d </w:t>
      </w:r>
      <w:r>
        <w:rPr>
          <w:color w:val="231F20"/>
          <w:spacing w:val="6"/>
          <w:sz w:val="18"/>
        </w:rPr>
        <w:t> </w:t>
      </w:r>
      <w:r>
        <w:rPr>
          <w:color w:val="231F20"/>
          <w:sz w:val="18"/>
        </w:rPr>
        <w:t>f</w:t>
      </w:r>
      <w:r>
        <w:rPr>
          <w:color w:val="231F20"/>
          <w:spacing w:val="-22"/>
          <w:sz w:val="18"/>
        </w:rPr>
        <w:t> </w:t>
      </w:r>
      <w:r>
        <w:rPr>
          <w:color w:val="231F20"/>
          <w:sz w:val="18"/>
        </w:rPr>
        <w:t>ü</w:t>
      </w:r>
      <w:r>
        <w:rPr>
          <w:color w:val="231F20"/>
          <w:spacing w:val="-23"/>
          <w:sz w:val="18"/>
        </w:rPr>
        <w:t> </w:t>
      </w:r>
      <w:r>
        <w:rPr>
          <w:color w:val="231F20"/>
          <w:sz w:val="18"/>
        </w:rPr>
        <w:t>r </w:t>
      </w:r>
      <w:r>
        <w:rPr>
          <w:color w:val="231F20"/>
          <w:spacing w:val="7"/>
          <w:sz w:val="18"/>
        </w:rPr>
        <w:t> </w:t>
      </w:r>
      <w:r>
        <w:rPr>
          <w:color w:val="231F20"/>
          <w:spacing w:val="9"/>
          <w:sz w:val="18"/>
        </w:rPr>
        <w:t>Ve</w:t>
      </w:r>
      <w:r>
        <w:rPr>
          <w:color w:val="231F20"/>
          <w:spacing w:val="-23"/>
          <w:sz w:val="18"/>
        </w:rPr>
        <w:t> </w:t>
      </w:r>
      <w:r>
        <w:rPr>
          <w:color w:val="231F20"/>
          <w:sz w:val="18"/>
        </w:rPr>
        <w:t>r</w:t>
      </w:r>
      <w:r>
        <w:rPr>
          <w:color w:val="231F20"/>
          <w:spacing w:val="-22"/>
          <w:sz w:val="18"/>
        </w:rPr>
        <w:t> </w:t>
      </w:r>
      <w:r>
        <w:rPr>
          <w:color w:val="231F20"/>
          <w:sz w:val="18"/>
        </w:rPr>
        <w:t>b</w:t>
      </w:r>
      <w:r>
        <w:rPr>
          <w:color w:val="231F20"/>
          <w:spacing w:val="-23"/>
          <w:sz w:val="18"/>
        </w:rPr>
        <w:t> </w:t>
      </w:r>
      <w:r>
        <w:rPr>
          <w:color w:val="231F20"/>
          <w:sz w:val="18"/>
        </w:rPr>
        <w:t>r</w:t>
      </w:r>
      <w:r>
        <w:rPr>
          <w:color w:val="231F20"/>
          <w:spacing w:val="-27"/>
          <w:sz w:val="18"/>
        </w:rPr>
        <w:t> </w:t>
      </w:r>
      <w:r>
        <w:rPr>
          <w:color w:val="231F20"/>
          <w:sz w:val="18"/>
        </w:rPr>
        <w:t>a</w:t>
      </w:r>
      <w:r>
        <w:rPr>
          <w:color w:val="231F20"/>
          <w:spacing w:val="-23"/>
          <w:sz w:val="18"/>
        </w:rPr>
        <w:t> </w:t>
      </w:r>
      <w:r>
        <w:rPr>
          <w:color w:val="231F20"/>
          <w:sz w:val="18"/>
        </w:rPr>
        <w:t>u</w:t>
      </w:r>
      <w:r>
        <w:rPr>
          <w:color w:val="231F20"/>
          <w:spacing w:val="-22"/>
          <w:sz w:val="18"/>
        </w:rPr>
        <w:t> </w:t>
      </w:r>
      <w:r>
        <w:rPr>
          <w:color w:val="231F20"/>
          <w:sz w:val="18"/>
        </w:rPr>
        <w:t>c</w:t>
      </w:r>
      <w:r>
        <w:rPr>
          <w:color w:val="231F20"/>
          <w:spacing w:val="-23"/>
          <w:sz w:val="18"/>
        </w:rPr>
        <w:t> </w:t>
      </w:r>
      <w:r>
        <w:rPr>
          <w:color w:val="231F20"/>
          <w:sz w:val="18"/>
        </w:rPr>
        <w:t>h</w:t>
      </w:r>
      <w:r>
        <w:rPr>
          <w:color w:val="231F20"/>
          <w:spacing w:val="-22"/>
          <w:sz w:val="18"/>
        </w:rPr>
        <w:t> </w:t>
      </w:r>
      <w:r>
        <w:rPr>
          <w:color w:val="231F20"/>
          <w:sz w:val="18"/>
        </w:rPr>
        <w:t>e</w:t>
      </w:r>
      <w:r>
        <w:rPr>
          <w:color w:val="231F20"/>
          <w:spacing w:val="-22"/>
          <w:sz w:val="18"/>
        </w:rPr>
        <w:t> </w:t>
      </w:r>
      <w:r>
        <w:rPr>
          <w:color w:val="231F20"/>
          <w:sz w:val="18"/>
        </w:rPr>
        <w:t>r</w:t>
      </w:r>
      <w:r>
        <w:rPr>
          <w:color w:val="231F20"/>
          <w:spacing w:val="-23"/>
          <w:sz w:val="18"/>
        </w:rPr>
        <w:t> </w:t>
      </w:r>
      <w:r>
        <w:rPr>
          <w:color w:val="231F20"/>
          <w:sz w:val="18"/>
        </w:rPr>
        <w:t>s</w:t>
      </w:r>
      <w:r>
        <w:rPr>
          <w:color w:val="231F20"/>
          <w:spacing w:val="-22"/>
          <w:sz w:val="18"/>
        </w:rPr>
        <w:t> </w:t>
      </w:r>
      <w:r>
        <w:rPr>
          <w:color w:val="231F20"/>
          <w:sz w:val="18"/>
        </w:rPr>
        <w:t>c</w:t>
      </w:r>
      <w:r>
        <w:rPr>
          <w:color w:val="231F20"/>
          <w:spacing w:val="-23"/>
          <w:sz w:val="18"/>
        </w:rPr>
        <w:t> </w:t>
      </w:r>
      <w:r>
        <w:rPr>
          <w:color w:val="231F20"/>
          <w:sz w:val="18"/>
        </w:rPr>
        <w:t>h</w:t>
      </w:r>
      <w:r>
        <w:rPr>
          <w:color w:val="231F20"/>
          <w:spacing w:val="-22"/>
          <w:sz w:val="18"/>
        </w:rPr>
        <w:t> </w:t>
      </w:r>
      <w:r>
        <w:rPr>
          <w:color w:val="231F20"/>
          <w:sz w:val="18"/>
        </w:rPr>
        <w:t>u</w:t>
      </w:r>
      <w:r>
        <w:rPr>
          <w:color w:val="231F20"/>
          <w:spacing w:val="-23"/>
          <w:sz w:val="18"/>
        </w:rPr>
        <w:t> </w:t>
      </w:r>
      <w:r>
        <w:rPr>
          <w:color w:val="231F20"/>
          <w:sz w:val="18"/>
        </w:rPr>
        <w:t>t</w:t>
      </w:r>
      <w:r>
        <w:rPr>
          <w:color w:val="231F20"/>
          <w:spacing w:val="-22"/>
          <w:sz w:val="18"/>
        </w:rPr>
        <w:t> </w:t>
      </w:r>
      <w:r>
        <w:rPr>
          <w:color w:val="231F20"/>
          <w:spacing w:val="-17"/>
          <w:sz w:val="18"/>
        </w:rPr>
        <w:t>z </w:t>
      </w:r>
      <w:r>
        <w:rPr>
          <w:color w:val="231F20"/>
          <w:sz w:val="18"/>
        </w:rPr>
        <w:t>H</w:t>
      </w:r>
      <w:r>
        <w:rPr>
          <w:color w:val="231F20"/>
          <w:spacing w:val="-23"/>
          <w:sz w:val="18"/>
        </w:rPr>
        <w:t> </w:t>
      </w:r>
      <w:r>
        <w:rPr>
          <w:color w:val="231F20"/>
          <w:sz w:val="18"/>
        </w:rPr>
        <w:t>e</w:t>
      </w:r>
      <w:r>
        <w:rPr>
          <w:color w:val="231F20"/>
          <w:spacing w:val="-23"/>
          <w:sz w:val="18"/>
        </w:rPr>
        <w:t> </w:t>
      </w:r>
      <w:r>
        <w:rPr>
          <w:color w:val="231F20"/>
          <w:sz w:val="18"/>
        </w:rPr>
        <w:t>i</w:t>
      </w:r>
      <w:r>
        <w:rPr>
          <w:color w:val="231F20"/>
          <w:spacing w:val="-23"/>
          <w:sz w:val="18"/>
        </w:rPr>
        <w:t> </w:t>
      </w:r>
      <w:r>
        <w:rPr>
          <w:color w:val="231F20"/>
          <w:sz w:val="18"/>
        </w:rPr>
        <w:t>k</w:t>
      </w:r>
      <w:r>
        <w:rPr>
          <w:color w:val="231F20"/>
          <w:spacing w:val="-26"/>
          <w:sz w:val="18"/>
        </w:rPr>
        <w:t> </w:t>
      </w:r>
      <w:r>
        <w:rPr>
          <w:color w:val="231F20"/>
          <w:sz w:val="18"/>
        </w:rPr>
        <w:t>o </w:t>
      </w:r>
      <w:r>
        <w:rPr>
          <w:color w:val="231F20"/>
          <w:spacing w:val="4"/>
          <w:sz w:val="18"/>
        </w:rPr>
        <w:t> </w:t>
      </w:r>
      <w:r>
        <w:rPr>
          <w:color w:val="231F20"/>
          <w:sz w:val="18"/>
        </w:rPr>
        <w:t>M</w:t>
      </w:r>
      <w:r>
        <w:rPr>
          <w:color w:val="231F20"/>
          <w:spacing w:val="-24"/>
          <w:sz w:val="18"/>
        </w:rPr>
        <w:t> </w:t>
      </w:r>
      <w:r>
        <w:rPr>
          <w:color w:val="231F20"/>
          <w:sz w:val="18"/>
        </w:rPr>
        <w:t>a</w:t>
      </w:r>
      <w:r>
        <w:rPr>
          <w:color w:val="231F20"/>
          <w:spacing w:val="-23"/>
          <w:sz w:val="18"/>
        </w:rPr>
        <w:t> </w:t>
      </w:r>
      <w:r>
        <w:rPr>
          <w:color w:val="231F20"/>
          <w:sz w:val="18"/>
        </w:rPr>
        <w:t>a</w:t>
      </w:r>
      <w:r>
        <w:rPr>
          <w:color w:val="231F20"/>
          <w:spacing w:val="-23"/>
          <w:sz w:val="18"/>
        </w:rPr>
        <w:t> </w:t>
      </w:r>
      <w:r>
        <w:rPr>
          <w:color w:val="231F20"/>
          <w:sz w:val="18"/>
        </w:rPr>
        <w:t>s</w:t>
      </w:r>
    </w:p>
    <w:p>
      <w:pPr>
        <w:spacing w:after="0" w:line="247" w:lineRule="auto"/>
        <w:jc w:val="center"/>
        <w:rPr>
          <w:sz w:val="18"/>
        </w:rPr>
        <w:sectPr>
          <w:headerReference w:type="even" r:id="rId18"/>
          <w:headerReference w:type="default" r:id="rId19"/>
          <w:pgSz w:w="11910" w:h="16840"/>
          <w:pgMar w:header="940" w:footer="373" w:top="1180" w:bottom="680" w:left="820" w:right="820"/>
          <w:pgNumType w:start="1026"/>
        </w:sectPr>
      </w:pPr>
    </w:p>
    <w:p>
      <w:pPr>
        <w:pStyle w:val="BodyText"/>
        <w:rPr>
          <w:sz w:val="20"/>
        </w:rPr>
      </w:pPr>
    </w:p>
    <w:p>
      <w:pPr>
        <w:pStyle w:val="BodyText"/>
        <w:rPr>
          <w:sz w:val="20"/>
        </w:rPr>
      </w:pPr>
    </w:p>
    <w:p>
      <w:pPr>
        <w:pStyle w:val="BodyText"/>
        <w:rPr>
          <w:sz w:val="20"/>
        </w:rPr>
      </w:pPr>
    </w:p>
    <w:p>
      <w:pPr>
        <w:pStyle w:val="BodyText"/>
        <w:spacing w:before="6"/>
        <w:rPr>
          <w:sz w:val="22"/>
        </w:rPr>
      </w:pPr>
    </w:p>
    <w:p>
      <w:pPr>
        <w:spacing w:line="225" w:lineRule="auto" w:before="122"/>
        <w:ind w:left="3405" w:right="3403" w:firstLine="0"/>
        <w:jc w:val="center"/>
        <w:rPr>
          <w:sz w:val="24"/>
        </w:rPr>
      </w:pPr>
      <w:r>
        <w:rPr>
          <w:color w:val="231F20"/>
          <w:sz w:val="24"/>
        </w:rPr>
        <w:t>Übereinkommen des Europarats zur Verhütung und Bekämpfung</w:t>
      </w:r>
    </w:p>
    <w:p>
      <w:pPr>
        <w:spacing w:line="263" w:lineRule="exact" w:before="0"/>
        <w:ind w:left="1691" w:right="1691" w:firstLine="0"/>
        <w:jc w:val="center"/>
        <w:rPr>
          <w:sz w:val="24"/>
        </w:rPr>
      </w:pPr>
      <w:r>
        <w:rPr>
          <w:color w:val="231F20"/>
          <w:sz w:val="24"/>
        </w:rPr>
        <w:t>von Gewalt gegen Frauen und häuslicher Gewalt</w:t>
      </w:r>
    </w:p>
    <w:p>
      <w:pPr>
        <w:pStyle w:val="BodyText"/>
        <w:spacing w:before="1"/>
        <w:rPr>
          <w:sz w:val="35"/>
        </w:rPr>
      </w:pPr>
    </w:p>
    <w:p>
      <w:pPr>
        <w:spacing w:line="268" w:lineRule="exact" w:before="1"/>
        <w:ind w:left="1691" w:right="1691" w:firstLine="0"/>
        <w:jc w:val="center"/>
        <w:rPr>
          <w:sz w:val="24"/>
        </w:rPr>
      </w:pPr>
      <w:r>
        <w:rPr>
          <w:color w:val="231F20"/>
          <w:sz w:val="24"/>
        </w:rPr>
        <w:t>Council of Europe Convention</w:t>
      </w:r>
    </w:p>
    <w:p>
      <w:pPr>
        <w:spacing w:line="225" w:lineRule="auto" w:before="5"/>
        <w:ind w:left="3005" w:right="3002" w:firstLine="0"/>
        <w:jc w:val="center"/>
        <w:rPr>
          <w:sz w:val="24"/>
        </w:rPr>
      </w:pPr>
      <w:r>
        <w:rPr>
          <w:color w:val="231F20"/>
          <w:sz w:val="24"/>
        </w:rPr>
        <w:t>on preventing and combating violence against women and domestic</w:t>
      </w:r>
      <w:r>
        <w:rPr>
          <w:color w:val="231F20"/>
          <w:spacing w:val="60"/>
          <w:sz w:val="24"/>
        </w:rPr>
        <w:t> </w:t>
      </w:r>
      <w:r>
        <w:rPr>
          <w:color w:val="231F20"/>
          <w:spacing w:val="-3"/>
          <w:sz w:val="24"/>
        </w:rPr>
        <w:t>violence</w:t>
      </w:r>
    </w:p>
    <w:p>
      <w:pPr>
        <w:pStyle w:val="BodyText"/>
        <w:spacing w:before="5"/>
        <w:rPr>
          <w:sz w:val="35"/>
        </w:rPr>
      </w:pPr>
    </w:p>
    <w:p>
      <w:pPr>
        <w:spacing w:line="268" w:lineRule="exact" w:before="0"/>
        <w:ind w:left="3270" w:right="0" w:firstLine="0"/>
        <w:jc w:val="left"/>
        <w:rPr>
          <w:sz w:val="24"/>
        </w:rPr>
      </w:pPr>
      <w:r>
        <w:rPr>
          <w:color w:val="231F20"/>
          <w:sz w:val="24"/>
        </w:rPr>
        <w:t>Convention du Conseil de l’Europe</w:t>
      </w:r>
    </w:p>
    <w:p>
      <w:pPr>
        <w:spacing w:line="225" w:lineRule="auto" w:before="6"/>
        <w:ind w:left="2664" w:right="2662" w:firstLine="174"/>
        <w:jc w:val="left"/>
        <w:rPr>
          <w:sz w:val="24"/>
        </w:rPr>
      </w:pPr>
      <w:r>
        <w:rPr>
          <w:color w:val="231F20"/>
          <w:spacing w:val="-3"/>
          <w:sz w:val="24"/>
        </w:rPr>
        <w:t>sur </w:t>
      </w:r>
      <w:r>
        <w:rPr>
          <w:color w:val="231F20"/>
          <w:sz w:val="24"/>
        </w:rPr>
        <w:t>la </w:t>
      </w:r>
      <w:r>
        <w:rPr>
          <w:color w:val="231F20"/>
          <w:spacing w:val="-5"/>
          <w:sz w:val="24"/>
        </w:rPr>
        <w:t>prévention </w:t>
      </w:r>
      <w:r>
        <w:rPr>
          <w:color w:val="231F20"/>
          <w:sz w:val="24"/>
        </w:rPr>
        <w:t>et la </w:t>
      </w:r>
      <w:r>
        <w:rPr>
          <w:color w:val="231F20"/>
          <w:spacing w:val="-4"/>
          <w:sz w:val="24"/>
        </w:rPr>
        <w:t>lutte </w:t>
      </w:r>
      <w:r>
        <w:rPr>
          <w:color w:val="231F20"/>
          <w:spacing w:val="-5"/>
          <w:sz w:val="24"/>
        </w:rPr>
        <w:t>contre </w:t>
      </w:r>
      <w:r>
        <w:rPr>
          <w:color w:val="231F20"/>
          <w:sz w:val="24"/>
        </w:rPr>
        <w:t>la </w:t>
      </w:r>
      <w:r>
        <w:rPr>
          <w:color w:val="231F20"/>
          <w:spacing w:val="-4"/>
          <w:sz w:val="24"/>
        </w:rPr>
        <w:t>violence </w:t>
      </w:r>
      <w:r>
        <w:rPr>
          <w:color w:val="231F20"/>
          <w:sz w:val="24"/>
        </w:rPr>
        <w:t>à </w:t>
      </w:r>
      <w:r>
        <w:rPr>
          <w:color w:val="231F20"/>
          <w:spacing w:val="-5"/>
          <w:sz w:val="24"/>
        </w:rPr>
        <w:t>l’égard </w:t>
      </w:r>
      <w:r>
        <w:rPr>
          <w:color w:val="231F20"/>
          <w:spacing w:val="-3"/>
          <w:sz w:val="24"/>
        </w:rPr>
        <w:t>des </w:t>
      </w:r>
      <w:r>
        <w:rPr>
          <w:color w:val="231F20"/>
          <w:spacing w:val="-4"/>
          <w:sz w:val="24"/>
        </w:rPr>
        <w:t>femmes </w:t>
      </w:r>
      <w:r>
        <w:rPr>
          <w:color w:val="231F20"/>
          <w:sz w:val="24"/>
        </w:rPr>
        <w:t>et la </w:t>
      </w:r>
      <w:r>
        <w:rPr>
          <w:color w:val="231F20"/>
          <w:spacing w:val="-4"/>
          <w:sz w:val="24"/>
        </w:rPr>
        <w:t>violence</w:t>
      </w:r>
      <w:r>
        <w:rPr>
          <w:color w:val="231F20"/>
          <w:spacing w:val="18"/>
          <w:sz w:val="24"/>
        </w:rPr>
        <w:t> </w:t>
      </w:r>
      <w:r>
        <w:rPr>
          <w:color w:val="231F20"/>
          <w:spacing w:val="-6"/>
          <w:sz w:val="24"/>
        </w:rPr>
        <w:t>domestique</w:t>
      </w:r>
    </w:p>
    <w:p>
      <w:pPr>
        <w:pStyle w:val="BodyText"/>
        <w:rPr>
          <w:sz w:val="20"/>
        </w:rPr>
      </w:pPr>
    </w:p>
    <w:p>
      <w:pPr>
        <w:spacing w:after="0"/>
        <w:rPr>
          <w:sz w:val="20"/>
        </w:rPr>
        <w:sectPr>
          <w:footerReference w:type="even" r:id="rId20"/>
          <w:footerReference w:type="default" r:id="rId21"/>
          <w:pgSz w:w="11910" w:h="16840"/>
          <w:pgMar w:footer="414" w:header="940" w:top="1180" w:bottom="600" w:left="820" w:right="820"/>
          <w:pgNumType w:start="6"/>
        </w:sectPr>
      </w:pPr>
    </w:p>
    <w:p>
      <w:pPr>
        <w:pStyle w:val="BodyText"/>
        <w:rPr>
          <w:sz w:val="20"/>
        </w:rPr>
      </w:pPr>
    </w:p>
    <w:p>
      <w:pPr>
        <w:pStyle w:val="BodyText"/>
        <w:spacing w:before="8"/>
        <w:rPr>
          <w:sz w:val="29"/>
        </w:rPr>
      </w:pPr>
    </w:p>
    <w:p>
      <w:pPr>
        <w:spacing w:before="1"/>
        <w:ind w:left="1413" w:right="0" w:firstLine="0"/>
        <w:jc w:val="left"/>
        <w:rPr>
          <w:sz w:val="16"/>
        </w:rPr>
      </w:pPr>
      <w:r>
        <w:rPr>
          <w:color w:val="231F20"/>
          <w:sz w:val="16"/>
        </w:rPr>
        <w:t>P</w:t>
      </w:r>
      <w:r>
        <w:rPr>
          <w:color w:val="231F20"/>
          <w:spacing w:val="-22"/>
          <w:sz w:val="16"/>
        </w:rPr>
        <w:t> </w:t>
      </w:r>
      <w:r>
        <w:rPr>
          <w:color w:val="231F20"/>
          <w:sz w:val="16"/>
        </w:rPr>
        <w:t>r</w:t>
      </w:r>
      <w:r>
        <w:rPr>
          <w:color w:val="231F20"/>
          <w:spacing w:val="-21"/>
          <w:sz w:val="16"/>
        </w:rPr>
        <w:t> </w:t>
      </w:r>
      <w:r>
        <w:rPr>
          <w:color w:val="231F20"/>
          <w:sz w:val="16"/>
        </w:rPr>
        <w:t>e</w:t>
      </w:r>
      <w:r>
        <w:rPr>
          <w:color w:val="231F20"/>
          <w:spacing w:val="-19"/>
          <w:sz w:val="16"/>
        </w:rPr>
        <w:t> </w:t>
      </w:r>
      <w:r>
        <w:rPr>
          <w:color w:val="231F20"/>
          <w:sz w:val="16"/>
        </w:rPr>
        <w:t>a</w:t>
      </w:r>
      <w:r>
        <w:rPr>
          <w:color w:val="231F20"/>
          <w:spacing w:val="-18"/>
          <w:sz w:val="16"/>
        </w:rPr>
        <w:t> </w:t>
      </w:r>
      <w:r>
        <w:rPr>
          <w:color w:val="231F20"/>
          <w:sz w:val="16"/>
        </w:rPr>
        <w:t>m</w:t>
      </w:r>
      <w:r>
        <w:rPr>
          <w:color w:val="231F20"/>
          <w:spacing w:val="-18"/>
          <w:sz w:val="16"/>
        </w:rPr>
        <w:t> </w:t>
      </w:r>
      <w:r>
        <w:rPr>
          <w:color w:val="231F20"/>
          <w:sz w:val="16"/>
        </w:rPr>
        <w:t>b</w:t>
      </w:r>
      <w:r>
        <w:rPr>
          <w:color w:val="231F20"/>
          <w:spacing w:val="-19"/>
          <w:sz w:val="16"/>
        </w:rPr>
        <w:t> </w:t>
      </w:r>
      <w:r>
        <w:rPr>
          <w:color w:val="231F20"/>
          <w:sz w:val="16"/>
        </w:rPr>
        <w:t>l</w:t>
      </w:r>
      <w:r>
        <w:rPr>
          <w:color w:val="231F20"/>
          <w:spacing w:val="-18"/>
          <w:sz w:val="16"/>
        </w:rPr>
        <w:t> </w:t>
      </w:r>
      <w:r>
        <w:rPr>
          <w:color w:val="231F20"/>
          <w:sz w:val="16"/>
        </w:rPr>
        <w:t>e</w:t>
      </w:r>
    </w:p>
    <w:p>
      <w:pPr>
        <w:pStyle w:val="BodyText"/>
        <w:rPr>
          <w:sz w:val="20"/>
        </w:rPr>
      </w:pPr>
      <w:r>
        <w:rPr/>
        <w:br w:type="column"/>
      </w:r>
      <w:r>
        <w:rPr>
          <w:sz w:val="20"/>
        </w:rPr>
      </w:r>
    </w:p>
    <w:p>
      <w:pPr>
        <w:pStyle w:val="BodyText"/>
        <w:spacing w:before="9"/>
        <w:rPr>
          <w:sz w:val="29"/>
        </w:rPr>
      </w:pPr>
    </w:p>
    <w:p>
      <w:pPr>
        <w:spacing w:before="0"/>
        <w:ind w:left="1413" w:right="0" w:firstLine="0"/>
        <w:jc w:val="left"/>
        <w:rPr>
          <w:sz w:val="16"/>
        </w:rPr>
      </w:pPr>
      <w:r>
        <w:rPr>
          <w:color w:val="231F20"/>
          <w:sz w:val="16"/>
        </w:rPr>
        <w:t>P</w:t>
      </w:r>
      <w:r>
        <w:rPr>
          <w:color w:val="231F20"/>
          <w:spacing w:val="-22"/>
          <w:sz w:val="16"/>
        </w:rPr>
        <w:t> </w:t>
      </w:r>
      <w:r>
        <w:rPr>
          <w:color w:val="231F20"/>
          <w:sz w:val="16"/>
        </w:rPr>
        <w:t>r</w:t>
      </w:r>
      <w:r>
        <w:rPr>
          <w:color w:val="231F20"/>
          <w:spacing w:val="-21"/>
          <w:sz w:val="16"/>
        </w:rPr>
        <w:t> </w:t>
      </w:r>
      <w:r>
        <w:rPr>
          <w:color w:val="231F20"/>
          <w:sz w:val="16"/>
        </w:rPr>
        <w:t>é</w:t>
      </w:r>
      <w:r>
        <w:rPr>
          <w:color w:val="231F20"/>
          <w:spacing w:val="-18"/>
          <w:sz w:val="16"/>
        </w:rPr>
        <w:t> </w:t>
      </w:r>
      <w:r>
        <w:rPr>
          <w:color w:val="231F20"/>
          <w:sz w:val="16"/>
        </w:rPr>
        <w:t>a</w:t>
      </w:r>
      <w:r>
        <w:rPr>
          <w:color w:val="231F20"/>
          <w:spacing w:val="-19"/>
          <w:sz w:val="16"/>
        </w:rPr>
        <w:t> </w:t>
      </w:r>
      <w:r>
        <w:rPr>
          <w:color w:val="231F20"/>
          <w:sz w:val="16"/>
        </w:rPr>
        <w:t>m</w:t>
      </w:r>
      <w:r>
        <w:rPr>
          <w:color w:val="231F20"/>
          <w:spacing w:val="-18"/>
          <w:sz w:val="16"/>
        </w:rPr>
        <w:t> </w:t>
      </w:r>
      <w:r>
        <w:rPr>
          <w:color w:val="231F20"/>
          <w:sz w:val="16"/>
        </w:rPr>
        <w:t>b</w:t>
      </w:r>
      <w:r>
        <w:rPr>
          <w:color w:val="231F20"/>
          <w:spacing w:val="-18"/>
          <w:sz w:val="16"/>
        </w:rPr>
        <w:t> </w:t>
      </w:r>
      <w:r>
        <w:rPr>
          <w:color w:val="231F20"/>
          <w:sz w:val="16"/>
        </w:rPr>
        <w:t>u</w:t>
      </w:r>
      <w:r>
        <w:rPr>
          <w:color w:val="231F20"/>
          <w:spacing w:val="-19"/>
          <w:sz w:val="16"/>
        </w:rPr>
        <w:t> </w:t>
      </w:r>
      <w:r>
        <w:rPr>
          <w:color w:val="231F20"/>
          <w:sz w:val="16"/>
        </w:rPr>
        <w:t>l</w:t>
      </w:r>
      <w:r>
        <w:rPr>
          <w:color w:val="231F20"/>
          <w:spacing w:val="-18"/>
          <w:sz w:val="16"/>
        </w:rPr>
        <w:t> </w:t>
      </w:r>
      <w:r>
        <w:rPr>
          <w:color w:val="231F20"/>
          <w:sz w:val="16"/>
        </w:rPr>
        <w:t>e</w:t>
      </w:r>
    </w:p>
    <w:p>
      <w:pPr>
        <w:pStyle w:val="BodyText"/>
        <w:rPr>
          <w:sz w:val="20"/>
        </w:rPr>
      </w:pPr>
      <w:r>
        <w:rPr/>
        <w:br w:type="column"/>
      </w:r>
      <w:r>
        <w:rPr>
          <w:sz w:val="20"/>
        </w:rPr>
      </w:r>
    </w:p>
    <w:p>
      <w:pPr>
        <w:pStyle w:val="BodyText"/>
        <w:spacing w:before="9"/>
        <w:rPr>
          <w:sz w:val="29"/>
        </w:rPr>
      </w:pPr>
    </w:p>
    <w:p>
      <w:pPr>
        <w:spacing w:before="1"/>
        <w:ind w:left="1413" w:right="0" w:firstLine="0"/>
        <w:jc w:val="left"/>
        <w:rPr>
          <w:sz w:val="16"/>
        </w:rPr>
      </w:pPr>
      <w:r>
        <w:rPr>
          <w:color w:val="231F20"/>
          <w:sz w:val="16"/>
        </w:rPr>
        <w:t>P</w:t>
      </w:r>
      <w:r>
        <w:rPr>
          <w:color w:val="231F20"/>
          <w:spacing w:val="-22"/>
          <w:sz w:val="16"/>
        </w:rPr>
        <w:t> </w:t>
      </w:r>
      <w:r>
        <w:rPr>
          <w:color w:val="231F20"/>
          <w:sz w:val="16"/>
        </w:rPr>
        <w:t>r</w:t>
      </w:r>
      <w:r>
        <w:rPr>
          <w:color w:val="231F20"/>
          <w:spacing w:val="-22"/>
          <w:sz w:val="16"/>
        </w:rPr>
        <w:t> </w:t>
      </w:r>
      <w:r>
        <w:rPr>
          <w:color w:val="231F20"/>
          <w:sz w:val="16"/>
        </w:rPr>
        <w:t>ä</w:t>
      </w:r>
      <w:r>
        <w:rPr>
          <w:color w:val="231F20"/>
          <w:spacing w:val="-19"/>
          <w:sz w:val="16"/>
        </w:rPr>
        <w:t> </w:t>
      </w:r>
      <w:r>
        <w:rPr>
          <w:color w:val="231F20"/>
          <w:sz w:val="16"/>
        </w:rPr>
        <w:t>a</w:t>
      </w:r>
      <w:r>
        <w:rPr>
          <w:color w:val="231F20"/>
          <w:spacing w:val="-18"/>
          <w:sz w:val="16"/>
        </w:rPr>
        <w:t> </w:t>
      </w:r>
      <w:r>
        <w:rPr>
          <w:color w:val="231F20"/>
          <w:sz w:val="16"/>
        </w:rPr>
        <w:t>m</w:t>
      </w:r>
      <w:r>
        <w:rPr>
          <w:color w:val="231F20"/>
          <w:spacing w:val="-18"/>
          <w:sz w:val="16"/>
        </w:rPr>
        <w:t> </w:t>
      </w:r>
      <w:r>
        <w:rPr>
          <w:color w:val="231F20"/>
          <w:sz w:val="16"/>
        </w:rPr>
        <w:t>b</w:t>
      </w:r>
      <w:r>
        <w:rPr>
          <w:color w:val="231F20"/>
          <w:spacing w:val="-19"/>
          <w:sz w:val="16"/>
        </w:rPr>
        <w:t> </w:t>
      </w:r>
      <w:r>
        <w:rPr>
          <w:color w:val="231F20"/>
          <w:sz w:val="16"/>
        </w:rPr>
        <w:t>e</w:t>
      </w:r>
      <w:r>
        <w:rPr>
          <w:color w:val="231F20"/>
          <w:spacing w:val="-18"/>
          <w:sz w:val="16"/>
        </w:rPr>
        <w:t> l</w:t>
      </w:r>
    </w:p>
    <w:p>
      <w:pPr>
        <w:pStyle w:val="BodyText"/>
        <w:spacing w:before="5"/>
        <w:rPr>
          <w:sz w:val="23"/>
        </w:rPr>
      </w:pPr>
      <w:r>
        <w:rPr/>
        <w:br w:type="column"/>
      </w:r>
      <w:r>
        <w:rPr>
          <w:sz w:val="23"/>
        </w:rPr>
      </w:r>
    </w:p>
    <w:p>
      <w:pPr>
        <w:spacing w:before="0"/>
        <w:ind w:left="73" w:right="0" w:firstLine="0"/>
        <w:jc w:val="left"/>
        <w:rPr>
          <w:i/>
          <w:sz w:val="16"/>
        </w:rPr>
      </w:pPr>
      <w:r>
        <w:rPr>
          <w:i/>
          <w:color w:val="231F20"/>
          <w:sz w:val="16"/>
        </w:rPr>
        <w:t>(Übersetzung)</w:t>
      </w:r>
    </w:p>
    <w:p>
      <w:pPr>
        <w:spacing w:after="0"/>
        <w:jc w:val="left"/>
        <w:rPr>
          <w:sz w:val="16"/>
        </w:rPr>
        <w:sectPr>
          <w:type w:val="continuous"/>
          <w:pgSz w:w="11910" w:h="16840"/>
          <w:pgMar w:top="280" w:bottom="0" w:left="820" w:right="820"/>
          <w:cols w:num="4" w:equalWidth="0">
            <w:col w:w="2316" w:space="913"/>
            <w:col w:w="2432" w:space="915"/>
            <w:col w:w="2275" w:space="39"/>
            <w:col w:w="1380"/>
          </w:cols>
        </w:sectPr>
      </w:pPr>
    </w:p>
    <w:p>
      <w:pPr>
        <w:pStyle w:val="BodyText"/>
        <w:spacing w:before="2"/>
        <w:rPr>
          <w:i/>
        </w:rPr>
      </w:pPr>
    </w:p>
    <w:p>
      <w:pPr>
        <w:spacing w:line="249" w:lineRule="auto" w:before="0"/>
        <w:ind w:left="313" w:right="0" w:firstLine="170"/>
        <w:jc w:val="both"/>
        <w:rPr>
          <w:sz w:val="16"/>
        </w:rPr>
      </w:pPr>
      <w:r>
        <w:rPr>
          <w:color w:val="231F20"/>
          <w:sz w:val="16"/>
        </w:rPr>
        <w:t>The member States of the Council of </w:t>
      </w:r>
      <w:r>
        <w:rPr>
          <w:color w:val="231F20"/>
          <w:spacing w:val="-4"/>
          <w:sz w:val="16"/>
        </w:rPr>
        <w:t>Eu- </w:t>
      </w:r>
      <w:r>
        <w:rPr>
          <w:color w:val="231F20"/>
          <w:sz w:val="16"/>
        </w:rPr>
        <w:t>rope and the other signatories hereto,</w:t>
      </w:r>
    </w:p>
    <w:p>
      <w:pPr>
        <w:pStyle w:val="BodyText"/>
        <w:rPr>
          <w:sz w:val="20"/>
        </w:rPr>
      </w:pPr>
    </w:p>
    <w:p>
      <w:pPr>
        <w:spacing w:line="249" w:lineRule="auto" w:before="153"/>
        <w:ind w:left="313" w:right="0" w:firstLine="170"/>
        <w:jc w:val="both"/>
        <w:rPr>
          <w:sz w:val="16"/>
        </w:rPr>
      </w:pPr>
      <w:r>
        <w:rPr>
          <w:color w:val="231F20"/>
          <w:sz w:val="16"/>
        </w:rPr>
        <w:t>Recalling the Convention for the </w:t>
      </w:r>
      <w:r>
        <w:rPr>
          <w:color w:val="231F20"/>
          <w:spacing w:val="-5"/>
          <w:sz w:val="16"/>
        </w:rPr>
        <w:t>Protec- </w:t>
      </w:r>
      <w:r>
        <w:rPr>
          <w:color w:val="231F20"/>
          <w:sz w:val="16"/>
        </w:rPr>
        <w:t>tion of Human Rights and Fundamental Freedoms (ETS No. 5, 1950) and its </w:t>
      </w:r>
      <w:r>
        <w:rPr>
          <w:color w:val="231F20"/>
          <w:spacing w:val="-5"/>
          <w:sz w:val="16"/>
        </w:rPr>
        <w:t>Proto- </w:t>
      </w:r>
      <w:r>
        <w:rPr>
          <w:color w:val="231F20"/>
          <w:sz w:val="16"/>
        </w:rPr>
        <w:t>cols,</w:t>
      </w:r>
      <w:r>
        <w:rPr>
          <w:color w:val="231F20"/>
          <w:spacing w:val="-6"/>
          <w:sz w:val="16"/>
        </w:rPr>
        <w:t> </w:t>
      </w:r>
      <w:r>
        <w:rPr>
          <w:color w:val="231F20"/>
          <w:sz w:val="16"/>
        </w:rPr>
        <w:t>the</w:t>
      </w:r>
      <w:r>
        <w:rPr>
          <w:color w:val="231F20"/>
          <w:spacing w:val="-6"/>
          <w:sz w:val="16"/>
        </w:rPr>
        <w:t> </w:t>
      </w:r>
      <w:r>
        <w:rPr>
          <w:color w:val="231F20"/>
          <w:sz w:val="16"/>
        </w:rPr>
        <w:t>European</w:t>
      </w:r>
      <w:r>
        <w:rPr>
          <w:color w:val="231F20"/>
          <w:spacing w:val="-6"/>
          <w:sz w:val="16"/>
        </w:rPr>
        <w:t> </w:t>
      </w:r>
      <w:r>
        <w:rPr>
          <w:color w:val="231F20"/>
          <w:sz w:val="16"/>
        </w:rPr>
        <w:t>Social</w:t>
      </w:r>
      <w:r>
        <w:rPr>
          <w:color w:val="231F20"/>
          <w:spacing w:val="-6"/>
          <w:sz w:val="16"/>
        </w:rPr>
        <w:t> </w:t>
      </w:r>
      <w:r>
        <w:rPr>
          <w:color w:val="231F20"/>
          <w:sz w:val="16"/>
        </w:rPr>
        <w:t>Charter</w:t>
      </w:r>
      <w:r>
        <w:rPr>
          <w:color w:val="231F20"/>
          <w:spacing w:val="-6"/>
          <w:sz w:val="16"/>
        </w:rPr>
        <w:t> </w:t>
      </w:r>
      <w:r>
        <w:rPr>
          <w:color w:val="231F20"/>
          <w:sz w:val="16"/>
        </w:rPr>
        <w:t>(ETS</w:t>
      </w:r>
      <w:r>
        <w:rPr>
          <w:color w:val="231F20"/>
          <w:spacing w:val="-6"/>
          <w:sz w:val="16"/>
        </w:rPr>
        <w:t> </w:t>
      </w:r>
      <w:r>
        <w:rPr>
          <w:color w:val="231F20"/>
          <w:spacing w:val="-5"/>
          <w:sz w:val="16"/>
        </w:rPr>
        <w:t>No. </w:t>
      </w:r>
      <w:r>
        <w:rPr>
          <w:color w:val="231F20"/>
          <w:sz w:val="16"/>
        </w:rPr>
        <w:t>35,</w:t>
      </w:r>
      <w:r>
        <w:rPr>
          <w:color w:val="231F20"/>
          <w:spacing w:val="-14"/>
          <w:sz w:val="16"/>
        </w:rPr>
        <w:t> </w:t>
      </w:r>
      <w:r>
        <w:rPr>
          <w:color w:val="231F20"/>
          <w:sz w:val="16"/>
        </w:rPr>
        <w:t>1961,</w:t>
      </w:r>
      <w:r>
        <w:rPr>
          <w:color w:val="231F20"/>
          <w:spacing w:val="-13"/>
          <w:sz w:val="16"/>
        </w:rPr>
        <w:t> </w:t>
      </w:r>
      <w:r>
        <w:rPr>
          <w:color w:val="231F20"/>
          <w:spacing w:val="-3"/>
          <w:sz w:val="16"/>
        </w:rPr>
        <w:t>revised</w:t>
      </w:r>
      <w:r>
        <w:rPr>
          <w:color w:val="231F20"/>
          <w:spacing w:val="-13"/>
          <w:sz w:val="16"/>
        </w:rPr>
        <w:t> </w:t>
      </w:r>
      <w:r>
        <w:rPr>
          <w:color w:val="231F20"/>
          <w:sz w:val="16"/>
        </w:rPr>
        <w:t>in</w:t>
      </w:r>
      <w:r>
        <w:rPr>
          <w:color w:val="231F20"/>
          <w:spacing w:val="-13"/>
          <w:sz w:val="16"/>
        </w:rPr>
        <w:t> </w:t>
      </w:r>
      <w:r>
        <w:rPr>
          <w:color w:val="231F20"/>
          <w:sz w:val="16"/>
        </w:rPr>
        <w:t>1996,</w:t>
      </w:r>
      <w:r>
        <w:rPr>
          <w:color w:val="231F20"/>
          <w:spacing w:val="-13"/>
          <w:sz w:val="16"/>
        </w:rPr>
        <w:t> </w:t>
      </w:r>
      <w:r>
        <w:rPr>
          <w:color w:val="231F20"/>
          <w:sz w:val="16"/>
        </w:rPr>
        <w:t>ETS</w:t>
      </w:r>
      <w:r>
        <w:rPr>
          <w:color w:val="231F20"/>
          <w:spacing w:val="-13"/>
          <w:sz w:val="16"/>
        </w:rPr>
        <w:t> </w:t>
      </w:r>
      <w:r>
        <w:rPr>
          <w:color w:val="231F20"/>
          <w:sz w:val="16"/>
        </w:rPr>
        <w:t>No.</w:t>
      </w:r>
      <w:r>
        <w:rPr>
          <w:color w:val="231F20"/>
          <w:spacing w:val="-13"/>
          <w:sz w:val="16"/>
        </w:rPr>
        <w:t> </w:t>
      </w:r>
      <w:r>
        <w:rPr>
          <w:color w:val="231F20"/>
          <w:sz w:val="16"/>
        </w:rPr>
        <w:t>163),</w:t>
      </w:r>
      <w:r>
        <w:rPr>
          <w:color w:val="231F20"/>
          <w:spacing w:val="-13"/>
          <w:sz w:val="16"/>
        </w:rPr>
        <w:t> </w:t>
      </w:r>
      <w:r>
        <w:rPr>
          <w:color w:val="231F20"/>
          <w:sz w:val="16"/>
        </w:rPr>
        <w:t>the Council of Europe Convention on Action against Trafficking in Human Beings </w:t>
      </w:r>
      <w:r>
        <w:rPr>
          <w:color w:val="231F20"/>
          <w:spacing w:val="-5"/>
          <w:sz w:val="16"/>
        </w:rPr>
        <w:t>(CETS </w:t>
      </w:r>
      <w:r>
        <w:rPr>
          <w:color w:val="231F20"/>
          <w:sz w:val="16"/>
        </w:rPr>
        <w:t>No. 197, 2005) and the Council of Europe Convention on the Protection of Children against Sexual Exploitation and Sexual Abuse (CETS No. 201,</w:t>
      </w:r>
      <w:r>
        <w:rPr>
          <w:color w:val="231F20"/>
          <w:spacing w:val="-7"/>
          <w:sz w:val="16"/>
        </w:rPr>
        <w:t> </w:t>
      </w:r>
      <w:r>
        <w:rPr>
          <w:color w:val="231F20"/>
          <w:sz w:val="16"/>
        </w:rPr>
        <w:t>2007);</w:t>
      </w:r>
    </w:p>
    <w:p>
      <w:pPr>
        <w:pStyle w:val="BodyText"/>
        <w:spacing w:before="8"/>
        <w:rPr>
          <w:sz w:val="16"/>
        </w:rPr>
      </w:pPr>
    </w:p>
    <w:p>
      <w:pPr>
        <w:spacing w:line="249" w:lineRule="auto" w:before="0"/>
        <w:ind w:left="313" w:right="0" w:firstLine="170"/>
        <w:jc w:val="both"/>
        <w:rPr>
          <w:sz w:val="16"/>
        </w:rPr>
      </w:pPr>
      <w:r>
        <w:rPr>
          <w:color w:val="231F20"/>
          <w:sz w:val="16"/>
        </w:rPr>
        <w:t>Recalling the following </w:t>
      </w:r>
      <w:r>
        <w:rPr>
          <w:color w:val="231F20"/>
          <w:spacing w:val="-2"/>
          <w:sz w:val="16"/>
        </w:rPr>
        <w:t>recommendations </w:t>
      </w:r>
      <w:r>
        <w:rPr>
          <w:color w:val="231F20"/>
          <w:sz w:val="16"/>
        </w:rPr>
        <w:t>of the Committee of Ministers to member States of the Council of Europe: Recom- mendation Rec(2002)5 on the protection </w:t>
      </w:r>
      <w:r>
        <w:rPr>
          <w:color w:val="231F20"/>
          <w:spacing w:val="-9"/>
          <w:sz w:val="16"/>
        </w:rPr>
        <w:t>of </w:t>
      </w:r>
      <w:r>
        <w:rPr>
          <w:color w:val="231F20"/>
          <w:sz w:val="16"/>
        </w:rPr>
        <w:t>women against violence, Recommendation CM/Rec(2007)17 on gender equality </w:t>
      </w:r>
      <w:r>
        <w:rPr>
          <w:color w:val="231F20"/>
          <w:spacing w:val="-3"/>
          <w:sz w:val="16"/>
        </w:rPr>
        <w:t>stan- </w:t>
      </w:r>
      <w:r>
        <w:rPr>
          <w:color w:val="231F20"/>
          <w:sz w:val="16"/>
        </w:rPr>
        <w:t>dards and mechanisms, Recommendation CM/Rec(2010)10 on the role of women </w:t>
      </w:r>
      <w:r>
        <w:rPr>
          <w:color w:val="231F20"/>
          <w:spacing w:val="-6"/>
          <w:sz w:val="16"/>
        </w:rPr>
        <w:t>and </w:t>
      </w:r>
      <w:r>
        <w:rPr>
          <w:color w:val="231F20"/>
          <w:sz w:val="16"/>
        </w:rPr>
        <w:t>men in conflict prevention and resolution and in peace building, and other relevant recommendations;</w:t>
      </w:r>
    </w:p>
    <w:p>
      <w:pPr>
        <w:pStyle w:val="BodyText"/>
        <w:rPr>
          <w:sz w:val="20"/>
        </w:rPr>
      </w:pPr>
    </w:p>
    <w:p>
      <w:pPr>
        <w:pStyle w:val="BodyText"/>
        <w:rPr>
          <w:sz w:val="20"/>
        </w:rPr>
      </w:pPr>
    </w:p>
    <w:p>
      <w:pPr>
        <w:spacing w:line="249" w:lineRule="auto" w:before="115"/>
        <w:ind w:left="313" w:right="0" w:firstLine="170"/>
        <w:jc w:val="both"/>
        <w:rPr>
          <w:sz w:val="16"/>
        </w:rPr>
      </w:pPr>
      <w:r>
        <w:rPr>
          <w:color w:val="231F20"/>
          <w:sz w:val="16"/>
        </w:rPr>
        <w:t>Taking account of the growing body of case law of the European Court of Human Rights which sets important standards in the field of violence against women;</w:t>
      </w:r>
    </w:p>
    <w:p>
      <w:pPr>
        <w:pStyle w:val="BodyText"/>
        <w:rPr>
          <w:sz w:val="20"/>
        </w:rPr>
      </w:pPr>
    </w:p>
    <w:p>
      <w:pPr>
        <w:spacing w:line="249" w:lineRule="auto" w:before="153"/>
        <w:ind w:left="312" w:right="0" w:firstLine="171"/>
        <w:jc w:val="both"/>
        <w:rPr>
          <w:sz w:val="16"/>
        </w:rPr>
      </w:pPr>
      <w:r>
        <w:rPr>
          <w:color w:val="231F20"/>
          <w:sz w:val="16"/>
        </w:rPr>
        <w:t>Having regard to the International Covenant on Civil and Political Rights (1966), the International Covenant on </w:t>
      </w:r>
      <w:r>
        <w:rPr>
          <w:color w:val="231F20"/>
          <w:spacing w:val="-4"/>
          <w:sz w:val="16"/>
        </w:rPr>
        <w:t>Eco- </w:t>
      </w:r>
      <w:r>
        <w:rPr>
          <w:color w:val="231F20"/>
          <w:sz w:val="16"/>
        </w:rPr>
        <w:t>nomic, Social and Cultural Rights (1966), the United Nations Convention on the</w:t>
      </w:r>
      <w:r>
        <w:rPr>
          <w:color w:val="231F20"/>
          <w:spacing w:val="-27"/>
          <w:sz w:val="16"/>
        </w:rPr>
        <w:t> </w:t>
      </w:r>
      <w:r>
        <w:rPr>
          <w:color w:val="231F20"/>
          <w:sz w:val="16"/>
        </w:rPr>
        <w:t>Elim- ination of All Forms of Discrimination Against Women (“CEDAW”, 1979) and its Optional Protocol (1999) as well as</w:t>
      </w:r>
      <w:r>
        <w:rPr>
          <w:color w:val="231F20"/>
          <w:spacing w:val="-30"/>
          <w:sz w:val="16"/>
        </w:rPr>
        <w:t> </w:t>
      </w:r>
      <w:r>
        <w:rPr>
          <w:color w:val="231F20"/>
          <w:spacing w:val="-3"/>
          <w:sz w:val="16"/>
        </w:rPr>
        <w:t>General </w:t>
      </w:r>
      <w:r>
        <w:rPr>
          <w:color w:val="231F20"/>
          <w:sz w:val="16"/>
        </w:rPr>
        <w:t>Recommendation No. 19 of the CEDAW Committee on violence against women, the United Nations Convention on the Rights</w:t>
      </w:r>
      <w:r>
        <w:rPr>
          <w:color w:val="231F20"/>
          <w:spacing w:val="-25"/>
          <w:sz w:val="16"/>
        </w:rPr>
        <w:t> </w:t>
      </w:r>
      <w:r>
        <w:rPr>
          <w:color w:val="231F20"/>
          <w:sz w:val="16"/>
        </w:rPr>
        <w:t>of</w:t>
      </w:r>
    </w:p>
    <w:p>
      <w:pPr>
        <w:pStyle w:val="BodyText"/>
        <w:spacing w:before="3"/>
      </w:pPr>
      <w:r>
        <w:rPr/>
        <w:br w:type="column"/>
      </w:r>
      <w:r>
        <w:rPr/>
      </w:r>
    </w:p>
    <w:p>
      <w:pPr>
        <w:spacing w:line="249" w:lineRule="auto" w:before="0"/>
        <w:ind w:left="185" w:right="0" w:firstLine="170"/>
        <w:jc w:val="both"/>
        <w:rPr>
          <w:sz w:val="16"/>
        </w:rPr>
      </w:pPr>
      <w:r>
        <w:rPr>
          <w:color w:val="231F20"/>
          <w:sz w:val="16"/>
        </w:rPr>
        <w:t>Les Etats membres du Conseil de l’Eu- rope</w:t>
      </w:r>
      <w:r>
        <w:rPr>
          <w:color w:val="231F20"/>
          <w:spacing w:val="-10"/>
          <w:sz w:val="16"/>
        </w:rPr>
        <w:t> </w:t>
      </w:r>
      <w:r>
        <w:rPr>
          <w:color w:val="231F20"/>
          <w:sz w:val="16"/>
        </w:rPr>
        <w:t>et</w:t>
      </w:r>
      <w:r>
        <w:rPr>
          <w:color w:val="231F20"/>
          <w:spacing w:val="-10"/>
          <w:sz w:val="16"/>
        </w:rPr>
        <w:t> </w:t>
      </w:r>
      <w:r>
        <w:rPr>
          <w:color w:val="231F20"/>
          <w:sz w:val="16"/>
        </w:rPr>
        <w:t>les</w:t>
      </w:r>
      <w:r>
        <w:rPr>
          <w:color w:val="231F20"/>
          <w:spacing w:val="-10"/>
          <w:sz w:val="16"/>
        </w:rPr>
        <w:t> </w:t>
      </w:r>
      <w:r>
        <w:rPr>
          <w:color w:val="231F20"/>
          <w:sz w:val="16"/>
        </w:rPr>
        <w:t>autres</w:t>
      </w:r>
      <w:r>
        <w:rPr>
          <w:color w:val="231F20"/>
          <w:spacing w:val="-10"/>
          <w:sz w:val="16"/>
        </w:rPr>
        <w:t> </w:t>
      </w:r>
      <w:r>
        <w:rPr>
          <w:color w:val="231F20"/>
          <w:sz w:val="16"/>
        </w:rPr>
        <w:t>signataires</w:t>
      </w:r>
      <w:r>
        <w:rPr>
          <w:color w:val="231F20"/>
          <w:spacing w:val="-10"/>
          <w:sz w:val="16"/>
        </w:rPr>
        <w:t> </w:t>
      </w:r>
      <w:r>
        <w:rPr>
          <w:color w:val="231F20"/>
          <w:sz w:val="16"/>
        </w:rPr>
        <w:t>de</w:t>
      </w:r>
      <w:r>
        <w:rPr>
          <w:color w:val="231F20"/>
          <w:spacing w:val="-10"/>
          <w:sz w:val="16"/>
        </w:rPr>
        <w:t> </w:t>
      </w:r>
      <w:r>
        <w:rPr>
          <w:color w:val="231F20"/>
          <w:sz w:val="16"/>
        </w:rPr>
        <w:t>la</w:t>
      </w:r>
      <w:r>
        <w:rPr>
          <w:color w:val="231F20"/>
          <w:spacing w:val="-10"/>
          <w:sz w:val="16"/>
        </w:rPr>
        <w:t> </w:t>
      </w:r>
      <w:r>
        <w:rPr>
          <w:color w:val="231F20"/>
          <w:sz w:val="16"/>
        </w:rPr>
        <w:t>présente Convention,</w:t>
      </w:r>
    </w:p>
    <w:p>
      <w:pPr>
        <w:pStyle w:val="BodyText"/>
        <w:spacing w:before="7"/>
        <w:rPr>
          <w:sz w:val="16"/>
        </w:rPr>
      </w:pPr>
    </w:p>
    <w:p>
      <w:pPr>
        <w:spacing w:line="249" w:lineRule="auto" w:before="1"/>
        <w:ind w:left="185" w:right="0" w:firstLine="170"/>
        <w:jc w:val="both"/>
        <w:rPr>
          <w:sz w:val="16"/>
        </w:rPr>
      </w:pPr>
      <w:r>
        <w:rPr>
          <w:color w:val="231F20"/>
          <w:sz w:val="16"/>
        </w:rPr>
        <w:t>Rappelant la Convention de </w:t>
      </w:r>
      <w:r>
        <w:rPr>
          <w:color w:val="231F20"/>
          <w:spacing w:val="-3"/>
          <w:sz w:val="16"/>
        </w:rPr>
        <w:t>sauvegarde </w:t>
      </w:r>
      <w:r>
        <w:rPr>
          <w:color w:val="231F20"/>
          <w:sz w:val="16"/>
        </w:rPr>
        <w:t>des droits de l’homme et des libertés fondamentales (STE n° 5, 1950) et ses Protocoles, la Charte sociale européenne (STE  n°  35,  1961,  révisée  en  1996, STE n° 163), la Convention du Conseil de </w:t>
      </w:r>
      <w:r>
        <w:rPr>
          <w:color w:val="231F20"/>
          <w:spacing w:val="-3"/>
          <w:sz w:val="16"/>
        </w:rPr>
        <w:t>l’Europe </w:t>
      </w:r>
      <w:r>
        <w:rPr>
          <w:color w:val="231F20"/>
          <w:sz w:val="16"/>
        </w:rPr>
        <w:t>sur la lutte </w:t>
      </w:r>
      <w:r>
        <w:rPr>
          <w:color w:val="231F20"/>
          <w:spacing w:val="-3"/>
          <w:sz w:val="16"/>
        </w:rPr>
        <w:t>contre </w:t>
      </w:r>
      <w:r>
        <w:rPr>
          <w:color w:val="231F20"/>
          <w:sz w:val="16"/>
        </w:rPr>
        <w:t>la </w:t>
      </w:r>
      <w:r>
        <w:rPr>
          <w:color w:val="231F20"/>
          <w:spacing w:val="-3"/>
          <w:sz w:val="16"/>
        </w:rPr>
        <w:t>traite </w:t>
      </w:r>
      <w:r>
        <w:rPr>
          <w:color w:val="231F20"/>
          <w:sz w:val="16"/>
        </w:rPr>
        <w:t>des </w:t>
      </w:r>
      <w:r>
        <w:rPr>
          <w:color w:val="231F20"/>
          <w:spacing w:val="-3"/>
          <w:sz w:val="16"/>
        </w:rPr>
        <w:t>êtres </w:t>
      </w:r>
      <w:r>
        <w:rPr>
          <w:color w:val="231F20"/>
          <w:sz w:val="16"/>
        </w:rPr>
        <w:t>humains</w:t>
      </w:r>
      <w:r>
        <w:rPr>
          <w:color w:val="231F20"/>
          <w:spacing w:val="-13"/>
          <w:sz w:val="16"/>
        </w:rPr>
        <w:t> </w:t>
      </w:r>
      <w:r>
        <w:rPr>
          <w:color w:val="231F20"/>
          <w:sz w:val="16"/>
        </w:rPr>
        <w:t>(STCE</w:t>
      </w:r>
      <w:r>
        <w:rPr>
          <w:color w:val="231F20"/>
          <w:spacing w:val="-12"/>
          <w:sz w:val="16"/>
        </w:rPr>
        <w:t> </w:t>
      </w:r>
      <w:r>
        <w:rPr>
          <w:color w:val="231F20"/>
          <w:sz w:val="16"/>
        </w:rPr>
        <w:t>n°</w:t>
      </w:r>
      <w:r>
        <w:rPr>
          <w:color w:val="231F20"/>
          <w:spacing w:val="-12"/>
          <w:sz w:val="16"/>
        </w:rPr>
        <w:t> </w:t>
      </w:r>
      <w:r>
        <w:rPr>
          <w:color w:val="231F20"/>
          <w:sz w:val="16"/>
        </w:rPr>
        <w:t>197,</w:t>
      </w:r>
      <w:r>
        <w:rPr>
          <w:color w:val="231F20"/>
          <w:spacing w:val="-13"/>
          <w:sz w:val="16"/>
        </w:rPr>
        <w:t> </w:t>
      </w:r>
      <w:r>
        <w:rPr>
          <w:color w:val="231F20"/>
          <w:sz w:val="16"/>
        </w:rPr>
        <w:t>2005)</w:t>
      </w:r>
      <w:r>
        <w:rPr>
          <w:color w:val="231F20"/>
          <w:spacing w:val="-12"/>
          <w:sz w:val="16"/>
        </w:rPr>
        <w:t> </w:t>
      </w:r>
      <w:r>
        <w:rPr>
          <w:color w:val="231F20"/>
          <w:sz w:val="16"/>
        </w:rPr>
        <w:t>et</w:t>
      </w:r>
      <w:r>
        <w:rPr>
          <w:color w:val="231F20"/>
          <w:spacing w:val="-12"/>
          <w:sz w:val="16"/>
        </w:rPr>
        <w:t> </w:t>
      </w:r>
      <w:r>
        <w:rPr>
          <w:color w:val="231F20"/>
          <w:sz w:val="16"/>
        </w:rPr>
        <w:t>la</w:t>
      </w:r>
      <w:r>
        <w:rPr>
          <w:color w:val="231F20"/>
          <w:spacing w:val="-13"/>
          <w:sz w:val="16"/>
        </w:rPr>
        <w:t> </w:t>
      </w:r>
      <w:r>
        <w:rPr>
          <w:color w:val="231F20"/>
          <w:sz w:val="16"/>
        </w:rPr>
        <w:t>Conven- tion</w:t>
      </w:r>
      <w:r>
        <w:rPr>
          <w:color w:val="231F20"/>
          <w:spacing w:val="-5"/>
          <w:sz w:val="16"/>
        </w:rPr>
        <w:t> </w:t>
      </w:r>
      <w:r>
        <w:rPr>
          <w:color w:val="231F20"/>
          <w:sz w:val="16"/>
        </w:rPr>
        <w:t>du</w:t>
      </w:r>
      <w:r>
        <w:rPr>
          <w:color w:val="231F20"/>
          <w:spacing w:val="-5"/>
          <w:sz w:val="16"/>
        </w:rPr>
        <w:t> </w:t>
      </w:r>
      <w:r>
        <w:rPr>
          <w:color w:val="231F20"/>
          <w:sz w:val="16"/>
        </w:rPr>
        <w:t>Conseil</w:t>
      </w:r>
      <w:r>
        <w:rPr>
          <w:color w:val="231F20"/>
          <w:spacing w:val="-5"/>
          <w:sz w:val="16"/>
        </w:rPr>
        <w:t> </w:t>
      </w:r>
      <w:r>
        <w:rPr>
          <w:color w:val="231F20"/>
          <w:sz w:val="16"/>
        </w:rPr>
        <w:t>de</w:t>
      </w:r>
      <w:r>
        <w:rPr>
          <w:color w:val="231F20"/>
          <w:spacing w:val="-4"/>
          <w:sz w:val="16"/>
        </w:rPr>
        <w:t> </w:t>
      </w:r>
      <w:r>
        <w:rPr>
          <w:color w:val="231F20"/>
          <w:sz w:val="16"/>
        </w:rPr>
        <w:t>l’Europe</w:t>
      </w:r>
      <w:r>
        <w:rPr>
          <w:color w:val="231F20"/>
          <w:spacing w:val="-5"/>
          <w:sz w:val="16"/>
        </w:rPr>
        <w:t> </w:t>
      </w:r>
      <w:r>
        <w:rPr>
          <w:color w:val="231F20"/>
          <w:sz w:val="16"/>
        </w:rPr>
        <w:t>sur</w:t>
      </w:r>
      <w:r>
        <w:rPr>
          <w:color w:val="231F20"/>
          <w:spacing w:val="-5"/>
          <w:sz w:val="16"/>
        </w:rPr>
        <w:t> </w:t>
      </w:r>
      <w:r>
        <w:rPr>
          <w:color w:val="231F20"/>
          <w:sz w:val="16"/>
        </w:rPr>
        <w:t>la</w:t>
      </w:r>
      <w:r>
        <w:rPr>
          <w:color w:val="231F20"/>
          <w:spacing w:val="-5"/>
          <w:sz w:val="16"/>
        </w:rPr>
        <w:t> </w:t>
      </w:r>
      <w:r>
        <w:rPr>
          <w:color w:val="231F20"/>
          <w:spacing w:val="-3"/>
          <w:sz w:val="16"/>
        </w:rPr>
        <w:t>protection </w:t>
      </w:r>
      <w:r>
        <w:rPr>
          <w:color w:val="231F20"/>
          <w:sz w:val="16"/>
        </w:rPr>
        <w:t>des enfants contre l’exploitation et les abus sexuels (STCE n° 201,</w:t>
      </w:r>
      <w:r>
        <w:rPr>
          <w:color w:val="231F20"/>
          <w:spacing w:val="-9"/>
          <w:sz w:val="16"/>
        </w:rPr>
        <w:t> </w:t>
      </w:r>
      <w:r>
        <w:rPr>
          <w:color w:val="231F20"/>
          <w:sz w:val="16"/>
        </w:rPr>
        <w:t>2007);</w:t>
      </w:r>
    </w:p>
    <w:p>
      <w:pPr>
        <w:pStyle w:val="BodyText"/>
        <w:spacing w:before="7"/>
        <w:rPr>
          <w:sz w:val="16"/>
        </w:rPr>
      </w:pPr>
    </w:p>
    <w:p>
      <w:pPr>
        <w:spacing w:line="249" w:lineRule="auto" w:before="0"/>
        <w:ind w:left="185" w:right="0" w:firstLine="170"/>
        <w:jc w:val="both"/>
        <w:rPr>
          <w:sz w:val="16"/>
        </w:rPr>
      </w:pPr>
      <w:r>
        <w:rPr>
          <w:color w:val="231F20"/>
          <w:sz w:val="16"/>
        </w:rPr>
        <w:t>Rappelant les recommandations sui- vantes du Comité des Ministres aux Etats membres du Conseil de l’Europe: la Re- commandation</w:t>
      </w:r>
      <w:r>
        <w:rPr>
          <w:color w:val="231F20"/>
          <w:spacing w:val="-11"/>
          <w:sz w:val="16"/>
        </w:rPr>
        <w:t> </w:t>
      </w:r>
      <w:r>
        <w:rPr>
          <w:color w:val="231F20"/>
          <w:sz w:val="16"/>
        </w:rPr>
        <w:t>Rec(2002)5</w:t>
      </w:r>
      <w:r>
        <w:rPr>
          <w:color w:val="231F20"/>
          <w:spacing w:val="-10"/>
          <w:sz w:val="16"/>
        </w:rPr>
        <w:t> </w:t>
      </w:r>
      <w:r>
        <w:rPr>
          <w:color w:val="231F20"/>
          <w:sz w:val="16"/>
        </w:rPr>
        <w:t>sur</w:t>
      </w:r>
      <w:r>
        <w:rPr>
          <w:color w:val="231F20"/>
          <w:spacing w:val="-10"/>
          <w:sz w:val="16"/>
        </w:rPr>
        <w:t> </w:t>
      </w:r>
      <w:r>
        <w:rPr>
          <w:color w:val="231F20"/>
          <w:sz w:val="16"/>
        </w:rPr>
        <w:t>la</w:t>
      </w:r>
      <w:r>
        <w:rPr>
          <w:color w:val="231F20"/>
          <w:spacing w:val="-10"/>
          <w:sz w:val="16"/>
        </w:rPr>
        <w:t> </w:t>
      </w:r>
      <w:r>
        <w:rPr>
          <w:color w:val="231F20"/>
          <w:spacing w:val="-3"/>
          <w:sz w:val="16"/>
        </w:rPr>
        <w:t>protection </w:t>
      </w:r>
      <w:r>
        <w:rPr>
          <w:color w:val="231F20"/>
          <w:sz w:val="16"/>
        </w:rPr>
        <w:t>des femmes contre la violence, la </w:t>
      </w:r>
      <w:r>
        <w:rPr>
          <w:color w:val="231F20"/>
          <w:spacing w:val="-3"/>
          <w:sz w:val="16"/>
        </w:rPr>
        <w:t>Recom- </w:t>
      </w:r>
      <w:r>
        <w:rPr>
          <w:color w:val="231F20"/>
          <w:sz w:val="16"/>
        </w:rPr>
        <w:t>mandation</w:t>
      </w:r>
      <w:r>
        <w:rPr>
          <w:color w:val="231F20"/>
          <w:spacing w:val="-13"/>
          <w:sz w:val="16"/>
        </w:rPr>
        <w:t> </w:t>
      </w:r>
      <w:r>
        <w:rPr>
          <w:color w:val="231F20"/>
          <w:sz w:val="16"/>
        </w:rPr>
        <w:t>CM/Rec(2007)17</w:t>
      </w:r>
      <w:r>
        <w:rPr>
          <w:color w:val="231F20"/>
          <w:spacing w:val="-13"/>
          <w:sz w:val="16"/>
        </w:rPr>
        <w:t> </w:t>
      </w:r>
      <w:r>
        <w:rPr>
          <w:color w:val="231F20"/>
          <w:sz w:val="16"/>
        </w:rPr>
        <w:t>sur</w:t>
      </w:r>
      <w:r>
        <w:rPr>
          <w:color w:val="231F20"/>
          <w:spacing w:val="-13"/>
          <w:sz w:val="16"/>
        </w:rPr>
        <w:t> </w:t>
      </w:r>
      <w:r>
        <w:rPr>
          <w:color w:val="231F20"/>
          <w:sz w:val="16"/>
        </w:rPr>
        <w:t>les</w:t>
      </w:r>
      <w:r>
        <w:rPr>
          <w:color w:val="231F20"/>
          <w:spacing w:val="-13"/>
          <w:sz w:val="16"/>
        </w:rPr>
        <w:t> </w:t>
      </w:r>
      <w:r>
        <w:rPr>
          <w:color w:val="231F20"/>
          <w:sz w:val="16"/>
        </w:rPr>
        <w:t>normes et mécanismes d’égalité entre les femmes et les hommes, la Recommandation CM/Rec(2010)10 sur le rôle des femmes </w:t>
      </w:r>
      <w:r>
        <w:rPr>
          <w:color w:val="231F20"/>
          <w:spacing w:val="-7"/>
          <w:sz w:val="16"/>
        </w:rPr>
        <w:t>et </w:t>
      </w:r>
      <w:r>
        <w:rPr>
          <w:color w:val="231F20"/>
          <w:sz w:val="16"/>
        </w:rPr>
        <w:t>des hommes dans la prévention et la </w:t>
      </w:r>
      <w:r>
        <w:rPr>
          <w:color w:val="231F20"/>
          <w:spacing w:val="-5"/>
          <w:sz w:val="16"/>
        </w:rPr>
        <w:t>réso- </w:t>
      </w:r>
      <w:r>
        <w:rPr>
          <w:color w:val="231F20"/>
          <w:sz w:val="16"/>
        </w:rPr>
        <w:t>lution des conflits et la consolidation de </w:t>
      </w:r>
      <w:r>
        <w:rPr>
          <w:color w:val="231F20"/>
          <w:spacing w:val="-7"/>
          <w:sz w:val="16"/>
        </w:rPr>
        <w:t>la</w:t>
      </w:r>
      <w:r>
        <w:rPr>
          <w:color w:val="231F20"/>
          <w:spacing w:val="30"/>
          <w:sz w:val="16"/>
        </w:rPr>
        <w:t> </w:t>
      </w:r>
      <w:r>
        <w:rPr>
          <w:color w:val="231F20"/>
          <w:sz w:val="16"/>
        </w:rPr>
        <w:t>paix, et les autres recommandations </w:t>
      </w:r>
      <w:r>
        <w:rPr>
          <w:color w:val="231F20"/>
          <w:spacing w:val="-3"/>
          <w:sz w:val="16"/>
        </w:rPr>
        <w:t>perti- </w:t>
      </w:r>
      <w:r>
        <w:rPr>
          <w:color w:val="231F20"/>
          <w:sz w:val="16"/>
        </w:rPr>
        <w:t>nentes;</w:t>
      </w:r>
    </w:p>
    <w:p>
      <w:pPr>
        <w:pStyle w:val="BodyText"/>
        <w:spacing w:before="8"/>
        <w:rPr>
          <w:sz w:val="16"/>
        </w:rPr>
      </w:pPr>
    </w:p>
    <w:p>
      <w:pPr>
        <w:spacing w:line="249" w:lineRule="auto" w:before="0"/>
        <w:ind w:left="185" w:right="0" w:firstLine="170"/>
        <w:jc w:val="both"/>
        <w:rPr>
          <w:sz w:val="16"/>
        </w:rPr>
      </w:pPr>
      <w:r>
        <w:rPr>
          <w:color w:val="231F20"/>
          <w:spacing w:val="-4"/>
          <w:sz w:val="16"/>
        </w:rPr>
        <w:t>Tenant </w:t>
      </w:r>
      <w:r>
        <w:rPr>
          <w:color w:val="231F20"/>
          <w:sz w:val="16"/>
        </w:rPr>
        <w:t>compte du volume croissant de</w:t>
      </w:r>
      <w:r>
        <w:rPr>
          <w:color w:val="231F20"/>
          <w:spacing w:val="-21"/>
          <w:sz w:val="16"/>
        </w:rPr>
        <w:t> </w:t>
      </w:r>
      <w:r>
        <w:rPr>
          <w:color w:val="231F20"/>
          <w:sz w:val="16"/>
        </w:rPr>
        <w:t>la jurisprudence de la Cour européenne des droits de l’homme qui établit des normes </w:t>
      </w:r>
      <w:r>
        <w:rPr>
          <w:color w:val="231F20"/>
          <w:spacing w:val="-3"/>
          <w:sz w:val="16"/>
        </w:rPr>
        <w:t>importantes </w:t>
      </w:r>
      <w:r>
        <w:rPr>
          <w:color w:val="231F20"/>
          <w:sz w:val="16"/>
        </w:rPr>
        <w:t>en </w:t>
      </w:r>
      <w:r>
        <w:rPr>
          <w:color w:val="231F20"/>
          <w:spacing w:val="-3"/>
          <w:sz w:val="16"/>
        </w:rPr>
        <w:t>matière </w:t>
      </w:r>
      <w:r>
        <w:rPr>
          <w:color w:val="231F20"/>
          <w:sz w:val="16"/>
        </w:rPr>
        <w:t>de </w:t>
      </w:r>
      <w:r>
        <w:rPr>
          <w:color w:val="231F20"/>
          <w:spacing w:val="-3"/>
          <w:sz w:val="16"/>
        </w:rPr>
        <w:t>violence </w:t>
      </w:r>
      <w:r>
        <w:rPr>
          <w:color w:val="231F20"/>
          <w:sz w:val="16"/>
        </w:rPr>
        <w:t>à </w:t>
      </w:r>
      <w:r>
        <w:rPr>
          <w:color w:val="231F20"/>
          <w:spacing w:val="-3"/>
          <w:sz w:val="16"/>
        </w:rPr>
        <w:t>l’égard </w:t>
      </w:r>
      <w:r>
        <w:rPr>
          <w:color w:val="231F20"/>
          <w:sz w:val="16"/>
        </w:rPr>
        <w:t>des</w:t>
      </w:r>
      <w:r>
        <w:rPr>
          <w:color w:val="231F20"/>
          <w:spacing w:val="-3"/>
          <w:sz w:val="16"/>
        </w:rPr>
        <w:t> </w:t>
      </w:r>
      <w:r>
        <w:rPr>
          <w:color w:val="231F20"/>
          <w:sz w:val="16"/>
        </w:rPr>
        <w:t>femmes;</w:t>
      </w:r>
    </w:p>
    <w:p>
      <w:pPr>
        <w:pStyle w:val="BodyText"/>
        <w:spacing w:before="8"/>
        <w:rPr>
          <w:sz w:val="16"/>
        </w:rPr>
      </w:pPr>
    </w:p>
    <w:p>
      <w:pPr>
        <w:spacing w:line="249" w:lineRule="auto" w:before="0"/>
        <w:ind w:left="185" w:right="0" w:firstLine="170"/>
        <w:jc w:val="both"/>
        <w:rPr>
          <w:sz w:val="16"/>
        </w:rPr>
      </w:pPr>
      <w:r>
        <w:rPr>
          <w:color w:val="231F20"/>
          <w:sz w:val="16"/>
        </w:rPr>
        <w:t>Ayant à l’esprit le Pacte international </w:t>
      </w:r>
      <w:r>
        <w:rPr>
          <w:color w:val="231F20"/>
          <w:spacing w:val="-6"/>
          <w:sz w:val="16"/>
        </w:rPr>
        <w:t>re- </w:t>
      </w:r>
      <w:r>
        <w:rPr>
          <w:color w:val="231F20"/>
          <w:sz w:val="16"/>
        </w:rPr>
        <w:t>latif aux droits civils et politiques (1966), </w:t>
      </w:r>
      <w:r>
        <w:rPr>
          <w:color w:val="231F20"/>
          <w:spacing w:val="-7"/>
          <w:sz w:val="16"/>
        </w:rPr>
        <w:t>le </w:t>
      </w:r>
      <w:r>
        <w:rPr>
          <w:color w:val="231F20"/>
          <w:sz w:val="16"/>
        </w:rPr>
        <w:t>Pacte international relatif aux droits </w:t>
      </w:r>
      <w:r>
        <w:rPr>
          <w:color w:val="231F20"/>
          <w:spacing w:val="-4"/>
          <w:sz w:val="16"/>
        </w:rPr>
        <w:t>écono- </w:t>
      </w:r>
      <w:r>
        <w:rPr>
          <w:color w:val="231F20"/>
          <w:sz w:val="16"/>
        </w:rPr>
        <w:t>miques, sociaux et culturels (1966), la Convention</w:t>
      </w:r>
      <w:r>
        <w:rPr>
          <w:color w:val="231F20"/>
          <w:spacing w:val="-13"/>
          <w:sz w:val="16"/>
        </w:rPr>
        <w:t> </w:t>
      </w:r>
      <w:r>
        <w:rPr>
          <w:color w:val="231F20"/>
          <w:sz w:val="16"/>
        </w:rPr>
        <w:t>des</w:t>
      </w:r>
      <w:r>
        <w:rPr>
          <w:color w:val="231F20"/>
          <w:spacing w:val="-12"/>
          <w:sz w:val="16"/>
        </w:rPr>
        <w:t> </w:t>
      </w:r>
      <w:r>
        <w:rPr>
          <w:color w:val="231F20"/>
          <w:sz w:val="16"/>
        </w:rPr>
        <w:t>Nations</w:t>
      </w:r>
      <w:r>
        <w:rPr>
          <w:color w:val="231F20"/>
          <w:spacing w:val="-12"/>
          <w:sz w:val="16"/>
        </w:rPr>
        <w:t> </w:t>
      </w:r>
      <w:r>
        <w:rPr>
          <w:color w:val="231F20"/>
          <w:sz w:val="16"/>
        </w:rPr>
        <w:t>Unies</w:t>
      </w:r>
      <w:r>
        <w:rPr>
          <w:color w:val="231F20"/>
          <w:spacing w:val="-12"/>
          <w:sz w:val="16"/>
        </w:rPr>
        <w:t> </w:t>
      </w:r>
      <w:r>
        <w:rPr>
          <w:color w:val="231F20"/>
          <w:sz w:val="16"/>
        </w:rPr>
        <w:t>sur</w:t>
      </w:r>
      <w:r>
        <w:rPr>
          <w:color w:val="231F20"/>
          <w:spacing w:val="-12"/>
          <w:sz w:val="16"/>
        </w:rPr>
        <w:t> </w:t>
      </w:r>
      <w:r>
        <w:rPr>
          <w:color w:val="231F20"/>
          <w:sz w:val="16"/>
        </w:rPr>
        <w:t>l’élimina- tion de toutes les formes de discrimination à</w:t>
      </w:r>
      <w:r>
        <w:rPr>
          <w:color w:val="231F20"/>
          <w:spacing w:val="-7"/>
          <w:sz w:val="16"/>
        </w:rPr>
        <w:t> </w:t>
      </w:r>
      <w:r>
        <w:rPr>
          <w:color w:val="231F20"/>
          <w:sz w:val="16"/>
        </w:rPr>
        <w:t>l’égard</w:t>
      </w:r>
      <w:r>
        <w:rPr>
          <w:color w:val="231F20"/>
          <w:spacing w:val="-7"/>
          <w:sz w:val="16"/>
        </w:rPr>
        <w:t> </w:t>
      </w:r>
      <w:r>
        <w:rPr>
          <w:color w:val="231F20"/>
          <w:sz w:val="16"/>
        </w:rPr>
        <w:t>des</w:t>
      </w:r>
      <w:r>
        <w:rPr>
          <w:color w:val="231F20"/>
          <w:spacing w:val="-6"/>
          <w:sz w:val="16"/>
        </w:rPr>
        <w:t> </w:t>
      </w:r>
      <w:r>
        <w:rPr>
          <w:color w:val="231F20"/>
          <w:sz w:val="16"/>
        </w:rPr>
        <w:t>femmes</w:t>
      </w:r>
      <w:r>
        <w:rPr>
          <w:color w:val="231F20"/>
          <w:spacing w:val="-7"/>
          <w:sz w:val="16"/>
        </w:rPr>
        <w:t> </w:t>
      </w:r>
      <w:r>
        <w:rPr>
          <w:color w:val="231F20"/>
          <w:sz w:val="16"/>
        </w:rPr>
        <w:t>(«</w:t>
      </w:r>
      <w:r>
        <w:rPr>
          <w:color w:val="231F20"/>
          <w:spacing w:val="-7"/>
          <w:sz w:val="16"/>
        </w:rPr>
        <w:t> </w:t>
      </w:r>
      <w:r>
        <w:rPr>
          <w:color w:val="231F20"/>
          <w:sz w:val="16"/>
        </w:rPr>
        <w:t>CEDEF</w:t>
      </w:r>
      <w:r>
        <w:rPr>
          <w:color w:val="231F20"/>
          <w:spacing w:val="-6"/>
          <w:sz w:val="16"/>
        </w:rPr>
        <w:t> </w:t>
      </w:r>
      <w:r>
        <w:rPr>
          <w:color w:val="231F20"/>
          <w:sz w:val="16"/>
        </w:rPr>
        <w:t>»,</w:t>
      </w:r>
      <w:r>
        <w:rPr>
          <w:color w:val="231F20"/>
          <w:spacing w:val="-7"/>
          <w:sz w:val="16"/>
        </w:rPr>
        <w:t> </w:t>
      </w:r>
      <w:r>
        <w:rPr>
          <w:color w:val="231F20"/>
          <w:sz w:val="16"/>
        </w:rPr>
        <w:t>1979)</w:t>
      </w:r>
      <w:r>
        <w:rPr>
          <w:color w:val="231F20"/>
          <w:spacing w:val="-6"/>
          <w:sz w:val="16"/>
        </w:rPr>
        <w:t> </w:t>
      </w:r>
      <w:r>
        <w:rPr>
          <w:color w:val="231F20"/>
          <w:spacing w:val="-7"/>
          <w:sz w:val="16"/>
        </w:rPr>
        <w:t>et </w:t>
      </w:r>
      <w:r>
        <w:rPr>
          <w:color w:val="231F20"/>
          <w:sz w:val="16"/>
        </w:rPr>
        <w:t>son Protocole facultatif (1999) ainsi que la Recommandation </w:t>
      </w:r>
      <w:r>
        <w:rPr>
          <w:color w:val="231F20"/>
          <w:spacing w:val="-3"/>
          <w:sz w:val="16"/>
        </w:rPr>
        <w:t>générale </w:t>
      </w:r>
      <w:r>
        <w:rPr>
          <w:color w:val="231F20"/>
          <w:sz w:val="16"/>
        </w:rPr>
        <w:t>n° 19 du</w:t>
      </w:r>
      <w:r>
        <w:rPr>
          <w:color w:val="231F20"/>
          <w:spacing w:val="-33"/>
          <w:sz w:val="16"/>
        </w:rPr>
        <w:t> </w:t>
      </w:r>
      <w:r>
        <w:rPr>
          <w:color w:val="231F20"/>
          <w:spacing w:val="-2"/>
          <w:sz w:val="16"/>
        </w:rPr>
        <w:t>Comité </w:t>
      </w:r>
      <w:r>
        <w:rPr>
          <w:color w:val="231F20"/>
          <w:sz w:val="16"/>
        </w:rPr>
        <w:t>de la CEDEF sur la violence à l’égard des femmes, la Convention des Nations</w:t>
      </w:r>
      <w:r>
        <w:rPr>
          <w:color w:val="231F20"/>
          <w:spacing w:val="13"/>
          <w:sz w:val="16"/>
        </w:rPr>
        <w:t> </w:t>
      </w:r>
      <w:r>
        <w:rPr>
          <w:color w:val="231F20"/>
          <w:sz w:val="16"/>
        </w:rPr>
        <w:t>Unies</w:t>
      </w:r>
    </w:p>
    <w:p>
      <w:pPr>
        <w:pStyle w:val="BodyText"/>
        <w:spacing w:before="3"/>
      </w:pPr>
      <w:r>
        <w:rPr/>
        <w:br w:type="column"/>
      </w:r>
      <w:r>
        <w:rPr/>
      </w:r>
    </w:p>
    <w:p>
      <w:pPr>
        <w:spacing w:line="249" w:lineRule="auto" w:before="0"/>
        <w:ind w:left="186" w:right="313" w:firstLine="170"/>
        <w:jc w:val="both"/>
        <w:rPr>
          <w:sz w:val="16"/>
        </w:rPr>
      </w:pPr>
      <w:r>
        <w:rPr>
          <w:color w:val="231F20"/>
          <w:sz w:val="16"/>
        </w:rPr>
        <w:t>Die Mitgliedstaaten des Europarats und die anderen Unterzeichner dieses Überein- kommens –</w:t>
      </w:r>
    </w:p>
    <w:p>
      <w:pPr>
        <w:pStyle w:val="BodyText"/>
        <w:spacing w:before="8"/>
        <w:rPr>
          <w:sz w:val="16"/>
        </w:rPr>
      </w:pPr>
    </w:p>
    <w:p>
      <w:pPr>
        <w:spacing w:line="249" w:lineRule="auto" w:before="0"/>
        <w:ind w:left="186" w:right="313" w:firstLine="170"/>
        <w:jc w:val="both"/>
        <w:rPr>
          <w:sz w:val="16"/>
        </w:rPr>
      </w:pPr>
      <w:r>
        <w:rPr>
          <w:color w:val="231F20"/>
          <w:sz w:val="16"/>
        </w:rPr>
        <w:t>eingedenk der Konvention zum Schutz der Menschenrechte und Grundfreiheiten (SEV </w:t>
      </w:r>
      <w:r>
        <w:rPr>
          <w:color w:val="231F20"/>
          <w:spacing w:val="-3"/>
          <w:sz w:val="16"/>
        </w:rPr>
        <w:t>Nr. </w:t>
      </w:r>
      <w:r>
        <w:rPr>
          <w:color w:val="231F20"/>
          <w:sz w:val="16"/>
        </w:rPr>
        <w:t>5, 1950) und ihrer Protokolle, der </w:t>
      </w:r>
      <w:r>
        <w:rPr>
          <w:color w:val="231F20"/>
          <w:spacing w:val="-4"/>
          <w:sz w:val="16"/>
        </w:rPr>
        <w:t>Europäischen</w:t>
      </w:r>
      <w:r>
        <w:rPr>
          <w:color w:val="231F20"/>
          <w:spacing w:val="-15"/>
          <w:sz w:val="16"/>
        </w:rPr>
        <w:t> </w:t>
      </w:r>
      <w:r>
        <w:rPr>
          <w:color w:val="231F20"/>
          <w:spacing w:val="-4"/>
          <w:sz w:val="16"/>
        </w:rPr>
        <w:t>Sozialcharta</w:t>
      </w:r>
      <w:r>
        <w:rPr>
          <w:color w:val="231F20"/>
          <w:spacing w:val="-15"/>
          <w:sz w:val="16"/>
        </w:rPr>
        <w:t> </w:t>
      </w:r>
      <w:r>
        <w:rPr>
          <w:color w:val="231F20"/>
          <w:spacing w:val="-3"/>
          <w:sz w:val="16"/>
        </w:rPr>
        <w:t>(SEV</w:t>
      </w:r>
      <w:r>
        <w:rPr>
          <w:color w:val="231F20"/>
          <w:spacing w:val="-15"/>
          <w:sz w:val="16"/>
        </w:rPr>
        <w:t> </w:t>
      </w:r>
      <w:r>
        <w:rPr>
          <w:color w:val="231F20"/>
          <w:spacing w:val="-6"/>
          <w:sz w:val="16"/>
        </w:rPr>
        <w:t>Nr.</w:t>
      </w:r>
      <w:r>
        <w:rPr>
          <w:color w:val="231F20"/>
          <w:spacing w:val="-15"/>
          <w:sz w:val="16"/>
        </w:rPr>
        <w:t> </w:t>
      </w:r>
      <w:r>
        <w:rPr>
          <w:color w:val="231F20"/>
          <w:spacing w:val="-3"/>
          <w:sz w:val="16"/>
        </w:rPr>
        <w:t>35,</w:t>
      </w:r>
      <w:r>
        <w:rPr>
          <w:color w:val="231F20"/>
          <w:spacing w:val="-14"/>
          <w:sz w:val="16"/>
        </w:rPr>
        <w:t> </w:t>
      </w:r>
      <w:r>
        <w:rPr>
          <w:color w:val="231F20"/>
          <w:spacing w:val="-7"/>
          <w:sz w:val="16"/>
        </w:rPr>
        <w:t>1961, </w:t>
      </w:r>
      <w:r>
        <w:rPr>
          <w:color w:val="231F20"/>
          <w:sz w:val="16"/>
        </w:rPr>
        <w:t>geändert 1996, SEV </w:t>
      </w:r>
      <w:r>
        <w:rPr>
          <w:color w:val="231F20"/>
          <w:spacing w:val="-3"/>
          <w:sz w:val="16"/>
        </w:rPr>
        <w:t>Nr. </w:t>
      </w:r>
      <w:r>
        <w:rPr>
          <w:color w:val="231F20"/>
          <w:sz w:val="16"/>
        </w:rPr>
        <w:t>163), des </w:t>
      </w:r>
      <w:r>
        <w:rPr>
          <w:color w:val="231F20"/>
          <w:spacing w:val="-3"/>
          <w:sz w:val="16"/>
        </w:rPr>
        <w:t>Überein- </w:t>
      </w:r>
      <w:r>
        <w:rPr>
          <w:color w:val="231F20"/>
          <w:sz w:val="16"/>
        </w:rPr>
        <w:t>kommens des Europarats zur Bekämpfung des Menschenhandels (SEV </w:t>
      </w:r>
      <w:r>
        <w:rPr>
          <w:color w:val="231F20"/>
          <w:spacing w:val="-3"/>
          <w:sz w:val="16"/>
        </w:rPr>
        <w:t>Nr. </w:t>
      </w:r>
      <w:r>
        <w:rPr>
          <w:color w:val="231F20"/>
          <w:sz w:val="16"/>
        </w:rPr>
        <w:t>197, </w:t>
      </w:r>
      <w:r>
        <w:rPr>
          <w:color w:val="231F20"/>
          <w:spacing w:val="-3"/>
          <w:sz w:val="16"/>
        </w:rPr>
        <w:t>2005) </w:t>
      </w:r>
      <w:r>
        <w:rPr>
          <w:color w:val="231F20"/>
          <w:sz w:val="16"/>
        </w:rPr>
        <w:t>und des Übereinkommens des Europarats zum Schutz von Kindern vor sexueller </w:t>
      </w:r>
      <w:r>
        <w:rPr>
          <w:color w:val="231F20"/>
          <w:spacing w:val="-4"/>
          <w:sz w:val="16"/>
        </w:rPr>
        <w:t>Aus- </w:t>
      </w:r>
      <w:r>
        <w:rPr>
          <w:color w:val="231F20"/>
          <w:sz w:val="16"/>
        </w:rPr>
        <w:t>beutung und sexuellem Missbrauch (SEV </w:t>
      </w:r>
      <w:r>
        <w:rPr>
          <w:color w:val="231F20"/>
          <w:spacing w:val="-3"/>
          <w:sz w:val="16"/>
        </w:rPr>
        <w:t>Nr. </w:t>
      </w:r>
      <w:r>
        <w:rPr>
          <w:color w:val="231F20"/>
          <w:sz w:val="16"/>
        </w:rPr>
        <w:t>201,</w:t>
      </w:r>
      <w:r>
        <w:rPr>
          <w:color w:val="231F20"/>
          <w:spacing w:val="2"/>
          <w:sz w:val="16"/>
        </w:rPr>
        <w:t> </w:t>
      </w:r>
      <w:r>
        <w:rPr>
          <w:color w:val="231F20"/>
          <w:sz w:val="16"/>
        </w:rPr>
        <w:t>2007);</w:t>
      </w:r>
    </w:p>
    <w:p>
      <w:pPr>
        <w:pStyle w:val="BodyText"/>
        <w:spacing w:before="8"/>
        <w:rPr>
          <w:sz w:val="16"/>
        </w:rPr>
      </w:pPr>
    </w:p>
    <w:p>
      <w:pPr>
        <w:spacing w:line="249" w:lineRule="auto" w:before="0"/>
        <w:ind w:left="186" w:right="313" w:firstLine="170"/>
        <w:jc w:val="both"/>
        <w:rPr>
          <w:sz w:val="16"/>
        </w:rPr>
      </w:pPr>
      <w:r>
        <w:rPr>
          <w:color w:val="231F20"/>
          <w:sz w:val="16"/>
        </w:rPr>
        <w:t>eingedenk der folgenden Empfehlungen des </w:t>
      </w:r>
      <w:r>
        <w:rPr>
          <w:color w:val="231F20"/>
          <w:spacing w:val="-3"/>
          <w:sz w:val="16"/>
        </w:rPr>
        <w:t>Ministerkomitees </w:t>
      </w:r>
      <w:r>
        <w:rPr>
          <w:color w:val="231F20"/>
          <w:sz w:val="16"/>
        </w:rPr>
        <w:t>an die Mitgliedstaaten des Europarats: Empfehlung Rec (2002)5 zum Schutz von Frauen vor Gewalt, Emp- fehlung CM/Rec (2007)17 zu Normen und Mechanismen</w:t>
      </w:r>
      <w:r>
        <w:rPr>
          <w:color w:val="231F20"/>
          <w:spacing w:val="-22"/>
          <w:sz w:val="16"/>
        </w:rPr>
        <w:t> </w:t>
      </w:r>
      <w:r>
        <w:rPr>
          <w:color w:val="231F20"/>
          <w:sz w:val="16"/>
        </w:rPr>
        <w:t>zur</w:t>
      </w:r>
      <w:r>
        <w:rPr>
          <w:color w:val="231F20"/>
          <w:spacing w:val="-21"/>
          <w:sz w:val="16"/>
        </w:rPr>
        <w:t> </w:t>
      </w:r>
      <w:r>
        <w:rPr>
          <w:color w:val="231F20"/>
          <w:sz w:val="16"/>
        </w:rPr>
        <w:t>Gleichstellung</w:t>
      </w:r>
      <w:r>
        <w:rPr>
          <w:color w:val="231F20"/>
          <w:spacing w:val="-21"/>
          <w:sz w:val="16"/>
        </w:rPr>
        <w:t> </w:t>
      </w:r>
      <w:r>
        <w:rPr>
          <w:color w:val="231F20"/>
          <w:sz w:val="16"/>
        </w:rPr>
        <w:t>von</w:t>
      </w:r>
      <w:r>
        <w:rPr>
          <w:color w:val="231F20"/>
          <w:spacing w:val="-20"/>
          <w:sz w:val="16"/>
        </w:rPr>
        <w:t> </w:t>
      </w:r>
      <w:r>
        <w:rPr>
          <w:color w:val="231F20"/>
          <w:spacing w:val="-4"/>
          <w:sz w:val="16"/>
        </w:rPr>
        <w:t>Frauen </w:t>
      </w:r>
      <w:r>
        <w:rPr>
          <w:color w:val="231F20"/>
          <w:spacing w:val="-3"/>
          <w:sz w:val="16"/>
        </w:rPr>
        <w:t>und </w:t>
      </w:r>
      <w:r>
        <w:rPr>
          <w:color w:val="231F20"/>
          <w:spacing w:val="-4"/>
          <w:sz w:val="16"/>
        </w:rPr>
        <w:t>Männern, Empfehlung CM/Rec (2010)10 </w:t>
      </w:r>
      <w:r>
        <w:rPr>
          <w:color w:val="231F20"/>
          <w:sz w:val="16"/>
        </w:rPr>
        <w:t>zur Rolle von Frauen und Männern in der Konfliktverhütung und -lösung sowie der Friedenskonsolidierung und sonstige ein- schlägige Empfehlungen;</w:t>
      </w:r>
    </w:p>
    <w:p>
      <w:pPr>
        <w:pStyle w:val="BodyText"/>
        <w:rPr>
          <w:sz w:val="20"/>
        </w:rPr>
      </w:pPr>
    </w:p>
    <w:p>
      <w:pPr>
        <w:pStyle w:val="BodyText"/>
        <w:spacing w:before="11"/>
        <w:rPr>
          <w:sz w:val="29"/>
        </w:rPr>
      </w:pPr>
    </w:p>
    <w:p>
      <w:pPr>
        <w:spacing w:line="249" w:lineRule="auto" w:before="0"/>
        <w:ind w:left="186" w:right="313" w:firstLine="170"/>
        <w:jc w:val="both"/>
        <w:rPr>
          <w:sz w:val="16"/>
        </w:rPr>
      </w:pPr>
      <w:r>
        <w:rPr>
          <w:color w:val="231F20"/>
          <w:sz w:val="16"/>
        </w:rPr>
        <w:t>unter Berücksichtigung der immer um- fangreicheren Rechtsprechung des Euro- päischen Gerichtshofs für </w:t>
      </w:r>
      <w:r>
        <w:rPr>
          <w:color w:val="231F20"/>
          <w:spacing w:val="-3"/>
          <w:sz w:val="16"/>
        </w:rPr>
        <w:t>Menschenrechte, </w:t>
      </w:r>
      <w:r>
        <w:rPr>
          <w:color w:val="231F20"/>
          <w:sz w:val="16"/>
        </w:rPr>
        <w:t>durch die wichtige Normen auf dem </w:t>
      </w:r>
      <w:r>
        <w:rPr>
          <w:color w:val="231F20"/>
          <w:spacing w:val="-3"/>
          <w:sz w:val="16"/>
        </w:rPr>
        <w:t>Gebiet </w:t>
      </w:r>
      <w:r>
        <w:rPr>
          <w:color w:val="231F20"/>
          <w:sz w:val="16"/>
        </w:rPr>
        <w:t>der Gewalt gegen </w:t>
      </w:r>
      <w:r>
        <w:rPr>
          <w:color w:val="231F20"/>
          <w:spacing w:val="-2"/>
          <w:sz w:val="16"/>
        </w:rPr>
        <w:t>Frauen </w:t>
      </w:r>
      <w:r>
        <w:rPr>
          <w:color w:val="231F20"/>
          <w:sz w:val="16"/>
        </w:rPr>
        <w:t>gesetzt werden;</w:t>
      </w:r>
    </w:p>
    <w:p>
      <w:pPr>
        <w:pStyle w:val="BodyText"/>
        <w:spacing w:before="7"/>
        <w:rPr>
          <w:sz w:val="16"/>
        </w:rPr>
      </w:pPr>
    </w:p>
    <w:p>
      <w:pPr>
        <w:spacing w:line="249" w:lineRule="auto" w:before="1"/>
        <w:ind w:left="186" w:right="313" w:firstLine="170"/>
        <w:jc w:val="both"/>
        <w:rPr>
          <w:sz w:val="16"/>
        </w:rPr>
      </w:pPr>
      <w:r>
        <w:rPr>
          <w:color w:val="231F20"/>
          <w:sz w:val="16"/>
        </w:rPr>
        <w:t>in Anbetracht des Internationalen Pakts über bürgerliche und politische Rechte (1966), des Internationalen Pakts über </w:t>
      </w:r>
      <w:r>
        <w:rPr>
          <w:color w:val="231F20"/>
          <w:spacing w:val="-3"/>
          <w:sz w:val="16"/>
        </w:rPr>
        <w:t>wirt- </w:t>
      </w:r>
      <w:r>
        <w:rPr>
          <w:color w:val="231F20"/>
          <w:sz w:val="16"/>
        </w:rPr>
        <w:t>schaftliche, soziale und kulturelle Rechte (1966), des Übereinkommens der</w:t>
      </w:r>
      <w:r>
        <w:rPr>
          <w:color w:val="231F20"/>
          <w:spacing w:val="-31"/>
          <w:sz w:val="16"/>
        </w:rPr>
        <w:t> </w:t>
      </w:r>
      <w:r>
        <w:rPr>
          <w:color w:val="231F20"/>
          <w:spacing w:val="-4"/>
          <w:sz w:val="16"/>
        </w:rPr>
        <w:t>Vereinten </w:t>
      </w:r>
      <w:r>
        <w:rPr>
          <w:color w:val="231F20"/>
          <w:sz w:val="16"/>
        </w:rPr>
        <w:t>Nationen zur Beseitigung jeder Form von Diskriminierung der </w:t>
      </w:r>
      <w:r>
        <w:rPr>
          <w:color w:val="231F20"/>
          <w:spacing w:val="-3"/>
          <w:sz w:val="16"/>
        </w:rPr>
        <w:t>Frau („CEDAW“, </w:t>
      </w:r>
      <w:r>
        <w:rPr>
          <w:color w:val="231F20"/>
          <w:sz w:val="16"/>
        </w:rPr>
        <w:t>1979) und</w:t>
      </w:r>
      <w:r>
        <w:rPr>
          <w:color w:val="231F20"/>
          <w:spacing w:val="-11"/>
          <w:sz w:val="16"/>
        </w:rPr>
        <w:t> </w:t>
      </w:r>
      <w:r>
        <w:rPr>
          <w:color w:val="231F20"/>
          <w:sz w:val="16"/>
        </w:rPr>
        <w:t>seines</w:t>
      </w:r>
      <w:r>
        <w:rPr>
          <w:color w:val="231F20"/>
          <w:spacing w:val="-11"/>
          <w:sz w:val="16"/>
        </w:rPr>
        <w:t> </w:t>
      </w:r>
      <w:r>
        <w:rPr>
          <w:color w:val="231F20"/>
          <w:spacing w:val="-3"/>
          <w:sz w:val="16"/>
        </w:rPr>
        <w:t>Fakultativprotokolls</w:t>
      </w:r>
      <w:r>
        <w:rPr>
          <w:color w:val="231F20"/>
          <w:spacing w:val="-11"/>
          <w:sz w:val="16"/>
        </w:rPr>
        <w:t> </w:t>
      </w:r>
      <w:r>
        <w:rPr>
          <w:color w:val="231F20"/>
          <w:sz w:val="16"/>
        </w:rPr>
        <w:t>(1999)</w:t>
      </w:r>
      <w:r>
        <w:rPr>
          <w:color w:val="231F20"/>
          <w:spacing w:val="-10"/>
          <w:sz w:val="16"/>
        </w:rPr>
        <w:t> </w:t>
      </w:r>
      <w:r>
        <w:rPr>
          <w:color w:val="231F20"/>
          <w:sz w:val="16"/>
        </w:rPr>
        <w:t>sowie der Allgemeinen Empfehlung Nr. 19 des CEDAW-Ausschusses für die Beseitigung der</w:t>
      </w:r>
      <w:r>
        <w:rPr>
          <w:color w:val="231F20"/>
          <w:spacing w:val="-8"/>
          <w:sz w:val="16"/>
        </w:rPr>
        <w:t> </w:t>
      </w:r>
      <w:r>
        <w:rPr>
          <w:color w:val="231F20"/>
          <w:sz w:val="16"/>
        </w:rPr>
        <w:t>Diskriminierung</w:t>
      </w:r>
      <w:r>
        <w:rPr>
          <w:color w:val="231F20"/>
          <w:spacing w:val="-8"/>
          <w:sz w:val="16"/>
        </w:rPr>
        <w:t> </w:t>
      </w:r>
      <w:r>
        <w:rPr>
          <w:color w:val="231F20"/>
          <w:sz w:val="16"/>
        </w:rPr>
        <w:t>der</w:t>
      </w:r>
      <w:r>
        <w:rPr>
          <w:color w:val="231F20"/>
          <w:spacing w:val="-8"/>
          <w:sz w:val="16"/>
        </w:rPr>
        <w:t> </w:t>
      </w:r>
      <w:r>
        <w:rPr>
          <w:color w:val="231F20"/>
          <w:spacing w:val="-4"/>
          <w:sz w:val="16"/>
        </w:rPr>
        <w:t>Frau</w:t>
      </w:r>
      <w:r>
        <w:rPr>
          <w:color w:val="231F20"/>
          <w:spacing w:val="-8"/>
          <w:sz w:val="16"/>
        </w:rPr>
        <w:t> </w:t>
      </w:r>
      <w:r>
        <w:rPr>
          <w:color w:val="231F20"/>
          <w:sz w:val="16"/>
        </w:rPr>
        <w:t>zur</w:t>
      </w:r>
      <w:r>
        <w:rPr>
          <w:color w:val="231F20"/>
          <w:spacing w:val="-8"/>
          <w:sz w:val="16"/>
        </w:rPr>
        <w:t> </w:t>
      </w:r>
      <w:r>
        <w:rPr>
          <w:color w:val="231F20"/>
          <w:sz w:val="16"/>
        </w:rPr>
        <w:t>Gewalt</w:t>
      </w:r>
      <w:r>
        <w:rPr>
          <w:color w:val="231F20"/>
          <w:spacing w:val="-7"/>
          <w:sz w:val="16"/>
        </w:rPr>
        <w:t> </w:t>
      </w:r>
      <w:r>
        <w:rPr>
          <w:color w:val="231F20"/>
          <w:sz w:val="16"/>
        </w:rPr>
        <w:t>ge-</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249" w:lineRule="auto" w:before="106"/>
        <w:ind w:left="313" w:right="0" w:firstLine="0"/>
        <w:jc w:val="both"/>
        <w:rPr>
          <w:sz w:val="16"/>
        </w:rPr>
      </w:pPr>
      <w:r>
        <w:rPr>
          <w:color w:val="231F20"/>
          <w:sz w:val="16"/>
        </w:rPr>
        <w:t>the Child (1989) and its Optional Protocols (2000) and the United Nations Convention on the Rights of Persons with Disabilities (2006);</w:t>
      </w:r>
    </w:p>
    <w:p>
      <w:pPr>
        <w:pStyle w:val="BodyText"/>
        <w:rPr>
          <w:sz w:val="20"/>
        </w:rPr>
      </w:pPr>
    </w:p>
    <w:p>
      <w:pPr>
        <w:pStyle w:val="BodyText"/>
        <w:rPr>
          <w:sz w:val="20"/>
        </w:rPr>
      </w:pPr>
    </w:p>
    <w:p>
      <w:pPr>
        <w:spacing w:line="249" w:lineRule="auto" w:before="130"/>
        <w:ind w:left="313" w:right="0" w:firstLine="170"/>
        <w:jc w:val="both"/>
        <w:rPr>
          <w:sz w:val="16"/>
        </w:rPr>
      </w:pPr>
      <w:r>
        <w:rPr>
          <w:color w:val="231F20"/>
          <w:sz w:val="16"/>
        </w:rPr>
        <w:t>Having</w:t>
      </w:r>
      <w:r>
        <w:rPr>
          <w:color w:val="231F20"/>
          <w:spacing w:val="-6"/>
          <w:sz w:val="16"/>
        </w:rPr>
        <w:t> </w:t>
      </w:r>
      <w:r>
        <w:rPr>
          <w:color w:val="231F20"/>
          <w:sz w:val="16"/>
        </w:rPr>
        <w:t>regard</w:t>
      </w:r>
      <w:r>
        <w:rPr>
          <w:color w:val="231F20"/>
          <w:spacing w:val="-6"/>
          <w:sz w:val="16"/>
        </w:rPr>
        <w:t> </w:t>
      </w:r>
      <w:r>
        <w:rPr>
          <w:color w:val="231F20"/>
          <w:sz w:val="16"/>
        </w:rPr>
        <w:t>to</w:t>
      </w:r>
      <w:r>
        <w:rPr>
          <w:color w:val="231F20"/>
          <w:spacing w:val="-6"/>
          <w:sz w:val="16"/>
        </w:rPr>
        <w:t> </w:t>
      </w:r>
      <w:r>
        <w:rPr>
          <w:color w:val="231F20"/>
          <w:sz w:val="16"/>
        </w:rPr>
        <w:t>the</w:t>
      </w:r>
      <w:r>
        <w:rPr>
          <w:color w:val="231F20"/>
          <w:spacing w:val="-6"/>
          <w:sz w:val="16"/>
        </w:rPr>
        <w:t> </w:t>
      </w:r>
      <w:r>
        <w:rPr>
          <w:color w:val="231F20"/>
          <w:sz w:val="16"/>
        </w:rPr>
        <w:t>Rome</w:t>
      </w:r>
      <w:r>
        <w:rPr>
          <w:color w:val="231F20"/>
          <w:spacing w:val="-6"/>
          <w:sz w:val="16"/>
        </w:rPr>
        <w:t> </w:t>
      </w:r>
      <w:r>
        <w:rPr>
          <w:color w:val="231F20"/>
          <w:sz w:val="16"/>
        </w:rPr>
        <w:t>Statute</w:t>
      </w:r>
      <w:r>
        <w:rPr>
          <w:color w:val="231F20"/>
          <w:spacing w:val="-6"/>
          <w:sz w:val="16"/>
        </w:rPr>
        <w:t> </w:t>
      </w:r>
      <w:r>
        <w:rPr>
          <w:color w:val="231F20"/>
          <w:sz w:val="16"/>
        </w:rPr>
        <w:t>of</w:t>
      </w:r>
      <w:r>
        <w:rPr>
          <w:color w:val="231F20"/>
          <w:spacing w:val="-6"/>
          <w:sz w:val="16"/>
        </w:rPr>
        <w:t> </w:t>
      </w:r>
      <w:r>
        <w:rPr>
          <w:color w:val="231F20"/>
          <w:sz w:val="16"/>
        </w:rPr>
        <w:t>the International Criminal Court</w:t>
      </w:r>
      <w:r>
        <w:rPr>
          <w:color w:val="231F20"/>
          <w:spacing w:val="-3"/>
          <w:sz w:val="16"/>
        </w:rPr>
        <w:t> </w:t>
      </w:r>
      <w:r>
        <w:rPr>
          <w:color w:val="231F20"/>
          <w:sz w:val="16"/>
        </w:rPr>
        <w:t>(2002);</w:t>
      </w:r>
    </w:p>
    <w:p>
      <w:pPr>
        <w:pStyle w:val="BodyText"/>
        <w:rPr>
          <w:sz w:val="20"/>
        </w:rPr>
      </w:pPr>
    </w:p>
    <w:p>
      <w:pPr>
        <w:spacing w:line="249" w:lineRule="auto" w:before="169"/>
        <w:ind w:left="313" w:right="0" w:firstLine="170"/>
        <w:jc w:val="both"/>
        <w:rPr>
          <w:sz w:val="16"/>
        </w:rPr>
      </w:pPr>
      <w:r>
        <w:rPr>
          <w:color w:val="231F20"/>
          <w:sz w:val="16"/>
        </w:rPr>
        <w:t>Recalling the basic principles of </w:t>
      </w:r>
      <w:r>
        <w:rPr>
          <w:color w:val="231F20"/>
          <w:spacing w:val="-3"/>
          <w:sz w:val="16"/>
        </w:rPr>
        <w:t>interna- </w:t>
      </w:r>
      <w:r>
        <w:rPr>
          <w:color w:val="231F20"/>
          <w:sz w:val="16"/>
        </w:rPr>
        <w:t>tional humanitarian law, and especially </w:t>
      </w:r>
      <w:r>
        <w:rPr>
          <w:color w:val="231F20"/>
          <w:spacing w:val="-6"/>
          <w:sz w:val="16"/>
        </w:rPr>
        <w:t>the </w:t>
      </w:r>
      <w:r>
        <w:rPr>
          <w:color w:val="231F20"/>
          <w:sz w:val="16"/>
        </w:rPr>
        <w:t>Geneva Convention (IV) relative to the </w:t>
      </w:r>
      <w:r>
        <w:rPr>
          <w:color w:val="231F20"/>
          <w:spacing w:val="-6"/>
          <w:sz w:val="16"/>
        </w:rPr>
        <w:t>Pro- </w:t>
      </w:r>
      <w:r>
        <w:rPr>
          <w:color w:val="231F20"/>
          <w:sz w:val="16"/>
        </w:rPr>
        <w:t>tection of Civilian Persons in Time of War (1949) and the Additional Protocols I and </w:t>
      </w:r>
      <w:r>
        <w:rPr>
          <w:color w:val="231F20"/>
          <w:spacing w:val="-9"/>
          <w:sz w:val="16"/>
        </w:rPr>
        <w:t>II </w:t>
      </w:r>
      <w:r>
        <w:rPr>
          <w:color w:val="231F20"/>
          <w:sz w:val="16"/>
        </w:rPr>
        <w:t>(1977) thereto;</w:t>
      </w:r>
    </w:p>
    <w:p>
      <w:pPr>
        <w:pStyle w:val="BodyText"/>
        <w:spacing w:before="1"/>
        <w:rPr>
          <w:sz w:val="18"/>
        </w:rPr>
      </w:pPr>
    </w:p>
    <w:p>
      <w:pPr>
        <w:spacing w:line="249" w:lineRule="auto" w:before="0"/>
        <w:ind w:left="313" w:right="0" w:firstLine="170"/>
        <w:jc w:val="both"/>
        <w:rPr>
          <w:sz w:val="16"/>
        </w:rPr>
      </w:pPr>
      <w:r>
        <w:rPr>
          <w:color w:val="231F20"/>
          <w:sz w:val="16"/>
        </w:rPr>
        <w:t>Condemning</w:t>
      </w:r>
      <w:r>
        <w:rPr>
          <w:color w:val="231F20"/>
          <w:spacing w:val="-12"/>
          <w:sz w:val="16"/>
        </w:rPr>
        <w:t> </w:t>
      </w:r>
      <w:r>
        <w:rPr>
          <w:color w:val="231F20"/>
          <w:sz w:val="16"/>
        </w:rPr>
        <w:t>all</w:t>
      </w:r>
      <w:r>
        <w:rPr>
          <w:color w:val="231F20"/>
          <w:spacing w:val="-11"/>
          <w:sz w:val="16"/>
        </w:rPr>
        <w:t> </w:t>
      </w:r>
      <w:r>
        <w:rPr>
          <w:color w:val="231F20"/>
          <w:sz w:val="16"/>
        </w:rPr>
        <w:t>forms</w:t>
      </w:r>
      <w:r>
        <w:rPr>
          <w:color w:val="231F20"/>
          <w:spacing w:val="-11"/>
          <w:sz w:val="16"/>
        </w:rPr>
        <w:t> </w:t>
      </w:r>
      <w:r>
        <w:rPr>
          <w:color w:val="231F20"/>
          <w:sz w:val="16"/>
        </w:rPr>
        <w:t>of</w:t>
      </w:r>
      <w:r>
        <w:rPr>
          <w:color w:val="231F20"/>
          <w:spacing w:val="-11"/>
          <w:sz w:val="16"/>
        </w:rPr>
        <w:t> </w:t>
      </w:r>
      <w:r>
        <w:rPr>
          <w:color w:val="231F20"/>
          <w:sz w:val="16"/>
        </w:rPr>
        <w:t>violence</w:t>
      </w:r>
      <w:r>
        <w:rPr>
          <w:color w:val="231F20"/>
          <w:spacing w:val="-11"/>
          <w:sz w:val="16"/>
        </w:rPr>
        <w:t> </w:t>
      </w:r>
      <w:r>
        <w:rPr>
          <w:color w:val="231F20"/>
          <w:sz w:val="16"/>
        </w:rPr>
        <w:t>against women and domestic</w:t>
      </w:r>
      <w:r>
        <w:rPr>
          <w:color w:val="231F20"/>
          <w:spacing w:val="4"/>
          <w:sz w:val="16"/>
        </w:rPr>
        <w:t> </w:t>
      </w:r>
      <w:r>
        <w:rPr>
          <w:color w:val="231F20"/>
          <w:sz w:val="16"/>
        </w:rPr>
        <w:t>violence;</w:t>
      </w:r>
    </w:p>
    <w:p>
      <w:pPr>
        <w:pStyle w:val="BodyText"/>
        <w:rPr>
          <w:sz w:val="20"/>
        </w:rPr>
      </w:pPr>
    </w:p>
    <w:p>
      <w:pPr>
        <w:spacing w:line="249" w:lineRule="auto" w:before="169"/>
        <w:ind w:left="313" w:right="0" w:firstLine="170"/>
        <w:jc w:val="both"/>
        <w:rPr>
          <w:sz w:val="16"/>
        </w:rPr>
      </w:pPr>
      <w:r>
        <w:rPr>
          <w:color w:val="231F20"/>
          <w:sz w:val="16"/>
        </w:rPr>
        <w:t>Recognising</w:t>
      </w:r>
      <w:r>
        <w:rPr>
          <w:color w:val="231F20"/>
          <w:spacing w:val="-8"/>
          <w:sz w:val="16"/>
        </w:rPr>
        <w:t> </w:t>
      </w:r>
      <w:r>
        <w:rPr>
          <w:color w:val="231F20"/>
          <w:sz w:val="16"/>
        </w:rPr>
        <w:t>that</w:t>
      </w:r>
      <w:r>
        <w:rPr>
          <w:color w:val="231F20"/>
          <w:spacing w:val="-7"/>
          <w:sz w:val="16"/>
        </w:rPr>
        <w:t> </w:t>
      </w:r>
      <w:r>
        <w:rPr>
          <w:color w:val="231F20"/>
          <w:sz w:val="16"/>
        </w:rPr>
        <w:t>the</w:t>
      </w:r>
      <w:r>
        <w:rPr>
          <w:color w:val="231F20"/>
          <w:spacing w:val="-7"/>
          <w:sz w:val="16"/>
        </w:rPr>
        <w:t> </w:t>
      </w:r>
      <w:r>
        <w:rPr>
          <w:color w:val="231F20"/>
          <w:spacing w:val="-3"/>
          <w:sz w:val="16"/>
        </w:rPr>
        <w:t>realisation</w:t>
      </w:r>
      <w:r>
        <w:rPr>
          <w:color w:val="231F20"/>
          <w:spacing w:val="-7"/>
          <w:sz w:val="16"/>
        </w:rPr>
        <w:t> </w:t>
      </w:r>
      <w:r>
        <w:rPr>
          <w:color w:val="231F20"/>
          <w:sz w:val="16"/>
        </w:rPr>
        <w:t>of</w:t>
      </w:r>
      <w:r>
        <w:rPr>
          <w:color w:val="231F20"/>
          <w:spacing w:val="-7"/>
          <w:sz w:val="16"/>
        </w:rPr>
        <w:t> </w:t>
      </w:r>
      <w:r>
        <w:rPr>
          <w:i/>
          <w:color w:val="231F20"/>
          <w:sz w:val="16"/>
        </w:rPr>
        <w:t>de</w:t>
      </w:r>
      <w:r>
        <w:rPr>
          <w:i/>
          <w:color w:val="231F20"/>
          <w:spacing w:val="-7"/>
          <w:sz w:val="16"/>
        </w:rPr>
        <w:t> </w:t>
      </w:r>
      <w:r>
        <w:rPr>
          <w:i/>
          <w:color w:val="231F20"/>
          <w:sz w:val="16"/>
        </w:rPr>
        <w:t>jure </w:t>
      </w:r>
      <w:r>
        <w:rPr>
          <w:color w:val="231F20"/>
          <w:sz w:val="16"/>
        </w:rPr>
        <w:t>and </w:t>
      </w:r>
      <w:r>
        <w:rPr>
          <w:i/>
          <w:color w:val="231F20"/>
          <w:sz w:val="16"/>
        </w:rPr>
        <w:t>de facto </w:t>
      </w:r>
      <w:r>
        <w:rPr>
          <w:color w:val="231F20"/>
          <w:sz w:val="16"/>
        </w:rPr>
        <w:t>equality between women </w:t>
      </w:r>
      <w:r>
        <w:rPr>
          <w:color w:val="231F20"/>
          <w:spacing w:val="-5"/>
          <w:sz w:val="16"/>
        </w:rPr>
        <w:t>and </w:t>
      </w:r>
      <w:r>
        <w:rPr>
          <w:color w:val="231F20"/>
          <w:sz w:val="16"/>
        </w:rPr>
        <w:t>men is a key element in the prevention of violence against women;</w:t>
      </w:r>
    </w:p>
    <w:p>
      <w:pPr>
        <w:pStyle w:val="BodyText"/>
        <w:rPr>
          <w:sz w:val="20"/>
        </w:rPr>
      </w:pPr>
    </w:p>
    <w:p>
      <w:pPr>
        <w:spacing w:line="249" w:lineRule="auto" w:before="169"/>
        <w:ind w:left="313" w:right="0" w:firstLine="170"/>
        <w:jc w:val="both"/>
        <w:rPr>
          <w:sz w:val="16"/>
        </w:rPr>
      </w:pPr>
      <w:r>
        <w:rPr>
          <w:color w:val="231F20"/>
          <w:sz w:val="16"/>
        </w:rPr>
        <w:t>Recognising that violence against women is a manifestation of historically un- equal power relations between women and men, which have led to domination over, and discrimination against, women by men and to the prevention of the full advance- ment of women;</w:t>
      </w:r>
    </w:p>
    <w:p>
      <w:pPr>
        <w:pStyle w:val="BodyText"/>
        <w:rPr>
          <w:sz w:val="20"/>
        </w:rPr>
      </w:pPr>
    </w:p>
    <w:p>
      <w:pPr>
        <w:spacing w:line="249" w:lineRule="auto" w:before="170"/>
        <w:ind w:left="313" w:right="0" w:firstLine="170"/>
        <w:jc w:val="both"/>
        <w:rPr>
          <w:sz w:val="16"/>
        </w:rPr>
      </w:pPr>
      <w:r>
        <w:rPr>
          <w:color w:val="231F20"/>
          <w:sz w:val="16"/>
        </w:rPr>
        <w:t>Recognising the structural nature of vio- lence against women as gender-based vio- lence, and that violence against women is one of the crucial social mechanisms by which women are forced into a subordinate position compared with men;</w:t>
      </w:r>
    </w:p>
    <w:p>
      <w:pPr>
        <w:pStyle w:val="BodyText"/>
        <w:rPr>
          <w:sz w:val="20"/>
        </w:rPr>
      </w:pPr>
    </w:p>
    <w:p>
      <w:pPr>
        <w:pStyle w:val="BodyText"/>
        <w:rPr>
          <w:sz w:val="20"/>
        </w:rPr>
      </w:pPr>
    </w:p>
    <w:p>
      <w:pPr>
        <w:spacing w:line="249" w:lineRule="auto" w:before="130"/>
        <w:ind w:left="313" w:right="0" w:firstLine="170"/>
        <w:jc w:val="both"/>
        <w:rPr>
          <w:sz w:val="16"/>
        </w:rPr>
      </w:pPr>
      <w:r>
        <w:rPr>
          <w:color w:val="231F20"/>
          <w:sz w:val="16"/>
        </w:rPr>
        <w:t>Recognising, with grave concern, that women and girls are often exposed to </w:t>
      </w:r>
      <w:r>
        <w:rPr>
          <w:color w:val="231F20"/>
          <w:spacing w:val="-3"/>
          <w:sz w:val="16"/>
        </w:rPr>
        <w:t>seri- </w:t>
      </w:r>
      <w:r>
        <w:rPr>
          <w:color w:val="231F20"/>
          <w:sz w:val="16"/>
        </w:rPr>
        <w:t>ous forms of violence such as domestic violence, sexual harassment, rape, forced marriage, crimes committed in the name </w:t>
      </w:r>
      <w:r>
        <w:rPr>
          <w:color w:val="231F20"/>
          <w:spacing w:val="-8"/>
          <w:sz w:val="16"/>
        </w:rPr>
        <w:t>of </w:t>
      </w:r>
      <w:r>
        <w:rPr>
          <w:color w:val="231F20"/>
          <w:sz w:val="16"/>
        </w:rPr>
        <w:t>so-called “honour” and genital mutilation, which constitute a serious violation of the human rights of women and girls and a</w:t>
      </w:r>
      <w:r>
        <w:rPr>
          <w:color w:val="231F20"/>
          <w:spacing w:val="-27"/>
          <w:sz w:val="16"/>
        </w:rPr>
        <w:t> </w:t>
      </w:r>
      <w:r>
        <w:rPr>
          <w:color w:val="231F20"/>
          <w:sz w:val="16"/>
        </w:rPr>
        <w:t>ma- jor obstacle to the achievement of </w:t>
      </w:r>
      <w:r>
        <w:rPr>
          <w:color w:val="231F20"/>
          <w:spacing w:val="-3"/>
          <w:sz w:val="16"/>
        </w:rPr>
        <w:t>equality </w:t>
      </w:r>
      <w:r>
        <w:rPr>
          <w:color w:val="231F20"/>
          <w:sz w:val="16"/>
        </w:rPr>
        <w:t>between women and</w:t>
      </w:r>
      <w:r>
        <w:rPr>
          <w:color w:val="231F20"/>
          <w:spacing w:val="2"/>
          <w:sz w:val="16"/>
        </w:rPr>
        <w:t> </w:t>
      </w:r>
      <w:r>
        <w:rPr>
          <w:color w:val="231F20"/>
          <w:sz w:val="16"/>
        </w:rPr>
        <w:t>men;</w:t>
      </w:r>
    </w:p>
    <w:p>
      <w:pPr>
        <w:pStyle w:val="BodyText"/>
        <w:rPr>
          <w:sz w:val="20"/>
        </w:rPr>
      </w:pPr>
    </w:p>
    <w:p>
      <w:pPr>
        <w:pStyle w:val="BodyText"/>
        <w:rPr>
          <w:sz w:val="20"/>
        </w:rPr>
      </w:pPr>
    </w:p>
    <w:p>
      <w:pPr>
        <w:spacing w:line="249" w:lineRule="auto" w:before="130"/>
        <w:ind w:left="313" w:right="0" w:firstLine="170"/>
        <w:jc w:val="both"/>
        <w:rPr>
          <w:sz w:val="16"/>
        </w:rPr>
      </w:pPr>
      <w:r>
        <w:rPr>
          <w:color w:val="231F20"/>
          <w:sz w:val="16"/>
        </w:rPr>
        <w:t>Recognising the ongoing human rights violations during armed conflicts that affect the civilian population, especially women in the form of widespread or systematic </w:t>
      </w:r>
      <w:r>
        <w:rPr>
          <w:color w:val="231F20"/>
          <w:spacing w:val="-5"/>
          <w:sz w:val="16"/>
        </w:rPr>
        <w:t>rape </w:t>
      </w:r>
      <w:r>
        <w:rPr>
          <w:color w:val="231F20"/>
          <w:sz w:val="16"/>
        </w:rPr>
        <w:t>and</w:t>
      </w:r>
      <w:r>
        <w:rPr>
          <w:color w:val="231F20"/>
          <w:spacing w:val="-6"/>
          <w:sz w:val="16"/>
        </w:rPr>
        <w:t> </w:t>
      </w:r>
      <w:r>
        <w:rPr>
          <w:color w:val="231F20"/>
          <w:sz w:val="16"/>
        </w:rPr>
        <w:t>sexual</w:t>
      </w:r>
      <w:r>
        <w:rPr>
          <w:color w:val="231F20"/>
          <w:spacing w:val="-6"/>
          <w:sz w:val="16"/>
        </w:rPr>
        <w:t> </w:t>
      </w:r>
      <w:r>
        <w:rPr>
          <w:color w:val="231F20"/>
          <w:sz w:val="16"/>
        </w:rPr>
        <w:t>violence</w:t>
      </w:r>
      <w:r>
        <w:rPr>
          <w:color w:val="231F20"/>
          <w:spacing w:val="-6"/>
          <w:sz w:val="16"/>
        </w:rPr>
        <w:t> </w:t>
      </w:r>
      <w:r>
        <w:rPr>
          <w:color w:val="231F20"/>
          <w:sz w:val="16"/>
        </w:rPr>
        <w:t>and</w:t>
      </w:r>
      <w:r>
        <w:rPr>
          <w:color w:val="231F20"/>
          <w:spacing w:val="-5"/>
          <w:sz w:val="16"/>
        </w:rPr>
        <w:t> </w:t>
      </w:r>
      <w:r>
        <w:rPr>
          <w:color w:val="231F20"/>
          <w:sz w:val="16"/>
        </w:rPr>
        <w:t>the</w:t>
      </w:r>
      <w:r>
        <w:rPr>
          <w:color w:val="231F20"/>
          <w:spacing w:val="-6"/>
          <w:sz w:val="16"/>
        </w:rPr>
        <w:t> </w:t>
      </w:r>
      <w:r>
        <w:rPr>
          <w:color w:val="231F20"/>
          <w:sz w:val="16"/>
        </w:rPr>
        <w:t>potential</w:t>
      </w:r>
      <w:r>
        <w:rPr>
          <w:color w:val="231F20"/>
          <w:spacing w:val="-6"/>
          <w:sz w:val="16"/>
        </w:rPr>
        <w:t> </w:t>
      </w:r>
      <w:r>
        <w:rPr>
          <w:color w:val="231F20"/>
          <w:sz w:val="16"/>
        </w:rPr>
        <w:t>for</w:t>
      </w:r>
      <w:r>
        <w:rPr>
          <w:color w:val="231F20"/>
          <w:spacing w:val="-6"/>
          <w:sz w:val="16"/>
        </w:rPr>
        <w:t> </w:t>
      </w:r>
      <w:r>
        <w:rPr>
          <w:color w:val="231F20"/>
          <w:sz w:val="16"/>
        </w:rPr>
        <w:t>in- creased </w:t>
      </w:r>
      <w:r>
        <w:rPr>
          <w:color w:val="231F20"/>
          <w:spacing w:val="-3"/>
          <w:sz w:val="16"/>
        </w:rPr>
        <w:t>gender-based </w:t>
      </w:r>
      <w:r>
        <w:rPr>
          <w:color w:val="231F20"/>
          <w:sz w:val="16"/>
        </w:rPr>
        <w:t>violence both during and after</w:t>
      </w:r>
      <w:r>
        <w:rPr>
          <w:color w:val="231F20"/>
          <w:spacing w:val="1"/>
          <w:sz w:val="16"/>
        </w:rPr>
        <w:t> </w:t>
      </w:r>
      <w:r>
        <w:rPr>
          <w:color w:val="231F20"/>
          <w:sz w:val="16"/>
        </w:rPr>
        <w:t>conflicts;</w:t>
      </w:r>
    </w:p>
    <w:p>
      <w:pPr>
        <w:pStyle w:val="BodyText"/>
        <w:rPr>
          <w:sz w:val="20"/>
        </w:rPr>
      </w:pPr>
    </w:p>
    <w:p>
      <w:pPr>
        <w:pStyle w:val="BodyText"/>
        <w:rPr>
          <w:sz w:val="20"/>
        </w:rPr>
      </w:pPr>
    </w:p>
    <w:p>
      <w:pPr>
        <w:spacing w:line="249" w:lineRule="auto" w:before="131"/>
        <w:ind w:left="313" w:right="0" w:firstLine="170"/>
        <w:jc w:val="both"/>
        <w:rPr>
          <w:sz w:val="16"/>
        </w:rPr>
      </w:pPr>
      <w:r>
        <w:rPr>
          <w:color w:val="231F20"/>
          <w:sz w:val="16"/>
        </w:rPr>
        <w:t>Recognising</w:t>
      </w:r>
      <w:r>
        <w:rPr>
          <w:color w:val="231F20"/>
          <w:spacing w:val="-8"/>
          <w:sz w:val="16"/>
        </w:rPr>
        <w:t> </w:t>
      </w:r>
      <w:r>
        <w:rPr>
          <w:color w:val="231F20"/>
          <w:sz w:val="16"/>
        </w:rPr>
        <w:t>that</w:t>
      </w:r>
      <w:r>
        <w:rPr>
          <w:color w:val="231F20"/>
          <w:spacing w:val="-8"/>
          <w:sz w:val="16"/>
        </w:rPr>
        <w:t> </w:t>
      </w:r>
      <w:r>
        <w:rPr>
          <w:color w:val="231F20"/>
          <w:sz w:val="16"/>
        </w:rPr>
        <w:t>women</w:t>
      </w:r>
      <w:r>
        <w:rPr>
          <w:color w:val="231F20"/>
          <w:spacing w:val="-8"/>
          <w:sz w:val="16"/>
        </w:rPr>
        <w:t> </w:t>
      </w:r>
      <w:r>
        <w:rPr>
          <w:color w:val="231F20"/>
          <w:sz w:val="16"/>
        </w:rPr>
        <w:t>and</w:t>
      </w:r>
      <w:r>
        <w:rPr>
          <w:color w:val="231F20"/>
          <w:spacing w:val="-7"/>
          <w:sz w:val="16"/>
        </w:rPr>
        <w:t> </w:t>
      </w:r>
      <w:r>
        <w:rPr>
          <w:color w:val="231F20"/>
          <w:sz w:val="16"/>
        </w:rPr>
        <w:t>girls</w:t>
      </w:r>
      <w:r>
        <w:rPr>
          <w:color w:val="231F20"/>
          <w:spacing w:val="-8"/>
          <w:sz w:val="16"/>
        </w:rPr>
        <w:t> </w:t>
      </w:r>
      <w:r>
        <w:rPr>
          <w:color w:val="231F20"/>
          <w:spacing w:val="-3"/>
          <w:sz w:val="16"/>
        </w:rPr>
        <w:t>are</w:t>
      </w:r>
      <w:r>
        <w:rPr>
          <w:color w:val="231F20"/>
          <w:spacing w:val="-8"/>
          <w:sz w:val="16"/>
        </w:rPr>
        <w:t> </w:t>
      </w:r>
      <w:r>
        <w:rPr>
          <w:color w:val="231F20"/>
          <w:spacing w:val="-3"/>
          <w:sz w:val="16"/>
        </w:rPr>
        <w:t>ex- </w:t>
      </w:r>
      <w:r>
        <w:rPr>
          <w:color w:val="231F20"/>
          <w:sz w:val="16"/>
        </w:rPr>
        <w:t>posed to a higher risk of gender-based </w:t>
      </w:r>
      <w:r>
        <w:rPr>
          <w:color w:val="231F20"/>
          <w:spacing w:val="-4"/>
          <w:sz w:val="16"/>
        </w:rPr>
        <w:t>vio- </w:t>
      </w:r>
      <w:r>
        <w:rPr>
          <w:color w:val="231F20"/>
          <w:sz w:val="16"/>
        </w:rPr>
        <w:t>lence than men;</w:t>
      </w:r>
    </w:p>
    <w:p>
      <w:pPr>
        <w:spacing w:line="249" w:lineRule="auto" w:before="107"/>
        <w:ind w:left="186" w:right="0" w:firstLine="0"/>
        <w:jc w:val="both"/>
        <w:rPr>
          <w:sz w:val="16"/>
        </w:rPr>
      </w:pPr>
      <w:r>
        <w:rPr/>
        <w:br w:type="column"/>
      </w:r>
      <w:r>
        <w:rPr>
          <w:color w:val="231F20"/>
          <w:sz w:val="16"/>
        </w:rPr>
        <w:t>relative aux droits de l’enfant (1989) et ses Protocoles facultatifs (2000) et la Conven- tion des Nations Unies relative aux droits des personnes handicapées (2006);</w:t>
      </w:r>
    </w:p>
    <w:p>
      <w:pPr>
        <w:pStyle w:val="BodyText"/>
        <w:rPr>
          <w:sz w:val="20"/>
        </w:rPr>
      </w:pPr>
    </w:p>
    <w:p>
      <w:pPr>
        <w:pStyle w:val="BodyText"/>
        <w:rPr>
          <w:sz w:val="20"/>
        </w:rPr>
      </w:pPr>
    </w:p>
    <w:p>
      <w:pPr>
        <w:spacing w:line="249" w:lineRule="auto" w:before="130"/>
        <w:ind w:left="186" w:right="0" w:firstLine="170"/>
        <w:jc w:val="both"/>
        <w:rPr>
          <w:sz w:val="16"/>
        </w:rPr>
      </w:pPr>
      <w:r>
        <w:rPr>
          <w:color w:val="231F20"/>
          <w:sz w:val="16"/>
        </w:rPr>
        <w:t>Ayant à l’esprit le Statut de Rome de la Cour pénale internationale (2002);</w:t>
      </w:r>
    </w:p>
    <w:p>
      <w:pPr>
        <w:pStyle w:val="BodyText"/>
        <w:rPr>
          <w:sz w:val="20"/>
        </w:rPr>
      </w:pPr>
    </w:p>
    <w:p>
      <w:pPr>
        <w:spacing w:line="249" w:lineRule="auto" w:before="169"/>
        <w:ind w:left="186" w:right="0" w:firstLine="170"/>
        <w:jc w:val="both"/>
        <w:rPr>
          <w:sz w:val="16"/>
        </w:rPr>
      </w:pPr>
      <w:r>
        <w:rPr>
          <w:color w:val="231F20"/>
          <w:sz w:val="16"/>
        </w:rPr>
        <w:t>Rappelant les principes de base du </w:t>
      </w:r>
      <w:r>
        <w:rPr>
          <w:color w:val="231F20"/>
          <w:spacing w:val="-5"/>
          <w:sz w:val="16"/>
        </w:rPr>
        <w:t>droit </w:t>
      </w:r>
      <w:r>
        <w:rPr>
          <w:color w:val="231F20"/>
          <w:sz w:val="16"/>
        </w:rPr>
        <w:t>humanitaire</w:t>
      </w:r>
      <w:r>
        <w:rPr>
          <w:color w:val="231F20"/>
          <w:spacing w:val="-11"/>
          <w:sz w:val="16"/>
        </w:rPr>
        <w:t> </w:t>
      </w:r>
      <w:r>
        <w:rPr>
          <w:color w:val="231F20"/>
          <w:sz w:val="16"/>
        </w:rPr>
        <w:t>international,</w:t>
      </w:r>
      <w:r>
        <w:rPr>
          <w:color w:val="231F20"/>
          <w:spacing w:val="-11"/>
          <w:sz w:val="16"/>
        </w:rPr>
        <w:t> </w:t>
      </w:r>
      <w:r>
        <w:rPr>
          <w:color w:val="231F20"/>
          <w:sz w:val="16"/>
        </w:rPr>
        <w:t>et</w:t>
      </w:r>
      <w:r>
        <w:rPr>
          <w:color w:val="231F20"/>
          <w:spacing w:val="-11"/>
          <w:sz w:val="16"/>
        </w:rPr>
        <w:t> </w:t>
      </w:r>
      <w:r>
        <w:rPr>
          <w:color w:val="231F20"/>
          <w:sz w:val="16"/>
        </w:rPr>
        <w:t>en</w:t>
      </w:r>
      <w:r>
        <w:rPr>
          <w:color w:val="231F20"/>
          <w:spacing w:val="-11"/>
          <w:sz w:val="16"/>
        </w:rPr>
        <w:t> </w:t>
      </w:r>
      <w:r>
        <w:rPr>
          <w:color w:val="231F20"/>
          <w:sz w:val="16"/>
        </w:rPr>
        <w:t>particulier</w:t>
      </w:r>
      <w:r>
        <w:rPr>
          <w:color w:val="231F20"/>
          <w:spacing w:val="-11"/>
          <w:sz w:val="16"/>
        </w:rPr>
        <w:t> </w:t>
      </w:r>
      <w:r>
        <w:rPr>
          <w:color w:val="231F20"/>
          <w:sz w:val="16"/>
        </w:rPr>
        <w:t>la Convention</w:t>
      </w:r>
      <w:r>
        <w:rPr>
          <w:color w:val="231F20"/>
          <w:spacing w:val="-13"/>
          <w:sz w:val="16"/>
        </w:rPr>
        <w:t> </w:t>
      </w:r>
      <w:r>
        <w:rPr>
          <w:color w:val="231F20"/>
          <w:sz w:val="16"/>
        </w:rPr>
        <w:t>(IV)</w:t>
      </w:r>
      <w:r>
        <w:rPr>
          <w:color w:val="231F20"/>
          <w:spacing w:val="-13"/>
          <w:sz w:val="16"/>
        </w:rPr>
        <w:t> </w:t>
      </w:r>
      <w:r>
        <w:rPr>
          <w:color w:val="231F20"/>
          <w:sz w:val="16"/>
        </w:rPr>
        <w:t>de</w:t>
      </w:r>
      <w:r>
        <w:rPr>
          <w:color w:val="231F20"/>
          <w:spacing w:val="-13"/>
          <w:sz w:val="16"/>
        </w:rPr>
        <w:t> </w:t>
      </w:r>
      <w:r>
        <w:rPr>
          <w:color w:val="231F20"/>
          <w:sz w:val="16"/>
        </w:rPr>
        <w:t>Genève</w:t>
      </w:r>
      <w:r>
        <w:rPr>
          <w:color w:val="231F20"/>
          <w:spacing w:val="-13"/>
          <w:sz w:val="16"/>
        </w:rPr>
        <w:t> </w:t>
      </w:r>
      <w:r>
        <w:rPr>
          <w:color w:val="231F20"/>
          <w:sz w:val="16"/>
        </w:rPr>
        <w:t>relative</w:t>
      </w:r>
      <w:r>
        <w:rPr>
          <w:color w:val="231F20"/>
          <w:spacing w:val="-13"/>
          <w:sz w:val="16"/>
        </w:rPr>
        <w:t> </w:t>
      </w:r>
      <w:r>
        <w:rPr>
          <w:color w:val="231F20"/>
          <w:sz w:val="16"/>
        </w:rPr>
        <w:t>à</w:t>
      </w:r>
      <w:r>
        <w:rPr>
          <w:color w:val="231F20"/>
          <w:spacing w:val="-13"/>
          <w:sz w:val="16"/>
        </w:rPr>
        <w:t> </w:t>
      </w:r>
      <w:r>
        <w:rPr>
          <w:color w:val="231F20"/>
          <w:sz w:val="16"/>
        </w:rPr>
        <w:t>la</w:t>
      </w:r>
      <w:r>
        <w:rPr>
          <w:color w:val="231F20"/>
          <w:spacing w:val="-13"/>
          <w:sz w:val="16"/>
        </w:rPr>
        <w:t> </w:t>
      </w:r>
      <w:r>
        <w:rPr>
          <w:color w:val="231F20"/>
          <w:sz w:val="16"/>
        </w:rPr>
        <w:t>pro- tection des personnes civiles en temps </w:t>
      </w:r>
      <w:r>
        <w:rPr>
          <w:color w:val="231F20"/>
          <w:spacing w:val="-9"/>
          <w:sz w:val="16"/>
        </w:rPr>
        <w:t>de </w:t>
      </w:r>
      <w:r>
        <w:rPr>
          <w:color w:val="231F20"/>
          <w:sz w:val="16"/>
        </w:rPr>
        <w:t>guerre (1949) et ses Protocoles addition- nels I et II</w:t>
      </w:r>
      <w:r>
        <w:rPr>
          <w:color w:val="231F20"/>
          <w:spacing w:val="-3"/>
          <w:sz w:val="16"/>
        </w:rPr>
        <w:t> </w:t>
      </w:r>
      <w:r>
        <w:rPr>
          <w:color w:val="231F20"/>
          <w:sz w:val="16"/>
        </w:rPr>
        <w:t>(1977);</w:t>
      </w:r>
    </w:p>
    <w:p>
      <w:pPr>
        <w:pStyle w:val="BodyText"/>
        <w:spacing w:before="1"/>
        <w:rPr>
          <w:sz w:val="18"/>
        </w:rPr>
      </w:pPr>
    </w:p>
    <w:p>
      <w:pPr>
        <w:spacing w:line="249" w:lineRule="auto" w:before="0"/>
        <w:ind w:left="186" w:right="0" w:firstLine="170"/>
        <w:jc w:val="both"/>
        <w:rPr>
          <w:sz w:val="16"/>
        </w:rPr>
      </w:pPr>
      <w:r>
        <w:rPr>
          <w:color w:val="231F20"/>
          <w:sz w:val="16"/>
        </w:rPr>
        <w:t>Condamnant toutes les formes de vio- lence à l’égard des femmes et de violence domestique;</w:t>
      </w:r>
    </w:p>
    <w:p>
      <w:pPr>
        <w:pStyle w:val="BodyText"/>
        <w:spacing w:before="1"/>
        <w:rPr>
          <w:sz w:val="18"/>
        </w:rPr>
      </w:pPr>
    </w:p>
    <w:p>
      <w:pPr>
        <w:spacing w:line="249" w:lineRule="auto" w:before="0"/>
        <w:ind w:left="186" w:right="0" w:firstLine="170"/>
        <w:jc w:val="both"/>
        <w:rPr>
          <w:sz w:val="16"/>
        </w:rPr>
      </w:pPr>
      <w:r>
        <w:rPr>
          <w:color w:val="231F20"/>
          <w:sz w:val="16"/>
        </w:rPr>
        <w:t>Reconnaissant que la réalisation </w:t>
      </w:r>
      <w:r>
        <w:rPr>
          <w:i/>
          <w:color w:val="231F20"/>
          <w:sz w:val="16"/>
        </w:rPr>
        <w:t>de </w:t>
      </w:r>
      <w:r>
        <w:rPr>
          <w:i/>
          <w:color w:val="231F20"/>
          <w:spacing w:val="-4"/>
          <w:sz w:val="16"/>
        </w:rPr>
        <w:t>jure </w:t>
      </w:r>
      <w:r>
        <w:rPr>
          <w:i/>
          <w:color w:val="231F20"/>
          <w:sz w:val="16"/>
        </w:rPr>
        <w:t>et de facto </w:t>
      </w:r>
      <w:r>
        <w:rPr>
          <w:color w:val="231F20"/>
          <w:sz w:val="16"/>
        </w:rPr>
        <w:t>de l’égalité entre les femmes </w:t>
      </w:r>
      <w:r>
        <w:rPr>
          <w:color w:val="231F20"/>
          <w:spacing w:val="-7"/>
          <w:sz w:val="16"/>
        </w:rPr>
        <w:t>et </w:t>
      </w:r>
      <w:r>
        <w:rPr>
          <w:color w:val="231F20"/>
          <w:sz w:val="16"/>
        </w:rPr>
        <w:t>les</w:t>
      </w:r>
      <w:r>
        <w:rPr>
          <w:color w:val="231F20"/>
          <w:spacing w:val="-6"/>
          <w:sz w:val="16"/>
        </w:rPr>
        <w:t> </w:t>
      </w:r>
      <w:r>
        <w:rPr>
          <w:color w:val="231F20"/>
          <w:sz w:val="16"/>
        </w:rPr>
        <w:t>hommes</w:t>
      </w:r>
      <w:r>
        <w:rPr>
          <w:color w:val="231F20"/>
          <w:spacing w:val="-6"/>
          <w:sz w:val="16"/>
        </w:rPr>
        <w:t> </w:t>
      </w:r>
      <w:r>
        <w:rPr>
          <w:color w:val="231F20"/>
          <w:sz w:val="16"/>
        </w:rPr>
        <w:t>est</w:t>
      </w:r>
      <w:r>
        <w:rPr>
          <w:color w:val="231F20"/>
          <w:spacing w:val="-6"/>
          <w:sz w:val="16"/>
        </w:rPr>
        <w:t> </w:t>
      </w:r>
      <w:r>
        <w:rPr>
          <w:color w:val="231F20"/>
          <w:sz w:val="16"/>
        </w:rPr>
        <w:t>un</w:t>
      </w:r>
      <w:r>
        <w:rPr>
          <w:color w:val="231F20"/>
          <w:spacing w:val="-6"/>
          <w:sz w:val="16"/>
        </w:rPr>
        <w:t> </w:t>
      </w:r>
      <w:r>
        <w:rPr>
          <w:color w:val="231F20"/>
          <w:sz w:val="16"/>
        </w:rPr>
        <w:t>élément</w:t>
      </w:r>
      <w:r>
        <w:rPr>
          <w:color w:val="231F20"/>
          <w:spacing w:val="-6"/>
          <w:sz w:val="16"/>
        </w:rPr>
        <w:t> </w:t>
      </w:r>
      <w:r>
        <w:rPr>
          <w:color w:val="231F20"/>
          <w:sz w:val="16"/>
        </w:rPr>
        <w:t>clé</w:t>
      </w:r>
      <w:r>
        <w:rPr>
          <w:color w:val="231F20"/>
          <w:spacing w:val="-6"/>
          <w:sz w:val="16"/>
        </w:rPr>
        <w:t> </w:t>
      </w:r>
      <w:r>
        <w:rPr>
          <w:color w:val="231F20"/>
          <w:sz w:val="16"/>
        </w:rPr>
        <w:t>dans</w:t>
      </w:r>
      <w:r>
        <w:rPr>
          <w:color w:val="231F20"/>
          <w:spacing w:val="-6"/>
          <w:sz w:val="16"/>
        </w:rPr>
        <w:t> </w:t>
      </w:r>
      <w:r>
        <w:rPr>
          <w:color w:val="231F20"/>
          <w:sz w:val="16"/>
        </w:rPr>
        <w:t>la</w:t>
      </w:r>
      <w:r>
        <w:rPr>
          <w:color w:val="231F20"/>
          <w:spacing w:val="-6"/>
          <w:sz w:val="16"/>
        </w:rPr>
        <w:t> </w:t>
      </w:r>
      <w:r>
        <w:rPr>
          <w:color w:val="231F20"/>
          <w:sz w:val="16"/>
        </w:rPr>
        <w:t>pré- vention de la violence à l’égard des femmes;</w:t>
      </w:r>
    </w:p>
    <w:p>
      <w:pPr>
        <w:pStyle w:val="BodyText"/>
        <w:spacing w:before="1"/>
        <w:rPr>
          <w:sz w:val="18"/>
        </w:rPr>
      </w:pPr>
    </w:p>
    <w:p>
      <w:pPr>
        <w:spacing w:line="249" w:lineRule="auto" w:before="0"/>
        <w:ind w:left="186" w:right="0" w:firstLine="170"/>
        <w:jc w:val="both"/>
        <w:rPr>
          <w:sz w:val="16"/>
        </w:rPr>
      </w:pPr>
      <w:r>
        <w:rPr>
          <w:color w:val="231F20"/>
          <w:sz w:val="16"/>
        </w:rPr>
        <w:t>Reconnaissant que la violence à l’égard des femmes est une manifestation des</w:t>
      </w:r>
      <w:r>
        <w:rPr>
          <w:color w:val="231F20"/>
          <w:spacing w:val="-31"/>
          <w:sz w:val="16"/>
        </w:rPr>
        <w:t> </w:t>
      </w:r>
      <w:r>
        <w:rPr>
          <w:color w:val="231F20"/>
          <w:sz w:val="16"/>
        </w:rPr>
        <w:t>rap- ports</w:t>
      </w:r>
      <w:r>
        <w:rPr>
          <w:color w:val="231F20"/>
          <w:spacing w:val="-11"/>
          <w:sz w:val="16"/>
        </w:rPr>
        <w:t> </w:t>
      </w:r>
      <w:r>
        <w:rPr>
          <w:color w:val="231F20"/>
          <w:sz w:val="16"/>
        </w:rPr>
        <w:t>de</w:t>
      </w:r>
      <w:r>
        <w:rPr>
          <w:color w:val="231F20"/>
          <w:spacing w:val="-10"/>
          <w:sz w:val="16"/>
        </w:rPr>
        <w:t> </w:t>
      </w:r>
      <w:r>
        <w:rPr>
          <w:color w:val="231F20"/>
          <w:sz w:val="16"/>
        </w:rPr>
        <w:t>force</w:t>
      </w:r>
      <w:r>
        <w:rPr>
          <w:color w:val="231F20"/>
          <w:spacing w:val="-10"/>
          <w:sz w:val="16"/>
        </w:rPr>
        <w:t> </w:t>
      </w:r>
      <w:r>
        <w:rPr>
          <w:color w:val="231F20"/>
          <w:sz w:val="16"/>
        </w:rPr>
        <w:t>historiquement</w:t>
      </w:r>
      <w:r>
        <w:rPr>
          <w:color w:val="231F20"/>
          <w:spacing w:val="-11"/>
          <w:sz w:val="16"/>
        </w:rPr>
        <w:t> </w:t>
      </w:r>
      <w:r>
        <w:rPr>
          <w:color w:val="231F20"/>
          <w:sz w:val="16"/>
        </w:rPr>
        <w:t>inégaux</w:t>
      </w:r>
      <w:r>
        <w:rPr>
          <w:color w:val="231F20"/>
          <w:spacing w:val="-10"/>
          <w:sz w:val="16"/>
        </w:rPr>
        <w:t> </w:t>
      </w:r>
      <w:r>
        <w:rPr>
          <w:color w:val="231F20"/>
          <w:sz w:val="16"/>
        </w:rPr>
        <w:t>entre les femmes et les hommes ayant conduit </w:t>
      </w:r>
      <w:r>
        <w:rPr>
          <w:color w:val="231F20"/>
          <w:spacing w:val="-14"/>
          <w:sz w:val="16"/>
        </w:rPr>
        <w:t>à </w:t>
      </w:r>
      <w:r>
        <w:rPr>
          <w:color w:val="231F20"/>
          <w:sz w:val="16"/>
        </w:rPr>
        <w:t>la domination et à la discrimination des femmes par les hommes, privant ainsi les femmes de leur pleine</w:t>
      </w:r>
      <w:r>
        <w:rPr>
          <w:color w:val="231F20"/>
          <w:spacing w:val="5"/>
          <w:sz w:val="16"/>
        </w:rPr>
        <w:t> </w:t>
      </w:r>
      <w:r>
        <w:rPr>
          <w:color w:val="231F20"/>
          <w:sz w:val="16"/>
        </w:rPr>
        <w:t>émancipation;</w:t>
      </w:r>
    </w:p>
    <w:p>
      <w:pPr>
        <w:pStyle w:val="BodyText"/>
        <w:rPr>
          <w:sz w:val="20"/>
        </w:rPr>
      </w:pPr>
    </w:p>
    <w:p>
      <w:pPr>
        <w:spacing w:line="249" w:lineRule="auto" w:before="169"/>
        <w:ind w:left="186" w:right="0" w:firstLine="170"/>
        <w:jc w:val="both"/>
        <w:rPr>
          <w:sz w:val="16"/>
        </w:rPr>
      </w:pPr>
      <w:r>
        <w:rPr>
          <w:color w:val="231F20"/>
          <w:sz w:val="16"/>
        </w:rPr>
        <w:t>Reconnaissant que la nature </w:t>
      </w:r>
      <w:r>
        <w:rPr>
          <w:color w:val="231F20"/>
          <w:spacing w:val="-3"/>
          <w:sz w:val="16"/>
        </w:rPr>
        <w:t>structurelle </w:t>
      </w:r>
      <w:r>
        <w:rPr>
          <w:color w:val="231F20"/>
          <w:sz w:val="16"/>
        </w:rPr>
        <w:t>de la violence à l’égard des femmes est fondée sur le genre, et que la violence à </w:t>
      </w:r>
      <w:r>
        <w:rPr>
          <w:color w:val="231F20"/>
          <w:spacing w:val="-3"/>
          <w:sz w:val="16"/>
        </w:rPr>
        <w:t>l’égard</w:t>
      </w:r>
      <w:r>
        <w:rPr>
          <w:color w:val="231F20"/>
          <w:spacing w:val="-9"/>
          <w:sz w:val="16"/>
        </w:rPr>
        <w:t> </w:t>
      </w:r>
      <w:r>
        <w:rPr>
          <w:color w:val="231F20"/>
          <w:sz w:val="16"/>
        </w:rPr>
        <w:t>des</w:t>
      </w:r>
      <w:r>
        <w:rPr>
          <w:color w:val="231F20"/>
          <w:spacing w:val="-9"/>
          <w:sz w:val="16"/>
        </w:rPr>
        <w:t> </w:t>
      </w:r>
      <w:r>
        <w:rPr>
          <w:color w:val="231F20"/>
          <w:sz w:val="16"/>
        </w:rPr>
        <w:t>femmes</w:t>
      </w:r>
      <w:r>
        <w:rPr>
          <w:color w:val="231F20"/>
          <w:spacing w:val="-8"/>
          <w:sz w:val="16"/>
        </w:rPr>
        <w:t> </w:t>
      </w:r>
      <w:r>
        <w:rPr>
          <w:color w:val="231F20"/>
          <w:sz w:val="16"/>
        </w:rPr>
        <w:t>est</w:t>
      </w:r>
      <w:r>
        <w:rPr>
          <w:color w:val="231F20"/>
          <w:spacing w:val="-9"/>
          <w:sz w:val="16"/>
        </w:rPr>
        <w:t> </w:t>
      </w:r>
      <w:r>
        <w:rPr>
          <w:color w:val="231F20"/>
          <w:sz w:val="16"/>
        </w:rPr>
        <w:t>un</w:t>
      </w:r>
      <w:r>
        <w:rPr>
          <w:color w:val="231F20"/>
          <w:spacing w:val="-8"/>
          <w:sz w:val="16"/>
        </w:rPr>
        <w:t> </w:t>
      </w:r>
      <w:r>
        <w:rPr>
          <w:color w:val="231F20"/>
          <w:sz w:val="16"/>
        </w:rPr>
        <w:t>des</w:t>
      </w:r>
      <w:r>
        <w:rPr>
          <w:color w:val="231F20"/>
          <w:spacing w:val="-9"/>
          <w:sz w:val="16"/>
        </w:rPr>
        <w:t> </w:t>
      </w:r>
      <w:r>
        <w:rPr>
          <w:color w:val="231F20"/>
          <w:sz w:val="16"/>
        </w:rPr>
        <w:t>mécanismes sociaux cruciaux par lesquels les </w:t>
      </w:r>
      <w:r>
        <w:rPr>
          <w:color w:val="231F20"/>
          <w:spacing w:val="-3"/>
          <w:sz w:val="16"/>
        </w:rPr>
        <w:t>femmes </w:t>
      </w:r>
      <w:r>
        <w:rPr>
          <w:color w:val="231F20"/>
          <w:sz w:val="16"/>
        </w:rPr>
        <w:t>sont maintenues dans une position de sub- ordination par rapport aux</w:t>
      </w:r>
      <w:r>
        <w:rPr>
          <w:color w:val="231F20"/>
          <w:spacing w:val="8"/>
          <w:sz w:val="16"/>
        </w:rPr>
        <w:t> </w:t>
      </w:r>
      <w:r>
        <w:rPr>
          <w:color w:val="231F20"/>
          <w:sz w:val="16"/>
        </w:rPr>
        <w:t>hommes;</w:t>
      </w:r>
    </w:p>
    <w:p>
      <w:pPr>
        <w:pStyle w:val="BodyText"/>
        <w:rPr>
          <w:sz w:val="20"/>
        </w:rPr>
      </w:pPr>
    </w:p>
    <w:p>
      <w:pPr>
        <w:spacing w:line="249" w:lineRule="auto" w:before="169"/>
        <w:ind w:left="185" w:right="0" w:firstLine="170"/>
        <w:jc w:val="both"/>
        <w:rPr>
          <w:sz w:val="16"/>
        </w:rPr>
      </w:pPr>
      <w:r>
        <w:rPr>
          <w:color w:val="231F20"/>
          <w:sz w:val="16"/>
        </w:rPr>
        <w:t>Reconnaissant avec une </w:t>
      </w:r>
      <w:r>
        <w:rPr>
          <w:color w:val="231F20"/>
          <w:spacing w:val="-3"/>
          <w:sz w:val="16"/>
        </w:rPr>
        <w:t>profonde préoc- </w:t>
      </w:r>
      <w:r>
        <w:rPr>
          <w:color w:val="231F20"/>
          <w:sz w:val="16"/>
        </w:rPr>
        <w:t>cupation que les femmes et les filles sont souvent exposées à des formes graves </w:t>
      </w:r>
      <w:r>
        <w:rPr>
          <w:color w:val="231F20"/>
          <w:spacing w:val="-9"/>
          <w:sz w:val="16"/>
        </w:rPr>
        <w:t>de </w:t>
      </w:r>
      <w:r>
        <w:rPr>
          <w:color w:val="231F20"/>
          <w:sz w:val="16"/>
        </w:rPr>
        <w:t>violence telles que la violence domestique, le harcèlement sexuel, le viol, le mariage forcé, les crimes commis au nom du pré- tendu « honneur » et les mutilations géni- tales, lesquelles constituent une violation grave des droits humains des femmes et des filles et un obstacle majeur à la </w:t>
      </w:r>
      <w:r>
        <w:rPr>
          <w:color w:val="231F20"/>
          <w:spacing w:val="-4"/>
          <w:sz w:val="16"/>
        </w:rPr>
        <w:t>réalisa- </w:t>
      </w:r>
      <w:r>
        <w:rPr>
          <w:color w:val="231F20"/>
          <w:sz w:val="16"/>
        </w:rPr>
        <w:t>tion de l’égalité entre les femmes et les hommes;</w:t>
      </w:r>
    </w:p>
    <w:p>
      <w:pPr>
        <w:pStyle w:val="BodyText"/>
        <w:spacing w:before="1"/>
        <w:rPr>
          <w:sz w:val="18"/>
        </w:rPr>
      </w:pPr>
    </w:p>
    <w:p>
      <w:pPr>
        <w:spacing w:line="249" w:lineRule="auto" w:before="0"/>
        <w:ind w:left="185" w:right="0" w:firstLine="170"/>
        <w:jc w:val="both"/>
        <w:rPr>
          <w:sz w:val="16"/>
        </w:rPr>
      </w:pPr>
      <w:r>
        <w:rPr>
          <w:color w:val="231F20"/>
          <w:sz w:val="16"/>
        </w:rPr>
        <w:t>Reconnaissant les violations constantes des droits de l’homme en situation de conflits armés affectant la population civile, et en particulier les femmes, sous la </w:t>
      </w:r>
      <w:r>
        <w:rPr>
          <w:color w:val="231F20"/>
          <w:spacing w:val="-3"/>
          <w:sz w:val="16"/>
        </w:rPr>
        <w:t>forme </w:t>
      </w:r>
      <w:r>
        <w:rPr>
          <w:color w:val="231F20"/>
          <w:sz w:val="16"/>
        </w:rPr>
        <w:t>de viols et de violences sexuelles </w:t>
      </w:r>
      <w:r>
        <w:rPr>
          <w:color w:val="231F20"/>
          <w:spacing w:val="-3"/>
          <w:sz w:val="16"/>
        </w:rPr>
        <w:t>générali- </w:t>
      </w:r>
      <w:r>
        <w:rPr>
          <w:color w:val="231F20"/>
          <w:sz w:val="16"/>
        </w:rPr>
        <w:t>sés ou systématiques et la potentialité d’une augmentation de la violence fondée sur</w:t>
      </w:r>
      <w:r>
        <w:rPr>
          <w:color w:val="231F20"/>
          <w:spacing w:val="-9"/>
          <w:sz w:val="16"/>
        </w:rPr>
        <w:t> </w:t>
      </w:r>
      <w:r>
        <w:rPr>
          <w:color w:val="231F20"/>
          <w:sz w:val="16"/>
        </w:rPr>
        <w:t>le</w:t>
      </w:r>
      <w:r>
        <w:rPr>
          <w:color w:val="231F20"/>
          <w:spacing w:val="-8"/>
          <w:sz w:val="16"/>
        </w:rPr>
        <w:t> </w:t>
      </w:r>
      <w:r>
        <w:rPr>
          <w:color w:val="231F20"/>
          <w:spacing w:val="-3"/>
          <w:sz w:val="16"/>
        </w:rPr>
        <w:t>genre</w:t>
      </w:r>
      <w:r>
        <w:rPr>
          <w:color w:val="231F20"/>
          <w:spacing w:val="-8"/>
          <w:sz w:val="16"/>
        </w:rPr>
        <w:t> </w:t>
      </w:r>
      <w:r>
        <w:rPr>
          <w:color w:val="231F20"/>
          <w:sz w:val="16"/>
        </w:rPr>
        <w:t>aussi</w:t>
      </w:r>
      <w:r>
        <w:rPr>
          <w:color w:val="231F20"/>
          <w:spacing w:val="-8"/>
          <w:sz w:val="16"/>
        </w:rPr>
        <w:t> </w:t>
      </w:r>
      <w:r>
        <w:rPr>
          <w:color w:val="231F20"/>
          <w:sz w:val="16"/>
        </w:rPr>
        <w:t>bien</w:t>
      </w:r>
      <w:r>
        <w:rPr>
          <w:color w:val="231F20"/>
          <w:spacing w:val="-8"/>
          <w:sz w:val="16"/>
        </w:rPr>
        <w:t> </w:t>
      </w:r>
      <w:r>
        <w:rPr>
          <w:color w:val="231F20"/>
          <w:sz w:val="16"/>
        </w:rPr>
        <w:t>pendant</w:t>
      </w:r>
      <w:r>
        <w:rPr>
          <w:color w:val="231F20"/>
          <w:spacing w:val="-8"/>
          <w:sz w:val="16"/>
        </w:rPr>
        <w:t> </w:t>
      </w:r>
      <w:r>
        <w:rPr>
          <w:color w:val="231F20"/>
          <w:spacing w:val="-3"/>
          <w:sz w:val="16"/>
        </w:rPr>
        <w:t>qu’après</w:t>
      </w:r>
      <w:r>
        <w:rPr>
          <w:color w:val="231F20"/>
          <w:spacing w:val="-9"/>
          <w:sz w:val="16"/>
        </w:rPr>
        <w:t> </w:t>
      </w:r>
      <w:r>
        <w:rPr>
          <w:color w:val="231F20"/>
          <w:sz w:val="16"/>
        </w:rPr>
        <w:t>les conflits;</w:t>
      </w:r>
    </w:p>
    <w:p>
      <w:pPr>
        <w:pStyle w:val="BodyText"/>
        <w:spacing w:before="1"/>
        <w:rPr>
          <w:sz w:val="18"/>
        </w:rPr>
      </w:pPr>
    </w:p>
    <w:p>
      <w:pPr>
        <w:spacing w:line="249" w:lineRule="auto" w:before="0"/>
        <w:ind w:left="185" w:right="0" w:firstLine="170"/>
        <w:jc w:val="both"/>
        <w:rPr>
          <w:sz w:val="16"/>
        </w:rPr>
      </w:pPr>
      <w:r>
        <w:rPr>
          <w:color w:val="231F20"/>
          <w:sz w:val="16"/>
        </w:rPr>
        <w:t>Reconnaissant que les femmes et les filles sont exposées à un risque plus élevé de violence fondée sur le genre que ne le sont les hommes;</w:t>
      </w:r>
    </w:p>
    <w:p>
      <w:pPr>
        <w:spacing w:line="249" w:lineRule="auto" w:before="108"/>
        <w:ind w:left="185" w:right="312" w:firstLine="0"/>
        <w:jc w:val="both"/>
        <w:rPr>
          <w:sz w:val="16"/>
        </w:rPr>
      </w:pPr>
      <w:r>
        <w:rPr/>
        <w:br w:type="column"/>
      </w:r>
      <w:r>
        <w:rPr>
          <w:color w:val="231F20"/>
          <w:sz w:val="16"/>
        </w:rPr>
        <w:t>gen Frauen, des Übereinkommens der</w:t>
      </w:r>
      <w:r>
        <w:rPr>
          <w:color w:val="231F20"/>
          <w:spacing w:val="-15"/>
          <w:sz w:val="16"/>
        </w:rPr>
        <w:t> </w:t>
      </w:r>
      <w:r>
        <w:rPr>
          <w:color w:val="231F20"/>
          <w:spacing w:val="-4"/>
          <w:sz w:val="16"/>
        </w:rPr>
        <w:t>Ver- </w:t>
      </w:r>
      <w:r>
        <w:rPr>
          <w:color w:val="231F20"/>
          <w:sz w:val="16"/>
        </w:rPr>
        <w:t>einten</w:t>
      </w:r>
      <w:r>
        <w:rPr>
          <w:color w:val="231F20"/>
          <w:spacing w:val="-12"/>
          <w:sz w:val="16"/>
        </w:rPr>
        <w:t> </w:t>
      </w:r>
      <w:r>
        <w:rPr>
          <w:color w:val="231F20"/>
          <w:sz w:val="16"/>
        </w:rPr>
        <w:t>Nationen</w:t>
      </w:r>
      <w:r>
        <w:rPr>
          <w:color w:val="231F20"/>
          <w:spacing w:val="-12"/>
          <w:sz w:val="16"/>
        </w:rPr>
        <w:t> </w:t>
      </w:r>
      <w:r>
        <w:rPr>
          <w:color w:val="231F20"/>
          <w:sz w:val="16"/>
        </w:rPr>
        <w:t>über</w:t>
      </w:r>
      <w:r>
        <w:rPr>
          <w:color w:val="231F20"/>
          <w:spacing w:val="-11"/>
          <w:sz w:val="16"/>
        </w:rPr>
        <w:t> </w:t>
      </w:r>
      <w:r>
        <w:rPr>
          <w:color w:val="231F20"/>
          <w:sz w:val="16"/>
        </w:rPr>
        <w:t>die</w:t>
      </w:r>
      <w:r>
        <w:rPr>
          <w:color w:val="231F20"/>
          <w:spacing w:val="-12"/>
          <w:sz w:val="16"/>
        </w:rPr>
        <w:t> </w:t>
      </w:r>
      <w:r>
        <w:rPr>
          <w:color w:val="231F20"/>
          <w:spacing w:val="-2"/>
          <w:sz w:val="16"/>
        </w:rPr>
        <w:t>Rechte</w:t>
      </w:r>
      <w:r>
        <w:rPr>
          <w:color w:val="231F20"/>
          <w:spacing w:val="-11"/>
          <w:sz w:val="16"/>
        </w:rPr>
        <w:t> </w:t>
      </w:r>
      <w:r>
        <w:rPr>
          <w:color w:val="231F20"/>
          <w:sz w:val="16"/>
        </w:rPr>
        <w:t>des</w:t>
      </w:r>
      <w:r>
        <w:rPr>
          <w:color w:val="231F20"/>
          <w:spacing w:val="-12"/>
          <w:sz w:val="16"/>
        </w:rPr>
        <w:t> </w:t>
      </w:r>
      <w:r>
        <w:rPr>
          <w:color w:val="231F20"/>
          <w:sz w:val="16"/>
        </w:rPr>
        <w:t>Kindes (1989)</w:t>
      </w:r>
      <w:r>
        <w:rPr>
          <w:color w:val="231F20"/>
          <w:spacing w:val="-19"/>
          <w:sz w:val="16"/>
        </w:rPr>
        <w:t> </w:t>
      </w:r>
      <w:r>
        <w:rPr>
          <w:color w:val="231F20"/>
          <w:sz w:val="16"/>
        </w:rPr>
        <w:t>und</w:t>
      </w:r>
      <w:r>
        <w:rPr>
          <w:color w:val="231F20"/>
          <w:spacing w:val="-18"/>
          <w:sz w:val="16"/>
        </w:rPr>
        <w:t> </w:t>
      </w:r>
      <w:r>
        <w:rPr>
          <w:color w:val="231F20"/>
          <w:sz w:val="16"/>
        </w:rPr>
        <w:t>seiner</w:t>
      </w:r>
      <w:r>
        <w:rPr>
          <w:color w:val="231F20"/>
          <w:spacing w:val="-18"/>
          <w:sz w:val="16"/>
        </w:rPr>
        <w:t> </w:t>
      </w:r>
      <w:r>
        <w:rPr>
          <w:color w:val="231F20"/>
          <w:spacing w:val="-3"/>
          <w:sz w:val="16"/>
        </w:rPr>
        <w:t>Fakultativprotokolle</w:t>
      </w:r>
      <w:r>
        <w:rPr>
          <w:color w:val="231F20"/>
          <w:spacing w:val="-18"/>
          <w:sz w:val="16"/>
        </w:rPr>
        <w:t> </w:t>
      </w:r>
      <w:r>
        <w:rPr>
          <w:color w:val="231F20"/>
          <w:sz w:val="16"/>
        </w:rPr>
        <w:t>(2000) und des Übereinkommens der Vereinten Nationen über die Rechte von Menschen mit Behinderungen</w:t>
      </w:r>
      <w:r>
        <w:rPr>
          <w:color w:val="231F20"/>
          <w:spacing w:val="-1"/>
          <w:sz w:val="16"/>
        </w:rPr>
        <w:t> </w:t>
      </w:r>
      <w:r>
        <w:rPr>
          <w:color w:val="231F20"/>
          <w:sz w:val="16"/>
        </w:rPr>
        <w:t>(2006);</w:t>
      </w:r>
    </w:p>
    <w:p>
      <w:pPr>
        <w:pStyle w:val="BodyText"/>
        <w:spacing w:before="1"/>
        <w:rPr>
          <w:sz w:val="18"/>
        </w:rPr>
      </w:pPr>
    </w:p>
    <w:p>
      <w:pPr>
        <w:spacing w:line="249" w:lineRule="auto" w:before="0"/>
        <w:ind w:left="185" w:right="312" w:firstLine="170"/>
        <w:jc w:val="both"/>
        <w:rPr>
          <w:sz w:val="16"/>
        </w:rPr>
      </w:pPr>
      <w:r>
        <w:rPr>
          <w:color w:val="231F20"/>
          <w:sz w:val="16"/>
        </w:rPr>
        <w:t>unter Berücksichtigung des Römischen Statuts des Internationalen Strafgerichts- hofs (2002);</w:t>
      </w:r>
    </w:p>
    <w:p>
      <w:pPr>
        <w:pStyle w:val="BodyText"/>
        <w:spacing w:before="1"/>
        <w:rPr>
          <w:sz w:val="18"/>
        </w:rPr>
      </w:pPr>
    </w:p>
    <w:p>
      <w:pPr>
        <w:spacing w:line="249" w:lineRule="auto" w:before="0"/>
        <w:ind w:left="185" w:right="312" w:firstLine="170"/>
        <w:jc w:val="both"/>
        <w:rPr>
          <w:sz w:val="16"/>
        </w:rPr>
      </w:pPr>
      <w:r>
        <w:rPr>
          <w:color w:val="231F20"/>
          <w:sz w:val="16"/>
        </w:rPr>
        <w:t>eingedenk der Grundsätze des humani- tären Völkerrechts und insbesondere des</w:t>
      </w:r>
    </w:p>
    <w:p>
      <w:pPr>
        <w:pStyle w:val="ListParagraph"/>
        <w:numPr>
          <w:ilvl w:val="0"/>
          <w:numId w:val="2"/>
        </w:numPr>
        <w:tabs>
          <w:tab w:pos="425" w:val="left" w:leader="none"/>
        </w:tabs>
        <w:spacing w:line="249" w:lineRule="auto" w:before="0" w:after="0"/>
        <w:ind w:left="185" w:right="312" w:firstLine="0"/>
        <w:jc w:val="both"/>
        <w:rPr>
          <w:sz w:val="16"/>
        </w:rPr>
      </w:pPr>
      <w:r>
        <w:rPr>
          <w:color w:val="231F20"/>
          <w:sz w:val="16"/>
        </w:rPr>
        <w:t>Genfer Abkommens zum Schutze von Zivilpersonen in Kriegszeiten (1949) sowie der Zusatzprotokolle I und II (1977)</w:t>
      </w:r>
      <w:r>
        <w:rPr>
          <w:color w:val="231F20"/>
          <w:spacing w:val="-16"/>
          <w:sz w:val="16"/>
        </w:rPr>
        <w:t> </w:t>
      </w:r>
      <w:r>
        <w:rPr>
          <w:color w:val="231F20"/>
          <w:sz w:val="16"/>
        </w:rPr>
        <w:t>hierzu;</w:t>
      </w:r>
    </w:p>
    <w:p>
      <w:pPr>
        <w:pStyle w:val="BodyText"/>
        <w:rPr>
          <w:sz w:val="20"/>
        </w:rPr>
      </w:pPr>
    </w:p>
    <w:p>
      <w:pPr>
        <w:spacing w:line="249" w:lineRule="auto" w:before="169"/>
        <w:ind w:left="185" w:right="312" w:firstLine="170"/>
        <w:jc w:val="both"/>
        <w:rPr>
          <w:sz w:val="16"/>
        </w:rPr>
      </w:pPr>
      <w:r>
        <w:rPr>
          <w:color w:val="231F20"/>
          <w:sz w:val="16"/>
        </w:rPr>
        <w:t>unter Verurteilung aller Formen von Ge- walt gegen </w:t>
      </w:r>
      <w:r>
        <w:rPr>
          <w:color w:val="231F20"/>
          <w:spacing w:val="-2"/>
          <w:sz w:val="16"/>
        </w:rPr>
        <w:t>Frauen </w:t>
      </w:r>
      <w:r>
        <w:rPr>
          <w:color w:val="231F20"/>
          <w:sz w:val="16"/>
        </w:rPr>
        <w:t>und häuslicher</w:t>
      </w:r>
      <w:r>
        <w:rPr>
          <w:color w:val="231F20"/>
          <w:spacing w:val="5"/>
          <w:sz w:val="16"/>
        </w:rPr>
        <w:t> </w:t>
      </w:r>
      <w:r>
        <w:rPr>
          <w:color w:val="231F20"/>
          <w:sz w:val="16"/>
        </w:rPr>
        <w:t>Gewalt;</w:t>
      </w:r>
    </w:p>
    <w:p>
      <w:pPr>
        <w:pStyle w:val="BodyText"/>
        <w:rPr>
          <w:sz w:val="20"/>
        </w:rPr>
      </w:pPr>
    </w:p>
    <w:p>
      <w:pPr>
        <w:spacing w:line="249" w:lineRule="auto" w:before="169"/>
        <w:ind w:left="185" w:right="312" w:firstLine="170"/>
        <w:jc w:val="both"/>
        <w:rPr>
          <w:sz w:val="16"/>
        </w:rPr>
      </w:pPr>
      <w:r>
        <w:rPr>
          <w:color w:val="231F20"/>
          <w:sz w:val="16"/>
        </w:rPr>
        <w:t>in Anerkennung der Tatsache, dass die Verwirklichung der rechtlichen und der </w:t>
      </w:r>
      <w:r>
        <w:rPr>
          <w:color w:val="231F20"/>
          <w:spacing w:val="-4"/>
          <w:sz w:val="16"/>
        </w:rPr>
        <w:t>tat- </w:t>
      </w:r>
      <w:r>
        <w:rPr>
          <w:color w:val="231F20"/>
          <w:sz w:val="16"/>
        </w:rPr>
        <w:t>sächlichen Gleichstellung von Frauen und Männern</w:t>
      </w:r>
      <w:r>
        <w:rPr>
          <w:color w:val="231F20"/>
          <w:spacing w:val="-10"/>
          <w:sz w:val="16"/>
        </w:rPr>
        <w:t> </w:t>
      </w:r>
      <w:r>
        <w:rPr>
          <w:color w:val="231F20"/>
          <w:sz w:val="16"/>
        </w:rPr>
        <w:t>ein</w:t>
      </w:r>
      <w:r>
        <w:rPr>
          <w:color w:val="231F20"/>
          <w:spacing w:val="-9"/>
          <w:sz w:val="16"/>
        </w:rPr>
        <w:t> </w:t>
      </w:r>
      <w:r>
        <w:rPr>
          <w:color w:val="231F20"/>
          <w:sz w:val="16"/>
        </w:rPr>
        <w:t>wesentliches</w:t>
      </w:r>
      <w:r>
        <w:rPr>
          <w:color w:val="231F20"/>
          <w:spacing w:val="-10"/>
          <w:sz w:val="16"/>
        </w:rPr>
        <w:t> </w:t>
      </w:r>
      <w:r>
        <w:rPr>
          <w:color w:val="231F20"/>
          <w:sz w:val="16"/>
        </w:rPr>
        <w:t>Element</w:t>
      </w:r>
      <w:r>
        <w:rPr>
          <w:color w:val="231F20"/>
          <w:spacing w:val="-9"/>
          <w:sz w:val="16"/>
        </w:rPr>
        <w:t> </w:t>
      </w:r>
      <w:r>
        <w:rPr>
          <w:color w:val="231F20"/>
          <w:sz w:val="16"/>
        </w:rPr>
        <w:t>der</w:t>
      </w:r>
      <w:r>
        <w:rPr>
          <w:color w:val="231F20"/>
          <w:spacing w:val="-10"/>
          <w:sz w:val="16"/>
        </w:rPr>
        <w:t> </w:t>
      </w:r>
      <w:r>
        <w:rPr>
          <w:color w:val="231F20"/>
          <w:spacing w:val="-4"/>
          <w:sz w:val="16"/>
        </w:rPr>
        <w:t>Ver- </w:t>
      </w:r>
      <w:r>
        <w:rPr>
          <w:color w:val="231F20"/>
          <w:sz w:val="16"/>
        </w:rPr>
        <w:t>hütung von Gewalt gegen </w:t>
      </w:r>
      <w:r>
        <w:rPr>
          <w:color w:val="231F20"/>
          <w:spacing w:val="-2"/>
          <w:sz w:val="16"/>
        </w:rPr>
        <w:t>Frauen</w:t>
      </w:r>
      <w:r>
        <w:rPr>
          <w:color w:val="231F20"/>
          <w:spacing w:val="2"/>
          <w:sz w:val="16"/>
        </w:rPr>
        <w:t> </w:t>
      </w:r>
      <w:r>
        <w:rPr>
          <w:color w:val="231F20"/>
          <w:sz w:val="16"/>
        </w:rPr>
        <w:t>ist;</w:t>
      </w:r>
    </w:p>
    <w:p>
      <w:pPr>
        <w:pStyle w:val="BodyText"/>
        <w:spacing w:before="1"/>
        <w:rPr>
          <w:sz w:val="18"/>
        </w:rPr>
      </w:pPr>
    </w:p>
    <w:p>
      <w:pPr>
        <w:spacing w:line="249" w:lineRule="auto" w:before="0"/>
        <w:ind w:left="185" w:right="312" w:firstLine="170"/>
        <w:jc w:val="both"/>
        <w:rPr>
          <w:sz w:val="16"/>
        </w:rPr>
      </w:pPr>
      <w:r>
        <w:rPr>
          <w:color w:val="231F20"/>
          <w:sz w:val="16"/>
        </w:rPr>
        <w:t>in Anerkennung der Tatsache, dass Ge- walt gegen </w:t>
      </w:r>
      <w:r>
        <w:rPr>
          <w:color w:val="231F20"/>
          <w:spacing w:val="-2"/>
          <w:sz w:val="16"/>
        </w:rPr>
        <w:t>Frauen </w:t>
      </w:r>
      <w:r>
        <w:rPr>
          <w:color w:val="231F20"/>
          <w:sz w:val="16"/>
        </w:rPr>
        <w:t>der Ausdruck </w:t>
      </w:r>
      <w:r>
        <w:rPr>
          <w:color w:val="231F20"/>
          <w:spacing w:val="-3"/>
          <w:sz w:val="16"/>
        </w:rPr>
        <w:t>historisch </w:t>
      </w:r>
      <w:r>
        <w:rPr>
          <w:color w:val="231F20"/>
          <w:sz w:val="16"/>
        </w:rPr>
        <w:t>gewachsener ungleicher</w:t>
      </w:r>
      <w:r>
        <w:rPr>
          <w:color w:val="231F20"/>
          <w:spacing w:val="-24"/>
          <w:sz w:val="16"/>
        </w:rPr>
        <w:t> </w:t>
      </w:r>
      <w:r>
        <w:rPr>
          <w:color w:val="231F20"/>
          <w:sz w:val="16"/>
        </w:rPr>
        <w:t>Machtverhältnisse zwischen Frauen und Männern ist, die zur Beherrschung</w:t>
      </w:r>
      <w:r>
        <w:rPr>
          <w:color w:val="231F20"/>
          <w:spacing w:val="-10"/>
          <w:sz w:val="16"/>
        </w:rPr>
        <w:t> </w:t>
      </w:r>
      <w:r>
        <w:rPr>
          <w:color w:val="231F20"/>
          <w:sz w:val="16"/>
        </w:rPr>
        <w:t>und</w:t>
      </w:r>
      <w:r>
        <w:rPr>
          <w:color w:val="231F20"/>
          <w:spacing w:val="-10"/>
          <w:sz w:val="16"/>
        </w:rPr>
        <w:t> </w:t>
      </w:r>
      <w:r>
        <w:rPr>
          <w:color w:val="231F20"/>
          <w:sz w:val="16"/>
        </w:rPr>
        <w:t>Diskriminierung</w:t>
      </w:r>
      <w:r>
        <w:rPr>
          <w:color w:val="231F20"/>
          <w:spacing w:val="-10"/>
          <w:sz w:val="16"/>
        </w:rPr>
        <w:t> </w:t>
      </w:r>
      <w:r>
        <w:rPr>
          <w:color w:val="231F20"/>
          <w:sz w:val="16"/>
        </w:rPr>
        <w:t>der</w:t>
      </w:r>
      <w:r>
        <w:rPr>
          <w:color w:val="231F20"/>
          <w:spacing w:val="-11"/>
          <w:sz w:val="16"/>
        </w:rPr>
        <w:t> </w:t>
      </w:r>
      <w:r>
        <w:rPr>
          <w:color w:val="231F20"/>
          <w:spacing w:val="-4"/>
          <w:sz w:val="16"/>
        </w:rPr>
        <w:t>Frau </w:t>
      </w:r>
      <w:r>
        <w:rPr>
          <w:color w:val="231F20"/>
          <w:sz w:val="16"/>
        </w:rPr>
        <w:t>durch den Mann und zur Verhinderung </w:t>
      </w:r>
      <w:r>
        <w:rPr>
          <w:color w:val="231F20"/>
          <w:spacing w:val="-5"/>
          <w:sz w:val="16"/>
        </w:rPr>
        <w:t>der </w:t>
      </w:r>
      <w:r>
        <w:rPr>
          <w:color w:val="231F20"/>
          <w:sz w:val="16"/>
        </w:rPr>
        <w:t>vollständigen Gleichstellung der Frau ge- führt haben;</w:t>
      </w:r>
    </w:p>
    <w:p>
      <w:pPr>
        <w:pStyle w:val="BodyText"/>
        <w:spacing w:before="1"/>
        <w:rPr>
          <w:sz w:val="18"/>
        </w:rPr>
      </w:pPr>
    </w:p>
    <w:p>
      <w:pPr>
        <w:spacing w:line="249" w:lineRule="auto" w:before="0"/>
        <w:ind w:left="185" w:right="312" w:firstLine="170"/>
        <w:jc w:val="both"/>
        <w:rPr>
          <w:sz w:val="16"/>
        </w:rPr>
      </w:pPr>
      <w:r>
        <w:rPr>
          <w:color w:val="231F20"/>
          <w:sz w:val="16"/>
        </w:rPr>
        <w:t>in Anerkennung der Tatsache, dass Ge- walt gegen Frauen als geschlechtsspezi- fische Gewalt strukturellen Charakter hat, sowie der Tatsache, dass Gewalt gegen Frauen einer der entscheidenden sozialen Mechanismen ist, durch den Frauen in eine untergeordnete Position gegenüber Män- nern gezwungen werden;</w:t>
      </w:r>
    </w:p>
    <w:p>
      <w:pPr>
        <w:pStyle w:val="BodyText"/>
        <w:rPr>
          <w:sz w:val="18"/>
        </w:rPr>
      </w:pPr>
    </w:p>
    <w:p>
      <w:pPr>
        <w:spacing w:line="249" w:lineRule="auto" w:before="1"/>
        <w:ind w:left="185" w:right="312" w:firstLine="170"/>
        <w:jc w:val="both"/>
        <w:rPr>
          <w:sz w:val="16"/>
        </w:rPr>
      </w:pPr>
      <w:r>
        <w:rPr>
          <w:color w:val="231F20"/>
          <w:sz w:val="16"/>
        </w:rPr>
        <w:t>mit </w:t>
      </w:r>
      <w:r>
        <w:rPr>
          <w:color w:val="231F20"/>
          <w:spacing w:val="-3"/>
          <w:sz w:val="16"/>
        </w:rPr>
        <w:t>großer Sorge feststellend, dass</w:t>
      </w:r>
      <w:r>
        <w:rPr>
          <w:color w:val="231F20"/>
          <w:spacing w:val="-31"/>
          <w:sz w:val="16"/>
        </w:rPr>
        <w:t> </w:t>
      </w:r>
      <w:r>
        <w:rPr>
          <w:color w:val="231F20"/>
          <w:spacing w:val="-5"/>
          <w:sz w:val="16"/>
        </w:rPr>
        <w:t>Frauen </w:t>
      </w:r>
      <w:r>
        <w:rPr>
          <w:color w:val="231F20"/>
          <w:sz w:val="16"/>
        </w:rPr>
        <w:t>und Mädchen häufig schweren </w:t>
      </w:r>
      <w:r>
        <w:rPr>
          <w:color w:val="231F20"/>
          <w:spacing w:val="-2"/>
          <w:sz w:val="16"/>
        </w:rPr>
        <w:t>Formen </w:t>
      </w:r>
      <w:r>
        <w:rPr>
          <w:color w:val="231F20"/>
          <w:sz w:val="16"/>
        </w:rPr>
        <w:t>von Gewalt</w:t>
      </w:r>
      <w:r>
        <w:rPr>
          <w:color w:val="231F20"/>
          <w:spacing w:val="-12"/>
          <w:sz w:val="16"/>
        </w:rPr>
        <w:t> </w:t>
      </w:r>
      <w:r>
        <w:rPr>
          <w:color w:val="231F20"/>
          <w:sz w:val="16"/>
        </w:rPr>
        <w:t>wie</w:t>
      </w:r>
      <w:r>
        <w:rPr>
          <w:color w:val="231F20"/>
          <w:spacing w:val="-11"/>
          <w:sz w:val="16"/>
        </w:rPr>
        <w:t> </w:t>
      </w:r>
      <w:r>
        <w:rPr>
          <w:color w:val="231F20"/>
          <w:sz w:val="16"/>
        </w:rPr>
        <w:t>häuslicher</w:t>
      </w:r>
      <w:r>
        <w:rPr>
          <w:color w:val="231F20"/>
          <w:spacing w:val="-11"/>
          <w:sz w:val="16"/>
        </w:rPr>
        <w:t> </w:t>
      </w:r>
      <w:r>
        <w:rPr>
          <w:color w:val="231F20"/>
          <w:sz w:val="16"/>
        </w:rPr>
        <w:t>Gewalt,</w:t>
      </w:r>
      <w:r>
        <w:rPr>
          <w:color w:val="231F20"/>
          <w:spacing w:val="-11"/>
          <w:sz w:val="16"/>
        </w:rPr>
        <w:t> </w:t>
      </w:r>
      <w:r>
        <w:rPr>
          <w:color w:val="231F20"/>
          <w:spacing w:val="-3"/>
          <w:sz w:val="16"/>
        </w:rPr>
        <w:t>sexueller</w:t>
      </w:r>
      <w:r>
        <w:rPr>
          <w:color w:val="231F20"/>
          <w:spacing w:val="-11"/>
          <w:sz w:val="16"/>
        </w:rPr>
        <w:t> </w:t>
      </w:r>
      <w:r>
        <w:rPr>
          <w:color w:val="231F20"/>
          <w:sz w:val="16"/>
        </w:rPr>
        <w:t>Be- lästigung, </w:t>
      </w:r>
      <w:r>
        <w:rPr>
          <w:color w:val="231F20"/>
          <w:spacing w:val="-3"/>
          <w:sz w:val="16"/>
        </w:rPr>
        <w:t>Vergewaltigung, Zwangsverheira- </w:t>
      </w:r>
      <w:r>
        <w:rPr>
          <w:color w:val="231F20"/>
          <w:sz w:val="16"/>
        </w:rPr>
        <w:t>tung, im Namen der sogenannten „Ehre“ begangener Verbrechen und Genitalver- stümmelung ausgesetzt sind, die eine schwere Verletzung der Menschenrechte von </w:t>
      </w:r>
      <w:r>
        <w:rPr>
          <w:color w:val="231F20"/>
          <w:spacing w:val="-2"/>
          <w:sz w:val="16"/>
        </w:rPr>
        <w:t>Frauen </w:t>
      </w:r>
      <w:r>
        <w:rPr>
          <w:color w:val="231F20"/>
          <w:sz w:val="16"/>
        </w:rPr>
        <w:t>und Mädchen sowie ein </w:t>
      </w:r>
      <w:r>
        <w:rPr>
          <w:color w:val="231F20"/>
          <w:spacing w:val="-3"/>
          <w:sz w:val="16"/>
        </w:rPr>
        <w:t>Haupt- </w:t>
      </w:r>
      <w:r>
        <w:rPr>
          <w:color w:val="231F20"/>
          <w:sz w:val="16"/>
        </w:rPr>
        <w:t>hindernis für das Erreichen der Gleichstel- lung von </w:t>
      </w:r>
      <w:r>
        <w:rPr>
          <w:color w:val="231F20"/>
          <w:spacing w:val="-2"/>
          <w:sz w:val="16"/>
        </w:rPr>
        <w:t>Frauen </w:t>
      </w:r>
      <w:r>
        <w:rPr>
          <w:color w:val="231F20"/>
          <w:sz w:val="16"/>
        </w:rPr>
        <w:t>und Männern</w:t>
      </w:r>
      <w:r>
        <w:rPr>
          <w:color w:val="231F20"/>
          <w:spacing w:val="1"/>
          <w:sz w:val="16"/>
        </w:rPr>
        <w:t> </w:t>
      </w:r>
      <w:r>
        <w:rPr>
          <w:color w:val="231F20"/>
          <w:sz w:val="16"/>
        </w:rPr>
        <w:t>darstellen;</w:t>
      </w:r>
    </w:p>
    <w:p>
      <w:pPr>
        <w:pStyle w:val="BodyText"/>
        <w:rPr>
          <w:sz w:val="20"/>
        </w:rPr>
      </w:pPr>
    </w:p>
    <w:p>
      <w:pPr>
        <w:spacing w:line="249" w:lineRule="auto" w:before="169"/>
        <w:ind w:left="185" w:right="312" w:firstLine="170"/>
        <w:jc w:val="both"/>
        <w:rPr>
          <w:sz w:val="16"/>
        </w:rPr>
      </w:pPr>
      <w:r>
        <w:rPr>
          <w:color w:val="231F20"/>
          <w:sz w:val="16"/>
        </w:rPr>
        <w:t>in Anbetracht der fortdauernden Men- schenrechtsverletzungen während bewaff- neter Konflikte, welche die Zivilbevölkerung und insbesondere </w:t>
      </w:r>
      <w:r>
        <w:rPr>
          <w:color w:val="231F20"/>
          <w:spacing w:val="-2"/>
          <w:sz w:val="16"/>
        </w:rPr>
        <w:t>Frauen </w:t>
      </w:r>
      <w:r>
        <w:rPr>
          <w:color w:val="231F20"/>
          <w:sz w:val="16"/>
        </w:rPr>
        <w:t>in Form von </w:t>
      </w:r>
      <w:r>
        <w:rPr>
          <w:color w:val="231F20"/>
          <w:spacing w:val="-4"/>
          <w:sz w:val="16"/>
        </w:rPr>
        <w:t>weit </w:t>
      </w:r>
      <w:r>
        <w:rPr>
          <w:color w:val="231F20"/>
          <w:sz w:val="16"/>
        </w:rPr>
        <w:t>verbreiteter oder systematischer </w:t>
      </w:r>
      <w:r>
        <w:rPr>
          <w:color w:val="231F20"/>
          <w:spacing w:val="-4"/>
          <w:sz w:val="16"/>
        </w:rPr>
        <w:t>Vergewal- </w:t>
      </w:r>
      <w:r>
        <w:rPr>
          <w:color w:val="231F20"/>
          <w:spacing w:val="-3"/>
          <w:sz w:val="16"/>
        </w:rPr>
        <w:t>tigung </w:t>
      </w:r>
      <w:r>
        <w:rPr>
          <w:color w:val="231F20"/>
          <w:sz w:val="16"/>
        </w:rPr>
        <w:t>und </w:t>
      </w:r>
      <w:r>
        <w:rPr>
          <w:color w:val="231F20"/>
          <w:spacing w:val="-3"/>
          <w:sz w:val="16"/>
        </w:rPr>
        <w:t>sexueller Gewalt betreffen, sowie der </w:t>
      </w:r>
      <w:r>
        <w:rPr>
          <w:color w:val="231F20"/>
          <w:spacing w:val="-4"/>
          <w:sz w:val="16"/>
        </w:rPr>
        <w:t>höheren Wahrscheinlichkeit geschlechts- </w:t>
      </w:r>
      <w:r>
        <w:rPr>
          <w:color w:val="231F20"/>
          <w:sz w:val="16"/>
        </w:rPr>
        <w:t>spezifischer Gewalt sowohl während als auch nach Konflikten;</w:t>
      </w:r>
    </w:p>
    <w:p>
      <w:pPr>
        <w:pStyle w:val="BodyText"/>
        <w:rPr>
          <w:sz w:val="18"/>
        </w:rPr>
      </w:pPr>
    </w:p>
    <w:p>
      <w:pPr>
        <w:spacing w:line="249" w:lineRule="auto" w:before="1"/>
        <w:ind w:left="185" w:right="312" w:firstLine="170"/>
        <w:jc w:val="both"/>
        <w:rPr>
          <w:sz w:val="16"/>
        </w:rPr>
      </w:pPr>
      <w:r>
        <w:rPr>
          <w:color w:val="231F20"/>
          <w:sz w:val="16"/>
        </w:rPr>
        <w:t>in der Erkenntnis, dass </w:t>
      </w:r>
      <w:r>
        <w:rPr>
          <w:color w:val="231F20"/>
          <w:spacing w:val="-2"/>
          <w:sz w:val="16"/>
        </w:rPr>
        <w:t>Frauen </w:t>
      </w:r>
      <w:r>
        <w:rPr>
          <w:color w:val="231F20"/>
          <w:sz w:val="16"/>
        </w:rPr>
        <w:t>und </w:t>
      </w:r>
      <w:r>
        <w:rPr>
          <w:color w:val="231F20"/>
          <w:spacing w:val="-4"/>
          <w:sz w:val="16"/>
        </w:rPr>
        <w:t>Mäd- </w:t>
      </w:r>
      <w:r>
        <w:rPr>
          <w:color w:val="231F20"/>
          <w:spacing w:val="-3"/>
          <w:sz w:val="16"/>
        </w:rPr>
        <w:t>chen </w:t>
      </w:r>
      <w:r>
        <w:rPr>
          <w:color w:val="231F20"/>
          <w:spacing w:val="-4"/>
          <w:sz w:val="16"/>
        </w:rPr>
        <w:t>einer </w:t>
      </w:r>
      <w:r>
        <w:rPr>
          <w:color w:val="231F20"/>
          <w:spacing w:val="-5"/>
          <w:sz w:val="16"/>
        </w:rPr>
        <w:t>größeren </w:t>
      </w:r>
      <w:r>
        <w:rPr>
          <w:color w:val="231F20"/>
          <w:spacing w:val="-4"/>
          <w:sz w:val="16"/>
        </w:rPr>
        <w:t>Gefahr </w:t>
      </w:r>
      <w:r>
        <w:rPr>
          <w:color w:val="231F20"/>
          <w:spacing w:val="-3"/>
          <w:sz w:val="16"/>
        </w:rPr>
        <w:t>von </w:t>
      </w:r>
      <w:r>
        <w:rPr>
          <w:color w:val="231F20"/>
          <w:spacing w:val="-4"/>
          <w:sz w:val="16"/>
        </w:rPr>
        <w:t>geschlechts- </w:t>
      </w:r>
      <w:r>
        <w:rPr>
          <w:color w:val="231F20"/>
          <w:sz w:val="16"/>
        </w:rPr>
        <w:t>spezifischer Gewalt ausgesetzt sind als Männer;</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249" w:lineRule="auto" w:before="106"/>
        <w:ind w:left="313" w:right="0" w:firstLine="170"/>
        <w:jc w:val="both"/>
        <w:rPr>
          <w:sz w:val="16"/>
        </w:rPr>
      </w:pPr>
      <w:r>
        <w:rPr>
          <w:color w:val="231F20"/>
          <w:w w:val="105"/>
          <w:sz w:val="16"/>
        </w:rPr>
        <w:t>Recognising that domestic violence af- fects women disproportionately, and that men may also be victims of domestic violence;</w:t>
      </w:r>
    </w:p>
    <w:p>
      <w:pPr>
        <w:pStyle w:val="BodyText"/>
        <w:rPr>
          <w:sz w:val="20"/>
        </w:rPr>
      </w:pPr>
    </w:p>
    <w:p>
      <w:pPr>
        <w:spacing w:line="249" w:lineRule="auto" w:before="125"/>
        <w:ind w:left="313" w:right="0" w:firstLine="170"/>
        <w:jc w:val="both"/>
        <w:rPr>
          <w:sz w:val="16"/>
        </w:rPr>
      </w:pPr>
      <w:r>
        <w:rPr>
          <w:color w:val="231F20"/>
          <w:sz w:val="16"/>
        </w:rPr>
        <w:t>Recognising that children are victims of domestic violence, including as witnesses of violence in the family;</w:t>
      </w:r>
    </w:p>
    <w:p>
      <w:pPr>
        <w:pStyle w:val="BodyText"/>
        <w:rPr>
          <w:sz w:val="20"/>
        </w:rPr>
      </w:pPr>
    </w:p>
    <w:p>
      <w:pPr>
        <w:spacing w:line="249" w:lineRule="auto" w:before="126"/>
        <w:ind w:left="313" w:right="0" w:firstLine="170"/>
        <w:jc w:val="both"/>
        <w:rPr>
          <w:sz w:val="16"/>
        </w:rPr>
      </w:pPr>
      <w:r>
        <w:rPr>
          <w:color w:val="231F20"/>
          <w:sz w:val="16"/>
        </w:rPr>
        <w:t>Aspiring to create a Europe free from vi- olence against women and domestic vio- lence,</w:t>
      </w:r>
    </w:p>
    <w:p>
      <w:pPr>
        <w:spacing w:before="163"/>
        <w:ind w:left="483" w:right="0" w:firstLine="0"/>
        <w:jc w:val="left"/>
        <w:rPr>
          <w:sz w:val="16"/>
        </w:rPr>
      </w:pPr>
      <w:r>
        <w:rPr>
          <w:color w:val="231F20"/>
          <w:sz w:val="16"/>
        </w:rPr>
        <w:t>Have agreed as follows:</w:t>
      </w:r>
    </w:p>
    <w:p>
      <w:pPr>
        <w:pStyle w:val="Heading3"/>
        <w:spacing w:line="290" w:lineRule="atLeast" w:before="171"/>
        <w:ind w:left="1188" w:right="873"/>
        <w:jc w:val="center"/>
      </w:pPr>
      <w:r>
        <w:rPr>
          <w:color w:val="231F20"/>
        </w:rPr>
        <w:t>Chapter I Purposes,</w:t>
      </w:r>
    </w:p>
    <w:p>
      <w:pPr>
        <w:spacing w:before="12"/>
        <w:ind w:left="320" w:right="7" w:firstLine="0"/>
        <w:jc w:val="center"/>
        <w:rPr>
          <w:sz w:val="18"/>
        </w:rPr>
      </w:pPr>
      <w:r>
        <w:rPr>
          <w:color w:val="231F20"/>
          <w:sz w:val="18"/>
        </w:rPr>
        <w:t>definitions, equality and</w:t>
      </w:r>
    </w:p>
    <w:p>
      <w:pPr>
        <w:spacing w:before="5"/>
        <w:ind w:left="320" w:right="7" w:firstLine="0"/>
        <w:jc w:val="center"/>
        <w:rPr>
          <w:sz w:val="18"/>
        </w:rPr>
      </w:pPr>
      <w:r>
        <w:rPr>
          <w:color w:val="231F20"/>
          <w:spacing w:val="-2"/>
          <w:sz w:val="18"/>
        </w:rPr>
        <w:t>non-discrimination, </w:t>
      </w:r>
      <w:r>
        <w:rPr>
          <w:color w:val="231F20"/>
          <w:spacing w:val="-3"/>
          <w:sz w:val="18"/>
        </w:rPr>
        <w:t>general </w:t>
      </w:r>
      <w:r>
        <w:rPr>
          <w:color w:val="231F20"/>
          <w:sz w:val="18"/>
        </w:rPr>
        <w:t>obligations</w:t>
      </w:r>
    </w:p>
    <w:p>
      <w:pPr>
        <w:pStyle w:val="BodyText"/>
        <w:rPr>
          <w:sz w:val="22"/>
        </w:rPr>
      </w:pPr>
    </w:p>
    <w:p>
      <w:pPr>
        <w:pStyle w:val="BodyText"/>
        <w:rPr>
          <w:sz w:val="18"/>
        </w:rPr>
      </w:pPr>
    </w:p>
    <w:p>
      <w:pPr>
        <w:spacing w:line="360" w:lineRule="auto" w:before="0"/>
        <w:ind w:left="784" w:right="469" w:firstLine="745"/>
        <w:jc w:val="both"/>
        <w:rPr>
          <w:b/>
          <w:sz w:val="16"/>
        </w:rPr>
      </w:pPr>
      <w:r>
        <w:rPr>
          <w:b/>
          <w:color w:val="231F20"/>
          <w:sz w:val="16"/>
        </w:rPr>
        <w:t>Article 1 Purposes of the</w:t>
      </w:r>
      <w:r>
        <w:rPr>
          <w:b/>
          <w:color w:val="231F20"/>
          <w:spacing w:val="-27"/>
          <w:sz w:val="16"/>
        </w:rPr>
        <w:t> </w:t>
      </w:r>
      <w:r>
        <w:rPr>
          <w:b/>
          <w:color w:val="231F20"/>
          <w:sz w:val="16"/>
        </w:rPr>
        <w:t>Convention</w:t>
      </w:r>
    </w:p>
    <w:p>
      <w:pPr>
        <w:spacing w:line="249" w:lineRule="auto" w:before="0"/>
        <w:ind w:left="313" w:right="0" w:firstLine="170"/>
        <w:jc w:val="both"/>
        <w:rPr>
          <w:sz w:val="16"/>
        </w:rPr>
      </w:pPr>
      <w:r>
        <w:rPr>
          <w:color w:val="231F20"/>
          <w:sz w:val="16"/>
        </w:rPr>
        <w:t>1 The purposes of this Convention are to:</w:t>
      </w:r>
    </w:p>
    <w:p>
      <w:pPr>
        <w:pStyle w:val="ListParagraph"/>
        <w:numPr>
          <w:ilvl w:val="1"/>
          <w:numId w:val="2"/>
        </w:numPr>
        <w:tabs>
          <w:tab w:pos="570" w:val="left" w:leader="none"/>
        </w:tabs>
        <w:spacing w:line="249" w:lineRule="auto" w:before="82" w:after="0"/>
        <w:ind w:left="568" w:right="0" w:hanging="256"/>
        <w:jc w:val="both"/>
        <w:rPr>
          <w:sz w:val="16"/>
        </w:rPr>
      </w:pPr>
      <w:r>
        <w:rPr>
          <w:color w:val="231F20"/>
          <w:sz w:val="16"/>
        </w:rPr>
        <w:t>protect women against all forms of </w:t>
      </w:r>
      <w:r>
        <w:rPr>
          <w:color w:val="231F20"/>
          <w:spacing w:val="-4"/>
          <w:sz w:val="16"/>
        </w:rPr>
        <w:t>vio- </w:t>
      </w:r>
      <w:r>
        <w:rPr>
          <w:color w:val="231F20"/>
          <w:sz w:val="16"/>
        </w:rPr>
        <w:t>lence, and prevent, prosecute and</w:t>
      </w:r>
      <w:r>
        <w:rPr>
          <w:color w:val="231F20"/>
          <w:spacing w:val="-27"/>
          <w:sz w:val="16"/>
        </w:rPr>
        <w:t> </w:t>
      </w:r>
      <w:r>
        <w:rPr>
          <w:color w:val="231F20"/>
          <w:sz w:val="16"/>
        </w:rPr>
        <w:t>elim- inate violence against women and do- mestic violence;</w:t>
      </w:r>
    </w:p>
    <w:p>
      <w:pPr>
        <w:pStyle w:val="BodyText"/>
        <w:rPr>
          <w:sz w:val="24"/>
        </w:rPr>
      </w:pPr>
    </w:p>
    <w:p>
      <w:pPr>
        <w:pStyle w:val="ListParagraph"/>
        <w:numPr>
          <w:ilvl w:val="1"/>
          <w:numId w:val="2"/>
        </w:numPr>
        <w:tabs>
          <w:tab w:pos="570" w:val="left" w:leader="none"/>
        </w:tabs>
        <w:spacing w:line="249" w:lineRule="auto" w:before="0" w:after="0"/>
        <w:ind w:left="568" w:right="0" w:hanging="256"/>
        <w:jc w:val="both"/>
        <w:rPr>
          <w:sz w:val="16"/>
        </w:rPr>
      </w:pPr>
      <w:r>
        <w:rPr>
          <w:color w:val="231F20"/>
          <w:sz w:val="16"/>
        </w:rPr>
        <w:t>contribute to the elimination of all </w:t>
      </w:r>
      <w:r>
        <w:rPr>
          <w:color w:val="231F20"/>
          <w:spacing w:val="-3"/>
          <w:sz w:val="16"/>
        </w:rPr>
        <w:t>forms </w:t>
      </w:r>
      <w:r>
        <w:rPr>
          <w:color w:val="231F20"/>
          <w:sz w:val="16"/>
        </w:rPr>
        <w:t>of discrimination against women and promote substantive equality between women and men, including by </w:t>
      </w:r>
      <w:r>
        <w:rPr>
          <w:color w:val="231F20"/>
          <w:spacing w:val="-4"/>
          <w:sz w:val="16"/>
        </w:rPr>
        <w:t>empow- </w:t>
      </w:r>
      <w:r>
        <w:rPr>
          <w:color w:val="231F20"/>
          <w:sz w:val="16"/>
        </w:rPr>
        <w:t>ering women;</w:t>
      </w:r>
    </w:p>
    <w:p>
      <w:pPr>
        <w:pStyle w:val="BodyText"/>
        <w:spacing w:before="10"/>
        <w:rPr>
          <w:sz w:val="23"/>
        </w:rPr>
      </w:pPr>
    </w:p>
    <w:p>
      <w:pPr>
        <w:pStyle w:val="ListParagraph"/>
        <w:numPr>
          <w:ilvl w:val="1"/>
          <w:numId w:val="2"/>
        </w:numPr>
        <w:tabs>
          <w:tab w:pos="570" w:val="left" w:leader="none"/>
        </w:tabs>
        <w:spacing w:line="249" w:lineRule="auto" w:before="1" w:after="0"/>
        <w:ind w:left="569" w:right="0" w:hanging="256"/>
        <w:jc w:val="both"/>
        <w:rPr>
          <w:sz w:val="16"/>
        </w:rPr>
      </w:pPr>
      <w:r>
        <w:rPr>
          <w:color w:val="231F20"/>
          <w:sz w:val="16"/>
        </w:rPr>
        <w:t>design a comprehensive framework, policies and </w:t>
      </w:r>
      <w:r>
        <w:rPr>
          <w:color w:val="231F20"/>
          <w:spacing w:val="-3"/>
          <w:sz w:val="16"/>
        </w:rPr>
        <w:t>measures </w:t>
      </w:r>
      <w:r>
        <w:rPr>
          <w:color w:val="231F20"/>
          <w:sz w:val="16"/>
        </w:rPr>
        <w:t>for the </w:t>
      </w:r>
      <w:r>
        <w:rPr>
          <w:color w:val="231F20"/>
          <w:spacing w:val="-3"/>
          <w:sz w:val="16"/>
        </w:rPr>
        <w:t>protection </w:t>
      </w:r>
      <w:r>
        <w:rPr>
          <w:color w:val="231F20"/>
          <w:sz w:val="16"/>
        </w:rPr>
        <w:t>of and assistance to all victims of vio- lence against women and domestic </w:t>
      </w:r>
      <w:r>
        <w:rPr>
          <w:color w:val="231F20"/>
          <w:spacing w:val="-5"/>
          <w:sz w:val="16"/>
        </w:rPr>
        <w:t>vi- </w:t>
      </w:r>
      <w:r>
        <w:rPr>
          <w:color w:val="231F20"/>
          <w:sz w:val="16"/>
        </w:rPr>
        <w:t>olence;</w:t>
      </w:r>
    </w:p>
    <w:p>
      <w:pPr>
        <w:pStyle w:val="BodyText"/>
        <w:spacing w:before="10"/>
        <w:rPr>
          <w:sz w:val="23"/>
        </w:rPr>
      </w:pPr>
    </w:p>
    <w:p>
      <w:pPr>
        <w:pStyle w:val="ListParagraph"/>
        <w:numPr>
          <w:ilvl w:val="1"/>
          <w:numId w:val="2"/>
        </w:numPr>
        <w:tabs>
          <w:tab w:pos="570" w:val="left" w:leader="none"/>
        </w:tabs>
        <w:spacing w:line="249" w:lineRule="auto" w:before="0" w:after="0"/>
        <w:ind w:left="569" w:right="0" w:hanging="256"/>
        <w:jc w:val="both"/>
        <w:rPr>
          <w:sz w:val="16"/>
        </w:rPr>
      </w:pPr>
      <w:r>
        <w:rPr>
          <w:color w:val="231F20"/>
          <w:sz w:val="16"/>
        </w:rPr>
        <w:t>promote international co-operation </w:t>
      </w:r>
      <w:r>
        <w:rPr>
          <w:color w:val="231F20"/>
          <w:spacing w:val="-5"/>
          <w:sz w:val="16"/>
        </w:rPr>
        <w:t>with </w:t>
      </w:r>
      <w:r>
        <w:rPr>
          <w:color w:val="231F20"/>
          <w:sz w:val="16"/>
        </w:rPr>
        <w:t>a view to eliminating violence against women and domestic</w:t>
      </w:r>
      <w:r>
        <w:rPr>
          <w:color w:val="231F20"/>
          <w:spacing w:val="6"/>
          <w:sz w:val="16"/>
        </w:rPr>
        <w:t> </w:t>
      </w:r>
      <w:r>
        <w:rPr>
          <w:color w:val="231F20"/>
          <w:sz w:val="16"/>
        </w:rPr>
        <w:t>violence;</w:t>
      </w:r>
    </w:p>
    <w:p>
      <w:pPr>
        <w:pStyle w:val="BodyText"/>
        <w:spacing w:before="11"/>
        <w:rPr>
          <w:sz w:val="23"/>
        </w:rPr>
      </w:pPr>
    </w:p>
    <w:p>
      <w:pPr>
        <w:pStyle w:val="ListParagraph"/>
        <w:numPr>
          <w:ilvl w:val="1"/>
          <w:numId w:val="2"/>
        </w:numPr>
        <w:tabs>
          <w:tab w:pos="570" w:val="left" w:leader="none"/>
        </w:tabs>
        <w:spacing w:line="249" w:lineRule="auto" w:before="0" w:after="0"/>
        <w:ind w:left="568" w:right="0" w:hanging="255"/>
        <w:jc w:val="both"/>
        <w:rPr>
          <w:sz w:val="16"/>
        </w:rPr>
      </w:pPr>
      <w:r>
        <w:rPr>
          <w:color w:val="231F20"/>
          <w:sz w:val="16"/>
        </w:rPr>
        <w:t>provide support and assistance to or- ganisations and law enforcement </w:t>
      </w:r>
      <w:r>
        <w:rPr>
          <w:color w:val="231F20"/>
          <w:spacing w:val="-4"/>
          <w:sz w:val="16"/>
        </w:rPr>
        <w:t>agen- </w:t>
      </w:r>
      <w:r>
        <w:rPr>
          <w:color w:val="231F20"/>
          <w:sz w:val="16"/>
        </w:rPr>
        <w:t>cies to effectively co-operate in order to adopt an integrated approach to elimi- nating violence against women and </w:t>
      </w:r>
      <w:r>
        <w:rPr>
          <w:color w:val="231F20"/>
          <w:spacing w:val="-6"/>
          <w:sz w:val="16"/>
        </w:rPr>
        <w:t>do- </w:t>
      </w:r>
      <w:r>
        <w:rPr>
          <w:color w:val="231F20"/>
          <w:sz w:val="16"/>
        </w:rPr>
        <w:t>mestic violence.</w:t>
      </w:r>
    </w:p>
    <w:p>
      <w:pPr>
        <w:pStyle w:val="BodyText"/>
        <w:spacing w:before="11"/>
        <w:rPr>
          <w:sz w:val="23"/>
        </w:rPr>
      </w:pPr>
    </w:p>
    <w:p>
      <w:pPr>
        <w:spacing w:line="249" w:lineRule="auto" w:before="0"/>
        <w:ind w:left="313" w:right="0" w:firstLine="170"/>
        <w:jc w:val="both"/>
        <w:rPr>
          <w:sz w:val="16"/>
        </w:rPr>
      </w:pPr>
      <w:r>
        <w:rPr>
          <w:color w:val="231F20"/>
          <w:sz w:val="16"/>
        </w:rPr>
        <w:t>2 In order to ensure effective implemen- tation of its provisions by the Parties, this Convention establishes a specific monitor- ing mechanism.</w:t>
      </w:r>
    </w:p>
    <w:p>
      <w:pPr>
        <w:pStyle w:val="BodyText"/>
        <w:rPr>
          <w:sz w:val="20"/>
        </w:rPr>
      </w:pPr>
    </w:p>
    <w:p>
      <w:pPr>
        <w:pStyle w:val="BodyText"/>
        <w:spacing w:before="10"/>
      </w:pPr>
    </w:p>
    <w:p>
      <w:pPr>
        <w:spacing w:before="0"/>
        <w:ind w:left="1188" w:right="875" w:firstLine="0"/>
        <w:jc w:val="center"/>
        <w:rPr>
          <w:b/>
          <w:sz w:val="16"/>
        </w:rPr>
      </w:pPr>
      <w:r>
        <w:rPr>
          <w:b/>
          <w:color w:val="231F20"/>
          <w:sz w:val="16"/>
        </w:rPr>
        <w:t>Article 2</w:t>
      </w:r>
    </w:p>
    <w:p>
      <w:pPr>
        <w:spacing w:before="91"/>
        <w:ind w:left="320" w:right="7" w:firstLine="0"/>
        <w:jc w:val="center"/>
        <w:rPr>
          <w:b/>
          <w:sz w:val="16"/>
        </w:rPr>
      </w:pPr>
      <w:r>
        <w:rPr>
          <w:b/>
          <w:color w:val="231F20"/>
          <w:sz w:val="16"/>
        </w:rPr>
        <w:t>Scope of the Convention</w:t>
      </w:r>
    </w:p>
    <w:p>
      <w:pPr>
        <w:spacing w:line="249" w:lineRule="auto" w:before="91"/>
        <w:ind w:left="313" w:right="0" w:firstLine="170"/>
        <w:jc w:val="both"/>
        <w:rPr>
          <w:sz w:val="16"/>
        </w:rPr>
      </w:pPr>
      <w:r>
        <w:rPr>
          <w:color w:val="231F20"/>
          <w:sz w:val="16"/>
        </w:rPr>
        <w:t>1 This Convention shall apply to all forms of violence against women, including domestic violence, which affects women disproportionately.</w:t>
      </w:r>
    </w:p>
    <w:p>
      <w:pPr>
        <w:spacing w:line="249" w:lineRule="auto" w:before="107"/>
        <w:ind w:left="186" w:right="0" w:firstLine="170"/>
        <w:jc w:val="both"/>
        <w:rPr>
          <w:sz w:val="16"/>
        </w:rPr>
      </w:pPr>
      <w:r>
        <w:rPr/>
        <w:br w:type="column"/>
      </w:r>
      <w:r>
        <w:rPr>
          <w:color w:val="231F20"/>
          <w:sz w:val="16"/>
        </w:rPr>
        <w:t>Reconnaissant que la violence domes- tique affecte les femmes de </w:t>
      </w:r>
      <w:r>
        <w:rPr>
          <w:color w:val="231F20"/>
          <w:spacing w:val="-3"/>
          <w:sz w:val="16"/>
        </w:rPr>
        <w:t>manière</w:t>
      </w:r>
      <w:r>
        <w:rPr>
          <w:color w:val="231F20"/>
          <w:spacing w:val="-26"/>
          <w:sz w:val="16"/>
        </w:rPr>
        <w:t> </w:t>
      </w:r>
      <w:r>
        <w:rPr>
          <w:color w:val="231F20"/>
          <w:spacing w:val="-3"/>
          <w:sz w:val="16"/>
        </w:rPr>
        <w:t>dispro- </w:t>
      </w:r>
      <w:r>
        <w:rPr>
          <w:color w:val="231F20"/>
          <w:sz w:val="16"/>
        </w:rPr>
        <w:t>portionnée et que les hommes peuvent également être victimes de violence do- mestique;</w:t>
      </w:r>
    </w:p>
    <w:p>
      <w:pPr>
        <w:spacing w:line="249" w:lineRule="auto" w:before="164"/>
        <w:ind w:left="186" w:right="0" w:firstLine="170"/>
        <w:jc w:val="both"/>
        <w:rPr>
          <w:sz w:val="16"/>
        </w:rPr>
      </w:pPr>
      <w:r>
        <w:rPr>
          <w:color w:val="231F20"/>
          <w:sz w:val="16"/>
        </w:rPr>
        <w:t>Reconnaissant que les enfants sont </w:t>
      </w:r>
      <w:r>
        <w:rPr>
          <w:color w:val="231F20"/>
          <w:spacing w:val="-7"/>
          <w:sz w:val="16"/>
        </w:rPr>
        <w:t>des </w:t>
      </w:r>
      <w:r>
        <w:rPr>
          <w:color w:val="231F20"/>
          <w:sz w:val="16"/>
        </w:rPr>
        <w:t>victimes de la violence domestique, y com- pris</w:t>
      </w:r>
      <w:r>
        <w:rPr>
          <w:color w:val="231F20"/>
          <w:spacing w:val="-10"/>
          <w:sz w:val="16"/>
        </w:rPr>
        <w:t> </w:t>
      </w:r>
      <w:r>
        <w:rPr>
          <w:color w:val="231F20"/>
          <w:sz w:val="16"/>
        </w:rPr>
        <w:t>en</w:t>
      </w:r>
      <w:r>
        <w:rPr>
          <w:color w:val="231F20"/>
          <w:spacing w:val="-10"/>
          <w:sz w:val="16"/>
        </w:rPr>
        <w:t> </w:t>
      </w:r>
      <w:r>
        <w:rPr>
          <w:color w:val="231F20"/>
          <w:sz w:val="16"/>
        </w:rPr>
        <w:t>tant</w:t>
      </w:r>
      <w:r>
        <w:rPr>
          <w:color w:val="231F20"/>
          <w:spacing w:val="-10"/>
          <w:sz w:val="16"/>
        </w:rPr>
        <w:t> </w:t>
      </w:r>
      <w:r>
        <w:rPr>
          <w:color w:val="231F20"/>
          <w:sz w:val="16"/>
        </w:rPr>
        <w:t>que</w:t>
      </w:r>
      <w:r>
        <w:rPr>
          <w:color w:val="231F20"/>
          <w:spacing w:val="-10"/>
          <w:sz w:val="16"/>
        </w:rPr>
        <w:t> </w:t>
      </w:r>
      <w:r>
        <w:rPr>
          <w:color w:val="231F20"/>
          <w:sz w:val="16"/>
        </w:rPr>
        <w:t>témoins</w:t>
      </w:r>
      <w:r>
        <w:rPr>
          <w:color w:val="231F20"/>
          <w:spacing w:val="-10"/>
          <w:sz w:val="16"/>
        </w:rPr>
        <w:t> </w:t>
      </w:r>
      <w:r>
        <w:rPr>
          <w:color w:val="231F20"/>
          <w:sz w:val="16"/>
        </w:rPr>
        <w:t>de</w:t>
      </w:r>
      <w:r>
        <w:rPr>
          <w:color w:val="231F20"/>
          <w:spacing w:val="-10"/>
          <w:sz w:val="16"/>
        </w:rPr>
        <w:t> </w:t>
      </w:r>
      <w:r>
        <w:rPr>
          <w:color w:val="231F20"/>
          <w:sz w:val="16"/>
        </w:rPr>
        <w:t>violence</w:t>
      </w:r>
      <w:r>
        <w:rPr>
          <w:color w:val="231F20"/>
          <w:spacing w:val="-10"/>
          <w:sz w:val="16"/>
        </w:rPr>
        <w:t> </w:t>
      </w:r>
      <w:r>
        <w:rPr>
          <w:color w:val="231F20"/>
          <w:sz w:val="16"/>
        </w:rPr>
        <w:t>au</w:t>
      </w:r>
      <w:r>
        <w:rPr>
          <w:color w:val="231F20"/>
          <w:spacing w:val="-10"/>
          <w:sz w:val="16"/>
        </w:rPr>
        <w:t> </w:t>
      </w:r>
      <w:r>
        <w:rPr>
          <w:color w:val="231F20"/>
          <w:sz w:val="16"/>
        </w:rPr>
        <w:t>sein de la</w:t>
      </w:r>
      <w:r>
        <w:rPr>
          <w:color w:val="231F20"/>
          <w:spacing w:val="-1"/>
          <w:sz w:val="16"/>
        </w:rPr>
        <w:t> </w:t>
      </w:r>
      <w:r>
        <w:rPr>
          <w:color w:val="231F20"/>
          <w:sz w:val="16"/>
        </w:rPr>
        <w:t>famille;</w:t>
      </w:r>
    </w:p>
    <w:p>
      <w:pPr>
        <w:spacing w:line="249" w:lineRule="auto" w:before="164"/>
        <w:ind w:left="186" w:right="0" w:firstLine="170"/>
        <w:jc w:val="both"/>
        <w:rPr>
          <w:sz w:val="16"/>
        </w:rPr>
      </w:pPr>
      <w:r>
        <w:rPr>
          <w:color w:val="231F20"/>
          <w:sz w:val="16"/>
        </w:rPr>
        <w:t>Aspirant à créer une Europe libre de </w:t>
      </w:r>
      <w:r>
        <w:rPr>
          <w:color w:val="231F20"/>
          <w:spacing w:val="-4"/>
          <w:sz w:val="16"/>
        </w:rPr>
        <w:t>vio- </w:t>
      </w:r>
      <w:r>
        <w:rPr>
          <w:color w:val="231F20"/>
          <w:sz w:val="16"/>
        </w:rPr>
        <w:t>lence à l’égard des femmes et de violence domestique,</w:t>
      </w:r>
    </w:p>
    <w:p>
      <w:pPr>
        <w:spacing w:before="164"/>
        <w:ind w:left="356" w:right="0" w:firstLine="0"/>
        <w:jc w:val="left"/>
        <w:rPr>
          <w:sz w:val="16"/>
        </w:rPr>
      </w:pPr>
      <w:r>
        <w:rPr>
          <w:color w:val="231F20"/>
          <w:sz w:val="16"/>
        </w:rPr>
        <w:t>Sont convenus de ce qui suit:</w:t>
      </w:r>
    </w:p>
    <w:p>
      <w:pPr>
        <w:pStyle w:val="Heading3"/>
        <w:spacing w:line="290" w:lineRule="atLeast" w:before="169"/>
        <w:ind w:left="1157" w:right="968"/>
        <w:jc w:val="center"/>
      </w:pPr>
      <w:r>
        <w:rPr>
          <w:color w:val="231F20"/>
        </w:rPr>
        <w:t>Chapitre I Buts,</w:t>
      </w:r>
    </w:p>
    <w:p>
      <w:pPr>
        <w:spacing w:line="247" w:lineRule="auto" w:before="12"/>
        <w:ind w:left="208" w:right="20" w:firstLine="0"/>
        <w:jc w:val="center"/>
        <w:rPr>
          <w:sz w:val="18"/>
        </w:rPr>
      </w:pPr>
      <w:r>
        <w:rPr>
          <w:color w:val="231F20"/>
          <w:sz w:val="18"/>
        </w:rPr>
        <w:t>définitions, égalité et non‐ discrimination, obligations générales</w:t>
      </w:r>
    </w:p>
    <w:p>
      <w:pPr>
        <w:pStyle w:val="BodyText"/>
        <w:rPr>
          <w:sz w:val="22"/>
        </w:rPr>
      </w:pPr>
    </w:p>
    <w:p>
      <w:pPr>
        <w:pStyle w:val="BodyText"/>
        <w:spacing w:before="4"/>
      </w:pPr>
    </w:p>
    <w:p>
      <w:pPr>
        <w:spacing w:before="0"/>
        <w:ind w:left="1154" w:right="968" w:firstLine="0"/>
        <w:jc w:val="center"/>
        <w:rPr>
          <w:b/>
          <w:sz w:val="16"/>
        </w:rPr>
      </w:pPr>
      <w:r>
        <w:rPr>
          <w:b/>
          <w:color w:val="231F20"/>
          <w:sz w:val="16"/>
        </w:rPr>
        <w:t>Article 1</w:t>
      </w:r>
    </w:p>
    <w:p>
      <w:pPr>
        <w:spacing w:before="92"/>
        <w:ind w:left="208" w:right="22" w:firstLine="0"/>
        <w:jc w:val="center"/>
        <w:rPr>
          <w:b/>
          <w:sz w:val="16"/>
        </w:rPr>
      </w:pPr>
      <w:r>
        <w:rPr>
          <w:b/>
          <w:color w:val="231F20"/>
          <w:sz w:val="16"/>
        </w:rPr>
        <w:t>Buts de la Convention</w:t>
      </w:r>
    </w:p>
    <w:p>
      <w:pPr>
        <w:pStyle w:val="ListParagraph"/>
        <w:numPr>
          <w:ilvl w:val="0"/>
          <w:numId w:val="3"/>
        </w:numPr>
        <w:tabs>
          <w:tab w:pos="535" w:val="left" w:leader="none"/>
        </w:tabs>
        <w:spacing w:line="240" w:lineRule="auto" w:before="91" w:after="0"/>
        <w:ind w:left="534" w:right="0" w:hanging="179"/>
        <w:jc w:val="left"/>
        <w:rPr>
          <w:sz w:val="16"/>
        </w:rPr>
      </w:pPr>
      <w:r>
        <w:rPr>
          <w:color w:val="231F20"/>
          <w:sz w:val="16"/>
        </w:rPr>
        <w:t>La présente Convention a pour</w:t>
      </w:r>
      <w:r>
        <w:rPr>
          <w:color w:val="231F20"/>
          <w:spacing w:val="13"/>
          <w:sz w:val="16"/>
        </w:rPr>
        <w:t> </w:t>
      </w:r>
      <w:r>
        <w:rPr>
          <w:color w:val="231F20"/>
          <w:sz w:val="16"/>
        </w:rPr>
        <w:t>buts:</w:t>
      </w:r>
    </w:p>
    <w:p>
      <w:pPr>
        <w:pStyle w:val="BodyText"/>
        <w:spacing w:before="6"/>
        <w:rPr>
          <w:sz w:val="24"/>
        </w:rPr>
      </w:pPr>
    </w:p>
    <w:p>
      <w:pPr>
        <w:pStyle w:val="ListParagraph"/>
        <w:numPr>
          <w:ilvl w:val="0"/>
          <w:numId w:val="4"/>
        </w:numPr>
        <w:tabs>
          <w:tab w:pos="442" w:val="left" w:leader="none"/>
        </w:tabs>
        <w:spacing w:line="249" w:lineRule="auto" w:before="0" w:after="0"/>
        <w:ind w:left="441" w:right="0" w:hanging="256"/>
        <w:jc w:val="both"/>
        <w:rPr>
          <w:sz w:val="16"/>
        </w:rPr>
      </w:pPr>
      <w:r>
        <w:rPr>
          <w:color w:val="231F20"/>
          <w:sz w:val="16"/>
        </w:rPr>
        <w:t>de protéger les femmes contre toutes les formes de violence, et de prévenir, poursuivre et éliminer la violence à l’égard des femmes et la violence do- mestique;</w:t>
      </w:r>
    </w:p>
    <w:p>
      <w:pPr>
        <w:pStyle w:val="ListParagraph"/>
        <w:numPr>
          <w:ilvl w:val="0"/>
          <w:numId w:val="4"/>
        </w:numPr>
        <w:tabs>
          <w:tab w:pos="442" w:val="left" w:leader="none"/>
        </w:tabs>
        <w:spacing w:line="249" w:lineRule="auto" w:before="84" w:after="0"/>
        <w:ind w:left="441" w:right="0" w:hanging="256"/>
        <w:jc w:val="both"/>
        <w:rPr>
          <w:sz w:val="16"/>
        </w:rPr>
      </w:pPr>
      <w:r>
        <w:rPr>
          <w:color w:val="231F20"/>
          <w:sz w:val="16"/>
        </w:rPr>
        <w:t>de   contribuer   à   éliminer   toutes   les formes de discrimination à l’égard des femmes et de promouvoir l’égalité réelle entre les femmes et les hommes, y compris par l’autonomisation des femmes;</w:t>
      </w:r>
    </w:p>
    <w:p>
      <w:pPr>
        <w:pStyle w:val="ListParagraph"/>
        <w:numPr>
          <w:ilvl w:val="0"/>
          <w:numId w:val="4"/>
        </w:numPr>
        <w:tabs>
          <w:tab w:pos="442" w:val="left" w:leader="none"/>
        </w:tabs>
        <w:spacing w:line="249" w:lineRule="auto" w:before="84" w:after="0"/>
        <w:ind w:left="441" w:right="0" w:hanging="256"/>
        <w:jc w:val="both"/>
        <w:rPr>
          <w:sz w:val="16"/>
        </w:rPr>
      </w:pPr>
      <w:r>
        <w:rPr>
          <w:color w:val="231F20"/>
          <w:sz w:val="16"/>
        </w:rPr>
        <w:t>de concevoir un cadre global, des </w:t>
      </w:r>
      <w:r>
        <w:rPr>
          <w:color w:val="231F20"/>
          <w:spacing w:val="-3"/>
          <w:sz w:val="16"/>
        </w:rPr>
        <w:t>poli- </w:t>
      </w:r>
      <w:r>
        <w:rPr>
          <w:color w:val="231F20"/>
          <w:sz w:val="16"/>
        </w:rPr>
        <w:t>tiques et des mesures de protection </w:t>
      </w:r>
      <w:r>
        <w:rPr>
          <w:color w:val="231F20"/>
          <w:spacing w:val="-8"/>
          <w:sz w:val="16"/>
        </w:rPr>
        <w:t>et </w:t>
      </w:r>
      <w:r>
        <w:rPr>
          <w:color w:val="231F20"/>
          <w:sz w:val="16"/>
        </w:rPr>
        <w:t>d’assistance</w:t>
      </w:r>
      <w:r>
        <w:rPr>
          <w:color w:val="231F20"/>
          <w:spacing w:val="-8"/>
          <w:sz w:val="16"/>
        </w:rPr>
        <w:t> </w:t>
      </w:r>
      <w:r>
        <w:rPr>
          <w:color w:val="231F20"/>
          <w:sz w:val="16"/>
        </w:rPr>
        <w:t>pour</w:t>
      </w:r>
      <w:r>
        <w:rPr>
          <w:color w:val="231F20"/>
          <w:spacing w:val="-8"/>
          <w:sz w:val="16"/>
        </w:rPr>
        <w:t> </w:t>
      </w:r>
      <w:r>
        <w:rPr>
          <w:color w:val="231F20"/>
          <w:sz w:val="16"/>
        </w:rPr>
        <w:t>toutes</w:t>
      </w:r>
      <w:r>
        <w:rPr>
          <w:color w:val="231F20"/>
          <w:spacing w:val="-8"/>
          <w:sz w:val="16"/>
        </w:rPr>
        <w:t> </w:t>
      </w:r>
      <w:r>
        <w:rPr>
          <w:color w:val="231F20"/>
          <w:sz w:val="16"/>
        </w:rPr>
        <w:t>les</w:t>
      </w:r>
      <w:r>
        <w:rPr>
          <w:color w:val="231F20"/>
          <w:spacing w:val="-8"/>
          <w:sz w:val="16"/>
        </w:rPr>
        <w:t> </w:t>
      </w:r>
      <w:r>
        <w:rPr>
          <w:color w:val="231F20"/>
          <w:sz w:val="16"/>
        </w:rPr>
        <w:t>victimes</w:t>
      </w:r>
      <w:r>
        <w:rPr>
          <w:color w:val="231F20"/>
          <w:spacing w:val="-8"/>
          <w:sz w:val="16"/>
        </w:rPr>
        <w:t> </w:t>
      </w:r>
      <w:r>
        <w:rPr>
          <w:color w:val="231F20"/>
          <w:sz w:val="16"/>
        </w:rPr>
        <w:t>de violence à l’égard des femmes et de violence domestique;</w:t>
      </w:r>
    </w:p>
    <w:p>
      <w:pPr>
        <w:pStyle w:val="BodyText"/>
        <w:spacing w:before="11"/>
        <w:rPr>
          <w:sz w:val="23"/>
        </w:rPr>
      </w:pPr>
    </w:p>
    <w:p>
      <w:pPr>
        <w:pStyle w:val="ListParagraph"/>
        <w:numPr>
          <w:ilvl w:val="0"/>
          <w:numId w:val="4"/>
        </w:numPr>
        <w:tabs>
          <w:tab w:pos="442" w:val="left" w:leader="none"/>
        </w:tabs>
        <w:spacing w:line="249" w:lineRule="auto" w:before="0" w:after="0"/>
        <w:ind w:left="441" w:right="0" w:hanging="256"/>
        <w:jc w:val="both"/>
        <w:rPr>
          <w:sz w:val="16"/>
        </w:rPr>
      </w:pPr>
      <w:r>
        <w:rPr>
          <w:color w:val="231F20"/>
          <w:sz w:val="16"/>
        </w:rPr>
        <w:t>de </w:t>
      </w:r>
      <w:r>
        <w:rPr>
          <w:color w:val="231F20"/>
          <w:spacing w:val="-3"/>
          <w:sz w:val="16"/>
        </w:rPr>
        <w:t>promouvoir </w:t>
      </w:r>
      <w:r>
        <w:rPr>
          <w:color w:val="231F20"/>
          <w:sz w:val="16"/>
        </w:rPr>
        <w:t>la </w:t>
      </w:r>
      <w:r>
        <w:rPr>
          <w:color w:val="231F20"/>
          <w:spacing w:val="-3"/>
          <w:sz w:val="16"/>
        </w:rPr>
        <w:t>coopération </w:t>
      </w:r>
      <w:r>
        <w:rPr>
          <w:color w:val="231F20"/>
          <w:sz w:val="16"/>
        </w:rPr>
        <w:t>internatio- nale en vue d’éliminer la violence à l’égard des femmes et la violence do- mestique;</w:t>
      </w:r>
    </w:p>
    <w:p>
      <w:pPr>
        <w:pStyle w:val="ListParagraph"/>
        <w:numPr>
          <w:ilvl w:val="0"/>
          <w:numId w:val="4"/>
        </w:numPr>
        <w:tabs>
          <w:tab w:pos="442" w:val="left" w:leader="none"/>
        </w:tabs>
        <w:spacing w:line="249" w:lineRule="auto" w:before="84" w:after="0"/>
        <w:ind w:left="441" w:right="0" w:hanging="255"/>
        <w:jc w:val="both"/>
        <w:rPr>
          <w:sz w:val="16"/>
        </w:rPr>
      </w:pPr>
      <w:r>
        <w:rPr>
          <w:color w:val="231F20"/>
          <w:sz w:val="16"/>
        </w:rPr>
        <w:t>de soutenir et assister les </w:t>
      </w:r>
      <w:r>
        <w:rPr>
          <w:color w:val="231F20"/>
          <w:spacing w:val="-3"/>
          <w:sz w:val="16"/>
        </w:rPr>
        <w:t>organisations </w:t>
      </w:r>
      <w:r>
        <w:rPr>
          <w:color w:val="231F20"/>
          <w:sz w:val="16"/>
        </w:rPr>
        <w:t>et services répressifs pour coopérer </w:t>
      </w:r>
      <w:r>
        <w:rPr>
          <w:color w:val="231F20"/>
          <w:spacing w:val="-9"/>
          <w:sz w:val="16"/>
        </w:rPr>
        <w:t>de </w:t>
      </w:r>
      <w:r>
        <w:rPr>
          <w:color w:val="231F20"/>
          <w:sz w:val="16"/>
        </w:rPr>
        <w:t>manière effective afin d’adopter une</w:t>
      </w:r>
      <w:r>
        <w:rPr>
          <w:color w:val="231F20"/>
          <w:spacing w:val="-25"/>
          <w:sz w:val="16"/>
        </w:rPr>
        <w:t> </w:t>
      </w:r>
      <w:r>
        <w:rPr>
          <w:color w:val="231F20"/>
          <w:sz w:val="16"/>
        </w:rPr>
        <w:t>ap- proche intégrée visant à éliminer la </w:t>
      </w:r>
      <w:r>
        <w:rPr>
          <w:color w:val="231F20"/>
          <w:spacing w:val="-5"/>
          <w:sz w:val="16"/>
        </w:rPr>
        <w:t>vio- </w:t>
      </w:r>
      <w:r>
        <w:rPr>
          <w:color w:val="231F20"/>
          <w:sz w:val="16"/>
        </w:rPr>
        <w:t>lence à l’égard des femmes et la vio- lence domestique.</w:t>
      </w:r>
    </w:p>
    <w:p>
      <w:pPr>
        <w:pStyle w:val="BodyText"/>
        <w:spacing w:before="11"/>
        <w:rPr>
          <w:sz w:val="23"/>
        </w:rPr>
      </w:pPr>
    </w:p>
    <w:p>
      <w:pPr>
        <w:pStyle w:val="ListParagraph"/>
        <w:numPr>
          <w:ilvl w:val="0"/>
          <w:numId w:val="3"/>
        </w:numPr>
        <w:tabs>
          <w:tab w:pos="536" w:val="left" w:leader="none"/>
        </w:tabs>
        <w:spacing w:line="249" w:lineRule="auto" w:before="0" w:after="0"/>
        <w:ind w:left="186" w:right="0" w:firstLine="170"/>
        <w:jc w:val="both"/>
        <w:rPr>
          <w:sz w:val="16"/>
        </w:rPr>
      </w:pPr>
      <w:r>
        <w:rPr>
          <w:color w:val="231F20"/>
          <w:sz w:val="16"/>
        </w:rPr>
        <w:t>Afin d’assurer une mise en œuvre </w:t>
      </w:r>
      <w:r>
        <w:rPr>
          <w:color w:val="231F20"/>
          <w:spacing w:val="-6"/>
          <w:sz w:val="16"/>
        </w:rPr>
        <w:t>ef- </w:t>
      </w:r>
      <w:r>
        <w:rPr>
          <w:color w:val="231F20"/>
          <w:sz w:val="16"/>
        </w:rPr>
        <w:t>fective de ses dispositions par les Parties, la présente Convention établit un méca- nisme de suivi</w:t>
      </w:r>
      <w:r>
        <w:rPr>
          <w:color w:val="231F20"/>
          <w:spacing w:val="1"/>
          <w:sz w:val="16"/>
        </w:rPr>
        <w:t> </w:t>
      </w:r>
      <w:r>
        <w:rPr>
          <w:color w:val="231F20"/>
          <w:sz w:val="16"/>
        </w:rPr>
        <w:t>spécifique.</w:t>
      </w:r>
    </w:p>
    <w:p>
      <w:pPr>
        <w:pStyle w:val="BodyText"/>
        <w:rPr>
          <w:sz w:val="20"/>
        </w:rPr>
      </w:pPr>
    </w:p>
    <w:p>
      <w:pPr>
        <w:pStyle w:val="BodyText"/>
        <w:spacing w:before="9"/>
      </w:pPr>
    </w:p>
    <w:p>
      <w:pPr>
        <w:spacing w:before="1"/>
        <w:ind w:left="1153" w:right="968" w:firstLine="0"/>
        <w:jc w:val="center"/>
        <w:rPr>
          <w:b/>
          <w:sz w:val="16"/>
        </w:rPr>
      </w:pPr>
      <w:r>
        <w:rPr>
          <w:b/>
          <w:color w:val="231F20"/>
          <w:sz w:val="16"/>
        </w:rPr>
        <w:t>Article</w:t>
      </w:r>
      <w:r>
        <w:rPr>
          <w:b/>
          <w:color w:val="231F20"/>
          <w:spacing w:val="-4"/>
          <w:sz w:val="16"/>
        </w:rPr>
        <w:t> </w:t>
      </w:r>
      <w:r>
        <w:rPr>
          <w:b/>
          <w:color w:val="231F20"/>
          <w:sz w:val="16"/>
        </w:rPr>
        <w:t>2</w:t>
      </w:r>
    </w:p>
    <w:p>
      <w:pPr>
        <w:spacing w:before="91"/>
        <w:ind w:left="207" w:right="22" w:firstLine="0"/>
        <w:jc w:val="center"/>
        <w:rPr>
          <w:b/>
          <w:sz w:val="16"/>
        </w:rPr>
      </w:pPr>
      <w:r>
        <w:rPr>
          <w:b/>
          <w:color w:val="231F20"/>
          <w:sz w:val="16"/>
        </w:rPr>
        <w:t>Champ d’application de la Convention</w:t>
      </w:r>
    </w:p>
    <w:p>
      <w:pPr>
        <w:spacing w:line="249" w:lineRule="auto" w:before="91"/>
        <w:ind w:left="185" w:right="0" w:firstLine="170"/>
        <w:jc w:val="both"/>
        <w:rPr>
          <w:sz w:val="16"/>
        </w:rPr>
      </w:pPr>
      <w:r>
        <w:rPr>
          <w:color w:val="231F20"/>
          <w:sz w:val="16"/>
        </w:rPr>
        <w:t>1 La présente Convention s’applique à toutes les formes de violence à l’égard des femmes, y compris la violence domestique, qui affecte les femmes de manière dispro- portionnée.</w:t>
      </w:r>
    </w:p>
    <w:p>
      <w:pPr>
        <w:spacing w:line="249" w:lineRule="auto" w:before="107"/>
        <w:ind w:left="186" w:right="312" w:firstLine="170"/>
        <w:jc w:val="both"/>
        <w:rPr>
          <w:sz w:val="16"/>
        </w:rPr>
      </w:pPr>
      <w:r>
        <w:rPr/>
        <w:br w:type="column"/>
      </w:r>
      <w:r>
        <w:rPr>
          <w:color w:val="231F20"/>
          <w:sz w:val="16"/>
        </w:rPr>
        <w:t>in der Erkenntnis, dass häusliche </w:t>
      </w:r>
      <w:r>
        <w:rPr>
          <w:color w:val="231F20"/>
          <w:spacing w:val="-3"/>
          <w:sz w:val="16"/>
        </w:rPr>
        <w:t>Gewalt </w:t>
      </w:r>
      <w:r>
        <w:rPr>
          <w:color w:val="231F20"/>
          <w:spacing w:val="-2"/>
          <w:sz w:val="16"/>
        </w:rPr>
        <w:t>Frauen </w:t>
      </w:r>
      <w:r>
        <w:rPr>
          <w:color w:val="231F20"/>
          <w:sz w:val="16"/>
        </w:rPr>
        <w:t>unverhältnismäßig stark betrifft </w:t>
      </w:r>
      <w:r>
        <w:rPr>
          <w:color w:val="231F20"/>
          <w:spacing w:val="-6"/>
          <w:sz w:val="16"/>
        </w:rPr>
        <w:t>und </w:t>
      </w:r>
      <w:r>
        <w:rPr>
          <w:color w:val="231F20"/>
          <w:sz w:val="16"/>
        </w:rPr>
        <w:t>dass</w:t>
      </w:r>
      <w:r>
        <w:rPr>
          <w:color w:val="231F20"/>
          <w:spacing w:val="-9"/>
          <w:sz w:val="16"/>
        </w:rPr>
        <w:t> </w:t>
      </w:r>
      <w:r>
        <w:rPr>
          <w:color w:val="231F20"/>
          <w:sz w:val="16"/>
        </w:rPr>
        <w:t>auch</w:t>
      </w:r>
      <w:r>
        <w:rPr>
          <w:color w:val="231F20"/>
          <w:spacing w:val="-8"/>
          <w:sz w:val="16"/>
        </w:rPr>
        <w:t> </w:t>
      </w:r>
      <w:r>
        <w:rPr>
          <w:color w:val="231F20"/>
          <w:sz w:val="16"/>
        </w:rPr>
        <w:t>Männer</w:t>
      </w:r>
      <w:r>
        <w:rPr>
          <w:color w:val="231F20"/>
          <w:spacing w:val="-8"/>
          <w:sz w:val="16"/>
        </w:rPr>
        <w:t> </w:t>
      </w:r>
      <w:r>
        <w:rPr>
          <w:color w:val="231F20"/>
          <w:sz w:val="16"/>
        </w:rPr>
        <w:t>Opfer</w:t>
      </w:r>
      <w:r>
        <w:rPr>
          <w:color w:val="231F20"/>
          <w:spacing w:val="-8"/>
          <w:sz w:val="16"/>
        </w:rPr>
        <w:t> </w:t>
      </w:r>
      <w:r>
        <w:rPr>
          <w:color w:val="231F20"/>
          <w:sz w:val="16"/>
        </w:rPr>
        <w:t>häuslicher</w:t>
      </w:r>
      <w:r>
        <w:rPr>
          <w:color w:val="231F20"/>
          <w:spacing w:val="-8"/>
          <w:sz w:val="16"/>
        </w:rPr>
        <w:t> </w:t>
      </w:r>
      <w:r>
        <w:rPr>
          <w:color w:val="231F20"/>
          <w:sz w:val="16"/>
        </w:rPr>
        <w:t>Gewalt sein</w:t>
      </w:r>
      <w:r>
        <w:rPr>
          <w:color w:val="231F20"/>
          <w:spacing w:val="-1"/>
          <w:sz w:val="16"/>
        </w:rPr>
        <w:t> </w:t>
      </w:r>
      <w:r>
        <w:rPr>
          <w:color w:val="231F20"/>
          <w:sz w:val="16"/>
        </w:rPr>
        <w:t>können;</w:t>
      </w:r>
    </w:p>
    <w:p>
      <w:pPr>
        <w:pStyle w:val="BodyText"/>
        <w:rPr>
          <w:sz w:val="20"/>
        </w:rPr>
      </w:pPr>
    </w:p>
    <w:p>
      <w:pPr>
        <w:spacing w:line="249" w:lineRule="auto" w:before="125"/>
        <w:ind w:left="186" w:right="312" w:firstLine="170"/>
        <w:jc w:val="both"/>
        <w:rPr>
          <w:sz w:val="16"/>
        </w:rPr>
      </w:pPr>
      <w:r>
        <w:rPr>
          <w:color w:val="231F20"/>
          <w:sz w:val="16"/>
        </w:rPr>
        <w:t>in der Erkenntnis, dass Kinder Opfer häuslicher</w:t>
      </w:r>
      <w:r>
        <w:rPr>
          <w:color w:val="231F20"/>
          <w:spacing w:val="-11"/>
          <w:sz w:val="16"/>
        </w:rPr>
        <w:t> </w:t>
      </w:r>
      <w:r>
        <w:rPr>
          <w:color w:val="231F20"/>
          <w:sz w:val="16"/>
        </w:rPr>
        <w:t>Gewalt</w:t>
      </w:r>
      <w:r>
        <w:rPr>
          <w:color w:val="231F20"/>
          <w:spacing w:val="-10"/>
          <w:sz w:val="16"/>
        </w:rPr>
        <w:t> </w:t>
      </w:r>
      <w:r>
        <w:rPr>
          <w:color w:val="231F20"/>
          <w:sz w:val="16"/>
        </w:rPr>
        <w:t>sind,</w:t>
      </w:r>
      <w:r>
        <w:rPr>
          <w:color w:val="231F20"/>
          <w:spacing w:val="-11"/>
          <w:sz w:val="16"/>
        </w:rPr>
        <w:t> </w:t>
      </w:r>
      <w:r>
        <w:rPr>
          <w:color w:val="231F20"/>
          <w:sz w:val="16"/>
        </w:rPr>
        <w:t>auch</w:t>
      </w:r>
      <w:r>
        <w:rPr>
          <w:color w:val="231F20"/>
          <w:spacing w:val="-10"/>
          <w:sz w:val="16"/>
        </w:rPr>
        <w:t> </w:t>
      </w:r>
      <w:r>
        <w:rPr>
          <w:color w:val="231F20"/>
          <w:sz w:val="16"/>
        </w:rPr>
        <w:t>als</w:t>
      </w:r>
      <w:r>
        <w:rPr>
          <w:color w:val="231F20"/>
          <w:spacing w:val="-10"/>
          <w:sz w:val="16"/>
        </w:rPr>
        <w:t> </w:t>
      </w:r>
      <w:r>
        <w:rPr>
          <w:color w:val="231F20"/>
          <w:sz w:val="16"/>
        </w:rPr>
        <w:t>Zeuginnen und Zeugen von Gewalt in der</w:t>
      </w:r>
      <w:r>
        <w:rPr>
          <w:color w:val="231F20"/>
          <w:spacing w:val="-5"/>
          <w:sz w:val="16"/>
        </w:rPr>
        <w:t> </w:t>
      </w:r>
      <w:r>
        <w:rPr>
          <w:color w:val="231F20"/>
          <w:sz w:val="16"/>
        </w:rPr>
        <w:t>Familie;</w:t>
      </w:r>
    </w:p>
    <w:p>
      <w:pPr>
        <w:pStyle w:val="BodyText"/>
        <w:rPr>
          <w:sz w:val="20"/>
        </w:rPr>
      </w:pPr>
    </w:p>
    <w:p>
      <w:pPr>
        <w:spacing w:line="249" w:lineRule="auto" w:before="125"/>
        <w:ind w:left="186" w:right="312" w:firstLine="170"/>
        <w:jc w:val="both"/>
        <w:rPr>
          <w:sz w:val="16"/>
        </w:rPr>
      </w:pPr>
      <w:r>
        <w:rPr>
          <w:color w:val="231F20"/>
          <w:sz w:val="16"/>
        </w:rPr>
        <w:t>in dem Bestreben, ein Europa zu schaf- fen, das frei von Gewalt gegen Frauen und häuslicher Gewalt ist –</w:t>
      </w:r>
    </w:p>
    <w:p>
      <w:pPr>
        <w:spacing w:before="164"/>
        <w:ind w:left="356" w:right="0" w:firstLine="0"/>
        <w:jc w:val="left"/>
        <w:rPr>
          <w:sz w:val="16"/>
        </w:rPr>
      </w:pPr>
      <w:r>
        <w:rPr>
          <w:color w:val="231F20"/>
          <w:sz w:val="16"/>
        </w:rPr>
        <w:t>sind wie folgt übereingekommen:</w:t>
      </w:r>
    </w:p>
    <w:p>
      <w:pPr>
        <w:pStyle w:val="Heading3"/>
        <w:spacing w:line="290" w:lineRule="atLeast" w:before="170"/>
        <w:ind w:left="1142" w:right="1267"/>
        <w:jc w:val="center"/>
      </w:pPr>
      <w:r>
        <w:rPr>
          <w:color w:val="231F20"/>
        </w:rPr>
        <w:t>Kapitel I Zweck,</w:t>
      </w:r>
    </w:p>
    <w:p>
      <w:pPr>
        <w:spacing w:line="247" w:lineRule="auto" w:before="12"/>
        <w:ind w:left="284" w:right="409" w:hanging="1"/>
        <w:jc w:val="center"/>
        <w:rPr>
          <w:sz w:val="18"/>
        </w:rPr>
      </w:pPr>
      <w:r>
        <w:rPr>
          <w:color w:val="231F20"/>
          <w:sz w:val="18"/>
        </w:rPr>
        <w:t>Begriffsbestimmungen, Gleichstellung und Nichtdiskrimi- nierung, allgemeine Verpflichtungen</w:t>
      </w:r>
    </w:p>
    <w:p>
      <w:pPr>
        <w:pStyle w:val="BodyText"/>
        <w:spacing w:before="9"/>
        <w:rPr>
          <w:sz w:val="20"/>
        </w:rPr>
      </w:pPr>
    </w:p>
    <w:p>
      <w:pPr>
        <w:spacing w:before="0"/>
        <w:ind w:left="1142" w:right="1267" w:firstLine="0"/>
        <w:jc w:val="center"/>
        <w:rPr>
          <w:b/>
          <w:sz w:val="16"/>
        </w:rPr>
      </w:pPr>
      <w:r>
        <w:rPr>
          <w:b/>
          <w:color w:val="231F20"/>
          <w:sz w:val="16"/>
        </w:rPr>
        <w:t>Artikel 1</w:t>
      </w:r>
    </w:p>
    <w:p>
      <w:pPr>
        <w:spacing w:before="92"/>
        <w:ind w:left="184" w:right="309" w:firstLine="0"/>
        <w:jc w:val="center"/>
        <w:rPr>
          <w:b/>
          <w:sz w:val="16"/>
        </w:rPr>
      </w:pPr>
      <w:r>
        <w:rPr>
          <w:b/>
          <w:color w:val="231F20"/>
          <w:sz w:val="16"/>
        </w:rPr>
        <w:t>Zweck des</w:t>
      </w:r>
      <w:r>
        <w:rPr>
          <w:b/>
          <w:color w:val="231F20"/>
          <w:spacing w:val="20"/>
          <w:sz w:val="16"/>
        </w:rPr>
        <w:t> </w:t>
      </w:r>
      <w:r>
        <w:rPr>
          <w:b/>
          <w:color w:val="231F20"/>
          <w:sz w:val="16"/>
        </w:rPr>
        <w:t>Übereinkommens</w:t>
      </w:r>
    </w:p>
    <w:p>
      <w:pPr>
        <w:pStyle w:val="ListParagraph"/>
        <w:numPr>
          <w:ilvl w:val="0"/>
          <w:numId w:val="5"/>
        </w:numPr>
        <w:tabs>
          <w:tab w:pos="623" w:val="left" w:leader="none"/>
        </w:tabs>
        <w:spacing w:line="249" w:lineRule="auto" w:before="91" w:after="0"/>
        <w:ind w:left="186" w:right="311" w:firstLine="170"/>
        <w:jc w:val="both"/>
        <w:rPr>
          <w:sz w:val="16"/>
        </w:rPr>
      </w:pPr>
      <w:r>
        <w:rPr>
          <w:color w:val="231F20"/>
          <w:sz w:val="16"/>
        </w:rPr>
        <w:t>Zweck dieses Übereinkommens ist es,</w:t>
      </w:r>
    </w:p>
    <w:p>
      <w:pPr>
        <w:pStyle w:val="ListParagraph"/>
        <w:numPr>
          <w:ilvl w:val="0"/>
          <w:numId w:val="6"/>
        </w:numPr>
        <w:tabs>
          <w:tab w:pos="442" w:val="left" w:leader="none"/>
        </w:tabs>
        <w:spacing w:line="249" w:lineRule="auto" w:before="84" w:after="0"/>
        <w:ind w:left="441" w:right="311" w:hanging="256"/>
        <w:jc w:val="both"/>
        <w:rPr>
          <w:sz w:val="16"/>
        </w:rPr>
      </w:pPr>
      <w:r>
        <w:rPr>
          <w:color w:val="231F20"/>
          <w:spacing w:val="-2"/>
          <w:sz w:val="16"/>
        </w:rPr>
        <w:t>Frauen </w:t>
      </w:r>
      <w:r>
        <w:rPr>
          <w:color w:val="231F20"/>
          <w:sz w:val="16"/>
        </w:rPr>
        <w:t>vor allen Formen von Gewalt </w:t>
      </w:r>
      <w:r>
        <w:rPr>
          <w:color w:val="231F20"/>
          <w:spacing w:val="-7"/>
          <w:sz w:val="16"/>
        </w:rPr>
        <w:t>zu </w:t>
      </w:r>
      <w:r>
        <w:rPr>
          <w:color w:val="231F20"/>
          <w:sz w:val="16"/>
        </w:rPr>
        <w:t>schützen</w:t>
      </w:r>
      <w:r>
        <w:rPr>
          <w:color w:val="231F20"/>
          <w:spacing w:val="-8"/>
          <w:sz w:val="16"/>
        </w:rPr>
        <w:t> </w:t>
      </w:r>
      <w:r>
        <w:rPr>
          <w:color w:val="231F20"/>
          <w:sz w:val="16"/>
        </w:rPr>
        <w:t>und</w:t>
      </w:r>
      <w:r>
        <w:rPr>
          <w:color w:val="231F20"/>
          <w:spacing w:val="-8"/>
          <w:sz w:val="16"/>
        </w:rPr>
        <w:t> </w:t>
      </w:r>
      <w:r>
        <w:rPr>
          <w:color w:val="231F20"/>
          <w:sz w:val="16"/>
        </w:rPr>
        <w:t>Gewalt</w:t>
      </w:r>
      <w:r>
        <w:rPr>
          <w:color w:val="231F20"/>
          <w:spacing w:val="-7"/>
          <w:sz w:val="16"/>
        </w:rPr>
        <w:t> </w:t>
      </w:r>
      <w:r>
        <w:rPr>
          <w:color w:val="231F20"/>
          <w:sz w:val="16"/>
        </w:rPr>
        <w:t>gegen</w:t>
      </w:r>
      <w:r>
        <w:rPr>
          <w:color w:val="231F20"/>
          <w:spacing w:val="-8"/>
          <w:sz w:val="16"/>
        </w:rPr>
        <w:t> </w:t>
      </w:r>
      <w:r>
        <w:rPr>
          <w:color w:val="231F20"/>
          <w:spacing w:val="-3"/>
          <w:sz w:val="16"/>
        </w:rPr>
        <w:t>Frauen</w:t>
      </w:r>
      <w:r>
        <w:rPr>
          <w:color w:val="231F20"/>
          <w:spacing w:val="-8"/>
          <w:sz w:val="16"/>
        </w:rPr>
        <w:t> </w:t>
      </w:r>
      <w:r>
        <w:rPr>
          <w:color w:val="231F20"/>
          <w:sz w:val="16"/>
        </w:rPr>
        <w:t>und häusliche</w:t>
      </w:r>
      <w:r>
        <w:rPr>
          <w:color w:val="231F20"/>
          <w:spacing w:val="-11"/>
          <w:sz w:val="16"/>
        </w:rPr>
        <w:t> </w:t>
      </w:r>
      <w:r>
        <w:rPr>
          <w:color w:val="231F20"/>
          <w:sz w:val="16"/>
        </w:rPr>
        <w:t>Gewalt</w:t>
      </w:r>
      <w:r>
        <w:rPr>
          <w:color w:val="231F20"/>
          <w:spacing w:val="-10"/>
          <w:sz w:val="16"/>
        </w:rPr>
        <w:t> </w:t>
      </w:r>
      <w:r>
        <w:rPr>
          <w:color w:val="231F20"/>
          <w:sz w:val="16"/>
        </w:rPr>
        <w:t>zu</w:t>
      </w:r>
      <w:r>
        <w:rPr>
          <w:color w:val="231F20"/>
          <w:spacing w:val="-10"/>
          <w:sz w:val="16"/>
        </w:rPr>
        <w:t> </w:t>
      </w:r>
      <w:r>
        <w:rPr>
          <w:color w:val="231F20"/>
          <w:sz w:val="16"/>
        </w:rPr>
        <w:t>verhüten,</w:t>
      </w:r>
      <w:r>
        <w:rPr>
          <w:color w:val="231F20"/>
          <w:spacing w:val="-11"/>
          <w:sz w:val="16"/>
        </w:rPr>
        <w:t> </w:t>
      </w:r>
      <w:r>
        <w:rPr>
          <w:color w:val="231F20"/>
          <w:sz w:val="16"/>
        </w:rPr>
        <w:t>zu</w:t>
      </w:r>
      <w:r>
        <w:rPr>
          <w:color w:val="231F20"/>
          <w:spacing w:val="-10"/>
          <w:sz w:val="16"/>
        </w:rPr>
        <w:t> </w:t>
      </w:r>
      <w:r>
        <w:rPr>
          <w:color w:val="231F20"/>
          <w:sz w:val="16"/>
        </w:rPr>
        <w:t>verfol- gen und zu beseitigen;</w:t>
      </w:r>
    </w:p>
    <w:p>
      <w:pPr>
        <w:pStyle w:val="BodyText"/>
        <w:spacing w:before="10"/>
        <w:rPr>
          <w:sz w:val="23"/>
        </w:rPr>
      </w:pPr>
    </w:p>
    <w:p>
      <w:pPr>
        <w:pStyle w:val="ListParagraph"/>
        <w:numPr>
          <w:ilvl w:val="0"/>
          <w:numId w:val="6"/>
        </w:numPr>
        <w:tabs>
          <w:tab w:pos="442" w:val="left" w:leader="none"/>
        </w:tabs>
        <w:spacing w:line="249" w:lineRule="auto" w:before="1" w:after="0"/>
        <w:ind w:left="441" w:right="311" w:hanging="256"/>
        <w:jc w:val="both"/>
        <w:rPr>
          <w:sz w:val="16"/>
        </w:rPr>
      </w:pPr>
      <w:r>
        <w:rPr>
          <w:color w:val="231F20"/>
          <w:sz w:val="16"/>
        </w:rPr>
        <w:t>einen Beitrag zur Beseitigung jeder Form von Diskriminierung der Frau zu leisten und eine echte Gleichstellung von Frauen und Männern, auch durch die Stärkung der Rechte der Frauen, </w:t>
      </w:r>
      <w:r>
        <w:rPr>
          <w:color w:val="231F20"/>
          <w:spacing w:val="-6"/>
          <w:sz w:val="16"/>
        </w:rPr>
        <w:t>zu </w:t>
      </w:r>
      <w:r>
        <w:rPr>
          <w:color w:val="231F20"/>
          <w:sz w:val="16"/>
        </w:rPr>
        <w:t>fördern;</w:t>
      </w:r>
    </w:p>
    <w:p>
      <w:pPr>
        <w:pStyle w:val="ListParagraph"/>
        <w:numPr>
          <w:ilvl w:val="0"/>
          <w:numId w:val="6"/>
        </w:numPr>
        <w:tabs>
          <w:tab w:pos="442" w:val="left" w:leader="none"/>
        </w:tabs>
        <w:spacing w:line="249" w:lineRule="auto" w:before="84" w:after="0"/>
        <w:ind w:left="441" w:right="311" w:hanging="256"/>
        <w:jc w:val="both"/>
        <w:rPr>
          <w:sz w:val="16"/>
        </w:rPr>
      </w:pPr>
      <w:r>
        <w:rPr>
          <w:color w:val="231F20"/>
          <w:sz w:val="16"/>
        </w:rPr>
        <w:t>einen umfassenden Rahmen sowie </w:t>
      </w:r>
      <w:r>
        <w:rPr>
          <w:color w:val="231F20"/>
          <w:spacing w:val="-5"/>
          <w:sz w:val="16"/>
        </w:rPr>
        <w:t>um- </w:t>
      </w:r>
      <w:r>
        <w:rPr>
          <w:color w:val="231F20"/>
          <w:sz w:val="16"/>
        </w:rPr>
        <w:t>fassende politische und sonstige </w:t>
      </w:r>
      <w:r>
        <w:rPr>
          <w:color w:val="231F20"/>
          <w:spacing w:val="-3"/>
          <w:sz w:val="16"/>
        </w:rPr>
        <w:t>Maß- </w:t>
      </w:r>
      <w:r>
        <w:rPr>
          <w:color w:val="231F20"/>
          <w:sz w:val="16"/>
        </w:rPr>
        <w:t>nahmen zum Schutz und zur </w:t>
      </w:r>
      <w:r>
        <w:rPr>
          <w:color w:val="231F20"/>
          <w:spacing w:val="-3"/>
          <w:sz w:val="16"/>
        </w:rPr>
        <w:t>Unterstüt- </w:t>
      </w:r>
      <w:r>
        <w:rPr>
          <w:color w:val="231F20"/>
          <w:sz w:val="16"/>
        </w:rPr>
        <w:t>zung aller Opfer von Gewalt gegen Frauen und häuslicher Gewalt zu ent- werfen;</w:t>
      </w:r>
    </w:p>
    <w:p>
      <w:pPr>
        <w:pStyle w:val="ListParagraph"/>
        <w:numPr>
          <w:ilvl w:val="0"/>
          <w:numId w:val="6"/>
        </w:numPr>
        <w:tabs>
          <w:tab w:pos="443" w:val="left" w:leader="none"/>
        </w:tabs>
        <w:spacing w:line="249" w:lineRule="auto" w:before="83" w:after="0"/>
        <w:ind w:left="441" w:right="311" w:hanging="256"/>
        <w:jc w:val="both"/>
        <w:rPr>
          <w:sz w:val="16"/>
        </w:rPr>
      </w:pPr>
      <w:r>
        <w:rPr>
          <w:color w:val="231F20"/>
          <w:sz w:val="16"/>
        </w:rPr>
        <w:t>die internationale Zusammenarbeit im Hinblick auf die Beseitigung von Gewalt gegen </w:t>
      </w:r>
      <w:r>
        <w:rPr>
          <w:color w:val="231F20"/>
          <w:spacing w:val="-2"/>
          <w:sz w:val="16"/>
        </w:rPr>
        <w:t>Frauen </w:t>
      </w:r>
      <w:r>
        <w:rPr>
          <w:color w:val="231F20"/>
          <w:sz w:val="16"/>
        </w:rPr>
        <w:t>und häuslicher Gewalt </w:t>
      </w:r>
      <w:r>
        <w:rPr>
          <w:color w:val="231F20"/>
          <w:spacing w:val="-7"/>
          <w:sz w:val="16"/>
        </w:rPr>
        <w:t>zu </w:t>
      </w:r>
      <w:r>
        <w:rPr>
          <w:color w:val="231F20"/>
          <w:sz w:val="16"/>
        </w:rPr>
        <w:t>fördern;</w:t>
      </w:r>
    </w:p>
    <w:p>
      <w:pPr>
        <w:pStyle w:val="ListParagraph"/>
        <w:numPr>
          <w:ilvl w:val="0"/>
          <w:numId w:val="6"/>
        </w:numPr>
        <w:tabs>
          <w:tab w:pos="443" w:val="left" w:leader="none"/>
        </w:tabs>
        <w:spacing w:line="249" w:lineRule="auto" w:before="84" w:after="0"/>
        <w:ind w:left="441" w:right="311" w:hanging="256"/>
        <w:jc w:val="both"/>
        <w:rPr>
          <w:sz w:val="16"/>
        </w:rPr>
      </w:pPr>
      <w:r>
        <w:rPr>
          <w:color w:val="231F20"/>
          <w:sz w:val="16"/>
        </w:rPr>
        <w:t>Organisationen und Strafverfolgungs- behörden zu helfen und sie zu unter- stützen, um wirksam mit dem Ziel zu- sammenzuarbeiten,</w:t>
      </w:r>
      <w:r>
        <w:rPr>
          <w:color w:val="231F20"/>
          <w:spacing w:val="-21"/>
          <w:sz w:val="16"/>
        </w:rPr>
        <w:t> </w:t>
      </w:r>
      <w:r>
        <w:rPr>
          <w:color w:val="231F20"/>
          <w:sz w:val="16"/>
        </w:rPr>
        <w:t>einen</w:t>
      </w:r>
      <w:r>
        <w:rPr>
          <w:color w:val="231F20"/>
          <w:spacing w:val="-21"/>
          <w:sz w:val="16"/>
        </w:rPr>
        <w:t> </w:t>
      </w:r>
      <w:r>
        <w:rPr>
          <w:color w:val="231F20"/>
          <w:sz w:val="16"/>
        </w:rPr>
        <w:t>umfassenden Ansatz für die Beseitigung von Gewalt gegen Frauen und häuslicher Gewalt anzunehmen.</w:t>
      </w:r>
    </w:p>
    <w:p>
      <w:pPr>
        <w:pStyle w:val="ListParagraph"/>
        <w:numPr>
          <w:ilvl w:val="0"/>
          <w:numId w:val="5"/>
        </w:numPr>
        <w:tabs>
          <w:tab w:pos="613" w:val="left" w:leader="none"/>
        </w:tabs>
        <w:spacing w:line="249" w:lineRule="auto" w:before="84" w:after="0"/>
        <w:ind w:left="186" w:right="311" w:firstLine="170"/>
        <w:jc w:val="both"/>
        <w:rPr>
          <w:sz w:val="16"/>
        </w:rPr>
      </w:pPr>
      <w:r>
        <w:rPr>
          <w:color w:val="231F20"/>
          <w:sz w:val="16"/>
        </w:rPr>
        <w:t>Um </w:t>
      </w:r>
      <w:r>
        <w:rPr>
          <w:color w:val="231F20"/>
          <w:spacing w:val="-3"/>
          <w:sz w:val="16"/>
        </w:rPr>
        <w:t>die </w:t>
      </w:r>
      <w:r>
        <w:rPr>
          <w:color w:val="231F20"/>
          <w:spacing w:val="-4"/>
          <w:sz w:val="16"/>
        </w:rPr>
        <w:t>wirksame Durchführung dieses </w:t>
      </w:r>
      <w:r>
        <w:rPr>
          <w:color w:val="231F20"/>
          <w:sz w:val="16"/>
        </w:rPr>
        <w:t>Übereinkommens durch die Vertragspartei- en sicherzustellen, wird durch dieses </w:t>
      </w:r>
      <w:r>
        <w:rPr>
          <w:color w:val="231F20"/>
          <w:spacing w:val="-5"/>
          <w:sz w:val="16"/>
        </w:rPr>
        <w:t>Über- </w:t>
      </w:r>
      <w:r>
        <w:rPr>
          <w:color w:val="231F20"/>
          <w:sz w:val="16"/>
        </w:rPr>
        <w:t>einkommen ein </w:t>
      </w:r>
      <w:r>
        <w:rPr>
          <w:color w:val="231F20"/>
          <w:spacing w:val="-3"/>
          <w:sz w:val="16"/>
        </w:rPr>
        <w:t>besonderer</w:t>
      </w:r>
      <w:r>
        <w:rPr>
          <w:color w:val="231F20"/>
          <w:spacing w:val="-25"/>
          <w:sz w:val="16"/>
        </w:rPr>
        <w:t> </w:t>
      </w:r>
      <w:r>
        <w:rPr>
          <w:color w:val="231F20"/>
          <w:sz w:val="16"/>
        </w:rPr>
        <w:t>Überwachungs- mechanismus eingeführt.</w:t>
      </w:r>
    </w:p>
    <w:p>
      <w:pPr>
        <w:pStyle w:val="BodyText"/>
        <w:spacing w:before="3"/>
        <w:rPr>
          <w:sz w:val="21"/>
        </w:rPr>
      </w:pPr>
    </w:p>
    <w:p>
      <w:pPr>
        <w:spacing w:line="360" w:lineRule="auto" w:before="0"/>
        <w:ind w:left="234" w:right="359" w:firstLine="1170"/>
        <w:jc w:val="both"/>
        <w:rPr>
          <w:b/>
          <w:sz w:val="16"/>
        </w:rPr>
      </w:pPr>
      <w:r>
        <w:rPr>
          <w:b/>
          <w:color w:val="231F20"/>
          <w:sz w:val="16"/>
        </w:rPr>
        <w:t>Artikel 2 Geltungsbereich des Übereinkommens</w:t>
      </w:r>
    </w:p>
    <w:p>
      <w:pPr>
        <w:pStyle w:val="ListParagraph"/>
        <w:numPr>
          <w:ilvl w:val="0"/>
          <w:numId w:val="7"/>
        </w:numPr>
        <w:tabs>
          <w:tab w:pos="624" w:val="left" w:leader="none"/>
        </w:tabs>
        <w:spacing w:line="249" w:lineRule="auto" w:before="0" w:after="0"/>
        <w:ind w:left="186" w:right="311" w:firstLine="170"/>
        <w:jc w:val="both"/>
        <w:rPr>
          <w:sz w:val="16"/>
        </w:rPr>
      </w:pPr>
      <w:r>
        <w:rPr>
          <w:color w:val="231F20"/>
          <w:sz w:val="16"/>
        </w:rPr>
        <w:t>Dieses Übereinkommen findet An- wendung</w:t>
      </w:r>
      <w:r>
        <w:rPr>
          <w:color w:val="231F20"/>
          <w:spacing w:val="-12"/>
          <w:sz w:val="16"/>
        </w:rPr>
        <w:t> </w:t>
      </w:r>
      <w:r>
        <w:rPr>
          <w:color w:val="231F20"/>
          <w:sz w:val="16"/>
        </w:rPr>
        <w:t>auf</w:t>
      </w:r>
      <w:r>
        <w:rPr>
          <w:color w:val="231F20"/>
          <w:spacing w:val="-12"/>
          <w:sz w:val="16"/>
        </w:rPr>
        <w:t> </w:t>
      </w:r>
      <w:r>
        <w:rPr>
          <w:color w:val="231F20"/>
          <w:sz w:val="16"/>
        </w:rPr>
        <w:t>alle</w:t>
      </w:r>
      <w:r>
        <w:rPr>
          <w:color w:val="231F20"/>
          <w:spacing w:val="-12"/>
          <w:sz w:val="16"/>
        </w:rPr>
        <w:t> </w:t>
      </w:r>
      <w:r>
        <w:rPr>
          <w:color w:val="231F20"/>
          <w:spacing w:val="-3"/>
          <w:sz w:val="16"/>
        </w:rPr>
        <w:t>Formen</w:t>
      </w:r>
      <w:r>
        <w:rPr>
          <w:color w:val="231F20"/>
          <w:spacing w:val="-11"/>
          <w:sz w:val="16"/>
        </w:rPr>
        <w:t> </w:t>
      </w:r>
      <w:r>
        <w:rPr>
          <w:color w:val="231F20"/>
          <w:sz w:val="16"/>
        </w:rPr>
        <w:t>von</w:t>
      </w:r>
      <w:r>
        <w:rPr>
          <w:color w:val="231F20"/>
          <w:spacing w:val="-12"/>
          <w:sz w:val="16"/>
        </w:rPr>
        <w:t> </w:t>
      </w:r>
      <w:r>
        <w:rPr>
          <w:color w:val="231F20"/>
          <w:sz w:val="16"/>
        </w:rPr>
        <w:t>Gewalt</w:t>
      </w:r>
      <w:r>
        <w:rPr>
          <w:color w:val="231F20"/>
          <w:spacing w:val="-12"/>
          <w:sz w:val="16"/>
        </w:rPr>
        <w:t> </w:t>
      </w:r>
      <w:r>
        <w:rPr>
          <w:color w:val="231F20"/>
          <w:sz w:val="16"/>
        </w:rPr>
        <w:t>gegen </w:t>
      </w:r>
      <w:r>
        <w:rPr>
          <w:color w:val="231F20"/>
          <w:spacing w:val="-5"/>
          <w:sz w:val="16"/>
        </w:rPr>
        <w:t>Frauen, </w:t>
      </w:r>
      <w:r>
        <w:rPr>
          <w:color w:val="231F20"/>
          <w:spacing w:val="-3"/>
          <w:sz w:val="16"/>
        </w:rPr>
        <w:t>einschließlich </w:t>
      </w:r>
      <w:r>
        <w:rPr>
          <w:color w:val="231F20"/>
          <w:sz w:val="16"/>
        </w:rPr>
        <w:t>der </w:t>
      </w:r>
      <w:r>
        <w:rPr>
          <w:color w:val="231F20"/>
          <w:spacing w:val="-3"/>
          <w:sz w:val="16"/>
        </w:rPr>
        <w:t>häuslichen</w:t>
      </w:r>
      <w:r>
        <w:rPr>
          <w:color w:val="231F20"/>
          <w:spacing w:val="-34"/>
          <w:sz w:val="16"/>
        </w:rPr>
        <w:t> </w:t>
      </w:r>
      <w:r>
        <w:rPr>
          <w:color w:val="231F20"/>
          <w:spacing w:val="-5"/>
          <w:sz w:val="16"/>
        </w:rPr>
        <w:t>Gewalt, </w:t>
      </w:r>
      <w:r>
        <w:rPr>
          <w:color w:val="231F20"/>
          <w:sz w:val="16"/>
        </w:rPr>
        <w:t>die </w:t>
      </w:r>
      <w:r>
        <w:rPr>
          <w:color w:val="231F20"/>
          <w:spacing w:val="-2"/>
          <w:sz w:val="16"/>
        </w:rPr>
        <w:t>Frauen </w:t>
      </w:r>
      <w:r>
        <w:rPr>
          <w:color w:val="231F20"/>
          <w:sz w:val="16"/>
        </w:rPr>
        <w:t>unverhältnismäßig stark</w:t>
      </w:r>
      <w:r>
        <w:rPr>
          <w:color w:val="231F20"/>
          <w:spacing w:val="11"/>
          <w:sz w:val="16"/>
        </w:rPr>
        <w:t> </w:t>
      </w:r>
      <w:r>
        <w:rPr>
          <w:color w:val="231F20"/>
          <w:sz w:val="16"/>
        </w:rPr>
        <w:t>betrifft.</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pStyle w:val="ListParagraph"/>
        <w:numPr>
          <w:ilvl w:val="0"/>
          <w:numId w:val="8"/>
        </w:numPr>
        <w:tabs>
          <w:tab w:pos="664" w:val="left" w:leader="none"/>
        </w:tabs>
        <w:spacing w:line="249" w:lineRule="auto" w:before="106" w:after="0"/>
        <w:ind w:left="313" w:right="0" w:firstLine="170"/>
        <w:jc w:val="both"/>
        <w:rPr>
          <w:sz w:val="16"/>
        </w:rPr>
      </w:pPr>
      <w:r>
        <w:rPr>
          <w:color w:val="231F20"/>
          <w:sz w:val="16"/>
        </w:rPr>
        <w:t>Parties are encouraged to apply this Convention to all victims of domestic vio- lence. Parties shall pay particular </w:t>
      </w:r>
      <w:r>
        <w:rPr>
          <w:color w:val="231F20"/>
          <w:spacing w:val="-3"/>
          <w:sz w:val="16"/>
        </w:rPr>
        <w:t>attention </w:t>
      </w:r>
      <w:r>
        <w:rPr>
          <w:color w:val="231F20"/>
          <w:sz w:val="16"/>
        </w:rPr>
        <w:t>to women victims of </w:t>
      </w:r>
      <w:r>
        <w:rPr>
          <w:color w:val="231F20"/>
          <w:spacing w:val="-3"/>
          <w:sz w:val="16"/>
        </w:rPr>
        <w:t>gender-based </w:t>
      </w:r>
      <w:r>
        <w:rPr>
          <w:color w:val="231F20"/>
          <w:sz w:val="16"/>
        </w:rPr>
        <w:t>violence in implementing the provisions of this </w:t>
      </w:r>
      <w:r>
        <w:rPr>
          <w:color w:val="231F20"/>
          <w:spacing w:val="-4"/>
          <w:sz w:val="16"/>
        </w:rPr>
        <w:t>Con- </w:t>
      </w:r>
      <w:r>
        <w:rPr>
          <w:color w:val="231F20"/>
          <w:sz w:val="16"/>
        </w:rPr>
        <w:t>vention.</w:t>
      </w:r>
    </w:p>
    <w:p>
      <w:pPr>
        <w:pStyle w:val="BodyText"/>
        <w:spacing w:before="10"/>
        <w:rPr>
          <w:sz w:val="23"/>
        </w:rPr>
      </w:pPr>
    </w:p>
    <w:p>
      <w:pPr>
        <w:pStyle w:val="ListParagraph"/>
        <w:numPr>
          <w:ilvl w:val="0"/>
          <w:numId w:val="8"/>
        </w:numPr>
        <w:tabs>
          <w:tab w:pos="662" w:val="left" w:leader="none"/>
        </w:tabs>
        <w:spacing w:line="249" w:lineRule="auto" w:before="0" w:after="0"/>
        <w:ind w:left="313" w:right="0" w:firstLine="170"/>
        <w:jc w:val="both"/>
        <w:rPr>
          <w:sz w:val="16"/>
        </w:rPr>
      </w:pPr>
      <w:r>
        <w:rPr>
          <w:color w:val="231F20"/>
          <w:sz w:val="16"/>
        </w:rPr>
        <w:t>This</w:t>
      </w:r>
      <w:r>
        <w:rPr>
          <w:color w:val="231F20"/>
          <w:spacing w:val="-6"/>
          <w:sz w:val="16"/>
        </w:rPr>
        <w:t> </w:t>
      </w:r>
      <w:r>
        <w:rPr>
          <w:color w:val="231F20"/>
          <w:sz w:val="16"/>
        </w:rPr>
        <w:t>Convention</w:t>
      </w:r>
      <w:r>
        <w:rPr>
          <w:color w:val="231F20"/>
          <w:spacing w:val="-6"/>
          <w:sz w:val="16"/>
        </w:rPr>
        <w:t> </w:t>
      </w:r>
      <w:r>
        <w:rPr>
          <w:color w:val="231F20"/>
          <w:sz w:val="16"/>
        </w:rPr>
        <w:t>shall</w:t>
      </w:r>
      <w:r>
        <w:rPr>
          <w:color w:val="231F20"/>
          <w:spacing w:val="-6"/>
          <w:sz w:val="16"/>
        </w:rPr>
        <w:t> </w:t>
      </w:r>
      <w:r>
        <w:rPr>
          <w:color w:val="231F20"/>
          <w:sz w:val="16"/>
        </w:rPr>
        <w:t>apply</w:t>
      </w:r>
      <w:r>
        <w:rPr>
          <w:color w:val="231F20"/>
          <w:spacing w:val="-6"/>
          <w:sz w:val="16"/>
        </w:rPr>
        <w:t> </w:t>
      </w:r>
      <w:r>
        <w:rPr>
          <w:color w:val="231F20"/>
          <w:sz w:val="16"/>
        </w:rPr>
        <w:t>in</w:t>
      </w:r>
      <w:r>
        <w:rPr>
          <w:color w:val="231F20"/>
          <w:spacing w:val="-6"/>
          <w:sz w:val="16"/>
        </w:rPr>
        <w:t> </w:t>
      </w:r>
      <w:r>
        <w:rPr>
          <w:color w:val="231F20"/>
          <w:sz w:val="16"/>
        </w:rPr>
        <w:t>times</w:t>
      </w:r>
      <w:r>
        <w:rPr>
          <w:color w:val="231F20"/>
          <w:spacing w:val="-6"/>
          <w:sz w:val="16"/>
        </w:rPr>
        <w:t> </w:t>
      </w:r>
      <w:r>
        <w:rPr>
          <w:color w:val="231F20"/>
          <w:sz w:val="16"/>
        </w:rPr>
        <w:t>of peace and in situations of armed</w:t>
      </w:r>
      <w:r>
        <w:rPr>
          <w:color w:val="231F20"/>
          <w:spacing w:val="34"/>
          <w:sz w:val="16"/>
        </w:rPr>
        <w:t> </w:t>
      </w:r>
      <w:r>
        <w:rPr>
          <w:color w:val="231F20"/>
          <w:sz w:val="16"/>
        </w:rPr>
        <w:t>conflict.</w:t>
      </w:r>
    </w:p>
    <w:p>
      <w:pPr>
        <w:pStyle w:val="BodyText"/>
        <w:rPr>
          <w:sz w:val="20"/>
        </w:rPr>
      </w:pPr>
    </w:p>
    <w:p>
      <w:pPr>
        <w:pStyle w:val="BodyText"/>
        <w:spacing w:before="9"/>
      </w:pPr>
    </w:p>
    <w:p>
      <w:pPr>
        <w:spacing w:line="357" w:lineRule="auto" w:before="0"/>
        <w:ind w:left="1435" w:right="1120" w:firstLine="94"/>
        <w:jc w:val="both"/>
        <w:rPr>
          <w:b/>
          <w:sz w:val="16"/>
        </w:rPr>
      </w:pPr>
      <w:r>
        <w:rPr>
          <w:b/>
          <w:color w:val="231F20"/>
          <w:sz w:val="16"/>
        </w:rPr>
        <w:t>Article 3 </w:t>
      </w:r>
      <w:r>
        <w:rPr>
          <w:b/>
          <w:color w:val="231F20"/>
          <w:w w:val="95"/>
          <w:sz w:val="16"/>
        </w:rPr>
        <w:t>Definitions</w:t>
      </w:r>
    </w:p>
    <w:p>
      <w:pPr>
        <w:spacing w:before="1"/>
        <w:ind w:left="483" w:right="0" w:firstLine="0"/>
        <w:jc w:val="both"/>
        <w:rPr>
          <w:sz w:val="16"/>
        </w:rPr>
      </w:pPr>
      <w:r>
        <w:rPr>
          <w:color w:val="231F20"/>
          <w:sz w:val="16"/>
        </w:rPr>
        <w:t>For the purpose of this Convention:</w:t>
      </w:r>
    </w:p>
    <w:p>
      <w:pPr>
        <w:pStyle w:val="ListParagraph"/>
        <w:numPr>
          <w:ilvl w:val="0"/>
          <w:numId w:val="9"/>
        </w:numPr>
        <w:tabs>
          <w:tab w:pos="569" w:val="left" w:leader="none"/>
        </w:tabs>
        <w:spacing w:line="249" w:lineRule="auto" w:before="91" w:after="0"/>
        <w:ind w:left="568" w:right="0" w:hanging="256"/>
        <w:jc w:val="both"/>
        <w:rPr>
          <w:sz w:val="16"/>
        </w:rPr>
      </w:pPr>
      <w:r>
        <w:rPr>
          <w:color w:val="231F20"/>
          <w:sz w:val="16"/>
        </w:rPr>
        <w:t>“violence against women” is</w:t>
      </w:r>
      <w:r>
        <w:rPr>
          <w:color w:val="231F20"/>
          <w:spacing w:val="-25"/>
          <w:sz w:val="16"/>
        </w:rPr>
        <w:t> </w:t>
      </w:r>
      <w:r>
        <w:rPr>
          <w:color w:val="231F20"/>
          <w:sz w:val="16"/>
        </w:rPr>
        <w:t>understood as a violation of human rights and a form of discrimination against women and</w:t>
      </w:r>
      <w:r>
        <w:rPr>
          <w:color w:val="231F20"/>
          <w:spacing w:val="-7"/>
          <w:sz w:val="16"/>
        </w:rPr>
        <w:t> </w:t>
      </w:r>
      <w:r>
        <w:rPr>
          <w:color w:val="231F20"/>
          <w:sz w:val="16"/>
        </w:rPr>
        <w:t>shall</w:t>
      </w:r>
      <w:r>
        <w:rPr>
          <w:color w:val="231F20"/>
          <w:spacing w:val="-7"/>
          <w:sz w:val="16"/>
        </w:rPr>
        <w:t> </w:t>
      </w:r>
      <w:r>
        <w:rPr>
          <w:color w:val="231F20"/>
          <w:sz w:val="16"/>
        </w:rPr>
        <w:t>mean</w:t>
      </w:r>
      <w:r>
        <w:rPr>
          <w:color w:val="231F20"/>
          <w:spacing w:val="-7"/>
          <w:sz w:val="16"/>
        </w:rPr>
        <w:t> </w:t>
      </w:r>
      <w:r>
        <w:rPr>
          <w:color w:val="231F20"/>
          <w:sz w:val="16"/>
        </w:rPr>
        <w:t>all</w:t>
      </w:r>
      <w:r>
        <w:rPr>
          <w:color w:val="231F20"/>
          <w:spacing w:val="-6"/>
          <w:sz w:val="16"/>
        </w:rPr>
        <w:t> </w:t>
      </w:r>
      <w:r>
        <w:rPr>
          <w:color w:val="231F20"/>
          <w:sz w:val="16"/>
        </w:rPr>
        <w:t>acts</w:t>
      </w:r>
      <w:r>
        <w:rPr>
          <w:color w:val="231F20"/>
          <w:spacing w:val="-7"/>
          <w:sz w:val="16"/>
        </w:rPr>
        <w:t> </w:t>
      </w:r>
      <w:r>
        <w:rPr>
          <w:color w:val="231F20"/>
          <w:sz w:val="16"/>
        </w:rPr>
        <w:t>of</w:t>
      </w:r>
      <w:r>
        <w:rPr>
          <w:color w:val="231F20"/>
          <w:spacing w:val="-7"/>
          <w:sz w:val="16"/>
        </w:rPr>
        <w:t> </w:t>
      </w:r>
      <w:r>
        <w:rPr>
          <w:color w:val="231F20"/>
          <w:sz w:val="16"/>
        </w:rPr>
        <w:t>gender-based violence that result in, or are likely to</w:t>
      </w:r>
      <w:r>
        <w:rPr>
          <w:color w:val="231F20"/>
          <w:spacing w:val="-24"/>
          <w:sz w:val="16"/>
        </w:rPr>
        <w:t> </w:t>
      </w:r>
      <w:r>
        <w:rPr>
          <w:color w:val="231F20"/>
          <w:spacing w:val="-6"/>
          <w:sz w:val="16"/>
        </w:rPr>
        <w:t>re- </w:t>
      </w:r>
      <w:r>
        <w:rPr>
          <w:color w:val="231F20"/>
          <w:sz w:val="16"/>
        </w:rPr>
        <w:t>sult in, physical, sexual, psychological or economic harm or suffering to women, including threats of such </w:t>
      </w:r>
      <w:r>
        <w:rPr>
          <w:color w:val="231F20"/>
          <w:spacing w:val="-3"/>
          <w:sz w:val="16"/>
        </w:rPr>
        <w:t>acts, </w:t>
      </w:r>
      <w:r>
        <w:rPr>
          <w:color w:val="231F20"/>
          <w:sz w:val="16"/>
        </w:rPr>
        <w:t>coercion or arbitrary deprivation of lib- erty, whether occurring in public or in private life;</w:t>
      </w:r>
    </w:p>
    <w:p>
      <w:pPr>
        <w:pStyle w:val="BodyText"/>
        <w:rPr>
          <w:sz w:val="20"/>
        </w:rPr>
      </w:pPr>
    </w:p>
    <w:p>
      <w:pPr>
        <w:pStyle w:val="BodyText"/>
        <w:rPr>
          <w:sz w:val="20"/>
        </w:rPr>
      </w:pPr>
    </w:p>
    <w:p>
      <w:pPr>
        <w:pStyle w:val="BodyText"/>
        <w:spacing w:before="2"/>
      </w:pPr>
    </w:p>
    <w:p>
      <w:pPr>
        <w:pStyle w:val="ListParagraph"/>
        <w:numPr>
          <w:ilvl w:val="0"/>
          <w:numId w:val="9"/>
        </w:numPr>
        <w:tabs>
          <w:tab w:pos="569" w:val="left" w:leader="none"/>
        </w:tabs>
        <w:spacing w:line="249" w:lineRule="auto" w:before="0" w:after="0"/>
        <w:ind w:left="568" w:right="0" w:hanging="256"/>
        <w:jc w:val="both"/>
        <w:rPr>
          <w:sz w:val="16"/>
        </w:rPr>
      </w:pPr>
      <w:r>
        <w:rPr>
          <w:color w:val="231F20"/>
          <w:sz w:val="16"/>
        </w:rPr>
        <w:t>“domestic violence” shall mean all </w:t>
      </w:r>
      <w:r>
        <w:rPr>
          <w:color w:val="231F20"/>
          <w:spacing w:val="-4"/>
          <w:sz w:val="16"/>
        </w:rPr>
        <w:t>acts </w:t>
      </w:r>
      <w:r>
        <w:rPr>
          <w:color w:val="231F20"/>
          <w:sz w:val="16"/>
        </w:rPr>
        <w:t>of physical, sexual, psychological or economic violence that occur within the family or domestic unit or between for- mer or current spouses or partners, whether</w:t>
      </w:r>
      <w:r>
        <w:rPr>
          <w:color w:val="231F20"/>
          <w:spacing w:val="-7"/>
          <w:sz w:val="16"/>
        </w:rPr>
        <w:t> </w:t>
      </w:r>
      <w:r>
        <w:rPr>
          <w:color w:val="231F20"/>
          <w:sz w:val="16"/>
        </w:rPr>
        <w:t>or</w:t>
      </w:r>
      <w:r>
        <w:rPr>
          <w:color w:val="231F20"/>
          <w:spacing w:val="-6"/>
          <w:sz w:val="16"/>
        </w:rPr>
        <w:t> </w:t>
      </w:r>
      <w:r>
        <w:rPr>
          <w:color w:val="231F20"/>
          <w:sz w:val="16"/>
        </w:rPr>
        <w:t>not</w:t>
      </w:r>
      <w:r>
        <w:rPr>
          <w:color w:val="231F20"/>
          <w:spacing w:val="-6"/>
          <w:sz w:val="16"/>
        </w:rPr>
        <w:t> </w:t>
      </w:r>
      <w:r>
        <w:rPr>
          <w:color w:val="231F20"/>
          <w:sz w:val="16"/>
        </w:rPr>
        <w:t>the</w:t>
      </w:r>
      <w:r>
        <w:rPr>
          <w:color w:val="231F20"/>
          <w:spacing w:val="-7"/>
          <w:sz w:val="16"/>
        </w:rPr>
        <w:t> </w:t>
      </w:r>
      <w:r>
        <w:rPr>
          <w:color w:val="231F20"/>
          <w:sz w:val="16"/>
        </w:rPr>
        <w:t>perpetrator</w:t>
      </w:r>
      <w:r>
        <w:rPr>
          <w:color w:val="231F20"/>
          <w:spacing w:val="-6"/>
          <w:sz w:val="16"/>
        </w:rPr>
        <w:t> </w:t>
      </w:r>
      <w:r>
        <w:rPr>
          <w:color w:val="231F20"/>
          <w:sz w:val="16"/>
        </w:rPr>
        <w:t>shares</w:t>
      </w:r>
      <w:r>
        <w:rPr>
          <w:color w:val="231F20"/>
          <w:spacing w:val="-6"/>
          <w:sz w:val="16"/>
        </w:rPr>
        <w:t> </w:t>
      </w:r>
      <w:r>
        <w:rPr>
          <w:color w:val="231F20"/>
          <w:sz w:val="16"/>
        </w:rPr>
        <w:t>or has</w:t>
      </w:r>
      <w:r>
        <w:rPr>
          <w:color w:val="231F20"/>
          <w:spacing w:val="-8"/>
          <w:sz w:val="16"/>
        </w:rPr>
        <w:t> </w:t>
      </w:r>
      <w:r>
        <w:rPr>
          <w:color w:val="231F20"/>
          <w:sz w:val="16"/>
        </w:rPr>
        <w:t>shared</w:t>
      </w:r>
      <w:r>
        <w:rPr>
          <w:color w:val="231F20"/>
          <w:spacing w:val="-7"/>
          <w:sz w:val="16"/>
        </w:rPr>
        <w:t> </w:t>
      </w:r>
      <w:r>
        <w:rPr>
          <w:color w:val="231F20"/>
          <w:sz w:val="16"/>
        </w:rPr>
        <w:t>the</w:t>
      </w:r>
      <w:r>
        <w:rPr>
          <w:color w:val="231F20"/>
          <w:spacing w:val="-7"/>
          <w:sz w:val="16"/>
        </w:rPr>
        <w:t> </w:t>
      </w:r>
      <w:r>
        <w:rPr>
          <w:color w:val="231F20"/>
          <w:sz w:val="16"/>
        </w:rPr>
        <w:t>same</w:t>
      </w:r>
      <w:r>
        <w:rPr>
          <w:color w:val="231F20"/>
          <w:spacing w:val="-8"/>
          <w:sz w:val="16"/>
        </w:rPr>
        <w:t> </w:t>
      </w:r>
      <w:r>
        <w:rPr>
          <w:color w:val="231F20"/>
          <w:sz w:val="16"/>
        </w:rPr>
        <w:t>residence</w:t>
      </w:r>
      <w:r>
        <w:rPr>
          <w:color w:val="231F20"/>
          <w:spacing w:val="-7"/>
          <w:sz w:val="16"/>
        </w:rPr>
        <w:t> </w:t>
      </w:r>
      <w:r>
        <w:rPr>
          <w:color w:val="231F20"/>
          <w:sz w:val="16"/>
        </w:rPr>
        <w:t>with</w:t>
      </w:r>
      <w:r>
        <w:rPr>
          <w:color w:val="231F20"/>
          <w:spacing w:val="-7"/>
          <w:sz w:val="16"/>
        </w:rPr>
        <w:t> </w:t>
      </w:r>
      <w:r>
        <w:rPr>
          <w:color w:val="231F20"/>
          <w:sz w:val="16"/>
        </w:rPr>
        <w:t>the victim;</w:t>
      </w:r>
    </w:p>
    <w:p>
      <w:pPr>
        <w:pStyle w:val="BodyText"/>
        <w:rPr>
          <w:sz w:val="20"/>
        </w:rPr>
      </w:pPr>
    </w:p>
    <w:p>
      <w:pPr>
        <w:pStyle w:val="BodyText"/>
        <w:spacing w:before="6"/>
        <w:rPr>
          <w:sz w:val="20"/>
        </w:rPr>
      </w:pPr>
    </w:p>
    <w:p>
      <w:pPr>
        <w:pStyle w:val="ListParagraph"/>
        <w:numPr>
          <w:ilvl w:val="0"/>
          <w:numId w:val="9"/>
        </w:numPr>
        <w:tabs>
          <w:tab w:pos="569" w:val="left" w:leader="none"/>
        </w:tabs>
        <w:spacing w:line="249" w:lineRule="auto" w:before="0" w:after="0"/>
        <w:ind w:left="568" w:right="0" w:hanging="256"/>
        <w:jc w:val="both"/>
        <w:rPr>
          <w:sz w:val="16"/>
        </w:rPr>
      </w:pPr>
      <w:r>
        <w:rPr>
          <w:color w:val="231F20"/>
          <w:sz w:val="16"/>
        </w:rPr>
        <w:t>“gender” shall mean the socially con- structed</w:t>
      </w:r>
      <w:r>
        <w:rPr>
          <w:color w:val="231F20"/>
          <w:spacing w:val="-10"/>
          <w:sz w:val="16"/>
        </w:rPr>
        <w:t> </w:t>
      </w:r>
      <w:r>
        <w:rPr>
          <w:color w:val="231F20"/>
          <w:spacing w:val="-3"/>
          <w:sz w:val="16"/>
        </w:rPr>
        <w:t>roles,</w:t>
      </w:r>
      <w:r>
        <w:rPr>
          <w:color w:val="231F20"/>
          <w:spacing w:val="-9"/>
          <w:sz w:val="16"/>
        </w:rPr>
        <w:t> </w:t>
      </w:r>
      <w:r>
        <w:rPr>
          <w:color w:val="231F20"/>
          <w:sz w:val="16"/>
        </w:rPr>
        <w:t>behaviours,</w:t>
      </w:r>
      <w:r>
        <w:rPr>
          <w:color w:val="231F20"/>
          <w:spacing w:val="-10"/>
          <w:sz w:val="16"/>
        </w:rPr>
        <w:t> </w:t>
      </w:r>
      <w:r>
        <w:rPr>
          <w:color w:val="231F20"/>
          <w:sz w:val="16"/>
        </w:rPr>
        <w:t>activities</w:t>
      </w:r>
      <w:r>
        <w:rPr>
          <w:color w:val="231F20"/>
          <w:spacing w:val="-9"/>
          <w:sz w:val="16"/>
        </w:rPr>
        <w:t> </w:t>
      </w:r>
      <w:r>
        <w:rPr>
          <w:color w:val="231F20"/>
          <w:sz w:val="16"/>
        </w:rPr>
        <w:t>and attributes that a given society considers appropriate for women and</w:t>
      </w:r>
      <w:r>
        <w:rPr>
          <w:color w:val="231F20"/>
          <w:spacing w:val="8"/>
          <w:sz w:val="16"/>
        </w:rPr>
        <w:t> </w:t>
      </w:r>
      <w:r>
        <w:rPr>
          <w:color w:val="231F20"/>
          <w:sz w:val="16"/>
        </w:rPr>
        <w:t>men;</w:t>
      </w:r>
    </w:p>
    <w:p>
      <w:pPr>
        <w:pStyle w:val="BodyText"/>
        <w:rPr>
          <w:sz w:val="20"/>
        </w:rPr>
      </w:pPr>
    </w:p>
    <w:p>
      <w:pPr>
        <w:pStyle w:val="BodyText"/>
        <w:spacing w:before="6"/>
        <w:rPr>
          <w:sz w:val="20"/>
        </w:rPr>
      </w:pPr>
    </w:p>
    <w:p>
      <w:pPr>
        <w:pStyle w:val="ListParagraph"/>
        <w:numPr>
          <w:ilvl w:val="0"/>
          <w:numId w:val="9"/>
        </w:numPr>
        <w:tabs>
          <w:tab w:pos="569" w:val="left" w:leader="none"/>
        </w:tabs>
        <w:spacing w:line="249" w:lineRule="auto" w:before="0" w:after="0"/>
        <w:ind w:left="569" w:right="0" w:hanging="256"/>
        <w:jc w:val="both"/>
        <w:rPr>
          <w:sz w:val="16"/>
        </w:rPr>
      </w:pPr>
      <w:r>
        <w:rPr>
          <w:color w:val="231F20"/>
          <w:sz w:val="16"/>
        </w:rPr>
        <w:t>“gender-based violence against women” shall mean violence that is </w:t>
      </w:r>
      <w:r>
        <w:rPr>
          <w:color w:val="231F20"/>
          <w:spacing w:val="-6"/>
          <w:sz w:val="16"/>
        </w:rPr>
        <w:t>di- </w:t>
      </w:r>
      <w:r>
        <w:rPr>
          <w:color w:val="231F20"/>
          <w:sz w:val="16"/>
        </w:rPr>
        <w:t>rected against a woman because she </w:t>
      </w:r>
      <w:r>
        <w:rPr>
          <w:color w:val="231F20"/>
          <w:spacing w:val="-8"/>
          <w:sz w:val="16"/>
        </w:rPr>
        <w:t>is </w:t>
      </w:r>
      <w:r>
        <w:rPr>
          <w:color w:val="231F20"/>
          <w:sz w:val="16"/>
        </w:rPr>
        <w:t>a woman or that affects women </w:t>
      </w:r>
      <w:r>
        <w:rPr>
          <w:color w:val="231F20"/>
          <w:spacing w:val="-4"/>
          <w:sz w:val="16"/>
        </w:rPr>
        <w:t>dispro- </w:t>
      </w:r>
      <w:r>
        <w:rPr>
          <w:color w:val="231F20"/>
          <w:sz w:val="16"/>
        </w:rPr>
        <w:t>portionately;</w:t>
      </w:r>
    </w:p>
    <w:p>
      <w:pPr>
        <w:pStyle w:val="ListParagraph"/>
        <w:numPr>
          <w:ilvl w:val="0"/>
          <w:numId w:val="9"/>
        </w:numPr>
        <w:tabs>
          <w:tab w:pos="570" w:val="left" w:leader="none"/>
        </w:tabs>
        <w:spacing w:line="249" w:lineRule="auto" w:before="83" w:after="0"/>
        <w:ind w:left="569" w:right="0" w:hanging="256"/>
        <w:jc w:val="both"/>
        <w:rPr>
          <w:sz w:val="16"/>
        </w:rPr>
      </w:pPr>
      <w:r>
        <w:rPr>
          <w:color w:val="231F20"/>
          <w:sz w:val="16"/>
        </w:rPr>
        <w:t>“victim” shall mean any natural person who is subject to the conduct specified in points a and</w:t>
      </w:r>
      <w:r>
        <w:rPr>
          <w:color w:val="231F20"/>
          <w:spacing w:val="2"/>
          <w:sz w:val="16"/>
        </w:rPr>
        <w:t> </w:t>
      </w:r>
      <w:r>
        <w:rPr>
          <w:color w:val="231F20"/>
          <w:sz w:val="16"/>
        </w:rPr>
        <w:t>b;</w:t>
      </w:r>
    </w:p>
    <w:p>
      <w:pPr>
        <w:pStyle w:val="BodyText"/>
        <w:spacing w:before="10"/>
        <w:rPr>
          <w:sz w:val="23"/>
        </w:rPr>
      </w:pPr>
    </w:p>
    <w:p>
      <w:pPr>
        <w:pStyle w:val="ListParagraph"/>
        <w:numPr>
          <w:ilvl w:val="0"/>
          <w:numId w:val="9"/>
        </w:numPr>
        <w:tabs>
          <w:tab w:pos="570" w:val="left" w:leader="none"/>
        </w:tabs>
        <w:spacing w:line="249" w:lineRule="auto" w:before="0" w:after="0"/>
        <w:ind w:left="569" w:right="0" w:hanging="256"/>
        <w:jc w:val="both"/>
        <w:rPr>
          <w:sz w:val="16"/>
        </w:rPr>
      </w:pPr>
      <w:r>
        <w:rPr>
          <w:color w:val="231F20"/>
          <w:sz w:val="16"/>
        </w:rPr>
        <w:t>“women” includes girls under the age  of 18.</w:t>
      </w:r>
    </w:p>
    <w:p>
      <w:pPr>
        <w:spacing w:line="270" w:lineRule="atLeast" w:before="157"/>
        <w:ind w:left="1063" w:right="747" w:firstLine="0"/>
        <w:jc w:val="center"/>
        <w:rPr>
          <w:b/>
          <w:sz w:val="16"/>
        </w:rPr>
      </w:pPr>
      <w:r>
        <w:rPr>
          <w:b/>
          <w:color w:val="231F20"/>
          <w:sz w:val="16"/>
        </w:rPr>
        <w:t>Article 4 Fundamental rights,</w:t>
      </w:r>
    </w:p>
    <w:p>
      <w:pPr>
        <w:spacing w:before="12"/>
        <w:ind w:left="320" w:right="7" w:firstLine="0"/>
        <w:jc w:val="center"/>
        <w:rPr>
          <w:b/>
          <w:sz w:val="16"/>
        </w:rPr>
      </w:pPr>
      <w:r>
        <w:rPr>
          <w:b/>
          <w:color w:val="231F20"/>
          <w:sz w:val="16"/>
        </w:rPr>
        <w:t>equality and non-discrimination</w:t>
      </w:r>
    </w:p>
    <w:p>
      <w:pPr>
        <w:pStyle w:val="ListParagraph"/>
        <w:numPr>
          <w:ilvl w:val="1"/>
          <w:numId w:val="9"/>
        </w:numPr>
        <w:tabs>
          <w:tab w:pos="664" w:val="left" w:leader="none"/>
        </w:tabs>
        <w:spacing w:line="249" w:lineRule="auto" w:before="91" w:after="0"/>
        <w:ind w:left="313" w:right="0" w:firstLine="170"/>
        <w:jc w:val="both"/>
        <w:rPr>
          <w:sz w:val="16"/>
        </w:rPr>
      </w:pPr>
      <w:r>
        <w:rPr>
          <w:color w:val="231F20"/>
          <w:sz w:val="16"/>
        </w:rPr>
        <w:t>Parties shall take the necessary leg- islative</w:t>
      </w:r>
      <w:r>
        <w:rPr>
          <w:color w:val="231F20"/>
          <w:spacing w:val="-7"/>
          <w:sz w:val="16"/>
        </w:rPr>
        <w:t> </w:t>
      </w:r>
      <w:r>
        <w:rPr>
          <w:color w:val="231F20"/>
          <w:sz w:val="16"/>
        </w:rPr>
        <w:t>and</w:t>
      </w:r>
      <w:r>
        <w:rPr>
          <w:color w:val="231F20"/>
          <w:spacing w:val="-6"/>
          <w:sz w:val="16"/>
        </w:rPr>
        <w:t> </w:t>
      </w:r>
      <w:r>
        <w:rPr>
          <w:color w:val="231F20"/>
          <w:sz w:val="16"/>
        </w:rPr>
        <w:t>other</w:t>
      </w:r>
      <w:r>
        <w:rPr>
          <w:color w:val="231F20"/>
          <w:spacing w:val="-6"/>
          <w:sz w:val="16"/>
        </w:rPr>
        <w:t> </w:t>
      </w:r>
      <w:r>
        <w:rPr>
          <w:color w:val="231F20"/>
          <w:sz w:val="16"/>
        </w:rPr>
        <w:t>measures</w:t>
      </w:r>
      <w:r>
        <w:rPr>
          <w:color w:val="231F20"/>
          <w:spacing w:val="-6"/>
          <w:sz w:val="16"/>
        </w:rPr>
        <w:t> </w:t>
      </w:r>
      <w:r>
        <w:rPr>
          <w:color w:val="231F20"/>
          <w:sz w:val="16"/>
        </w:rPr>
        <w:t>to</w:t>
      </w:r>
      <w:r>
        <w:rPr>
          <w:color w:val="231F20"/>
          <w:spacing w:val="-6"/>
          <w:sz w:val="16"/>
        </w:rPr>
        <w:t> </w:t>
      </w:r>
      <w:r>
        <w:rPr>
          <w:color w:val="231F20"/>
          <w:sz w:val="16"/>
        </w:rPr>
        <w:t>promote</w:t>
      </w:r>
      <w:r>
        <w:rPr>
          <w:color w:val="231F20"/>
          <w:spacing w:val="-6"/>
          <w:sz w:val="16"/>
        </w:rPr>
        <w:t> </w:t>
      </w:r>
      <w:r>
        <w:rPr>
          <w:color w:val="231F20"/>
          <w:sz w:val="16"/>
        </w:rPr>
        <w:t>and protect the right for everyone, particularly women, to live free from violence in both the public and the private</w:t>
      </w:r>
      <w:r>
        <w:rPr>
          <w:color w:val="231F20"/>
          <w:spacing w:val="6"/>
          <w:sz w:val="16"/>
        </w:rPr>
        <w:t> </w:t>
      </w:r>
      <w:r>
        <w:rPr>
          <w:color w:val="231F20"/>
          <w:sz w:val="16"/>
        </w:rPr>
        <w:t>sphere.</w:t>
      </w:r>
    </w:p>
    <w:p>
      <w:pPr>
        <w:pStyle w:val="BodyText"/>
        <w:spacing w:before="10"/>
        <w:rPr>
          <w:sz w:val="23"/>
        </w:rPr>
      </w:pPr>
    </w:p>
    <w:p>
      <w:pPr>
        <w:pStyle w:val="ListParagraph"/>
        <w:numPr>
          <w:ilvl w:val="1"/>
          <w:numId w:val="9"/>
        </w:numPr>
        <w:tabs>
          <w:tab w:pos="662" w:val="left" w:leader="none"/>
        </w:tabs>
        <w:spacing w:line="249" w:lineRule="auto" w:before="0" w:after="0"/>
        <w:ind w:left="313" w:right="0" w:firstLine="170"/>
        <w:jc w:val="both"/>
        <w:rPr>
          <w:sz w:val="16"/>
        </w:rPr>
      </w:pPr>
      <w:r>
        <w:rPr>
          <w:color w:val="231F20"/>
          <w:sz w:val="16"/>
        </w:rPr>
        <w:t>Parties condemn all forms of discrimi- nation</w:t>
      </w:r>
      <w:r>
        <w:rPr>
          <w:color w:val="231F20"/>
          <w:spacing w:val="-7"/>
          <w:sz w:val="16"/>
        </w:rPr>
        <w:t> </w:t>
      </w:r>
      <w:r>
        <w:rPr>
          <w:color w:val="231F20"/>
          <w:sz w:val="16"/>
        </w:rPr>
        <w:t>against</w:t>
      </w:r>
      <w:r>
        <w:rPr>
          <w:color w:val="231F20"/>
          <w:spacing w:val="-7"/>
          <w:sz w:val="16"/>
        </w:rPr>
        <w:t> </w:t>
      </w:r>
      <w:r>
        <w:rPr>
          <w:color w:val="231F20"/>
          <w:sz w:val="16"/>
        </w:rPr>
        <w:t>women</w:t>
      </w:r>
      <w:r>
        <w:rPr>
          <w:color w:val="231F20"/>
          <w:spacing w:val="-6"/>
          <w:sz w:val="16"/>
        </w:rPr>
        <w:t> </w:t>
      </w:r>
      <w:r>
        <w:rPr>
          <w:color w:val="231F20"/>
          <w:sz w:val="16"/>
        </w:rPr>
        <w:t>and</w:t>
      </w:r>
      <w:r>
        <w:rPr>
          <w:color w:val="231F20"/>
          <w:spacing w:val="-7"/>
          <w:sz w:val="16"/>
        </w:rPr>
        <w:t> </w:t>
      </w:r>
      <w:r>
        <w:rPr>
          <w:color w:val="231F20"/>
          <w:sz w:val="16"/>
        </w:rPr>
        <w:t>take,</w:t>
      </w:r>
      <w:r>
        <w:rPr>
          <w:color w:val="231F20"/>
          <w:spacing w:val="-7"/>
          <w:sz w:val="16"/>
        </w:rPr>
        <w:t> </w:t>
      </w:r>
      <w:r>
        <w:rPr>
          <w:color w:val="231F20"/>
          <w:sz w:val="16"/>
        </w:rPr>
        <w:t>without</w:t>
      </w:r>
      <w:r>
        <w:rPr>
          <w:color w:val="231F20"/>
          <w:spacing w:val="-6"/>
          <w:sz w:val="16"/>
        </w:rPr>
        <w:t> </w:t>
      </w:r>
      <w:r>
        <w:rPr>
          <w:color w:val="231F20"/>
          <w:sz w:val="16"/>
        </w:rPr>
        <w:t>de- lay, the necessary legislative and</w:t>
      </w:r>
      <w:r>
        <w:rPr>
          <w:color w:val="231F20"/>
          <w:spacing w:val="8"/>
          <w:sz w:val="16"/>
        </w:rPr>
        <w:t> </w:t>
      </w:r>
      <w:r>
        <w:rPr>
          <w:color w:val="231F20"/>
          <w:sz w:val="16"/>
        </w:rPr>
        <w:t>other</w:t>
      </w:r>
    </w:p>
    <w:p>
      <w:pPr>
        <w:pStyle w:val="ListParagraph"/>
        <w:numPr>
          <w:ilvl w:val="0"/>
          <w:numId w:val="10"/>
        </w:numPr>
        <w:tabs>
          <w:tab w:pos="534" w:val="left" w:leader="none"/>
        </w:tabs>
        <w:spacing w:line="249" w:lineRule="auto" w:before="106" w:after="0"/>
        <w:ind w:left="185" w:right="1" w:firstLine="170"/>
        <w:jc w:val="both"/>
        <w:rPr>
          <w:sz w:val="16"/>
        </w:rPr>
      </w:pPr>
      <w:r>
        <w:rPr>
          <w:color w:val="231F20"/>
          <w:spacing w:val="-3"/>
          <w:w w:val="99"/>
          <w:sz w:val="16"/>
        </w:rPr>
        <w:br w:type="column"/>
      </w:r>
      <w:r>
        <w:rPr>
          <w:color w:val="231F20"/>
          <w:sz w:val="16"/>
        </w:rPr>
        <w:t>Les Parties sont encouragées à </w:t>
      </w:r>
      <w:r>
        <w:rPr>
          <w:color w:val="231F20"/>
          <w:spacing w:val="-3"/>
          <w:sz w:val="16"/>
        </w:rPr>
        <w:t>appli- </w:t>
      </w:r>
      <w:r>
        <w:rPr>
          <w:color w:val="231F20"/>
          <w:sz w:val="16"/>
        </w:rPr>
        <w:t>quer la présente Convention à toutes les victimes de violence domestique. Les </w:t>
      </w:r>
      <w:r>
        <w:rPr>
          <w:color w:val="231F20"/>
          <w:spacing w:val="-6"/>
          <w:sz w:val="16"/>
        </w:rPr>
        <w:t>Par- </w:t>
      </w:r>
      <w:r>
        <w:rPr>
          <w:color w:val="231F20"/>
          <w:sz w:val="16"/>
        </w:rPr>
        <w:t>ties portent une attention particulière aux femmes victimes de violence fondée sur </w:t>
      </w:r>
      <w:r>
        <w:rPr>
          <w:color w:val="231F20"/>
          <w:spacing w:val="-7"/>
          <w:sz w:val="16"/>
        </w:rPr>
        <w:t>le </w:t>
      </w:r>
      <w:r>
        <w:rPr>
          <w:color w:val="231F20"/>
          <w:sz w:val="16"/>
        </w:rPr>
        <w:t>genre dans la mise en œuvre des disposi- tions de la présente</w:t>
      </w:r>
      <w:r>
        <w:rPr>
          <w:color w:val="231F20"/>
          <w:spacing w:val="2"/>
          <w:sz w:val="16"/>
        </w:rPr>
        <w:t> </w:t>
      </w:r>
      <w:r>
        <w:rPr>
          <w:color w:val="231F20"/>
          <w:sz w:val="16"/>
        </w:rPr>
        <w:t>Convention.</w:t>
      </w:r>
    </w:p>
    <w:p>
      <w:pPr>
        <w:pStyle w:val="ListParagraph"/>
        <w:numPr>
          <w:ilvl w:val="0"/>
          <w:numId w:val="10"/>
        </w:numPr>
        <w:tabs>
          <w:tab w:pos="534" w:val="left" w:leader="none"/>
        </w:tabs>
        <w:spacing w:line="249" w:lineRule="auto" w:before="83" w:after="0"/>
        <w:ind w:left="185" w:right="1" w:firstLine="170"/>
        <w:jc w:val="both"/>
        <w:rPr>
          <w:sz w:val="16"/>
        </w:rPr>
      </w:pPr>
      <w:r>
        <w:rPr>
          <w:color w:val="231F20"/>
          <w:sz w:val="16"/>
        </w:rPr>
        <w:t>La présente Convention s’applique </w:t>
      </w:r>
      <w:r>
        <w:rPr>
          <w:color w:val="231F20"/>
          <w:spacing w:val="-8"/>
          <w:sz w:val="16"/>
        </w:rPr>
        <w:t>en </w:t>
      </w:r>
      <w:r>
        <w:rPr>
          <w:color w:val="231F20"/>
          <w:sz w:val="16"/>
        </w:rPr>
        <w:t>temps de paix et en situation de conflit armé.</w:t>
      </w:r>
    </w:p>
    <w:p>
      <w:pPr>
        <w:pStyle w:val="BodyText"/>
        <w:spacing w:before="2"/>
        <w:rPr>
          <w:sz w:val="21"/>
        </w:rPr>
      </w:pPr>
    </w:p>
    <w:p>
      <w:pPr>
        <w:spacing w:line="357" w:lineRule="auto" w:before="0"/>
        <w:ind w:left="1307" w:right="1122" w:firstLine="94"/>
        <w:jc w:val="both"/>
        <w:rPr>
          <w:b/>
          <w:sz w:val="16"/>
        </w:rPr>
      </w:pPr>
      <w:r>
        <w:rPr>
          <w:b/>
          <w:color w:val="231F20"/>
          <w:sz w:val="16"/>
        </w:rPr>
        <w:t>Article 3 </w:t>
      </w:r>
      <w:r>
        <w:rPr>
          <w:b/>
          <w:color w:val="231F20"/>
          <w:w w:val="95"/>
          <w:sz w:val="16"/>
        </w:rPr>
        <w:t>Définitions</w:t>
      </w:r>
    </w:p>
    <w:p>
      <w:pPr>
        <w:spacing w:before="1"/>
        <w:ind w:left="355" w:right="0" w:firstLine="0"/>
        <w:jc w:val="both"/>
        <w:rPr>
          <w:sz w:val="16"/>
        </w:rPr>
      </w:pPr>
      <w:r>
        <w:rPr>
          <w:color w:val="231F20"/>
          <w:sz w:val="16"/>
        </w:rPr>
        <w:t>Aux fins de la présente Convention:</w:t>
      </w:r>
    </w:p>
    <w:p>
      <w:pPr>
        <w:pStyle w:val="ListParagraph"/>
        <w:numPr>
          <w:ilvl w:val="0"/>
          <w:numId w:val="11"/>
        </w:numPr>
        <w:tabs>
          <w:tab w:pos="441" w:val="left" w:leader="none"/>
        </w:tabs>
        <w:spacing w:line="249" w:lineRule="auto" w:before="91" w:after="0"/>
        <w:ind w:left="440" w:right="0" w:hanging="256"/>
        <w:jc w:val="both"/>
        <w:rPr>
          <w:sz w:val="16"/>
        </w:rPr>
      </w:pPr>
      <w:r>
        <w:rPr>
          <w:color w:val="231F20"/>
          <w:sz w:val="16"/>
        </w:rPr>
        <w:t>le terme «violence à l’égard des femmes» doit être compris comme </w:t>
      </w:r>
      <w:r>
        <w:rPr>
          <w:color w:val="231F20"/>
          <w:spacing w:val="-5"/>
          <w:sz w:val="16"/>
        </w:rPr>
        <w:t>une </w:t>
      </w:r>
      <w:r>
        <w:rPr>
          <w:color w:val="231F20"/>
          <w:sz w:val="16"/>
        </w:rPr>
        <w:t>violation des droits de l’homme et une forme de discrimination à l’égard des femmes, et désigne tous les actes de violence fondés sur le genre qui </w:t>
      </w:r>
      <w:r>
        <w:rPr>
          <w:color w:val="231F20"/>
          <w:spacing w:val="-4"/>
          <w:sz w:val="16"/>
        </w:rPr>
        <w:t>entraî- </w:t>
      </w:r>
      <w:r>
        <w:rPr>
          <w:color w:val="231F20"/>
          <w:sz w:val="16"/>
        </w:rPr>
        <w:t>nent, ou sont susceptibles d’entraîner pour les femmes, des dommages ou </w:t>
      </w:r>
      <w:r>
        <w:rPr>
          <w:color w:val="231F20"/>
          <w:spacing w:val="-4"/>
          <w:sz w:val="16"/>
        </w:rPr>
        <w:t>souffrances </w:t>
      </w:r>
      <w:r>
        <w:rPr>
          <w:color w:val="231F20"/>
          <w:sz w:val="16"/>
        </w:rPr>
        <w:t>de </w:t>
      </w:r>
      <w:r>
        <w:rPr>
          <w:color w:val="231F20"/>
          <w:spacing w:val="-4"/>
          <w:sz w:val="16"/>
        </w:rPr>
        <w:t>nature physique, sexuelle, </w:t>
      </w:r>
      <w:r>
        <w:rPr>
          <w:color w:val="231F20"/>
          <w:sz w:val="16"/>
        </w:rPr>
        <w:t>psychologique ou économique, y </w:t>
      </w:r>
      <w:r>
        <w:rPr>
          <w:color w:val="231F20"/>
          <w:spacing w:val="-4"/>
          <w:sz w:val="16"/>
        </w:rPr>
        <w:t>com- </w:t>
      </w:r>
      <w:r>
        <w:rPr>
          <w:color w:val="231F20"/>
          <w:sz w:val="16"/>
        </w:rPr>
        <w:t>pris la menace de se livrer à de tels actes, la contrainte ou la privation </w:t>
      </w:r>
      <w:r>
        <w:rPr>
          <w:color w:val="231F20"/>
          <w:spacing w:val="-4"/>
          <w:sz w:val="16"/>
        </w:rPr>
        <w:t>arbi- </w:t>
      </w:r>
      <w:r>
        <w:rPr>
          <w:color w:val="231F20"/>
          <w:sz w:val="16"/>
        </w:rPr>
        <w:t>traire de liberté, que ce soit dans la vie publique ou</w:t>
      </w:r>
      <w:r>
        <w:rPr>
          <w:color w:val="231F20"/>
          <w:spacing w:val="1"/>
          <w:sz w:val="16"/>
        </w:rPr>
        <w:t> </w:t>
      </w:r>
      <w:r>
        <w:rPr>
          <w:color w:val="231F20"/>
          <w:sz w:val="16"/>
        </w:rPr>
        <w:t>privée;</w:t>
      </w:r>
    </w:p>
    <w:p>
      <w:pPr>
        <w:pStyle w:val="ListParagraph"/>
        <w:numPr>
          <w:ilvl w:val="0"/>
          <w:numId w:val="11"/>
        </w:numPr>
        <w:tabs>
          <w:tab w:pos="441" w:val="left" w:leader="none"/>
        </w:tabs>
        <w:spacing w:line="249" w:lineRule="auto" w:before="84" w:after="0"/>
        <w:ind w:left="440" w:right="0" w:hanging="256"/>
        <w:jc w:val="both"/>
        <w:rPr>
          <w:sz w:val="16"/>
        </w:rPr>
      </w:pPr>
      <w:r>
        <w:rPr>
          <w:color w:val="231F20"/>
          <w:sz w:val="16"/>
        </w:rPr>
        <w:t>le</w:t>
      </w:r>
      <w:r>
        <w:rPr>
          <w:color w:val="231F20"/>
          <w:spacing w:val="-13"/>
          <w:sz w:val="16"/>
        </w:rPr>
        <w:t> </w:t>
      </w:r>
      <w:r>
        <w:rPr>
          <w:color w:val="231F20"/>
          <w:sz w:val="16"/>
        </w:rPr>
        <w:t>terme</w:t>
      </w:r>
      <w:r>
        <w:rPr>
          <w:color w:val="231F20"/>
          <w:spacing w:val="-12"/>
          <w:sz w:val="16"/>
        </w:rPr>
        <w:t> </w:t>
      </w:r>
      <w:r>
        <w:rPr>
          <w:color w:val="231F20"/>
          <w:sz w:val="16"/>
        </w:rPr>
        <w:t>«violence</w:t>
      </w:r>
      <w:r>
        <w:rPr>
          <w:color w:val="231F20"/>
          <w:spacing w:val="-12"/>
          <w:sz w:val="16"/>
        </w:rPr>
        <w:t> </w:t>
      </w:r>
      <w:r>
        <w:rPr>
          <w:color w:val="231F20"/>
          <w:sz w:val="16"/>
        </w:rPr>
        <w:t>domestique»</w:t>
      </w:r>
      <w:r>
        <w:rPr>
          <w:color w:val="231F20"/>
          <w:spacing w:val="-13"/>
          <w:sz w:val="16"/>
        </w:rPr>
        <w:t> </w:t>
      </w:r>
      <w:r>
        <w:rPr>
          <w:color w:val="231F20"/>
          <w:spacing w:val="-3"/>
          <w:sz w:val="16"/>
        </w:rPr>
        <w:t>désigne </w:t>
      </w:r>
      <w:r>
        <w:rPr>
          <w:color w:val="231F20"/>
          <w:sz w:val="16"/>
        </w:rPr>
        <w:t>tous les actes de violence physique, </w:t>
      </w:r>
      <w:r>
        <w:rPr>
          <w:color w:val="231F20"/>
          <w:spacing w:val="-3"/>
          <w:sz w:val="16"/>
        </w:rPr>
        <w:t>sexuelle, </w:t>
      </w:r>
      <w:r>
        <w:rPr>
          <w:color w:val="231F20"/>
          <w:sz w:val="16"/>
        </w:rPr>
        <w:t>psychologique ou économique qui surviennent au sein de la famille </w:t>
      </w:r>
      <w:r>
        <w:rPr>
          <w:color w:val="231F20"/>
          <w:spacing w:val="-7"/>
          <w:sz w:val="16"/>
        </w:rPr>
        <w:t>ou </w:t>
      </w:r>
      <w:r>
        <w:rPr>
          <w:color w:val="231F20"/>
          <w:sz w:val="16"/>
        </w:rPr>
        <w:t>du foyer ou entre des anciens ou ac- tuels conjoints ou partenaires, indépen- damment du fait que l’auteur de </w:t>
      </w:r>
      <w:r>
        <w:rPr>
          <w:color w:val="231F20"/>
          <w:spacing w:val="-3"/>
          <w:sz w:val="16"/>
        </w:rPr>
        <w:t>l’infra- </w:t>
      </w:r>
      <w:r>
        <w:rPr>
          <w:color w:val="231F20"/>
          <w:sz w:val="16"/>
        </w:rPr>
        <w:t>ction partage ou a partagé le même domicile que la</w:t>
      </w:r>
      <w:r>
        <w:rPr>
          <w:color w:val="231F20"/>
          <w:spacing w:val="2"/>
          <w:sz w:val="16"/>
        </w:rPr>
        <w:t> </w:t>
      </w:r>
      <w:r>
        <w:rPr>
          <w:color w:val="231F20"/>
          <w:sz w:val="16"/>
        </w:rPr>
        <w:t>victime;</w:t>
      </w:r>
    </w:p>
    <w:p>
      <w:pPr>
        <w:pStyle w:val="BodyText"/>
        <w:spacing w:before="10"/>
        <w:rPr>
          <w:sz w:val="23"/>
        </w:rPr>
      </w:pPr>
    </w:p>
    <w:p>
      <w:pPr>
        <w:pStyle w:val="ListParagraph"/>
        <w:numPr>
          <w:ilvl w:val="0"/>
          <w:numId w:val="11"/>
        </w:numPr>
        <w:tabs>
          <w:tab w:pos="441" w:val="left" w:leader="none"/>
        </w:tabs>
        <w:spacing w:line="249" w:lineRule="auto" w:before="0" w:after="0"/>
        <w:ind w:left="440" w:right="1" w:hanging="256"/>
        <w:jc w:val="both"/>
        <w:rPr>
          <w:sz w:val="16"/>
        </w:rPr>
      </w:pPr>
      <w:r>
        <w:rPr>
          <w:color w:val="231F20"/>
          <w:sz w:val="16"/>
        </w:rPr>
        <w:t>le terme «genre» désigne les rôles, les comportements, les activités et les </w:t>
      </w:r>
      <w:r>
        <w:rPr>
          <w:color w:val="231F20"/>
          <w:spacing w:val="-4"/>
          <w:sz w:val="16"/>
        </w:rPr>
        <w:t>attri- </w:t>
      </w:r>
      <w:r>
        <w:rPr>
          <w:color w:val="231F20"/>
          <w:sz w:val="16"/>
        </w:rPr>
        <w:t>butions socialement construits, qu’une société donnée considère comme ap- </w:t>
      </w:r>
      <w:r>
        <w:rPr>
          <w:color w:val="231F20"/>
          <w:spacing w:val="-4"/>
          <w:sz w:val="16"/>
        </w:rPr>
        <w:t>propriés </w:t>
      </w:r>
      <w:r>
        <w:rPr>
          <w:color w:val="231F20"/>
          <w:spacing w:val="-3"/>
          <w:sz w:val="16"/>
        </w:rPr>
        <w:t>pour les </w:t>
      </w:r>
      <w:r>
        <w:rPr>
          <w:color w:val="231F20"/>
          <w:spacing w:val="-4"/>
          <w:sz w:val="16"/>
        </w:rPr>
        <w:t>femmes </w:t>
      </w:r>
      <w:r>
        <w:rPr>
          <w:color w:val="231F20"/>
          <w:sz w:val="16"/>
        </w:rPr>
        <w:t>et </w:t>
      </w:r>
      <w:r>
        <w:rPr>
          <w:color w:val="231F20"/>
          <w:spacing w:val="-3"/>
          <w:sz w:val="16"/>
        </w:rPr>
        <w:t>les</w:t>
      </w:r>
      <w:r>
        <w:rPr>
          <w:color w:val="231F20"/>
          <w:spacing w:val="-22"/>
          <w:sz w:val="16"/>
        </w:rPr>
        <w:t> </w:t>
      </w:r>
      <w:r>
        <w:rPr>
          <w:color w:val="231F20"/>
          <w:spacing w:val="-4"/>
          <w:sz w:val="16"/>
        </w:rPr>
        <w:t>hommes;</w:t>
      </w:r>
    </w:p>
    <w:p>
      <w:pPr>
        <w:pStyle w:val="BodyText"/>
        <w:spacing w:before="10"/>
        <w:rPr>
          <w:sz w:val="23"/>
        </w:rPr>
      </w:pPr>
    </w:p>
    <w:p>
      <w:pPr>
        <w:pStyle w:val="ListParagraph"/>
        <w:numPr>
          <w:ilvl w:val="0"/>
          <w:numId w:val="11"/>
        </w:numPr>
        <w:tabs>
          <w:tab w:pos="441" w:val="left" w:leader="none"/>
        </w:tabs>
        <w:spacing w:line="249" w:lineRule="auto" w:before="0" w:after="0"/>
        <w:ind w:left="441" w:right="1" w:hanging="256"/>
        <w:jc w:val="both"/>
        <w:rPr>
          <w:sz w:val="16"/>
        </w:rPr>
      </w:pPr>
      <w:r>
        <w:rPr>
          <w:color w:val="231F20"/>
          <w:sz w:val="16"/>
        </w:rPr>
        <w:t>le</w:t>
      </w:r>
      <w:r>
        <w:rPr>
          <w:color w:val="231F20"/>
          <w:spacing w:val="-12"/>
          <w:sz w:val="16"/>
        </w:rPr>
        <w:t> </w:t>
      </w:r>
      <w:r>
        <w:rPr>
          <w:color w:val="231F20"/>
          <w:sz w:val="16"/>
        </w:rPr>
        <w:t>terme</w:t>
      </w:r>
      <w:r>
        <w:rPr>
          <w:color w:val="231F20"/>
          <w:spacing w:val="-11"/>
          <w:sz w:val="16"/>
        </w:rPr>
        <w:t> </w:t>
      </w:r>
      <w:r>
        <w:rPr>
          <w:color w:val="231F20"/>
          <w:sz w:val="16"/>
        </w:rPr>
        <w:t>«violence</w:t>
      </w:r>
      <w:r>
        <w:rPr>
          <w:color w:val="231F20"/>
          <w:spacing w:val="-11"/>
          <w:sz w:val="16"/>
        </w:rPr>
        <w:t> </w:t>
      </w:r>
      <w:r>
        <w:rPr>
          <w:color w:val="231F20"/>
          <w:sz w:val="16"/>
        </w:rPr>
        <w:t>à</w:t>
      </w:r>
      <w:r>
        <w:rPr>
          <w:color w:val="231F20"/>
          <w:spacing w:val="-11"/>
          <w:sz w:val="16"/>
        </w:rPr>
        <w:t> </w:t>
      </w:r>
      <w:r>
        <w:rPr>
          <w:color w:val="231F20"/>
          <w:spacing w:val="-3"/>
          <w:sz w:val="16"/>
        </w:rPr>
        <w:t>l’égard</w:t>
      </w:r>
      <w:r>
        <w:rPr>
          <w:color w:val="231F20"/>
          <w:spacing w:val="-11"/>
          <w:sz w:val="16"/>
        </w:rPr>
        <w:t> </w:t>
      </w:r>
      <w:r>
        <w:rPr>
          <w:color w:val="231F20"/>
          <w:sz w:val="16"/>
        </w:rPr>
        <w:t>des</w:t>
      </w:r>
      <w:r>
        <w:rPr>
          <w:color w:val="231F20"/>
          <w:spacing w:val="-11"/>
          <w:sz w:val="16"/>
        </w:rPr>
        <w:t> </w:t>
      </w:r>
      <w:r>
        <w:rPr>
          <w:color w:val="231F20"/>
          <w:sz w:val="16"/>
        </w:rPr>
        <w:t>femmes fondée sur le genre» désigne toute </w:t>
      </w:r>
      <w:r>
        <w:rPr>
          <w:color w:val="231F20"/>
          <w:spacing w:val="-4"/>
          <w:sz w:val="16"/>
        </w:rPr>
        <w:t>vio- </w:t>
      </w:r>
      <w:r>
        <w:rPr>
          <w:color w:val="231F20"/>
          <w:sz w:val="16"/>
        </w:rPr>
        <w:t>lence faite à l’égard d’une femme </w:t>
      </w:r>
      <w:r>
        <w:rPr>
          <w:color w:val="231F20"/>
          <w:spacing w:val="-4"/>
          <w:sz w:val="16"/>
        </w:rPr>
        <w:t>parce </w:t>
      </w:r>
      <w:r>
        <w:rPr>
          <w:color w:val="231F20"/>
          <w:sz w:val="16"/>
        </w:rPr>
        <w:t>qu’elle est une femme ou affectant </w:t>
      </w:r>
      <w:r>
        <w:rPr>
          <w:color w:val="231F20"/>
          <w:spacing w:val="-5"/>
          <w:sz w:val="16"/>
        </w:rPr>
        <w:t>les </w:t>
      </w:r>
      <w:r>
        <w:rPr>
          <w:color w:val="231F20"/>
          <w:sz w:val="16"/>
        </w:rPr>
        <w:t>femmes de manière</w:t>
      </w:r>
      <w:r>
        <w:rPr>
          <w:color w:val="231F20"/>
          <w:spacing w:val="11"/>
          <w:sz w:val="16"/>
        </w:rPr>
        <w:t> </w:t>
      </w:r>
      <w:r>
        <w:rPr>
          <w:color w:val="231F20"/>
          <w:sz w:val="16"/>
        </w:rPr>
        <w:t>disproportionnée;</w:t>
      </w:r>
    </w:p>
    <w:p>
      <w:pPr>
        <w:pStyle w:val="ListParagraph"/>
        <w:numPr>
          <w:ilvl w:val="0"/>
          <w:numId w:val="11"/>
        </w:numPr>
        <w:tabs>
          <w:tab w:pos="442" w:val="left" w:leader="none"/>
        </w:tabs>
        <w:spacing w:line="249" w:lineRule="auto" w:before="84" w:after="0"/>
        <w:ind w:left="440" w:right="1" w:hanging="255"/>
        <w:jc w:val="both"/>
        <w:rPr>
          <w:sz w:val="16"/>
        </w:rPr>
      </w:pPr>
      <w:r>
        <w:rPr>
          <w:color w:val="231F20"/>
          <w:sz w:val="16"/>
        </w:rPr>
        <w:t>le terme «victime» désigne toute per- sonne physique qui est soumise aux comportements spécifiés aux points a et b;</w:t>
      </w:r>
    </w:p>
    <w:p>
      <w:pPr>
        <w:pStyle w:val="ListParagraph"/>
        <w:numPr>
          <w:ilvl w:val="0"/>
          <w:numId w:val="11"/>
        </w:numPr>
        <w:tabs>
          <w:tab w:pos="441" w:val="left" w:leader="none"/>
        </w:tabs>
        <w:spacing w:line="249" w:lineRule="auto" w:before="83" w:after="0"/>
        <w:ind w:left="440" w:right="0" w:hanging="256"/>
        <w:jc w:val="both"/>
        <w:rPr>
          <w:sz w:val="16"/>
        </w:rPr>
      </w:pPr>
      <w:r>
        <w:rPr>
          <w:color w:val="231F20"/>
          <w:sz w:val="16"/>
        </w:rPr>
        <w:t>le terme «femme» inclut les filles de moins de 18 ans.</w:t>
      </w:r>
    </w:p>
    <w:p>
      <w:pPr>
        <w:pStyle w:val="BodyText"/>
        <w:spacing w:before="1"/>
        <w:rPr>
          <w:sz w:val="21"/>
        </w:rPr>
      </w:pPr>
    </w:p>
    <w:p>
      <w:pPr>
        <w:spacing w:before="1"/>
        <w:ind w:left="660" w:right="477" w:firstLine="0"/>
        <w:jc w:val="center"/>
        <w:rPr>
          <w:b/>
          <w:sz w:val="16"/>
        </w:rPr>
      </w:pPr>
      <w:r>
        <w:rPr>
          <w:b/>
          <w:color w:val="231F20"/>
          <w:sz w:val="16"/>
        </w:rPr>
        <w:t>Article 4</w:t>
      </w:r>
    </w:p>
    <w:p>
      <w:pPr>
        <w:spacing w:line="249" w:lineRule="auto" w:before="90"/>
        <w:ind w:left="624" w:right="438" w:hanging="1"/>
        <w:jc w:val="center"/>
        <w:rPr>
          <w:b/>
          <w:sz w:val="16"/>
        </w:rPr>
      </w:pPr>
      <w:r>
        <w:rPr>
          <w:b/>
          <w:color w:val="231F20"/>
          <w:sz w:val="16"/>
        </w:rPr>
        <w:t>Droits fondamentaux, égalité</w:t>
      </w:r>
      <w:r>
        <w:rPr>
          <w:b/>
          <w:color w:val="231F20"/>
          <w:spacing w:val="-21"/>
          <w:sz w:val="16"/>
        </w:rPr>
        <w:t> </w:t>
      </w:r>
      <w:r>
        <w:rPr>
          <w:b/>
          <w:color w:val="231F20"/>
          <w:sz w:val="16"/>
        </w:rPr>
        <w:t>et</w:t>
      </w:r>
      <w:r>
        <w:rPr>
          <w:b/>
          <w:color w:val="231F20"/>
          <w:spacing w:val="-20"/>
          <w:sz w:val="16"/>
        </w:rPr>
        <w:t> </w:t>
      </w:r>
      <w:r>
        <w:rPr>
          <w:b/>
          <w:color w:val="231F20"/>
          <w:spacing w:val="-4"/>
          <w:sz w:val="16"/>
        </w:rPr>
        <w:t>non‐discrimination</w:t>
      </w:r>
    </w:p>
    <w:p>
      <w:pPr>
        <w:pStyle w:val="ListParagraph"/>
        <w:numPr>
          <w:ilvl w:val="1"/>
          <w:numId w:val="11"/>
        </w:numPr>
        <w:tabs>
          <w:tab w:pos="536" w:val="left" w:leader="none"/>
        </w:tabs>
        <w:spacing w:line="249" w:lineRule="auto" w:before="84" w:after="0"/>
        <w:ind w:left="185" w:right="0" w:firstLine="170"/>
        <w:jc w:val="both"/>
        <w:rPr>
          <w:sz w:val="16"/>
        </w:rPr>
      </w:pPr>
      <w:r>
        <w:rPr>
          <w:color w:val="231F20"/>
          <w:sz w:val="16"/>
        </w:rPr>
        <w:t>Les Parties prennent les mesures lé- gislatives et autres nécessaires pour pro- mouvoir et protéger le droit de chacun, en particulier des femmes, de vivre à l’abri </w:t>
      </w:r>
      <w:r>
        <w:rPr>
          <w:color w:val="231F20"/>
          <w:spacing w:val="-7"/>
          <w:sz w:val="16"/>
        </w:rPr>
        <w:t>de </w:t>
      </w:r>
      <w:r>
        <w:rPr>
          <w:color w:val="231F20"/>
          <w:sz w:val="16"/>
        </w:rPr>
        <w:t>la violence aussi bien dans la sphère pu- blique que dans la sphère</w:t>
      </w:r>
      <w:r>
        <w:rPr>
          <w:color w:val="231F20"/>
          <w:spacing w:val="1"/>
          <w:sz w:val="16"/>
        </w:rPr>
        <w:t> </w:t>
      </w:r>
      <w:r>
        <w:rPr>
          <w:color w:val="231F20"/>
          <w:sz w:val="16"/>
        </w:rPr>
        <w:t>privée.</w:t>
      </w:r>
    </w:p>
    <w:p>
      <w:pPr>
        <w:pStyle w:val="ListParagraph"/>
        <w:numPr>
          <w:ilvl w:val="1"/>
          <w:numId w:val="11"/>
        </w:numPr>
        <w:tabs>
          <w:tab w:pos="536" w:val="left" w:leader="none"/>
        </w:tabs>
        <w:spacing w:line="249" w:lineRule="auto" w:before="83" w:after="0"/>
        <w:ind w:left="184" w:right="0" w:firstLine="170"/>
        <w:jc w:val="both"/>
        <w:rPr>
          <w:sz w:val="16"/>
        </w:rPr>
      </w:pPr>
      <w:r>
        <w:rPr>
          <w:color w:val="231F20"/>
          <w:sz w:val="16"/>
        </w:rPr>
        <w:t>Les Parties condamnent toutes les formes de discrimination à l’égard des femmes</w:t>
      </w:r>
      <w:r>
        <w:rPr>
          <w:color w:val="231F20"/>
          <w:spacing w:val="17"/>
          <w:sz w:val="16"/>
        </w:rPr>
        <w:t> </w:t>
      </w:r>
      <w:r>
        <w:rPr>
          <w:color w:val="231F20"/>
          <w:sz w:val="16"/>
        </w:rPr>
        <w:t>et</w:t>
      </w:r>
      <w:r>
        <w:rPr>
          <w:color w:val="231F20"/>
          <w:spacing w:val="18"/>
          <w:sz w:val="16"/>
        </w:rPr>
        <w:t> </w:t>
      </w:r>
      <w:r>
        <w:rPr>
          <w:color w:val="231F20"/>
          <w:sz w:val="16"/>
        </w:rPr>
        <w:t>prennent,</w:t>
      </w:r>
      <w:r>
        <w:rPr>
          <w:color w:val="231F20"/>
          <w:spacing w:val="18"/>
          <w:sz w:val="16"/>
        </w:rPr>
        <w:t> </w:t>
      </w:r>
      <w:r>
        <w:rPr>
          <w:color w:val="231F20"/>
          <w:sz w:val="16"/>
        </w:rPr>
        <w:t>sans</w:t>
      </w:r>
      <w:r>
        <w:rPr>
          <w:color w:val="231F20"/>
          <w:spacing w:val="18"/>
          <w:sz w:val="16"/>
        </w:rPr>
        <w:t> </w:t>
      </w:r>
      <w:r>
        <w:rPr>
          <w:color w:val="231F20"/>
          <w:sz w:val="16"/>
        </w:rPr>
        <w:t>retard,</w:t>
      </w:r>
      <w:r>
        <w:rPr>
          <w:color w:val="231F20"/>
          <w:spacing w:val="18"/>
          <w:sz w:val="16"/>
        </w:rPr>
        <w:t> </w:t>
      </w:r>
      <w:r>
        <w:rPr>
          <w:color w:val="231F20"/>
          <w:sz w:val="16"/>
        </w:rPr>
        <w:t>les</w:t>
      </w:r>
      <w:r>
        <w:rPr>
          <w:color w:val="231F20"/>
          <w:spacing w:val="18"/>
          <w:sz w:val="16"/>
        </w:rPr>
        <w:t> </w:t>
      </w:r>
      <w:r>
        <w:rPr>
          <w:color w:val="231F20"/>
          <w:sz w:val="16"/>
        </w:rPr>
        <w:t>me-</w:t>
      </w:r>
    </w:p>
    <w:p>
      <w:pPr>
        <w:pStyle w:val="ListParagraph"/>
        <w:numPr>
          <w:ilvl w:val="0"/>
          <w:numId w:val="7"/>
        </w:numPr>
        <w:tabs>
          <w:tab w:pos="610" w:val="left" w:leader="none"/>
        </w:tabs>
        <w:spacing w:line="249" w:lineRule="auto" w:before="107" w:after="0"/>
        <w:ind w:left="183" w:right="313" w:firstLine="170"/>
        <w:jc w:val="both"/>
        <w:rPr>
          <w:sz w:val="16"/>
        </w:rPr>
      </w:pPr>
      <w:r>
        <w:rPr>
          <w:color w:val="231F20"/>
          <w:spacing w:val="-2"/>
          <w:w w:val="97"/>
          <w:sz w:val="16"/>
        </w:rPr>
        <w:br w:type="column"/>
      </w:r>
      <w:r>
        <w:rPr>
          <w:color w:val="231F20"/>
          <w:sz w:val="16"/>
        </w:rPr>
        <w:t>Die </w:t>
      </w:r>
      <w:r>
        <w:rPr>
          <w:color w:val="231F20"/>
          <w:spacing w:val="-3"/>
          <w:sz w:val="16"/>
        </w:rPr>
        <w:t>Vertragsparteien werden </w:t>
      </w:r>
      <w:r>
        <w:rPr>
          <w:color w:val="231F20"/>
          <w:sz w:val="16"/>
        </w:rPr>
        <w:t>ermutigt, dieses</w:t>
      </w:r>
      <w:r>
        <w:rPr>
          <w:color w:val="231F20"/>
          <w:spacing w:val="-9"/>
          <w:sz w:val="16"/>
        </w:rPr>
        <w:t> </w:t>
      </w:r>
      <w:r>
        <w:rPr>
          <w:color w:val="231F20"/>
          <w:spacing w:val="-3"/>
          <w:sz w:val="16"/>
        </w:rPr>
        <w:t>Übereinkommen</w:t>
      </w:r>
      <w:r>
        <w:rPr>
          <w:color w:val="231F20"/>
          <w:spacing w:val="-9"/>
          <w:sz w:val="16"/>
        </w:rPr>
        <w:t> </w:t>
      </w:r>
      <w:r>
        <w:rPr>
          <w:color w:val="231F20"/>
          <w:sz w:val="16"/>
        </w:rPr>
        <w:t>auf</w:t>
      </w:r>
      <w:r>
        <w:rPr>
          <w:color w:val="231F20"/>
          <w:spacing w:val="-9"/>
          <w:sz w:val="16"/>
        </w:rPr>
        <w:t> </w:t>
      </w:r>
      <w:r>
        <w:rPr>
          <w:color w:val="231F20"/>
          <w:sz w:val="16"/>
        </w:rPr>
        <w:t>alle</w:t>
      </w:r>
      <w:r>
        <w:rPr>
          <w:color w:val="231F20"/>
          <w:spacing w:val="-8"/>
          <w:sz w:val="16"/>
        </w:rPr>
        <w:t> </w:t>
      </w:r>
      <w:r>
        <w:rPr>
          <w:color w:val="231F20"/>
          <w:sz w:val="16"/>
        </w:rPr>
        <w:t>Opfer</w:t>
      </w:r>
      <w:r>
        <w:rPr>
          <w:color w:val="231F20"/>
          <w:spacing w:val="-9"/>
          <w:sz w:val="16"/>
        </w:rPr>
        <w:t> </w:t>
      </w:r>
      <w:r>
        <w:rPr>
          <w:color w:val="231F20"/>
          <w:sz w:val="16"/>
        </w:rPr>
        <w:t>häus- licher</w:t>
      </w:r>
      <w:r>
        <w:rPr>
          <w:color w:val="231F20"/>
          <w:spacing w:val="-15"/>
          <w:sz w:val="16"/>
        </w:rPr>
        <w:t> </w:t>
      </w:r>
      <w:r>
        <w:rPr>
          <w:color w:val="231F20"/>
          <w:sz w:val="16"/>
        </w:rPr>
        <w:t>Gewalt</w:t>
      </w:r>
      <w:r>
        <w:rPr>
          <w:color w:val="231F20"/>
          <w:spacing w:val="-14"/>
          <w:sz w:val="16"/>
        </w:rPr>
        <w:t> </w:t>
      </w:r>
      <w:r>
        <w:rPr>
          <w:color w:val="231F20"/>
          <w:sz w:val="16"/>
        </w:rPr>
        <w:t>anzuwenden.</w:t>
      </w:r>
      <w:r>
        <w:rPr>
          <w:color w:val="231F20"/>
          <w:spacing w:val="-14"/>
          <w:sz w:val="16"/>
        </w:rPr>
        <w:t> </w:t>
      </w:r>
      <w:r>
        <w:rPr>
          <w:color w:val="231F20"/>
          <w:sz w:val="16"/>
        </w:rPr>
        <w:t>Die</w:t>
      </w:r>
      <w:r>
        <w:rPr>
          <w:color w:val="231F20"/>
          <w:spacing w:val="-14"/>
          <w:sz w:val="16"/>
        </w:rPr>
        <w:t> </w:t>
      </w:r>
      <w:r>
        <w:rPr>
          <w:color w:val="231F20"/>
          <w:spacing w:val="-3"/>
          <w:sz w:val="16"/>
        </w:rPr>
        <w:t>Vertragspar- </w:t>
      </w:r>
      <w:r>
        <w:rPr>
          <w:color w:val="231F20"/>
          <w:sz w:val="16"/>
        </w:rPr>
        <w:t>teien richten bei der Durchführung dieses Übereinkommens ein besonderes Augen- merk auf Frauen, die Opfer geschlechts- spezifischer Gewalt geworden</w:t>
      </w:r>
      <w:r>
        <w:rPr>
          <w:color w:val="231F20"/>
          <w:spacing w:val="4"/>
          <w:sz w:val="16"/>
        </w:rPr>
        <w:t> </w:t>
      </w:r>
      <w:r>
        <w:rPr>
          <w:color w:val="231F20"/>
          <w:sz w:val="16"/>
        </w:rPr>
        <w:t>sind.</w:t>
      </w:r>
    </w:p>
    <w:p>
      <w:pPr>
        <w:pStyle w:val="ListParagraph"/>
        <w:numPr>
          <w:ilvl w:val="0"/>
          <w:numId w:val="7"/>
        </w:numPr>
        <w:tabs>
          <w:tab w:pos="620" w:val="left" w:leader="none"/>
        </w:tabs>
        <w:spacing w:line="249" w:lineRule="auto" w:before="84" w:after="0"/>
        <w:ind w:left="183" w:right="313" w:firstLine="170"/>
        <w:jc w:val="both"/>
        <w:rPr>
          <w:sz w:val="16"/>
        </w:rPr>
      </w:pPr>
      <w:r>
        <w:rPr>
          <w:color w:val="231F20"/>
          <w:sz w:val="16"/>
        </w:rPr>
        <w:t>Dieses Übereinkommen findet in </w:t>
      </w:r>
      <w:r>
        <w:rPr>
          <w:color w:val="231F20"/>
          <w:spacing w:val="-3"/>
          <w:sz w:val="16"/>
        </w:rPr>
        <w:t>Friedenszeiten</w:t>
      </w:r>
      <w:r>
        <w:rPr>
          <w:color w:val="231F20"/>
          <w:spacing w:val="-10"/>
          <w:sz w:val="16"/>
        </w:rPr>
        <w:t> </w:t>
      </w:r>
      <w:r>
        <w:rPr>
          <w:color w:val="231F20"/>
          <w:sz w:val="16"/>
        </w:rPr>
        <w:t>und</w:t>
      </w:r>
      <w:r>
        <w:rPr>
          <w:color w:val="231F20"/>
          <w:spacing w:val="-10"/>
          <w:sz w:val="16"/>
        </w:rPr>
        <w:t> </w:t>
      </w:r>
      <w:r>
        <w:rPr>
          <w:color w:val="231F20"/>
          <w:sz w:val="16"/>
        </w:rPr>
        <w:t>in</w:t>
      </w:r>
      <w:r>
        <w:rPr>
          <w:color w:val="231F20"/>
          <w:spacing w:val="-10"/>
          <w:sz w:val="16"/>
        </w:rPr>
        <w:t> </w:t>
      </w:r>
      <w:r>
        <w:rPr>
          <w:color w:val="231F20"/>
          <w:sz w:val="16"/>
        </w:rPr>
        <w:t>Situationen</w:t>
      </w:r>
      <w:r>
        <w:rPr>
          <w:color w:val="231F20"/>
          <w:spacing w:val="-10"/>
          <w:sz w:val="16"/>
        </w:rPr>
        <w:t> </w:t>
      </w:r>
      <w:r>
        <w:rPr>
          <w:color w:val="231F20"/>
          <w:sz w:val="16"/>
        </w:rPr>
        <w:t>bewaffne- ter Konflikte</w:t>
      </w:r>
      <w:r>
        <w:rPr>
          <w:color w:val="231F20"/>
          <w:spacing w:val="1"/>
          <w:sz w:val="16"/>
        </w:rPr>
        <w:t> </w:t>
      </w:r>
      <w:r>
        <w:rPr>
          <w:color w:val="231F20"/>
          <w:sz w:val="16"/>
        </w:rPr>
        <w:t>Anwendung.</w:t>
      </w:r>
    </w:p>
    <w:p>
      <w:pPr>
        <w:pStyle w:val="BodyText"/>
        <w:spacing w:before="1"/>
        <w:rPr>
          <w:sz w:val="21"/>
        </w:rPr>
      </w:pPr>
    </w:p>
    <w:p>
      <w:pPr>
        <w:spacing w:line="357" w:lineRule="auto" w:before="0"/>
        <w:ind w:left="846" w:right="976" w:firstLine="554"/>
        <w:jc w:val="both"/>
        <w:rPr>
          <w:b/>
          <w:sz w:val="16"/>
        </w:rPr>
      </w:pPr>
      <w:r>
        <w:rPr>
          <w:b/>
          <w:color w:val="231F20"/>
          <w:sz w:val="16"/>
        </w:rPr>
        <w:t>Artikel 3 </w:t>
      </w:r>
      <w:r>
        <w:rPr>
          <w:b/>
          <w:color w:val="231F20"/>
          <w:w w:val="95"/>
          <w:sz w:val="16"/>
        </w:rPr>
        <w:t>Begriffsbestimmungen</w:t>
      </w:r>
    </w:p>
    <w:p>
      <w:pPr>
        <w:spacing w:before="2"/>
        <w:ind w:left="353" w:right="0" w:firstLine="0"/>
        <w:jc w:val="both"/>
        <w:rPr>
          <w:sz w:val="16"/>
        </w:rPr>
      </w:pPr>
      <w:r>
        <w:rPr>
          <w:color w:val="231F20"/>
          <w:sz w:val="16"/>
        </w:rPr>
        <w:t>Im Sinne dieses Übereinkommens</w:t>
      </w:r>
    </w:p>
    <w:p>
      <w:pPr>
        <w:pStyle w:val="ListParagraph"/>
        <w:numPr>
          <w:ilvl w:val="0"/>
          <w:numId w:val="12"/>
        </w:numPr>
        <w:tabs>
          <w:tab w:pos="439" w:val="left" w:leader="none"/>
        </w:tabs>
        <w:spacing w:line="249" w:lineRule="auto" w:before="90" w:after="0"/>
        <w:ind w:left="438" w:right="313" w:hanging="256"/>
        <w:jc w:val="both"/>
        <w:rPr>
          <w:sz w:val="16"/>
        </w:rPr>
      </w:pPr>
      <w:r>
        <w:rPr>
          <w:color w:val="231F20"/>
          <w:sz w:val="16"/>
        </w:rPr>
        <w:t>wird der Begriff „Gewalt gegen </w:t>
      </w:r>
      <w:r>
        <w:rPr>
          <w:color w:val="231F20"/>
          <w:spacing w:val="-5"/>
          <w:sz w:val="16"/>
        </w:rPr>
        <w:t>Frauen“ </w:t>
      </w:r>
      <w:r>
        <w:rPr>
          <w:color w:val="231F20"/>
          <w:sz w:val="16"/>
        </w:rPr>
        <w:t>als eine </w:t>
      </w:r>
      <w:r>
        <w:rPr>
          <w:color w:val="231F20"/>
          <w:spacing w:val="-3"/>
          <w:sz w:val="16"/>
        </w:rPr>
        <w:t>Menschenrechtsverletzung </w:t>
      </w:r>
      <w:r>
        <w:rPr>
          <w:color w:val="231F20"/>
          <w:sz w:val="16"/>
        </w:rPr>
        <w:t>und eine </w:t>
      </w:r>
      <w:r>
        <w:rPr>
          <w:color w:val="231F20"/>
          <w:spacing w:val="-3"/>
          <w:sz w:val="16"/>
        </w:rPr>
        <w:t>Form </w:t>
      </w:r>
      <w:r>
        <w:rPr>
          <w:color w:val="231F20"/>
          <w:sz w:val="16"/>
        </w:rPr>
        <w:t>der Diskriminierung der </w:t>
      </w:r>
      <w:r>
        <w:rPr>
          <w:color w:val="231F20"/>
          <w:spacing w:val="-4"/>
          <w:sz w:val="16"/>
        </w:rPr>
        <w:t>Frau </w:t>
      </w:r>
      <w:r>
        <w:rPr>
          <w:color w:val="231F20"/>
          <w:spacing w:val="-3"/>
          <w:sz w:val="16"/>
        </w:rPr>
        <w:t>verstanden </w:t>
      </w:r>
      <w:r>
        <w:rPr>
          <w:color w:val="231F20"/>
          <w:sz w:val="16"/>
        </w:rPr>
        <w:t>und </w:t>
      </w:r>
      <w:r>
        <w:rPr>
          <w:color w:val="231F20"/>
          <w:spacing w:val="-4"/>
          <w:sz w:val="16"/>
        </w:rPr>
        <w:t>bezeichnet </w:t>
      </w:r>
      <w:r>
        <w:rPr>
          <w:color w:val="231F20"/>
          <w:spacing w:val="-3"/>
          <w:sz w:val="16"/>
        </w:rPr>
        <w:t>alle Handlun- </w:t>
      </w:r>
      <w:r>
        <w:rPr>
          <w:color w:val="231F20"/>
          <w:sz w:val="16"/>
        </w:rPr>
        <w:t>gen </w:t>
      </w:r>
      <w:r>
        <w:rPr>
          <w:color w:val="231F20"/>
          <w:spacing w:val="-3"/>
          <w:sz w:val="16"/>
        </w:rPr>
        <w:t>geschlechtsspezifischer Gewalt, </w:t>
      </w:r>
      <w:r>
        <w:rPr>
          <w:color w:val="231F20"/>
          <w:sz w:val="16"/>
        </w:rPr>
        <w:t>die zu körperlichen, </w:t>
      </w:r>
      <w:r>
        <w:rPr>
          <w:color w:val="231F20"/>
          <w:spacing w:val="-3"/>
          <w:sz w:val="16"/>
        </w:rPr>
        <w:t>sexuellen, </w:t>
      </w:r>
      <w:r>
        <w:rPr>
          <w:color w:val="231F20"/>
          <w:sz w:val="16"/>
        </w:rPr>
        <w:t>psychischen </w:t>
      </w:r>
      <w:r>
        <w:rPr>
          <w:color w:val="231F20"/>
          <w:spacing w:val="-3"/>
          <w:sz w:val="16"/>
        </w:rPr>
        <w:t>oder wirtschaftlichen Schäden oder Lei- </w:t>
      </w:r>
      <w:r>
        <w:rPr>
          <w:color w:val="231F20"/>
          <w:sz w:val="16"/>
        </w:rPr>
        <w:t>den bei </w:t>
      </w:r>
      <w:r>
        <w:rPr>
          <w:color w:val="231F20"/>
          <w:spacing w:val="-3"/>
          <w:sz w:val="16"/>
        </w:rPr>
        <w:t>Frauen </w:t>
      </w:r>
      <w:r>
        <w:rPr>
          <w:color w:val="231F20"/>
          <w:sz w:val="16"/>
        </w:rPr>
        <w:t>führen oder führen kön- </w:t>
      </w:r>
      <w:r>
        <w:rPr>
          <w:color w:val="231F20"/>
          <w:spacing w:val="-4"/>
          <w:sz w:val="16"/>
        </w:rPr>
        <w:t>nen, </w:t>
      </w:r>
      <w:r>
        <w:rPr>
          <w:color w:val="231F20"/>
          <w:spacing w:val="-5"/>
          <w:sz w:val="16"/>
        </w:rPr>
        <w:t>einschließlich </w:t>
      </w:r>
      <w:r>
        <w:rPr>
          <w:color w:val="231F20"/>
          <w:spacing w:val="-4"/>
          <w:sz w:val="16"/>
        </w:rPr>
        <w:t>der </w:t>
      </w:r>
      <w:r>
        <w:rPr>
          <w:color w:val="231F20"/>
          <w:spacing w:val="-5"/>
          <w:sz w:val="16"/>
        </w:rPr>
        <w:t>Androhung solcher </w:t>
      </w:r>
      <w:r>
        <w:rPr>
          <w:color w:val="231F20"/>
          <w:spacing w:val="-3"/>
          <w:sz w:val="16"/>
        </w:rPr>
        <w:t>Handlungen, </w:t>
      </w:r>
      <w:r>
        <w:rPr>
          <w:color w:val="231F20"/>
          <w:sz w:val="16"/>
        </w:rPr>
        <w:t>der </w:t>
      </w:r>
      <w:r>
        <w:rPr>
          <w:color w:val="231F20"/>
          <w:spacing w:val="-3"/>
          <w:sz w:val="16"/>
        </w:rPr>
        <w:t>Nötigung oder </w:t>
      </w:r>
      <w:r>
        <w:rPr>
          <w:color w:val="231F20"/>
          <w:sz w:val="16"/>
        </w:rPr>
        <w:t>der </w:t>
      </w:r>
      <w:r>
        <w:rPr>
          <w:color w:val="231F20"/>
          <w:spacing w:val="-3"/>
          <w:sz w:val="16"/>
        </w:rPr>
        <w:t>will- </w:t>
      </w:r>
      <w:r>
        <w:rPr>
          <w:color w:val="231F20"/>
          <w:sz w:val="16"/>
        </w:rPr>
        <w:t>kürlichen Freiheitsentziehung, sei es im </w:t>
      </w:r>
      <w:r>
        <w:rPr>
          <w:color w:val="231F20"/>
          <w:spacing w:val="-3"/>
          <w:sz w:val="16"/>
        </w:rPr>
        <w:t>öffentlichen oder privaten</w:t>
      </w:r>
      <w:r>
        <w:rPr>
          <w:color w:val="231F20"/>
          <w:spacing w:val="-7"/>
          <w:sz w:val="16"/>
        </w:rPr>
        <w:t> </w:t>
      </w:r>
      <w:r>
        <w:rPr>
          <w:color w:val="231F20"/>
          <w:spacing w:val="-3"/>
          <w:sz w:val="16"/>
        </w:rPr>
        <w:t>Leben;</w:t>
      </w:r>
    </w:p>
    <w:p>
      <w:pPr>
        <w:pStyle w:val="BodyText"/>
        <w:rPr>
          <w:sz w:val="20"/>
        </w:rPr>
      </w:pPr>
    </w:p>
    <w:p>
      <w:pPr>
        <w:pStyle w:val="BodyText"/>
        <w:spacing w:before="6"/>
        <w:rPr>
          <w:sz w:val="20"/>
        </w:rPr>
      </w:pPr>
    </w:p>
    <w:p>
      <w:pPr>
        <w:pStyle w:val="ListParagraph"/>
        <w:numPr>
          <w:ilvl w:val="0"/>
          <w:numId w:val="12"/>
        </w:numPr>
        <w:tabs>
          <w:tab w:pos="439" w:val="left" w:leader="none"/>
        </w:tabs>
        <w:spacing w:line="249" w:lineRule="auto" w:before="0" w:after="0"/>
        <w:ind w:left="438" w:right="313" w:hanging="256"/>
        <w:jc w:val="both"/>
        <w:rPr>
          <w:sz w:val="16"/>
        </w:rPr>
      </w:pPr>
      <w:r>
        <w:rPr>
          <w:color w:val="231F20"/>
          <w:spacing w:val="-4"/>
          <w:sz w:val="16"/>
        </w:rPr>
        <w:t>bezeichnet </w:t>
      </w:r>
      <w:r>
        <w:rPr>
          <w:color w:val="231F20"/>
          <w:spacing w:val="-3"/>
          <w:sz w:val="16"/>
        </w:rPr>
        <w:t>der </w:t>
      </w:r>
      <w:r>
        <w:rPr>
          <w:color w:val="231F20"/>
          <w:spacing w:val="-4"/>
          <w:sz w:val="16"/>
        </w:rPr>
        <w:t>Begriff „häusliche Gewalt“ </w:t>
      </w:r>
      <w:r>
        <w:rPr>
          <w:color w:val="231F20"/>
          <w:sz w:val="16"/>
        </w:rPr>
        <w:t>alle Handlungen körperlicher, </w:t>
      </w:r>
      <w:r>
        <w:rPr>
          <w:color w:val="231F20"/>
          <w:spacing w:val="-4"/>
          <w:sz w:val="16"/>
        </w:rPr>
        <w:t>sexueller, </w:t>
      </w:r>
      <w:r>
        <w:rPr>
          <w:color w:val="231F20"/>
          <w:sz w:val="16"/>
        </w:rPr>
        <w:t>psychischer oder wirtschaftlicher Ge- walt, die innerhalb der Familie oder </w:t>
      </w:r>
      <w:r>
        <w:rPr>
          <w:color w:val="231F20"/>
          <w:spacing w:val="-5"/>
          <w:sz w:val="16"/>
        </w:rPr>
        <w:t>des </w:t>
      </w:r>
      <w:r>
        <w:rPr>
          <w:color w:val="231F20"/>
          <w:sz w:val="16"/>
        </w:rPr>
        <w:t>Haushalts oder zwischen früheren </w:t>
      </w:r>
      <w:r>
        <w:rPr>
          <w:color w:val="231F20"/>
          <w:spacing w:val="-5"/>
          <w:sz w:val="16"/>
        </w:rPr>
        <w:t>oder </w:t>
      </w:r>
      <w:r>
        <w:rPr>
          <w:color w:val="231F20"/>
          <w:sz w:val="16"/>
        </w:rPr>
        <w:t>derzeitigen Eheleuten oder</w:t>
      </w:r>
      <w:r>
        <w:rPr>
          <w:color w:val="231F20"/>
          <w:spacing w:val="-33"/>
          <w:sz w:val="16"/>
        </w:rPr>
        <w:t> </w:t>
      </w:r>
      <w:r>
        <w:rPr>
          <w:color w:val="231F20"/>
          <w:spacing w:val="-4"/>
          <w:sz w:val="16"/>
        </w:rPr>
        <w:t>Partnerinnen </w:t>
      </w:r>
      <w:r>
        <w:rPr>
          <w:color w:val="231F20"/>
          <w:sz w:val="16"/>
        </w:rPr>
        <w:t>beziehungsweise Partnern </w:t>
      </w:r>
      <w:r>
        <w:rPr>
          <w:color w:val="231F20"/>
          <w:spacing w:val="-3"/>
          <w:sz w:val="16"/>
        </w:rPr>
        <w:t>vorkommen, </w:t>
      </w:r>
      <w:r>
        <w:rPr>
          <w:color w:val="231F20"/>
          <w:sz w:val="16"/>
        </w:rPr>
        <w:t>unabhängig davon, ob der </w:t>
      </w:r>
      <w:r>
        <w:rPr>
          <w:color w:val="231F20"/>
          <w:spacing w:val="-4"/>
          <w:sz w:val="16"/>
        </w:rPr>
        <w:t>Täter </w:t>
      </w:r>
      <w:r>
        <w:rPr>
          <w:color w:val="231F20"/>
          <w:spacing w:val="-3"/>
          <w:sz w:val="16"/>
        </w:rPr>
        <w:t>bezie- </w:t>
      </w:r>
      <w:r>
        <w:rPr>
          <w:color w:val="231F20"/>
          <w:spacing w:val="-4"/>
          <w:sz w:val="16"/>
        </w:rPr>
        <w:t>hungsweise </w:t>
      </w:r>
      <w:r>
        <w:rPr>
          <w:color w:val="231F20"/>
          <w:spacing w:val="-3"/>
          <w:sz w:val="16"/>
        </w:rPr>
        <w:t>die </w:t>
      </w:r>
      <w:r>
        <w:rPr>
          <w:color w:val="231F20"/>
          <w:spacing w:val="-6"/>
          <w:sz w:val="16"/>
        </w:rPr>
        <w:t>Täterin </w:t>
      </w:r>
      <w:r>
        <w:rPr>
          <w:color w:val="231F20"/>
          <w:spacing w:val="-4"/>
          <w:sz w:val="16"/>
        </w:rPr>
        <w:t>denselben Wohn- </w:t>
      </w:r>
      <w:r>
        <w:rPr>
          <w:color w:val="231F20"/>
          <w:spacing w:val="-3"/>
          <w:sz w:val="16"/>
        </w:rPr>
        <w:t>sitz </w:t>
      </w:r>
      <w:r>
        <w:rPr>
          <w:color w:val="231F20"/>
          <w:sz w:val="16"/>
        </w:rPr>
        <w:t>wie das Opfer hat oder</w:t>
      </w:r>
      <w:r>
        <w:rPr>
          <w:color w:val="231F20"/>
          <w:spacing w:val="9"/>
          <w:sz w:val="16"/>
        </w:rPr>
        <w:t> </w:t>
      </w:r>
      <w:r>
        <w:rPr>
          <w:color w:val="231F20"/>
          <w:sz w:val="16"/>
        </w:rPr>
        <w:t>hatte;</w:t>
      </w:r>
    </w:p>
    <w:p>
      <w:pPr>
        <w:pStyle w:val="ListParagraph"/>
        <w:numPr>
          <w:ilvl w:val="0"/>
          <w:numId w:val="12"/>
        </w:numPr>
        <w:tabs>
          <w:tab w:pos="439" w:val="left" w:leader="none"/>
        </w:tabs>
        <w:spacing w:line="249" w:lineRule="auto" w:before="84" w:after="0"/>
        <w:ind w:left="438" w:right="313" w:hanging="256"/>
        <w:jc w:val="both"/>
        <w:rPr>
          <w:sz w:val="16"/>
        </w:rPr>
      </w:pPr>
      <w:r>
        <w:rPr>
          <w:color w:val="231F20"/>
          <w:sz w:val="16"/>
        </w:rPr>
        <w:t>bezeichnet der Begriff „Geschlecht“ </w:t>
      </w:r>
      <w:r>
        <w:rPr>
          <w:color w:val="231F20"/>
          <w:spacing w:val="-5"/>
          <w:sz w:val="16"/>
        </w:rPr>
        <w:t>die </w:t>
      </w:r>
      <w:r>
        <w:rPr>
          <w:color w:val="231F20"/>
          <w:sz w:val="16"/>
        </w:rPr>
        <w:t>gesellschaftlich geprägten Rollen, </w:t>
      </w:r>
      <w:r>
        <w:rPr>
          <w:color w:val="231F20"/>
          <w:spacing w:val="-4"/>
          <w:sz w:val="16"/>
        </w:rPr>
        <w:t>Ver- </w:t>
      </w:r>
      <w:r>
        <w:rPr>
          <w:color w:val="231F20"/>
          <w:spacing w:val="-5"/>
          <w:sz w:val="16"/>
        </w:rPr>
        <w:t>haltensweisen, </w:t>
      </w:r>
      <w:r>
        <w:rPr>
          <w:color w:val="231F20"/>
          <w:spacing w:val="-7"/>
          <w:sz w:val="16"/>
        </w:rPr>
        <w:t>Tätigkeiten </w:t>
      </w:r>
      <w:r>
        <w:rPr>
          <w:color w:val="231F20"/>
          <w:spacing w:val="-4"/>
          <w:sz w:val="16"/>
        </w:rPr>
        <w:t>und </w:t>
      </w:r>
      <w:r>
        <w:rPr>
          <w:color w:val="231F20"/>
          <w:spacing w:val="-5"/>
          <w:sz w:val="16"/>
        </w:rPr>
        <w:t>Merkmale, </w:t>
      </w:r>
      <w:r>
        <w:rPr>
          <w:color w:val="231F20"/>
          <w:sz w:val="16"/>
        </w:rPr>
        <w:t>die eine bestimmte Gesellschaft als </w:t>
      </w:r>
      <w:r>
        <w:rPr>
          <w:color w:val="231F20"/>
          <w:spacing w:val="-5"/>
          <w:sz w:val="16"/>
        </w:rPr>
        <w:t>für </w:t>
      </w:r>
      <w:r>
        <w:rPr>
          <w:color w:val="231F20"/>
          <w:sz w:val="16"/>
        </w:rPr>
        <w:t>Frauen und Männer angemessen an- sieht;</w:t>
      </w:r>
    </w:p>
    <w:p>
      <w:pPr>
        <w:pStyle w:val="ListParagraph"/>
        <w:numPr>
          <w:ilvl w:val="0"/>
          <w:numId w:val="12"/>
        </w:numPr>
        <w:tabs>
          <w:tab w:pos="439" w:val="left" w:leader="none"/>
        </w:tabs>
        <w:spacing w:line="249" w:lineRule="auto" w:before="83" w:after="0"/>
        <w:ind w:left="438" w:right="313" w:hanging="256"/>
        <w:jc w:val="both"/>
        <w:rPr>
          <w:sz w:val="16"/>
        </w:rPr>
      </w:pPr>
      <w:r>
        <w:rPr>
          <w:color w:val="231F20"/>
          <w:sz w:val="16"/>
        </w:rPr>
        <w:t>bezeichnet der Begriff „geschlechts- spezifische Gewalt gegen Frauen“ </w:t>
      </w:r>
      <w:r>
        <w:rPr>
          <w:color w:val="231F20"/>
          <w:spacing w:val="-5"/>
          <w:sz w:val="16"/>
        </w:rPr>
        <w:t>Ge- </w:t>
      </w:r>
      <w:r>
        <w:rPr>
          <w:color w:val="231F20"/>
          <w:sz w:val="16"/>
        </w:rPr>
        <w:t>walt, die gegen eine </w:t>
      </w:r>
      <w:r>
        <w:rPr>
          <w:color w:val="231F20"/>
          <w:spacing w:val="-3"/>
          <w:sz w:val="16"/>
        </w:rPr>
        <w:t>Frau </w:t>
      </w:r>
      <w:r>
        <w:rPr>
          <w:color w:val="231F20"/>
          <w:sz w:val="16"/>
        </w:rPr>
        <w:t>gerichtet ist, weil sie eine Frau ist, oder die Frauen unverhältnismäßig stark</w:t>
      </w:r>
      <w:r>
        <w:rPr>
          <w:color w:val="231F20"/>
          <w:spacing w:val="2"/>
          <w:sz w:val="16"/>
        </w:rPr>
        <w:t> </w:t>
      </w:r>
      <w:r>
        <w:rPr>
          <w:color w:val="231F20"/>
          <w:sz w:val="16"/>
        </w:rPr>
        <w:t>betrifft;</w:t>
      </w:r>
    </w:p>
    <w:p>
      <w:pPr>
        <w:pStyle w:val="ListParagraph"/>
        <w:numPr>
          <w:ilvl w:val="0"/>
          <w:numId w:val="12"/>
        </w:numPr>
        <w:tabs>
          <w:tab w:pos="439" w:val="left" w:leader="none"/>
        </w:tabs>
        <w:spacing w:line="249" w:lineRule="auto" w:before="84" w:after="0"/>
        <w:ind w:left="439" w:right="313" w:hanging="256"/>
        <w:jc w:val="both"/>
        <w:rPr>
          <w:sz w:val="16"/>
        </w:rPr>
      </w:pPr>
      <w:r>
        <w:rPr>
          <w:color w:val="231F20"/>
          <w:sz w:val="16"/>
        </w:rPr>
        <w:t>bezeichnet der Begriff „Opfer“ eine natürliche Person, die Gegenstand </w:t>
      </w:r>
      <w:r>
        <w:rPr>
          <w:color w:val="231F20"/>
          <w:spacing w:val="-5"/>
          <w:sz w:val="16"/>
        </w:rPr>
        <w:t>des </w:t>
      </w:r>
      <w:r>
        <w:rPr>
          <w:color w:val="231F20"/>
          <w:sz w:val="16"/>
        </w:rPr>
        <w:t>unter</w:t>
      </w:r>
      <w:r>
        <w:rPr>
          <w:color w:val="231F20"/>
          <w:spacing w:val="-9"/>
          <w:sz w:val="16"/>
        </w:rPr>
        <w:t> </w:t>
      </w:r>
      <w:r>
        <w:rPr>
          <w:color w:val="231F20"/>
          <w:sz w:val="16"/>
        </w:rPr>
        <w:t>den</w:t>
      </w:r>
      <w:r>
        <w:rPr>
          <w:color w:val="231F20"/>
          <w:spacing w:val="-8"/>
          <w:sz w:val="16"/>
        </w:rPr>
        <w:t> </w:t>
      </w:r>
      <w:r>
        <w:rPr>
          <w:color w:val="231F20"/>
          <w:sz w:val="16"/>
        </w:rPr>
        <w:t>Buchstaben</w:t>
      </w:r>
      <w:r>
        <w:rPr>
          <w:color w:val="231F20"/>
          <w:spacing w:val="-9"/>
          <w:sz w:val="16"/>
        </w:rPr>
        <w:t> </w:t>
      </w:r>
      <w:r>
        <w:rPr>
          <w:color w:val="231F20"/>
          <w:sz w:val="16"/>
        </w:rPr>
        <w:t>a</w:t>
      </w:r>
      <w:r>
        <w:rPr>
          <w:color w:val="231F20"/>
          <w:spacing w:val="-8"/>
          <w:sz w:val="16"/>
        </w:rPr>
        <w:t> </w:t>
      </w:r>
      <w:r>
        <w:rPr>
          <w:color w:val="231F20"/>
          <w:sz w:val="16"/>
        </w:rPr>
        <w:t>und</w:t>
      </w:r>
      <w:r>
        <w:rPr>
          <w:color w:val="231F20"/>
          <w:spacing w:val="-8"/>
          <w:sz w:val="16"/>
        </w:rPr>
        <w:t> </w:t>
      </w:r>
      <w:r>
        <w:rPr>
          <w:color w:val="231F20"/>
          <w:sz w:val="16"/>
        </w:rPr>
        <w:t>b</w:t>
      </w:r>
      <w:r>
        <w:rPr>
          <w:color w:val="231F20"/>
          <w:spacing w:val="-9"/>
          <w:sz w:val="16"/>
        </w:rPr>
        <w:t> </w:t>
      </w:r>
      <w:r>
        <w:rPr>
          <w:color w:val="231F20"/>
          <w:sz w:val="16"/>
        </w:rPr>
        <w:t>beschrie- benen Verhaltens</w:t>
      </w:r>
      <w:r>
        <w:rPr>
          <w:color w:val="231F20"/>
          <w:spacing w:val="-1"/>
          <w:sz w:val="16"/>
        </w:rPr>
        <w:t> </w:t>
      </w:r>
      <w:r>
        <w:rPr>
          <w:color w:val="231F20"/>
          <w:sz w:val="16"/>
        </w:rPr>
        <w:t>ist;</w:t>
      </w:r>
    </w:p>
    <w:p>
      <w:pPr>
        <w:pStyle w:val="ListParagraph"/>
        <w:numPr>
          <w:ilvl w:val="0"/>
          <w:numId w:val="12"/>
        </w:numPr>
        <w:tabs>
          <w:tab w:pos="440" w:val="left" w:leader="none"/>
        </w:tabs>
        <w:spacing w:line="249" w:lineRule="auto" w:before="83" w:after="0"/>
        <w:ind w:left="439" w:right="313" w:hanging="256"/>
        <w:jc w:val="both"/>
        <w:rPr>
          <w:sz w:val="16"/>
        </w:rPr>
      </w:pPr>
      <w:r>
        <w:rPr>
          <w:color w:val="231F20"/>
          <w:sz w:val="16"/>
        </w:rPr>
        <w:t>umfasst der Begriff </w:t>
      </w:r>
      <w:r>
        <w:rPr>
          <w:color w:val="231F20"/>
          <w:spacing w:val="-3"/>
          <w:sz w:val="16"/>
        </w:rPr>
        <w:t>„Frauen“ </w:t>
      </w:r>
      <w:r>
        <w:rPr>
          <w:color w:val="231F20"/>
          <w:sz w:val="16"/>
        </w:rPr>
        <w:t>auch Mäd- chen unter achtzehn</w:t>
      </w:r>
      <w:r>
        <w:rPr>
          <w:color w:val="231F20"/>
          <w:spacing w:val="-1"/>
          <w:sz w:val="16"/>
        </w:rPr>
        <w:t> </w:t>
      </w:r>
      <w:r>
        <w:rPr>
          <w:color w:val="231F20"/>
          <w:sz w:val="16"/>
        </w:rPr>
        <w:t>Jahren.</w:t>
      </w:r>
    </w:p>
    <w:p>
      <w:pPr>
        <w:spacing w:line="270" w:lineRule="atLeast" w:before="157"/>
        <w:ind w:left="1213" w:right="1342" w:firstLine="0"/>
        <w:jc w:val="center"/>
        <w:rPr>
          <w:b/>
          <w:sz w:val="16"/>
        </w:rPr>
      </w:pPr>
      <w:r>
        <w:rPr>
          <w:b/>
          <w:color w:val="231F20"/>
          <w:sz w:val="16"/>
        </w:rPr>
        <w:t>Artikel 4 Grundrechte,</w:t>
      </w:r>
    </w:p>
    <w:p>
      <w:pPr>
        <w:spacing w:before="13"/>
        <w:ind w:left="155" w:right="284" w:firstLine="0"/>
        <w:jc w:val="center"/>
        <w:rPr>
          <w:b/>
          <w:sz w:val="16"/>
        </w:rPr>
      </w:pPr>
      <w:r>
        <w:rPr>
          <w:b/>
          <w:color w:val="231F20"/>
          <w:sz w:val="16"/>
        </w:rPr>
        <w:t>Gleichstellung und Nichtdiskriminierung</w:t>
      </w:r>
    </w:p>
    <w:p>
      <w:pPr>
        <w:pStyle w:val="ListParagraph"/>
        <w:numPr>
          <w:ilvl w:val="1"/>
          <w:numId w:val="12"/>
        </w:numPr>
        <w:tabs>
          <w:tab w:pos="615" w:val="left" w:leader="none"/>
        </w:tabs>
        <w:spacing w:line="249" w:lineRule="auto" w:before="90" w:after="0"/>
        <w:ind w:left="184"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und</w:t>
      </w:r>
      <w:r>
        <w:rPr>
          <w:color w:val="231F20"/>
          <w:spacing w:val="-26"/>
          <w:sz w:val="16"/>
        </w:rPr>
        <w:t> </w:t>
      </w:r>
      <w:r>
        <w:rPr>
          <w:color w:val="231F20"/>
          <w:sz w:val="16"/>
        </w:rPr>
        <w:t>sonstigen Maßnahmen</w:t>
      </w:r>
      <w:r>
        <w:rPr>
          <w:color w:val="231F20"/>
          <w:spacing w:val="-13"/>
          <w:sz w:val="16"/>
        </w:rPr>
        <w:t> </w:t>
      </w:r>
      <w:r>
        <w:rPr>
          <w:color w:val="231F20"/>
          <w:sz w:val="16"/>
        </w:rPr>
        <w:t>zur</w:t>
      </w:r>
      <w:r>
        <w:rPr>
          <w:color w:val="231F20"/>
          <w:spacing w:val="-12"/>
          <w:sz w:val="16"/>
        </w:rPr>
        <w:t> </w:t>
      </w:r>
      <w:r>
        <w:rPr>
          <w:color w:val="231F20"/>
          <w:spacing w:val="-3"/>
          <w:sz w:val="16"/>
        </w:rPr>
        <w:t>Förderung</w:t>
      </w:r>
      <w:r>
        <w:rPr>
          <w:color w:val="231F20"/>
          <w:spacing w:val="-13"/>
          <w:sz w:val="16"/>
        </w:rPr>
        <w:t> </w:t>
      </w:r>
      <w:r>
        <w:rPr>
          <w:color w:val="231F20"/>
          <w:sz w:val="16"/>
        </w:rPr>
        <w:t>und</w:t>
      </w:r>
      <w:r>
        <w:rPr>
          <w:color w:val="231F20"/>
          <w:spacing w:val="-12"/>
          <w:sz w:val="16"/>
        </w:rPr>
        <w:t> </w:t>
      </w:r>
      <w:r>
        <w:rPr>
          <w:color w:val="231F20"/>
          <w:sz w:val="16"/>
        </w:rPr>
        <w:t>zum</w:t>
      </w:r>
      <w:r>
        <w:rPr>
          <w:color w:val="231F20"/>
          <w:spacing w:val="-13"/>
          <w:sz w:val="16"/>
        </w:rPr>
        <w:t> </w:t>
      </w:r>
      <w:r>
        <w:rPr>
          <w:color w:val="231F20"/>
          <w:sz w:val="16"/>
        </w:rPr>
        <w:t>Schutz des</w:t>
      </w:r>
      <w:r>
        <w:rPr>
          <w:color w:val="231F20"/>
          <w:spacing w:val="-12"/>
          <w:sz w:val="16"/>
        </w:rPr>
        <w:t> </w:t>
      </w:r>
      <w:r>
        <w:rPr>
          <w:color w:val="231F20"/>
          <w:sz w:val="16"/>
        </w:rPr>
        <w:t>Rechts</w:t>
      </w:r>
      <w:r>
        <w:rPr>
          <w:color w:val="231F20"/>
          <w:spacing w:val="-11"/>
          <w:sz w:val="16"/>
        </w:rPr>
        <w:t> </w:t>
      </w:r>
      <w:r>
        <w:rPr>
          <w:color w:val="231F20"/>
          <w:sz w:val="16"/>
        </w:rPr>
        <w:t>jeder</w:t>
      </w:r>
      <w:r>
        <w:rPr>
          <w:color w:val="231F20"/>
          <w:spacing w:val="-11"/>
          <w:sz w:val="16"/>
        </w:rPr>
        <w:t> </w:t>
      </w:r>
      <w:r>
        <w:rPr>
          <w:color w:val="231F20"/>
          <w:sz w:val="16"/>
        </w:rPr>
        <w:t>Person,</w:t>
      </w:r>
      <w:r>
        <w:rPr>
          <w:color w:val="231F20"/>
          <w:spacing w:val="-12"/>
          <w:sz w:val="16"/>
        </w:rPr>
        <w:t> </w:t>
      </w:r>
      <w:r>
        <w:rPr>
          <w:color w:val="231F20"/>
          <w:sz w:val="16"/>
        </w:rPr>
        <w:t>insbesondere</w:t>
      </w:r>
      <w:r>
        <w:rPr>
          <w:color w:val="231F20"/>
          <w:spacing w:val="-11"/>
          <w:sz w:val="16"/>
        </w:rPr>
        <w:t> </w:t>
      </w:r>
      <w:r>
        <w:rPr>
          <w:color w:val="231F20"/>
          <w:sz w:val="16"/>
        </w:rPr>
        <w:t>von Frauen, sowohl im öffentlichen als auch </w:t>
      </w:r>
      <w:r>
        <w:rPr>
          <w:color w:val="231F20"/>
          <w:spacing w:val="-6"/>
          <w:sz w:val="16"/>
        </w:rPr>
        <w:t>im </w:t>
      </w:r>
      <w:r>
        <w:rPr>
          <w:color w:val="231F20"/>
          <w:sz w:val="16"/>
        </w:rPr>
        <w:t>privaten Bereich frei von Gewalt zu</w:t>
      </w:r>
      <w:r>
        <w:rPr>
          <w:color w:val="231F20"/>
          <w:spacing w:val="1"/>
          <w:sz w:val="16"/>
        </w:rPr>
        <w:t> </w:t>
      </w:r>
      <w:r>
        <w:rPr>
          <w:color w:val="231F20"/>
          <w:sz w:val="16"/>
        </w:rPr>
        <w:t>leben.</w:t>
      </w:r>
    </w:p>
    <w:p>
      <w:pPr>
        <w:pStyle w:val="ListParagraph"/>
        <w:numPr>
          <w:ilvl w:val="1"/>
          <w:numId w:val="12"/>
        </w:numPr>
        <w:tabs>
          <w:tab w:pos="617" w:val="left" w:leader="none"/>
        </w:tabs>
        <w:spacing w:line="249" w:lineRule="auto" w:before="84" w:after="0"/>
        <w:ind w:left="184" w:right="313" w:firstLine="170"/>
        <w:jc w:val="both"/>
        <w:rPr>
          <w:sz w:val="16"/>
        </w:rPr>
      </w:pPr>
      <w:r>
        <w:rPr>
          <w:color w:val="231F20"/>
          <w:sz w:val="16"/>
        </w:rPr>
        <w:t>Die Vertragsparteien verurteilen jede </w:t>
      </w:r>
      <w:r>
        <w:rPr>
          <w:color w:val="231F20"/>
          <w:spacing w:val="-3"/>
          <w:sz w:val="16"/>
        </w:rPr>
        <w:t>Form</w:t>
      </w:r>
      <w:r>
        <w:rPr>
          <w:color w:val="231F20"/>
          <w:spacing w:val="-7"/>
          <w:sz w:val="16"/>
        </w:rPr>
        <w:t> </w:t>
      </w:r>
      <w:r>
        <w:rPr>
          <w:color w:val="231F20"/>
          <w:sz w:val="16"/>
        </w:rPr>
        <w:t>von</w:t>
      </w:r>
      <w:r>
        <w:rPr>
          <w:color w:val="231F20"/>
          <w:spacing w:val="-7"/>
          <w:sz w:val="16"/>
        </w:rPr>
        <w:t> </w:t>
      </w:r>
      <w:r>
        <w:rPr>
          <w:color w:val="231F20"/>
          <w:sz w:val="16"/>
        </w:rPr>
        <w:t>Diskriminierung</w:t>
      </w:r>
      <w:r>
        <w:rPr>
          <w:color w:val="231F20"/>
          <w:spacing w:val="-7"/>
          <w:sz w:val="16"/>
        </w:rPr>
        <w:t> </w:t>
      </w:r>
      <w:r>
        <w:rPr>
          <w:color w:val="231F20"/>
          <w:sz w:val="16"/>
        </w:rPr>
        <w:t>der</w:t>
      </w:r>
      <w:r>
        <w:rPr>
          <w:color w:val="231F20"/>
          <w:spacing w:val="-6"/>
          <w:sz w:val="16"/>
        </w:rPr>
        <w:t> </w:t>
      </w:r>
      <w:r>
        <w:rPr>
          <w:color w:val="231F20"/>
          <w:spacing w:val="-4"/>
          <w:sz w:val="16"/>
        </w:rPr>
        <w:t>Frau</w:t>
      </w:r>
      <w:r>
        <w:rPr>
          <w:color w:val="231F20"/>
          <w:spacing w:val="-7"/>
          <w:sz w:val="16"/>
        </w:rPr>
        <w:t> </w:t>
      </w:r>
      <w:r>
        <w:rPr>
          <w:color w:val="231F20"/>
          <w:sz w:val="16"/>
        </w:rPr>
        <w:t>und</w:t>
      </w:r>
      <w:r>
        <w:rPr>
          <w:color w:val="231F20"/>
          <w:spacing w:val="-7"/>
          <w:sz w:val="16"/>
        </w:rPr>
        <w:t> </w:t>
      </w:r>
      <w:r>
        <w:rPr>
          <w:color w:val="231F20"/>
          <w:sz w:val="16"/>
        </w:rPr>
        <w:t>tref- fen unverzüglich die erforderlichen</w:t>
      </w:r>
      <w:r>
        <w:rPr>
          <w:color w:val="231F20"/>
          <w:spacing w:val="28"/>
          <w:sz w:val="16"/>
        </w:rPr>
        <w:t> </w:t>
      </w:r>
      <w:r>
        <w:rPr>
          <w:color w:val="231F20"/>
          <w:sz w:val="16"/>
        </w:rPr>
        <w:t>gesetz-</w:t>
      </w:r>
    </w:p>
    <w:p>
      <w:pPr>
        <w:spacing w:after="0" w:line="249" w:lineRule="auto"/>
        <w:jc w:val="both"/>
        <w:rPr>
          <w:sz w:val="16"/>
        </w:rPr>
        <w:sectPr>
          <w:type w:val="continuous"/>
          <w:pgSz w:w="11910" w:h="16840"/>
          <w:pgMar w:top="280" w:bottom="0" w:left="820" w:right="820"/>
          <w:cols w:num="3" w:equalWidth="0">
            <w:col w:w="3376" w:space="40"/>
            <w:col w:w="3250" w:space="39"/>
            <w:col w:w="3565"/>
          </w:cols>
        </w:sectPr>
      </w:pPr>
    </w:p>
    <w:p>
      <w:pPr>
        <w:pStyle w:val="BodyText"/>
        <w:spacing w:before="2"/>
        <w:rPr>
          <w:sz w:val="18"/>
        </w:rPr>
      </w:pPr>
    </w:p>
    <w:p>
      <w:pPr>
        <w:spacing w:after="0"/>
        <w:rPr>
          <w:sz w:val="18"/>
        </w:rPr>
        <w:sectPr>
          <w:pgSz w:w="11910" w:h="16840"/>
          <w:pgMar w:header="940" w:footer="414" w:top="1180" w:bottom="680" w:left="820" w:right="820"/>
        </w:sectPr>
      </w:pPr>
    </w:p>
    <w:p>
      <w:pPr>
        <w:spacing w:before="106"/>
        <w:ind w:left="313" w:right="0" w:firstLine="0"/>
        <w:jc w:val="left"/>
        <w:rPr>
          <w:sz w:val="16"/>
        </w:rPr>
      </w:pPr>
      <w:r>
        <w:rPr>
          <w:color w:val="231F20"/>
          <w:sz w:val="16"/>
        </w:rPr>
        <w:t>measures to prevent it, in particular by:</w:t>
      </w:r>
    </w:p>
    <w:p>
      <w:pPr>
        <w:pStyle w:val="BodyText"/>
        <w:spacing w:before="8"/>
        <w:rPr>
          <w:sz w:val="25"/>
        </w:rPr>
      </w:pPr>
    </w:p>
    <w:p>
      <w:pPr>
        <w:pStyle w:val="ListParagraph"/>
        <w:numPr>
          <w:ilvl w:val="0"/>
          <w:numId w:val="13"/>
        </w:numPr>
        <w:tabs>
          <w:tab w:pos="569" w:val="left" w:leader="none"/>
        </w:tabs>
        <w:spacing w:line="249" w:lineRule="auto" w:before="0" w:after="0"/>
        <w:ind w:left="568" w:right="1" w:hanging="256"/>
        <w:jc w:val="both"/>
        <w:rPr>
          <w:sz w:val="16"/>
        </w:rPr>
      </w:pPr>
      <w:r>
        <w:rPr>
          <w:color w:val="231F20"/>
          <w:sz w:val="16"/>
        </w:rPr>
        <w:t>embodying in their national constitu- tions or other appropriate legislation</w:t>
      </w:r>
      <w:r>
        <w:rPr>
          <w:color w:val="231F20"/>
          <w:spacing w:val="-19"/>
          <w:sz w:val="16"/>
        </w:rPr>
        <w:t> </w:t>
      </w:r>
      <w:r>
        <w:rPr>
          <w:color w:val="231F20"/>
          <w:sz w:val="16"/>
        </w:rPr>
        <w:t>the principle of equality between women and men and ensuring the practical </w:t>
      </w:r>
      <w:r>
        <w:rPr>
          <w:color w:val="231F20"/>
          <w:spacing w:val="-7"/>
          <w:sz w:val="16"/>
        </w:rPr>
        <w:t>re- </w:t>
      </w:r>
      <w:r>
        <w:rPr>
          <w:color w:val="231F20"/>
          <w:sz w:val="16"/>
        </w:rPr>
        <w:t>alisation of this</w:t>
      </w:r>
      <w:r>
        <w:rPr>
          <w:color w:val="231F20"/>
          <w:spacing w:val="3"/>
          <w:sz w:val="16"/>
        </w:rPr>
        <w:t> </w:t>
      </w:r>
      <w:r>
        <w:rPr>
          <w:color w:val="231F20"/>
          <w:sz w:val="16"/>
        </w:rPr>
        <w:t>principle;</w:t>
      </w:r>
    </w:p>
    <w:p>
      <w:pPr>
        <w:pStyle w:val="BodyText"/>
        <w:rPr>
          <w:sz w:val="20"/>
        </w:rPr>
      </w:pPr>
    </w:p>
    <w:p>
      <w:pPr>
        <w:pStyle w:val="BodyText"/>
        <w:spacing w:before="9"/>
        <w:rPr>
          <w:sz w:val="21"/>
        </w:rPr>
      </w:pPr>
    </w:p>
    <w:p>
      <w:pPr>
        <w:pStyle w:val="ListParagraph"/>
        <w:numPr>
          <w:ilvl w:val="0"/>
          <w:numId w:val="13"/>
        </w:numPr>
        <w:tabs>
          <w:tab w:pos="569" w:val="left" w:leader="none"/>
        </w:tabs>
        <w:spacing w:line="249" w:lineRule="auto" w:before="0" w:after="0"/>
        <w:ind w:left="568" w:right="1" w:hanging="256"/>
        <w:jc w:val="both"/>
        <w:rPr>
          <w:sz w:val="16"/>
        </w:rPr>
      </w:pPr>
      <w:r>
        <w:rPr>
          <w:color w:val="231F20"/>
          <w:sz w:val="16"/>
        </w:rPr>
        <w:t>prohibiting discrimination against women, including through the use of sanctions, where</w:t>
      </w:r>
      <w:r>
        <w:rPr>
          <w:color w:val="231F20"/>
          <w:spacing w:val="2"/>
          <w:sz w:val="16"/>
        </w:rPr>
        <w:t> </w:t>
      </w:r>
      <w:r>
        <w:rPr>
          <w:color w:val="231F20"/>
          <w:sz w:val="16"/>
        </w:rPr>
        <w:t>appropriate;</w:t>
      </w:r>
    </w:p>
    <w:p>
      <w:pPr>
        <w:pStyle w:val="ListParagraph"/>
        <w:numPr>
          <w:ilvl w:val="0"/>
          <w:numId w:val="13"/>
        </w:numPr>
        <w:tabs>
          <w:tab w:pos="569" w:val="left" w:leader="none"/>
        </w:tabs>
        <w:spacing w:line="249" w:lineRule="auto" w:before="97" w:after="0"/>
        <w:ind w:left="568" w:right="1" w:hanging="256"/>
        <w:jc w:val="both"/>
        <w:rPr>
          <w:sz w:val="16"/>
        </w:rPr>
      </w:pPr>
      <w:r>
        <w:rPr>
          <w:color w:val="231F20"/>
          <w:sz w:val="16"/>
        </w:rPr>
        <w:t>abolishing laws and practices which discriminate against</w:t>
      </w:r>
      <w:r>
        <w:rPr>
          <w:color w:val="231F20"/>
          <w:spacing w:val="2"/>
          <w:sz w:val="16"/>
        </w:rPr>
        <w:t> </w:t>
      </w:r>
      <w:r>
        <w:rPr>
          <w:color w:val="231F20"/>
          <w:sz w:val="16"/>
        </w:rPr>
        <w:t>women.</w:t>
      </w:r>
    </w:p>
    <w:p>
      <w:pPr>
        <w:pStyle w:val="BodyText"/>
        <w:spacing w:before="1"/>
        <w:rPr>
          <w:sz w:val="25"/>
        </w:rPr>
      </w:pPr>
    </w:p>
    <w:p>
      <w:pPr>
        <w:pStyle w:val="ListParagraph"/>
        <w:numPr>
          <w:ilvl w:val="1"/>
          <w:numId w:val="11"/>
        </w:numPr>
        <w:tabs>
          <w:tab w:pos="663" w:val="left" w:leader="none"/>
        </w:tabs>
        <w:spacing w:line="249" w:lineRule="auto" w:before="0" w:after="0"/>
        <w:ind w:left="313" w:right="1" w:firstLine="170"/>
        <w:jc w:val="both"/>
        <w:rPr>
          <w:sz w:val="16"/>
        </w:rPr>
      </w:pPr>
      <w:r>
        <w:rPr>
          <w:color w:val="231F20"/>
          <w:sz w:val="16"/>
        </w:rPr>
        <w:t>The implementation of the provisions of this Convention by the Parties, in </w:t>
      </w:r>
      <w:r>
        <w:rPr>
          <w:color w:val="231F20"/>
          <w:spacing w:val="-3"/>
          <w:sz w:val="16"/>
        </w:rPr>
        <w:t>partic- </w:t>
      </w:r>
      <w:r>
        <w:rPr>
          <w:color w:val="231F20"/>
          <w:sz w:val="16"/>
        </w:rPr>
        <w:t>ular measures to protect the rights of vic- tims, shall be secured without discrimina- tion on any ground such as sex, gender, race, colour, language, religion, political </w:t>
      </w:r>
      <w:r>
        <w:rPr>
          <w:color w:val="231F20"/>
          <w:spacing w:val="-6"/>
          <w:sz w:val="16"/>
        </w:rPr>
        <w:t>or </w:t>
      </w:r>
      <w:r>
        <w:rPr>
          <w:color w:val="231F20"/>
          <w:sz w:val="16"/>
        </w:rPr>
        <w:t>other opinion, national or social origin, </w:t>
      </w:r>
      <w:r>
        <w:rPr>
          <w:color w:val="231F20"/>
          <w:spacing w:val="-5"/>
          <w:sz w:val="16"/>
        </w:rPr>
        <w:t>as- </w:t>
      </w:r>
      <w:r>
        <w:rPr>
          <w:color w:val="231F20"/>
          <w:sz w:val="16"/>
        </w:rPr>
        <w:t>sociation with a national minority, </w:t>
      </w:r>
      <w:r>
        <w:rPr>
          <w:color w:val="231F20"/>
          <w:spacing w:val="-3"/>
          <w:sz w:val="16"/>
        </w:rPr>
        <w:t>property, </w:t>
      </w:r>
      <w:r>
        <w:rPr>
          <w:color w:val="231F20"/>
          <w:sz w:val="16"/>
        </w:rPr>
        <w:t>birth, sexual orientation, gender identity, age, state of health, disability, marital sta- tus, migrant or refugee status, or other </w:t>
      </w:r>
      <w:r>
        <w:rPr>
          <w:color w:val="231F20"/>
          <w:spacing w:val="-4"/>
          <w:sz w:val="16"/>
        </w:rPr>
        <w:t>sta- </w:t>
      </w:r>
      <w:r>
        <w:rPr>
          <w:color w:val="231F20"/>
          <w:sz w:val="16"/>
        </w:rPr>
        <w:t>tus.</w:t>
      </w:r>
    </w:p>
    <w:p>
      <w:pPr>
        <w:pStyle w:val="BodyText"/>
        <w:rPr>
          <w:sz w:val="20"/>
        </w:rPr>
      </w:pPr>
    </w:p>
    <w:p>
      <w:pPr>
        <w:pStyle w:val="BodyText"/>
        <w:rPr>
          <w:sz w:val="20"/>
        </w:rPr>
      </w:pPr>
    </w:p>
    <w:p>
      <w:pPr>
        <w:pStyle w:val="BodyText"/>
        <w:rPr>
          <w:sz w:val="20"/>
        </w:rPr>
      </w:pPr>
    </w:p>
    <w:p>
      <w:pPr>
        <w:pStyle w:val="ListParagraph"/>
        <w:numPr>
          <w:ilvl w:val="1"/>
          <w:numId w:val="11"/>
        </w:numPr>
        <w:tabs>
          <w:tab w:pos="664" w:val="left" w:leader="none"/>
        </w:tabs>
        <w:spacing w:line="249" w:lineRule="auto" w:before="173" w:after="0"/>
        <w:ind w:left="313" w:right="1" w:firstLine="170"/>
        <w:jc w:val="both"/>
        <w:rPr>
          <w:sz w:val="16"/>
        </w:rPr>
      </w:pPr>
      <w:r>
        <w:rPr>
          <w:color w:val="231F20"/>
          <w:sz w:val="16"/>
        </w:rPr>
        <w:t>Special measures that are necessary to </w:t>
      </w:r>
      <w:r>
        <w:rPr>
          <w:color w:val="231F20"/>
          <w:spacing w:val="-3"/>
          <w:sz w:val="16"/>
        </w:rPr>
        <w:t>prevent </w:t>
      </w:r>
      <w:r>
        <w:rPr>
          <w:color w:val="231F20"/>
          <w:sz w:val="16"/>
        </w:rPr>
        <w:t>and </w:t>
      </w:r>
      <w:r>
        <w:rPr>
          <w:color w:val="231F20"/>
          <w:spacing w:val="-3"/>
          <w:sz w:val="16"/>
        </w:rPr>
        <w:t>protect </w:t>
      </w:r>
      <w:r>
        <w:rPr>
          <w:color w:val="231F20"/>
          <w:sz w:val="16"/>
        </w:rPr>
        <w:t>women </w:t>
      </w:r>
      <w:r>
        <w:rPr>
          <w:color w:val="231F20"/>
          <w:spacing w:val="-3"/>
          <w:sz w:val="16"/>
        </w:rPr>
        <w:t>from gender- </w:t>
      </w:r>
      <w:r>
        <w:rPr>
          <w:color w:val="231F20"/>
          <w:sz w:val="16"/>
        </w:rPr>
        <w:t>based violence shall not be considered discrimination under the terms of this </w:t>
      </w:r>
      <w:r>
        <w:rPr>
          <w:color w:val="231F20"/>
          <w:spacing w:val="-5"/>
          <w:sz w:val="16"/>
        </w:rPr>
        <w:t>Con- </w:t>
      </w:r>
      <w:r>
        <w:rPr>
          <w:color w:val="231F20"/>
          <w:sz w:val="16"/>
        </w:rPr>
        <w:t>vention.</w:t>
      </w:r>
    </w:p>
    <w:p>
      <w:pPr>
        <w:pStyle w:val="BodyText"/>
        <w:spacing w:before="9"/>
        <w:rPr>
          <w:sz w:val="29"/>
        </w:rPr>
      </w:pPr>
    </w:p>
    <w:p>
      <w:pPr>
        <w:spacing w:line="290" w:lineRule="atLeast" w:before="0"/>
        <w:ind w:left="1360" w:right="1046" w:firstLine="0"/>
        <w:jc w:val="center"/>
        <w:rPr>
          <w:b/>
          <w:sz w:val="16"/>
        </w:rPr>
      </w:pPr>
      <w:r>
        <w:rPr>
          <w:b/>
          <w:color w:val="231F20"/>
          <w:sz w:val="16"/>
        </w:rPr>
        <w:t>Article 5 State</w:t>
      </w:r>
    </w:p>
    <w:p>
      <w:pPr>
        <w:spacing w:before="6"/>
        <w:ind w:left="330" w:right="18" w:firstLine="0"/>
        <w:jc w:val="center"/>
        <w:rPr>
          <w:b/>
          <w:sz w:val="16"/>
        </w:rPr>
      </w:pPr>
      <w:r>
        <w:rPr>
          <w:b/>
          <w:color w:val="231F20"/>
          <w:sz w:val="16"/>
        </w:rPr>
        <w:t>obligations and due diligence</w:t>
      </w:r>
    </w:p>
    <w:p>
      <w:pPr>
        <w:pStyle w:val="ListParagraph"/>
        <w:numPr>
          <w:ilvl w:val="0"/>
          <w:numId w:val="14"/>
        </w:numPr>
        <w:tabs>
          <w:tab w:pos="664" w:val="left" w:leader="none"/>
        </w:tabs>
        <w:spacing w:line="249" w:lineRule="auto" w:before="104" w:after="0"/>
        <w:ind w:left="313" w:right="0" w:firstLine="170"/>
        <w:jc w:val="both"/>
        <w:rPr>
          <w:sz w:val="16"/>
        </w:rPr>
      </w:pPr>
      <w:r>
        <w:rPr>
          <w:color w:val="231F20"/>
          <w:sz w:val="16"/>
        </w:rPr>
        <w:t>Parties shall refrain from engaging in any act of violence against women and </w:t>
      </w:r>
      <w:r>
        <w:rPr>
          <w:color w:val="231F20"/>
          <w:spacing w:val="-6"/>
          <w:sz w:val="16"/>
        </w:rPr>
        <w:t>en- </w:t>
      </w:r>
      <w:r>
        <w:rPr>
          <w:color w:val="231F20"/>
          <w:sz w:val="16"/>
        </w:rPr>
        <w:t>sure that State authorities, officials, </w:t>
      </w:r>
      <w:r>
        <w:rPr>
          <w:color w:val="231F20"/>
          <w:spacing w:val="-3"/>
          <w:sz w:val="16"/>
        </w:rPr>
        <w:t>agents, </w:t>
      </w:r>
      <w:r>
        <w:rPr>
          <w:color w:val="231F20"/>
          <w:sz w:val="16"/>
        </w:rPr>
        <w:t>institutions and other actors acting on be- half of the State act in conformity with </w:t>
      </w:r>
      <w:r>
        <w:rPr>
          <w:color w:val="231F20"/>
          <w:spacing w:val="-4"/>
          <w:sz w:val="16"/>
        </w:rPr>
        <w:t>this </w:t>
      </w:r>
      <w:r>
        <w:rPr>
          <w:color w:val="231F20"/>
          <w:sz w:val="16"/>
        </w:rPr>
        <w:t>obligation.</w:t>
      </w:r>
    </w:p>
    <w:p>
      <w:pPr>
        <w:pStyle w:val="BodyText"/>
        <w:spacing w:before="1"/>
        <w:rPr>
          <w:sz w:val="25"/>
        </w:rPr>
      </w:pPr>
    </w:p>
    <w:p>
      <w:pPr>
        <w:pStyle w:val="ListParagraph"/>
        <w:numPr>
          <w:ilvl w:val="0"/>
          <w:numId w:val="14"/>
        </w:numPr>
        <w:tabs>
          <w:tab w:pos="664" w:val="left" w:leader="none"/>
        </w:tabs>
        <w:spacing w:line="249" w:lineRule="auto" w:before="0" w:after="0"/>
        <w:ind w:left="313" w:right="1" w:firstLine="170"/>
        <w:jc w:val="both"/>
        <w:rPr>
          <w:sz w:val="16"/>
        </w:rPr>
      </w:pPr>
      <w:r>
        <w:rPr>
          <w:color w:val="231F20"/>
          <w:sz w:val="16"/>
        </w:rPr>
        <w:t>Parties shall take the necessary leg- islative and other measures to exercise</w:t>
      </w:r>
      <w:r>
        <w:rPr>
          <w:color w:val="231F20"/>
          <w:spacing w:val="-29"/>
          <w:sz w:val="16"/>
        </w:rPr>
        <w:t> </w:t>
      </w:r>
      <w:r>
        <w:rPr>
          <w:color w:val="231F20"/>
          <w:spacing w:val="-5"/>
          <w:sz w:val="16"/>
        </w:rPr>
        <w:t>due </w:t>
      </w:r>
      <w:r>
        <w:rPr>
          <w:color w:val="231F20"/>
          <w:sz w:val="16"/>
        </w:rPr>
        <w:t>diligence</w:t>
      </w:r>
      <w:r>
        <w:rPr>
          <w:color w:val="231F20"/>
          <w:spacing w:val="-9"/>
          <w:sz w:val="16"/>
        </w:rPr>
        <w:t> </w:t>
      </w:r>
      <w:r>
        <w:rPr>
          <w:color w:val="231F20"/>
          <w:sz w:val="16"/>
        </w:rPr>
        <w:t>to</w:t>
      </w:r>
      <w:r>
        <w:rPr>
          <w:color w:val="231F20"/>
          <w:spacing w:val="-9"/>
          <w:sz w:val="16"/>
        </w:rPr>
        <w:t> </w:t>
      </w:r>
      <w:r>
        <w:rPr>
          <w:color w:val="231F20"/>
          <w:spacing w:val="-3"/>
          <w:sz w:val="16"/>
        </w:rPr>
        <w:t>prevent,</w:t>
      </w:r>
      <w:r>
        <w:rPr>
          <w:color w:val="231F20"/>
          <w:spacing w:val="-8"/>
          <w:sz w:val="16"/>
        </w:rPr>
        <w:t> </w:t>
      </w:r>
      <w:r>
        <w:rPr>
          <w:color w:val="231F20"/>
          <w:sz w:val="16"/>
        </w:rPr>
        <w:t>investigate,</w:t>
      </w:r>
      <w:r>
        <w:rPr>
          <w:color w:val="231F20"/>
          <w:spacing w:val="-9"/>
          <w:sz w:val="16"/>
        </w:rPr>
        <w:t> </w:t>
      </w:r>
      <w:r>
        <w:rPr>
          <w:color w:val="231F20"/>
          <w:sz w:val="16"/>
        </w:rPr>
        <w:t>punish</w:t>
      </w:r>
      <w:r>
        <w:rPr>
          <w:color w:val="231F20"/>
          <w:spacing w:val="-8"/>
          <w:sz w:val="16"/>
        </w:rPr>
        <w:t> </w:t>
      </w:r>
      <w:r>
        <w:rPr>
          <w:color w:val="231F20"/>
          <w:sz w:val="16"/>
        </w:rPr>
        <w:t>and provide reparation for acts of violence </w:t>
      </w:r>
      <w:r>
        <w:rPr>
          <w:color w:val="231F20"/>
          <w:spacing w:val="-4"/>
          <w:sz w:val="16"/>
        </w:rPr>
        <w:t>cov- </w:t>
      </w:r>
      <w:r>
        <w:rPr>
          <w:color w:val="231F20"/>
          <w:sz w:val="16"/>
        </w:rPr>
        <w:t>ered by the scope of this Convention that are perpetrated by non-State</w:t>
      </w:r>
      <w:r>
        <w:rPr>
          <w:color w:val="231F20"/>
          <w:spacing w:val="8"/>
          <w:sz w:val="16"/>
        </w:rPr>
        <w:t> </w:t>
      </w:r>
      <w:r>
        <w:rPr>
          <w:color w:val="231F20"/>
          <w:sz w:val="16"/>
        </w:rPr>
        <w:t>actors.</w:t>
      </w:r>
    </w:p>
    <w:p>
      <w:pPr>
        <w:pStyle w:val="BodyText"/>
        <w:rPr>
          <w:sz w:val="20"/>
        </w:rPr>
      </w:pPr>
    </w:p>
    <w:p>
      <w:pPr>
        <w:pStyle w:val="BodyText"/>
        <w:rPr>
          <w:sz w:val="20"/>
        </w:rPr>
      </w:pPr>
    </w:p>
    <w:p>
      <w:pPr>
        <w:pStyle w:val="BodyText"/>
        <w:rPr>
          <w:sz w:val="20"/>
        </w:rPr>
      </w:pPr>
    </w:p>
    <w:p>
      <w:pPr>
        <w:pStyle w:val="BodyText"/>
        <w:spacing w:before="11"/>
        <w:rPr>
          <w:sz w:val="28"/>
        </w:rPr>
      </w:pPr>
    </w:p>
    <w:p>
      <w:pPr>
        <w:spacing w:before="0"/>
        <w:ind w:left="1358" w:right="1046" w:firstLine="0"/>
        <w:jc w:val="center"/>
        <w:rPr>
          <w:b/>
          <w:sz w:val="16"/>
        </w:rPr>
      </w:pPr>
      <w:r>
        <w:rPr>
          <w:b/>
          <w:color w:val="231F20"/>
          <w:sz w:val="16"/>
        </w:rPr>
        <w:t>Article 6</w:t>
      </w:r>
    </w:p>
    <w:p>
      <w:pPr>
        <w:spacing w:before="105"/>
        <w:ind w:left="330" w:right="18" w:firstLine="0"/>
        <w:jc w:val="center"/>
        <w:rPr>
          <w:b/>
          <w:sz w:val="16"/>
        </w:rPr>
      </w:pPr>
      <w:r>
        <w:rPr>
          <w:b/>
          <w:color w:val="231F20"/>
          <w:sz w:val="16"/>
        </w:rPr>
        <w:t>Gender-sensitive policies</w:t>
      </w:r>
    </w:p>
    <w:p>
      <w:pPr>
        <w:pStyle w:val="BodyText"/>
        <w:spacing w:before="8"/>
        <w:rPr>
          <w:b/>
          <w:sz w:val="25"/>
        </w:rPr>
      </w:pPr>
    </w:p>
    <w:p>
      <w:pPr>
        <w:spacing w:line="249" w:lineRule="auto" w:before="0"/>
        <w:ind w:left="314" w:right="1" w:firstLine="170"/>
        <w:jc w:val="both"/>
        <w:rPr>
          <w:sz w:val="16"/>
        </w:rPr>
      </w:pPr>
      <w:r>
        <w:rPr>
          <w:color w:val="231F20"/>
          <w:sz w:val="16"/>
        </w:rPr>
        <w:t>Parties shall undertake to include a </w:t>
      </w:r>
      <w:r>
        <w:rPr>
          <w:color w:val="231F20"/>
          <w:spacing w:val="-4"/>
          <w:sz w:val="16"/>
        </w:rPr>
        <w:t>gen- </w:t>
      </w:r>
      <w:r>
        <w:rPr>
          <w:color w:val="231F20"/>
          <w:sz w:val="16"/>
        </w:rPr>
        <w:t>der perspective in the implementation </w:t>
      </w:r>
      <w:r>
        <w:rPr>
          <w:color w:val="231F20"/>
          <w:spacing w:val="-5"/>
          <w:sz w:val="16"/>
        </w:rPr>
        <w:t>and </w:t>
      </w:r>
      <w:r>
        <w:rPr>
          <w:color w:val="231F20"/>
          <w:sz w:val="16"/>
        </w:rPr>
        <w:t>evaluation of the impact of the provisions </w:t>
      </w:r>
      <w:r>
        <w:rPr>
          <w:color w:val="231F20"/>
          <w:spacing w:val="-8"/>
          <w:sz w:val="16"/>
        </w:rPr>
        <w:t>of </w:t>
      </w:r>
      <w:r>
        <w:rPr>
          <w:color w:val="231F20"/>
          <w:sz w:val="16"/>
        </w:rPr>
        <w:t>this Convention and to promote and </w:t>
      </w:r>
      <w:r>
        <w:rPr>
          <w:color w:val="231F20"/>
          <w:spacing w:val="-3"/>
          <w:sz w:val="16"/>
        </w:rPr>
        <w:t>effec- </w:t>
      </w:r>
      <w:r>
        <w:rPr>
          <w:color w:val="231F20"/>
          <w:sz w:val="16"/>
        </w:rPr>
        <w:t>tively implement policies of equality be- tween women and men and the empower-</w:t>
      </w:r>
    </w:p>
    <w:p>
      <w:pPr>
        <w:spacing w:line="249" w:lineRule="auto" w:before="107"/>
        <w:ind w:left="185" w:right="-2" w:firstLine="0"/>
        <w:jc w:val="left"/>
        <w:rPr>
          <w:sz w:val="16"/>
        </w:rPr>
      </w:pPr>
      <w:r>
        <w:rPr/>
        <w:br w:type="column"/>
      </w:r>
      <w:r>
        <w:rPr>
          <w:color w:val="231F20"/>
          <w:spacing w:val="-3"/>
          <w:sz w:val="16"/>
        </w:rPr>
        <w:t>sures </w:t>
      </w:r>
      <w:r>
        <w:rPr>
          <w:color w:val="231F20"/>
          <w:sz w:val="16"/>
        </w:rPr>
        <w:t>législatives et </w:t>
      </w:r>
      <w:r>
        <w:rPr>
          <w:color w:val="231F20"/>
          <w:spacing w:val="-3"/>
          <w:sz w:val="16"/>
        </w:rPr>
        <w:t>autres nécessaires</w:t>
      </w:r>
      <w:r>
        <w:rPr>
          <w:color w:val="231F20"/>
          <w:spacing w:val="-33"/>
          <w:sz w:val="16"/>
        </w:rPr>
        <w:t> </w:t>
      </w:r>
      <w:r>
        <w:rPr>
          <w:color w:val="231F20"/>
          <w:sz w:val="16"/>
        </w:rPr>
        <w:t>pour la prévenir, en</w:t>
      </w:r>
      <w:r>
        <w:rPr>
          <w:color w:val="231F20"/>
          <w:spacing w:val="-1"/>
          <w:sz w:val="16"/>
        </w:rPr>
        <w:t> </w:t>
      </w:r>
      <w:r>
        <w:rPr>
          <w:color w:val="231F20"/>
          <w:sz w:val="16"/>
        </w:rPr>
        <w:t>particulier:</w:t>
      </w:r>
    </w:p>
    <w:p>
      <w:pPr>
        <w:pStyle w:val="ListParagraph"/>
        <w:numPr>
          <w:ilvl w:val="0"/>
          <w:numId w:val="15"/>
        </w:numPr>
        <w:tabs>
          <w:tab w:pos="356" w:val="left" w:leader="none"/>
        </w:tabs>
        <w:spacing w:line="249" w:lineRule="auto" w:before="97" w:after="0"/>
        <w:ind w:left="355" w:right="0" w:hanging="171"/>
        <w:jc w:val="both"/>
        <w:rPr>
          <w:sz w:val="16"/>
        </w:rPr>
      </w:pPr>
      <w:r>
        <w:rPr>
          <w:color w:val="231F20"/>
          <w:sz w:val="16"/>
        </w:rPr>
        <w:t>en inscrivant dans leurs constitutions</w:t>
      </w:r>
      <w:r>
        <w:rPr>
          <w:color w:val="231F20"/>
          <w:spacing w:val="-17"/>
          <w:sz w:val="16"/>
        </w:rPr>
        <w:t> </w:t>
      </w:r>
      <w:r>
        <w:rPr>
          <w:color w:val="231F20"/>
          <w:sz w:val="16"/>
        </w:rPr>
        <w:t>na- tionales ou toute autre disposition </w:t>
      </w:r>
      <w:r>
        <w:rPr>
          <w:color w:val="231F20"/>
          <w:spacing w:val="-3"/>
          <w:sz w:val="16"/>
        </w:rPr>
        <w:t>légis- </w:t>
      </w:r>
      <w:r>
        <w:rPr>
          <w:color w:val="231F20"/>
          <w:sz w:val="16"/>
        </w:rPr>
        <w:t>lative appropriée, le principe de </w:t>
      </w:r>
      <w:r>
        <w:rPr>
          <w:color w:val="231F20"/>
          <w:spacing w:val="-3"/>
          <w:sz w:val="16"/>
        </w:rPr>
        <w:t>l’égalité </w:t>
      </w:r>
      <w:r>
        <w:rPr>
          <w:color w:val="231F20"/>
          <w:sz w:val="16"/>
        </w:rPr>
        <w:t>entre les femmes et les hommes, et en </w:t>
      </w:r>
      <w:r>
        <w:rPr>
          <w:color w:val="231F20"/>
          <w:spacing w:val="-3"/>
          <w:sz w:val="16"/>
        </w:rPr>
        <w:t>assurant </w:t>
      </w:r>
      <w:r>
        <w:rPr>
          <w:color w:val="231F20"/>
          <w:sz w:val="16"/>
        </w:rPr>
        <w:t>l’application effective dudit prin- cipe;</w:t>
      </w:r>
    </w:p>
    <w:p>
      <w:pPr>
        <w:pStyle w:val="BodyText"/>
        <w:spacing w:before="1"/>
        <w:rPr>
          <w:sz w:val="25"/>
        </w:rPr>
      </w:pPr>
    </w:p>
    <w:p>
      <w:pPr>
        <w:pStyle w:val="ListParagraph"/>
        <w:numPr>
          <w:ilvl w:val="0"/>
          <w:numId w:val="15"/>
        </w:numPr>
        <w:tabs>
          <w:tab w:pos="356" w:val="left" w:leader="none"/>
        </w:tabs>
        <w:spacing w:line="249" w:lineRule="auto" w:before="0" w:after="0"/>
        <w:ind w:left="355" w:right="0" w:hanging="171"/>
        <w:jc w:val="both"/>
        <w:rPr>
          <w:sz w:val="16"/>
        </w:rPr>
      </w:pPr>
      <w:r>
        <w:rPr>
          <w:color w:val="231F20"/>
          <w:sz w:val="16"/>
        </w:rPr>
        <w:t>en interdisant la discrimination à l’égard des femmes, y compris le cas échéant par le recours à des</w:t>
      </w:r>
      <w:r>
        <w:rPr>
          <w:color w:val="231F20"/>
          <w:spacing w:val="3"/>
          <w:sz w:val="16"/>
        </w:rPr>
        <w:t> </w:t>
      </w:r>
      <w:r>
        <w:rPr>
          <w:color w:val="231F20"/>
          <w:sz w:val="16"/>
        </w:rPr>
        <w:t>sanctions;</w:t>
      </w:r>
    </w:p>
    <w:p>
      <w:pPr>
        <w:pStyle w:val="ListParagraph"/>
        <w:numPr>
          <w:ilvl w:val="0"/>
          <w:numId w:val="15"/>
        </w:numPr>
        <w:tabs>
          <w:tab w:pos="356" w:val="left" w:leader="none"/>
        </w:tabs>
        <w:spacing w:line="249" w:lineRule="auto" w:before="97" w:after="0"/>
        <w:ind w:left="355" w:right="0" w:hanging="171"/>
        <w:jc w:val="both"/>
        <w:rPr>
          <w:sz w:val="16"/>
        </w:rPr>
      </w:pPr>
      <w:r>
        <w:rPr>
          <w:color w:val="231F20"/>
          <w:sz w:val="16"/>
        </w:rPr>
        <w:t>en abrogeant toutes les lois et </w:t>
      </w:r>
      <w:r>
        <w:rPr>
          <w:color w:val="231F20"/>
          <w:spacing w:val="-3"/>
          <w:sz w:val="16"/>
        </w:rPr>
        <w:t>pratiques </w:t>
      </w:r>
      <w:r>
        <w:rPr>
          <w:color w:val="231F20"/>
          <w:sz w:val="16"/>
        </w:rPr>
        <w:t>qui discriminent les</w:t>
      </w:r>
      <w:r>
        <w:rPr>
          <w:color w:val="231F20"/>
          <w:spacing w:val="3"/>
          <w:sz w:val="16"/>
        </w:rPr>
        <w:t> </w:t>
      </w:r>
      <w:r>
        <w:rPr>
          <w:color w:val="231F20"/>
          <w:sz w:val="16"/>
        </w:rPr>
        <w:t>femmes.</w:t>
      </w:r>
    </w:p>
    <w:p>
      <w:pPr>
        <w:pStyle w:val="BodyText"/>
        <w:spacing w:before="1"/>
        <w:rPr>
          <w:sz w:val="25"/>
        </w:rPr>
      </w:pPr>
    </w:p>
    <w:p>
      <w:pPr>
        <w:pStyle w:val="ListParagraph"/>
        <w:numPr>
          <w:ilvl w:val="0"/>
          <w:numId w:val="14"/>
        </w:numPr>
        <w:tabs>
          <w:tab w:pos="534" w:val="left" w:leader="none"/>
        </w:tabs>
        <w:spacing w:line="249" w:lineRule="auto" w:before="0" w:after="0"/>
        <w:ind w:left="185" w:right="0" w:firstLine="170"/>
        <w:jc w:val="both"/>
        <w:rPr>
          <w:sz w:val="16"/>
        </w:rPr>
      </w:pPr>
      <w:r>
        <w:rPr>
          <w:color w:val="231F20"/>
          <w:sz w:val="16"/>
        </w:rPr>
        <w:t>La mise en œuvre des dispositions </w:t>
      </w:r>
      <w:r>
        <w:rPr>
          <w:color w:val="231F20"/>
          <w:spacing w:val="-8"/>
          <w:sz w:val="16"/>
        </w:rPr>
        <w:t>de </w:t>
      </w:r>
      <w:r>
        <w:rPr>
          <w:color w:val="231F20"/>
          <w:sz w:val="16"/>
        </w:rPr>
        <w:t>la présente Convention par les Parties, </w:t>
      </w:r>
      <w:r>
        <w:rPr>
          <w:color w:val="231F20"/>
          <w:spacing w:val="-7"/>
          <w:sz w:val="16"/>
        </w:rPr>
        <w:t>en</w:t>
      </w:r>
      <w:r>
        <w:rPr>
          <w:color w:val="231F20"/>
          <w:spacing w:val="30"/>
          <w:sz w:val="16"/>
        </w:rPr>
        <w:t> </w:t>
      </w:r>
      <w:r>
        <w:rPr>
          <w:color w:val="231F20"/>
          <w:sz w:val="16"/>
        </w:rPr>
        <w:t>particulier</w:t>
      </w:r>
      <w:r>
        <w:rPr>
          <w:color w:val="231F20"/>
          <w:spacing w:val="-9"/>
          <w:sz w:val="16"/>
        </w:rPr>
        <w:t> </w:t>
      </w:r>
      <w:r>
        <w:rPr>
          <w:color w:val="231F20"/>
          <w:sz w:val="16"/>
        </w:rPr>
        <w:t>les</w:t>
      </w:r>
      <w:r>
        <w:rPr>
          <w:color w:val="231F20"/>
          <w:spacing w:val="-8"/>
          <w:sz w:val="16"/>
        </w:rPr>
        <w:t> </w:t>
      </w:r>
      <w:r>
        <w:rPr>
          <w:color w:val="231F20"/>
          <w:sz w:val="16"/>
        </w:rPr>
        <w:t>mesures</w:t>
      </w:r>
      <w:r>
        <w:rPr>
          <w:color w:val="231F20"/>
          <w:spacing w:val="-9"/>
          <w:sz w:val="16"/>
        </w:rPr>
        <w:t> </w:t>
      </w:r>
      <w:r>
        <w:rPr>
          <w:color w:val="231F20"/>
          <w:sz w:val="16"/>
        </w:rPr>
        <w:t>visant</w:t>
      </w:r>
      <w:r>
        <w:rPr>
          <w:color w:val="231F20"/>
          <w:spacing w:val="-8"/>
          <w:sz w:val="16"/>
        </w:rPr>
        <w:t> </w:t>
      </w:r>
      <w:r>
        <w:rPr>
          <w:color w:val="231F20"/>
          <w:sz w:val="16"/>
        </w:rPr>
        <w:t>à</w:t>
      </w:r>
      <w:r>
        <w:rPr>
          <w:color w:val="231F20"/>
          <w:spacing w:val="-9"/>
          <w:sz w:val="16"/>
        </w:rPr>
        <w:t> </w:t>
      </w:r>
      <w:r>
        <w:rPr>
          <w:color w:val="231F20"/>
          <w:sz w:val="16"/>
        </w:rPr>
        <w:t>protéger</w:t>
      </w:r>
      <w:r>
        <w:rPr>
          <w:color w:val="231F20"/>
          <w:spacing w:val="-8"/>
          <w:sz w:val="16"/>
        </w:rPr>
        <w:t> </w:t>
      </w:r>
      <w:r>
        <w:rPr>
          <w:color w:val="231F20"/>
          <w:sz w:val="16"/>
        </w:rPr>
        <w:t>les droits des victimes, doit être assurée </w:t>
      </w:r>
      <w:r>
        <w:rPr>
          <w:color w:val="231F20"/>
          <w:spacing w:val="-4"/>
          <w:sz w:val="16"/>
        </w:rPr>
        <w:t>sans </w:t>
      </w:r>
      <w:r>
        <w:rPr>
          <w:color w:val="231F20"/>
          <w:sz w:val="16"/>
        </w:rPr>
        <w:t>discrimination aucune, fondée notamment sur le sexe, le genre, la race, la couleur, la langue,</w:t>
      </w:r>
      <w:r>
        <w:rPr>
          <w:color w:val="231F20"/>
          <w:spacing w:val="-10"/>
          <w:sz w:val="16"/>
        </w:rPr>
        <w:t> </w:t>
      </w:r>
      <w:r>
        <w:rPr>
          <w:color w:val="231F20"/>
          <w:sz w:val="16"/>
        </w:rPr>
        <w:t>la</w:t>
      </w:r>
      <w:r>
        <w:rPr>
          <w:color w:val="231F20"/>
          <w:spacing w:val="-10"/>
          <w:sz w:val="16"/>
        </w:rPr>
        <w:t> </w:t>
      </w:r>
      <w:r>
        <w:rPr>
          <w:color w:val="231F20"/>
          <w:spacing w:val="-3"/>
          <w:sz w:val="16"/>
        </w:rPr>
        <w:t>religion,</w:t>
      </w:r>
      <w:r>
        <w:rPr>
          <w:color w:val="231F20"/>
          <w:spacing w:val="-10"/>
          <w:sz w:val="16"/>
        </w:rPr>
        <w:t> </w:t>
      </w:r>
      <w:r>
        <w:rPr>
          <w:color w:val="231F20"/>
          <w:sz w:val="16"/>
        </w:rPr>
        <w:t>les</w:t>
      </w:r>
      <w:r>
        <w:rPr>
          <w:color w:val="231F20"/>
          <w:spacing w:val="-10"/>
          <w:sz w:val="16"/>
        </w:rPr>
        <w:t> </w:t>
      </w:r>
      <w:r>
        <w:rPr>
          <w:color w:val="231F20"/>
          <w:sz w:val="16"/>
        </w:rPr>
        <w:t>opinions</w:t>
      </w:r>
      <w:r>
        <w:rPr>
          <w:color w:val="231F20"/>
          <w:spacing w:val="-10"/>
          <w:sz w:val="16"/>
        </w:rPr>
        <w:t> </w:t>
      </w:r>
      <w:r>
        <w:rPr>
          <w:color w:val="231F20"/>
          <w:sz w:val="16"/>
        </w:rPr>
        <w:t>politiques</w:t>
      </w:r>
      <w:r>
        <w:rPr>
          <w:color w:val="231F20"/>
          <w:spacing w:val="-10"/>
          <w:sz w:val="16"/>
        </w:rPr>
        <w:t> </w:t>
      </w:r>
      <w:r>
        <w:rPr>
          <w:color w:val="231F20"/>
          <w:sz w:val="16"/>
        </w:rPr>
        <w:t>ou toute autre opinion, l’origine nationale ou sociale, l’appartenance à une minorité na- tionale,</w:t>
      </w:r>
      <w:r>
        <w:rPr>
          <w:color w:val="231F20"/>
          <w:spacing w:val="-15"/>
          <w:sz w:val="16"/>
        </w:rPr>
        <w:t> </w:t>
      </w:r>
      <w:r>
        <w:rPr>
          <w:color w:val="231F20"/>
          <w:sz w:val="16"/>
        </w:rPr>
        <w:t>la</w:t>
      </w:r>
      <w:r>
        <w:rPr>
          <w:color w:val="231F20"/>
          <w:spacing w:val="-15"/>
          <w:sz w:val="16"/>
        </w:rPr>
        <w:t> </w:t>
      </w:r>
      <w:r>
        <w:rPr>
          <w:color w:val="231F20"/>
          <w:sz w:val="16"/>
        </w:rPr>
        <w:t>fortune,</w:t>
      </w:r>
      <w:r>
        <w:rPr>
          <w:color w:val="231F20"/>
          <w:spacing w:val="-15"/>
          <w:sz w:val="16"/>
        </w:rPr>
        <w:t> </w:t>
      </w:r>
      <w:r>
        <w:rPr>
          <w:color w:val="231F20"/>
          <w:sz w:val="16"/>
        </w:rPr>
        <w:t>la</w:t>
      </w:r>
      <w:r>
        <w:rPr>
          <w:color w:val="231F20"/>
          <w:spacing w:val="-15"/>
          <w:sz w:val="16"/>
        </w:rPr>
        <w:t> </w:t>
      </w:r>
      <w:r>
        <w:rPr>
          <w:color w:val="231F20"/>
          <w:sz w:val="16"/>
        </w:rPr>
        <w:t>naissance,</w:t>
      </w:r>
      <w:r>
        <w:rPr>
          <w:color w:val="231F20"/>
          <w:spacing w:val="-15"/>
          <w:sz w:val="16"/>
        </w:rPr>
        <w:t> </w:t>
      </w:r>
      <w:r>
        <w:rPr>
          <w:color w:val="231F20"/>
          <w:sz w:val="16"/>
        </w:rPr>
        <w:t>l’orientation sexuelle, l’identité de genre, l’âge, l’état </w:t>
      </w:r>
      <w:r>
        <w:rPr>
          <w:color w:val="231F20"/>
          <w:spacing w:val="-8"/>
          <w:sz w:val="16"/>
        </w:rPr>
        <w:t>de </w:t>
      </w:r>
      <w:r>
        <w:rPr>
          <w:color w:val="231F20"/>
          <w:sz w:val="16"/>
        </w:rPr>
        <w:t>santé,</w:t>
      </w:r>
      <w:r>
        <w:rPr>
          <w:color w:val="231F20"/>
          <w:spacing w:val="-11"/>
          <w:sz w:val="16"/>
        </w:rPr>
        <w:t> </w:t>
      </w:r>
      <w:r>
        <w:rPr>
          <w:color w:val="231F20"/>
          <w:sz w:val="16"/>
        </w:rPr>
        <w:t>le</w:t>
      </w:r>
      <w:r>
        <w:rPr>
          <w:color w:val="231F20"/>
          <w:spacing w:val="-11"/>
          <w:sz w:val="16"/>
        </w:rPr>
        <w:t> </w:t>
      </w:r>
      <w:r>
        <w:rPr>
          <w:color w:val="231F20"/>
          <w:sz w:val="16"/>
        </w:rPr>
        <w:t>handicap,</w:t>
      </w:r>
      <w:r>
        <w:rPr>
          <w:color w:val="231F20"/>
          <w:spacing w:val="-10"/>
          <w:sz w:val="16"/>
        </w:rPr>
        <w:t> </w:t>
      </w:r>
      <w:r>
        <w:rPr>
          <w:color w:val="231F20"/>
          <w:sz w:val="16"/>
        </w:rPr>
        <w:t>le</w:t>
      </w:r>
      <w:r>
        <w:rPr>
          <w:color w:val="231F20"/>
          <w:spacing w:val="-11"/>
          <w:sz w:val="16"/>
        </w:rPr>
        <w:t> </w:t>
      </w:r>
      <w:r>
        <w:rPr>
          <w:color w:val="231F20"/>
          <w:sz w:val="16"/>
        </w:rPr>
        <w:t>statut</w:t>
      </w:r>
      <w:r>
        <w:rPr>
          <w:color w:val="231F20"/>
          <w:spacing w:val="-10"/>
          <w:sz w:val="16"/>
        </w:rPr>
        <w:t> </w:t>
      </w:r>
      <w:r>
        <w:rPr>
          <w:color w:val="231F20"/>
          <w:sz w:val="16"/>
        </w:rPr>
        <w:t>marital,</w:t>
      </w:r>
      <w:r>
        <w:rPr>
          <w:color w:val="231F20"/>
          <w:spacing w:val="-11"/>
          <w:sz w:val="16"/>
        </w:rPr>
        <w:t> </w:t>
      </w:r>
      <w:r>
        <w:rPr>
          <w:color w:val="231F20"/>
          <w:sz w:val="16"/>
        </w:rPr>
        <w:t>le</w:t>
      </w:r>
      <w:r>
        <w:rPr>
          <w:color w:val="231F20"/>
          <w:spacing w:val="-10"/>
          <w:sz w:val="16"/>
        </w:rPr>
        <w:t> </w:t>
      </w:r>
      <w:r>
        <w:rPr>
          <w:color w:val="231F20"/>
          <w:sz w:val="16"/>
        </w:rPr>
        <w:t>statut de migrant ou de réfugié, ou toute autre </w:t>
      </w:r>
      <w:r>
        <w:rPr>
          <w:color w:val="231F20"/>
          <w:spacing w:val="-6"/>
          <w:sz w:val="16"/>
        </w:rPr>
        <w:t>si- </w:t>
      </w:r>
      <w:r>
        <w:rPr>
          <w:color w:val="231F20"/>
          <w:sz w:val="16"/>
        </w:rPr>
        <w:t>tuation.</w:t>
      </w:r>
    </w:p>
    <w:p>
      <w:pPr>
        <w:pStyle w:val="BodyText"/>
        <w:rPr>
          <w:sz w:val="20"/>
        </w:rPr>
      </w:pPr>
    </w:p>
    <w:p>
      <w:pPr>
        <w:pStyle w:val="BodyText"/>
        <w:spacing w:before="9"/>
        <w:rPr>
          <w:sz w:val="21"/>
        </w:rPr>
      </w:pPr>
    </w:p>
    <w:p>
      <w:pPr>
        <w:pStyle w:val="ListParagraph"/>
        <w:numPr>
          <w:ilvl w:val="0"/>
          <w:numId w:val="14"/>
        </w:numPr>
        <w:tabs>
          <w:tab w:pos="534" w:val="left" w:leader="none"/>
        </w:tabs>
        <w:spacing w:line="249" w:lineRule="auto" w:before="0" w:after="0"/>
        <w:ind w:left="185" w:right="0" w:firstLine="170"/>
        <w:jc w:val="both"/>
        <w:rPr>
          <w:sz w:val="16"/>
        </w:rPr>
      </w:pPr>
      <w:r>
        <w:rPr>
          <w:color w:val="231F20"/>
          <w:sz w:val="16"/>
        </w:rPr>
        <w:t>Les mesures spécifiques qui sont </w:t>
      </w:r>
      <w:r>
        <w:rPr>
          <w:color w:val="231F20"/>
          <w:spacing w:val="-6"/>
          <w:sz w:val="16"/>
        </w:rPr>
        <w:t>né- </w:t>
      </w:r>
      <w:r>
        <w:rPr>
          <w:color w:val="231F20"/>
          <w:sz w:val="16"/>
        </w:rPr>
        <w:t>cessaires pour prévenir et protéger les femmes contre la violence fondée sur le genre ne sont pas considérées comme dis- criminatoires en vertu de la présente Convention.</w:t>
      </w:r>
    </w:p>
    <w:p>
      <w:pPr>
        <w:spacing w:line="290" w:lineRule="atLeast" w:before="151"/>
        <w:ind w:left="1181" w:right="994" w:firstLine="0"/>
        <w:jc w:val="center"/>
        <w:rPr>
          <w:b/>
          <w:sz w:val="16"/>
        </w:rPr>
      </w:pPr>
      <w:r>
        <w:rPr>
          <w:b/>
          <w:color w:val="231F20"/>
          <w:sz w:val="16"/>
        </w:rPr>
        <w:t>Article 5 </w:t>
      </w:r>
      <w:r>
        <w:rPr>
          <w:b/>
          <w:color w:val="231F20"/>
          <w:w w:val="95"/>
          <w:sz w:val="16"/>
        </w:rPr>
        <w:t>Obligations</w:t>
      </w:r>
    </w:p>
    <w:p>
      <w:pPr>
        <w:spacing w:before="6"/>
        <w:ind w:left="185" w:right="0" w:firstLine="0"/>
        <w:jc w:val="center"/>
        <w:rPr>
          <w:b/>
          <w:sz w:val="16"/>
        </w:rPr>
      </w:pPr>
      <w:r>
        <w:rPr>
          <w:b/>
          <w:color w:val="231F20"/>
          <w:sz w:val="16"/>
        </w:rPr>
        <w:t>de l’Etat et diligence voulue</w:t>
      </w:r>
    </w:p>
    <w:p>
      <w:pPr>
        <w:pStyle w:val="ListParagraph"/>
        <w:numPr>
          <w:ilvl w:val="0"/>
          <w:numId w:val="16"/>
        </w:numPr>
        <w:tabs>
          <w:tab w:pos="534" w:val="left" w:leader="none"/>
        </w:tabs>
        <w:spacing w:line="249" w:lineRule="auto" w:before="104" w:after="0"/>
        <w:ind w:left="185" w:right="0" w:firstLine="170"/>
        <w:jc w:val="both"/>
        <w:rPr>
          <w:sz w:val="16"/>
        </w:rPr>
      </w:pPr>
      <w:r>
        <w:rPr>
          <w:color w:val="231F20"/>
          <w:sz w:val="16"/>
        </w:rPr>
        <w:t>Les Parties s’abstiennent de </w:t>
      </w:r>
      <w:r>
        <w:rPr>
          <w:color w:val="231F20"/>
          <w:spacing w:val="-3"/>
          <w:sz w:val="16"/>
        </w:rPr>
        <w:t>commet- </w:t>
      </w:r>
      <w:r>
        <w:rPr>
          <w:color w:val="231F20"/>
          <w:sz w:val="16"/>
        </w:rPr>
        <w:t>tre tout acte de violence à l’égard des femmes et s’assurent que les autorités, </w:t>
      </w:r>
      <w:r>
        <w:rPr>
          <w:color w:val="231F20"/>
          <w:spacing w:val="-6"/>
          <w:sz w:val="16"/>
        </w:rPr>
        <w:t>les </w:t>
      </w:r>
      <w:r>
        <w:rPr>
          <w:color w:val="231F20"/>
          <w:sz w:val="16"/>
        </w:rPr>
        <w:t>fonctionnaires, les agents et les </w:t>
      </w:r>
      <w:r>
        <w:rPr>
          <w:color w:val="231F20"/>
          <w:spacing w:val="-2"/>
          <w:sz w:val="16"/>
        </w:rPr>
        <w:t>institutions </w:t>
      </w:r>
      <w:r>
        <w:rPr>
          <w:color w:val="231F20"/>
          <w:sz w:val="16"/>
        </w:rPr>
        <w:t>étatiques, ainsi que les autres acteurs qui agissent au nom de l’Etat se comportent conformément à cette</w:t>
      </w:r>
      <w:r>
        <w:rPr>
          <w:color w:val="231F20"/>
          <w:spacing w:val="6"/>
          <w:sz w:val="16"/>
        </w:rPr>
        <w:t> </w:t>
      </w:r>
      <w:r>
        <w:rPr>
          <w:color w:val="231F20"/>
          <w:sz w:val="16"/>
        </w:rPr>
        <w:t>obligation</w:t>
      </w:r>
    </w:p>
    <w:p>
      <w:pPr>
        <w:pStyle w:val="ListParagraph"/>
        <w:numPr>
          <w:ilvl w:val="0"/>
          <w:numId w:val="16"/>
        </w:numPr>
        <w:tabs>
          <w:tab w:pos="536" w:val="left" w:leader="none"/>
        </w:tabs>
        <w:spacing w:line="249" w:lineRule="auto" w:before="97" w:after="0"/>
        <w:ind w:left="184" w:right="0" w:firstLine="170"/>
        <w:jc w:val="both"/>
        <w:rPr>
          <w:sz w:val="16"/>
        </w:rPr>
      </w:pPr>
      <w:r>
        <w:rPr>
          <w:color w:val="231F20"/>
          <w:sz w:val="16"/>
        </w:rPr>
        <w:t>Les Parties prennent les mesures lé- gislatives et autres nécessaires pour agir avec la diligence voulue afin de prévenir, enquêter </w:t>
      </w:r>
      <w:r>
        <w:rPr>
          <w:color w:val="231F20"/>
          <w:spacing w:val="-3"/>
          <w:sz w:val="16"/>
        </w:rPr>
        <w:t>sur, punir, </w:t>
      </w:r>
      <w:r>
        <w:rPr>
          <w:color w:val="231F20"/>
          <w:sz w:val="16"/>
        </w:rPr>
        <w:t>et accorder une</w:t>
      </w:r>
      <w:r>
        <w:rPr>
          <w:color w:val="231F20"/>
          <w:spacing w:val="-25"/>
          <w:sz w:val="16"/>
        </w:rPr>
        <w:t> </w:t>
      </w:r>
      <w:r>
        <w:rPr>
          <w:color w:val="231F20"/>
          <w:sz w:val="16"/>
        </w:rPr>
        <w:t>répara- tion</w:t>
      </w:r>
      <w:r>
        <w:rPr>
          <w:color w:val="231F20"/>
          <w:spacing w:val="-5"/>
          <w:sz w:val="16"/>
        </w:rPr>
        <w:t> </w:t>
      </w:r>
      <w:r>
        <w:rPr>
          <w:color w:val="231F20"/>
          <w:sz w:val="16"/>
        </w:rPr>
        <w:t>pour</w:t>
      </w:r>
      <w:r>
        <w:rPr>
          <w:color w:val="231F20"/>
          <w:spacing w:val="-5"/>
          <w:sz w:val="16"/>
        </w:rPr>
        <w:t> </w:t>
      </w:r>
      <w:r>
        <w:rPr>
          <w:color w:val="231F20"/>
          <w:sz w:val="16"/>
        </w:rPr>
        <w:t>les</w:t>
      </w:r>
      <w:r>
        <w:rPr>
          <w:color w:val="231F20"/>
          <w:spacing w:val="-4"/>
          <w:sz w:val="16"/>
        </w:rPr>
        <w:t> </w:t>
      </w:r>
      <w:r>
        <w:rPr>
          <w:color w:val="231F20"/>
          <w:sz w:val="16"/>
        </w:rPr>
        <w:t>actes</w:t>
      </w:r>
      <w:r>
        <w:rPr>
          <w:color w:val="231F20"/>
          <w:spacing w:val="-5"/>
          <w:sz w:val="16"/>
        </w:rPr>
        <w:t> </w:t>
      </w:r>
      <w:r>
        <w:rPr>
          <w:color w:val="231F20"/>
          <w:sz w:val="16"/>
        </w:rPr>
        <w:t>de</w:t>
      </w:r>
      <w:r>
        <w:rPr>
          <w:color w:val="231F20"/>
          <w:spacing w:val="-5"/>
          <w:sz w:val="16"/>
        </w:rPr>
        <w:t> </w:t>
      </w:r>
      <w:r>
        <w:rPr>
          <w:color w:val="231F20"/>
          <w:sz w:val="16"/>
        </w:rPr>
        <w:t>violence</w:t>
      </w:r>
      <w:r>
        <w:rPr>
          <w:color w:val="231F20"/>
          <w:spacing w:val="-4"/>
          <w:sz w:val="16"/>
        </w:rPr>
        <w:t> </w:t>
      </w:r>
      <w:r>
        <w:rPr>
          <w:color w:val="231F20"/>
          <w:sz w:val="16"/>
        </w:rPr>
        <w:t>couverts</w:t>
      </w:r>
      <w:r>
        <w:rPr>
          <w:color w:val="231F20"/>
          <w:spacing w:val="-5"/>
          <w:sz w:val="16"/>
        </w:rPr>
        <w:t> </w:t>
      </w:r>
      <w:r>
        <w:rPr>
          <w:color w:val="231F20"/>
          <w:sz w:val="16"/>
        </w:rPr>
        <w:t>par le champ d’application de la présente Convention commis par des acteurs non étatiques.</w:t>
      </w:r>
    </w:p>
    <w:p>
      <w:pPr>
        <w:pStyle w:val="BodyText"/>
        <w:rPr>
          <w:sz w:val="20"/>
        </w:rPr>
      </w:pPr>
    </w:p>
    <w:p>
      <w:pPr>
        <w:pStyle w:val="BodyText"/>
        <w:rPr>
          <w:sz w:val="20"/>
        </w:rPr>
      </w:pPr>
    </w:p>
    <w:p>
      <w:pPr>
        <w:pStyle w:val="BodyText"/>
        <w:spacing w:before="8"/>
        <w:rPr>
          <w:sz w:val="15"/>
        </w:rPr>
      </w:pPr>
    </w:p>
    <w:p>
      <w:pPr>
        <w:spacing w:before="0"/>
        <w:ind w:left="1178" w:right="994" w:firstLine="0"/>
        <w:jc w:val="center"/>
        <w:rPr>
          <w:b/>
          <w:sz w:val="16"/>
        </w:rPr>
      </w:pPr>
      <w:r>
        <w:rPr>
          <w:b/>
          <w:color w:val="231F20"/>
          <w:sz w:val="16"/>
        </w:rPr>
        <w:t>Article 6</w:t>
      </w:r>
    </w:p>
    <w:p>
      <w:pPr>
        <w:spacing w:before="105"/>
        <w:ind w:left="184" w:right="0" w:firstLine="0"/>
        <w:jc w:val="center"/>
        <w:rPr>
          <w:b/>
          <w:sz w:val="16"/>
        </w:rPr>
      </w:pPr>
      <w:r>
        <w:rPr>
          <w:b/>
          <w:color w:val="231F20"/>
          <w:sz w:val="16"/>
        </w:rPr>
        <w:t>Politiques sensibles au genre</w:t>
      </w:r>
    </w:p>
    <w:p>
      <w:pPr>
        <w:pStyle w:val="BodyText"/>
        <w:spacing w:before="8"/>
        <w:rPr>
          <w:b/>
          <w:sz w:val="25"/>
        </w:rPr>
      </w:pPr>
    </w:p>
    <w:p>
      <w:pPr>
        <w:spacing w:line="249" w:lineRule="auto" w:before="0"/>
        <w:ind w:left="184" w:right="0" w:firstLine="170"/>
        <w:jc w:val="both"/>
        <w:rPr>
          <w:sz w:val="16"/>
        </w:rPr>
      </w:pPr>
      <w:r>
        <w:rPr>
          <w:color w:val="231F20"/>
          <w:sz w:val="16"/>
        </w:rPr>
        <w:t>Les Parties s’engagent à inclure une perspective de genre dans la mise en œu- vre et l’évaluation de l’impact des disposi- tions de la présente Convention et à pro- mouvoir et mettre en œuvre de manière effective des politiques d’égalité entre les</w:t>
      </w:r>
    </w:p>
    <w:p>
      <w:pPr>
        <w:spacing w:line="249" w:lineRule="auto" w:before="107"/>
        <w:ind w:left="185" w:right="293" w:firstLine="0"/>
        <w:jc w:val="left"/>
        <w:rPr>
          <w:sz w:val="16"/>
        </w:rPr>
      </w:pPr>
      <w:r>
        <w:rPr/>
        <w:br w:type="column"/>
      </w:r>
      <w:r>
        <w:rPr>
          <w:color w:val="231F20"/>
          <w:sz w:val="16"/>
        </w:rPr>
        <w:t>geberischen und sonstigen Maßnahmen zu ihrer Verhütung, insbesondere durch</w:t>
      </w:r>
    </w:p>
    <w:p>
      <w:pPr>
        <w:pStyle w:val="ListParagraph"/>
        <w:numPr>
          <w:ilvl w:val="0"/>
          <w:numId w:val="15"/>
        </w:numPr>
        <w:tabs>
          <w:tab w:pos="356" w:val="left" w:leader="none"/>
        </w:tabs>
        <w:spacing w:line="249" w:lineRule="auto" w:before="97" w:after="0"/>
        <w:ind w:left="355" w:right="312" w:hanging="171"/>
        <w:jc w:val="both"/>
        <w:rPr>
          <w:sz w:val="16"/>
        </w:rPr>
      </w:pPr>
      <w:r>
        <w:rPr>
          <w:color w:val="231F20"/>
          <w:sz w:val="16"/>
        </w:rPr>
        <w:t>die Verankerung des Grundsatzes der Gleichstellung von Frauen und Männern in ihren nationalen Verfassungen oder </w:t>
      </w:r>
      <w:r>
        <w:rPr>
          <w:color w:val="231F20"/>
          <w:spacing w:val="-7"/>
          <w:sz w:val="16"/>
        </w:rPr>
        <w:t>in </w:t>
      </w:r>
      <w:r>
        <w:rPr>
          <w:color w:val="231F20"/>
          <w:sz w:val="16"/>
        </w:rPr>
        <w:t>anderen geeigneten Rechtsvorschriften sowie die Sicherstellung der tatsäch- lichen Verwirklichung dieses Grundsat- zes;</w:t>
      </w:r>
    </w:p>
    <w:p>
      <w:pPr>
        <w:pStyle w:val="ListParagraph"/>
        <w:numPr>
          <w:ilvl w:val="0"/>
          <w:numId w:val="15"/>
        </w:numPr>
        <w:tabs>
          <w:tab w:pos="356" w:val="left" w:leader="none"/>
        </w:tabs>
        <w:spacing w:line="249" w:lineRule="auto" w:before="98" w:after="0"/>
        <w:ind w:left="355" w:right="312" w:hanging="171"/>
        <w:jc w:val="both"/>
        <w:rPr>
          <w:sz w:val="16"/>
        </w:rPr>
      </w:pPr>
      <w:r>
        <w:rPr>
          <w:color w:val="231F20"/>
          <w:sz w:val="16"/>
        </w:rPr>
        <w:t>das Verbot der Diskriminierung der </w:t>
      </w:r>
      <w:r>
        <w:rPr>
          <w:color w:val="231F20"/>
          <w:spacing w:val="-6"/>
          <w:sz w:val="16"/>
        </w:rPr>
        <w:t>Frau, </w:t>
      </w:r>
      <w:r>
        <w:rPr>
          <w:color w:val="231F20"/>
          <w:spacing w:val="-4"/>
          <w:sz w:val="16"/>
        </w:rPr>
        <w:t>soweit erforderlich </w:t>
      </w:r>
      <w:r>
        <w:rPr>
          <w:color w:val="231F20"/>
          <w:spacing w:val="-3"/>
          <w:sz w:val="16"/>
        </w:rPr>
        <w:t>auch </w:t>
      </w:r>
      <w:r>
        <w:rPr>
          <w:color w:val="231F20"/>
          <w:spacing w:val="-4"/>
          <w:sz w:val="16"/>
        </w:rPr>
        <w:t>durch</w:t>
      </w:r>
      <w:r>
        <w:rPr>
          <w:color w:val="231F20"/>
          <w:spacing w:val="11"/>
          <w:sz w:val="16"/>
        </w:rPr>
        <w:t> </w:t>
      </w:r>
      <w:r>
        <w:rPr>
          <w:color w:val="231F20"/>
          <w:spacing w:val="-4"/>
          <w:sz w:val="16"/>
        </w:rPr>
        <w:t>Sanktionen;</w:t>
      </w:r>
    </w:p>
    <w:p>
      <w:pPr>
        <w:pStyle w:val="BodyText"/>
        <w:spacing w:before="1"/>
        <w:rPr>
          <w:sz w:val="25"/>
        </w:rPr>
      </w:pPr>
    </w:p>
    <w:p>
      <w:pPr>
        <w:pStyle w:val="ListParagraph"/>
        <w:numPr>
          <w:ilvl w:val="0"/>
          <w:numId w:val="15"/>
        </w:numPr>
        <w:tabs>
          <w:tab w:pos="356" w:val="left" w:leader="none"/>
        </w:tabs>
        <w:spacing w:line="249" w:lineRule="auto" w:before="0" w:after="0"/>
        <w:ind w:left="355" w:right="312" w:hanging="171"/>
        <w:jc w:val="both"/>
        <w:rPr>
          <w:sz w:val="16"/>
        </w:rPr>
      </w:pPr>
      <w:r>
        <w:rPr>
          <w:color w:val="231F20"/>
          <w:sz w:val="16"/>
        </w:rPr>
        <w:t>die Aufhebung aller Gesetze und die </w:t>
      </w:r>
      <w:r>
        <w:rPr>
          <w:color w:val="231F20"/>
          <w:spacing w:val="-4"/>
          <w:sz w:val="16"/>
        </w:rPr>
        <w:t>Ab- </w:t>
      </w:r>
      <w:r>
        <w:rPr>
          <w:color w:val="231F20"/>
          <w:sz w:val="16"/>
        </w:rPr>
        <w:t>schaffung von Vorgehensweisen, durch die </w:t>
      </w:r>
      <w:r>
        <w:rPr>
          <w:color w:val="231F20"/>
          <w:spacing w:val="-2"/>
          <w:sz w:val="16"/>
        </w:rPr>
        <w:t>Frauen </w:t>
      </w:r>
      <w:r>
        <w:rPr>
          <w:color w:val="231F20"/>
          <w:sz w:val="16"/>
        </w:rPr>
        <w:t>diskriminiert</w:t>
      </w:r>
      <w:r>
        <w:rPr>
          <w:color w:val="231F20"/>
          <w:spacing w:val="3"/>
          <w:sz w:val="16"/>
        </w:rPr>
        <w:t> </w:t>
      </w:r>
      <w:r>
        <w:rPr>
          <w:color w:val="231F20"/>
          <w:sz w:val="16"/>
        </w:rPr>
        <w:t>werden.</w:t>
      </w:r>
    </w:p>
    <w:p>
      <w:pPr>
        <w:pStyle w:val="ListParagraph"/>
        <w:numPr>
          <w:ilvl w:val="1"/>
          <w:numId w:val="12"/>
        </w:numPr>
        <w:tabs>
          <w:tab w:pos="623" w:val="left" w:leader="none"/>
        </w:tabs>
        <w:spacing w:line="249" w:lineRule="auto" w:before="97" w:after="0"/>
        <w:ind w:left="185" w:right="312" w:firstLine="170"/>
        <w:jc w:val="both"/>
        <w:rPr>
          <w:sz w:val="16"/>
        </w:rPr>
      </w:pPr>
      <w:r>
        <w:rPr>
          <w:color w:val="231F20"/>
          <w:sz w:val="16"/>
        </w:rPr>
        <w:t>Die Durchführung dieses Überein- kommens durch die Vertragsparteien, ins- besondere von Maßnahmen zum Schutz der Rechte der Opfer, ist ohne </w:t>
      </w:r>
      <w:r>
        <w:rPr>
          <w:color w:val="231F20"/>
          <w:spacing w:val="-2"/>
          <w:sz w:val="16"/>
        </w:rPr>
        <w:t>Diskriminie- </w:t>
      </w:r>
      <w:r>
        <w:rPr>
          <w:color w:val="231F20"/>
          <w:sz w:val="16"/>
        </w:rPr>
        <w:t>rung insbesondere wegen des</w:t>
      </w:r>
      <w:r>
        <w:rPr>
          <w:color w:val="231F20"/>
          <w:spacing w:val="-27"/>
          <w:sz w:val="16"/>
        </w:rPr>
        <w:t> </w:t>
      </w:r>
      <w:r>
        <w:rPr>
          <w:color w:val="231F20"/>
          <w:sz w:val="16"/>
        </w:rPr>
        <w:t>biologischen oder sozialen Geschlechts, der Rasse, </w:t>
      </w:r>
      <w:r>
        <w:rPr>
          <w:color w:val="231F20"/>
          <w:spacing w:val="-5"/>
          <w:sz w:val="16"/>
        </w:rPr>
        <w:t>der </w:t>
      </w:r>
      <w:r>
        <w:rPr>
          <w:color w:val="231F20"/>
          <w:sz w:val="16"/>
        </w:rPr>
        <w:t>Hautfarbe, der Sprache, der Religion, der politischen</w:t>
      </w:r>
      <w:r>
        <w:rPr>
          <w:color w:val="231F20"/>
          <w:spacing w:val="-14"/>
          <w:sz w:val="16"/>
        </w:rPr>
        <w:t> </w:t>
      </w:r>
      <w:r>
        <w:rPr>
          <w:color w:val="231F20"/>
          <w:sz w:val="16"/>
        </w:rPr>
        <w:t>oder</w:t>
      </w:r>
      <w:r>
        <w:rPr>
          <w:color w:val="231F20"/>
          <w:spacing w:val="-13"/>
          <w:sz w:val="16"/>
        </w:rPr>
        <w:t> </w:t>
      </w:r>
      <w:r>
        <w:rPr>
          <w:color w:val="231F20"/>
          <w:sz w:val="16"/>
        </w:rPr>
        <w:t>sonstigen</w:t>
      </w:r>
      <w:r>
        <w:rPr>
          <w:color w:val="231F20"/>
          <w:spacing w:val="-13"/>
          <w:sz w:val="16"/>
        </w:rPr>
        <w:t> </w:t>
      </w:r>
      <w:r>
        <w:rPr>
          <w:color w:val="231F20"/>
          <w:sz w:val="16"/>
        </w:rPr>
        <w:t>Anschauung,</w:t>
      </w:r>
      <w:r>
        <w:rPr>
          <w:color w:val="231F20"/>
          <w:spacing w:val="-14"/>
          <w:sz w:val="16"/>
        </w:rPr>
        <w:t> </w:t>
      </w:r>
      <w:r>
        <w:rPr>
          <w:color w:val="231F20"/>
          <w:sz w:val="16"/>
        </w:rPr>
        <w:t>der nationalen oder sozialen Herkunft, der Zu- gehörigkeit zu einer nationalen Minderheit, des Vermögens, der Geburt, der sexuellen Ausrichtung, der Geschlechtsidentität, </w:t>
      </w:r>
      <w:r>
        <w:rPr>
          <w:color w:val="231F20"/>
          <w:spacing w:val="-5"/>
          <w:sz w:val="16"/>
        </w:rPr>
        <w:t>des </w:t>
      </w:r>
      <w:r>
        <w:rPr>
          <w:color w:val="231F20"/>
          <w:sz w:val="16"/>
        </w:rPr>
        <w:t>Alters,</w:t>
      </w:r>
      <w:r>
        <w:rPr>
          <w:color w:val="231F20"/>
          <w:spacing w:val="-10"/>
          <w:sz w:val="16"/>
        </w:rPr>
        <w:t> </w:t>
      </w:r>
      <w:r>
        <w:rPr>
          <w:color w:val="231F20"/>
          <w:sz w:val="16"/>
        </w:rPr>
        <w:t>des</w:t>
      </w:r>
      <w:r>
        <w:rPr>
          <w:color w:val="231F20"/>
          <w:spacing w:val="-9"/>
          <w:sz w:val="16"/>
        </w:rPr>
        <w:t> </w:t>
      </w:r>
      <w:r>
        <w:rPr>
          <w:color w:val="231F20"/>
          <w:sz w:val="16"/>
        </w:rPr>
        <w:t>Gesundheitszustands,</w:t>
      </w:r>
      <w:r>
        <w:rPr>
          <w:color w:val="231F20"/>
          <w:spacing w:val="-10"/>
          <w:sz w:val="16"/>
        </w:rPr>
        <w:t> </w:t>
      </w:r>
      <w:r>
        <w:rPr>
          <w:color w:val="231F20"/>
          <w:sz w:val="16"/>
        </w:rPr>
        <w:t>einer</w:t>
      </w:r>
      <w:r>
        <w:rPr>
          <w:color w:val="231F20"/>
          <w:spacing w:val="-9"/>
          <w:sz w:val="16"/>
        </w:rPr>
        <w:t> </w:t>
      </w:r>
      <w:r>
        <w:rPr>
          <w:color w:val="231F20"/>
          <w:sz w:val="16"/>
        </w:rPr>
        <w:t>Be- hinderung, des </w:t>
      </w:r>
      <w:r>
        <w:rPr>
          <w:color w:val="231F20"/>
          <w:spacing w:val="-3"/>
          <w:sz w:val="16"/>
        </w:rPr>
        <w:t>Familienstands, </w:t>
      </w:r>
      <w:r>
        <w:rPr>
          <w:color w:val="231F20"/>
          <w:sz w:val="16"/>
        </w:rPr>
        <w:t>des </w:t>
      </w:r>
      <w:r>
        <w:rPr>
          <w:color w:val="231F20"/>
          <w:spacing w:val="-3"/>
          <w:sz w:val="16"/>
        </w:rPr>
        <w:t>Migran- </w:t>
      </w:r>
      <w:r>
        <w:rPr>
          <w:color w:val="231F20"/>
          <w:sz w:val="16"/>
        </w:rPr>
        <w:t>ten- oder Flüchtlingsstatus oder des </w:t>
      </w:r>
      <w:r>
        <w:rPr>
          <w:color w:val="231F20"/>
          <w:spacing w:val="-3"/>
          <w:sz w:val="16"/>
        </w:rPr>
        <w:t>sons- </w:t>
      </w:r>
      <w:r>
        <w:rPr>
          <w:color w:val="231F20"/>
          <w:sz w:val="16"/>
        </w:rPr>
        <w:t>tigen Status sicherzustellen.</w:t>
      </w:r>
    </w:p>
    <w:p>
      <w:pPr>
        <w:pStyle w:val="ListParagraph"/>
        <w:numPr>
          <w:ilvl w:val="1"/>
          <w:numId w:val="12"/>
        </w:numPr>
        <w:tabs>
          <w:tab w:pos="617" w:val="left" w:leader="none"/>
        </w:tabs>
        <w:spacing w:line="249" w:lineRule="auto" w:before="97" w:after="0"/>
        <w:ind w:left="185" w:right="312" w:firstLine="170"/>
        <w:jc w:val="both"/>
        <w:rPr>
          <w:sz w:val="16"/>
        </w:rPr>
      </w:pPr>
      <w:r>
        <w:rPr>
          <w:color w:val="231F20"/>
          <w:sz w:val="16"/>
        </w:rPr>
        <w:t>Besondere Maßnahmen, die zur </w:t>
      </w:r>
      <w:r>
        <w:rPr>
          <w:color w:val="231F20"/>
          <w:spacing w:val="-6"/>
          <w:sz w:val="16"/>
        </w:rPr>
        <w:t>Ver- </w:t>
      </w:r>
      <w:r>
        <w:rPr>
          <w:color w:val="231F20"/>
          <w:sz w:val="16"/>
        </w:rPr>
        <w:t>hütung von geschlechtsspezifischer</w:t>
      </w:r>
      <w:r>
        <w:rPr>
          <w:color w:val="231F20"/>
          <w:spacing w:val="-20"/>
          <w:sz w:val="16"/>
        </w:rPr>
        <w:t> </w:t>
      </w:r>
      <w:r>
        <w:rPr>
          <w:color w:val="231F20"/>
          <w:sz w:val="16"/>
        </w:rPr>
        <w:t>Gewalt und</w:t>
      </w:r>
      <w:r>
        <w:rPr>
          <w:color w:val="231F20"/>
          <w:spacing w:val="-10"/>
          <w:sz w:val="16"/>
        </w:rPr>
        <w:t> </w:t>
      </w:r>
      <w:r>
        <w:rPr>
          <w:color w:val="231F20"/>
          <w:sz w:val="16"/>
        </w:rPr>
        <w:t>zum</w:t>
      </w:r>
      <w:r>
        <w:rPr>
          <w:color w:val="231F20"/>
          <w:spacing w:val="-9"/>
          <w:sz w:val="16"/>
        </w:rPr>
        <w:t> </w:t>
      </w:r>
      <w:r>
        <w:rPr>
          <w:color w:val="231F20"/>
          <w:sz w:val="16"/>
        </w:rPr>
        <w:t>Schutz</w:t>
      </w:r>
      <w:r>
        <w:rPr>
          <w:color w:val="231F20"/>
          <w:spacing w:val="-10"/>
          <w:sz w:val="16"/>
        </w:rPr>
        <w:t> </w:t>
      </w:r>
      <w:r>
        <w:rPr>
          <w:color w:val="231F20"/>
          <w:sz w:val="16"/>
        </w:rPr>
        <w:t>von</w:t>
      </w:r>
      <w:r>
        <w:rPr>
          <w:color w:val="231F20"/>
          <w:spacing w:val="-9"/>
          <w:sz w:val="16"/>
        </w:rPr>
        <w:t> </w:t>
      </w:r>
      <w:r>
        <w:rPr>
          <w:color w:val="231F20"/>
          <w:spacing w:val="-4"/>
          <w:sz w:val="16"/>
        </w:rPr>
        <w:t>Frauen</w:t>
      </w:r>
      <w:r>
        <w:rPr>
          <w:color w:val="231F20"/>
          <w:spacing w:val="-10"/>
          <w:sz w:val="16"/>
        </w:rPr>
        <w:t> </w:t>
      </w:r>
      <w:r>
        <w:rPr>
          <w:color w:val="231F20"/>
          <w:sz w:val="16"/>
        </w:rPr>
        <w:t>vor</w:t>
      </w:r>
      <w:r>
        <w:rPr>
          <w:color w:val="231F20"/>
          <w:spacing w:val="-9"/>
          <w:sz w:val="16"/>
        </w:rPr>
        <w:t> </w:t>
      </w:r>
      <w:r>
        <w:rPr>
          <w:color w:val="231F20"/>
          <w:sz w:val="16"/>
        </w:rPr>
        <w:t>solcher</w:t>
      </w:r>
      <w:r>
        <w:rPr>
          <w:color w:val="231F20"/>
          <w:spacing w:val="-10"/>
          <w:sz w:val="16"/>
        </w:rPr>
        <w:t> </w:t>
      </w:r>
      <w:r>
        <w:rPr>
          <w:color w:val="231F20"/>
          <w:sz w:val="16"/>
        </w:rPr>
        <w:t>Ge- walt erforderlich sind, gelten nicht als Dis- kriminierung im Sinne dieses </w:t>
      </w:r>
      <w:r>
        <w:rPr>
          <w:color w:val="231F20"/>
          <w:spacing w:val="-3"/>
          <w:sz w:val="16"/>
        </w:rPr>
        <w:t>Übereinkom- </w:t>
      </w:r>
      <w:r>
        <w:rPr>
          <w:color w:val="231F20"/>
          <w:sz w:val="16"/>
        </w:rPr>
        <w:t>mens.</w:t>
      </w:r>
    </w:p>
    <w:p>
      <w:pPr>
        <w:spacing w:line="290" w:lineRule="atLeast" w:before="151"/>
        <w:ind w:left="948" w:right="1075" w:firstLine="0"/>
        <w:jc w:val="center"/>
        <w:rPr>
          <w:b/>
          <w:sz w:val="16"/>
        </w:rPr>
      </w:pPr>
      <w:r>
        <w:rPr>
          <w:b/>
          <w:color w:val="231F20"/>
          <w:sz w:val="16"/>
        </w:rPr>
        <w:t>Artikel 5 </w:t>
      </w:r>
      <w:r>
        <w:rPr>
          <w:b/>
          <w:color w:val="231F20"/>
          <w:w w:val="95"/>
          <w:sz w:val="16"/>
        </w:rPr>
        <w:t>Verpflichtungen</w:t>
      </w:r>
    </w:p>
    <w:p>
      <w:pPr>
        <w:spacing w:before="6"/>
        <w:ind w:left="214" w:right="340" w:firstLine="0"/>
        <w:jc w:val="center"/>
        <w:rPr>
          <w:b/>
          <w:sz w:val="16"/>
        </w:rPr>
      </w:pPr>
      <w:r>
        <w:rPr>
          <w:b/>
          <w:color w:val="231F20"/>
          <w:sz w:val="16"/>
        </w:rPr>
        <w:t>der Staaten und Sorgfaltspflicht</w:t>
      </w:r>
    </w:p>
    <w:p>
      <w:pPr>
        <w:pStyle w:val="ListParagraph"/>
        <w:numPr>
          <w:ilvl w:val="0"/>
          <w:numId w:val="17"/>
        </w:numPr>
        <w:tabs>
          <w:tab w:pos="616" w:val="left" w:leader="none"/>
        </w:tabs>
        <w:spacing w:line="249" w:lineRule="auto" w:before="105" w:after="0"/>
        <w:ind w:left="185" w:right="312" w:firstLine="170"/>
        <w:jc w:val="both"/>
        <w:rPr>
          <w:sz w:val="16"/>
        </w:rPr>
      </w:pPr>
      <w:r>
        <w:rPr>
          <w:color w:val="231F20"/>
          <w:sz w:val="16"/>
        </w:rPr>
        <w:t>Die</w:t>
      </w:r>
      <w:r>
        <w:rPr>
          <w:color w:val="231F20"/>
          <w:spacing w:val="-21"/>
          <w:sz w:val="16"/>
        </w:rPr>
        <w:t> </w:t>
      </w:r>
      <w:r>
        <w:rPr>
          <w:color w:val="231F20"/>
          <w:sz w:val="16"/>
        </w:rPr>
        <w:t>Vertragsparteien</w:t>
      </w:r>
      <w:r>
        <w:rPr>
          <w:color w:val="231F20"/>
          <w:spacing w:val="-20"/>
          <w:sz w:val="16"/>
        </w:rPr>
        <w:t> </w:t>
      </w:r>
      <w:r>
        <w:rPr>
          <w:color w:val="231F20"/>
          <w:sz w:val="16"/>
        </w:rPr>
        <w:t>unterlassen</w:t>
      </w:r>
      <w:r>
        <w:rPr>
          <w:color w:val="231F20"/>
          <w:spacing w:val="-21"/>
          <w:sz w:val="16"/>
        </w:rPr>
        <w:t> </w:t>
      </w:r>
      <w:r>
        <w:rPr>
          <w:color w:val="231F20"/>
          <w:sz w:val="16"/>
        </w:rPr>
        <w:t>jede Beteiligung an Gewalttaten gegen Frauen und stellen sicher, dass staatliche Behör- den, Beschäftigte, Einrichtungen und sons- tige im Auftrag des Staates handelnde </w:t>
      </w:r>
      <w:r>
        <w:rPr>
          <w:color w:val="231F20"/>
          <w:spacing w:val="-3"/>
          <w:sz w:val="16"/>
        </w:rPr>
        <w:t>Per- </w:t>
      </w:r>
      <w:r>
        <w:rPr>
          <w:color w:val="231F20"/>
          <w:sz w:val="16"/>
        </w:rPr>
        <w:t>sonen im Einklang mit dieser </w:t>
      </w:r>
      <w:r>
        <w:rPr>
          <w:color w:val="231F20"/>
          <w:spacing w:val="-3"/>
          <w:sz w:val="16"/>
        </w:rPr>
        <w:t>Verpflichtung </w:t>
      </w:r>
      <w:r>
        <w:rPr>
          <w:color w:val="231F20"/>
          <w:sz w:val="16"/>
        </w:rPr>
        <w:t>handeln.</w:t>
      </w:r>
    </w:p>
    <w:p>
      <w:pPr>
        <w:pStyle w:val="ListParagraph"/>
        <w:numPr>
          <w:ilvl w:val="0"/>
          <w:numId w:val="17"/>
        </w:numPr>
        <w:tabs>
          <w:tab w:pos="617" w:val="left" w:leader="none"/>
        </w:tabs>
        <w:spacing w:line="249" w:lineRule="auto" w:before="97"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und</w:t>
      </w:r>
      <w:r>
        <w:rPr>
          <w:color w:val="231F20"/>
          <w:spacing w:val="-26"/>
          <w:sz w:val="16"/>
        </w:rPr>
        <w:t> </w:t>
      </w:r>
      <w:r>
        <w:rPr>
          <w:color w:val="231F20"/>
          <w:sz w:val="16"/>
        </w:rPr>
        <w:t>sonstigen Maßnahmen, um ihrer Sorgfaltspflicht zur Verhütung, Untersuchung und Bestrafung von in den </w:t>
      </w:r>
      <w:r>
        <w:rPr>
          <w:color w:val="231F20"/>
          <w:spacing w:val="-3"/>
          <w:sz w:val="16"/>
        </w:rPr>
        <w:t>Geltungsbereich </w:t>
      </w:r>
      <w:r>
        <w:rPr>
          <w:color w:val="231F20"/>
          <w:sz w:val="16"/>
        </w:rPr>
        <w:t>dieses </w:t>
      </w:r>
      <w:r>
        <w:rPr>
          <w:color w:val="231F20"/>
          <w:spacing w:val="-3"/>
          <w:sz w:val="16"/>
        </w:rPr>
        <w:t>Überein- </w:t>
      </w:r>
      <w:r>
        <w:rPr>
          <w:color w:val="231F20"/>
          <w:sz w:val="16"/>
        </w:rPr>
        <w:t>kommens fallenden Gewalttaten, die von Personen, die nicht im Auftrag des </w:t>
      </w:r>
      <w:r>
        <w:rPr>
          <w:color w:val="231F20"/>
          <w:spacing w:val="-3"/>
          <w:sz w:val="16"/>
        </w:rPr>
        <w:t>Staates </w:t>
      </w:r>
      <w:r>
        <w:rPr>
          <w:color w:val="231F20"/>
          <w:sz w:val="16"/>
        </w:rPr>
        <w:t>handeln,</w:t>
      </w:r>
      <w:r>
        <w:rPr>
          <w:color w:val="231F20"/>
          <w:spacing w:val="-7"/>
          <w:sz w:val="16"/>
        </w:rPr>
        <w:t> </w:t>
      </w:r>
      <w:r>
        <w:rPr>
          <w:color w:val="231F20"/>
          <w:sz w:val="16"/>
        </w:rPr>
        <w:t>begangen</w:t>
      </w:r>
      <w:r>
        <w:rPr>
          <w:color w:val="231F20"/>
          <w:spacing w:val="-7"/>
          <w:sz w:val="16"/>
        </w:rPr>
        <w:t> </w:t>
      </w:r>
      <w:r>
        <w:rPr>
          <w:color w:val="231F20"/>
          <w:sz w:val="16"/>
        </w:rPr>
        <w:t>wurden,</w:t>
      </w:r>
      <w:r>
        <w:rPr>
          <w:color w:val="231F20"/>
          <w:spacing w:val="-7"/>
          <w:sz w:val="16"/>
        </w:rPr>
        <w:t> </w:t>
      </w:r>
      <w:r>
        <w:rPr>
          <w:color w:val="231F20"/>
          <w:sz w:val="16"/>
        </w:rPr>
        <w:t>und</w:t>
      </w:r>
      <w:r>
        <w:rPr>
          <w:color w:val="231F20"/>
          <w:spacing w:val="-7"/>
          <w:sz w:val="16"/>
        </w:rPr>
        <w:t> </w:t>
      </w:r>
      <w:r>
        <w:rPr>
          <w:color w:val="231F20"/>
          <w:sz w:val="16"/>
        </w:rPr>
        <w:t>zur</w:t>
      </w:r>
      <w:r>
        <w:rPr>
          <w:color w:val="231F20"/>
          <w:spacing w:val="-7"/>
          <w:sz w:val="16"/>
        </w:rPr>
        <w:t> </w:t>
      </w:r>
      <w:r>
        <w:rPr>
          <w:color w:val="231F20"/>
          <w:sz w:val="16"/>
        </w:rPr>
        <w:t>Bereit- stellung von Entschädigung für solche </w:t>
      </w:r>
      <w:r>
        <w:rPr>
          <w:color w:val="231F20"/>
          <w:spacing w:val="-6"/>
          <w:sz w:val="16"/>
        </w:rPr>
        <w:t>Ge- </w:t>
      </w:r>
      <w:r>
        <w:rPr>
          <w:color w:val="231F20"/>
          <w:sz w:val="16"/>
        </w:rPr>
        <w:t>walttaten nachzukommen.</w:t>
      </w:r>
    </w:p>
    <w:p>
      <w:pPr>
        <w:pStyle w:val="BodyText"/>
        <w:spacing w:before="4"/>
        <w:rPr>
          <w:sz w:val="22"/>
        </w:rPr>
      </w:pPr>
    </w:p>
    <w:p>
      <w:pPr>
        <w:spacing w:before="0"/>
        <w:ind w:left="948" w:right="1074" w:firstLine="0"/>
        <w:jc w:val="center"/>
        <w:rPr>
          <w:b/>
          <w:sz w:val="16"/>
        </w:rPr>
      </w:pPr>
      <w:r>
        <w:rPr>
          <w:b/>
          <w:color w:val="231F20"/>
          <w:sz w:val="16"/>
        </w:rPr>
        <w:t>Artikel</w:t>
      </w:r>
      <w:r>
        <w:rPr>
          <w:b/>
          <w:color w:val="231F20"/>
          <w:spacing w:val="-7"/>
          <w:sz w:val="16"/>
        </w:rPr>
        <w:t> </w:t>
      </w:r>
      <w:r>
        <w:rPr>
          <w:b/>
          <w:color w:val="231F20"/>
          <w:sz w:val="16"/>
        </w:rPr>
        <w:t>6</w:t>
      </w:r>
    </w:p>
    <w:p>
      <w:pPr>
        <w:spacing w:line="249" w:lineRule="auto" w:before="105"/>
        <w:ind w:left="850" w:right="977" w:hanging="1"/>
        <w:jc w:val="center"/>
        <w:rPr>
          <w:b/>
          <w:sz w:val="16"/>
        </w:rPr>
      </w:pPr>
      <w:r>
        <w:rPr>
          <w:b/>
          <w:color w:val="231F20"/>
          <w:sz w:val="16"/>
        </w:rPr>
        <w:t>Geschlechtersensible politische Maßnahmen</w:t>
      </w:r>
    </w:p>
    <w:p>
      <w:pPr>
        <w:spacing w:line="249" w:lineRule="auto" w:before="97"/>
        <w:ind w:left="185" w:right="312" w:firstLine="170"/>
        <w:jc w:val="both"/>
        <w:rPr>
          <w:sz w:val="16"/>
        </w:rPr>
      </w:pPr>
      <w:r>
        <w:rPr>
          <w:color w:val="231F20"/>
          <w:sz w:val="16"/>
        </w:rPr>
        <w:t>Die</w:t>
      </w:r>
      <w:r>
        <w:rPr>
          <w:color w:val="231F20"/>
          <w:spacing w:val="-11"/>
          <w:sz w:val="16"/>
        </w:rPr>
        <w:t> </w:t>
      </w:r>
      <w:r>
        <w:rPr>
          <w:color w:val="231F20"/>
          <w:spacing w:val="-3"/>
          <w:sz w:val="16"/>
        </w:rPr>
        <w:t>Vertragsparteien</w:t>
      </w:r>
      <w:r>
        <w:rPr>
          <w:color w:val="231F20"/>
          <w:spacing w:val="-10"/>
          <w:sz w:val="16"/>
        </w:rPr>
        <w:t> </w:t>
      </w:r>
      <w:r>
        <w:rPr>
          <w:color w:val="231F20"/>
          <w:sz w:val="16"/>
        </w:rPr>
        <w:t>verpflichten</w:t>
      </w:r>
      <w:r>
        <w:rPr>
          <w:color w:val="231F20"/>
          <w:spacing w:val="-10"/>
          <w:sz w:val="16"/>
        </w:rPr>
        <w:t> </w:t>
      </w:r>
      <w:r>
        <w:rPr>
          <w:color w:val="231F20"/>
          <w:sz w:val="16"/>
        </w:rPr>
        <w:t>sich,</w:t>
      </w:r>
      <w:r>
        <w:rPr>
          <w:color w:val="231F20"/>
          <w:spacing w:val="-10"/>
          <w:sz w:val="16"/>
        </w:rPr>
        <w:t> </w:t>
      </w:r>
      <w:r>
        <w:rPr>
          <w:color w:val="231F20"/>
          <w:sz w:val="16"/>
        </w:rPr>
        <w:t>die Geschlechterperspektive in die Durchfüh- rung und in die Bewertung der Auswirkun- gen</w:t>
      </w:r>
      <w:r>
        <w:rPr>
          <w:color w:val="231F20"/>
          <w:spacing w:val="-18"/>
          <w:sz w:val="16"/>
        </w:rPr>
        <w:t> </w:t>
      </w:r>
      <w:r>
        <w:rPr>
          <w:color w:val="231F20"/>
          <w:sz w:val="16"/>
        </w:rPr>
        <w:t>dieses</w:t>
      </w:r>
      <w:r>
        <w:rPr>
          <w:color w:val="231F20"/>
          <w:spacing w:val="-17"/>
          <w:sz w:val="16"/>
        </w:rPr>
        <w:t> </w:t>
      </w:r>
      <w:r>
        <w:rPr>
          <w:color w:val="231F20"/>
          <w:spacing w:val="-3"/>
          <w:sz w:val="16"/>
        </w:rPr>
        <w:t>Übereinkommens</w:t>
      </w:r>
      <w:r>
        <w:rPr>
          <w:color w:val="231F20"/>
          <w:spacing w:val="-17"/>
          <w:sz w:val="16"/>
        </w:rPr>
        <w:t> </w:t>
      </w:r>
      <w:r>
        <w:rPr>
          <w:color w:val="231F20"/>
          <w:sz w:val="16"/>
        </w:rPr>
        <w:t>einzubeziehen und politische Maßnahmen der Gleichstel- lung</w:t>
      </w:r>
      <w:r>
        <w:rPr>
          <w:color w:val="231F20"/>
          <w:spacing w:val="-8"/>
          <w:sz w:val="16"/>
        </w:rPr>
        <w:t> </w:t>
      </w:r>
      <w:r>
        <w:rPr>
          <w:color w:val="231F20"/>
          <w:sz w:val="16"/>
        </w:rPr>
        <w:t>von</w:t>
      </w:r>
      <w:r>
        <w:rPr>
          <w:color w:val="231F20"/>
          <w:spacing w:val="-7"/>
          <w:sz w:val="16"/>
        </w:rPr>
        <w:t> </w:t>
      </w:r>
      <w:r>
        <w:rPr>
          <w:color w:val="231F20"/>
          <w:spacing w:val="-4"/>
          <w:sz w:val="16"/>
        </w:rPr>
        <w:t>Frauen</w:t>
      </w:r>
      <w:r>
        <w:rPr>
          <w:color w:val="231F20"/>
          <w:spacing w:val="-7"/>
          <w:sz w:val="16"/>
        </w:rPr>
        <w:t> </w:t>
      </w:r>
      <w:r>
        <w:rPr>
          <w:color w:val="231F20"/>
          <w:sz w:val="16"/>
        </w:rPr>
        <w:t>und</w:t>
      </w:r>
      <w:r>
        <w:rPr>
          <w:color w:val="231F20"/>
          <w:spacing w:val="-7"/>
          <w:sz w:val="16"/>
        </w:rPr>
        <w:t> </w:t>
      </w:r>
      <w:r>
        <w:rPr>
          <w:color w:val="231F20"/>
          <w:sz w:val="16"/>
        </w:rPr>
        <w:t>Männern</w:t>
      </w:r>
      <w:r>
        <w:rPr>
          <w:color w:val="231F20"/>
          <w:spacing w:val="-7"/>
          <w:sz w:val="16"/>
        </w:rPr>
        <w:t> </w:t>
      </w:r>
      <w:r>
        <w:rPr>
          <w:color w:val="231F20"/>
          <w:sz w:val="16"/>
        </w:rPr>
        <w:t>und</w:t>
      </w:r>
      <w:r>
        <w:rPr>
          <w:color w:val="231F20"/>
          <w:spacing w:val="-7"/>
          <w:sz w:val="16"/>
        </w:rPr>
        <w:t> </w:t>
      </w:r>
      <w:r>
        <w:rPr>
          <w:color w:val="231F20"/>
          <w:sz w:val="16"/>
        </w:rPr>
        <w:t>der</w:t>
      </w:r>
      <w:r>
        <w:rPr>
          <w:color w:val="231F20"/>
          <w:spacing w:val="-8"/>
          <w:sz w:val="16"/>
        </w:rPr>
        <w:t> </w:t>
      </w:r>
      <w:r>
        <w:rPr>
          <w:color w:val="231F20"/>
          <w:spacing w:val="-3"/>
          <w:sz w:val="16"/>
        </w:rPr>
        <w:t>Stär-</w:t>
      </w:r>
    </w:p>
    <w:p>
      <w:pPr>
        <w:spacing w:after="0" w:line="249" w:lineRule="auto"/>
        <w:jc w:val="both"/>
        <w:rPr>
          <w:sz w:val="16"/>
        </w:rPr>
        <w:sectPr>
          <w:type w:val="continuous"/>
          <w:pgSz w:w="11910" w:h="16840"/>
          <w:pgMar w:top="280" w:bottom="0" w:left="820" w:right="820"/>
          <w:cols w:num="3" w:equalWidth="0">
            <w:col w:w="3377" w:space="40"/>
            <w:col w:w="3247" w:space="39"/>
            <w:col w:w="3567"/>
          </w:cols>
        </w:sectPr>
      </w:pPr>
    </w:p>
    <w:p>
      <w:pPr>
        <w:pStyle w:val="BodyText"/>
        <w:spacing w:before="2"/>
        <w:rPr>
          <w:sz w:val="18"/>
        </w:rPr>
      </w:pPr>
    </w:p>
    <w:p>
      <w:pPr>
        <w:spacing w:after="0"/>
        <w:rPr>
          <w:sz w:val="18"/>
        </w:rPr>
        <w:sectPr>
          <w:pgSz w:w="11910" w:h="16840"/>
          <w:pgMar w:header="940" w:footer="494" w:top="1180" w:bottom="680" w:left="820" w:right="820"/>
        </w:sectPr>
      </w:pPr>
    </w:p>
    <w:p>
      <w:pPr>
        <w:spacing w:before="106"/>
        <w:ind w:left="313" w:right="0" w:firstLine="0"/>
        <w:jc w:val="left"/>
        <w:rPr>
          <w:sz w:val="16"/>
        </w:rPr>
      </w:pPr>
      <w:r>
        <w:rPr>
          <w:color w:val="231F20"/>
          <w:w w:val="105"/>
          <w:sz w:val="16"/>
        </w:rPr>
        <w:t>ment of women.</w:t>
      </w:r>
    </w:p>
    <w:p>
      <w:pPr>
        <w:pStyle w:val="BodyText"/>
        <w:rPr>
          <w:sz w:val="20"/>
        </w:rPr>
      </w:pPr>
    </w:p>
    <w:p>
      <w:pPr>
        <w:pStyle w:val="Heading3"/>
        <w:spacing w:line="300" w:lineRule="atLeast" w:before="125"/>
        <w:ind w:left="1188" w:right="873"/>
        <w:jc w:val="center"/>
      </w:pPr>
      <w:r>
        <w:rPr>
          <w:color w:val="231F20"/>
        </w:rPr>
        <w:t>Chapter II Integrated</w:t>
      </w:r>
    </w:p>
    <w:p>
      <w:pPr>
        <w:spacing w:before="5"/>
        <w:ind w:left="320" w:right="7" w:firstLine="0"/>
        <w:jc w:val="center"/>
        <w:rPr>
          <w:sz w:val="18"/>
        </w:rPr>
      </w:pPr>
      <w:r>
        <w:rPr>
          <w:color w:val="231F20"/>
          <w:sz w:val="18"/>
        </w:rPr>
        <w:t>policies and data collection</w:t>
      </w:r>
    </w:p>
    <w:p>
      <w:pPr>
        <w:spacing w:line="280" w:lineRule="atLeast" w:before="154"/>
        <w:ind w:left="1188" w:right="872" w:firstLine="0"/>
        <w:jc w:val="center"/>
        <w:rPr>
          <w:b/>
          <w:sz w:val="16"/>
        </w:rPr>
      </w:pPr>
      <w:r>
        <w:rPr>
          <w:b/>
          <w:color w:val="231F20"/>
          <w:sz w:val="16"/>
        </w:rPr>
        <w:t>Article 7 </w:t>
      </w:r>
      <w:r>
        <w:rPr>
          <w:b/>
          <w:color w:val="231F20"/>
          <w:w w:val="95"/>
          <w:sz w:val="16"/>
        </w:rPr>
        <w:t>Comprehensive</w:t>
      </w:r>
    </w:p>
    <w:p>
      <w:pPr>
        <w:spacing w:before="5"/>
        <w:ind w:left="320" w:right="7" w:firstLine="0"/>
        <w:jc w:val="center"/>
        <w:rPr>
          <w:b/>
          <w:sz w:val="16"/>
        </w:rPr>
      </w:pPr>
      <w:r>
        <w:rPr>
          <w:b/>
          <w:color w:val="231F20"/>
          <w:sz w:val="16"/>
        </w:rPr>
        <w:t>and co-ordinated policies</w:t>
      </w:r>
    </w:p>
    <w:p>
      <w:pPr>
        <w:pStyle w:val="ListParagraph"/>
        <w:numPr>
          <w:ilvl w:val="1"/>
          <w:numId w:val="17"/>
        </w:numPr>
        <w:tabs>
          <w:tab w:pos="664" w:val="left" w:leader="none"/>
        </w:tabs>
        <w:spacing w:line="249" w:lineRule="auto" w:before="94" w:after="0"/>
        <w:ind w:left="313" w:right="0" w:firstLine="170"/>
        <w:jc w:val="both"/>
        <w:rPr>
          <w:sz w:val="16"/>
        </w:rPr>
      </w:pPr>
      <w:r>
        <w:rPr>
          <w:color w:val="231F20"/>
          <w:w w:val="105"/>
          <w:sz w:val="16"/>
        </w:rPr>
        <w:t>Parties shall take the necessary leg- islative and other measures to adopt and implement State-wide effective, compre- hensive</w:t>
      </w:r>
      <w:r>
        <w:rPr>
          <w:color w:val="231F20"/>
          <w:spacing w:val="-13"/>
          <w:w w:val="105"/>
          <w:sz w:val="16"/>
        </w:rPr>
        <w:t> </w:t>
      </w:r>
      <w:r>
        <w:rPr>
          <w:color w:val="231F20"/>
          <w:w w:val="105"/>
          <w:sz w:val="16"/>
        </w:rPr>
        <w:t>and</w:t>
      </w:r>
      <w:r>
        <w:rPr>
          <w:color w:val="231F20"/>
          <w:spacing w:val="-13"/>
          <w:w w:val="105"/>
          <w:sz w:val="16"/>
        </w:rPr>
        <w:t> </w:t>
      </w:r>
      <w:r>
        <w:rPr>
          <w:color w:val="231F20"/>
          <w:w w:val="105"/>
          <w:sz w:val="16"/>
        </w:rPr>
        <w:t>co-ordinated</w:t>
      </w:r>
      <w:r>
        <w:rPr>
          <w:color w:val="231F20"/>
          <w:spacing w:val="-13"/>
          <w:w w:val="105"/>
          <w:sz w:val="16"/>
        </w:rPr>
        <w:t> </w:t>
      </w:r>
      <w:r>
        <w:rPr>
          <w:color w:val="231F20"/>
          <w:w w:val="105"/>
          <w:sz w:val="16"/>
        </w:rPr>
        <w:t>policies</w:t>
      </w:r>
      <w:r>
        <w:rPr>
          <w:color w:val="231F20"/>
          <w:spacing w:val="-12"/>
          <w:w w:val="105"/>
          <w:sz w:val="16"/>
        </w:rPr>
        <w:t> </w:t>
      </w:r>
      <w:r>
        <w:rPr>
          <w:color w:val="231F20"/>
          <w:w w:val="105"/>
          <w:sz w:val="16"/>
        </w:rPr>
        <w:t>encom- passing all relevant measures to prevent and combat all forms of violence covered by</w:t>
      </w:r>
      <w:r>
        <w:rPr>
          <w:color w:val="231F20"/>
          <w:spacing w:val="-17"/>
          <w:w w:val="105"/>
          <w:sz w:val="16"/>
        </w:rPr>
        <w:t> </w:t>
      </w:r>
      <w:r>
        <w:rPr>
          <w:color w:val="231F20"/>
          <w:w w:val="105"/>
          <w:sz w:val="16"/>
        </w:rPr>
        <w:t>the</w:t>
      </w:r>
      <w:r>
        <w:rPr>
          <w:color w:val="231F20"/>
          <w:spacing w:val="-17"/>
          <w:w w:val="105"/>
          <w:sz w:val="16"/>
        </w:rPr>
        <w:t> </w:t>
      </w:r>
      <w:r>
        <w:rPr>
          <w:color w:val="231F20"/>
          <w:w w:val="105"/>
          <w:sz w:val="16"/>
        </w:rPr>
        <w:t>scope</w:t>
      </w:r>
      <w:r>
        <w:rPr>
          <w:color w:val="231F20"/>
          <w:spacing w:val="-16"/>
          <w:w w:val="105"/>
          <w:sz w:val="16"/>
        </w:rPr>
        <w:t> </w:t>
      </w:r>
      <w:r>
        <w:rPr>
          <w:color w:val="231F20"/>
          <w:w w:val="105"/>
          <w:sz w:val="16"/>
        </w:rPr>
        <w:t>of</w:t>
      </w:r>
      <w:r>
        <w:rPr>
          <w:color w:val="231F20"/>
          <w:spacing w:val="-17"/>
          <w:w w:val="105"/>
          <w:sz w:val="16"/>
        </w:rPr>
        <w:t> </w:t>
      </w:r>
      <w:r>
        <w:rPr>
          <w:color w:val="231F20"/>
          <w:w w:val="105"/>
          <w:sz w:val="16"/>
        </w:rPr>
        <w:t>this</w:t>
      </w:r>
      <w:r>
        <w:rPr>
          <w:color w:val="231F20"/>
          <w:spacing w:val="-16"/>
          <w:w w:val="105"/>
          <w:sz w:val="16"/>
        </w:rPr>
        <w:t> </w:t>
      </w:r>
      <w:r>
        <w:rPr>
          <w:color w:val="231F20"/>
          <w:w w:val="105"/>
          <w:sz w:val="16"/>
        </w:rPr>
        <w:t>Convention</w:t>
      </w:r>
      <w:r>
        <w:rPr>
          <w:color w:val="231F20"/>
          <w:spacing w:val="-17"/>
          <w:w w:val="105"/>
          <w:sz w:val="16"/>
        </w:rPr>
        <w:t> </w:t>
      </w:r>
      <w:r>
        <w:rPr>
          <w:color w:val="231F20"/>
          <w:w w:val="105"/>
          <w:sz w:val="16"/>
        </w:rPr>
        <w:t>and</w:t>
      </w:r>
      <w:r>
        <w:rPr>
          <w:color w:val="231F20"/>
          <w:spacing w:val="-16"/>
          <w:w w:val="105"/>
          <w:sz w:val="16"/>
        </w:rPr>
        <w:t> </w:t>
      </w:r>
      <w:r>
        <w:rPr>
          <w:color w:val="231F20"/>
          <w:w w:val="105"/>
          <w:sz w:val="16"/>
        </w:rPr>
        <w:t>offer</w:t>
      </w:r>
      <w:r>
        <w:rPr>
          <w:color w:val="231F20"/>
          <w:spacing w:val="-17"/>
          <w:w w:val="105"/>
          <w:sz w:val="16"/>
        </w:rPr>
        <w:t> </w:t>
      </w:r>
      <w:r>
        <w:rPr>
          <w:color w:val="231F20"/>
          <w:spacing w:val="-14"/>
          <w:w w:val="105"/>
          <w:sz w:val="16"/>
        </w:rPr>
        <w:t>a </w:t>
      </w:r>
      <w:r>
        <w:rPr>
          <w:color w:val="231F20"/>
          <w:spacing w:val="-3"/>
          <w:w w:val="105"/>
          <w:sz w:val="16"/>
        </w:rPr>
        <w:t>holistic</w:t>
      </w:r>
      <w:r>
        <w:rPr>
          <w:color w:val="231F20"/>
          <w:spacing w:val="-30"/>
          <w:w w:val="105"/>
          <w:sz w:val="16"/>
        </w:rPr>
        <w:t> </w:t>
      </w:r>
      <w:r>
        <w:rPr>
          <w:color w:val="231F20"/>
          <w:spacing w:val="-3"/>
          <w:w w:val="105"/>
          <w:sz w:val="16"/>
        </w:rPr>
        <w:t>response</w:t>
      </w:r>
      <w:r>
        <w:rPr>
          <w:color w:val="231F20"/>
          <w:spacing w:val="-30"/>
          <w:w w:val="105"/>
          <w:sz w:val="16"/>
        </w:rPr>
        <w:t> </w:t>
      </w:r>
      <w:r>
        <w:rPr>
          <w:color w:val="231F20"/>
          <w:spacing w:val="-3"/>
          <w:w w:val="105"/>
          <w:sz w:val="16"/>
        </w:rPr>
        <w:t>to</w:t>
      </w:r>
      <w:r>
        <w:rPr>
          <w:color w:val="231F20"/>
          <w:spacing w:val="-30"/>
          <w:w w:val="105"/>
          <w:sz w:val="16"/>
        </w:rPr>
        <w:t> </w:t>
      </w:r>
      <w:r>
        <w:rPr>
          <w:color w:val="231F20"/>
          <w:spacing w:val="-3"/>
          <w:w w:val="105"/>
          <w:sz w:val="16"/>
        </w:rPr>
        <w:t>violence</w:t>
      </w:r>
      <w:r>
        <w:rPr>
          <w:color w:val="231F20"/>
          <w:spacing w:val="-30"/>
          <w:w w:val="105"/>
          <w:sz w:val="16"/>
        </w:rPr>
        <w:t> </w:t>
      </w:r>
      <w:r>
        <w:rPr>
          <w:color w:val="231F20"/>
          <w:spacing w:val="-3"/>
          <w:w w:val="105"/>
          <w:sz w:val="16"/>
        </w:rPr>
        <w:t>against</w:t>
      </w:r>
      <w:r>
        <w:rPr>
          <w:color w:val="231F20"/>
          <w:spacing w:val="-30"/>
          <w:w w:val="105"/>
          <w:sz w:val="16"/>
        </w:rPr>
        <w:t> </w:t>
      </w:r>
      <w:r>
        <w:rPr>
          <w:color w:val="231F20"/>
          <w:spacing w:val="-3"/>
          <w:w w:val="105"/>
          <w:sz w:val="16"/>
        </w:rPr>
        <w:t>women.</w:t>
      </w:r>
    </w:p>
    <w:p>
      <w:pPr>
        <w:pStyle w:val="BodyText"/>
        <w:rPr>
          <w:sz w:val="20"/>
        </w:rPr>
      </w:pPr>
    </w:p>
    <w:p>
      <w:pPr>
        <w:pStyle w:val="BodyText"/>
        <w:rPr>
          <w:sz w:val="20"/>
        </w:rPr>
      </w:pPr>
    </w:p>
    <w:p>
      <w:pPr>
        <w:pStyle w:val="BodyText"/>
        <w:spacing w:before="6"/>
      </w:pPr>
    </w:p>
    <w:p>
      <w:pPr>
        <w:pStyle w:val="ListParagraph"/>
        <w:numPr>
          <w:ilvl w:val="1"/>
          <w:numId w:val="17"/>
        </w:numPr>
        <w:tabs>
          <w:tab w:pos="664" w:val="left" w:leader="none"/>
        </w:tabs>
        <w:spacing w:line="249" w:lineRule="auto" w:before="0" w:after="0"/>
        <w:ind w:left="313" w:right="0" w:firstLine="170"/>
        <w:jc w:val="both"/>
        <w:rPr>
          <w:sz w:val="16"/>
        </w:rPr>
      </w:pPr>
      <w:r>
        <w:rPr>
          <w:color w:val="231F20"/>
          <w:sz w:val="16"/>
        </w:rPr>
        <w:t>Parties shall ensure that policies re- ferred to in paragraph 1 place the rights </w:t>
      </w:r>
      <w:r>
        <w:rPr>
          <w:color w:val="231F20"/>
          <w:spacing w:val="-7"/>
          <w:sz w:val="16"/>
        </w:rPr>
        <w:t>of</w:t>
      </w:r>
      <w:r>
        <w:rPr>
          <w:color w:val="231F20"/>
          <w:spacing w:val="30"/>
          <w:sz w:val="16"/>
        </w:rPr>
        <w:t> </w:t>
      </w:r>
      <w:r>
        <w:rPr>
          <w:color w:val="231F20"/>
          <w:sz w:val="16"/>
        </w:rPr>
        <w:t>the victim at the centre of all measures </w:t>
      </w:r>
      <w:r>
        <w:rPr>
          <w:color w:val="231F20"/>
          <w:spacing w:val="-5"/>
          <w:sz w:val="16"/>
        </w:rPr>
        <w:t>and </w:t>
      </w:r>
      <w:r>
        <w:rPr>
          <w:color w:val="231F20"/>
          <w:sz w:val="16"/>
        </w:rPr>
        <w:t>are implemented by way of effective co-op- eration</w:t>
      </w:r>
      <w:r>
        <w:rPr>
          <w:color w:val="231F20"/>
          <w:spacing w:val="-9"/>
          <w:sz w:val="16"/>
        </w:rPr>
        <w:t> </w:t>
      </w:r>
      <w:r>
        <w:rPr>
          <w:color w:val="231F20"/>
          <w:sz w:val="16"/>
        </w:rPr>
        <w:t>among</w:t>
      </w:r>
      <w:r>
        <w:rPr>
          <w:color w:val="231F20"/>
          <w:spacing w:val="-8"/>
          <w:sz w:val="16"/>
        </w:rPr>
        <w:t> </w:t>
      </w:r>
      <w:r>
        <w:rPr>
          <w:color w:val="231F20"/>
          <w:sz w:val="16"/>
        </w:rPr>
        <w:t>all</w:t>
      </w:r>
      <w:r>
        <w:rPr>
          <w:color w:val="231F20"/>
          <w:spacing w:val="-9"/>
          <w:sz w:val="16"/>
        </w:rPr>
        <w:t> </w:t>
      </w:r>
      <w:r>
        <w:rPr>
          <w:color w:val="231F20"/>
          <w:sz w:val="16"/>
        </w:rPr>
        <w:t>relevant</w:t>
      </w:r>
      <w:r>
        <w:rPr>
          <w:color w:val="231F20"/>
          <w:spacing w:val="-8"/>
          <w:sz w:val="16"/>
        </w:rPr>
        <w:t> </w:t>
      </w:r>
      <w:r>
        <w:rPr>
          <w:color w:val="231F20"/>
          <w:sz w:val="16"/>
        </w:rPr>
        <w:t>agencies,</w:t>
      </w:r>
      <w:r>
        <w:rPr>
          <w:color w:val="231F20"/>
          <w:spacing w:val="-8"/>
          <w:sz w:val="16"/>
        </w:rPr>
        <w:t> </w:t>
      </w:r>
      <w:r>
        <w:rPr>
          <w:color w:val="231F20"/>
          <w:sz w:val="16"/>
        </w:rPr>
        <w:t>institu- tions and</w:t>
      </w:r>
      <w:r>
        <w:rPr>
          <w:color w:val="231F20"/>
          <w:spacing w:val="1"/>
          <w:sz w:val="16"/>
        </w:rPr>
        <w:t> </w:t>
      </w:r>
      <w:r>
        <w:rPr>
          <w:color w:val="231F20"/>
          <w:sz w:val="16"/>
        </w:rPr>
        <w:t>organisations.</w:t>
      </w:r>
    </w:p>
    <w:p>
      <w:pPr>
        <w:pStyle w:val="BodyText"/>
        <w:rPr>
          <w:sz w:val="20"/>
        </w:rPr>
      </w:pPr>
    </w:p>
    <w:p>
      <w:pPr>
        <w:pStyle w:val="BodyText"/>
        <w:spacing w:before="9"/>
        <w:rPr>
          <w:sz w:val="20"/>
        </w:rPr>
      </w:pPr>
    </w:p>
    <w:p>
      <w:pPr>
        <w:pStyle w:val="ListParagraph"/>
        <w:numPr>
          <w:ilvl w:val="1"/>
          <w:numId w:val="17"/>
        </w:numPr>
        <w:tabs>
          <w:tab w:pos="661" w:val="left" w:leader="none"/>
        </w:tabs>
        <w:spacing w:line="249" w:lineRule="auto" w:before="0" w:after="0"/>
        <w:ind w:left="313" w:right="0" w:firstLine="170"/>
        <w:jc w:val="both"/>
        <w:rPr>
          <w:sz w:val="16"/>
        </w:rPr>
      </w:pPr>
      <w:r>
        <w:rPr>
          <w:color w:val="231F20"/>
          <w:sz w:val="16"/>
        </w:rPr>
        <w:t>Measures</w:t>
      </w:r>
      <w:r>
        <w:rPr>
          <w:color w:val="231F20"/>
          <w:spacing w:val="-12"/>
          <w:sz w:val="16"/>
        </w:rPr>
        <w:t> </w:t>
      </w:r>
      <w:r>
        <w:rPr>
          <w:color w:val="231F20"/>
          <w:sz w:val="16"/>
        </w:rPr>
        <w:t>taken</w:t>
      </w:r>
      <w:r>
        <w:rPr>
          <w:color w:val="231F20"/>
          <w:spacing w:val="-11"/>
          <w:sz w:val="16"/>
        </w:rPr>
        <w:t> </w:t>
      </w:r>
      <w:r>
        <w:rPr>
          <w:color w:val="231F20"/>
          <w:sz w:val="16"/>
        </w:rPr>
        <w:t>pursuant</w:t>
      </w:r>
      <w:r>
        <w:rPr>
          <w:color w:val="231F20"/>
          <w:spacing w:val="-11"/>
          <w:sz w:val="16"/>
        </w:rPr>
        <w:t> </w:t>
      </w:r>
      <w:r>
        <w:rPr>
          <w:color w:val="231F20"/>
          <w:sz w:val="16"/>
        </w:rPr>
        <w:t>to</w:t>
      </w:r>
      <w:r>
        <w:rPr>
          <w:color w:val="231F20"/>
          <w:spacing w:val="-11"/>
          <w:sz w:val="16"/>
        </w:rPr>
        <w:t> </w:t>
      </w:r>
      <w:r>
        <w:rPr>
          <w:color w:val="231F20"/>
          <w:sz w:val="16"/>
        </w:rPr>
        <w:t>this</w:t>
      </w:r>
      <w:r>
        <w:rPr>
          <w:color w:val="231F20"/>
          <w:spacing w:val="-11"/>
          <w:sz w:val="16"/>
        </w:rPr>
        <w:t> </w:t>
      </w:r>
      <w:r>
        <w:rPr>
          <w:color w:val="231F20"/>
          <w:sz w:val="16"/>
        </w:rPr>
        <w:t>article shall</w:t>
      </w:r>
      <w:r>
        <w:rPr>
          <w:color w:val="231F20"/>
          <w:spacing w:val="-14"/>
          <w:sz w:val="16"/>
        </w:rPr>
        <w:t> </w:t>
      </w:r>
      <w:r>
        <w:rPr>
          <w:color w:val="231F20"/>
          <w:sz w:val="16"/>
        </w:rPr>
        <w:t>involve,</w:t>
      </w:r>
      <w:r>
        <w:rPr>
          <w:color w:val="231F20"/>
          <w:spacing w:val="-13"/>
          <w:sz w:val="16"/>
        </w:rPr>
        <w:t> </w:t>
      </w:r>
      <w:r>
        <w:rPr>
          <w:color w:val="231F20"/>
          <w:sz w:val="16"/>
        </w:rPr>
        <w:t>where</w:t>
      </w:r>
      <w:r>
        <w:rPr>
          <w:color w:val="231F20"/>
          <w:spacing w:val="-13"/>
          <w:sz w:val="16"/>
        </w:rPr>
        <w:t> </w:t>
      </w:r>
      <w:r>
        <w:rPr>
          <w:color w:val="231F20"/>
          <w:sz w:val="16"/>
        </w:rPr>
        <w:t>appropriate,</w:t>
      </w:r>
      <w:r>
        <w:rPr>
          <w:color w:val="231F20"/>
          <w:spacing w:val="-13"/>
          <w:sz w:val="16"/>
        </w:rPr>
        <w:t> </w:t>
      </w:r>
      <w:r>
        <w:rPr>
          <w:color w:val="231F20"/>
          <w:sz w:val="16"/>
        </w:rPr>
        <w:t>all</w:t>
      </w:r>
      <w:r>
        <w:rPr>
          <w:color w:val="231F20"/>
          <w:spacing w:val="-13"/>
          <w:sz w:val="16"/>
        </w:rPr>
        <w:t> </w:t>
      </w:r>
      <w:r>
        <w:rPr>
          <w:color w:val="231F20"/>
          <w:sz w:val="16"/>
        </w:rPr>
        <w:t>relevant actors, such as government agencies, the national,</w:t>
      </w:r>
      <w:r>
        <w:rPr>
          <w:color w:val="231F20"/>
          <w:spacing w:val="-9"/>
          <w:sz w:val="16"/>
        </w:rPr>
        <w:t> </w:t>
      </w:r>
      <w:r>
        <w:rPr>
          <w:color w:val="231F20"/>
          <w:sz w:val="16"/>
        </w:rPr>
        <w:t>regional</w:t>
      </w:r>
      <w:r>
        <w:rPr>
          <w:color w:val="231F20"/>
          <w:spacing w:val="-8"/>
          <w:sz w:val="16"/>
        </w:rPr>
        <w:t> </w:t>
      </w:r>
      <w:r>
        <w:rPr>
          <w:color w:val="231F20"/>
          <w:sz w:val="16"/>
        </w:rPr>
        <w:t>and</w:t>
      </w:r>
      <w:r>
        <w:rPr>
          <w:color w:val="231F20"/>
          <w:spacing w:val="-8"/>
          <w:sz w:val="16"/>
        </w:rPr>
        <w:t> </w:t>
      </w:r>
      <w:r>
        <w:rPr>
          <w:color w:val="231F20"/>
          <w:sz w:val="16"/>
        </w:rPr>
        <w:t>local</w:t>
      </w:r>
      <w:r>
        <w:rPr>
          <w:color w:val="231F20"/>
          <w:spacing w:val="-8"/>
          <w:sz w:val="16"/>
        </w:rPr>
        <w:t> </w:t>
      </w:r>
      <w:r>
        <w:rPr>
          <w:color w:val="231F20"/>
          <w:sz w:val="16"/>
        </w:rPr>
        <w:t>parliaments</w:t>
      </w:r>
      <w:r>
        <w:rPr>
          <w:color w:val="231F20"/>
          <w:spacing w:val="-8"/>
          <w:sz w:val="16"/>
        </w:rPr>
        <w:t> </w:t>
      </w:r>
      <w:r>
        <w:rPr>
          <w:color w:val="231F20"/>
          <w:sz w:val="16"/>
        </w:rPr>
        <w:t>and authorities, national human rights institu- tions and civil society</w:t>
      </w:r>
      <w:r>
        <w:rPr>
          <w:color w:val="231F20"/>
          <w:spacing w:val="9"/>
          <w:sz w:val="16"/>
        </w:rPr>
        <w:t> </w:t>
      </w:r>
      <w:r>
        <w:rPr>
          <w:color w:val="231F20"/>
          <w:sz w:val="16"/>
        </w:rPr>
        <w:t>organisations.</w:t>
      </w:r>
    </w:p>
    <w:p>
      <w:pPr>
        <w:pStyle w:val="BodyText"/>
        <w:rPr>
          <w:sz w:val="20"/>
        </w:rPr>
      </w:pPr>
    </w:p>
    <w:p>
      <w:pPr>
        <w:pStyle w:val="BodyText"/>
        <w:rPr>
          <w:sz w:val="20"/>
        </w:rPr>
      </w:pPr>
    </w:p>
    <w:p>
      <w:pPr>
        <w:spacing w:line="362" w:lineRule="auto" w:before="170"/>
        <w:ind w:left="1099" w:right="783" w:firstLine="431"/>
        <w:jc w:val="both"/>
        <w:rPr>
          <w:b/>
          <w:sz w:val="16"/>
        </w:rPr>
      </w:pPr>
      <w:r>
        <w:rPr>
          <w:b/>
          <w:color w:val="231F20"/>
          <w:sz w:val="16"/>
        </w:rPr>
        <w:t>Article 8 Financial </w:t>
      </w:r>
      <w:r>
        <w:rPr>
          <w:b/>
          <w:color w:val="231F20"/>
          <w:spacing w:val="-3"/>
          <w:sz w:val="16"/>
        </w:rPr>
        <w:t>resources</w:t>
      </w:r>
    </w:p>
    <w:p>
      <w:pPr>
        <w:spacing w:line="249" w:lineRule="auto" w:before="0"/>
        <w:ind w:left="313" w:right="0" w:firstLine="170"/>
        <w:jc w:val="both"/>
        <w:rPr>
          <w:sz w:val="16"/>
        </w:rPr>
      </w:pPr>
      <w:r>
        <w:rPr>
          <w:color w:val="231F20"/>
          <w:spacing w:val="-3"/>
          <w:sz w:val="16"/>
        </w:rPr>
        <w:t>Parties </w:t>
      </w:r>
      <w:r>
        <w:rPr>
          <w:color w:val="231F20"/>
          <w:sz w:val="16"/>
        </w:rPr>
        <w:t>shall allocate </w:t>
      </w:r>
      <w:r>
        <w:rPr>
          <w:color w:val="231F20"/>
          <w:spacing w:val="-3"/>
          <w:sz w:val="16"/>
        </w:rPr>
        <w:t>appropriate </w:t>
      </w:r>
      <w:r>
        <w:rPr>
          <w:color w:val="231F20"/>
          <w:sz w:val="16"/>
        </w:rPr>
        <w:t>financial and human resources for the adequate </w:t>
      </w:r>
      <w:r>
        <w:rPr>
          <w:color w:val="231F20"/>
          <w:spacing w:val="-6"/>
          <w:sz w:val="16"/>
        </w:rPr>
        <w:t>im- </w:t>
      </w:r>
      <w:r>
        <w:rPr>
          <w:color w:val="231F20"/>
          <w:sz w:val="16"/>
        </w:rPr>
        <w:t>plementation of integrated policies, meas- ures and programmes to prevent and </w:t>
      </w:r>
      <w:r>
        <w:rPr>
          <w:color w:val="231F20"/>
          <w:spacing w:val="-4"/>
          <w:sz w:val="16"/>
        </w:rPr>
        <w:t>com- </w:t>
      </w:r>
      <w:r>
        <w:rPr>
          <w:color w:val="231F20"/>
          <w:sz w:val="16"/>
        </w:rPr>
        <w:t>bat all forms of violence covered by the scope of this Convention, including those carried out by non-governmental </w:t>
      </w:r>
      <w:r>
        <w:rPr>
          <w:color w:val="231F20"/>
          <w:spacing w:val="-3"/>
          <w:sz w:val="16"/>
        </w:rPr>
        <w:t>organisa- </w:t>
      </w:r>
      <w:r>
        <w:rPr>
          <w:color w:val="231F20"/>
          <w:sz w:val="16"/>
        </w:rPr>
        <w:t>tions and civil society.</w:t>
      </w:r>
    </w:p>
    <w:p>
      <w:pPr>
        <w:pStyle w:val="BodyText"/>
        <w:rPr>
          <w:sz w:val="20"/>
        </w:rPr>
      </w:pPr>
    </w:p>
    <w:p>
      <w:pPr>
        <w:pStyle w:val="BodyText"/>
        <w:rPr>
          <w:sz w:val="20"/>
        </w:rPr>
      </w:pPr>
    </w:p>
    <w:p>
      <w:pPr>
        <w:spacing w:before="170"/>
        <w:ind w:left="1188" w:right="875" w:firstLine="0"/>
        <w:jc w:val="center"/>
        <w:rPr>
          <w:b/>
          <w:sz w:val="16"/>
        </w:rPr>
      </w:pPr>
      <w:r>
        <w:rPr>
          <w:b/>
          <w:color w:val="231F20"/>
          <w:sz w:val="16"/>
        </w:rPr>
        <w:t>Article 9</w:t>
      </w:r>
    </w:p>
    <w:p>
      <w:pPr>
        <w:spacing w:line="249" w:lineRule="auto" w:before="94"/>
        <w:ind w:left="666" w:right="351" w:firstLine="0"/>
        <w:jc w:val="center"/>
        <w:rPr>
          <w:b/>
          <w:sz w:val="16"/>
        </w:rPr>
      </w:pPr>
      <w:r>
        <w:rPr>
          <w:b/>
          <w:color w:val="231F20"/>
          <w:sz w:val="16"/>
        </w:rPr>
        <w:t>Non-governmental organisations and civil society</w:t>
      </w:r>
    </w:p>
    <w:p>
      <w:pPr>
        <w:spacing w:line="249" w:lineRule="auto" w:before="87"/>
        <w:ind w:left="313" w:right="0" w:firstLine="170"/>
        <w:jc w:val="both"/>
        <w:rPr>
          <w:sz w:val="16"/>
        </w:rPr>
      </w:pPr>
      <w:r>
        <w:rPr>
          <w:color w:val="231F20"/>
          <w:sz w:val="16"/>
        </w:rPr>
        <w:t>Parties shall recognise, encourage and support, at all levels, the work of relevant non-governmental </w:t>
      </w:r>
      <w:r>
        <w:rPr>
          <w:color w:val="231F20"/>
          <w:spacing w:val="-3"/>
          <w:sz w:val="16"/>
        </w:rPr>
        <w:t>organisations </w:t>
      </w:r>
      <w:r>
        <w:rPr>
          <w:color w:val="231F20"/>
          <w:sz w:val="16"/>
        </w:rPr>
        <w:t>and of civil society</w:t>
      </w:r>
      <w:r>
        <w:rPr>
          <w:color w:val="231F20"/>
          <w:spacing w:val="-11"/>
          <w:sz w:val="16"/>
        </w:rPr>
        <w:t> </w:t>
      </w:r>
      <w:r>
        <w:rPr>
          <w:color w:val="231F20"/>
          <w:sz w:val="16"/>
        </w:rPr>
        <w:t>active</w:t>
      </w:r>
      <w:r>
        <w:rPr>
          <w:color w:val="231F20"/>
          <w:spacing w:val="-11"/>
          <w:sz w:val="16"/>
        </w:rPr>
        <w:t> </w:t>
      </w:r>
      <w:r>
        <w:rPr>
          <w:color w:val="231F20"/>
          <w:sz w:val="16"/>
        </w:rPr>
        <w:t>in</w:t>
      </w:r>
      <w:r>
        <w:rPr>
          <w:color w:val="231F20"/>
          <w:spacing w:val="-11"/>
          <w:sz w:val="16"/>
        </w:rPr>
        <w:t> </w:t>
      </w:r>
      <w:r>
        <w:rPr>
          <w:color w:val="231F20"/>
          <w:sz w:val="16"/>
        </w:rPr>
        <w:t>combating</w:t>
      </w:r>
      <w:r>
        <w:rPr>
          <w:color w:val="231F20"/>
          <w:spacing w:val="-10"/>
          <w:sz w:val="16"/>
        </w:rPr>
        <w:t> </w:t>
      </w:r>
      <w:r>
        <w:rPr>
          <w:color w:val="231F20"/>
          <w:sz w:val="16"/>
        </w:rPr>
        <w:t>violence</w:t>
      </w:r>
      <w:r>
        <w:rPr>
          <w:color w:val="231F20"/>
          <w:spacing w:val="-11"/>
          <w:sz w:val="16"/>
        </w:rPr>
        <w:t> </w:t>
      </w:r>
      <w:r>
        <w:rPr>
          <w:color w:val="231F20"/>
          <w:sz w:val="16"/>
        </w:rPr>
        <w:t>against women and establish effective </w:t>
      </w:r>
      <w:r>
        <w:rPr>
          <w:color w:val="231F20"/>
          <w:spacing w:val="-3"/>
          <w:sz w:val="16"/>
        </w:rPr>
        <w:t>co-operation </w:t>
      </w:r>
      <w:r>
        <w:rPr>
          <w:color w:val="231F20"/>
          <w:sz w:val="16"/>
        </w:rPr>
        <w:t>with these</w:t>
      </w:r>
      <w:r>
        <w:rPr>
          <w:color w:val="231F20"/>
          <w:spacing w:val="1"/>
          <w:sz w:val="16"/>
        </w:rPr>
        <w:t> </w:t>
      </w:r>
      <w:r>
        <w:rPr>
          <w:color w:val="231F20"/>
          <w:sz w:val="16"/>
        </w:rPr>
        <w:t>organisations.</w:t>
      </w:r>
    </w:p>
    <w:p>
      <w:pPr>
        <w:pStyle w:val="BodyText"/>
        <w:rPr>
          <w:sz w:val="20"/>
        </w:rPr>
      </w:pPr>
    </w:p>
    <w:p>
      <w:pPr>
        <w:pStyle w:val="BodyText"/>
        <w:spacing w:before="1"/>
        <w:rPr>
          <w:sz w:val="18"/>
        </w:rPr>
      </w:pPr>
    </w:p>
    <w:p>
      <w:pPr>
        <w:spacing w:before="0"/>
        <w:ind w:left="1188" w:right="875" w:firstLine="0"/>
        <w:jc w:val="center"/>
        <w:rPr>
          <w:b/>
          <w:sz w:val="16"/>
        </w:rPr>
      </w:pPr>
      <w:r>
        <w:rPr>
          <w:b/>
          <w:color w:val="231F20"/>
          <w:sz w:val="16"/>
        </w:rPr>
        <w:t>Article 10</w:t>
      </w:r>
    </w:p>
    <w:p>
      <w:pPr>
        <w:spacing w:before="94"/>
        <w:ind w:left="1105" w:right="0" w:firstLine="0"/>
        <w:jc w:val="both"/>
        <w:rPr>
          <w:b/>
          <w:sz w:val="16"/>
        </w:rPr>
      </w:pPr>
      <w:r>
        <w:rPr>
          <w:b/>
          <w:color w:val="231F20"/>
          <w:sz w:val="16"/>
        </w:rPr>
        <w:t>Co-ordinating body</w:t>
      </w:r>
    </w:p>
    <w:p>
      <w:pPr>
        <w:spacing w:line="249" w:lineRule="auto" w:before="94"/>
        <w:ind w:left="313" w:right="0" w:firstLine="170"/>
        <w:jc w:val="both"/>
        <w:rPr>
          <w:sz w:val="16"/>
        </w:rPr>
      </w:pPr>
      <w:r>
        <w:rPr>
          <w:color w:val="231F20"/>
          <w:sz w:val="16"/>
        </w:rPr>
        <w:t>1 </w:t>
      </w:r>
      <w:r>
        <w:rPr>
          <w:color w:val="231F20"/>
          <w:spacing w:val="-3"/>
          <w:sz w:val="16"/>
        </w:rPr>
        <w:t>Parties </w:t>
      </w:r>
      <w:r>
        <w:rPr>
          <w:color w:val="231F20"/>
          <w:sz w:val="16"/>
        </w:rPr>
        <w:t>shall designate or establish</w:t>
      </w:r>
      <w:r>
        <w:rPr>
          <w:color w:val="231F20"/>
          <w:spacing w:val="-18"/>
          <w:sz w:val="16"/>
        </w:rPr>
        <w:t> </w:t>
      </w:r>
      <w:r>
        <w:rPr>
          <w:color w:val="231F20"/>
          <w:sz w:val="16"/>
        </w:rPr>
        <w:t>one or more official bodies responsible for </w:t>
      </w:r>
      <w:r>
        <w:rPr>
          <w:color w:val="231F20"/>
          <w:spacing w:val="-5"/>
          <w:sz w:val="16"/>
        </w:rPr>
        <w:t>the </w:t>
      </w:r>
      <w:r>
        <w:rPr>
          <w:color w:val="231F20"/>
          <w:sz w:val="16"/>
        </w:rPr>
        <w:t>co-ordination, implementation,</w:t>
      </w:r>
      <w:r>
        <w:rPr>
          <w:color w:val="231F20"/>
          <w:spacing w:val="4"/>
          <w:sz w:val="16"/>
        </w:rPr>
        <w:t> </w:t>
      </w:r>
      <w:r>
        <w:rPr>
          <w:color w:val="231F20"/>
          <w:sz w:val="16"/>
        </w:rPr>
        <w:t>monitoring</w:t>
      </w:r>
    </w:p>
    <w:p>
      <w:pPr>
        <w:spacing w:line="249" w:lineRule="auto" w:before="107"/>
        <w:ind w:left="186" w:right="0" w:firstLine="0"/>
        <w:jc w:val="left"/>
        <w:rPr>
          <w:sz w:val="16"/>
        </w:rPr>
      </w:pPr>
      <w:r>
        <w:rPr/>
        <w:br w:type="column"/>
      </w:r>
      <w:r>
        <w:rPr>
          <w:color w:val="231F20"/>
          <w:sz w:val="16"/>
        </w:rPr>
        <w:t>femmes et les hommes, et d’autonomisa- tion des femmes.</w:t>
      </w:r>
    </w:p>
    <w:p>
      <w:pPr>
        <w:pStyle w:val="Heading3"/>
        <w:spacing w:line="300" w:lineRule="atLeast" w:before="155"/>
        <w:ind w:left="933" w:right="745"/>
        <w:jc w:val="center"/>
      </w:pPr>
      <w:r>
        <w:rPr>
          <w:color w:val="231F20"/>
        </w:rPr>
        <w:t>Chapitre II Politiques intégrées</w:t>
      </w:r>
    </w:p>
    <w:p>
      <w:pPr>
        <w:spacing w:before="5"/>
        <w:ind w:left="208" w:right="22" w:firstLine="0"/>
        <w:jc w:val="center"/>
        <w:rPr>
          <w:sz w:val="18"/>
        </w:rPr>
      </w:pPr>
      <w:r>
        <w:rPr>
          <w:color w:val="231F20"/>
          <w:sz w:val="18"/>
        </w:rPr>
        <w:t>et collecte des données</w:t>
      </w:r>
    </w:p>
    <w:p>
      <w:pPr>
        <w:spacing w:line="280" w:lineRule="atLeast" w:before="154"/>
        <w:ind w:left="1157" w:right="968" w:firstLine="0"/>
        <w:jc w:val="center"/>
        <w:rPr>
          <w:b/>
          <w:sz w:val="16"/>
        </w:rPr>
      </w:pPr>
      <w:r>
        <w:rPr>
          <w:b/>
          <w:color w:val="231F20"/>
          <w:sz w:val="16"/>
        </w:rPr>
        <w:t>Article 7 </w:t>
      </w:r>
      <w:r>
        <w:rPr>
          <w:b/>
          <w:color w:val="231F20"/>
          <w:w w:val="95"/>
          <w:sz w:val="16"/>
        </w:rPr>
        <w:t>Politiques</w:t>
      </w:r>
    </w:p>
    <w:p>
      <w:pPr>
        <w:spacing w:before="5"/>
        <w:ind w:left="208" w:right="22" w:firstLine="0"/>
        <w:jc w:val="center"/>
        <w:rPr>
          <w:b/>
          <w:sz w:val="16"/>
        </w:rPr>
      </w:pPr>
      <w:r>
        <w:rPr>
          <w:b/>
          <w:color w:val="231F20"/>
          <w:sz w:val="16"/>
        </w:rPr>
        <w:t>globales et coordonnées</w:t>
      </w:r>
    </w:p>
    <w:p>
      <w:pPr>
        <w:pStyle w:val="ListParagraph"/>
        <w:numPr>
          <w:ilvl w:val="0"/>
          <w:numId w:val="18"/>
        </w:numPr>
        <w:tabs>
          <w:tab w:pos="537" w:val="left" w:leader="none"/>
        </w:tabs>
        <w:spacing w:line="249" w:lineRule="auto" w:before="95" w:after="0"/>
        <w:ind w:left="186" w:right="0" w:firstLine="170"/>
        <w:jc w:val="both"/>
        <w:rPr>
          <w:sz w:val="16"/>
        </w:rPr>
      </w:pPr>
      <w:r>
        <w:rPr>
          <w:color w:val="231F20"/>
          <w:sz w:val="16"/>
        </w:rPr>
        <w:t>Les Parties prennent les mesures lé- gislatives et autres nécessaires pour </w:t>
      </w:r>
      <w:r>
        <w:rPr>
          <w:color w:val="231F20"/>
          <w:spacing w:val="-4"/>
          <w:sz w:val="16"/>
        </w:rPr>
        <w:t>adop- </w:t>
      </w:r>
      <w:r>
        <w:rPr>
          <w:color w:val="231F20"/>
          <w:sz w:val="16"/>
        </w:rPr>
        <w:t>ter et mettre en œuvre des politiques </w:t>
      </w:r>
      <w:r>
        <w:rPr>
          <w:color w:val="231F20"/>
          <w:spacing w:val="-3"/>
          <w:sz w:val="16"/>
        </w:rPr>
        <w:t>natio- </w:t>
      </w:r>
      <w:r>
        <w:rPr>
          <w:color w:val="231F20"/>
          <w:sz w:val="16"/>
        </w:rPr>
        <w:t>nales effectives, globales et coordonnées, incluant toutes les mesures pertinentes pour prévenir et combattre toutes les formes de violence couvertes par le </w:t>
      </w:r>
      <w:r>
        <w:rPr>
          <w:color w:val="231F20"/>
          <w:spacing w:val="-3"/>
          <w:sz w:val="16"/>
        </w:rPr>
        <w:t>champ </w:t>
      </w:r>
      <w:r>
        <w:rPr>
          <w:color w:val="231F20"/>
          <w:sz w:val="16"/>
        </w:rPr>
        <w:t>d’application de la présente Convention, </w:t>
      </w:r>
      <w:r>
        <w:rPr>
          <w:color w:val="231F20"/>
          <w:spacing w:val="-8"/>
          <w:sz w:val="16"/>
        </w:rPr>
        <w:t>et </w:t>
      </w:r>
      <w:r>
        <w:rPr>
          <w:color w:val="231F20"/>
          <w:sz w:val="16"/>
        </w:rPr>
        <w:t>offrir une réponse globale à la violence à l’égard des femmes.</w:t>
      </w:r>
    </w:p>
    <w:p>
      <w:pPr>
        <w:pStyle w:val="BodyText"/>
        <w:spacing w:before="2"/>
        <w:rPr>
          <w:sz w:val="24"/>
        </w:rPr>
      </w:pPr>
    </w:p>
    <w:p>
      <w:pPr>
        <w:pStyle w:val="ListParagraph"/>
        <w:numPr>
          <w:ilvl w:val="0"/>
          <w:numId w:val="18"/>
        </w:numPr>
        <w:tabs>
          <w:tab w:pos="537" w:val="left" w:leader="none"/>
        </w:tabs>
        <w:spacing w:line="249" w:lineRule="auto" w:before="0" w:after="0"/>
        <w:ind w:left="186" w:right="0" w:firstLine="170"/>
        <w:jc w:val="both"/>
        <w:rPr>
          <w:sz w:val="16"/>
        </w:rPr>
      </w:pPr>
      <w:r>
        <w:rPr>
          <w:color w:val="231F20"/>
          <w:sz w:val="16"/>
        </w:rPr>
        <w:t>Les Parties veillent à ce que les poli- tiques mentionnées au paragraphe 1 pla- cent les droits de la victime au centre de toutes les mesures et soient mises en </w:t>
      </w:r>
      <w:r>
        <w:rPr>
          <w:color w:val="231F20"/>
          <w:spacing w:val="-6"/>
          <w:sz w:val="16"/>
        </w:rPr>
        <w:t>œu- </w:t>
      </w:r>
      <w:r>
        <w:rPr>
          <w:color w:val="231F20"/>
          <w:sz w:val="16"/>
        </w:rPr>
        <w:t>vre par le biais d’une coopération effective entre toutes les agences, institutions et </w:t>
      </w:r>
      <w:r>
        <w:rPr>
          <w:color w:val="231F20"/>
          <w:spacing w:val="-7"/>
          <w:sz w:val="16"/>
        </w:rPr>
        <w:t>or- </w:t>
      </w:r>
      <w:r>
        <w:rPr>
          <w:color w:val="231F20"/>
          <w:sz w:val="16"/>
        </w:rPr>
        <w:t>ganisations pertinentes.</w:t>
      </w:r>
    </w:p>
    <w:p>
      <w:pPr>
        <w:pStyle w:val="BodyText"/>
        <w:spacing w:before="2"/>
        <w:rPr>
          <w:sz w:val="24"/>
        </w:rPr>
      </w:pPr>
    </w:p>
    <w:p>
      <w:pPr>
        <w:pStyle w:val="ListParagraph"/>
        <w:numPr>
          <w:ilvl w:val="0"/>
          <w:numId w:val="18"/>
        </w:numPr>
        <w:tabs>
          <w:tab w:pos="535" w:val="left" w:leader="none"/>
        </w:tabs>
        <w:spacing w:line="249" w:lineRule="auto" w:before="0" w:after="0"/>
        <w:ind w:left="186" w:right="0" w:firstLine="170"/>
        <w:jc w:val="both"/>
        <w:rPr>
          <w:sz w:val="16"/>
        </w:rPr>
      </w:pPr>
      <w:r>
        <w:rPr>
          <w:color w:val="231F20"/>
          <w:sz w:val="16"/>
        </w:rPr>
        <w:t>Les mesures prises conformément </w:t>
      </w:r>
      <w:r>
        <w:rPr>
          <w:color w:val="231F20"/>
          <w:spacing w:val="-10"/>
          <w:sz w:val="16"/>
        </w:rPr>
        <w:t>au </w:t>
      </w:r>
      <w:r>
        <w:rPr>
          <w:color w:val="231F20"/>
          <w:sz w:val="16"/>
        </w:rPr>
        <w:t>présent article doivent impliquer, le cas échéant, tous les acteurs pertinents tels que les agences gouvernementales, les parlements et les autorités nationales, ré- gionales et locales, les institutions natio- nales des droits de l’homme et les organi- sations de la société</w:t>
      </w:r>
      <w:r>
        <w:rPr>
          <w:color w:val="231F20"/>
          <w:spacing w:val="1"/>
          <w:sz w:val="16"/>
        </w:rPr>
        <w:t> </w:t>
      </w:r>
      <w:r>
        <w:rPr>
          <w:color w:val="231F20"/>
          <w:sz w:val="16"/>
        </w:rPr>
        <w:t>civile.</w:t>
      </w:r>
    </w:p>
    <w:p>
      <w:pPr>
        <w:pStyle w:val="BodyText"/>
        <w:spacing w:before="5"/>
        <w:rPr>
          <w:sz w:val="21"/>
        </w:rPr>
      </w:pPr>
    </w:p>
    <w:p>
      <w:pPr>
        <w:spacing w:line="362" w:lineRule="auto" w:before="0"/>
        <w:ind w:left="823" w:right="635" w:firstLine="579"/>
        <w:jc w:val="both"/>
        <w:rPr>
          <w:b/>
          <w:sz w:val="16"/>
        </w:rPr>
      </w:pPr>
      <w:r>
        <w:rPr>
          <w:b/>
          <w:color w:val="231F20"/>
          <w:sz w:val="16"/>
        </w:rPr>
        <w:t>Article 8 Ressources</w:t>
      </w:r>
      <w:r>
        <w:rPr>
          <w:b/>
          <w:color w:val="231F20"/>
          <w:spacing w:val="6"/>
          <w:sz w:val="16"/>
        </w:rPr>
        <w:t> </w:t>
      </w:r>
      <w:r>
        <w:rPr>
          <w:b/>
          <w:color w:val="231F20"/>
          <w:spacing w:val="-3"/>
          <w:sz w:val="16"/>
        </w:rPr>
        <w:t>financières</w:t>
      </w:r>
    </w:p>
    <w:p>
      <w:pPr>
        <w:spacing w:line="249" w:lineRule="auto" w:before="1"/>
        <w:ind w:left="186" w:right="0" w:firstLine="170"/>
        <w:jc w:val="both"/>
        <w:rPr>
          <w:sz w:val="16"/>
        </w:rPr>
      </w:pPr>
      <w:r>
        <w:rPr>
          <w:color w:val="231F20"/>
          <w:spacing w:val="-3"/>
          <w:sz w:val="16"/>
        </w:rPr>
        <w:t>Les Parties </w:t>
      </w:r>
      <w:r>
        <w:rPr>
          <w:color w:val="231F20"/>
          <w:sz w:val="16"/>
        </w:rPr>
        <w:t>allouent des </w:t>
      </w:r>
      <w:r>
        <w:rPr>
          <w:color w:val="231F20"/>
          <w:spacing w:val="-3"/>
          <w:sz w:val="16"/>
        </w:rPr>
        <w:t>ressources</w:t>
      </w:r>
      <w:r>
        <w:rPr>
          <w:color w:val="231F20"/>
          <w:spacing w:val="-34"/>
          <w:sz w:val="16"/>
        </w:rPr>
        <w:t> </w:t>
      </w:r>
      <w:r>
        <w:rPr>
          <w:color w:val="231F20"/>
          <w:sz w:val="16"/>
        </w:rPr>
        <w:t>finan- cières et humaines appropriées pour la mise en œuvre adéquate des politiques </w:t>
      </w:r>
      <w:r>
        <w:rPr>
          <w:color w:val="231F20"/>
          <w:spacing w:val="-5"/>
          <w:sz w:val="16"/>
        </w:rPr>
        <w:t>in- </w:t>
      </w:r>
      <w:r>
        <w:rPr>
          <w:color w:val="231F20"/>
          <w:sz w:val="16"/>
        </w:rPr>
        <w:t>tégrées, mesures et programmes visant à prévenir et combattre toutes les formes </w:t>
      </w:r>
      <w:r>
        <w:rPr>
          <w:color w:val="231F20"/>
          <w:spacing w:val="-10"/>
          <w:sz w:val="16"/>
        </w:rPr>
        <w:t>de </w:t>
      </w:r>
      <w:r>
        <w:rPr>
          <w:color w:val="231F20"/>
          <w:sz w:val="16"/>
        </w:rPr>
        <w:t>violence couvertes par le champ d’applica- tion de la présente Convention, y compris ceux </w:t>
      </w:r>
      <w:r>
        <w:rPr>
          <w:color w:val="231F20"/>
          <w:spacing w:val="-3"/>
          <w:sz w:val="16"/>
        </w:rPr>
        <w:t>réalisés </w:t>
      </w:r>
      <w:r>
        <w:rPr>
          <w:color w:val="231F20"/>
          <w:sz w:val="16"/>
        </w:rPr>
        <w:t>par les </w:t>
      </w:r>
      <w:r>
        <w:rPr>
          <w:color w:val="231F20"/>
          <w:spacing w:val="-3"/>
          <w:sz w:val="16"/>
        </w:rPr>
        <w:t>organisations </w:t>
      </w:r>
      <w:r>
        <w:rPr>
          <w:color w:val="231F20"/>
          <w:sz w:val="16"/>
        </w:rPr>
        <w:t>non</w:t>
      </w:r>
      <w:r>
        <w:rPr>
          <w:color w:val="231F20"/>
          <w:spacing w:val="-18"/>
          <w:sz w:val="16"/>
        </w:rPr>
        <w:t> </w:t>
      </w:r>
      <w:r>
        <w:rPr>
          <w:color w:val="231F20"/>
          <w:sz w:val="16"/>
        </w:rPr>
        <w:t>gou- vernementales et la société civile.</w:t>
      </w:r>
    </w:p>
    <w:p>
      <w:pPr>
        <w:pStyle w:val="BodyText"/>
        <w:spacing w:before="8"/>
        <w:rPr>
          <w:sz w:val="29"/>
        </w:rPr>
      </w:pPr>
    </w:p>
    <w:p>
      <w:pPr>
        <w:spacing w:line="280" w:lineRule="atLeast" w:before="1"/>
        <w:ind w:left="1156" w:right="968" w:firstLine="0"/>
        <w:jc w:val="center"/>
        <w:rPr>
          <w:b/>
          <w:sz w:val="16"/>
        </w:rPr>
      </w:pPr>
      <w:r>
        <w:rPr>
          <w:b/>
          <w:color w:val="231F20"/>
          <w:sz w:val="16"/>
        </w:rPr>
        <w:t>Article 9 Organisations</w:t>
      </w:r>
    </w:p>
    <w:p>
      <w:pPr>
        <w:spacing w:before="5"/>
        <w:ind w:left="208" w:right="22" w:firstLine="0"/>
        <w:jc w:val="center"/>
        <w:rPr>
          <w:b/>
          <w:sz w:val="16"/>
        </w:rPr>
      </w:pPr>
      <w:r>
        <w:rPr>
          <w:b/>
          <w:color w:val="231F20"/>
          <w:sz w:val="16"/>
        </w:rPr>
        <w:t>non gouvernementales et société civile</w:t>
      </w:r>
    </w:p>
    <w:p>
      <w:pPr>
        <w:spacing w:line="249" w:lineRule="auto" w:before="94"/>
        <w:ind w:left="186" w:right="0" w:firstLine="170"/>
        <w:jc w:val="both"/>
        <w:rPr>
          <w:sz w:val="16"/>
        </w:rPr>
      </w:pPr>
      <w:r>
        <w:rPr>
          <w:color w:val="231F20"/>
          <w:sz w:val="16"/>
        </w:rPr>
        <w:t>Les Parties reconnaissent, encouragent et soutiennent, à tous les niveaux, le travail des organisations non gouvernementales pertinentes et de la société civile qui sont actives dans la lutte contre la violence à l’égard des femmes et établissent une coo- pération effective avec ces organisations.</w:t>
      </w:r>
    </w:p>
    <w:p>
      <w:pPr>
        <w:pStyle w:val="BodyText"/>
        <w:spacing w:before="5"/>
        <w:rPr>
          <w:sz w:val="21"/>
        </w:rPr>
      </w:pPr>
    </w:p>
    <w:p>
      <w:pPr>
        <w:spacing w:line="362" w:lineRule="auto" w:before="1"/>
        <w:ind w:left="814" w:right="626" w:firstLine="543"/>
        <w:jc w:val="both"/>
        <w:rPr>
          <w:b/>
          <w:sz w:val="16"/>
        </w:rPr>
      </w:pPr>
      <w:r>
        <w:rPr>
          <w:b/>
          <w:color w:val="231F20"/>
          <w:sz w:val="16"/>
        </w:rPr>
        <w:t>Article 10 Organe de coordination</w:t>
      </w:r>
    </w:p>
    <w:p>
      <w:pPr>
        <w:spacing w:line="249" w:lineRule="auto" w:before="0"/>
        <w:ind w:left="186" w:right="0" w:firstLine="170"/>
        <w:jc w:val="both"/>
        <w:rPr>
          <w:sz w:val="16"/>
        </w:rPr>
      </w:pPr>
      <w:r>
        <w:rPr>
          <w:color w:val="231F20"/>
          <w:sz w:val="16"/>
        </w:rPr>
        <w:t>1 Les Parties désignent ou établissent un ou plusieurs organes officiels </w:t>
      </w:r>
      <w:r>
        <w:rPr>
          <w:color w:val="231F20"/>
          <w:spacing w:val="-3"/>
          <w:sz w:val="16"/>
        </w:rPr>
        <w:t>responsa- </w:t>
      </w:r>
      <w:r>
        <w:rPr>
          <w:color w:val="231F20"/>
          <w:sz w:val="16"/>
        </w:rPr>
        <w:t>bles</w:t>
      </w:r>
      <w:r>
        <w:rPr>
          <w:color w:val="231F20"/>
          <w:spacing w:val="-9"/>
          <w:sz w:val="16"/>
        </w:rPr>
        <w:t> </w:t>
      </w:r>
      <w:r>
        <w:rPr>
          <w:color w:val="231F20"/>
          <w:sz w:val="16"/>
        </w:rPr>
        <w:t>pour</w:t>
      </w:r>
      <w:r>
        <w:rPr>
          <w:color w:val="231F20"/>
          <w:spacing w:val="-9"/>
          <w:sz w:val="16"/>
        </w:rPr>
        <w:t> </w:t>
      </w:r>
      <w:r>
        <w:rPr>
          <w:color w:val="231F20"/>
          <w:sz w:val="16"/>
        </w:rPr>
        <w:t>la</w:t>
      </w:r>
      <w:r>
        <w:rPr>
          <w:color w:val="231F20"/>
          <w:spacing w:val="-9"/>
          <w:sz w:val="16"/>
        </w:rPr>
        <w:t> </w:t>
      </w:r>
      <w:r>
        <w:rPr>
          <w:color w:val="231F20"/>
          <w:sz w:val="16"/>
        </w:rPr>
        <w:t>coordination,</w:t>
      </w:r>
      <w:r>
        <w:rPr>
          <w:color w:val="231F20"/>
          <w:spacing w:val="-9"/>
          <w:sz w:val="16"/>
        </w:rPr>
        <w:t> </w:t>
      </w:r>
      <w:r>
        <w:rPr>
          <w:color w:val="231F20"/>
          <w:sz w:val="16"/>
        </w:rPr>
        <w:t>la</w:t>
      </w:r>
      <w:r>
        <w:rPr>
          <w:color w:val="231F20"/>
          <w:spacing w:val="-9"/>
          <w:sz w:val="16"/>
        </w:rPr>
        <w:t> </w:t>
      </w:r>
      <w:r>
        <w:rPr>
          <w:color w:val="231F20"/>
          <w:sz w:val="16"/>
        </w:rPr>
        <w:t>mise</w:t>
      </w:r>
      <w:r>
        <w:rPr>
          <w:color w:val="231F20"/>
          <w:spacing w:val="-9"/>
          <w:sz w:val="16"/>
        </w:rPr>
        <w:t> </w:t>
      </w:r>
      <w:r>
        <w:rPr>
          <w:color w:val="231F20"/>
          <w:sz w:val="16"/>
        </w:rPr>
        <w:t>en</w:t>
      </w:r>
      <w:r>
        <w:rPr>
          <w:color w:val="231F20"/>
          <w:spacing w:val="-8"/>
          <w:sz w:val="16"/>
        </w:rPr>
        <w:t> </w:t>
      </w:r>
      <w:r>
        <w:rPr>
          <w:color w:val="231F20"/>
          <w:sz w:val="16"/>
        </w:rPr>
        <w:t>œuvre,</w:t>
      </w:r>
    </w:p>
    <w:p>
      <w:pPr>
        <w:spacing w:line="249" w:lineRule="auto" w:before="107"/>
        <w:ind w:left="186" w:right="0" w:firstLine="0"/>
        <w:jc w:val="left"/>
        <w:rPr>
          <w:sz w:val="16"/>
        </w:rPr>
      </w:pPr>
      <w:r>
        <w:rPr/>
        <w:br w:type="column"/>
      </w:r>
      <w:r>
        <w:rPr>
          <w:color w:val="231F20"/>
          <w:sz w:val="16"/>
        </w:rPr>
        <w:t>kung der Rechte der Frauen zu fördern und wirksam umzusetzen.</w:t>
      </w:r>
    </w:p>
    <w:p>
      <w:pPr>
        <w:pStyle w:val="Heading3"/>
        <w:spacing w:line="300" w:lineRule="atLeast" w:before="155"/>
        <w:ind w:left="512" w:right="632" w:firstLine="856"/>
      </w:pPr>
      <w:r>
        <w:rPr>
          <w:color w:val="231F20"/>
        </w:rPr>
        <w:t>Kapitel II Ineinandergreifende politische</w:t>
      </w:r>
    </w:p>
    <w:p>
      <w:pPr>
        <w:spacing w:before="5"/>
        <w:ind w:left="357" w:right="0" w:firstLine="0"/>
        <w:jc w:val="left"/>
        <w:rPr>
          <w:sz w:val="18"/>
        </w:rPr>
      </w:pPr>
      <w:r>
        <w:rPr>
          <w:color w:val="231F20"/>
          <w:sz w:val="18"/>
        </w:rPr>
        <w:t>Maßnahmen und Datensammlung</w:t>
      </w:r>
    </w:p>
    <w:p>
      <w:pPr>
        <w:spacing w:line="280" w:lineRule="atLeast" w:before="154"/>
        <w:ind w:left="1142" w:right="1268" w:firstLine="0"/>
        <w:jc w:val="center"/>
        <w:rPr>
          <w:b/>
          <w:sz w:val="16"/>
        </w:rPr>
      </w:pPr>
      <w:r>
        <w:rPr>
          <w:b/>
          <w:color w:val="231F20"/>
          <w:sz w:val="16"/>
        </w:rPr>
        <w:t>Artikel 7 Umfassende</w:t>
      </w:r>
    </w:p>
    <w:p>
      <w:pPr>
        <w:spacing w:before="5"/>
        <w:ind w:left="184" w:right="309" w:firstLine="0"/>
        <w:jc w:val="center"/>
        <w:rPr>
          <w:b/>
          <w:sz w:val="16"/>
        </w:rPr>
      </w:pPr>
      <w:r>
        <w:rPr>
          <w:b/>
          <w:color w:val="231F20"/>
          <w:sz w:val="16"/>
        </w:rPr>
        <w:t>und koordinierte politische Maßnahmen</w:t>
      </w:r>
    </w:p>
    <w:p>
      <w:pPr>
        <w:pStyle w:val="ListParagraph"/>
        <w:numPr>
          <w:ilvl w:val="0"/>
          <w:numId w:val="19"/>
        </w:numPr>
        <w:tabs>
          <w:tab w:pos="618" w:val="left" w:leader="none"/>
        </w:tabs>
        <w:spacing w:line="249" w:lineRule="auto" w:before="95"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und</w:t>
      </w:r>
      <w:r>
        <w:rPr>
          <w:color w:val="231F20"/>
          <w:spacing w:val="-26"/>
          <w:sz w:val="16"/>
        </w:rPr>
        <w:t> </w:t>
      </w:r>
      <w:r>
        <w:rPr>
          <w:color w:val="231F20"/>
          <w:sz w:val="16"/>
        </w:rPr>
        <w:t>sonstigen Maßnahmen,</w:t>
      </w:r>
      <w:r>
        <w:rPr>
          <w:color w:val="231F20"/>
          <w:spacing w:val="-14"/>
          <w:sz w:val="16"/>
        </w:rPr>
        <w:t> </w:t>
      </w:r>
      <w:r>
        <w:rPr>
          <w:color w:val="231F20"/>
          <w:sz w:val="16"/>
        </w:rPr>
        <w:t>um</w:t>
      </w:r>
      <w:r>
        <w:rPr>
          <w:color w:val="231F20"/>
          <w:spacing w:val="-14"/>
          <w:sz w:val="16"/>
        </w:rPr>
        <w:t> </w:t>
      </w:r>
      <w:r>
        <w:rPr>
          <w:color w:val="231F20"/>
          <w:sz w:val="16"/>
        </w:rPr>
        <w:t>landesweit</w:t>
      </w:r>
      <w:r>
        <w:rPr>
          <w:color w:val="231F20"/>
          <w:spacing w:val="-13"/>
          <w:sz w:val="16"/>
        </w:rPr>
        <w:t> </w:t>
      </w:r>
      <w:r>
        <w:rPr>
          <w:color w:val="231F20"/>
          <w:sz w:val="16"/>
        </w:rPr>
        <w:t>wirksame,</w:t>
      </w:r>
      <w:r>
        <w:rPr>
          <w:color w:val="231F20"/>
          <w:spacing w:val="-14"/>
          <w:sz w:val="16"/>
        </w:rPr>
        <w:t> </w:t>
      </w:r>
      <w:r>
        <w:rPr>
          <w:color w:val="231F20"/>
          <w:sz w:val="16"/>
        </w:rPr>
        <w:t>um- fassende und koordinierte politische Maß- nahmen zu beschließen und umzusetzen, </w:t>
      </w:r>
      <w:r>
        <w:rPr>
          <w:color w:val="231F20"/>
          <w:spacing w:val="-3"/>
          <w:sz w:val="16"/>
        </w:rPr>
        <w:t>die</w:t>
      </w:r>
      <w:r>
        <w:rPr>
          <w:color w:val="231F20"/>
          <w:spacing w:val="-13"/>
          <w:sz w:val="16"/>
        </w:rPr>
        <w:t> </w:t>
      </w:r>
      <w:r>
        <w:rPr>
          <w:color w:val="231F20"/>
          <w:spacing w:val="-3"/>
          <w:sz w:val="16"/>
        </w:rPr>
        <w:t>alle</w:t>
      </w:r>
      <w:r>
        <w:rPr>
          <w:color w:val="231F20"/>
          <w:spacing w:val="-13"/>
          <w:sz w:val="16"/>
        </w:rPr>
        <w:t> </w:t>
      </w:r>
      <w:r>
        <w:rPr>
          <w:color w:val="231F20"/>
          <w:spacing w:val="-4"/>
          <w:sz w:val="16"/>
        </w:rPr>
        <w:t>einschlägigen</w:t>
      </w:r>
      <w:r>
        <w:rPr>
          <w:color w:val="231F20"/>
          <w:spacing w:val="-12"/>
          <w:sz w:val="16"/>
        </w:rPr>
        <w:t> </w:t>
      </w:r>
      <w:r>
        <w:rPr>
          <w:color w:val="231F20"/>
          <w:spacing w:val="-4"/>
          <w:sz w:val="16"/>
        </w:rPr>
        <w:t>Maßnahmen</w:t>
      </w:r>
      <w:r>
        <w:rPr>
          <w:color w:val="231F20"/>
          <w:spacing w:val="-13"/>
          <w:sz w:val="16"/>
        </w:rPr>
        <w:t> </w:t>
      </w:r>
      <w:r>
        <w:rPr>
          <w:color w:val="231F20"/>
          <w:spacing w:val="-3"/>
          <w:sz w:val="16"/>
        </w:rPr>
        <w:t>zur</w:t>
      </w:r>
      <w:r>
        <w:rPr>
          <w:color w:val="231F20"/>
          <w:spacing w:val="-12"/>
          <w:sz w:val="16"/>
        </w:rPr>
        <w:t> </w:t>
      </w:r>
      <w:r>
        <w:rPr>
          <w:color w:val="231F20"/>
          <w:spacing w:val="-5"/>
          <w:sz w:val="16"/>
        </w:rPr>
        <w:t>Verhü- </w:t>
      </w:r>
      <w:r>
        <w:rPr>
          <w:color w:val="231F20"/>
          <w:spacing w:val="-3"/>
          <w:sz w:val="16"/>
        </w:rPr>
        <w:t>tung </w:t>
      </w:r>
      <w:r>
        <w:rPr>
          <w:color w:val="231F20"/>
          <w:sz w:val="16"/>
        </w:rPr>
        <w:t>und </w:t>
      </w:r>
      <w:r>
        <w:rPr>
          <w:color w:val="231F20"/>
          <w:spacing w:val="-3"/>
          <w:sz w:val="16"/>
        </w:rPr>
        <w:t>Bekämpfung aller </w:t>
      </w:r>
      <w:r>
        <w:rPr>
          <w:color w:val="231F20"/>
          <w:sz w:val="16"/>
        </w:rPr>
        <w:t>in den </w:t>
      </w:r>
      <w:r>
        <w:rPr>
          <w:color w:val="231F20"/>
          <w:spacing w:val="-3"/>
          <w:sz w:val="16"/>
        </w:rPr>
        <w:t>Geltungs- bereich </w:t>
      </w:r>
      <w:r>
        <w:rPr>
          <w:color w:val="231F20"/>
          <w:sz w:val="16"/>
        </w:rPr>
        <w:t>dieses Übereinkommens fallenden Formen von Gewalt umfasst, und um </w:t>
      </w:r>
      <w:r>
        <w:rPr>
          <w:color w:val="231F20"/>
          <w:spacing w:val="-3"/>
          <w:sz w:val="16"/>
        </w:rPr>
        <w:t>eine </w:t>
      </w:r>
      <w:r>
        <w:rPr>
          <w:color w:val="231F20"/>
          <w:sz w:val="16"/>
        </w:rPr>
        <w:t>ganzheitliche Antwort auf Gewalt gegen </w:t>
      </w:r>
      <w:r>
        <w:rPr>
          <w:color w:val="231F20"/>
          <w:spacing w:val="-2"/>
          <w:sz w:val="16"/>
        </w:rPr>
        <w:t>Frauen </w:t>
      </w:r>
      <w:r>
        <w:rPr>
          <w:color w:val="231F20"/>
          <w:sz w:val="16"/>
        </w:rPr>
        <w:t>zu</w:t>
      </w:r>
      <w:r>
        <w:rPr>
          <w:color w:val="231F20"/>
          <w:spacing w:val="1"/>
          <w:sz w:val="16"/>
        </w:rPr>
        <w:t> </w:t>
      </w:r>
      <w:r>
        <w:rPr>
          <w:color w:val="231F20"/>
          <w:sz w:val="16"/>
        </w:rPr>
        <w:t>geben.</w:t>
      </w:r>
    </w:p>
    <w:p>
      <w:pPr>
        <w:pStyle w:val="ListParagraph"/>
        <w:numPr>
          <w:ilvl w:val="0"/>
          <w:numId w:val="19"/>
        </w:numPr>
        <w:tabs>
          <w:tab w:pos="623" w:val="left" w:leader="none"/>
        </w:tabs>
        <w:spacing w:line="249" w:lineRule="auto" w:before="86" w:after="0"/>
        <w:ind w:left="186" w:right="311" w:firstLine="170"/>
        <w:jc w:val="both"/>
        <w:rPr>
          <w:sz w:val="16"/>
        </w:rPr>
      </w:pPr>
      <w:r>
        <w:rPr>
          <w:color w:val="231F20"/>
          <w:sz w:val="16"/>
        </w:rPr>
        <w:t>Die Vertragsparteien stellen sicher, dass die in Absatz 1 genannten politischen Maßnahmen die Rechte des Opfers in </w:t>
      </w:r>
      <w:r>
        <w:rPr>
          <w:color w:val="231F20"/>
          <w:spacing w:val="-5"/>
          <w:sz w:val="16"/>
        </w:rPr>
        <w:t>den </w:t>
      </w:r>
      <w:r>
        <w:rPr>
          <w:color w:val="231F20"/>
          <w:sz w:val="16"/>
        </w:rPr>
        <w:t>Mittelpunkt aller Maßnahmen stellen und mittels einer wirksamen Zusammenarbeit zwischen allen einschlägigen Behörden, Einrichtungen und Organisationen umge- setzt werden.</w:t>
      </w:r>
    </w:p>
    <w:p>
      <w:pPr>
        <w:pStyle w:val="ListParagraph"/>
        <w:numPr>
          <w:ilvl w:val="0"/>
          <w:numId w:val="19"/>
        </w:numPr>
        <w:tabs>
          <w:tab w:pos="614" w:val="left" w:leader="none"/>
        </w:tabs>
        <w:spacing w:line="249" w:lineRule="auto" w:before="87" w:after="0"/>
        <w:ind w:left="186" w:right="311" w:firstLine="170"/>
        <w:jc w:val="both"/>
        <w:rPr>
          <w:sz w:val="16"/>
        </w:rPr>
      </w:pPr>
      <w:r>
        <w:rPr>
          <w:color w:val="231F20"/>
          <w:sz w:val="16"/>
        </w:rPr>
        <w:t>Nach</w:t>
      </w:r>
      <w:r>
        <w:rPr>
          <w:color w:val="231F20"/>
          <w:spacing w:val="-9"/>
          <w:sz w:val="16"/>
        </w:rPr>
        <w:t> </w:t>
      </w:r>
      <w:r>
        <w:rPr>
          <w:color w:val="231F20"/>
          <w:sz w:val="16"/>
        </w:rPr>
        <w:t>Maßgabe</w:t>
      </w:r>
      <w:r>
        <w:rPr>
          <w:color w:val="231F20"/>
          <w:spacing w:val="-9"/>
          <w:sz w:val="16"/>
        </w:rPr>
        <w:t> </w:t>
      </w:r>
      <w:r>
        <w:rPr>
          <w:color w:val="231F20"/>
          <w:sz w:val="16"/>
        </w:rPr>
        <w:t>dieses</w:t>
      </w:r>
      <w:r>
        <w:rPr>
          <w:color w:val="231F20"/>
          <w:spacing w:val="-9"/>
          <w:sz w:val="16"/>
        </w:rPr>
        <w:t> </w:t>
      </w:r>
      <w:r>
        <w:rPr>
          <w:color w:val="231F20"/>
          <w:sz w:val="16"/>
        </w:rPr>
        <w:t>Artikels</w:t>
      </w:r>
      <w:r>
        <w:rPr>
          <w:color w:val="231F20"/>
          <w:spacing w:val="-9"/>
          <w:sz w:val="16"/>
        </w:rPr>
        <w:t> </w:t>
      </w:r>
      <w:r>
        <w:rPr>
          <w:color w:val="231F20"/>
          <w:spacing w:val="-3"/>
          <w:sz w:val="16"/>
        </w:rPr>
        <w:t>getrof- </w:t>
      </w:r>
      <w:r>
        <w:rPr>
          <w:color w:val="231F20"/>
          <w:sz w:val="16"/>
        </w:rPr>
        <w:t>fene Maßnahmen beziehen</w:t>
      </w:r>
      <w:r>
        <w:rPr>
          <w:color w:val="231F20"/>
          <w:spacing w:val="-28"/>
          <w:sz w:val="16"/>
        </w:rPr>
        <w:t> </w:t>
      </w:r>
      <w:r>
        <w:rPr>
          <w:color w:val="231F20"/>
          <w:sz w:val="16"/>
        </w:rPr>
        <w:t>gegebenenfalls alle einschlägigen Akteure wie</w:t>
      </w:r>
      <w:r>
        <w:rPr>
          <w:color w:val="231F20"/>
          <w:spacing w:val="-21"/>
          <w:sz w:val="16"/>
        </w:rPr>
        <w:t> </w:t>
      </w:r>
      <w:r>
        <w:rPr>
          <w:color w:val="231F20"/>
          <w:sz w:val="16"/>
        </w:rPr>
        <w:t>Regierungs- stellen, nationale, regionale und lokale Parlamente und Behörden, nationale </w:t>
      </w:r>
      <w:r>
        <w:rPr>
          <w:color w:val="231F20"/>
          <w:spacing w:val="-4"/>
          <w:sz w:val="16"/>
        </w:rPr>
        <w:t>Men- </w:t>
      </w:r>
      <w:r>
        <w:rPr>
          <w:color w:val="231F20"/>
          <w:sz w:val="16"/>
        </w:rPr>
        <w:t>schenrechtsinstitutionen und zivilgesell- schaftliche Organisationen ein.</w:t>
      </w:r>
    </w:p>
    <w:p>
      <w:pPr>
        <w:pStyle w:val="BodyText"/>
        <w:rPr>
          <w:sz w:val="20"/>
        </w:rPr>
      </w:pPr>
    </w:p>
    <w:p>
      <w:pPr>
        <w:pStyle w:val="BodyText"/>
        <w:spacing w:before="1"/>
        <w:rPr>
          <w:sz w:val="18"/>
        </w:rPr>
      </w:pPr>
    </w:p>
    <w:p>
      <w:pPr>
        <w:spacing w:line="362" w:lineRule="auto" w:before="1"/>
        <w:ind w:left="1075" w:right="1200" w:firstLine="329"/>
        <w:jc w:val="both"/>
        <w:rPr>
          <w:b/>
          <w:sz w:val="16"/>
        </w:rPr>
      </w:pPr>
      <w:r>
        <w:rPr>
          <w:b/>
          <w:color w:val="231F20"/>
          <w:sz w:val="16"/>
        </w:rPr>
        <w:t>Artikel 8 Finanzielle</w:t>
      </w:r>
      <w:r>
        <w:rPr>
          <w:b/>
          <w:color w:val="231F20"/>
          <w:spacing w:val="10"/>
          <w:sz w:val="16"/>
        </w:rPr>
        <w:t> </w:t>
      </w:r>
      <w:r>
        <w:rPr>
          <w:b/>
          <w:color w:val="231F20"/>
          <w:spacing w:val="-4"/>
          <w:sz w:val="16"/>
        </w:rPr>
        <w:t>Mittel</w:t>
      </w:r>
    </w:p>
    <w:p>
      <w:pPr>
        <w:spacing w:line="249" w:lineRule="auto" w:before="0"/>
        <w:ind w:left="186" w:right="312" w:firstLine="170"/>
        <w:jc w:val="both"/>
        <w:rPr>
          <w:sz w:val="16"/>
        </w:rPr>
      </w:pPr>
      <w:r>
        <w:rPr>
          <w:color w:val="231F20"/>
          <w:sz w:val="16"/>
        </w:rPr>
        <w:t>Die </w:t>
      </w:r>
      <w:r>
        <w:rPr>
          <w:color w:val="231F20"/>
          <w:spacing w:val="-4"/>
          <w:sz w:val="16"/>
        </w:rPr>
        <w:t>Vertragsparteien </w:t>
      </w:r>
      <w:r>
        <w:rPr>
          <w:color w:val="231F20"/>
          <w:spacing w:val="-3"/>
          <w:sz w:val="16"/>
        </w:rPr>
        <w:t>stellen</w:t>
      </w:r>
      <w:r>
        <w:rPr>
          <w:color w:val="231F20"/>
          <w:spacing w:val="-31"/>
          <w:sz w:val="16"/>
        </w:rPr>
        <w:t> </w:t>
      </w:r>
      <w:r>
        <w:rPr>
          <w:color w:val="231F20"/>
          <w:spacing w:val="-3"/>
          <w:sz w:val="16"/>
        </w:rPr>
        <w:t>angemessene </w:t>
      </w:r>
      <w:r>
        <w:rPr>
          <w:color w:val="231F20"/>
          <w:sz w:val="16"/>
        </w:rPr>
        <w:t>finanzielle und personelle Mittel bereit für die geeignete Umsetzung von ineinander- greifenden politischen und sonstigen </w:t>
      </w:r>
      <w:r>
        <w:rPr>
          <w:color w:val="231F20"/>
          <w:spacing w:val="-4"/>
          <w:sz w:val="16"/>
        </w:rPr>
        <w:t>Maß- </w:t>
      </w:r>
      <w:r>
        <w:rPr>
          <w:color w:val="231F20"/>
          <w:sz w:val="16"/>
        </w:rPr>
        <w:t>nahmen sowie Programmen zur </w:t>
      </w:r>
      <w:r>
        <w:rPr>
          <w:color w:val="231F20"/>
          <w:spacing w:val="-3"/>
          <w:sz w:val="16"/>
        </w:rPr>
        <w:t>Verhütung </w:t>
      </w:r>
      <w:r>
        <w:rPr>
          <w:color w:val="231F20"/>
          <w:sz w:val="16"/>
        </w:rPr>
        <w:t>und Bekämpfung aller in den Geltungs- bereich dieses Übereinkommens fallenden Formen von Gewalt, einschließlich der </w:t>
      </w:r>
      <w:r>
        <w:rPr>
          <w:color w:val="231F20"/>
          <w:spacing w:val="-6"/>
          <w:sz w:val="16"/>
        </w:rPr>
        <w:t>von </w:t>
      </w:r>
      <w:r>
        <w:rPr>
          <w:color w:val="231F20"/>
          <w:spacing w:val="-4"/>
          <w:sz w:val="16"/>
        </w:rPr>
        <w:t>nichtstaatlichen Organisationen </w:t>
      </w:r>
      <w:r>
        <w:rPr>
          <w:color w:val="231F20"/>
          <w:spacing w:val="-3"/>
          <w:sz w:val="16"/>
        </w:rPr>
        <w:t>und der </w:t>
      </w:r>
      <w:r>
        <w:rPr>
          <w:color w:val="231F20"/>
          <w:spacing w:val="-4"/>
          <w:sz w:val="16"/>
        </w:rPr>
        <w:t>Zivil- </w:t>
      </w:r>
      <w:r>
        <w:rPr>
          <w:color w:val="231F20"/>
          <w:sz w:val="16"/>
        </w:rPr>
        <w:t>gesellschaft durchgeführten.</w:t>
      </w:r>
    </w:p>
    <w:p>
      <w:pPr>
        <w:spacing w:line="280" w:lineRule="atLeast" w:before="151"/>
        <w:ind w:left="1142" w:right="1268" w:firstLine="0"/>
        <w:jc w:val="center"/>
        <w:rPr>
          <w:b/>
          <w:sz w:val="16"/>
        </w:rPr>
      </w:pPr>
      <w:r>
        <w:rPr>
          <w:b/>
          <w:color w:val="231F20"/>
          <w:sz w:val="16"/>
        </w:rPr>
        <w:t>Artikel 9 Nichtstaatliche</w:t>
      </w:r>
    </w:p>
    <w:p>
      <w:pPr>
        <w:spacing w:before="5"/>
        <w:ind w:left="184" w:right="309" w:firstLine="0"/>
        <w:jc w:val="center"/>
        <w:rPr>
          <w:b/>
          <w:sz w:val="16"/>
        </w:rPr>
      </w:pPr>
      <w:r>
        <w:rPr>
          <w:b/>
          <w:color w:val="231F20"/>
          <w:sz w:val="16"/>
        </w:rPr>
        <w:t>Organisationen und Zivilgesellschaft</w:t>
      </w:r>
    </w:p>
    <w:p>
      <w:pPr>
        <w:spacing w:line="249" w:lineRule="auto" w:before="94"/>
        <w:ind w:left="186" w:right="312" w:firstLine="170"/>
        <w:jc w:val="both"/>
        <w:rPr>
          <w:sz w:val="16"/>
        </w:rPr>
      </w:pPr>
      <w:r>
        <w:rPr>
          <w:color w:val="231F20"/>
          <w:sz w:val="16"/>
        </w:rPr>
        <w:t>Die</w:t>
      </w:r>
      <w:r>
        <w:rPr>
          <w:color w:val="231F20"/>
          <w:spacing w:val="-23"/>
          <w:sz w:val="16"/>
        </w:rPr>
        <w:t> </w:t>
      </w:r>
      <w:r>
        <w:rPr>
          <w:color w:val="231F20"/>
          <w:sz w:val="16"/>
        </w:rPr>
        <w:t>Vertragsparteien</w:t>
      </w:r>
      <w:r>
        <w:rPr>
          <w:color w:val="231F20"/>
          <w:spacing w:val="-22"/>
          <w:sz w:val="16"/>
        </w:rPr>
        <w:t> </w:t>
      </w:r>
      <w:r>
        <w:rPr>
          <w:color w:val="231F20"/>
          <w:sz w:val="16"/>
        </w:rPr>
        <w:t>anerkennen,</w:t>
      </w:r>
      <w:r>
        <w:rPr>
          <w:color w:val="231F20"/>
          <w:spacing w:val="-23"/>
          <w:sz w:val="16"/>
        </w:rPr>
        <w:t> </w:t>
      </w:r>
      <w:r>
        <w:rPr>
          <w:color w:val="231F20"/>
          <w:sz w:val="16"/>
        </w:rPr>
        <w:t>fördern und</w:t>
      </w:r>
      <w:r>
        <w:rPr>
          <w:color w:val="231F20"/>
          <w:spacing w:val="-12"/>
          <w:sz w:val="16"/>
        </w:rPr>
        <w:t> </w:t>
      </w:r>
      <w:r>
        <w:rPr>
          <w:color w:val="231F20"/>
          <w:spacing w:val="-3"/>
          <w:sz w:val="16"/>
        </w:rPr>
        <w:t>unterstützen</w:t>
      </w:r>
      <w:r>
        <w:rPr>
          <w:color w:val="231F20"/>
          <w:spacing w:val="-12"/>
          <w:sz w:val="16"/>
        </w:rPr>
        <w:t> </w:t>
      </w:r>
      <w:r>
        <w:rPr>
          <w:color w:val="231F20"/>
          <w:sz w:val="16"/>
        </w:rPr>
        <w:t>auf</w:t>
      </w:r>
      <w:r>
        <w:rPr>
          <w:color w:val="231F20"/>
          <w:spacing w:val="-12"/>
          <w:sz w:val="16"/>
        </w:rPr>
        <w:t> </w:t>
      </w:r>
      <w:r>
        <w:rPr>
          <w:color w:val="231F20"/>
          <w:sz w:val="16"/>
        </w:rPr>
        <w:t>allen</w:t>
      </w:r>
      <w:r>
        <w:rPr>
          <w:color w:val="231F20"/>
          <w:spacing w:val="-11"/>
          <w:sz w:val="16"/>
        </w:rPr>
        <w:t> </w:t>
      </w:r>
      <w:r>
        <w:rPr>
          <w:color w:val="231F20"/>
          <w:sz w:val="16"/>
        </w:rPr>
        <w:t>Ebenen</w:t>
      </w:r>
      <w:r>
        <w:rPr>
          <w:color w:val="231F20"/>
          <w:spacing w:val="-12"/>
          <w:sz w:val="16"/>
        </w:rPr>
        <w:t> </w:t>
      </w:r>
      <w:r>
        <w:rPr>
          <w:color w:val="231F20"/>
          <w:sz w:val="16"/>
        </w:rPr>
        <w:t>die</w:t>
      </w:r>
      <w:r>
        <w:rPr>
          <w:color w:val="231F20"/>
          <w:spacing w:val="-12"/>
          <w:sz w:val="16"/>
        </w:rPr>
        <w:t> </w:t>
      </w:r>
      <w:r>
        <w:rPr>
          <w:color w:val="231F20"/>
          <w:sz w:val="16"/>
        </w:rPr>
        <w:t>Arbeit einschlägiger nichtstaatlicher Organisatio- nen und der Zivilgesellschaft, die Gewalt gegen Frauen aktiv bekämpfen, und be- gründen eine wirkungsvolle Zusammen- arbeit mit diesen</w:t>
      </w:r>
      <w:r>
        <w:rPr>
          <w:color w:val="231F20"/>
          <w:spacing w:val="1"/>
          <w:sz w:val="16"/>
        </w:rPr>
        <w:t> </w:t>
      </w:r>
      <w:r>
        <w:rPr>
          <w:color w:val="231F20"/>
          <w:sz w:val="16"/>
        </w:rPr>
        <w:t>Organisationen.</w:t>
      </w:r>
    </w:p>
    <w:p>
      <w:pPr>
        <w:pStyle w:val="BodyText"/>
        <w:spacing w:before="6"/>
        <w:rPr>
          <w:sz w:val="21"/>
        </w:rPr>
      </w:pPr>
    </w:p>
    <w:p>
      <w:pPr>
        <w:spacing w:line="362" w:lineRule="auto" w:before="0"/>
        <w:ind w:left="927" w:right="1053" w:firstLine="432"/>
        <w:jc w:val="both"/>
        <w:rPr>
          <w:b/>
          <w:sz w:val="16"/>
        </w:rPr>
      </w:pPr>
      <w:r>
        <w:rPr>
          <w:b/>
          <w:color w:val="231F20"/>
          <w:sz w:val="16"/>
        </w:rPr>
        <w:t>Artikel 10 </w:t>
      </w:r>
      <w:r>
        <w:rPr>
          <w:b/>
          <w:color w:val="231F20"/>
          <w:spacing w:val="-1"/>
          <w:sz w:val="16"/>
        </w:rPr>
        <w:t>Koordinierungsstelle</w:t>
      </w:r>
    </w:p>
    <w:p>
      <w:pPr>
        <w:pStyle w:val="ListParagraph"/>
        <w:numPr>
          <w:ilvl w:val="0"/>
          <w:numId w:val="20"/>
        </w:numPr>
        <w:tabs>
          <w:tab w:pos="621" w:val="left" w:leader="none"/>
        </w:tabs>
        <w:spacing w:line="249" w:lineRule="auto" w:before="0" w:after="0"/>
        <w:ind w:left="186" w:right="312" w:firstLine="170"/>
        <w:jc w:val="both"/>
        <w:rPr>
          <w:sz w:val="16"/>
        </w:rPr>
      </w:pPr>
      <w:r>
        <w:rPr>
          <w:color w:val="231F20"/>
          <w:sz w:val="16"/>
        </w:rPr>
        <w:t>Die Vertragsparteien benennen </w:t>
      </w:r>
      <w:r>
        <w:rPr>
          <w:color w:val="231F20"/>
          <w:spacing w:val="-3"/>
          <w:sz w:val="16"/>
        </w:rPr>
        <w:t>oder </w:t>
      </w:r>
      <w:r>
        <w:rPr>
          <w:color w:val="231F20"/>
          <w:sz w:val="16"/>
        </w:rPr>
        <w:t>errichten</w:t>
      </w:r>
      <w:r>
        <w:rPr>
          <w:color w:val="231F20"/>
          <w:spacing w:val="-16"/>
          <w:sz w:val="16"/>
        </w:rPr>
        <w:t> </w:t>
      </w:r>
      <w:r>
        <w:rPr>
          <w:color w:val="231F20"/>
          <w:sz w:val="16"/>
        </w:rPr>
        <w:t>eine</w:t>
      </w:r>
      <w:r>
        <w:rPr>
          <w:color w:val="231F20"/>
          <w:spacing w:val="-16"/>
          <w:sz w:val="16"/>
        </w:rPr>
        <w:t> </w:t>
      </w:r>
      <w:r>
        <w:rPr>
          <w:color w:val="231F20"/>
          <w:sz w:val="16"/>
        </w:rPr>
        <w:t>oder</w:t>
      </w:r>
      <w:r>
        <w:rPr>
          <w:color w:val="231F20"/>
          <w:spacing w:val="-16"/>
          <w:sz w:val="16"/>
        </w:rPr>
        <w:t> </w:t>
      </w:r>
      <w:r>
        <w:rPr>
          <w:color w:val="231F20"/>
          <w:spacing w:val="-3"/>
          <w:sz w:val="16"/>
        </w:rPr>
        <w:t>mehrere</w:t>
      </w:r>
      <w:r>
        <w:rPr>
          <w:color w:val="231F20"/>
          <w:spacing w:val="-15"/>
          <w:sz w:val="16"/>
        </w:rPr>
        <w:t> </w:t>
      </w:r>
      <w:r>
        <w:rPr>
          <w:color w:val="231F20"/>
          <w:sz w:val="16"/>
        </w:rPr>
        <w:t>offizielle</w:t>
      </w:r>
      <w:r>
        <w:rPr>
          <w:color w:val="231F20"/>
          <w:spacing w:val="-16"/>
          <w:sz w:val="16"/>
        </w:rPr>
        <w:t> </w:t>
      </w:r>
      <w:r>
        <w:rPr>
          <w:color w:val="231F20"/>
          <w:spacing w:val="-3"/>
          <w:sz w:val="16"/>
        </w:rPr>
        <w:t>Stellen, </w:t>
      </w:r>
      <w:r>
        <w:rPr>
          <w:color w:val="231F20"/>
          <w:sz w:val="16"/>
        </w:rPr>
        <w:t>die für die Koordinierung, Umsetzung,</w:t>
      </w:r>
      <w:r>
        <w:rPr>
          <w:color w:val="231F20"/>
          <w:spacing w:val="28"/>
          <w:sz w:val="16"/>
        </w:rPr>
        <w:t> </w:t>
      </w:r>
      <w:r>
        <w:rPr>
          <w:color w:val="231F20"/>
          <w:sz w:val="16"/>
        </w:rPr>
        <w:t>Be-</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249" w:lineRule="auto" w:before="106"/>
        <w:ind w:left="313" w:right="0" w:firstLine="0"/>
        <w:jc w:val="both"/>
        <w:rPr>
          <w:sz w:val="16"/>
        </w:rPr>
      </w:pPr>
      <w:r>
        <w:rPr>
          <w:color w:val="231F20"/>
          <w:sz w:val="16"/>
        </w:rPr>
        <w:t>and evaluation of policies and measures to prevent and combat all forms of violence covered by this Convention. These bodies shall co-ordinate the collection of data as referred to in Article 11, analyse and dis- seminate its results.</w:t>
      </w:r>
    </w:p>
    <w:p>
      <w:pPr>
        <w:pStyle w:val="BodyText"/>
        <w:rPr>
          <w:sz w:val="20"/>
        </w:rPr>
      </w:pPr>
    </w:p>
    <w:p>
      <w:pPr>
        <w:pStyle w:val="BodyText"/>
        <w:spacing w:before="1"/>
        <w:rPr>
          <w:sz w:val="21"/>
        </w:rPr>
      </w:pPr>
    </w:p>
    <w:p>
      <w:pPr>
        <w:pStyle w:val="ListParagraph"/>
        <w:numPr>
          <w:ilvl w:val="0"/>
          <w:numId w:val="21"/>
        </w:numPr>
        <w:tabs>
          <w:tab w:pos="664" w:val="left" w:leader="none"/>
        </w:tabs>
        <w:spacing w:line="249" w:lineRule="auto" w:before="0" w:after="0"/>
        <w:ind w:left="313" w:right="0" w:firstLine="170"/>
        <w:jc w:val="both"/>
        <w:rPr>
          <w:sz w:val="16"/>
        </w:rPr>
      </w:pPr>
      <w:r>
        <w:rPr>
          <w:color w:val="231F20"/>
          <w:sz w:val="16"/>
        </w:rPr>
        <w:t>Parties shall ensure that the bodies designated or established pursuant to this article receive information of a general </w:t>
      </w:r>
      <w:r>
        <w:rPr>
          <w:color w:val="231F20"/>
          <w:spacing w:val="-4"/>
          <w:sz w:val="16"/>
        </w:rPr>
        <w:t>na- </w:t>
      </w:r>
      <w:r>
        <w:rPr>
          <w:color w:val="231F20"/>
          <w:sz w:val="16"/>
        </w:rPr>
        <w:t>ture on measures taken pursuant to </w:t>
      </w:r>
      <w:r>
        <w:rPr>
          <w:color w:val="231F20"/>
          <w:spacing w:val="-4"/>
          <w:sz w:val="16"/>
        </w:rPr>
        <w:t>Chap- </w:t>
      </w:r>
      <w:r>
        <w:rPr>
          <w:color w:val="231F20"/>
          <w:sz w:val="16"/>
        </w:rPr>
        <w:t>ter</w:t>
      </w:r>
      <w:r>
        <w:rPr>
          <w:color w:val="231F20"/>
          <w:spacing w:val="-1"/>
          <w:sz w:val="16"/>
        </w:rPr>
        <w:t> </w:t>
      </w:r>
      <w:r>
        <w:rPr>
          <w:color w:val="231F20"/>
          <w:sz w:val="16"/>
        </w:rPr>
        <w:t>VIII.</w:t>
      </w:r>
    </w:p>
    <w:p>
      <w:pPr>
        <w:pStyle w:val="ListParagraph"/>
        <w:numPr>
          <w:ilvl w:val="0"/>
          <w:numId w:val="21"/>
        </w:numPr>
        <w:tabs>
          <w:tab w:pos="664" w:val="left" w:leader="none"/>
        </w:tabs>
        <w:spacing w:line="249" w:lineRule="auto" w:before="90" w:after="0"/>
        <w:ind w:left="313" w:right="0" w:firstLine="170"/>
        <w:jc w:val="both"/>
        <w:rPr>
          <w:sz w:val="16"/>
        </w:rPr>
      </w:pPr>
      <w:r>
        <w:rPr>
          <w:color w:val="231F20"/>
          <w:sz w:val="16"/>
        </w:rPr>
        <w:t>Parties shall ensure that the bodies designated or established pursuant to this article shall have the capacity to communi- cate directly and foster relations with their counterparts in other</w:t>
      </w:r>
      <w:r>
        <w:rPr>
          <w:color w:val="231F20"/>
          <w:spacing w:val="1"/>
          <w:sz w:val="16"/>
        </w:rPr>
        <w:t> </w:t>
      </w:r>
      <w:r>
        <w:rPr>
          <w:color w:val="231F20"/>
          <w:sz w:val="16"/>
        </w:rPr>
        <w:t>Parties.</w:t>
      </w:r>
    </w:p>
    <w:p>
      <w:pPr>
        <w:pStyle w:val="BodyText"/>
        <w:rPr>
          <w:sz w:val="20"/>
        </w:rPr>
      </w:pPr>
    </w:p>
    <w:p>
      <w:pPr>
        <w:pStyle w:val="BodyText"/>
        <w:spacing w:before="4"/>
        <w:rPr>
          <w:sz w:val="18"/>
        </w:rPr>
      </w:pPr>
    </w:p>
    <w:p>
      <w:pPr>
        <w:spacing w:before="0"/>
        <w:ind w:left="1188" w:right="875" w:firstLine="0"/>
        <w:jc w:val="center"/>
        <w:rPr>
          <w:b/>
          <w:sz w:val="16"/>
        </w:rPr>
      </w:pPr>
      <w:r>
        <w:rPr>
          <w:b/>
          <w:color w:val="231F20"/>
          <w:sz w:val="16"/>
        </w:rPr>
        <w:t>Article 11</w:t>
      </w:r>
    </w:p>
    <w:p>
      <w:pPr>
        <w:spacing w:before="97"/>
        <w:ind w:left="320" w:right="7" w:firstLine="0"/>
        <w:jc w:val="center"/>
        <w:rPr>
          <w:b/>
          <w:sz w:val="16"/>
        </w:rPr>
      </w:pPr>
      <w:r>
        <w:rPr>
          <w:b/>
          <w:color w:val="231F20"/>
          <w:sz w:val="16"/>
        </w:rPr>
        <w:t>Data collection and research</w:t>
      </w:r>
    </w:p>
    <w:p>
      <w:pPr>
        <w:pStyle w:val="ListParagraph"/>
        <w:numPr>
          <w:ilvl w:val="0"/>
          <w:numId w:val="22"/>
        </w:numPr>
        <w:tabs>
          <w:tab w:pos="662" w:val="left" w:leader="none"/>
        </w:tabs>
        <w:spacing w:line="249" w:lineRule="auto" w:before="97" w:after="0"/>
        <w:ind w:left="313" w:right="0" w:firstLine="170"/>
        <w:jc w:val="both"/>
        <w:rPr>
          <w:sz w:val="16"/>
        </w:rPr>
      </w:pPr>
      <w:r>
        <w:rPr>
          <w:color w:val="231F20"/>
          <w:spacing w:val="-3"/>
          <w:sz w:val="16"/>
        </w:rPr>
        <w:t>For </w:t>
      </w:r>
      <w:r>
        <w:rPr>
          <w:color w:val="231F20"/>
          <w:sz w:val="16"/>
        </w:rPr>
        <w:t>the purpose of the implementation of </w:t>
      </w:r>
      <w:r>
        <w:rPr>
          <w:color w:val="231F20"/>
          <w:spacing w:val="-3"/>
          <w:sz w:val="16"/>
        </w:rPr>
        <w:t>this </w:t>
      </w:r>
      <w:r>
        <w:rPr>
          <w:color w:val="231F20"/>
          <w:spacing w:val="-4"/>
          <w:sz w:val="16"/>
        </w:rPr>
        <w:t>Convention, Parties shall undertake</w:t>
      </w:r>
      <w:r>
        <w:rPr>
          <w:color w:val="231F20"/>
          <w:spacing w:val="-17"/>
          <w:sz w:val="16"/>
        </w:rPr>
        <w:t> </w:t>
      </w:r>
      <w:r>
        <w:rPr>
          <w:color w:val="231F20"/>
          <w:spacing w:val="-4"/>
          <w:sz w:val="16"/>
        </w:rPr>
        <w:t>to:</w:t>
      </w:r>
    </w:p>
    <w:p>
      <w:pPr>
        <w:pStyle w:val="BodyText"/>
        <w:spacing w:before="5"/>
        <w:rPr>
          <w:sz w:val="24"/>
        </w:rPr>
      </w:pPr>
    </w:p>
    <w:p>
      <w:pPr>
        <w:pStyle w:val="ListParagraph"/>
        <w:numPr>
          <w:ilvl w:val="0"/>
          <w:numId w:val="23"/>
        </w:numPr>
        <w:tabs>
          <w:tab w:pos="569" w:val="left" w:leader="none"/>
        </w:tabs>
        <w:spacing w:line="249" w:lineRule="auto" w:before="1" w:after="0"/>
        <w:ind w:left="568" w:right="0" w:hanging="256"/>
        <w:jc w:val="both"/>
        <w:rPr>
          <w:sz w:val="16"/>
        </w:rPr>
      </w:pPr>
      <w:r>
        <w:rPr>
          <w:color w:val="231F20"/>
          <w:sz w:val="16"/>
        </w:rPr>
        <w:t>collect </w:t>
      </w:r>
      <w:r>
        <w:rPr>
          <w:color w:val="231F20"/>
          <w:spacing w:val="-3"/>
          <w:sz w:val="16"/>
        </w:rPr>
        <w:t>disaggregated relevant </w:t>
      </w:r>
      <w:r>
        <w:rPr>
          <w:color w:val="231F20"/>
          <w:sz w:val="16"/>
        </w:rPr>
        <w:t>statistical data at regular intervals on cases of </w:t>
      </w:r>
      <w:r>
        <w:rPr>
          <w:color w:val="231F20"/>
          <w:spacing w:val="-5"/>
          <w:sz w:val="16"/>
        </w:rPr>
        <w:t>all </w:t>
      </w:r>
      <w:r>
        <w:rPr>
          <w:color w:val="231F20"/>
          <w:sz w:val="16"/>
        </w:rPr>
        <w:t>forms of violence covered by the </w:t>
      </w:r>
      <w:r>
        <w:rPr>
          <w:color w:val="231F20"/>
          <w:spacing w:val="-4"/>
          <w:sz w:val="16"/>
        </w:rPr>
        <w:t>scope </w:t>
      </w:r>
      <w:r>
        <w:rPr>
          <w:color w:val="231F20"/>
          <w:sz w:val="16"/>
        </w:rPr>
        <w:t>of this</w:t>
      </w:r>
      <w:r>
        <w:rPr>
          <w:color w:val="231F20"/>
          <w:spacing w:val="1"/>
          <w:sz w:val="16"/>
        </w:rPr>
        <w:t> </w:t>
      </w:r>
      <w:r>
        <w:rPr>
          <w:color w:val="231F20"/>
          <w:sz w:val="16"/>
        </w:rPr>
        <w:t>Convention;</w:t>
      </w:r>
    </w:p>
    <w:p>
      <w:pPr>
        <w:pStyle w:val="BodyText"/>
        <w:rPr>
          <w:sz w:val="20"/>
        </w:rPr>
      </w:pPr>
    </w:p>
    <w:p>
      <w:pPr>
        <w:pStyle w:val="BodyText"/>
        <w:spacing w:before="1"/>
        <w:rPr>
          <w:sz w:val="21"/>
        </w:rPr>
      </w:pPr>
    </w:p>
    <w:p>
      <w:pPr>
        <w:pStyle w:val="ListParagraph"/>
        <w:numPr>
          <w:ilvl w:val="0"/>
          <w:numId w:val="23"/>
        </w:numPr>
        <w:tabs>
          <w:tab w:pos="569" w:val="left" w:leader="none"/>
        </w:tabs>
        <w:spacing w:line="249" w:lineRule="auto" w:before="0" w:after="0"/>
        <w:ind w:left="568" w:right="0" w:hanging="256"/>
        <w:jc w:val="both"/>
        <w:rPr>
          <w:sz w:val="16"/>
        </w:rPr>
      </w:pPr>
      <w:r>
        <w:rPr>
          <w:color w:val="231F20"/>
          <w:sz w:val="16"/>
        </w:rPr>
        <w:t>support research in the field of all </w:t>
      </w:r>
      <w:r>
        <w:rPr>
          <w:color w:val="231F20"/>
          <w:spacing w:val="-4"/>
          <w:sz w:val="16"/>
        </w:rPr>
        <w:t>forms </w:t>
      </w:r>
      <w:r>
        <w:rPr>
          <w:color w:val="231F20"/>
          <w:sz w:val="16"/>
        </w:rPr>
        <w:t>of violence covered by the scope of this Convention in order to study its root causes and effects, incidences and conviction rates, as well as the efficacy of measures taken to implement this Convention.</w:t>
      </w:r>
    </w:p>
    <w:p>
      <w:pPr>
        <w:pStyle w:val="BodyText"/>
        <w:rPr>
          <w:sz w:val="20"/>
        </w:rPr>
      </w:pPr>
    </w:p>
    <w:p>
      <w:pPr>
        <w:pStyle w:val="BodyText"/>
        <w:spacing w:before="1"/>
        <w:rPr>
          <w:sz w:val="21"/>
        </w:rPr>
      </w:pPr>
    </w:p>
    <w:p>
      <w:pPr>
        <w:pStyle w:val="ListParagraph"/>
        <w:numPr>
          <w:ilvl w:val="0"/>
          <w:numId w:val="22"/>
        </w:numPr>
        <w:tabs>
          <w:tab w:pos="664" w:val="left" w:leader="none"/>
        </w:tabs>
        <w:spacing w:line="249" w:lineRule="auto" w:before="0" w:after="0"/>
        <w:ind w:left="313" w:right="0" w:firstLine="170"/>
        <w:jc w:val="both"/>
        <w:rPr>
          <w:sz w:val="16"/>
        </w:rPr>
      </w:pPr>
      <w:r>
        <w:rPr>
          <w:color w:val="231F20"/>
          <w:w w:val="105"/>
          <w:sz w:val="16"/>
        </w:rPr>
        <w:t>Parties shall endeavour to conduct population-based</w:t>
      </w:r>
      <w:r>
        <w:rPr>
          <w:color w:val="231F20"/>
          <w:spacing w:val="-15"/>
          <w:w w:val="105"/>
          <w:sz w:val="16"/>
        </w:rPr>
        <w:t> </w:t>
      </w:r>
      <w:r>
        <w:rPr>
          <w:color w:val="231F20"/>
          <w:w w:val="105"/>
          <w:sz w:val="16"/>
        </w:rPr>
        <w:t>surveys</w:t>
      </w:r>
      <w:r>
        <w:rPr>
          <w:color w:val="231F20"/>
          <w:spacing w:val="-15"/>
          <w:w w:val="105"/>
          <w:sz w:val="16"/>
        </w:rPr>
        <w:t> </w:t>
      </w:r>
      <w:r>
        <w:rPr>
          <w:color w:val="231F20"/>
          <w:w w:val="105"/>
          <w:sz w:val="16"/>
        </w:rPr>
        <w:t>at</w:t>
      </w:r>
      <w:r>
        <w:rPr>
          <w:color w:val="231F20"/>
          <w:spacing w:val="-15"/>
          <w:w w:val="105"/>
          <w:sz w:val="16"/>
        </w:rPr>
        <w:t> </w:t>
      </w:r>
      <w:r>
        <w:rPr>
          <w:color w:val="231F20"/>
          <w:w w:val="105"/>
          <w:sz w:val="16"/>
        </w:rPr>
        <w:t>regular</w:t>
      </w:r>
      <w:r>
        <w:rPr>
          <w:color w:val="231F20"/>
          <w:spacing w:val="-14"/>
          <w:w w:val="105"/>
          <w:sz w:val="16"/>
        </w:rPr>
        <w:t> </w:t>
      </w:r>
      <w:r>
        <w:rPr>
          <w:color w:val="231F20"/>
          <w:w w:val="105"/>
          <w:sz w:val="16"/>
        </w:rPr>
        <w:t>inter- vals</w:t>
      </w:r>
      <w:r>
        <w:rPr>
          <w:color w:val="231F20"/>
          <w:spacing w:val="-22"/>
          <w:w w:val="105"/>
          <w:sz w:val="16"/>
        </w:rPr>
        <w:t> </w:t>
      </w:r>
      <w:r>
        <w:rPr>
          <w:color w:val="231F20"/>
          <w:w w:val="105"/>
          <w:sz w:val="16"/>
        </w:rPr>
        <w:t>to</w:t>
      </w:r>
      <w:r>
        <w:rPr>
          <w:color w:val="231F20"/>
          <w:spacing w:val="-22"/>
          <w:w w:val="105"/>
          <w:sz w:val="16"/>
        </w:rPr>
        <w:t> </w:t>
      </w:r>
      <w:r>
        <w:rPr>
          <w:color w:val="231F20"/>
          <w:w w:val="105"/>
          <w:sz w:val="16"/>
        </w:rPr>
        <w:t>assess</w:t>
      </w:r>
      <w:r>
        <w:rPr>
          <w:color w:val="231F20"/>
          <w:spacing w:val="-21"/>
          <w:w w:val="105"/>
          <w:sz w:val="16"/>
        </w:rPr>
        <w:t> </w:t>
      </w:r>
      <w:r>
        <w:rPr>
          <w:color w:val="231F20"/>
          <w:w w:val="105"/>
          <w:sz w:val="16"/>
        </w:rPr>
        <w:t>the</w:t>
      </w:r>
      <w:r>
        <w:rPr>
          <w:color w:val="231F20"/>
          <w:spacing w:val="-22"/>
          <w:w w:val="105"/>
          <w:sz w:val="16"/>
        </w:rPr>
        <w:t> </w:t>
      </w:r>
      <w:r>
        <w:rPr>
          <w:color w:val="231F20"/>
          <w:w w:val="105"/>
          <w:sz w:val="16"/>
        </w:rPr>
        <w:t>prevalence</w:t>
      </w:r>
      <w:r>
        <w:rPr>
          <w:color w:val="231F20"/>
          <w:spacing w:val="-21"/>
          <w:w w:val="105"/>
          <w:sz w:val="16"/>
        </w:rPr>
        <w:t> </w:t>
      </w:r>
      <w:r>
        <w:rPr>
          <w:color w:val="231F20"/>
          <w:w w:val="105"/>
          <w:sz w:val="16"/>
        </w:rPr>
        <w:t>of</w:t>
      </w:r>
      <w:r>
        <w:rPr>
          <w:color w:val="231F20"/>
          <w:spacing w:val="-22"/>
          <w:w w:val="105"/>
          <w:sz w:val="16"/>
        </w:rPr>
        <w:t> </w:t>
      </w:r>
      <w:r>
        <w:rPr>
          <w:color w:val="231F20"/>
          <w:w w:val="105"/>
          <w:sz w:val="16"/>
        </w:rPr>
        <w:t>and</w:t>
      </w:r>
      <w:r>
        <w:rPr>
          <w:color w:val="231F20"/>
          <w:spacing w:val="-22"/>
          <w:w w:val="105"/>
          <w:sz w:val="16"/>
        </w:rPr>
        <w:t> </w:t>
      </w:r>
      <w:r>
        <w:rPr>
          <w:color w:val="231F20"/>
          <w:spacing w:val="-5"/>
          <w:w w:val="105"/>
          <w:sz w:val="16"/>
        </w:rPr>
        <w:t>trends </w:t>
      </w:r>
      <w:r>
        <w:rPr>
          <w:color w:val="231F20"/>
          <w:w w:val="105"/>
          <w:sz w:val="16"/>
        </w:rPr>
        <w:t>in all forms of violence covered by the scope of this</w:t>
      </w:r>
      <w:r>
        <w:rPr>
          <w:color w:val="231F20"/>
          <w:spacing w:val="-12"/>
          <w:w w:val="105"/>
          <w:sz w:val="16"/>
        </w:rPr>
        <w:t> </w:t>
      </w:r>
      <w:r>
        <w:rPr>
          <w:color w:val="231F20"/>
          <w:w w:val="105"/>
          <w:sz w:val="16"/>
        </w:rPr>
        <w:t>Convention.</w:t>
      </w:r>
    </w:p>
    <w:p>
      <w:pPr>
        <w:pStyle w:val="BodyText"/>
        <w:spacing w:before="5"/>
        <w:rPr>
          <w:sz w:val="24"/>
        </w:rPr>
      </w:pPr>
    </w:p>
    <w:p>
      <w:pPr>
        <w:pStyle w:val="ListParagraph"/>
        <w:numPr>
          <w:ilvl w:val="0"/>
          <w:numId w:val="22"/>
        </w:numPr>
        <w:tabs>
          <w:tab w:pos="663" w:val="left" w:leader="none"/>
        </w:tabs>
        <w:spacing w:line="249" w:lineRule="auto" w:before="0" w:after="0"/>
        <w:ind w:left="313" w:right="0" w:firstLine="170"/>
        <w:jc w:val="both"/>
        <w:rPr>
          <w:sz w:val="16"/>
        </w:rPr>
      </w:pPr>
      <w:r>
        <w:rPr>
          <w:color w:val="231F20"/>
          <w:sz w:val="16"/>
        </w:rPr>
        <w:t>Parties shall provide the group of </w:t>
      </w:r>
      <w:r>
        <w:rPr>
          <w:color w:val="231F20"/>
          <w:spacing w:val="-5"/>
          <w:sz w:val="16"/>
        </w:rPr>
        <w:t>ex- </w:t>
      </w:r>
      <w:r>
        <w:rPr>
          <w:color w:val="231F20"/>
          <w:sz w:val="16"/>
        </w:rPr>
        <w:t>perts, as referred to in Article 66 of this Convention, with the information </w:t>
      </w:r>
      <w:r>
        <w:rPr>
          <w:color w:val="231F20"/>
          <w:spacing w:val="-3"/>
          <w:sz w:val="16"/>
        </w:rPr>
        <w:t>collected </w:t>
      </w:r>
      <w:r>
        <w:rPr>
          <w:color w:val="231F20"/>
          <w:sz w:val="16"/>
        </w:rPr>
        <w:t>pursuant to this article in order to </w:t>
      </w:r>
      <w:r>
        <w:rPr>
          <w:color w:val="231F20"/>
          <w:spacing w:val="-3"/>
          <w:sz w:val="16"/>
        </w:rPr>
        <w:t>stimulate </w:t>
      </w:r>
      <w:r>
        <w:rPr>
          <w:color w:val="231F20"/>
          <w:sz w:val="16"/>
        </w:rPr>
        <w:t>international co-operation and enable inter- national benchmarking.</w:t>
      </w:r>
    </w:p>
    <w:p>
      <w:pPr>
        <w:pStyle w:val="BodyText"/>
        <w:spacing w:before="5"/>
        <w:rPr>
          <w:sz w:val="24"/>
        </w:rPr>
      </w:pPr>
    </w:p>
    <w:p>
      <w:pPr>
        <w:pStyle w:val="ListParagraph"/>
        <w:numPr>
          <w:ilvl w:val="0"/>
          <w:numId w:val="22"/>
        </w:numPr>
        <w:tabs>
          <w:tab w:pos="664" w:val="left" w:leader="none"/>
        </w:tabs>
        <w:spacing w:line="249" w:lineRule="auto" w:before="0" w:after="0"/>
        <w:ind w:left="313" w:right="0" w:firstLine="170"/>
        <w:jc w:val="both"/>
        <w:rPr>
          <w:sz w:val="16"/>
        </w:rPr>
      </w:pPr>
      <w:r>
        <w:rPr>
          <w:color w:val="231F20"/>
          <w:w w:val="105"/>
          <w:sz w:val="16"/>
        </w:rPr>
        <w:t>Parties</w:t>
      </w:r>
      <w:r>
        <w:rPr>
          <w:color w:val="231F20"/>
          <w:spacing w:val="-9"/>
          <w:w w:val="105"/>
          <w:sz w:val="16"/>
        </w:rPr>
        <w:t> </w:t>
      </w:r>
      <w:r>
        <w:rPr>
          <w:color w:val="231F20"/>
          <w:w w:val="105"/>
          <w:sz w:val="16"/>
        </w:rPr>
        <w:t>shall</w:t>
      </w:r>
      <w:r>
        <w:rPr>
          <w:color w:val="231F20"/>
          <w:spacing w:val="-8"/>
          <w:w w:val="105"/>
          <w:sz w:val="16"/>
        </w:rPr>
        <w:t> </w:t>
      </w:r>
      <w:r>
        <w:rPr>
          <w:color w:val="231F20"/>
          <w:w w:val="105"/>
          <w:sz w:val="16"/>
        </w:rPr>
        <w:t>ensure</w:t>
      </w:r>
      <w:r>
        <w:rPr>
          <w:color w:val="231F20"/>
          <w:spacing w:val="-9"/>
          <w:w w:val="105"/>
          <w:sz w:val="16"/>
        </w:rPr>
        <w:t> </w:t>
      </w:r>
      <w:r>
        <w:rPr>
          <w:color w:val="231F20"/>
          <w:w w:val="105"/>
          <w:sz w:val="16"/>
        </w:rPr>
        <w:t>that</w:t>
      </w:r>
      <w:r>
        <w:rPr>
          <w:color w:val="231F20"/>
          <w:spacing w:val="-8"/>
          <w:w w:val="105"/>
          <w:sz w:val="16"/>
        </w:rPr>
        <w:t> </w:t>
      </w:r>
      <w:r>
        <w:rPr>
          <w:color w:val="231F20"/>
          <w:w w:val="105"/>
          <w:sz w:val="16"/>
        </w:rPr>
        <w:t>the</w:t>
      </w:r>
      <w:r>
        <w:rPr>
          <w:color w:val="231F20"/>
          <w:spacing w:val="-9"/>
          <w:w w:val="105"/>
          <w:sz w:val="16"/>
        </w:rPr>
        <w:t> </w:t>
      </w:r>
      <w:r>
        <w:rPr>
          <w:color w:val="231F20"/>
          <w:w w:val="105"/>
          <w:sz w:val="16"/>
        </w:rPr>
        <w:t>informa- tion collected pursuant to this article is available to the</w:t>
      </w:r>
      <w:r>
        <w:rPr>
          <w:color w:val="231F20"/>
          <w:spacing w:val="-11"/>
          <w:w w:val="105"/>
          <w:sz w:val="16"/>
        </w:rPr>
        <w:t> </w:t>
      </w:r>
      <w:r>
        <w:rPr>
          <w:color w:val="231F20"/>
          <w:w w:val="105"/>
          <w:sz w:val="16"/>
        </w:rPr>
        <w:t>public.</w:t>
      </w:r>
    </w:p>
    <w:p>
      <w:pPr>
        <w:pStyle w:val="BodyText"/>
        <w:rPr>
          <w:sz w:val="20"/>
        </w:rPr>
      </w:pPr>
    </w:p>
    <w:p>
      <w:pPr>
        <w:pStyle w:val="BodyText"/>
        <w:spacing w:before="6"/>
        <w:rPr>
          <w:sz w:val="18"/>
        </w:rPr>
      </w:pPr>
    </w:p>
    <w:p>
      <w:pPr>
        <w:pStyle w:val="Heading3"/>
        <w:spacing w:line="350" w:lineRule="auto"/>
        <w:ind w:left="1188" w:right="873"/>
        <w:jc w:val="center"/>
      </w:pPr>
      <w:r>
        <w:rPr>
          <w:color w:val="231F20"/>
        </w:rPr>
        <w:t>Chapter III Prevention</w:t>
      </w:r>
    </w:p>
    <w:p>
      <w:pPr>
        <w:spacing w:line="367" w:lineRule="auto" w:before="158"/>
        <w:ind w:left="1103" w:right="788" w:firstLine="382"/>
        <w:jc w:val="both"/>
        <w:rPr>
          <w:b/>
          <w:sz w:val="16"/>
        </w:rPr>
      </w:pPr>
      <w:r>
        <w:rPr>
          <w:b/>
          <w:color w:val="231F20"/>
          <w:sz w:val="16"/>
        </w:rPr>
        <w:t>Article 12 General</w:t>
      </w:r>
      <w:r>
        <w:rPr>
          <w:b/>
          <w:color w:val="231F20"/>
          <w:spacing w:val="-20"/>
          <w:sz w:val="16"/>
        </w:rPr>
        <w:t> </w:t>
      </w:r>
      <w:r>
        <w:rPr>
          <w:b/>
          <w:color w:val="231F20"/>
          <w:sz w:val="16"/>
        </w:rPr>
        <w:t>obligations</w:t>
      </w:r>
    </w:p>
    <w:p>
      <w:pPr>
        <w:spacing w:line="249" w:lineRule="auto" w:before="0"/>
        <w:ind w:left="313" w:right="0" w:firstLine="170"/>
        <w:jc w:val="both"/>
        <w:rPr>
          <w:sz w:val="16"/>
        </w:rPr>
      </w:pPr>
      <w:r>
        <w:rPr>
          <w:color w:val="231F20"/>
          <w:sz w:val="16"/>
        </w:rPr>
        <w:t>1 Parties shall take the necessary meas- ures to promote changes in the social and cultural patterns of behaviour of women and men with a view to eradicating preju-</w:t>
      </w:r>
    </w:p>
    <w:p>
      <w:pPr>
        <w:spacing w:line="249" w:lineRule="auto" w:before="106"/>
        <w:ind w:left="186" w:right="0" w:firstLine="0"/>
        <w:jc w:val="both"/>
        <w:rPr>
          <w:sz w:val="16"/>
        </w:rPr>
      </w:pPr>
      <w:r>
        <w:rPr/>
        <w:br w:type="column"/>
      </w:r>
      <w:r>
        <w:rPr>
          <w:color w:val="231F20"/>
          <w:sz w:val="16"/>
        </w:rPr>
        <w:t>le suivi et l’évaluation des politiques et </w:t>
      </w:r>
      <w:r>
        <w:rPr>
          <w:color w:val="231F20"/>
          <w:spacing w:val="-5"/>
          <w:sz w:val="16"/>
        </w:rPr>
        <w:t>des </w:t>
      </w:r>
      <w:r>
        <w:rPr>
          <w:color w:val="231F20"/>
          <w:sz w:val="16"/>
        </w:rPr>
        <w:t>mesures prises afin de prévenir et </w:t>
      </w:r>
      <w:r>
        <w:rPr>
          <w:color w:val="231F20"/>
          <w:spacing w:val="-3"/>
          <w:sz w:val="16"/>
        </w:rPr>
        <w:t>combat- </w:t>
      </w:r>
      <w:r>
        <w:rPr>
          <w:color w:val="231F20"/>
          <w:sz w:val="16"/>
        </w:rPr>
        <w:t>tre toutes les formes de violence </w:t>
      </w:r>
      <w:r>
        <w:rPr>
          <w:color w:val="231F20"/>
          <w:spacing w:val="-3"/>
          <w:sz w:val="16"/>
        </w:rPr>
        <w:t>couvertes </w:t>
      </w:r>
      <w:r>
        <w:rPr>
          <w:color w:val="231F20"/>
          <w:sz w:val="16"/>
        </w:rPr>
        <w:t>par la présente Convention. Ces organes coordonnent la collecte des données </w:t>
      </w:r>
      <w:r>
        <w:rPr>
          <w:color w:val="231F20"/>
          <w:spacing w:val="-5"/>
          <w:sz w:val="16"/>
        </w:rPr>
        <w:t>men- </w:t>
      </w:r>
      <w:r>
        <w:rPr>
          <w:color w:val="231F20"/>
          <w:sz w:val="16"/>
        </w:rPr>
        <w:t>tionnées</w:t>
      </w:r>
      <w:r>
        <w:rPr>
          <w:color w:val="231F20"/>
          <w:spacing w:val="-5"/>
          <w:sz w:val="16"/>
        </w:rPr>
        <w:t> </w:t>
      </w:r>
      <w:r>
        <w:rPr>
          <w:color w:val="231F20"/>
          <w:sz w:val="16"/>
        </w:rPr>
        <w:t>à</w:t>
      </w:r>
      <w:r>
        <w:rPr>
          <w:color w:val="231F20"/>
          <w:spacing w:val="-5"/>
          <w:sz w:val="16"/>
        </w:rPr>
        <w:t> </w:t>
      </w:r>
      <w:r>
        <w:rPr>
          <w:color w:val="231F20"/>
          <w:sz w:val="16"/>
        </w:rPr>
        <w:t>l’article</w:t>
      </w:r>
      <w:r>
        <w:rPr>
          <w:color w:val="231F20"/>
          <w:spacing w:val="-5"/>
          <w:sz w:val="16"/>
        </w:rPr>
        <w:t> </w:t>
      </w:r>
      <w:r>
        <w:rPr>
          <w:color w:val="231F20"/>
          <w:sz w:val="16"/>
        </w:rPr>
        <w:t>11,</w:t>
      </w:r>
      <w:r>
        <w:rPr>
          <w:color w:val="231F20"/>
          <w:spacing w:val="-5"/>
          <w:sz w:val="16"/>
        </w:rPr>
        <w:t> </w:t>
      </w:r>
      <w:r>
        <w:rPr>
          <w:color w:val="231F20"/>
          <w:sz w:val="16"/>
        </w:rPr>
        <w:t>analysent</w:t>
      </w:r>
      <w:r>
        <w:rPr>
          <w:color w:val="231F20"/>
          <w:spacing w:val="-5"/>
          <w:sz w:val="16"/>
        </w:rPr>
        <w:t> </w:t>
      </w:r>
      <w:r>
        <w:rPr>
          <w:color w:val="231F20"/>
          <w:sz w:val="16"/>
        </w:rPr>
        <w:t>et</w:t>
      </w:r>
      <w:r>
        <w:rPr>
          <w:color w:val="231F20"/>
          <w:spacing w:val="-5"/>
          <w:sz w:val="16"/>
        </w:rPr>
        <w:t> </w:t>
      </w:r>
      <w:r>
        <w:rPr>
          <w:color w:val="231F20"/>
          <w:sz w:val="16"/>
        </w:rPr>
        <w:t>en</w:t>
      </w:r>
      <w:r>
        <w:rPr>
          <w:color w:val="231F20"/>
          <w:spacing w:val="-5"/>
          <w:sz w:val="16"/>
        </w:rPr>
        <w:t> </w:t>
      </w:r>
      <w:r>
        <w:rPr>
          <w:color w:val="231F20"/>
          <w:sz w:val="16"/>
        </w:rPr>
        <w:t>diffu- sent les résultats.</w:t>
      </w:r>
    </w:p>
    <w:p>
      <w:pPr>
        <w:pStyle w:val="BodyText"/>
        <w:spacing w:before="5"/>
        <w:rPr>
          <w:sz w:val="24"/>
        </w:rPr>
      </w:pPr>
    </w:p>
    <w:p>
      <w:pPr>
        <w:pStyle w:val="ListParagraph"/>
        <w:numPr>
          <w:ilvl w:val="0"/>
          <w:numId w:val="24"/>
        </w:numPr>
        <w:tabs>
          <w:tab w:pos="537" w:val="left" w:leader="none"/>
        </w:tabs>
        <w:spacing w:line="249" w:lineRule="auto" w:before="0" w:after="0"/>
        <w:ind w:left="186" w:right="0" w:firstLine="170"/>
        <w:jc w:val="both"/>
        <w:rPr>
          <w:sz w:val="16"/>
        </w:rPr>
      </w:pPr>
      <w:r>
        <w:rPr>
          <w:color w:val="231F20"/>
          <w:sz w:val="16"/>
        </w:rPr>
        <w:t>Les Parties veillent à ce que les or- ganes désignés ou établis conformément au présent article reçoivent des informa- tions</w:t>
      </w:r>
      <w:r>
        <w:rPr>
          <w:color w:val="231F20"/>
          <w:spacing w:val="-7"/>
          <w:sz w:val="16"/>
        </w:rPr>
        <w:t> </w:t>
      </w:r>
      <w:r>
        <w:rPr>
          <w:color w:val="231F20"/>
          <w:sz w:val="16"/>
        </w:rPr>
        <w:t>de</w:t>
      </w:r>
      <w:r>
        <w:rPr>
          <w:color w:val="231F20"/>
          <w:spacing w:val="-7"/>
          <w:sz w:val="16"/>
        </w:rPr>
        <w:t> </w:t>
      </w:r>
      <w:r>
        <w:rPr>
          <w:color w:val="231F20"/>
          <w:sz w:val="16"/>
        </w:rPr>
        <w:t>nature</w:t>
      </w:r>
      <w:r>
        <w:rPr>
          <w:color w:val="231F20"/>
          <w:spacing w:val="-6"/>
          <w:sz w:val="16"/>
        </w:rPr>
        <w:t> </w:t>
      </w:r>
      <w:r>
        <w:rPr>
          <w:color w:val="231F20"/>
          <w:sz w:val="16"/>
        </w:rPr>
        <w:t>générale</w:t>
      </w:r>
      <w:r>
        <w:rPr>
          <w:color w:val="231F20"/>
          <w:spacing w:val="-7"/>
          <w:sz w:val="16"/>
        </w:rPr>
        <w:t> </w:t>
      </w:r>
      <w:r>
        <w:rPr>
          <w:color w:val="231F20"/>
          <w:sz w:val="16"/>
        </w:rPr>
        <w:t>portant</w:t>
      </w:r>
      <w:r>
        <w:rPr>
          <w:color w:val="231F20"/>
          <w:spacing w:val="-7"/>
          <w:sz w:val="16"/>
        </w:rPr>
        <w:t> </w:t>
      </w:r>
      <w:r>
        <w:rPr>
          <w:color w:val="231F20"/>
          <w:sz w:val="16"/>
        </w:rPr>
        <w:t>sur</w:t>
      </w:r>
      <w:r>
        <w:rPr>
          <w:color w:val="231F20"/>
          <w:spacing w:val="-6"/>
          <w:sz w:val="16"/>
        </w:rPr>
        <w:t> </w:t>
      </w:r>
      <w:r>
        <w:rPr>
          <w:color w:val="231F20"/>
          <w:sz w:val="16"/>
        </w:rPr>
        <w:t>les</w:t>
      </w:r>
      <w:r>
        <w:rPr>
          <w:color w:val="231F20"/>
          <w:spacing w:val="-7"/>
          <w:sz w:val="16"/>
        </w:rPr>
        <w:t> </w:t>
      </w:r>
      <w:r>
        <w:rPr>
          <w:color w:val="231F20"/>
          <w:spacing w:val="-5"/>
          <w:sz w:val="16"/>
        </w:rPr>
        <w:t>me- </w:t>
      </w:r>
      <w:r>
        <w:rPr>
          <w:color w:val="231F20"/>
          <w:sz w:val="16"/>
        </w:rPr>
        <w:t>sures</w:t>
      </w:r>
      <w:r>
        <w:rPr>
          <w:color w:val="231F20"/>
          <w:spacing w:val="-10"/>
          <w:sz w:val="16"/>
        </w:rPr>
        <w:t> </w:t>
      </w:r>
      <w:r>
        <w:rPr>
          <w:color w:val="231F20"/>
          <w:sz w:val="16"/>
        </w:rPr>
        <w:t>prises</w:t>
      </w:r>
      <w:r>
        <w:rPr>
          <w:color w:val="231F20"/>
          <w:spacing w:val="-10"/>
          <w:sz w:val="16"/>
        </w:rPr>
        <w:t> </w:t>
      </w:r>
      <w:r>
        <w:rPr>
          <w:color w:val="231F20"/>
          <w:sz w:val="16"/>
        </w:rPr>
        <w:t>conformément</w:t>
      </w:r>
      <w:r>
        <w:rPr>
          <w:color w:val="231F20"/>
          <w:spacing w:val="-10"/>
          <w:sz w:val="16"/>
        </w:rPr>
        <w:t> </w:t>
      </w:r>
      <w:r>
        <w:rPr>
          <w:color w:val="231F20"/>
          <w:sz w:val="16"/>
        </w:rPr>
        <w:t>au</w:t>
      </w:r>
      <w:r>
        <w:rPr>
          <w:color w:val="231F20"/>
          <w:spacing w:val="-10"/>
          <w:sz w:val="16"/>
        </w:rPr>
        <w:t> </w:t>
      </w:r>
      <w:r>
        <w:rPr>
          <w:color w:val="231F20"/>
          <w:sz w:val="16"/>
        </w:rPr>
        <w:t>chapitre</w:t>
      </w:r>
      <w:r>
        <w:rPr>
          <w:color w:val="231F20"/>
          <w:spacing w:val="-10"/>
          <w:sz w:val="16"/>
        </w:rPr>
        <w:t> </w:t>
      </w:r>
      <w:r>
        <w:rPr>
          <w:color w:val="231F20"/>
          <w:sz w:val="16"/>
        </w:rPr>
        <w:t>VIII.</w:t>
      </w:r>
    </w:p>
    <w:p>
      <w:pPr>
        <w:pStyle w:val="ListParagraph"/>
        <w:numPr>
          <w:ilvl w:val="0"/>
          <w:numId w:val="24"/>
        </w:numPr>
        <w:tabs>
          <w:tab w:pos="537" w:val="left" w:leader="none"/>
        </w:tabs>
        <w:spacing w:line="249" w:lineRule="auto" w:before="90" w:after="0"/>
        <w:ind w:left="186" w:right="0" w:firstLine="170"/>
        <w:jc w:val="both"/>
        <w:rPr>
          <w:sz w:val="16"/>
        </w:rPr>
      </w:pPr>
      <w:r>
        <w:rPr>
          <w:color w:val="231F20"/>
          <w:sz w:val="16"/>
        </w:rPr>
        <w:t>Les Parties veillent à ce que les or- ganes désignés ou établis conformément au présent article aient la capacité de </w:t>
      </w:r>
      <w:r>
        <w:rPr>
          <w:color w:val="231F20"/>
          <w:spacing w:val="-3"/>
          <w:sz w:val="16"/>
        </w:rPr>
        <w:t>com- </w:t>
      </w:r>
      <w:r>
        <w:rPr>
          <w:color w:val="231F20"/>
          <w:sz w:val="16"/>
        </w:rPr>
        <w:t>muniquer directement et d’encourager </w:t>
      </w:r>
      <w:r>
        <w:rPr>
          <w:color w:val="231F20"/>
          <w:spacing w:val="-6"/>
          <w:sz w:val="16"/>
        </w:rPr>
        <w:t>des </w:t>
      </w:r>
      <w:r>
        <w:rPr>
          <w:color w:val="231F20"/>
          <w:sz w:val="16"/>
        </w:rPr>
        <w:t>relations avec leurs homologues dans les autres</w:t>
      </w:r>
      <w:r>
        <w:rPr>
          <w:color w:val="231F20"/>
          <w:spacing w:val="-1"/>
          <w:sz w:val="16"/>
        </w:rPr>
        <w:t> </w:t>
      </w:r>
      <w:r>
        <w:rPr>
          <w:color w:val="231F20"/>
          <w:sz w:val="16"/>
        </w:rPr>
        <w:t>Parties.</w:t>
      </w:r>
    </w:p>
    <w:p>
      <w:pPr>
        <w:pStyle w:val="BodyText"/>
        <w:spacing w:before="8"/>
        <w:rPr>
          <w:sz w:val="21"/>
        </w:rPr>
      </w:pPr>
    </w:p>
    <w:p>
      <w:pPr>
        <w:spacing w:before="1"/>
        <w:ind w:left="1154" w:right="968" w:firstLine="0"/>
        <w:jc w:val="center"/>
        <w:rPr>
          <w:b/>
          <w:sz w:val="16"/>
        </w:rPr>
      </w:pPr>
      <w:r>
        <w:rPr>
          <w:b/>
          <w:color w:val="231F20"/>
          <w:sz w:val="16"/>
        </w:rPr>
        <w:t>Article 11</w:t>
      </w:r>
    </w:p>
    <w:p>
      <w:pPr>
        <w:spacing w:before="97"/>
        <w:ind w:left="208" w:right="22" w:firstLine="0"/>
        <w:jc w:val="center"/>
        <w:rPr>
          <w:b/>
          <w:sz w:val="16"/>
        </w:rPr>
      </w:pPr>
      <w:r>
        <w:rPr>
          <w:b/>
          <w:color w:val="231F20"/>
          <w:sz w:val="16"/>
        </w:rPr>
        <w:t>Collecte des données et recherche</w:t>
      </w:r>
    </w:p>
    <w:p>
      <w:pPr>
        <w:pStyle w:val="ListParagraph"/>
        <w:numPr>
          <w:ilvl w:val="0"/>
          <w:numId w:val="25"/>
        </w:numPr>
        <w:tabs>
          <w:tab w:pos="534" w:val="left" w:leader="none"/>
        </w:tabs>
        <w:spacing w:line="249" w:lineRule="auto" w:before="97" w:after="0"/>
        <w:ind w:left="186" w:right="0" w:firstLine="170"/>
        <w:jc w:val="both"/>
        <w:rPr>
          <w:sz w:val="16"/>
        </w:rPr>
      </w:pPr>
      <w:r>
        <w:rPr>
          <w:color w:val="231F20"/>
          <w:sz w:val="16"/>
        </w:rPr>
        <w:t>Aux</w:t>
      </w:r>
      <w:r>
        <w:rPr>
          <w:color w:val="231F20"/>
          <w:spacing w:val="-11"/>
          <w:sz w:val="16"/>
        </w:rPr>
        <w:t> </w:t>
      </w:r>
      <w:r>
        <w:rPr>
          <w:color w:val="231F20"/>
          <w:sz w:val="16"/>
        </w:rPr>
        <w:t>fins</w:t>
      </w:r>
      <w:r>
        <w:rPr>
          <w:color w:val="231F20"/>
          <w:spacing w:val="-11"/>
          <w:sz w:val="16"/>
        </w:rPr>
        <w:t> </w:t>
      </w:r>
      <w:r>
        <w:rPr>
          <w:color w:val="231F20"/>
          <w:sz w:val="16"/>
        </w:rPr>
        <w:t>de</w:t>
      </w:r>
      <w:r>
        <w:rPr>
          <w:color w:val="231F20"/>
          <w:spacing w:val="-10"/>
          <w:sz w:val="16"/>
        </w:rPr>
        <w:t> </w:t>
      </w:r>
      <w:r>
        <w:rPr>
          <w:color w:val="231F20"/>
          <w:sz w:val="16"/>
        </w:rPr>
        <w:t>la</w:t>
      </w:r>
      <w:r>
        <w:rPr>
          <w:color w:val="231F20"/>
          <w:spacing w:val="-11"/>
          <w:sz w:val="16"/>
        </w:rPr>
        <w:t> </w:t>
      </w:r>
      <w:r>
        <w:rPr>
          <w:color w:val="231F20"/>
          <w:sz w:val="16"/>
        </w:rPr>
        <w:t>mise</w:t>
      </w:r>
      <w:r>
        <w:rPr>
          <w:color w:val="231F20"/>
          <w:spacing w:val="-11"/>
          <w:sz w:val="16"/>
        </w:rPr>
        <w:t> </w:t>
      </w:r>
      <w:r>
        <w:rPr>
          <w:color w:val="231F20"/>
          <w:sz w:val="16"/>
        </w:rPr>
        <w:t>en</w:t>
      </w:r>
      <w:r>
        <w:rPr>
          <w:color w:val="231F20"/>
          <w:spacing w:val="-10"/>
          <w:sz w:val="16"/>
        </w:rPr>
        <w:t> </w:t>
      </w:r>
      <w:r>
        <w:rPr>
          <w:color w:val="231F20"/>
          <w:sz w:val="16"/>
        </w:rPr>
        <w:t>œuvre</w:t>
      </w:r>
      <w:r>
        <w:rPr>
          <w:color w:val="231F20"/>
          <w:spacing w:val="-11"/>
          <w:sz w:val="16"/>
        </w:rPr>
        <w:t> </w:t>
      </w:r>
      <w:r>
        <w:rPr>
          <w:color w:val="231F20"/>
          <w:sz w:val="16"/>
        </w:rPr>
        <w:t>de</w:t>
      </w:r>
      <w:r>
        <w:rPr>
          <w:color w:val="231F20"/>
          <w:spacing w:val="-11"/>
          <w:sz w:val="16"/>
        </w:rPr>
        <w:t> </w:t>
      </w:r>
      <w:r>
        <w:rPr>
          <w:color w:val="231F20"/>
          <w:sz w:val="16"/>
        </w:rPr>
        <w:t>la</w:t>
      </w:r>
      <w:r>
        <w:rPr>
          <w:color w:val="231F20"/>
          <w:spacing w:val="-10"/>
          <w:sz w:val="16"/>
        </w:rPr>
        <w:t> </w:t>
      </w:r>
      <w:r>
        <w:rPr>
          <w:color w:val="231F20"/>
          <w:sz w:val="16"/>
        </w:rPr>
        <w:t>pré- sente Convention, les Parties</w:t>
      </w:r>
      <w:r>
        <w:rPr>
          <w:color w:val="231F20"/>
          <w:spacing w:val="4"/>
          <w:sz w:val="16"/>
        </w:rPr>
        <w:t> </w:t>
      </w:r>
      <w:r>
        <w:rPr>
          <w:color w:val="231F20"/>
          <w:sz w:val="16"/>
        </w:rPr>
        <w:t>s’engagent:</w:t>
      </w:r>
    </w:p>
    <w:p>
      <w:pPr>
        <w:pStyle w:val="BodyText"/>
        <w:spacing w:before="5"/>
        <w:rPr>
          <w:sz w:val="24"/>
        </w:rPr>
      </w:pPr>
    </w:p>
    <w:p>
      <w:pPr>
        <w:pStyle w:val="ListParagraph"/>
        <w:numPr>
          <w:ilvl w:val="0"/>
          <w:numId w:val="26"/>
        </w:numPr>
        <w:tabs>
          <w:tab w:pos="442" w:val="left" w:leader="none"/>
        </w:tabs>
        <w:spacing w:line="249" w:lineRule="auto" w:before="0" w:after="0"/>
        <w:ind w:left="441" w:right="0" w:hanging="256"/>
        <w:jc w:val="both"/>
        <w:rPr>
          <w:sz w:val="16"/>
        </w:rPr>
      </w:pPr>
      <w:r>
        <w:rPr>
          <w:color w:val="231F20"/>
          <w:sz w:val="16"/>
        </w:rPr>
        <w:t>à</w:t>
      </w:r>
      <w:r>
        <w:rPr>
          <w:color w:val="231F20"/>
          <w:spacing w:val="-10"/>
          <w:sz w:val="16"/>
        </w:rPr>
        <w:t> </w:t>
      </w:r>
      <w:r>
        <w:rPr>
          <w:color w:val="231F20"/>
          <w:sz w:val="16"/>
        </w:rPr>
        <w:t>collecter</w:t>
      </w:r>
      <w:r>
        <w:rPr>
          <w:color w:val="231F20"/>
          <w:spacing w:val="-10"/>
          <w:sz w:val="16"/>
        </w:rPr>
        <w:t> </w:t>
      </w:r>
      <w:r>
        <w:rPr>
          <w:color w:val="231F20"/>
          <w:sz w:val="16"/>
        </w:rPr>
        <w:t>les</w:t>
      </w:r>
      <w:r>
        <w:rPr>
          <w:color w:val="231F20"/>
          <w:spacing w:val="-10"/>
          <w:sz w:val="16"/>
        </w:rPr>
        <w:t> </w:t>
      </w:r>
      <w:r>
        <w:rPr>
          <w:color w:val="231F20"/>
          <w:sz w:val="16"/>
        </w:rPr>
        <w:t>données</w:t>
      </w:r>
      <w:r>
        <w:rPr>
          <w:color w:val="231F20"/>
          <w:spacing w:val="-10"/>
          <w:sz w:val="16"/>
        </w:rPr>
        <w:t> </w:t>
      </w:r>
      <w:r>
        <w:rPr>
          <w:color w:val="231F20"/>
          <w:sz w:val="16"/>
        </w:rPr>
        <w:t>statistiques</w:t>
      </w:r>
      <w:r>
        <w:rPr>
          <w:color w:val="231F20"/>
          <w:spacing w:val="-10"/>
          <w:sz w:val="16"/>
        </w:rPr>
        <w:t> </w:t>
      </w:r>
      <w:r>
        <w:rPr>
          <w:color w:val="231F20"/>
          <w:sz w:val="16"/>
        </w:rPr>
        <w:t>dés- agrégées pertinentes, à intervalle </w:t>
      </w:r>
      <w:r>
        <w:rPr>
          <w:color w:val="231F20"/>
          <w:spacing w:val="-5"/>
          <w:sz w:val="16"/>
        </w:rPr>
        <w:t>régu- </w:t>
      </w:r>
      <w:r>
        <w:rPr>
          <w:color w:val="231F20"/>
          <w:sz w:val="16"/>
        </w:rPr>
        <w:t>lier,</w:t>
      </w:r>
      <w:r>
        <w:rPr>
          <w:color w:val="231F20"/>
          <w:spacing w:val="-6"/>
          <w:sz w:val="16"/>
        </w:rPr>
        <w:t> </w:t>
      </w:r>
      <w:r>
        <w:rPr>
          <w:color w:val="231F20"/>
          <w:sz w:val="16"/>
        </w:rPr>
        <w:t>sur</w:t>
      </w:r>
      <w:r>
        <w:rPr>
          <w:color w:val="231F20"/>
          <w:spacing w:val="-6"/>
          <w:sz w:val="16"/>
        </w:rPr>
        <w:t> </w:t>
      </w:r>
      <w:r>
        <w:rPr>
          <w:color w:val="231F20"/>
          <w:sz w:val="16"/>
        </w:rPr>
        <w:t>les</w:t>
      </w:r>
      <w:r>
        <w:rPr>
          <w:color w:val="231F20"/>
          <w:spacing w:val="-6"/>
          <w:sz w:val="16"/>
        </w:rPr>
        <w:t> </w:t>
      </w:r>
      <w:r>
        <w:rPr>
          <w:color w:val="231F20"/>
          <w:sz w:val="16"/>
        </w:rPr>
        <w:t>affaires</w:t>
      </w:r>
      <w:r>
        <w:rPr>
          <w:color w:val="231F20"/>
          <w:spacing w:val="-6"/>
          <w:sz w:val="16"/>
        </w:rPr>
        <w:t> </w:t>
      </w:r>
      <w:r>
        <w:rPr>
          <w:color w:val="231F20"/>
          <w:sz w:val="16"/>
        </w:rPr>
        <w:t>relatives</w:t>
      </w:r>
      <w:r>
        <w:rPr>
          <w:color w:val="231F20"/>
          <w:spacing w:val="-6"/>
          <w:sz w:val="16"/>
        </w:rPr>
        <w:t> </w:t>
      </w:r>
      <w:r>
        <w:rPr>
          <w:color w:val="231F20"/>
          <w:sz w:val="16"/>
        </w:rPr>
        <w:t>à</w:t>
      </w:r>
      <w:r>
        <w:rPr>
          <w:color w:val="231F20"/>
          <w:spacing w:val="-6"/>
          <w:sz w:val="16"/>
        </w:rPr>
        <w:t> </w:t>
      </w:r>
      <w:r>
        <w:rPr>
          <w:color w:val="231F20"/>
          <w:sz w:val="16"/>
        </w:rPr>
        <w:t>toutes</w:t>
      </w:r>
      <w:r>
        <w:rPr>
          <w:color w:val="231F20"/>
          <w:spacing w:val="-6"/>
          <w:sz w:val="16"/>
        </w:rPr>
        <w:t> </w:t>
      </w:r>
      <w:r>
        <w:rPr>
          <w:color w:val="231F20"/>
          <w:spacing w:val="-5"/>
          <w:sz w:val="16"/>
        </w:rPr>
        <w:t>les </w:t>
      </w:r>
      <w:r>
        <w:rPr>
          <w:color w:val="231F20"/>
          <w:sz w:val="16"/>
        </w:rPr>
        <w:t>formes de violence couvertes par le champ d’application de la présente Convention;</w:t>
      </w:r>
    </w:p>
    <w:p>
      <w:pPr>
        <w:pStyle w:val="ListParagraph"/>
        <w:numPr>
          <w:ilvl w:val="0"/>
          <w:numId w:val="26"/>
        </w:numPr>
        <w:tabs>
          <w:tab w:pos="442" w:val="left" w:leader="none"/>
        </w:tabs>
        <w:spacing w:line="249" w:lineRule="auto" w:before="90" w:after="0"/>
        <w:ind w:left="441" w:right="0" w:hanging="256"/>
        <w:jc w:val="both"/>
        <w:rPr>
          <w:sz w:val="16"/>
        </w:rPr>
      </w:pPr>
      <w:r>
        <w:rPr>
          <w:color w:val="231F20"/>
          <w:sz w:val="16"/>
        </w:rPr>
        <w:t>à soutenir la recherche dans les do- maines relatifs à toutes les formes de violence couvertes par le champ d’ap- plication</w:t>
      </w:r>
      <w:r>
        <w:rPr>
          <w:color w:val="231F20"/>
          <w:spacing w:val="-9"/>
          <w:sz w:val="16"/>
        </w:rPr>
        <w:t> </w:t>
      </w:r>
      <w:r>
        <w:rPr>
          <w:color w:val="231F20"/>
          <w:sz w:val="16"/>
        </w:rPr>
        <w:t>de</w:t>
      </w:r>
      <w:r>
        <w:rPr>
          <w:color w:val="231F20"/>
          <w:spacing w:val="-8"/>
          <w:sz w:val="16"/>
        </w:rPr>
        <w:t> </w:t>
      </w:r>
      <w:r>
        <w:rPr>
          <w:color w:val="231F20"/>
          <w:sz w:val="16"/>
        </w:rPr>
        <w:t>la</w:t>
      </w:r>
      <w:r>
        <w:rPr>
          <w:color w:val="231F20"/>
          <w:spacing w:val="-8"/>
          <w:sz w:val="16"/>
        </w:rPr>
        <w:t> </w:t>
      </w:r>
      <w:r>
        <w:rPr>
          <w:color w:val="231F20"/>
          <w:spacing w:val="-3"/>
          <w:sz w:val="16"/>
        </w:rPr>
        <w:t>présente</w:t>
      </w:r>
      <w:r>
        <w:rPr>
          <w:color w:val="231F20"/>
          <w:spacing w:val="-8"/>
          <w:sz w:val="16"/>
        </w:rPr>
        <w:t> </w:t>
      </w:r>
      <w:r>
        <w:rPr>
          <w:color w:val="231F20"/>
          <w:sz w:val="16"/>
        </w:rPr>
        <w:t>Convention,</w:t>
      </w:r>
      <w:r>
        <w:rPr>
          <w:color w:val="231F20"/>
          <w:spacing w:val="-9"/>
          <w:sz w:val="16"/>
        </w:rPr>
        <w:t> </w:t>
      </w:r>
      <w:r>
        <w:rPr>
          <w:color w:val="231F20"/>
          <w:sz w:val="16"/>
        </w:rPr>
        <w:t>afin d’étudier leurs causes profondes et leurs effets, leur fréquence et les taux de condamnation, ainsi que l’efficacité des mesures prises pour mettre en </w:t>
      </w:r>
      <w:r>
        <w:rPr>
          <w:color w:val="231F20"/>
          <w:spacing w:val="-6"/>
          <w:sz w:val="16"/>
        </w:rPr>
        <w:t>œu- </w:t>
      </w:r>
      <w:r>
        <w:rPr>
          <w:color w:val="231F20"/>
          <w:sz w:val="16"/>
        </w:rPr>
        <w:t>vre la présente</w:t>
      </w:r>
      <w:r>
        <w:rPr>
          <w:color w:val="231F20"/>
          <w:spacing w:val="-1"/>
          <w:sz w:val="16"/>
        </w:rPr>
        <w:t> </w:t>
      </w:r>
      <w:r>
        <w:rPr>
          <w:color w:val="231F20"/>
          <w:sz w:val="16"/>
        </w:rPr>
        <w:t>Convention.</w:t>
      </w:r>
    </w:p>
    <w:p>
      <w:pPr>
        <w:pStyle w:val="ListParagraph"/>
        <w:numPr>
          <w:ilvl w:val="0"/>
          <w:numId w:val="25"/>
        </w:numPr>
        <w:tabs>
          <w:tab w:pos="535" w:val="left" w:leader="none"/>
        </w:tabs>
        <w:spacing w:line="249" w:lineRule="auto" w:before="90" w:after="0"/>
        <w:ind w:left="186" w:right="0" w:firstLine="170"/>
        <w:jc w:val="both"/>
        <w:rPr>
          <w:sz w:val="16"/>
        </w:rPr>
      </w:pPr>
      <w:r>
        <w:rPr>
          <w:color w:val="231F20"/>
          <w:sz w:val="16"/>
        </w:rPr>
        <w:t>Les Parties s’efforcent d’effectuer </w:t>
      </w:r>
      <w:r>
        <w:rPr>
          <w:color w:val="231F20"/>
          <w:spacing w:val="-5"/>
          <w:sz w:val="16"/>
        </w:rPr>
        <w:t>des </w:t>
      </w:r>
      <w:r>
        <w:rPr>
          <w:color w:val="231F20"/>
          <w:sz w:val="16"/>
        </w:rPr>
        <w:t>enquêtes basées sur la population, à </w:t>
      </w:r>
      <w:r>
        <w:rPr>
          <w:color w:val="231F20"/>
          <w:spacing w:val="-4"/>
          <w:sz w:val="16"/>
        </w:rPr>
        <w:t>inter- </w:t>
      </w:r>
      <w:r>
        <w:rPr>
          <w:color w:val="231F20"/>
          <w:sz w:val="16"/>
        </w:rPr>
        <w:t>valle régulier, afin d’évaluer l’étendue et </w:t>
      </w:r>
      <w:r>
        <w:rPr>
          <w:color w:val="231F20"/>
          <w:spacing w:val="-5"/>
          <w:sz w:val="16"/>
        </w:rPr>
        <w:t>les </w:t>
      </w:r>
      <w:r>
        <w:rPr>
          <w:color w:val="231F20"/>
          <w:sz w:val="16"/>
        </w:rPr>
        <w:t>tendances</w:t>
      </w:r>
      <w:r>
        <w:rPr>
          <w:color w:val="231F20"/>
          <w:spacing w:val="-6"/>
          <w:sz w:val="16"/>
        </w:rPr>
        <w:t> </w:t>
      </w:r>
      <w:r>
        <w:rPr>
          <w:color w:val="231F20"/>
          <w:sz w:val="16"/>
        </w:rPr>
        <w:t>de</w:t>
      </w:r>
      <w:r>
        <w:rPr>
          <w:color w:val="231F20"/>
          <w:spacing w:val="-6"/>
          <w:sz w:val="16"/>
        </w:rPr>
        <w:t> </w:t>
      </w:r>
      <w:r>
        <w:rPr>
          <w:color w:val="231F20"/>
          <w:sz w:val="16"/>
        </w:rPr>
        <w:t>toutes</w:t>
      </w:r>
      <w:r>
        <w:rPr>
          <w:color w:val="231F20"/>
          <w:spacing w:val="-5"/>
          <w:sz w:val="16"/>
        </w:rPr>
        <w:t> </w:t>
      </w:r>
      <w:r>
        <w:rPr>
          <w:color w:val="231F20"/>
          <w:sz w:val="16"/>
        </w:rPr>
        <w:t>les</w:t>
      </w:r>
      <w:r>
        <w:rPr>
          <w:color w:val="231F20"/>
          <w:spacing w:val="-6"/>
          <w:sz w:val="16"/>
        </w:rPr>
        <w:t> </w:t>
      </w:r>
      <w:r>
        <w:rPr>
          <w:color w:val="231F20"/>
          <w:sz w:val="16"/>
        </w:rPr>
        <w:t>formes</w:t>
      </w:r>
      <w:r>
        <w:rPr>
          <w:color w:val="231F20"/>
          <w:spacing w:val="-5"/>
          <w:sz w:val="16"/>
        </w:rPr>
        <w:t> </w:t>
      </w:r>
      <w:r>
        <w:rPr>
          <w:color w:val="231F20"/>
          <w:sz w:val="16"/>
        </w:rPr>
        <w:t>de</w:t>
      </w:r>
      <w:r>
        <w:rPr>
          <w:color w:val="231F20"/>
          <w:spacing w:val="-6"/>
          <w:sz w:val="16"/>
        </w:rPr>
        <w:t> </w:t>
      </w:r>
      <w:r>
        <w:rPr>
          <w:color w:val="231F20"/>
          <w:sz w:val="16"/>
        </w:rPr>
        <w:t>violence couvertes par le champ d’application de </w:t>
      </w:r>
      <w:r>
        <w:rPr>
          <w:color w:val="231F20"/>
          <w:spacing w:val="-9"/>
          <w:sz w:val="16"/>
        </w:rPr>
        <w:t>la </w:t>
      </w:r>
      <w:r>
        <w:rPr>
          <w:color w:val="231F20"/>
          <w:sz w:val="16"/>
        </w:rPr>
        <w:t>présente Convention.</w:t>
      </w:r>
    </w:p>
    <w:p>
      <w:pPr>
        <w:pStyle w:val="ListParagraph"/>
        <w:numPr>
          <w:ilvl w:val="0"/>
          <w:numId w:val="25"/>
        </w:numPr>
        <w:tabs>
          <w:tab w:pos="537" w:val="left" w:leader="none"/>
        </w:tabs>
        <w:spacing w:line="249" w:lineRule="auto" w:before="90" w:after="0"/>
        <w:ind w:left="186" w:right="0" w:firstLine="170"/>
        <w:jc w:val="both"/>
        <w:rPr>
          <w:sz w:val="16"/>
        </w:rPr>
      </w:pPr>
      <w:r>
        <w:rPr>
          <w:color w:val="231F20"/>
          <w:sz w:val="16"/>
        </w:rPr>
        <w:t>Les Parties fournissent les informa- tions collectées conformément au présent article au groupe d’experts, mentionné à l’article 66 de la présente Convention, </w:t>
      </w:r>
      <w:r>
        <w:rPr>
          <w:color w:val="231F20"/>
          <w:spacing w:val="-4"/>
          <w:sz w:val="16"/>
        </w:rPr>
        <w:t>afin </w:t>
      </w:r>
      <w:r>
        <w:rPr>
          <w:color w:val="231F20"/>
          <w:sz w:val="16"/>
        </w:rPr>
        <w:t>de stimuler la coopération internationale </w:t>
      </w:r>
      <w:r>
        <w:rPr>
          <w:color w:val="231F20"/>
          <w:spacing w:val="-10"/>
          <w:sz w:val="16"/>
        </w:rPr>
        <w:t>et </w:t>
      </w:r>
      <w:r>
        <w:rPr>
          <w:color w:val="231F20"/>
          <w:sz w:val="16"/>
        </w:rPr>
        <w:t>de permettre une comparaison internatio- nale.</w:t>
      </w:r>
    </w:p>
    <w:p>
      <w:pPr>
        <w:pStyle w:val="ListParagraph"/>
        <w:numPr>
          <w:ilvl w:val="0"/>
          <w:numId w:val="25"/>
        </w:numPr>
        <w:tabs>
          <w:tab w:pos="535" w:val="left" w:leader="none"/>
        </w:tabs>
        <w:spacing w:line="249" w:lineRule="auto" w:before="90" w:after="0"/>
        <w:ind w:left="186" w:right="0" w:firstLine="170"/>
        <w:jc w:val="both"/>
        <w:rPr>
          <w:sz w:val="16"/>
        </w:rPr>
      </w:pPr>
      <w:r>
        <w:rPr>
          <w:color w:val="231F20"/>
          <w:sz w:val="16"/>
        </w:rPr>
        <w:t>Les Parties veillent à ce que les infor- mations collectées conformément au pré- sent article soient mises à la disposition </w:t>
      </w:r>
      <w:r>
        <w:rPr>
          <w:color w:val="231F20"/>
          <w:spacing w:val="-7"/>
          <w:sz w:val="16"/>
        </w:rPr>
        <w:t>du </w:t>
      </w:r>
      <w:r>
        <w:rPr>
          <w:color w:val="231F20"/>
          <w:sz w:val="16"/>
        </w:rPr>
        <w:t>public.</w:t>
      </w:r>
    </w:p>
    <w:p>
      <w:pPr>
        <w:pStyle w:val="BodyText"/>
        <w:spacing w:before="9"/>
        <w:rPr>
          <w:sz w:val="21"/>
        </w:rPr>
      </w:pPr>
    </w:p>
    <w:p>
      <w:pPr>
        <w:pStyle w:val="Heading3"/>
        <w:spacing w:line="350" w:lineRule="auto"/>
        <w:ind w:left="1156" w:right="968"/>
        <w:jc w:val="center"/>
      </w:pPr>
      <w:r>
        <w:rPr>
          <w:color w:val="231F20"/>
        </w:rPr>
        <w:t>Chapitre III Prévention</w:t>
      </w:r>
    </w:p>
    <w:p>
      <w:pPr>
        <w:spacing w:line="367" w:lineRule="auto" w:before="158"/>
        <w:ind w:left="886" w:right="697" w:firstLine="472"/>
        <w:jc w:val="both"/>
        <w:rPr>
          <w:b/>
          <w:sz w:val="16"/>
        </w:rPr>
      </w:pPr>
      <w:r>
        <w:rPr>
          <w:b/>
          <w:color w:val="231F20"/>
          <w:sz w:val="16"/>
        </w:rPr>
        <w:t>Article 12 Obligations </w:t>
      </w:r>
      <w:r>
        <w:rPr>
          <w:b/>
          <w:color w:val="231F20"/>
          <w:spacing w:val="-3"/>
          <w:sz w:val="16"/>
        </w:rPr>
        <w:t>générales</w:t>
      </w:r>
    </w:p>
    <w:p>
      <w:pPr>
        <w:spacing w:line="249" w:lineRule="auto" w:before="0"/>
        <w:ind w:left="186" w:right="0" w:firstLine="170"/>
        <w:jc w:val="both"/>
        <w:rPr>
          <w:sz w:val="16"/>
        </w:rPr>
      </w:pPr>
      <w:r>
        <w:rPr>
          <w:color w:val="231F20"/>
          <w:sz w:val="16"/>
        </w:rPr>
        <w:t>1 Les Parties prennent les mesures né- cessaires pour promouvoir les change- ments dans les modes de comportement socioculturels des femmes et des hommes</w:t>
      </w:r>
    </w:p>
    <w:p>
      <w:pPr>
        <w:spacing w:line="249" w:lineRule="auto" w:before="106"/>
        <w:ind w:left="186" w:right="312" w:firstLine="0"/>
        <w:jc w:val="both"/>
        <w:rPr>
          <w:sz w:val="16"/>
        </w:rPr>
      </w:pPr>
      <w:r>
        <w:rPr/>
        <w:br w:type="column"/>
      </w:r>
      <w:r>
        <w:rPr>
          <w:color w:val="231F20"/>
          <w:sz w:val="16"/>
        </w:rPr>
        <w:t>obachtung und Bewertung der politischen und sonstigen Maßnahmen zur Verhütung und Bekämpfung aller von diesem</w:t>
      </w:r>
      <w:r>
        <w:rPr>
          <w:color w:val="231F20"/>
          <w:spacing w:val="-29"/>
          <w:sz w:val="16"/>
        </w:rPr>
        <w:t> </w:t>
      </w:r>
      <w:r>
        <w:rPr>
          <w:color w:val="231F20"/>
          <w:sz w:val="16"/>
        </w:rPr>
        <w:t>Überein- kommen erfassten Formen von Gewalt </w:t>
      </w:r>
      <w:r>
        <w:rPr>
          <w:color w:val="231F20"/>
          <w:spacing w:val="-5"/>
          <w:sz w:val="16"/>
        </w:rPr>
        <w:t>zu- </w:t>
      </w:r>
      <w:r>
        <w:rPr>
          <w:color w:val="231F20"/>
          <w:sz w:val="16"/>
        </w:rPr>
        <w:t>ständig sind. Diese Stellen koordinieren </w:t>
      </w:r>
      <w:r>
        <w:rPr>
          <w:color w:val="231F20"/>
          <w:spacing w:val="-5"/>
          <w:sz w:val="16"/>
        </w:rPr>
        <w:t>die </w:t>
      </w:r>
      <w:r>
        <w:rPr>
          <w:color w:val="231F20"/>
          <w:sz w:val="16"/>
        </w:rPr>
        <w:t>in Artikel 11 genannte Datensammlung </w:t>
      </w:r>
      <w:r>
        <w:rPr>
          <w:color w:val="231F20"/>
          <w:spacing w:val="-4"/>
          <w:sz w:val="16"/>
        </w:rPr>
        <w:t>so- </w:t>
      </w:r>
      <w:r>
        <w:rPr>
          <w:color w:val="231F20"/>
          <w:sz w:val="16"/>
        </w:rPr>
        <w:t>wie analysieren und verbreiten ihre Ergeb- nisse.</w:t>
      </w:r>
    </w:p>
    <w:p>
      <w:pPr>
        <w:pStyle w:val="ListParagraph"/>
        <w:numPr>
          <w:ilvl w:val="0"/>
          <w:numId w:val="20"/>
        </w:numPr>
        <w:tabs>
          <w:tab w:pos="623" w:val="left" w:leader="none"/>
        </w:tabs>
        <w:spacing w:line="249" w:lineRule="auto" w:before="90" w:after="0"/>
        <w:ind w:left="186" w:right="312" w:firstLine="170"/>
        <w:jc w:val="both"/>
        <w:rPr>
          <w:sz w:val="16"/>
        </w:rPr>
      </w:pPr>
      <w:r>
        <w:rPr>
          <w:color w:val="231F20"/>
          <w:sz w:val="16"/>
        </w:rPr>
        <w:t>Die Vertragsparteien stellen sicher, dass die nach diesem Artikel benannten oder</w:t>
      </w:r>
      <w:r>
        <w:rPr>
          <w:color w:val="231F20"/>
          <w:spacing w:val="-12"/>
          <w:sz w:val="16"/>
        </w:rPr>
        <w:t> </w:t>
      </w:r>
      <w:r>
        <w:rPr>
          <w:color w:val="231F20"/>
          <w:spacing w:val="-3"/>
          <w:sz w:val="16"/>
        </w:rPr>
        <w:t>errichteten</w:t>
      </w:r>
      <w:r>
        <w:rPr>
          <w:color w:val="231F20"/>
          <w:spacing w:val="-11"/>
          <w:sz w:val="16"/>
        </w:rPr>
        <w:t> </w:t>
      </w:r>
      <w:r>
        <w:rPr>
          <w:color w:val="231F20"/>
          <w:sz w:val="16"/>
        </w:rPr>
        <w:t>Stellen</w:t>
      </w:r>
      <w:r>
        <w:rPr>
          <w:color w:val="231F20"/>
          <w:spacing w:val="-11"/>
          <w:sz w:val="16"/>
        </w:rPr>
        <w:t> </w:t>
      </w:r>
      <w:r>
        <w:rPr>
          <w:color w:val="231F20"/>
          <w:sz w:val="16"/>
        </w:rPr>
        <w:t>allgemeine</w:t>
      </w:r>
      <w:r>
        <w:rPr>
          <w:color w:val="231F20"/>
          <w:spacing w:val="-12"/>
          <w:sz w:val="16"/>
        </w:rPr>
        <w:t> </w:t>
      </w:r>
      <w:r>
        <w:rPr>
          <w:color w:val="231F20"/>
          <w:sz w:val="16"/>
        </w:rPr>
        <w:t>Informa- tionen</w:t>
      </w:r>
      <w:r>
        <w:rPr>
          <w:color w:val="231F20"/>
          <w:spacing w:val="-11"/>
          <w:sz w:val="16"/>
        </w:rPr>
        <w:t> </w:t>
      </w:r>
      <w:r>
        <w:rPr>
          <w:color w:val="231F20"/>
          <w:sz w:val="16"/>
        </w:rPr>
        <w:t>über</w:t>
      </w:r>
      <w:r>
        <w:rPr>
          <w:color w:val="231F20"/>
          <w:spacing w:val="-11"/>
          <w:sz w:val="16"/>
        </w:rPr>
        <w:t> </w:t>
      </w:r>
      <w:r>
        <w:rPr>
          <w:color w:val="231F20"/>
          <w:sz w:val="16"/>
        </w:rPr>
        <w:t>nach</w:t>
      </w:r>
      <w:r>
        <w:rPr>
          <w:color w:val="231F20"/>
          <w:spacing w:val="-11"/>
          <w:sz w:val="16"/>
        </w:rPr>
        <w:t> </w:t>
      </w:r>
      <w:r>
        <w:rPr>
          <w:color w:val="231F20"/>
          <w:sz w:val="16"/>
        </w:rPr>
        <w:t>Maßgabe</w:t>
      </w:r>
      <w:r>
        <w:rPr>
          <w:color w:val="231F20"/>
          <w:spacing w:val="-11"/>
          <w:sz w:val="16"/>
        </w:rPr>
        <w:t> </w:t>
      </w:r>
      <w:r>
        <w:rPr>
          <w:color w:val="231F20"/>
          <w:sz w:val="16"/>
        </w:rPr>
        <w:t>des</w:t>
      </w:r>
      <w:r>
        <w:rPr>
          <w:color w:val="231F20"/>
          <w:spacing w:val="-11"/>
          <w:sz w:val="16"/>
        </w:rPr>
        <w:t> </w:t>
      </w:r>
      <w:r>
        <w:rPr>
          <w:color w:val="231F20"/>
          <w:sz w:val="16"/>
        </w:rPr>
        <w:t>Kapitels</w:t>
      </w:r>
      <w:r>
        <w:rPr>
          <w:color w:val="231F20"/>
          <w:spacing w:val="-11"/>
          <w:sz w:val="16"/>
        </w:rPr>
        <w:t> </w:t>
      </w:r>
      <w:r>
        <w:rPr>
          <w:color w:val="231F20"/>
          <w:sz w:val="16"/>
        </w:rPr>
        <w:t>VIII getroffene Maßnahmen</w:t>
      </w:r>
      <w:r>
        <w:rPr>
          <w:color w:val="231F20"/>
          <w:spacing w:val="-1"/>
          <w:sz w:val="16"/>
        </w:rPr>
        <w:t> </w:t>
      </w:r>
      <w:r>
        <w:rPr>
          <w:color w:val="231F20"/>
          <w:sz w:val="16"/>
        </w:rPr>
        <w:t>erhalten.</w:t>
      </w:r>
    </w:p>
    <w:p>
      <w:pPr>
        <w:pStyle w:val="ListParagraph"/>
        <w:numPr>
          <w:ilvl w:val="0"/>
          <w:numId w:val="20"/>
        </w:numPr>
        <w:tabs>
          <w:tab w:pos="623" w:val="left" w:leader="none"/>
        </w:tabs>
        <w:spacing w:line="249" w:lineRule="auto" w:before="90" w:after="0"/>
        <w:ind w:left="186" w:right="312" w:firstLine="170"/>
        <w:jc w:val="both"/>
        <w:rPr>
          <w:sz w:val="16"/>
        </w:rPr>
      </w:pPr>
      <w:r>
        <w:rPr>
          <w:color w:val="231F20"/>
          <w:sz w:val="16"/>
        </w:rPr>
        <w:t>Die Vertragsparteien stellen sicher, dass die nach diesem Artikel benannten oder errichteten Stellen die Möglichkeit </w:t>
      </w:r>
      <w:r>
        <w:rPr>
          <w:color w:val="231F20"/>
          <w:spacing w:val="-5"/>
          <w:sz w:val="16"/>
        </w:rPr>
        <w:t>ha- </w:t>
      </w:r>
      <w:r>
        <w:rPr>
          <w:color w:val="231F20"/>
          <w:sz w:val="16"/>
        </w:rPr>
        <w:t>ben, mit den ihnen entsprechenden </w:t>
      </w:r>
      <w:r>
        <w:rPr>
          <w:color w:val="231F20"/>
          <w:spacing w:val="-3"/>
          <w:sz w:val="16"/>
        </w:rPr>
        <w:t>Stellen </w:t>
      </w:r>
      <w:r>
        <w:rPr>
          <w:color w:val="231F20"/>
          <w:sz w:val="16"/>
        </w:rPr>
        <w:t>in anderen Vertragsparteien direkt zu </w:t>
      </w:r>
      <w:r>
        <w:rPr>
          <w:color w:val="231F20"/>
          <w:spacing w:val="-5"/>
          <w:sz w:val="16"/>
        </w:rPr>
        <w:t>kom- </w:t>
      </w:r>
      <w:r>
        <w:rPr>
          <w:color w:val="231F20"/>
          <w:sz w:val="16"/>
        </w:rPr>
        <w:t>munizieren und den Kontakt zu</w:t>
      </w:r>
      <w:r>
        <w:rPr>
          <w:color w:val="231F20"/>
          <w:spacing w:val="7"/>
          <w:sz w:val="16"/>
        </w:rPr>
        <w:t> </w:t>
      </w:r>
      <w:r>
        <w:rPr>
          <w:color w:val="231F20"/>
          <w:sz w:val="16"/>
        </w:rPr>
        <w:t>pflegen.</w:t>
      </w:r>
    </w:p>
    <w:p>
      <w:pPr>
        <w:pStyle w:val="BodyText"/>
        <w:spacing w:before="8"/>
        <w:rPr>
          <w:sz w:val="21"/>
        </w:rPr>
      </w:pPr>
    </w:p>
    <w:p>
      <w:pPr>
        <w:spacing w:line="367" w:lineRule="auto" w:before="0"/>
        <w:ind w:left="500" w:right="625" w:firstLine="859"/>
        <w:jc w:val="both"/>
        <w:rPr>
          <w:b/>
          <w:sz w:val="16"/>
        </w:rPr>
      </w:pPr>
      <w:r>
        <w:rPr>
          <w:b/>
          <w:color w:val="231F20"/>
          <w:sz w:val="16"/>
        </w:rPr>
        <w:t>Artikel 11 Datensammlung und </w:t>
      </w:r>
      <w:r>
        <w:rPr>
          <w:b/>
          <w:color w:val="231F20"/>
          <w:spacing w:val="-3"/>
          <w:sz w:val="16"/>
        </w:rPr>
        <w:t>Forschung</w:t>
      </w:r>
    </w:p>
    <w:p>
      <w:pPr>
        <w:pStyle w:val="ListParagraph"/>
        <w:numPr>
          <w:ilvl w:val="0"/>
          <w:numId w:val="27"/>
        </w:numPr>
        <w:tabs>
          <w:tab w:pos="613" w:val="left" w:leader="none"/>
        </w:tabs>
        <w:spacing w:line="249" w:lineRule="auto" w:before="0" w:after="0"/>
        <w:ind w:left="186" w:right="312" w:firstLine="170"/>
        <w:jc w:val="both"/>
        <w:rPr>
          <w:sz w:val="16"/>
        </w:rPr>
      </w:pPr>
      <w:r>
        <w:rPr>
          <w:color w:val="231F20"/>
          <w:spacing w:val="-4"/>
          <w:sz w:val="16"/>
        </w:rPr>
        <w:t>Für </w:t>
      </w:r>
      <w:r>
        <w:rPr>
          <w:color w:val="231F20"/>
          <w:sz w:val="16"/>
        </w:rPr>
        <w:t>die </w:t>
      </w:r>
      <w:r>
        <w:rPr>
          <w:color w:val="231F20"/>
          <w:spacing w:val="-3"/>
          <w:sz w:val="16"/>
        </w:rPr>
        <w:t>Zwecke </w:t>
      </w:r>
      <w:r>
        <w:rPr>
          <w:color w:val="231F20"/>
          <w:sz w:val="16"/>
        </w:rPr>
        <w:t>der </w:t>
      </w:r>
      <w:r>
        <w:rPr>
          <w:color w:val="231F20"/>
          <w:spacing w:val="-3"/>
          <w:sz w:val="16"/>
        </w:rPr>
        <w:t>Durchführung </w:t>
      </w:r>
      <w:r>
        <w:rPr>
          <w:color w:val="231F20"/>
          <w:sz w:val="16"/>
        </w:rPr>
        <w:t>die- ses Übereinkommens verpflichten sich </w:t>
      </w:r>
      <w:r>
        <w:rPr>
          <w:color w:val="231F20"/>
          <w:spacing w:val="-4"/>
          <w:sz w:val="16"/>
        </w:rPr>
        <w:t>die </w:t>
      </w:r>
      <w:r>
        <w:rPr>
          <w:color w:val="231F20"/>
          <w:sz w:val="16"/>
        </w:rPr>
        <w:t>Vertragsparteien,</w:t>
      </w:r>
    </w:p>
    <w:p>
      <w:pPr>
        <w:pStyle w:val="ListParagraph"/>
        <w:numPr>
          <w:ilvl w:val="0"/>
          <w:numId w:val="28"/>
        </w:numPr>
        <w:tabs>
          <w:tab w:pos="442" w:val="left" w:leader="none"/>
        </w:tabs>
        <w:spacing w:line="249" w:lineRule="auto" w:before="89" w:after="0"/>
        <w:ind w:left="441" w:right="312" w:hanging="256"/>
        <w:jc w:val="both"/>
        <w:rPr>
          <w:sz w:val="16"/>
        </w:rPr>
      </w:pPr>
      <w:r>
        <w:rPr>
          <w:color w:val="231F20"/>
          <w:sz w:val="16"/>
        </w:rPr>
        <w:t>in </w:t>
      </w:r>
      <w:r>
        <w:rPr>
          <w:color w:val="231F20"/>
          <w:spacing w:val="-3"/>
          <w:sz w:val="16"/>
        </w:rPr>
        <w:t>regelmäßigen </w:t>
      </w:r>
      <w:r>
        <w:rPr>
          <w:color w:val="231F20"/>
          <w:sz w:val="16"/>
        </w:rPr>
        <w:t>Abständen</w:t>
      </w:r>
      <w:r>
        <w:rPr>
          <w:color w:val="231F20"/>
          <w:spacing w:val="-25"/>
          <w:sz w:val="16"/>
        </w:rPr>
        <w:t> </w:t>
      </w:r>
      <w:r>
        <w:rPr>
          <w:color w:val="231F20"/>
          <w:spacing w:val="-3"/>
          <w:sz w:val="16"/>
        </w:rPr>
        <w:t>einschlägige </w:t>
      </w:r>
      <w:r>
        <w:rPr>
          <w:color w:val="231F20"/>
          <w:sz w:val="16"/>
        </w:rPr>
        <w:t>genau aufgeschlüsselte statistische</w:t>
      </w:r>
      <w:r>
        <w:rPr>
          <w:color w:val="231F20"/>
          <w:spacing w:val="-25"/>
          <w:sz w:val="16"/>
        </w:rPr>
        <w:t> </w:t>
      </w:r>
      <w:r>
        <w:rPr>
          <w:color w:val="231F20"/>
          <w:sz w:val="16"/>
        </w:rPr>
        <w:t>Da- </w:t>
      </w:r>
      <w:r>
        <w:rPr>
          <w:color w:val="231F20"/>
          <w:spacing w:val="-2"/>
          <w:sz w:val="16"/>
        </w:rPr>
        <w:t>ten</w:t>
      </w:r>
      <w:r>
        <w:rPr>
          <w:color w:val="231F20"/>
          <w:spacing w:val="-11"/>
          <w:sz w:val="16"/>
        </w:rPr>
        <w:t> </w:t>
      </w:r>
      <w:r>
        <w:rPr>
          <w:color w:val="231F20"/>
          <w:sz w:val="16"/>
        </w:rPr>
        <w:t>über</w:t>
      </w:r>
      <w:r>
        <w:rPr>
          <w:color w:val="231F20"/>
          <w:spacing w:val="-11"/>
          <w:sz w:val="16"/>
        </w:rPr>
        <w:t> </w:t>
      </w:r>
      <w:r>
        <w:rPr>
          <w:color w:val="231F20"/>
          <w:spacing w:val="-3"/>
          <w:sz w:val="16"/>
        </w:rPr>
        <w:t>Fälle</w:t>
      </w:r>
      <w:r>
        <w:rPr>
          <w:color w:val="231F20"/>
          <w:spacing w:val="-10"/>
          <w:sz w:val="16"/>
        </w:rPr>
        <w:t> </w:t>
      </w:r>
      <w:r>
        <w:rPr>
          <w:color w:val="231F20"/>
          <w:sz w:val="16"/>
        </w:rPr>
        <w:t>von</w:t>
      </w:r>
      <w:r>
        <w:rPr>
          <w:color w:val="231F20"/>
          <w:spacing w:val="-11"/>
          <w:sz w:val="16"/>
        </w:rPr>
        <w:t> </w:t>
      </w:r>
      <w:r>
        <w:rPr>
          <w:color w:val="231F20"/>
          <w:sz w:val="16"/>
        </w:rPr>
        <w:t>allen</w:t>
      </w:r>
      <w:r>
        <w:rPr>
          <w:color w:val="231F20"/>
          <w:spacing w:val="-10"/>
          <w:sz w:val="16"/>
        </w:rPr>
        <w:t> </w:t>
      </w:r>
      <w:r>
        <w:rPr>
          <w:color w:val="231F20"/>
          <w:sz w:val="16"/>
        </w:rPr>
        <w:t>in</w:t>
      </w:r>
      <w:r>
        <w:rPr>
          <w:color w:val="231F20"/>
          <w:spacing w:val="-11"/>
          <w:sz w:val="16"/>
        </w:rPr>
        <w:t> </w:t>
      </w:r>
      <w:r>
        <w:rPr>
          <w:color w:val="231F20"/>
          <w:sz w:val="16"/>
        </w:rPr>
        <w:t>den</w:t>
      </w:r>
      <w:r>
        <w:rPr>
          <w:color w:val="231F20"/>
          <w:spacing w:val="-10"/>
          <w:sz w:val="16"/>
        </w:rPr>
        <w:t> </w:t>
      </w:r>
      <w:r>
        <w:rPr>
          <w:color w:val="231F20"/>
          <w:sz w:val="16"/>
        </w:rPr>
        <w:t>Geltungs- bereich dieses Übereinkommens fallen- den Formen von Gewalt zu</w:t>
      </w:r>
      <w:r>
        <w:rPr>
          <w:color w:val="231F20"/>
          <w:spacing w:val="-4"/>
          <w:sz w:val="16"/>
        </w:rPr>
        <w:t> </w:t>
      </w:r>
      <w:r>
        <w:rPr>
          <w:color w:val="231F20"/>
          <w:sz w:val="16"/>
        </w:rPr>
        <w:t>sammeln;</w:t>
      </w:r>
    </w:p>
    <w:p>
      <w:pPr>
        <w:pStyle w:val="BodyText"/>
        <w:spacing w:before="5"/>
        <w:rPr>
          <w:sz w:val="24"/>
        </w:rPr>
      </w:pPr>
    </w:p>
    <w:p>
      <w:pPr>
        <w:pStyle w:val="ListParagraph"/>
        <w:numPr>
          <w:ilvl w:val="0"/>
          <w:numId w:val="28"/>
        </w:numPr>
        <w:tabs>
          <w:tab w:pos="442" w:val="left" w:leader="none"/>
        </w:tabs>
        <w:spacing w:line="249" w:lineRule="auto" w:before="1" w:after="0"/>
        <w:ind w:left="441" w:right="311" w:hanging="256"/>
        <w:jc w:val="both"/>
        <w:rPr>
          <w:sz w:val="16"/>
        </w:rPr>
      </w:pPr>
      <w:r>
        <w:rPr>
          <w:color w:val="231F20"/>
          <w:sz w:val="16"/>
        </w:rPr>
        <w:t>die Forschung auf dem Gebiet aller in den Geltungsbereich dieses Überein- kommens fallenden </w:t>
      </w:r>
      <w:r>
        <w:rPr>
          <w:color w:val="231F20"/>
          <w:spacing w:val="-2"/>
          <w:sz w:val="16"/>
        </w:rPr>
        <w:t>Formen </w:t>
      </w:r>
      <w:r>
        <w:rPr>
          <w:color w:val="231F20"/>
          <w:sz w:val="16"/>
        </w:rPr>
        <w:t>von</w:t>
      </w:r>
      <w:r>
        <w:rPr>
          <w:color w:val="231F20"/>
          <w:spacing w:val="-28"/>
          <w:sz w:val="16"/>
        </w:rPr>
        <w:t> </w:t>
      </w:r>
      <w:r>
        <w:rPr>
          <w:color w:val="231F20"/>
          <w:sz w:val="16"/>
        </w:rPr>
        <w:t>Gewalt zu </w:t>
      </w:r>
      <w:r>
        <w:rPr>
          <w:color w:val="231F20"/>
          <w:spacing w:val="-4"/>
          <w:sz w:val="16"/>
        </w:rPr>
        <w:t>fördern, </w:t>
      </w:r>
      <w:r>
        <w:rPr>
          <w:color w:val="231F20"/>
          <w:sz w:val="16"/>
        </w:rPr>
        <w:t>um</w:t>
      </w:r>
      <w:r>
        <w:rPr>
          <w:color w:val="231F20"/>
          <w:spacing w:val="-32"/>
          <w:sz w:val="16"/>
        </w:rPr>
        <w:t> </w:t>
      </w:r>
      <w:r>
        <w:rPr>
          <w:color w:val="231F20"/>
          <w:spacing w:val="-4"/>
          <w:sz w:val="16"/>
        </w:rPr>
        <w:t>ihre eigentlichen Ursachen </w:t>
      </w:r>
      <w:r>
        <w:rPr>
          <w:color w:val="231F20"/>
          <w:sz w:val="16"/>
        </w:rPr>
        <w:t>und ihre Auswirkungen, ihr </w:t>
      </w:r>
      <w:r>
        <w:rPr>
          <w:color w:val="231F20"/>
          <w:spacing w:val="-3"/>
          <w:sz w:val="16"/>
        </w:rPr>
        <w:t>Vorkommen </w:t>
      </w:r>
      <w:r>
        <w:rPr>
          <w:color w:val="231F20"/>
          <w:sz w:val="16"/>
        </w:rPr>
        <w:t>und die Aburteilungsquote sowie die Wirksamkeit der zur Durchführung die- ses Übereinkommens getroffenen</w:t>
      </w:r>
      <w:r>
        <w:rPr>
          <w:color w:val="231F20"/>
          <w:spacing w:val="-31"/>
          <w:sz w:val="16"/>
        </w:rPr>
        <w:t> </w:t>
      </w:r>
      <w:r>
        <w:rPr>
          <w:color w:val="231F20"/>
          <w:sz w:val="16"/>
        </w:rPr>
        <w:t>Maß- nahmen zu</w:t>
      </w:r>
      <w:r>
        <w:rPr>
          <w:color w:val="231F20"/>
          <w:spacing w:val="-1"/>
          <w:sz w:val="16"/>
        </w:rPr>
        <w:t> </w:t>
      </w:r>
      <w:r>
        <w:rPr>
          <w:color w:val="231F20"/>
          <w:sz w:val="16"/>
        </w:rPr>
        <w:t>untersuchen.</w:t>
      </w:r>
    </w:p>
    <w:p>
      <w:pPr>
        <w:pStyle w:val="ListParagraph"/>
        <w:numPr>
          <w:ilvl w:val="0"/>
          <w:numId w:val="27"/>
        </w:numPr>
        <w:tabs>
          <w:tab w:pos="613" w:val="left" w:leader="none"/>
        </w:tabs>
        <w:spacing w:line="249" w:lineRule="auto" w:before="89" w:after="0"/>
        <w:ind w:left="186" w:right="311" w:firstLine="170"/>
        <w:jc w:val="both"/>
        <w:rPr>
          <w:sz w:val="16"/>
        </w:rPr>
      </w:pPr>
      <w:r>
        <w:rPr>
          <w:color w:val="231F20"/>
          <w:sz w:val="16"/>
        </w:rPr>
        <w:t>Die</w:t>
      </w:r>
      <w:r>
        <w:rPr>
          <w:color w:val="231F20"/>
          <w:spacing w:val="-12"/>
          <w:sz w:val="16"/>
        </w:rPr>
        <w:t> </w:t>
      </w:r>
      <w:r>
        <w:rPr>
          <w:color w:val="231F20"/>
          <w:spacing w:val="-3"/>
          <w:sz w:val="16"/>
        </w:rPr>
        <w:t>Vertragsparteien</w:t>
      </w:r>
      <w:r>
        <w:rPr>
          <w:color w:val="231F20"/>
          <w:spacing w:val="-11"/>
          <w:sz w:val="16"/>
        </w:rPr>
        <w:t> </w:t>
      </w:r>
      <w:r>
        <w:rPr>
          <w:color w:val="231F20"/>
          <w:sz w:val="16"/>
        </w:rPr>
        <w:t>bemühen</w:t>
      </w:r>
      <w:r>
        <w:rPr>
          <w:color w:val="231F20"/>
          <w:spacing w:val="-12"/>
          <w:sz w:val="16"/>
        </w:rPr>
        <w:t> </w:t>
      </w:r>
      <w:r>
        <w:rPr>
          <w:color w:val="231F20"/>
          <w:sz w:val="16"/>
        </w:rPr>
        <w:t>sich,</w:t>
      </w:r>
      <w:r>
        <w:rPr>
          <w:color w:val="231F20"/>
          <w:spacing w:val="-11"/>
          <w:sz w:val="16"/>
        </w:rPr>
        <w:t> </w:t>
      </w:r>
      <w:r>
        <w:rPr>
          <w:color w:val="231F20"/>
          <w:sz w:val="16"/>
        </w:rPr>
        <w:t>in regelmäßigen Abständen bevölkerungs- bezogene Studien durchzuführen, um die Verbreitung und Entwicklung aller in den Geltungsbereich dieses Übereinkommens fallenden Formen von Gewalt zu</w:t>
      </w:r>
      <w:r>
        <w:rPr>
          <w:color w:val="231F20"/>
          <w:spacing w:val="-3"/>
          <w:sz w:val="16"/>
        </w:rPr>
        <w:t> </w:t>
      </w:r>
      <w:r>
        <w:rPr>
          <w:color w:val="231F20"/>
          <w:sz w:val="16"/>
        </w:rPr>
        <w:t>bewerten.</w:t>
      </w:r>
    </w:p>
    <w:p>
      <w:pPr>
        <w:pStyle w:val="ListParagraph"/>
        <w:numPr>
          <w:ilvl w:val="0"/>
          <w:numId w:val="27"/>
        </w:numPr>
        <w:tabs>
          <w:tab w:pos="617" w:val="left" w:leader="none"/>
        </w:tabs>
        <w:spacing w:line="249" w:lineRule="auto" w:before="90" w:after="0"/>
        <w:ind w:left="186" w:right="311" w:firstLine="170"/>
        <w:jc w:val="both"/>
        <w:rPr>
          <w:sz w:val="16"/>
        </w:rPr>
      </w:pPr>
      <w:r>
        <w:rPr>
          <w:color w:val="231F20"/>
          <w:sz w:val="16"/>
        </w:rPr>
        <w:t>Die</w:t>
      </w:r>
      <w:r>
        <w:rPr>
          <w:color w:val="231F20"/>
          <w:spacing w:val="-13"/>
          <w:sz w:val="16"/>
        </w:rPr>
        <w:t> </w:t>
      </w:r>
      <w:r>
        <w:rPr>
          <w:color w:val="231F20"/>
          <w:sz w:val="16"/>
        </w:rPr>
        <w:t>Vertragsparteien</w:t>
      </w:r>
      <w:r>
        <w:rPr>
          <w:color w:val="231F20"/>
          <w:spacing w:val="-12"/>
          <w:sz w:val="16"/>
        </w:rPr>
        <w:t> </w:t>
      </w:r>
      <w:r>
        <w:rPr>
          <w:color w:val="231F20"/>
          <w:sz w:val="16"/>
        </w:rPr>
        <w:t>stellen</w:t>
      </w:r>
      <w:r>
        <w:rPr>
          <w:color w:val="231F20"/>
          <w:spacing w:val="-12"/>
          <w:sz w:val="16"/>
        </w:rPr>
        <w:t> </w:t>
      </w:r>
      <w:r>
        <w:rPr>
          <w:color w:val="231F20"/>
          <w:sz w:val="16"/>
        </w:rPr>
        <w:t>der</w:t>
      </w:r>
      <w:r>
        <w:rPr>
          <w:color w:val="231F20"/>
          <w:spacing w:val="-12"/>
          <w:sz w:val="16"/>
        </w:rPr>
        <w:t> </w:t>
      </w:r>
      <w:r>
        <w:rPr>
          <w:color w:val="231F20"/>
          <w:sz w:val="16"/>
        </w:rPr>
        <w:t>in</w:t>
      </w:r>
      <w:r>
        <w:rPr>
          <w:color w:val="231F20"/>
          <w:spacing w:val="-13"/>
          <w:sz w:val="16"/>
        </w:rPr>
        <w:t> </w:t>
      </w:r>
      <w:r>
        <w:rPr>
          <w:color w:val="231F20"/>
          <w:sz w:val="16"/>
        </w:rPr>
        <w:t>Ar- tikel 66 genannten Expertengruppe die nach</w:t>
      </w:r>
      <w:r>
        <w:rPr>
          <w:color w:val="231F20"/>
          <w:spacing w:val="-18"/>
          <w:sz w:val="16"/>
        </w:rPr>
        <w:t> </w:t>
      </w:r>
      <w:r>
        <w:rPr>
          <w:color w:val="231F20"/>
          <w:sz w:val="16"/>
        </w:rPr>
        <w:t>diesem</w:t>
      </w:r>
      <w:r>
        <w:rPr>
          <w:color w:val="231F20"/>
          <w:spacing w:val="-17"/>
          <w:sz w:val="16"/>
        </w:rPr>
        <w:t> </w:t>
      </w:r>
      <w:r>
        <w:rPr>
          <w:color w:val="231F20"/>
          <w:sz w:val="16"/>
        </w:rPr>
        <w:t>Artikel</w:t>
      </w:r>
      <w:r>
        <w:rPr>
          <w:color w:val="231F20"/>
          <w:spacing w:val="-18"/>
          <w:sz w:val="16"/>
        </w:rPr>
        <w:t> </w:t>
      </w:r>
      <w:r>
        <w:rPr>
          <w:color w:val="231F20"/>
          <w:sz w:val="16"/>
        </w:rPr>
        <w:t>gesammelten</w:t>
      </w:r>
      <w:r>
        <w:rPr>
          <w:color w:val="231F20"/>
          <w:spacing w:val="-17"/>
          <w:sz w:val="16"/>
        </w:rPr>
        <w:t> </w:t>
      </w:r>
      <w:r>
        <w:rPr>
          <w:color w:val="231F20"/>
          <w:sz w:val="16"/>
        </w:rPr>
        <w:t>Daten</w:t>
      </w:r>
      <w:r>
        <w:rPr>
          <w:color w:val="231F20"/>
          <w:spacing w:val="-18"/>
          <w:sz w:val="16"/>
        </w:rPr>
        <w:t> </w:t>
      </w:r>
      <w:r>
        <w:rPr>
          <w:color w:val="231F20"/>
          <w:sz w:val="16"/>
        </w:rPr>
        <w:t>zur Verfügung, um die internationale Zusam- menarbeit anzuregen und einen internatio- nalen Vergleich zu</w:t>
      </w:r>
      <w:r>
        <w:rPr>
          <w:color w:val="231F20"/>
          <w:spacing w:val="-3"/>
          <w:sz w:val="16"/>
        </w:rPr>
        <w:t> </w:t>
      </w:r>
      <w:r>
        <w:rPr>
          <w:color w:val="231F20"/>
          <w:sz w:val="16"/>
        </w:rPr>
        <w:t>ermöglichen.</w:t>
      </w:r>
    </w:p>
    <w:p>
      <w:pPr>
        <w:pStyle w:val="BodyText"/>
        <w:spacing w:before="5"/>
        <w:rPr>
          <w:sz w:val="24"/>
        </w:rPr>
      </w:pPr>
    </w:p>
    <w:p>
      <w:pPr>
        <w:pStyle w:val="ListParagraph"/>
        <w:numPr>
          <w:ilvl w:val="0"/>
          <w:numId w:val="27"/>
        </w:numPr>
        <w:tabs>
          <w:tab w:pos="623" w:val="left" w:leader="none"/>
        </w:tabs>
        <w:spacing w:line="249" w:lineRule="auto" w:before="1" w:after="0"/>
        <w:ind w:left="186" w:right="311" w:firstLine="170"/>
        <w:jc w:val="both"/>
        <w:rPr>
          <w:sz w:val="16"/>
        </w:rPr>
      </w:pPr>
      <w:r>
        <w:rPr>
          <w:color w:val="231F20"/>
          <w:sz w:val="16"/>
        </w:rPr>
        <w:t>Die Vertragsparteien stellen sicher, dass die nach diesem Artikel gesammelten Daten der Öffentlichkeit zugänglich</w:t>
      </w:r>
      <w:r>
        <w:rPr>
          <w:color w:val="231F20"/>
          <w:spacing w:val="12"/>
          <w:sz w:val="16"/>
        </w:rPr>
        <w:t> </w:t>
      </w:r>
      <w:r>
        <w:rPr>
          <w:color w:val="231F20"/>
          <w:sz w:val="16"/>
        </w:rPr>
        <w:t>sind.</w:t>
      </w:r>
    </w:p>
    <w:p>
      <w:pPr>
        <w:pStyle w:val="BodyText"/>
        <w:rPr>
          <w:sz w:val="20"/>
        </w:rPr>
      </w:pPr>
    </w:p>
    <w:p>
      <w:pPr>
        <w:pStyle w:val="BodyText"/>
        <w:spacing w:before="5"/>
        <w:rPr>
          <w:sz w:val="18"/>
        </w:rPr>
      </w:pPr>
    </w:p>
    <w:p>
      <w:pPr>
        <w:pStyle w:val="Heading3"/>
        <w:spacing w:line="350" w:lineRule="auto"/>
        <w:ind w:left="1142" w:right="1267"/>
        <w:jc w:val="center"/>
      </w:pPr>
      <w:r>
        <w:rPr>
          <w:color w:val="231F20"/>
        </w:rPr>
        <w:t>Kapitel III Prävention</w:t>
      </w:r>
    </w:p>
    <w:p>
      <w:pPr>
        <w:spacing w:line="367" w:lineRule="auto" w:before="158"/>
        <w:ind w:left="672" w:right="797" w:firstLine="687"/>
        <w:jc w:val="both"/>
        <w:rPr>
          <w:b/>
          <w:sz w:val="16"/>
        </w:rPr>
      </w:pPr>
      <w:r>
        <w:rPr>
          <w:b/>
          <w:color w:val="231F20"/>
          <w:sz w:val="16"/>
        </w:rPr>
        <w:t>Artikel 12 Allgemeine </w:t>
      </w:r>
      <w:r>
        <w:rPr>
          <w:b/>
          <w:color w:val="231F20"/>
          <w:spacing w:val="-3"/>
          <w:sz w:val="16"/>
        </w:rPr>
        <w:t>Verpflichtungen</w:t>
      </w:r>
    </w:p>
    <w:p>
      <w:pPr>
        <w:pStyle w:val="ListParagraph"/>
        <w:numPr>
          <w:ilvl w:val="0"/>
          <w:numId w:val="29"/>
        </w:numPr>
        <w:tabs>
          <w:tab w:pos="618" w:val="left" w:leader="none"/>
        </w:tabs>
        <w:spacing w:line="249" w:lineRule="auto" w:before="0"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Maßnahmen, um Veränderungen von </w:t>
      </w:r>
      <w:r>
        <w:rPr>
          <w:color w:val="231F20"/>
          <w:spacing w:val="-3"/>
          <w:sz w:val="16"/>
        </w:rPr>
        <w:t>sozialen </w:t>
      </w:r>
      <w:r>
        <w:rPr>
          <w:color w:val="231F20"/>
          <w:sz w:val="16"/>
        </w:rPr>
        <w:t>und </w:t>
      </w:r>
      <w:r>
        <w:rPr>
          <w:color w:val="231F20"/>
          <w:spacing w:val="-3"/>
          <w:sz w:val="16"/>
        </w:rPr>
        <w:t>kulturellen Verhaltensmus- </w:t>
      </w:r>
      <w:r>
        <w:rPr>
          <w:color w:val="231F20"/>
          <w:sz w:val="16"/>
        </w:rPr>
        <w:t>tern von </w:t>
      </w:r>
      <w:r>
        <w:rPr>
          <w:color w:val="231F20"/>
          <w:spacing w:val="-2"/>
          <w:sz w:val="16"/>
        </w:rPr>
        <w:t>Frauen </w:t>
      </w:r>
      <w:r>
        <w:rPr>
          <w:color w:val="231F20"/>
          <w:sz w:val="16"/>
        </w:rPr>
        <w:t>und Männern mit dem</w:t>
      </w:r>
      <w:r>
        <w:rPr>
          <w:color w:val="231F20"/>
          <w:spacing w:val="41"/>
          <w:sz w:val="16"/>
        </w:rPr>
        <w:t> </w:t>
      </w:r>
      <w:r>
        <w:rPr>
          <w:color w:val="231F20"/>
          <w:spacing w:val="-4"/>
          <w:sz w:val="16"/>
        </w:rPr>
        <w:t>Ziel</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249" w:lineRule="auto" w:before="106"/>
        <w:ind w:left="313" w:right="0" w:firstLine="0"/>
        <w:jc w:val="both"/>
        <w:rPr>
          <w:sz w:val="16"/>
        </w:rPr>
      </w:pPr>
      <w:r>
        <w:rPr>
          <w:color w:val="231F20"/>
          <w:sz w:val="16"/>
        </w:rPr>
        <w:t>dices, customs, traditions and all other practices which are based on the idea of the inferiority of women or on stereotyped roles for women and men.</w:t>
      </w:r>
    </w:p>
    <w:p>
      <w:pPr>
        <w:pStyle w:val="BodyText"/>
        <w:spacing w:before="8"/>
        <w:rPr>
          <w:sz w:val="23"/>
        </w:rPr>
      </w:pPr>
    </w:p>
    <w:p>
      <w:pPr>
        <w:pStyle w:val="ListParagraph"/>
        <w:numPr>
          <w:ilvl w:val="0"/>
          <w:numId w:val="30"/>
        </w:numPr>
        <w:tabs>
          <w:tab w:pos="664" w:val="left" w:leader="none"/>
        </w:tabs>
        <w:spacing w:line="249" w:lineRule="auto" w:before="0" w:after="0"/>
        <w:ind w:left="313" w:right="0" w:firstLine="170"/>
        <w:jc w:val="both"/>
        <w:rPr>
          <w:sz w:val="16"/>
        </w:rPr>
      </w:pPr>
      <w:r>
        <w:rPr>
          <w:color w:val="231F20"/>
          <w:sz w:val="16"/>
        </w:rPr>
        <w:t>Parties shall take the necessary leg- islative and other measures to prevent all forms of violence covered by the scope </w:t>
      </w:r>
      <w:r>
        <w:rPr>
          <w:color w:val="231F20"/>
          <w:spacing w:val="-8"/>
          <w:sz w:val="16"/>
        </w:rPr>
        <w:t>of </w:t>
      </w:r>
      <w:r>
        <w:rPr>
          <w:color w:val="231F20"/>
          <w:sz w:val="16"/>
        </w:rPr>
        <w:t>this Convention by any natural or legal </w:t>
      </w:r>
      <w:r>
        <w:rPr>
          <w:color w:val="231F20"/>
          <w:spacing w:val="-5"/>
          <w:sz w:val="16"/>
        </w:rPr>
        <w:t>per- </w:t>
      </w:r>
      <w:r>
        <w:rPr>
          <w:color w:val="231F20"/>
          <w:sz w:val="16"/>
        </w:rPr>
        <w:t>son.</w:t>
      </w:r>
    </w:p>
    <w:p>
      <w:pPr>
        <w:pStyle w:val="BodyText"/>
        <w:spacing w:before="8"/>
        <w:rPr>
          <w:sz w:val="23"/>
        </w:rPr>
      </w:pPr>
    </w:p>
    <w:p>
      <w:pPr>
        <w:pStyle w:val="ListParagraph"/>
        <w:numPr>
          <w:ilvl w:val="0"/>
          <w:numId w:val="30"/>
        </w:numPr>
        <w:tabs>
          <w:tab w:pos="664" w:val="left" w:leader="none"/>
        </w:tabs>
        <w:spacing w:line="249" w:lineRule="auto" w:before="0" w:after="0"/>
        <w:ind w:left="313" w:right="0" w:firstLine="170"/>
        <w:jc w:val="both"/>
        <w:rPr>
          <w:sz w:val="16"/>
        </w:rPr>
      </w:pPr>
      <w:r>
        <w:rPr>
          <w:color w:val="231F20"/>
          <w:sz w:val="16"/>
        </w:rPr>
        <w:t>Any measures taken pursuant to this chapter</w:t>
      </w:r>
      <w:r>
        <w:rPr>
          <w:color w:val="231F20"/>
          <w:spacing w:val="-9"/>
          <w:sz w:val="16"/>
        </w:rPr>
        <w:t> </w:t>
      </w:r>
      <w:r>
        <w:rPr>
          <w:color w:val="231F20"/>
          <w:sz w:val="16"/>
        </w:rPr>
        <w:t>shall</w:t>
      </w:r>
      <w:r>
        <w:rPr>
          <w:color w:val="231F20"/>
          <w:spacing w:val="-9"/>
          <w:sz w:val="16"/>
        </w:rPr>
        <w:t> </w:t>
      </w:r>
      <w:r>
        <w:rPr>
          <w:color w:val="231F20"/>
          <w:sz w:val="16"/>
        </w:rPr>
        <w:t>take</w:t>
      </w:r>
      <w:r>
        <w:rPr>
          <w:color w:val="231F20"/>
          <w:spacing w:val="-8"/>
          <w:sz w:val="16"/>
        </w:rPr>
        <w:t> </w:t>
      </w:r>
      <w:r>
        <w:rPr>
          <w:color w:val="231F20"/>
          <w:sz w:val="16"/>
        </w:rPr>
        <w:t>into</w:t>
      </w:r>
      <w:r>
        <w:rPr>
          <w:color w:val="231F20"/>
          <w:spacing w:val="-9"/>
          <w:sz w:val="16"/>
        </w:rPr>
        <w:t> </w:t>
      </w:r>
      <w:r>
        <w:rPr>
          <w:color w:val="231F20"/>
          <w:sz w:val="16"/>
        </w:rPr>
        <w:t>account</w:t>
      </w:r>
      <w:r>
        <w:rPr>
          <w:color w:val="231F20"/>
          <w:spacing w:val="-9"/>
          <w:sz w:val="16"/>
        </w:rPr>
        <w:t> </w:t>
      </w:r>
      <w:r>
        <w:rPr>
          <w:color w:val="231F20"/>
          <w:sz w:val="16"/>
        </w:rPr>
        <w:t>and</w:t>
      </w:r>
      <w:r>
        <w:rPr>
          <w:color w:val="231F20"/>
          <w:spacing w:val="-8"/>
          <w:sz w:val="16"/>
        </w:rPr>
        <w:t> </w:t>
      </w:r>
      <w:r>
        <w:rPr>
          <w:color w:val="231F20"/>
          <w:sz w:val="16"/>
        </w:rPr>
        <w:t>address the specific needs of persons made </w:t>
      </w:r>
      <w:r>
        <w:rPr>
          <w:color w:val="231F20"/>
          <w:spacing w:val="-4"/>
          <w:sz w:val="16"/>
        </w:rPr>
        <w:t>vulner- </w:t>
      </w:r>
      <w:r>
        <w:rPr>
          <w:color w:val="231F20"/>
          <w:sz w:val="16"/>
        </w:rPr>
        <w:t>able by particular circumstances and shall place the human rights of all victims at</w:t>
      </w:r>
      <w:r>
        <w:rPr>
          <w:color w:val="231F20"/>
          <w:spacing w:val="-30"/>
          <w:sz w:val="16"/>
        </w:rPr>
        <w:t> </w:t>
      </w:r>
      <w:r>
        <w:rPr>
          <w:color w:val="231F20"/>
          <w:sz w:val="16"/>
        </w:rPr>
        <w:t>their centre.</w:t>
      </w:r>
    </w:p>
    <w:p>
      <w:pPr>
        <w:pStyle w:val="BodyText"/>
        <w:spacing w:before="8"/>
        <w:rPr>
          <w:sz w:val="23"/>
        </w:rPr>
      </w:pPr>
    </w:p>
    <w:p>
      <w:pPr>
        <w:pStyle w:val="ListParagraph"/>
        <w:numPr>
          <w:ilvl w:val="0"/>
          <w:numId w:val="30"/>
        </w:numPr>
        <w:tabs>
          <w:tab w:pos="662" w:val="left" w:leader="none"/>
        </w:tabs>
        <w:spacing w:line="249" w:lineRule="auto" w:before="0" w:after="0"/>
        <w:ind w:left="313" w:right="0" w:firstLine="170"/>
        <w:jc w:val="both"/>
        <w:rPr>
          <w:sz w:val="16"/>
        </w:rPr>
      </w:pPr>
      <w:r>
        <w:rPr>
          <w:color w:val="231F20"/>
          <w:sz w:val="16"/>
        </w:rPr>
        <w:t>Parties</w:t>
      </w:r>
      <w:r>
        <w:rPr>
          <w:color w:val="231F20"/>
          <w:spacing w:val="-11"/>
          <w:sz w:val="16"/>
        </w:rPr>
        <w:t> </w:t>
      </w:r>
      <w:r>
        <w:rPr>
          <w:color w:val="231F20"/>
          <w:sz w:val="16"/>
        </w:rPr>
        <w:t>shall</w:t>
      </w:r>
      <w:r>
        <w:rPr>
          <w:color w:val="231F20"/>
          <w:spacing w:val="-10"/>
          <w:sz w:val="16"/>
        </w:rPr>
        <w:t> </w:t>
      </w:r>
      <w:r>
        <w:rPr>
          <w:color w:val="231F20"/>
          <w:sz w:val="16"/>
        </w:rPr>
        <w:t>take</w:t>
      </w:r>
      <w:r>
        <w:rPr>
          <w:color w:val="231F20"/>
          <w:spacing w:val="-10"/>
          <w:sz w:val="16"/>
        </w:rPr>
        <w:t> </w:t>
      </w:r>
      <w:r>
        <w:rPr>
          <w:color w:val="231F20"/>
          <w:sz w:val="16"/>
        </w:rPr>
        <w:t>the</w:t>
      </w:r>
      <w:r>
        <w:rPr>
          <w:color w:val="231F20"/>
          <w:spacing w:val="-10"/>
          <w:sz w:val="16"/>
        </w:rPr>
        <w:t> </w:t>
      </w:r>
      <w:r>
        <w:rPr>
          <w:color w:val="231F20"/>
          <w:sz w:val="16"/>
        </w:rPr>
        <w:t>necessary</w:t>
      </w:r>
      <w:r>
        <w:rPr>
          <w:color w:val="231F20"/>
          <w:spacing w:val="-10"/>
          <w:sz w:val="16"/>
        </w:rPr>
        <w:t> </w:t>
      </w:r>
      <w:r>
        <w:rPr>
          <w:color w:val="231F20"/>
          <w:sz w:val="16"/>
        </w:rPr>
        <w:t>meas- ures to encourage all members of society, especially men and boys, to contribute </w:t>
      </w:r>
      <w:r>
        <w:rPr>
          <w:color w:val="231F20"/>
          <w:spacing w:val="-7"/>
          <w:sz w:val="16"/>
        </w:rPr>
        <w:t>ac- </w:t>
      </w:r>
      <w:r>
        <w:rPr>
          <w:color w:val="231F20"/>
          <w:sz w:val="16"/>
        </w:rPr>
        <w:t>tively to preventing all forms of violence covered by the scope of this</w:t>
      </w:r>
      <w:r>
        <w:rPr>
          <w:color w:val="231F20"/>
          <w:spacing w:val="31"/>
          <w:sz w:val="16"/>
        </w:rPr>
        <w:t> </w:t>
      </w:r>
      <w:r>
        <w:rPr>
          <w:color w:val="231F20"/>
          <w:sz w:val="16"/>
        </w:rPr>
        <w:t>Convention.</w:t>
      </w:r>
    </w:p>
    <w:p>
      <w:pPr>
        <w:pStyle w:val="BodyText"/>
        <w:rPr>
          <w:sz w:val="20"/>
        </w:rPr>
      </w:pPr>
    </w:p>
    <w:p>
      <w:pPr>
        <w:pStyle w:val="BodyText"/>
        <w:spacing w:before="4"/>
        <w:rPr>
          <w:sz w:val="20"/>
        </w:rPr>
      </w:pPr>
    </w:p>
    <w:p>
      <w:pPr>
        <w:pStyle w:val="ListParagraph"/>
        <w:numPr>
          <w:ilvl w:val="0"/>
          <w:numId w:val="30"/>
        </w:numPr>
        <w:tabs>
          <w:tab w:pos="663" w:val="left" w:leader="none"/>
        </w:tabs>
        <w:spacing w:line="249" w:lineRule="auto" w:before="0" w:after="0"/>
        <w:ind w:left="313" w:right="0" w:firstLine="170"/>
        <w:jc w:val="both"/>
        <w:rPr>
          <w:sz w:val="16"/>
        </w:rPr>
      </w:pPr>
      <w:r>
        <w:rPr>
          <w:color w:val="231F20"/>
          <w:sz w:val="16"/>
        </w:rPr>
        <w:t>Parties shall ensure that culture, cus- tom, </w:t>
      </w:r>
      <w:r>
        <w:rPr>
          <w:color w:val="231F20"/>
          <w:spacing w:val="-3"/>
          <w:sz w:val="16"/>
        </w:rPr>
        <w:t>religion, tradition </w:t>
      </w:r>
      <w:r>
        <w:rPr>
          <w:color w:val="231F20"/>
          <w:sz w:val="16"/>
        </w:rPr>
        <w:t>or so-called “honour” shall not be considered as justification </w:t>
      </w:r>
      <w:r>
        <w:rPr>
          <w:color w:val="231F20"/>
          <w:spacing w:val="-4"/>
          <w:sz w:val="16"/>
        </w:rPr>
        <w:t>for </w:t>
      </w:r>
      <w:r>
        <w:rPr>
          <w:color w:val="231F20"/>
          <w:sz w:val="16"/>
        </w:rPr>
        <w:t>any acts of violence covered by the </w:t>
      </w:r>
      <w:r>
        <w:rPr>
          <w:color w:val="231F20"/>
          <w:spacing w:val="-4"/>
          <w:sz w:val="16"/>
        </w:rPr>
        <w:t>scope </w:t>
      </w:r>
      <w:r>
        <w:rPr>
          <w:color w:val="231F20"/>
          <w:sz w:val="16"/>
        </w:rPr>
        <w:t>of this</w:t>
      </w:r>
      <w:r>
        <w:rPr>
          <w:color w:val="231F20"/>
          <w:spacing w:val="1"/>
          <w:sz w:val="16"/>
        </w:rPr>
        <w:t> </w:t>
      </w:r>
      <w:r>
        <w:rPr>
          <w:color w:val="231F20"/>
          <w:sz w:val="16"/>
        </w:rPr>
        <w:t>Convention.</w:t>
      </w:r>
    </w:p>
    <w:p>
      <w:pPr>
        <w:pStyle w:val="BodyText"/>
        <w:spacing w:before="8"/>
        <w:rPr>
          <w:sz w:val="23"/>
        </w:rPr>
      </w:pPr>
    </w:p>
    <w:p>
      <w:pPr>
        <w:pStyle w:val="ListParagraph"/>
        <w:numPr>
          <w:ilvl w:val="0"/>
          <w:numId w:val="30"/>
        </w:numPr>
        <w:tabs>
          <w:tab w:pos="662" w:val="left" w:leader="none"/>
        </w:tabs>
        <w:spacing w:line="249" w:lineRule="auto" w:before="0" w:after="0"/>
        <w:ind w:left="313" w:right="0" w:firstLine="170"/>
        <w:jc w:val="both"/>
        <w:rPr>
          <w:sz w:val="16"/>
        </w:rPr>
      </w:pPr>
      <w:r>
        <w:rPr>
          <w:color w:val="231F20"/>
          <w:sz w:val="16"/>
        </w:rPr>
        <w:t>Parties</w:t>
      </w:r>
      <w:r>
        <w:rPr>
          <w:color w:val="231F20"/>
          <w:spacing w:val="-11"/>
          <w:sz w:val="16"/>
        </w:rPr>
        <w:t> </w:t>
      </w:r>
      <w:r>
        <w:rPr>
          <w:color w:val="231F20"/>
          <w:sz w:val="16"/>
        </w:rPr>
        <w:t>shall</w:t>
      </w:r>
      <w:r>
        <w:rPr>
          <w:color w:val="231F20"/>
          <w:spacing w:val="-10"/>
          <w:sz w:val="16"/>
        </w:rPr>
        <w:t> </w:t>
      </w:r>
      <w:r>
        <w:rPr>
          <w:color w:val="231F20"/>
          <w:sz w:val="16"/>
        </w:rPr>
        <w:t>take</w:t>
      </w:r>
      <w:r>
        <w:rPr>
          <w:color w:val="231F20"/>
          <w:spacing w:val="-10"/>
          <w:sz w:val="16"/>
        </w:rPr>
        <w:t> </w:t>
      </w:r>
      <w:r>
        <w:rPr>
          <w:color w:val="231F20"/>
          <w:sz w:val="16"/>
        </w:rPr>
        <w:t>the</w:t>
      </w:r>
      <w:r>
        <w:rPr>
          <w:color w:val="231F20"/>
          <w:spacing w:val="-10"/>
          <w:sz w:val="16"/>
        </w:rPr>
        <w:t> </w:t>
      </w:r>
      <w:r>
        <w:rPr>
          <w:color w:val="231F20"/>
          <w:sz w:val="16"/>
        </w:rPr>
        <w:t>necessary</w:t>
      </w:r>
      <w:r>
        <w:rPr>
          <w:color w:val="231F20"/>
          <w:spacing w:val="-10"/>
          <w:sz w:val="16"/>
        </w:rPr>
        <w:t> </w:t>
      </w:r>
      <w:r>
        <w:rPr>
          <w:color w:val="231F20"/>
          <w:sz w:val="16"/>
        </w:rPr>
        <w:t>meas- ures to promote programmes and activities for the empowerment of</w:t>
      </w:r>
      <w:r>
        <w:rPr>
          <w:color w:val="231F20"/>
          <w:spacing w:val="8"/>
          <w:sz w:val="16"/>
        </w:rPr>
        <w:t> </w:t>
      </w:r>
      <w:r>
        <w:rPr>
          <w:color w:val="231F20"/>
          <w:sz w:val="16"/>
        </w:rPr>
        <w:t>women.</w:t>
      </w:r>
    </w:p>
    <w:p>
      <w:pPr>
        <w:pStyle w:val="BodyText"/>
        <w:rPr>
          <w:sz w:val="20"/>
        </w:rPr>
      </w:pPr>
    </w:p>
    <w:p>
      <w:pPr>
        <w:pStyle w:val="BodyText"/>
        <w:spacing w:before="7"/>
      </w:pPr>
    </w:p>
    <w:p>
      <w:pPr>
        <w:spacing w:line="355" w:lineRule="auto" w:before="0"/>
        <w:ind w:left="1135" w:right="820" w:firstLine="350"/>
        <w:jc w:val="both"/>
        <w:rPr>
          <w:b/>
          <w:sz w:val="16"/>
        </w:rPr>
      </w:pPr>
      <w:r>
        <w:rPr>
          <w:b/>
          <w:color w:val="231F20"/>
          <w:sz w:val="16"/>
        </w:rPr>
        <w:t>Article 13 </w:t>
      </w:r>
      <w:r>
        <w:rPr>
          <w:b/>
          <w:color w:val="231F20"/>
          <w:spacing w:val="-1"/>
          <w:sz w:val="16"/>
        </w:rPr>
        <w:t>Awareness-raising</w:t>
      </w:r>
    </w:p>
    <w:p>
      <w:pPr>
        <w:pStyle w:val="ListParagraph"/>
        <w:numPr>
          <w:ilvl w:val="0"/>
          <w:numId w:val="31"/>
        </w:numPr>
        <w:tabs>
          <w:tab w:pos="662" w:val="left" w:leader="none"/>
        </w:tabs>
        <w:spacing w:line="249" w:lineRule="auto" w:before="1" w:after="0"/>
        <w:ind w:left="313" w:right="0" w:firstLine="170"/>
        <w:jc w:val="both"/>
        <w:rPr>
          <w:sz w:val="16"/>
        </w:rPr>
      </w:pPr>
      <w:r>
        <w:rPr>
          <w:color w:val="231F20"/>
          <w:sz w:val="16"/>
        </w:rPr>
        <w:t>Parties shall promote or conduct, on </w:t>
      </w:r>
      <w:r>
        <w:rPr>
          <w:color w:val="231F20"/>
          <w:spacing w:val="-13"/>
          <w:sz w:val="16"/>
        </w:rPr>
        <w:t>a </w:t>
      </w:r>
      <w:r>
        <w:rPr>
          <w:color w:val="231F20"/>
          <w:sz w:val="16"/>
        </w:rPr>
        <w:t>regular basis and at all levels, awareness- raising campaigns or programmes, includ- ing in co-operation with national human rights institutions and equality bodies, </w:t>
      </w:r>
      <w:r>
        <w:rPr>
          <w:color w:val="231F20"/>
          <w:spacing w:val="-4"/>
          <w:sz w:val="16"/>
        </w:rPr>
        <w:t>civil </w:t>
      </w:r>
      <w:r>
        <w:rPr>
          <w:color w:val="231F20"/>
          <w:sz w:val="16"/>
        </w:rPr>
        <w:t>society and non-governmental organisa- tions, especially women’s organisations, where appropriate, to increase awareness and understanding among the general</w:t>
      </w:r>
      <w:r>
        <w:rPr>
          <w:color w:val="231F20"/>
          <w:spacing w:val="-24"/>
          <w:sz w:val="16"/>
        </w:rPr>
        <w:t> </w:t>
      </w:r>
      <w:r>
        <w:rPr>
          <w:color w:val="231F20"/>
          <w:sz w:val="16"/>
        </w:rPr>
        <w:t>pub- lic of the different manifestations of all forms of violence covered by the scope </w:t>
      </w:r>
      <w:r>
        <w:rPr>
          <w:color w:val="231F20"/>
          <w:spacing w:val="-8"/>
          <w:sz w:val="16"/>
        </w:rPr>
        <w:t>of </w:t>
      </w:r>
      <w:r>
        <w:rPr>
          <w:color w:val="231F20"/>
          <w:sz w:val="16"/>
        </w:rPr>
        <w:t>this Convention, their consequences on children and the need to prevent such </w:t>
      </w:r>
      <w:r>
        <w:rPr>
          <w:color w:val="231F20"/>
          <w:spacing w:val="-5"/>
          <w:sz w:val="16"/>
        </w:rPr>
        <w:t>vio- </w:t>
      </w:r>
      <w:r>
        <w:rPr>
          <w:color w:val="231F20"/>
          <w:sz w:val="16"/>
        </w:rPr>
        <w:t>lence.</w:t>
      </w:r>
    </w:p>
    <w:p>
      <w:pPr>
        <w:pStyle w:val="BodyText"/>
        <w:rPr>
          <w:sz w:val="20"/>
        </w:rPr>
      </w:pPr>
    </w:p>
    <w:p>
      <w:pPr>
        <w:pStyle w:val="BodyText"/>
        <w:spacing w:before="4"/>
        <w:rPr>
          <w:sz w:val="20"/>
        </w:rPr>
      </w:pPr>
    </w:p>
    <w:p>
      <w:pPr>
        <w:pStyle w:val="ListParagraph"/>
        <w:numPr>
          <w:ilvl w:val="0"/>
          <w:numId w:val="31"/>
        </w:numPr>
        <w:tabs>
          <w:tab w:pos="662" w:val="left" w:leader="none"/>
        </w:tabs>
        <w:spacing w:line="249" w:lineRule="auto" w:before="0" w:after="0"/>
        <w:ind w:left="313" w:right="0" w:firstLine="170"/>
        <w:jc w:val="both"/>
        <w:rPr>
          <w:sz w:val="16"/>
        </w:rPr>
      </w:pPr>
      <w:r>
        <w:rPr>
          <w:color w:val="231F20"/>
          <w:sz w:val="16"/>
        </w:rPr>
        <w:t>Parties shall ensure the wide </w:t>
      </w:r>
      <w:r>
        <w:rPr>
          <w:color w:val="231F20"/>
          <w:spacing w:val="-3"/>
          <w:sz w:val="16"/>
        </w:rPr>
        <w:t>dissemi- </w:t>
      </w:r>
      <w:r>
        <w:rPr>
          <w:color w:val="231F20"/>
          <w:sz w:val="16"/>
        </w:rPr>
        <w:t>nation among the </w:t>
      </w:r>
      <w:r>
        <w:rPr>
          <w:color w:val="231F20"/>
          <w:spacing w:val="-3"/>
          <w:sz w:val="16"/>
        </w:rPr>
        <w:t>general </w:t>
      </w:r>
      <w:r>
        <w:rPr>
          <w:color w:val="231F20"/>
          <w:sz w:val="16"/>
        </w:rPr>
        <w:t>public of</w:t>
      </w:r>
      <w:r>
        <w:rPr>
          <w:color w:val="231F20"/>
          <w:spacing w:val="-30"/>
          <w:sz w:val="16"/>
        </w:rPr>
        <w:t> </w:t>
      </w:r>
      <w:r>
        <w:rPr>
          <w:color w:val="231F20"/>
          <w:sz w:val="16"/>
        </w:rPr>
        <w:t>informa- tion on measures available to prevent </w:t>
      </w:r>
      <w:r>
        <w:rPr>
          <w:color w:val="231F20"/>
          <w:spacing w:val="-5"/>
          <w:sz w:val="16"/>
        </w:rPr>
        <w:t>acts </w:t>
      </w:r>
      <w:r>
        <w:rPr>
          <w:color w:val="231F20"/>
          <w:sz w:val="16"/>
        </w:rPr>
        <w:t>of violence covered by the scope of this Convention.</w:t>
      </w:r>
    </w:p>
    <w:p>
      <w:pPr>
        <w:pStyle w:val="BodyText"/>
        <w:rPr>
          <w:sz w:val="20"/>
        </w:rPr>
      </w:pPr>
    </w:p>
    <w:p>
      <w:pPr>
        <w:pStyle w:val="BodyText"/>
        <w:spacing w:before="7"/>
      </w:pPr>
    </w:p>
    <w:p>
      <w:pPr>
        <w:spacing w:line="355" w:lineRule="auto" w:before="0"/>
        <w:ind w:left="1458" w:right="1144" w:firstLine="26"/>
        <w:jc w:val="both"/>
        <w:rPr>
          <w:b/>
          <w:sz w:val="16"/>
        </w:rPr>
      </w:pPr>
      <w:r>
        <w:rPr>
          <w:b/>
          <w:color w:val="231F20"/>
          <w:sz w:val="16"/>
        </w:rPr>
        <w:t>Article 14 </w:t>
      </w:r>
      <w:r>
        <w:rPr>
          <w:b/>
          <w:color w:val="231F20"/>
          <w:w w:val="95"/>
          <w:sz w:val="16"/>
        </w:rPr>
        <w:t>Education</w:t>
      </w:r>
    </w:p>
    <w:p>
      <w:pPr>
        <w:spacing w:line="249" w:lineRule="auto" w:before="1"/>
        <w:ind w:left="313" w:right="0" w:firstLine="170"/>
        <w:jc w:val="both"/>
        <w:rPr>
          <w:sz w:val="16"/>
        </w:rPr>
      </w:pPr>
      <w:r>
        <w:rPr>
          <w:color w:val="231F20"/>
          <w:w w:val="105"/>
          <w:sz w:val="16"/>
        </w:rPr>
        <w:t>1 Parties shall take, where</w:t>
      </w:r>
      <w:r>
        <w:rPr>
          <w:color w:val="231F20"/>
          <w:spacing w:val="-35"/>
          <w:w w:val="105"/>
          <w:sz w:val="16"/>
        </w:rPr>
        <w:t> </w:t>
      </w:r>
      <w:r>
        <w:rPr>
          <w:color w:val="231F20"/>
          <w:w w:val="105"/>
          <w:sz w:val="16"/>
        </w:rPr>
        <w:t>appropriate, the necessary steps to include teaching </w:t>
      </w:r>
      <w:r>
        <w:rPr>
          <w:color w:val="231F20"/>
          <w:sz w:val="16"/>
        </w:rPr>
        <w:t>material</w:t>
      </w:r>
      <w:r>
        <w:rPr>
          <w:color w:val="231F20"/>
          <w:spacing w:val="-14"/>
          <w:sz w:val="16"/>
        </w:rPr>
        <w:t> </w:t>
      </w:r>
      <w:r>
        <w:rPr>
          <w:color w:val="231F20"/>
          <w:sz w:val="16"/>
        </w:rPr>
        <w:t>on</w:t>
      </w:r>
      <w:r>
        <w:rPr>
          <w:color w:val="231F20"/>
          <w:spacing w:val="-13"/>
          <w:sz w:val="16"/>
        </w:rPr>
        <w:t> </w:t>
      </w:r>
      <w:r>
        <w:rPr>
          <w:color w:val="231F20"/>
          <w:sz w:val="16"/>
        </w:rPr>
        <w:t>issues</w:t>
      </w:r>
      <w:r>
        <w:rPr>
          <w:color w:val="231F20"/>
          <w:spacing w:val="-13"/>
          <w:sz w:val="16"/>
        </w:rPr>
        <w:t> </w:t>
      </w:r>
      <w:r>
        <w:rPr>
          <w:color w:val="231F20"/>
          <w:sz w:val="16"/>
        </w:rPr>
        <w:t>such</w:t>
      </w:r>
      <w:r>
        <w:rPr>
          <w:color w:val="231F20"/>
          <w:spacing w:val="-13"/>
          <w:sz w:val="16"/>
        </w:rPr>
        <w:t> </w:t>
      </w:r>
      <w:r>
        <w:rPr>
          <w:color w:val="231F20"/>
          <w:sz w:val="16"/>
        </w:rPr>
        <w:t>as</w:t>
      </w:r>
      <w:r>
        <w:rPr>
          <w:color w:val="231F20"/>
          <w:spacing w:val="-13"/>
          <w:sz w:val="16"/>
        </w:rPr>
        <w:t> </w:t>
      </w:r>
      <w:r>
        <w:rPr>
          <w:color w:val="231F20"/>
          <w:sz w:val="16"/>
        </w:rPr>
        <w:t>equality</w:t>
      </w:r>
      <w:r>
        <w:rPr>
          <w:color w:val="231F20"/>
          <w:spacing w:val="-13"/>
          <w:sz w:val="16"/>
        </w:rPr>
        <w:t> </w:t>
      </w:r>
      <w:r>
        <w:rPr>
          <w:color w:val="231F20"/>
          <w:sz w:val="16"/>
        </w:rPr>
        <w:t>between </w:t>
      </w:r>
      <w:r>
        <w:rPr>
          <w:color w:val="231F20"/>
          <w:w w:val="105"/>
          <w:sz w:val="16"/>
        </w:rPr>
        <w:t>women</w:t>
      </w:r>
      <w:r>
        <w:rPr>
          <w:color w:val="231F20"/>
          <w:spacing w:val="-17"/>
          <w:w w:val="105"/>
          <w:sz w:val="16"/>
        </w:rPr>
        <w:t> </w:t>
      </w:r>
      <w:r>
        <w:rPr>
          <w:color w:val="231F20"/>
          <w:w w:val="105"/>
          <w:sz w:val="16"/>
        </w:rPr>
        <w:t>and</w:t>
      </w:r>
      <w:r>
        <w:rPr>
          <w:color w:val="231F20"/>
          <w:spacing w:val="-17"/>
          <w:w w:val="105"/>
          <w:sz w:val="16"/>
        </w:rPr>
        <w:t> </w:t>
      </w:r>
      <w:r>
        <w:rPr>
          <w:color w:val="231F20"/>
          <w:w w:val="105"/>
          <w:sz w:val="16"/>
        </w:rPr>
        <w:t>men,</w:t>
      </w:r>
      <w:r>
        <w:rPr>
          <w:color w:val="231F20"/>
          <w:spacing w:val="-16"/>
          <w:w w:val="105"/>
          <w:sz w:val="16"/>
        </w:rPr>
        <w:t> </w:t>
      </w:r>
      <w:r>
        <w:rPr>
          <w:color w:val="231F20"/>
          <w:w w:val="105"/>
          <w:sz w:val="16"/>
        </w:rPr>
        <w:t>non-stereotyped</w:t>
      </w:r>
      <w:r>
        <w:rPr>
          <w:color w:val="231F20"/>
          <w:spacing w:val="-17"/>
          <w:w w:val="105"/>
          <w:sz w:val="16"/>
        </w:rPr>
        <w:t> </w:t>
      </w:r>
      <w:r>
        <w:rPr>
          <w:color w:val="231F20"/>
          <w:w w:val="105"/>
          <w:sz w:val="16"/>
        </w:rPr>
        <w:t>gender roles, mutual respect, non-violent conflict resolution in interpersonal</w:t>
      </w:r>
      <w:r>
        <w:rPr>
          <w:color w:val="231F20"/>
          <w:spacing w:val="-14"/>
          <w:w w:val="105"/>
          <w:sz w:val="16"/>
        </w:rPr>
        <w:t> </w:t>
      </w:r>
      <w:r>
        <w:rPr>
          <w:color w:val="231F20"/>
          <w:w w:val="105"/>
          <w:sz w:val="16"/>
        </w:rPr>
        <w:t>relationships,</w:t>
      </w:r>
    </w:p>
    <w:p>
      <w:pPr>
        <w:spacing w:line="249" w:lineRule="auto" w:before="107"/>
        <w:ind w:left="185" w:right="0" w:firstLine="0"/>
        <w:jc w:val="both"/>
        <w:rPr>
          <w:sz w:val="16"/>
        </w:rPr>
      </w:pPr>
      <w:r>
        <w:rPr/>
        <w:br w:type="column"/>
      </w:r>
      <w:r>
        <w:rPr>
          <w:color w:val="231F20"/>
          <w:sz w:val="16"/>
        </w:rPr>
        <w:t>en vue d’éradiquer les préjugés, les cou- tumes, les traditions et toute autre </w:t>
      </w:r>
      <w:r>
        <w:rPr>
          <w:color w:val="231F20"/>
          <w:spacing w:val="-3"/>
          <w:sz w:val="16"/>
        </w:rPr>
        <w:t>pratique </w:t>
      </w:r>
      <w:r>
        <w:rPr>
          <w:color w:val="231F20"/>
          <w:sz w:val="16"/>
        </w:rPr>
        <w:t>fondés sur l’idée de l’infériorité des</w:t>
      </w:r>
      <w:r>
        <w:rPr>
          <w:color w:val="231F20"/>
          <w:spacing w:val="-30"/>
          <w:sz w:val="16"/>
        </w:rPr>
        <w:t> </w:t>
      </w:r>
      <w:r>
        <w:rPr>
          <w:color w:val="231F20"/>
          <w:sz w:val="16"/>
        </w:rPr>
        <w:t>femmes ou sur un rôle stéréotypé des femmes et des hommes.</w:t>
      </w:r>
    </w:p>
    <w:p>
      <w:pPr>
        <w:pStyle w:val="ListParagraph"/>
        <w:numPr>
          <w:ilvl w:val="0"/>
          <w:numId w:val="32"/>
        </w:numPr>
        <w:tabs>
          <w:tab w:pos="536" w:val="left" w:leader="none"/>
        </w:tabs>
        <w:spacing w:line="249" w:lineRule="auto" w:before="81" w:after="0"/>
        <w:ind w:left="185" w:right="0" w:firstLine="170"/>
        <w:jc w:val="both"/>
        <w:rPr>
          <w:sz w:val="16"/>
        </w:rPr>
      </w:pPr>
      <w:r>
        <w:rPr>
          <w:color w:val="231F20"/>
          <w:sz w:val="16"/>
        </w:rPr>
        <w:t>Les Parties prennent les mesures lé- gislatives et autres nécessaires afin de </w:t>
      </w:r>
      <w:r>
        <w:rPr>
          <w:color w:val="231F20"/>
          <w:spacing w:val="-5"/>
          <w:sz w:val="16"/>
        </w:rPr>
        <w:t>pré- </w:t>
      </w:r>
      <w:r>
        <w:rPr>
          <w:color w:val="231F20"/>
          <w:sz w:val="16"/>
        </w:rPr>
        <w:t>venir toutes les formes de violence cou- vertes par le champ d’application de la présente Convention par toute personne physique ou morale.</w:t>
      </w:r>
    </w:p>
    <w:p>
      <w:pPr>
        <w:pStyle w:val="ListParagraph"/>
        <w:numPr>
          <w:ilvl w:val="0"/>
          <w:numId w:val="32"/>
        </w:numPr>
        <w:tabs>
          <w:tab w:pos="536" w:val="left" w:leader="none"/>
        </w:tabs>
        <w:spacing w:line="249" w:lineRule="auto" w:before="81" w:after="0"/>
        <w:ind w:left="185" w:right="0" w:firstLine="170"/>
        <w:jc w:val="both"/>
        <w:rPr>
          <w:sz w:val="16"/>
        </w:rPr>
      </w:pPr>
      <w:r>
        <w:rPr>
          <w:color w:val="231F20"/>
          <w:sz w:val="16"/>
        </w:rPr>
        <w:t>Toutes les mesures prises conformé- ment au présent chapitre tiennent compte et traitent des besoins spécifiques des </w:t>
      </w:r>
      <w:r>
        <w:rPr>
          <w:color w:val="231F20"/>
          <w:spacing w:val="-4"/>
          <w:sz w:val="16"/>
        </w:rPr>
        <w:t>per- </w:t>
      </w:r>
      <w:r>
        <w:rPr>
          <w:color w:val="231F20"/>
          <w:sz w:val="16"/>
        </w:rPr>
        <w:t>sonnes rendues vulnérables du fait de cir- constances particulières, et placent les droits de l’homme de toutes les victimes en leur centre.</w:t>
      </w:r>
    </w:p>
    <w:p>
      <w:pPr>
        <w:pStyle w:val="ListParagraph"/>
        <w:numPr>
          <w:ilvl w:val="0"/>
          <w:numId w:val="32"/>
        </w:numPr>
        <w:tabs>
          <w:tab w:pos="535" w:val="left" w:leader="none"/>
        </w:tabs>
        <w:spacing w:line="249" w:lineRule="auto" w:before="82" w:after="0"/>
        <w:ind w:left="185" w:right="0" w:firstLine="170"/>
        <w:jc w:val="both"/>
        <w:rPr>
          <w:sz w:val="16"/>
        </w:rPr>
      </w:pPr>
      <w:r>
        <w:rPr>
          <w:color w:val="231F20"/>
          <w:sz w:val="16"/>
        </w:rPr>
        <w:t>Les Parties prennent les mesures né- cessaires afin d’encourager tous les </w:t>
      </w:r>
      <w:r>
        <w:rPr>
          <w:color w:val="231F20"/>
          <w:spacing w:val="-4"/>
          <w:sz w:val="16"/>
        </w:rPr>
        <w:t>mem- </w:t>
      </w:r>
      <w:r>
        <w:rPr>
          <w:color w:val="231F20"/>
          <w:sz w:val="16"/>
        </w:rPr>
        <w:t>bres de la société, en particulier les hommes et les garçons, à contribuer acti- vement</w:t>
      </w:r>
      <w:r>
        <w:rPr>
          <w:color w:val="231F20"/>
          <w:spacing w:val="-8"/>
          <w:sz w:val="16"/>
        </w:rPr>
        <w:t> </w:t>
      </w:r>
      <w:r>
        <w:rPr>
          <w:color w:val="231F20"/>
          <w:sz w:val="16"/>
        </w:rPr>
        <w:t>à</w:t>
      </w:r>
      <w:r>
        <w:rPr>
          <w:color w:val="231F20"/>
          <w:spacing w:val="-8"/>
          <w:sz w:val="16"/>
        </w:rPr>
        <w:t> </w:t>
      </w:r>
      <w:r>
        <w:rPr>
          <w:color w:val="231F20"/>
          <w:sz w:val="16"/>
        </w:rPr>
        <w:t>la</w:t>
      </w:r>
      <w:r>
        <w:rPr>
          <w:color w:val="231F20"/>
          <w:spacing w:val="-8"/>
          <w:sz w:val="16"/>
        </w:rPr>
        <w:t> </w:t>
      </w:r>
      <w:r>
        <w:rPr>
          <w:color w:val="231F20"/>
          <w:sz w:val="16"/>
        </w:rPr>
        <w:t>prévention</w:t>
      </w:r>
      <w:r>
        <w:rPr>
          <w:color w:val="231F20"/>
          <w:spacing w:val="-7"/>
          <w:sz w:val="16"/>
        </w:rPr>
        <w:t> </w:t>
      </w:r>
      <w:r>
        <w:rPr>
          <w:color w:val="231F20"/>
          <w:sz w:val="16"/>
        </w:rPr>
        <w:t>de</w:t>
      </w:r>
      <w:r>
        <w:rPr>
          <w:color w:val="231F20"/>
          <w:spacing w:val="-8"/>
          <w:sz w:val="16"/>
        </w:rPr>
        <w:t> </w:t>
      </w:r>
      <w:r>
        <w:rPr>
          <w:color w:val="231F20"/>
          <w:sz w:val="16"/>
        </w:rPr>
        <w:t>toutes</w:t>
      </w:r>
      <w:r>
        <w:rPr>
          <w:color w:val="231F20"/>
          <w:spacing w:val="-8"/>
          <w:sz w:val="16"/>
        </w:rPr>
        <w:t> </w:t>
      </w:r>
      <w:r>
        <w:rPr>
          <w:color w:val="231F20"/>
          <w:sz w:val="16"/>
        </w:rPr>
        <w:t>les</w:t>
      </w:r>
      <w:r>
        <w:rPr>
          <w:color w:val="231F20"/>
          <w:spacing w:val="-7"/>
          <w:sz w:val="16"/>
        </w:rPr>
        <w:t> </w:t>
      </w:r>
      <w:r>
        <w:rPr>
          <w:color w:val="231F20"/>
          <w:sz w:val="16"/>
        </w:rPr>
        <w:t>formes de violence couvertes par le champ </w:t>
      </w:r>
      <w:r>
        <w:rPr>
          <w:color w:val="231F20"/>
          <w:spacing w:val="-3"/>
          <w:sz w:val="16"/>
        </w:rPr>
        <w:t>d’ap- </w:t>
      </w:r>
      <w:r>
        <w:rPr>
          <w:color w:val="231F20"/>
          <w:sz w:val="16"/>
        </w:rPr>
        <w:t>plication de la présente</w:t>
      </w:r>
      <w:r>
        <w:rPr>
          <w:color w:val="231F20"/>
          <w:spacing w:val="6"/>
          <w:sz w:val="16"/>
        </w:rPr>
        <w:t> </w:t>
      </w:r>
      <w:r>
        <w:rPr>
          <w:color w:val="231F20"/>
          <w:sz w:val="16"/>
        </w:rPr>
        <w:t>Convention.</w:t>
      </w:r>
    </w:p>
    <w:p>
      <w:pPr>
        <w:pStyle w:val="ListParagraph"/>
        <w:numPr>
          <w:ilvl w:val="0"/>
          <w:numId w:val="32"/>
        </w:numPr>
        <w:tabs>
          <w:tab w:pos="534" w:val="left" w:leader="none"/>
        </w:tabs>
        <w:spacing w:line="249" w:lineRule="auto" w:before="81" w:after="0"/>
        <w:ind w:left="185" w:right="0" w:firstLine="170"/>
        <w:jc w:val="both"/>
        <w:rPr>
          <w:sz w:val="16"/>
        </w:rPr>
      </w:pPr>
      <w:r>
        <w:rPr>
          <w:color w:val="231F20"/>
          <w:sz w:val="16"/>
        </w:rPr>
        <w:t>Les Parties veillent à ce que la</w:t>
      </w:r>
      <w:r>
        <w:rPr>
          <w:color w:val="231F20"/>
          <w:spacing w:val="-21"/>
          <w:sz w:val="16"/>
        </w:rPr>
        <w:t> </w:t>
      </w:r>
      <w:r>
        <w:rPr>
          <w:color w:val="231F20"/>
          <w:spacing w:val="-3"/>
          <w:sz w:val="16"/>
        </w:rPr>
        <w:t>culture, </w:t>
      </w:r>
      <w:r>
        <w:rPr>
          <w:color w:val="231F20"/>
          <w:sz w:val="16"/>
        </w:rPr>
        <w:t>la</w:t>
      </w:r>
      <w:r>
        <w:rPr>
          <w:color w:val="231F20"/>
          <w:spacing w:val="-7"/>
          <w:sz w:val="16"/>
        </w:rPr>
        <w:t> </w:t>
      </w:r>
      <w:r>
        <w:rPr>
          <w:color w:val="231F20"/>
          <w:sz w:val="16"/>
        </w:rPr>
        <w:t>coutume,</w:t>
      </w:r>
      <w:r>
        <w:rPr>
          <w:color w:val="231F20"/>
          <w:spacing w:val="-6"/>
          <w:sz w:val="16"/>
        </w:rPr>
        <w:t> </w:t>
      </w:r>
      <w:r>
        <w:rPr>
          <w:color w:val="231F20"/>
          <w:sz w:val="16"/>
        </w:rPr>
        <w:t>la</w:t>
      </w:r>
      <w:r>
        <w:rPr>
          <w:color w:val="231F20"/>
          <w:spacing w:val="-7"/>
          <w:sz w:val="16"/>
        </w:rPr>
        <w:t> </w:t>
      </w:r>
      <w:r>
        <w:rPr>
          <w:color w:val="231F20"/>
          <w:sz w:val="16"/>
        </w:rPr>
        <w:t>religion,</w:t>
      </w:r>
      <w:r>
        <w:rPr>
          <w:color w:val="231F20"/>
          <w:spacing w:val="-6"/>
          <w:sz w:val="16"/>
        </w:rPr>
        <w:t> </w:t>
      </w:r>
      <w:r>
        <w:rPr>
          <w:color w:val="231F20"/>
          <w:sz w:val="16"/>
        </w:rPr>
        <w:t>la</w:t>
      </w:r>
      <w:r>
        <w:rPr>
          <w:color w:val="231F20"/>
          <w:spacing w:val="-7"/>
          <w:sz w:val="16"/>
        </w:rPr>
        <w:t> </w:t>
      </w:r>
      <w:r>
        <w:rPr>
          <w:color w:val="231F20"/>
          <w:sz w:val="16"/>
        </w:rPr>
        <w:t>tradition</w:t>
      </w:r>
      <w:r>
        <w:rPr>
          <w:color w:val="231F20"/>
          <w:spacing w:val="-6"/>
          <w:sz w:val="16"/>
        </w:rPr>
        <w:t> </w:t>
      </w:r>
      <w:r>
        <w:rPr>
          <w:color w:val="231F20"/>
          <w:sz w:val="16"/>
        </w:rPr>
        <w:t>ou</w:t>
      </w:r>
      <w:r>
        <w:rPr>
          <w:color w:val="231F20"/>
          <w:spacing w:val="-7"/>
          <w:sz w:val="16"/>
        </w:rPr>
        <w:t> </w:t>
      </w:r>
      <w:r>
        <w:rPr>
          <w:color w:val="231F20"/>
          <w:sz w:val="16"/>
        </w:rPr>
        <w:t>le</w:t>
      </w:r>
      <w:r>
        <w:rPr>
          <w:color w:val="231F20"/>
          <w:spacing w:val="-6"/>
          <w:sz w:val="16"/>
        </w:rPr>
        <w:t> </w:t>
      </w:r>
      <w:r>
        <w:rPr>
          <w:color w:val="231F20"/>
          <w:sz w:val="16"/>
        </w:rPr>
        <w:t>pré- tendu «honneur» ne soient pas </w:t>
      </w:r>
      <w:r>
        <w:rPr>
          <w:color w:val="231F20"/>
          <w:spacing w:val="-3"/>
          <w:sz w:val="16"/>
        </w:rPr>
        <w:t>considérés </w:t>
      </w:r>
      <w:r>
        <w:rPr>
          <w:color w:val="231F20"/>
          <w:sz w:val="16"/>
        </w:rPr>
        <w:t>comme</w:t>
      </w:r>
      <w:r>
        <w:rPr>
          <w:color w:val="231F20"/>
          <w:spacing w:val="-9"/>
          <w:sz w:val="16"/>
        </w:rPr>
        <w:t> </w:t>
      </w:r>
      <w:r>
        <w:rPr>
          <w:color w:val="231F20"/>
          <w:sz w:val="16"/>
        </w:rPr>
        <w:t>justifiant</w:t>
      </w:r>
      <w:r>
        <w:rPr>
          <w:color w:val="231F20"/>
          <w:spacing w:val="-8"/>
          <w:sz w:val="16"/>
        </w:rPr>
        <w:t> </w:t>
      </w:r>
      <w:r>
        <w:rPr>
          <w:color w:val="231F20"/>
          <w:sz w:val="16"/>
        </w:rPr>
        <w:t>des</w:t>
      </w:r>
      <w:r>
        <w:rPr>
          <w:color w:val="231F20"/>
          <w:spacing w:val="-8"/>
          <w:sz w:val="16"/>
        </w:rPr>
        <w:t> </w:t>
      </w:r>
      <w:r>
        <w:rPr>
          <w:color w:val="231F20"/>
          <w:sz w:val="16"/>
        </w:rPr>
        <w:t>actes</w:t>
      </w:r>
      <w:r>
        <w:rPr>
          <w:color w:val="231F20"/>
          <w:spacing w:val="-8"/>
          <w:sz w:val="16"/>
        </w:rPr>
        <w:t> </w:t>
      </w:r>
      <w:r>
        <w:rPr>
          <w:color w:val="231F20"/>
          <w:sz w:val="16"/>
        </w:rPr>
        <w:t>de</w:t>
      </w:r>
      <w:r>
        <w:rPr>
          <w:color w:val="231F20"/>
          <w:spacing w:val="-8"/>
          <w:sz w:val="16"/>
        </w:rPr>
        <w:t> </w:t>
      </w:r>
      <w:r>
        <w:rPr>
          <w:color w:val="231F20"/>
          <w:sz w:val="16"/>
        </w:rPr>
        <w:t>violence</w:t>
      </w:r>
      <w:r>
        <w:rPr>
          <w:color w:val="231F20"/>
          <w:spacing w:val="-8"/>
          <w:sz w:val="16"/>
        </w:rPr>
        <w:t> </w:t>
      </w:r>
      <w:r>
        <w:rPr>
          <w:color w:val="231F20"/>
          <w:sz w:val="16"/>
        </w:rPr>
        <w:t>cou- verts par le champ d’application de la </w:t>
      </w:r>
      <w:r>
        <w:rPr>
          <w:color w:val="231F20"/>
          <w:spacing w:val="-5"/>
          <w:sz w:val="16"/>
        </w:rPr>
        <w:t>pré- </w:t>
      </w:r>
      <w:r>
        <w:rPr>
          <w:color w:val="231F20"/>
          <w:sz w:val="16"/>
        </w:rPr>
        <w:t>sente Convention.</w:t>
      </w:r>
    </w:p>
    <w:p>
      <w:pPr>
        <w:pStyle w:val="ListParagraph"/>
        <w:numPr>
          <w:ilvl w:val="0"/>
          <w:numId w:val="32"/>
        </w:numPr>
        <w:tabs>
          <w:tab w:pos="535" w:val="left" w:leader="none"/>
        </w:tabs>
        <w:spacing w:line="249" w:lineRule="auto" w:before="82" w:after="0"/>
        <w:ind w:left="185" w:right="0" w:firstLine="170"/>
        <w:jc w:val="both"/>
        <w:rPr>
          <w:sz w:val="16"/>
        </w:rPr>
      </w:pPr>
      <w:r>
        <w:rPr>
          <w:color w:val="231F20"/>
          <w:sz w:val="16"/>
        </w:rPr>
        <w:t>Les Parties prennent les mesures né- cessaires pour promouvoir des pro- grammes et des activités visant l’autonomi- sation des femmes.</w:t>
      </w:r>
    </w:p>
    <w:p>
      <w:pPr>
        <w:pStyle w:val="BodyText"/>
        <w:spacing w:before="11"/>
        <w:rPr>
          <w:sz w:val="20"/>
        </w:rPr>
      </w:pPr>
    </w:p>
    <w:p>
      <w:pPr>
        <w:spacing w:line="355" w:lineRule="auto" w:before="0"/>
        <w:ind w:left="1162" w:right="975" w:firstLine="195"/>
        <w:jc w:val="both"/>
        <w:rPr>
          <w:b/>
          <w:sz w:val="16"/>
        </w:rPr>
      </w:pPr>
      <w:r>
        <w:rPr>
          <w:b/>
          <w:color w:val="231F20"/>
          <w:sz w:val="16"/>
        </w:rPr>
        <w:t>Article 13 </w:t>
      </w:r>
      <w:r>
        <w:rPr>
          <w:b/>
          <w:color w:val="231F20"/>
          <w:w w:val="95"/>
          <w:sz w:val="16"/>
        </w:rPr>
        <w:t>Sensibilisation</w:t>
      </w:r>
    </w:p>
    <w:p>
      <w:pPr>
        <w:pStyle w:val="ListParagraph"/>
        <w:numPr>
          <w:ilvl w:val="0"/>
          <w:numId w:val="33"/>
        </w:numPr>
        <w:tabs>
          <w:tab w:pos="536" w:val="left" w:leader="none"/>
        </w:tabs>
        <w:spacing w:line="249" w:lineRule="auto" w:before="1" w:after="0"/>
        <w:ind w:left="185" w:right="0" w:firstLine="170"/>
        <w:jc w:val="both"/>
        <w:rPr>
          <w:sz w:val="16"/>
        </w:rPr>
      </w:pPr>
      <w:r>
        <w:rPr>
          <w:color w:val="231F20"/>
          <w:sz w:val="16"/>
        </w:rPr>
        <w:t>Les Parties promeuvent ou condui- sent, régulièrement et à tous les niveaux, des campagnes ou des programmes de sensibilisation y compris en coopération avec</w:t>
      </w:r>
      <w:r>
        <w:rPr>
          <w:color w:val="231F20"/>
          <w:spacing w:val="-10"/>
          <w:sz w:val="16"/>
        </w:rPr>
        <w:t> </w:t>
      </w:r>
      <w:r>
        <w:rPr>
          <w:color w:val="231F20"/>
          <w:sz w:val="16"/>
        </w:rPr>
        <w:t>les</w:t>
      </w:r>
      <w:r>
        <w:rPr>
          <w:color w:val="231F20"/>
          <w:spacing w:val="-9"/>
          <w:sz w:val="16"/>
        </w:rPr>
        <w:t> </w:t>
      </w:r>
      <w:r>
        <w:rPr>
          <w:color w:val="231F20"/>
          <w:sz w:val="16"/>
        </w:rPr>
        <w:t>institutions</w:t>
      </w:r>
      <w:r>
        <w:rPr>
          <w:color w:val="231F20"/>
          <w:spacing w:val="-9"/>
          <w:sz w:val="16"/>
        </w:rPr>
        <w:t> </w:t>
      </w:r>
      <w:r>
        <w:rPr>
          <w:color w:val="231F20"/>
          <w:sz w:val="16"/>
        </w:rPr>
        <w:t>nationales</w:t>
      </w:r>
      <w:r>
        <w:rPr>
          <w:color w:val="231F20"/>
          <w:spacing w:val="-9"/>
          <w:sz w:val="16"/>
        </w:rPr>
        <w:t> </w:t>
      </w:r>
      <w:r>
        <w:rPr>
          <w:color w:val="231F20"/>
          <w:sz w:val="16"/>
        </w:rPr>
        <w:t>des</w:t>
      </w:r>
      <w:r>
        <w:rPr>
          <w:color w:val="231F20"/>
          <w:spacing w:val="-9"/>
          <w:sz w:val="16"/>
        </w:rPr>
        <w:t> </w:t>
      </w:r>
      <w:r>
        <w:rPr>
          <w:color w:val="231F20"/>
          <w:spacing w:val="-3"/>
          <w:sz w:val="16"/>
        </w:rPr>
        <w:t>droits</w:t>
      </w:r>
      <w:r>
        <w:rPr>
          <w:color w:val="231F20"/>
          <w:spacing w:val="-10"/>
          <w:sz w:val="16"/>
        </w:rPr>
        <w:t> </w:t>
      </w:r>
      <w:r>
        <w:rPr>
          <w:color w:val="231F20"/>
          <w:sz w:val="16"/>
        </w:rPr>
        <w:t>de l’homme et les organes compétents en</w:t>
      </w:r>
      <w:r>
        <w:rPr>
          <w:color w:val="231F20"/>
          <w:spacing w:val="-24"/>
          <w:sz w:val="16"/>
        </w:rPr>
        <w:t> </w:t>
      </w:r>
      <w:r>
        <w:rPr>
          <w:color w:val="231F20"/>
          <w:sz w:val="16"/>
        </w:rPr>
        <w:t>ma- tière d’égalité, la société civile et les orga- nisations non gouvernementales, notam- ment les organisations de femmes, le cas échéant, pour accroître la prise de conscience et la compréhension par le grand public des différentes manifestations de toutes les formes de violence </w:t>
      </w:r>
      <w:r>
        <w:rPr>
          <w:color w:val="231F20"/>
          <w:spacing w:val="-3"/>
          <w:sz w:val="16"/>
        </w:rPr>
        <w:t>couvertes </w:t>
      </w:r>
      <w:r>
        <w:rPr>
          <w:color w:val="231F20"/>
          <w:sz w:val="16"/>
        </w:rPr>
        <w:t>par le champ d’application de la présente Convention et leurs conséquences sur les enfants, et de la nécessité de les</w:t>
      </w:r>
      <w:r>
        <w:rPr>
          <w:color w:val="231F20"/>
          <w:spacing w:val="-5"/>
          <w:sz w:val="16"/>
        </w:rPr>
        <w:t> </w:t>
      </w:r>
      <w:r>
        <w:rPr>
          <w:color w:val="231F20"/>
          <w:sz w:val="16"/>
        </w:rPr>
        <w:t>prévenir.</w:t>
      </w:r>
    </w:p>
    <w:p>
      <w:pPr>
        <w:pStyle w:val="ListParagraph"/>
        <w:numPr>
          <w:ilvl w:val="0"/>
          <w:numId w:val="33"/>
        </w:numPr>
        <w:tabs>
          <w:tab w:pos="537" w:val="left" w:leader="none"/>
        </w:tabs>
        <w:spacing w:line="249" w:lineRule="auto" w:before="81" w:after="0"/>
        <w:ind w:left="185" w:right="0" w:firstLine="170"/>
        <w:jc w:val="both"/>
        <w:rPr>
          <w:sz w:val="16"/>
        </w:rPr>
      </w:pPr>
      <w:r>
        <w:rPr>
          <w:color w:val="231F20"/>
          <w:sz w:val="16"/>
        </w:rPr>
        <w:t>Les Parties assurent une large diffu- sion parmi le grand public d’informations sur les mesures disponibles pour prévenir les</w:t>
      </w:r>
      <w:r>
        <w:rPr>
          <w:color w:val="231F20"/>
          <w:spacing w:val="-10"/>
          <w:sz w:val="16"/>
        </w:rPr>
        <w:t> </w:t>
      </w:r>
      <w:r>
        <w:rPr>
          <w:color w:val="231F20"/>
          <w:sz w:val="16"/>
        </w:rPr>
        <w:t>actes</w:t>
      </w:r>
      <w:r>
        <w:rPr>
          <w:color w:val="231F20"/>
          <w:spacing w:val="-9"/>
          <w:sz w:val="16"/>
        </w:rPr>
        <w:t> </w:t>
      </w:r>
      <w:r>
        <w:rPr>
          <w:color w:val="231F20"/>
          <w:sz w:val="16"/>
        </w:rPr>
        <w:t>de</w:t>
      </w:r>
      <w:r>
        <w:rPr>
          <w:color w:val="231F20"/>
          <w:spacing w:val="-9"/>
          <w:sz w:val="16"/>
        </w:rPr>
        <w:t> </w:t>
      </w:r>
      <w:r>
        <w:rPr>
          <w:color w:val="231F20"/>
          <w:sz w:val="16"/>
        </w:rPr>
        <w:t>violence</w:t>
      </w:r>
      <w:r>
        <w:rPr>
          <w:color w:val="231F20"/>
          <w:spacing w:val="-10"/>
          <w:sz w:val="16"/>
        </w:rPr>
        <w:t> </w:t>
      </w:r>
      <w:r>
        <w:rPr>
          <w:color w:val="231F20"/>
          <w:sz w:val="16"/>
        </w:rPr>
        <w:t>couverts</w:t>
      </w:r>
      <w:r>
        <w:rPr>
          <w:color w:val="231F20"/>
          <w:spacing w:val="-9"/>
          <w:sz w:val="16"/>
        </w:rPr>
        <w:t> </w:t>
      </w:r>
      <w:r>
        <w:rPr>
          <w:color w:val="231F20"/>
          <w:sz w:val="16"/>
        </w:rPr>
        <w:t>par</w:t>
      </w:r>
      <w:r>
        <w:rPr>
          <w:color w:val="231F20"/>
          <w:spacing w:val="-9"/>
          <w:sz w:val="16"/>
        </w:rPr>
        <w:t> </w:t>
      </w:r>
      <w:r>
        <w:rPr>
          <w:color w:val="231F20"/>
          <w:sz w:val="16"/>
        </w:rPr>
        <w:t>le</w:t>
      </w:r>
      <w:r>
        <w:rPr>
          <w:color w:val="231F20"/>
          <w:spacing w:val="-10"/>
          <w:sz w:val="16"/>
        </w:rPr>
        <w:t> </w:t>
      </w:r>
      <w:r>
        <w:rPr>
          <w:color w:val="231F20"/>
          <w:sz w:val="16"/>
        </w:rPr>
        <w:t>champ d’application de la présente</w:t>
      </w:r>
      <w:r>
        <w:rPr>
          <w:color w:val="231F20"/>
          <w:spacing w:val="20"/>
          <w:sz w:val="16"/>
        </w:rPr>
        <w:t> </w:t>
      </w:r>
      <w:r>
        <w:rPr>
          <w:color w:val="231F20"/>
          <w:sz w:val="16"/>
        </w:rPr>
        <w:t>Convention.</w:t>
      </w:r>
    </w:p>
    <w:p>
      <w:pPr>
        <w:pStyle w:val="BodyText"/>
        <w:rPr>
          <w:sz w:val="20"/>
        </w:rPr>
      </w:pPr>
    </w:p>
    <w:p>
      <w:pPr>
        <w:pStyle w:val="BodyText"/>
        <w:spacing w:before="7"/>
      </w:pPr>
    </w:p>
    <w:p>
      <w:pPr>
        <w:spacing w:line="355" w:lineRule="auto" w:before="0"/>
        <w:ind w:left="1331" w:right="1144" w:firstLine="26"/>
        <w:jc w:val="both"/>
        <w:rPr>
          <w:b/>
          <w:sz w:val="16"/>
        </w:rPr>
      </w:pPr>
      <w:r>
        <w:rPr>
          <w:b/>
          <w:color w:val="231F20"/>
          <w:sz w:val="16"/>
        </w:rPr>
        <w:t>Article 14 </w:t>
      </w:r>
      <w:r>
        <w:rPr>
          <w:b/>
          <w:color w:val="231F20"/>
          <w:w w:val="95"/>
          <w:sz w:val="16"/>
        </w:rPr>
        <w:t>Education</w:t>
      </w:r>
    </w:p>
    <w:p>
      <w:pPr>
        <w:spacing w:line="249" w:lineRule="auto" w:before="1"/>
        <w:ind w:left="185" w:right="0" w:firstLine="170"/>
        <w:jc w:val="both"/>
        <w:rPr>
          <w:sz w:val="16"/>
        </w:rPr>
      </w:pPr>
      <w:r>
        <w:rPr>
          <w:color w:val="231F20"/>
          <w:sz w:val="16"/>
        </w:rPr>
        <w:t>1 Les Parties entreprennent, le cas échéant, les actions nécessaires pour in- clure dans les programmes d’étude</w:t>
      </w:r>
      <w:r>
        <w:rPr>
          <w:color w:val="231F20"/>
          <w:spacing w:val="-26"/>
          <w:sz w:val="16"/>
        </w:rPr>
        <w:t> </w:t>
      </w:r>
      <w:r>
        <w:rPr>
          <w:color w:val="231F20"/>
          <w:sz w:val="16"/>
        </w:rPr>
        <w:t>officiels et à tous les niveaux d’enseignement du matériel</w:t>
      </w:r>
      <w:r>
        <w:rPr>
          <w:color w:val="231F20"/>
          <w:spacing w:val="-8"/>
          <w:sz w:val="16"/>
        </w:rPr>
        <w:t> </w:t>
      </w:r>
      <w:r>
        <w:rPr>
          <w:color w:val="231F20"/>
          <w:sz w:val="16"/>
        </w:rPr>
        <w:t>d’enseignement</w:t>
      </w:r>
      <w:r>
        <w:rPr>
          <w:color w:val="231F20"/>
          <w:spacing w:val="-7"/>
          <w:sz w:val="16"/>
        </w:rPr>
        <w:t> </w:t>
      </w:r>
      <w:r>
        <w:rPr>
          <w:color w:val="231F20"/>
          <w:sz w:val="16"/>
        </w:rPr>
        <w:t>sur</w:t>
      </w:r>
      <w:r>
        <w:rPr>
          <w:color w:val="231F20"/>
          <w:spacing w:val="-7"/>
          <w:sz w:val="16"/>
        </w:rPr>
        <w:t> </w:t>
      </w:r>
      <w:r>
        <w:rPr>
          <w:color w:val="231F20"/>
          <w:sz w:val="16"/>
        </w:rPr>
        <w:t>des</w:t>
      </w:r>
      <w:r>
        <w:rPr>
          <w:color w:val="231F20"/>
          <w:spacing w:val="-7"/>
          <w:sz w:val="16"/>
        </w:rPr>
        <w:t> </w:t>
      </w:r>
      <w:r>
        <w:rPr>
          <w:color w:val="231F20"/>
          <w:sz w:val="16"/>
        </w:rPr>
        <w:t>sujets</w:t>
      </w:r>
      <w:r>
        <w:rPr>
          <w:color w:val="231F20"/>
          <w:spacing w:val="-8"/>
          <w:sz w:val="16"/>
        </w:rPr>
        <w:t> </w:t>
      </w:r>
      <w:r>
        <w:rPr>
          <w:color w:val="231F20"/>
          <w:sz w:val="16"/>
        </w:rPr>
        <w:t>tels que l’égalité entre les femmes et</w:t>
      </w:r>
      <w:r>
        <w:rPr>
          <w:color w:val="231F20"/>
          <w:spacing w:val="39"/>
          <w:sz w:val="16"/>
        </w:rPr>
        <w:t> </w:t>
      </w:r>
      <w:r>
        <w:rPr>
          <w:color w:val="231F20"/>
          <w:sz w:val="16"/>
        </w:rPr>
        <w:t>les</w:t>
      </w:r>
    </w:p>
    <w:p>
      <w:pPr>
        <w:spacing w:line="249" w:lineRule="auto" w:before="108"/>
        <w:ind w:left="185" w:right="313" w:firstLine="0"/>
        <w:jc w:val="both"/>
        <w:rPr>
          <w:sz w:val="16"/>
        </w:rPr>
      </w:pPr>
      <w:r>
        <w:rPr/>
        <w:br w:type="column"/>
      </w:r>
      <w:r>
        <w:rPr>
          <w:color w:val="231F20"/>
          <w:sz w:val="16"/>
        </w:rPr>
        <w:t>zu bewirken, Vorurteile, Bräuche, Traditio- nen und alle sonstigen Vorgehensweisen, die auf der Vorstellung der Unterlegenheit der Frau oder auf Rollenzuweisungen für </w:t>
      </w:r>
      <w:r>
        <w:rPr>
          <w:color w:val="231F20"/>
          <w:spacing w:val="-3"/>
          <w:sz w:val="16"/>
        </w:rPr>
        <w:t>Frauen</w:t>
      </w:r>
      <w:r>
        <w:rPr>
          <w:color w:val="231F20"/>
          <w:spacing w:val="-10"/>
          <w:sz w:val="16"/>
        </w:rPr>
        <w:t> </w:t>
      </w:r>
      <w:r>
        <w:rPr>
          <w:color w:val="231F20"/>
          <w:sz w:val="16"/>
        </w:rPr>
        <w:t>und</w:t>
      </w:r>
      <w:r>
        <w:rPr>
          <w:color w:val="231F20"/>
          <w:spacing w:val="-10"/>
          <w:sz w:val="16"/>
        </w:rPr>
        <w:t> </w:t>
      </w:r>
      <w:r>
        <w:rPr>
          <w:color w:val="231F20"/>
          <w:sz w:val="16"/>
        </w:rPr>
        <w:t>Männer</w:t>
      </w:r>
      <w:r>
        <w:rPr>
          <w:color w:val="231F20"/>
          <w:spacing w:val="-10"/>
          <w:sz w:val="16"/>
        </w:rPr>
        <w:t> </w:t>
      </w:r>
      <w:r>
        <w:rPr>
          <w:color w:val="231F20"/>
          <w:sz w:val="16"/>
        </w:rPr>
        <w:t>beruhen,</w:t>
      </w:r>
      <w:r>
        <w:rPr>
          <w:color w:val="231F20"/>
          <w:spacing w:val="-10"/>
          <w:sz w:val="16"/>
        </w:rPr>
        <w:t> </w:t>
      </w:r>
      <w:r>
        <w:rPr>
          <w:color w:val="231F20"/>
          <w:sz w:val="16"/>
        </w:rPr>
        <w:t>zu</w:t>
      </w:r>
      <w:r>
        <w:rPr>
          <w:color w:val="231F20"/>
          <w:spacing w:val="-10"/>
          <w:sz w:val="16"/>
        </w:rPr>
        <w:t> </w:t>
      </w:r>
      <w:r>
        <w:rPr>
          <w:color w:val="231F20"/>
          <w:sz w:val="16"/>
        </w:rPr>
        <w:t>beseitigen.</w:t>
      </w:r>
    </w:p>
    <w:p>
      <w:pPr>
        <w:pStyle w:val="ListParagraph"/>
        <w:numPr>
          <w:ilvl w:val="0"/>
          <w:numId w:val="29"/>
        </w:numPr>
        <w:tabs>
          <w:tab w:pos="617" w:val="left" w:leader="none"/>
        </w:tabs>
        <w:spacing w:line="249" w:lineRule="auto" w:before="82"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und</w:t>
      </w:r>
      <w:r>
        <w:rPr>
          <w:color w:val="231F20"/>
          <w:spacing w:val="-26"/>
          <w:sz w:val="16"/>
        </w:rPr>
        <w:t> </w:t>
      </w:r>
      <w:r>
        <w:rPr>
          <w:color w:val="231F20"/>
          <w:sz w:val="16"/>
        </w:rPr>
        <w:t>sonstigen </w:t>
      </w:r>
      <w:r>
        <w:rPr>
          <w:color w:val="231F20"/>
          <w:spacing w:val="-3"/>
          <w:sz w:val="16"/>
        </w:rPr>
        <w:t>Maßnahmen,</w:t>
      </w:r>
      <w:r>
        <w:rPr>
          <w:color w:val="231F20"/>
          <w:spacing w:val="-11"/>
          <w:sz w:val="16"/>
        </w:rPr>
        <w:t> </w:t>
      </w:r>
      <w:r>
        <w:rPr>
          <w:color w:val="231F20"/>
          <w:sz w:val="16"/>
        </w:rPr>
        <w:t>um</w:t>
      </w:r>
      <w:r>
        <w:rPr>
          <w:color w:val="231F20"/>
          <w:spacing w:val="-10"/>
          <w:sz w:val="16"/>
        </w:rPr>
        <w:t> </w:t>
      </w:r>
      <w:r>
        <w:rPr>
          <w:color w:val="231F20"/>
          <w:spacing w:val="-3"/>
          <w:sz w:val="16"/>
        </w:rPr>
        <w:t>alle</w:t>
      </w:r>
      <w:r>
        <w:rPr>
          <w:color w:val="231F20"/>
          <w:spacing w:val="-10"/>
          <w:sz w:val="16"/>
        </w:rPr>
        <w:t> </w:t>
      </w:r>
      <w:r>
        <w:rPr>
          <w:color w:val="231F20"/>
          <w:sz w:val="16"/>
        </w:rPr>
        <w:t>in</w:t>
      </w:r>
      <w:r>
        <w:rPr>
          <w:color w:val="231F20"/>
          <w:spacing w:val="-10"/>
          <w:sz w:val="16"/>
        </w:rPr>
        <w:t> </w:t>
      </w:r>
      <w:r>
        <w:rPr>
          <w:color w:val="231F20"/>
          <w:sz w:val="16"/>
        </w:rPr>
        <w:t>den</w:t>
      </w:r>
      <w:r>
        <w:rPr>
          <w:color w:val="231F20"/>
          <w:spacing w:val="-11"/>
          <w:sz w:val="16"/>
        </w:rPr>
        <w:t> </w:t>
      </w:r>
      <w:r>
        <w:rPr>
          <w:color w:val="231F20"/>
          <w:spacing w:val="-3"/>
          <w:sz w:val="16"/>
        </w:rPr>
        <w:t>Geltungsbereich </w:t>
      </w:r>
      <w:r>
        <w:rPr>
          <w:color w:val="231F20"/>
          <w:sz w:val="16"/>
        </w:rPr>
        <w:t>dieses Übereinkommens fallenden </w:t>
      </w:r>
      <w:r>
        <w:rPr>
          <w:color w:val="231F20"/>
          <w:spacing w:val="-5"/>
          <w:sz w:val="16"/>
        </w:rPr>
        <w:t>Formen </w:t>
      </w:r>
      <w:r>
        <w:rPr>
          <w:color w:val="231F20"/>
          <w:sz w:val="16"/>
        </w:rPr>
        <w:t>von</w:t>
      </w:r>
      <w:r>
        <w:rPr>
          <w:color w:val="231F20"/>
          <w:spacing w:val="-9"/>
          <w:sz w:val="16"/>
        </w:rPr>
        <w:t> </w:t>
      </w:r>
      <w:r>
        <w:rPr>
          <w:color w:val="231F20"/>
          <w:sz w:val="16"/>
        </w:rPr>
        <w:t>Gewalt</w:t>
      </w:r>
      <w:r>
        <w:rPr>
          <w:color w:val="231F20"/>
          <w:spacing w:val="-9"/>
          <w:sz w:val="16"/>
        </w:rPr>
        <w:t> </w:t>
      </w:r>
      <w:r>
        <w:rPr>
          <w:color w:val="231F20"/>
          <w:spacing w:val="-3"/>
          <w:sz w:val="16"/>
        </w:rPr>
        <w:t>durch</w:t>
      </w:r>
      <w:r>
        <w:rPr>
          <w:color w:val="231F20"/>
          <w:spacing w:val="-9"/>
          <w:sz w:val="16"/>
        </w:rPr>
        <w:t> </w:t>
      </w:r>
      <w:r>
        <w:rPr>
          <w:color w:val="231F20"/>
          <w:sz w:val="16"/>
        </w:rPr>
        <w:t>natürliche</w:t>
      </w:r>
      <w:r>
        <w:rPr>
          <w:color w:val="231F20"/>
          <w:spacing w:val="-9"/>
          <w:sz w:val="16"/>
        </w:rPr>
        <w:t> </w:t>
      </w:r>
      <w:r>
        <w:rPr>
          <w:color w:val="231F20"/>
          <w:sz w:val="16"/>
        </w:rPr>
        <w:t>oder</w:t>
      </w:r>
      <w:r>
        <w:rPr>
          <w:color w:val="231F20"/>
          <w:spacing w:val="-9"/>
          <w:sz w:val="16"/>
        </w:rPr>
        <w:t> </w:t>
      </w:r>
      <w:r>
        <w:rPr>
          <w:color w:val="231F20"/>
          <w:sz w:val="16"/>
        </w:rPr>
        <w:t>juristische Personen zu</w:t>
      </w:r>
      <w:r>
        <w:rPr>
          <w:color w:val="231F20"/>
          <w:spacing w:val="-2"/>
          <w:sz w:val="16"/>
        </w:rPr>
        <w:t> </w:t>
      </w:r>
      <w:r>
        <w:rPr>
          <w:color w:val="231F20"/>
          <w:sz w:val="16"/>
        </w:rPr>
        <w:t>verhüten.</w:t>
      </w:r>
    </w:p>
    <w:p>
      <w:pPr>
        <w:pStyle w:val="ListParagraph"/>
        <w:numPr>
          <w:ilvl w:val="0"/>
          <w:numId w:val="29"/>
        </w:numPr>
        <w:tabs>
          <w:tab w:pos="620" w:val="left" w:leader="none"/>
        </w:tabs>
        <w:spacing w:line="249" w:lineRule="auto" w:before="81" w:after="0"/>
        <w:ind w:left="185" w:right="313" w:firstLine="170"/>
        <w:jc w:val="both"/>
        <w:rPr>
          <w:sz w:val="16"/>
        </w:rPr>
      </w:pPr>
      <w:r>
        <w:rPr>
          <w:color w:val="231F20"/>
          <w:sz w:val="16"/>
        </w:rPr>
        <w:t>Alle nach diesem Artikel getroffenen Maßnahmen</w:t>
      </w:r>
      <w:r>
        <w:rPr>
          <w:color w:val="231F20"/>
          <w:spacing w:val="-11"/>
          <w:sz w:val="16"/>
        </w:rPr>
        <w:t> </w:t>
      </w:r>
      <w:r>
        <w:rPr>
          <w:color w:val="231F20"/>
          <w:sz w:val="16"/>
        </w:rPr>
        <w:t>müssen</w:t>
      </w:r>
      <w:r>
        <w:rPr>
          <w:color w:val="231F20"/>
          <w:spacing w:val="-10"/>
          <w:sz w:val="16"/>
        </w:rPr>
        <w:t> </w:t>
      </w:r>
      <w:r>
        <w:rPr>
          <w:color w:val="231F20"/>
          <w:sz w:val="16"/>
        </w:rPr>
        <w:t>die</w:t>
      </w:r>
      <w:r>
        <w:rPr>
          <w:color w:val="231F20"/>
          <w:spacing w:val="-10"/>
          <w:sz w:val="16"/>
        </w:rPr>
        <w:t> </w:t>
      </w:r>
      <w:r>
        <w:rPr>
          <w:color w:val="231F20"/>
          <w:sz w:val="16"/>
        </w:rPr>
        <w:t>speziellen</w:t>
      </w:r>
      <w:r>
        <w:rPr>
          <w:color w:val="231F20"/>
          <w:spacing w:val="-11"/>
          <w:sz w:val="16"/>
        </w:rPr>
        <w:t> </w:t>
      </w:r>
      <w:r>
        <w:rPr>
          <w:color w:val="231F20"/>
          <w:sz w:val="16"/>
        </w:rPr>
        <w:t>Bedürf- nisse von Personen, die durch besondere Umstände schutzbedürftig geworden </w:t>
      </w:r>
      <w:r>
        <w:rPr>
          <w:color w:val="231F20"/>
          <w:spacing w:val="-3"/>
          <w:sz w:val="16"/>
        </w:rPr>
        <w:t>sind, </w:t>
      </w:r>
      <w:r>
        <w:rPr>
          <w:color w:val="231F20"/>
          <w:sz w:val="16"/>
        </w:rPr>
        <w:t>berücksichtigen und sich mit diesen </w:t>
      </w:r>
      <w:r>
        <w:rPr>
          <w:color w:val="231F20"/>
          <w:spacing w:val="-3"/>
          <w:sz w:val="16"/>
        </w:rPr>
        <w:t>befas- </w:t>
      </w:r>
      <w:r>
        <w:rPr>
          <w:color w:val="231F20"/>
          <w:sz w:val="16"/>
        </w:rPr>
        <w:t>sen und die Menschenrechte aller Opfer </w:t>
      </w:r>
      <w:r>
        <w:rPr>
          <w:color w:val="231F20"/>
          <w:spacing w:val="-8"/>
          <w:sz w:val="16"/>
        </w:rPr>
        <w:t>in </w:t>
      </w:r>
      <w:r>
        <w:rPr>
          <w:color w:val="231F20"/>
          <w:sz w:val="16"/>
        </w:rPr>
        <w:t>den Mittelpunkt</w:t>
      </w:r>
      <w:r>
        <w:rPr>
          <w:color w:val="231F20"/>
          <w:spacing w:val="1"/>
          <w:sz w:val="16"/>
        </w:rPr>
        <w:t> </w:t>
      </w:r>
      <w:r>
        <w:rPr>
          <w:color w:val="231F20"/>
          <w:sz w:val="16"/>
        </w:rPr>
        <w:t>stellen.</w:t>
      </w:r>
    </w:p>
    <w:p>
      <w:pPr>
        <w:pStyle w:val="ListParagraph"/>
        <w:numPr>
          <w:ilvl w:val="0"/>
          <w:numId w:val="29"/>
        </w:numPr>
        <w:tabs>
          <w:tab w:pos="617" w:val="left" w:leader="none"/>
        </w:tabs>
        <w:spacing w:line="249" w:lineRule="auto" w:before="82"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Maßnahmen, um alle Mitglieder der</w:t>
      </w:r>
      <w:r>
        <w:rPr>
          <w:color w:val="231F20"/>
          <w:spacing w:val="-16"/>
          <w:sz w:val="16"/>
        </w:rPr>
        <w:t> </w:t>
      </w:r>
      <w:r>
        <w:rPr>
          <w:color w:val="231F20"/>
          <w:sz w:val="16"/>
        </w:rPr>
        <w:t>Gesellschaft,</w:t>
      </w:r>
      <w:r>
        <w:rPr>
          <w:color w:val="231F20"/>
          <w:spacing w:val="-16"/>
          <w:sz w:val="16"/>
        </w:rPr>
        <w:t> </w:t>
      </w:r>
      <w:r>
        <w:rPr>
          <w:color w:val="231F20"/>
          <w:sz w:val="16"/>
        </w:rPr>
        <w:t>insbesondere</w:t>
      </w:r>
      <w:r>
        <w:rPr>
          <w:color w:val="231F20"/>
          <w:spacing w:val="-16"/>
          <w:sz w:val="16"/>
        </w:rPr>
        <w:t> </w:t>
      </w:r>
      <w:r>
        <w:rPr>
          <w:color w:val="231F20"/>
          <w:sz w:val="16"/>
        </w:rPr>
        <w:t>Männer</w:t>
      </w:r>
      <w:r>
        <w:rPr>
          <w:color w:val="231F20"/>
          <w:spacing w:val="-16"/>
          <w:sz w:val="16"/>
        </w:rPr>
        <w:t> </w:t>
      </w:r>
      <w:r>
        <w:rPr>
          <w:color w:val="231F20"/>
          <w:sz w:val="16"/>
        </w:rPr>
        <w:t>und Jungen, zur aktiven Beteiligung an der </w:t>
      </w:r>
      <w:r>
        <w:rPr>
          <w:color w:val="231F20"/>
          <w:spacing w:val="-7"/>
          <w:sz w:val="16"/>
        </w:rPr>
        <w:t>Ver- </w:t>
      </w:r>
      <w:r>
        <w:rPr>
          <w:color w:val="231F20"/>
          <w:sz w:val="16"/>
        </w:rPr>
        <w:t>hütung aller in den Geltungsbereich </w:t>
      </w:r>
      <w:r>
        <w:rPr>
          <w:color w:val="231F20"/>
          <w:spacing w:val="-3"/>
          <w:sz w:val="16"/>
        </w:rPr>
        <w:t>dieses </w:t>
      </w:r>
      <w:r>
        <w:rPr>
          <w:color w:val="231F20"/>
          <w:sz w:val="16"/>
        </w:rPr>
        <w:t>Übereinkommens fallenden Formen von Gewalt zu ermutigen.</w:t>
      </w:r>
    </w:p>
    <w:p>
      <w:pPr>
        <w:pStyle w:val="ListParagraph"/>
        <w:numPr>
          <w:ilvl w:val="0"/>
          <w:numId w:val="29"/>
        </w:numPr>
        <w:tabs>
          <w:tab w:pos="623" w:val="left" w:leader="none"/>
        </w:tabs>
        <w:spacing w:line="249" w:lineRule="auto" w:before="81" w:after="0"/>
        <w:ind w:left="185" w:right="313" w:firstLine="170"/>
        <w:jc w:val="both"/>
        <w:rPr>
          <w:sz w:val="16"/>
        </w:rPr>
      </w:pPr>
      <w:r>
        <w:rPr>
          <w:color w:val="231F20"/>
          <w:sz w:val="16"/>
        </w:rPr>
        <w:t>Die Vertragsparteien stellen sicher, dass Kultur, Bräuche, Religion, Tradition oder die sogenannte </w:t>
      </w:r>
      <w:r>
        <w:rPr>
          <w:color w:val="231F20"/>
          <w:spacing w:val="-3"/>
          <w:sz w:val="16"/>
        </w:rPr>
        <w:t>„Ehre“ </w:t>
      </w:r>
      <w:r>
        <w:rPr>
          <w:color w:val="231F20"/>
          <w:sz w:val="16"/>
        </w:rPr>
        <w:t>nicht als</w:t>
      </w:r>
      <w:r>
        <w:rPr>
          <w:color w:val="231F20"/>
          <w:spacing w:val="-32"/>
          <w:sz w:val="16"/>
        </w:rPr>
        <w:t> </w:t>
      </w:r>
      <w:r>
        <w:rPr>
          <w:color w:val="231F20"/>
          <w:sz w:val="16"/>
        </w:rPr>
        <w:t>Recht- fertigung für in den Geltungsbereich </w:t>
      </w:r>
      <w:r>
        <w:rPr>
          <w:color w:val="231F20"/>
          <w:spacing w:val="-3"/>
          <w:sz w:val="16"/>
        </w:rPr>
        <w:t>dieses </w:t>
      </w:r>
      <w:r>
        <w:rPr>
          <w:color w:val="231F20"/>
          <w:sz w:val="16"/>
        </w:rPr>
        <w:t>Übereinkommens fallende Gewalttaten </w:t>
      </w:r>
      <w:r>
        <w:rPr>
          <w:color w:val="231F20"/>
          <w:spacing w:val="-6"/>
          <w:sz w:val="16"/>
        </w:rPr>
        <w:t>an- </w:t>
      </w:r>
      <w:r>
        <w:rPr>
          <w:color w:val="231F20"/>
          <w:sz w:val="16"/>
        </w:rPr>
        <w:t>gesehen</w:t>
      </w:r>
      <w:r>
        <w:rPr>
          <w:color w:val="231F20"/>
          <w:spacing w:val="-1"/>
          <w:sz w:val="16"/>
        </w:rPr>
        <w:t> </w:t>
      </w:r>
      <w:r>
        <w:rPr>
          <w:color w:val="231F20"/>
          <w:sz w:val="16"/>
        </w:rPr>
        <w:t>werden.</w:t>
      </w:r>
    </w:p>
    <w:p>
      <w:pPr>
        <w:pStyle w:val="ListParagraph"/>
        <w:numPr>
          <w:ilvl w:val="0"/>
          <w:numId w:val="29"/>
        </w:numPr>
        <w:tabs>
          <w:tab w:pos="617" w:val="left" w:leader="none"/>
        </w:tabs>
        <w:spacing w:line="249" w:lineRule="auto" w:before="81"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Maßnahmen, um </w:t>
      </w:r>
      <w:r>
        <w:rPr>
          <w:color w:val="231F20"/>
          <w:spacing w:val="-2"/>
          <w:sz w:val="16"/>
        </w:rPr>
        <w:t>Programme</w:t>
      </w:r>
      <w:r>
        <w:rPr>
          <w:color w:val="231F20"/>
          <w:spacing w:val="-30"/>
          <w:sz w:val="16"/>
        </w:rPr>
        <w:t> </w:t>
      </w:r>
      <w:r>
        <w:rPr>
          <w:color w:val="231F20"/>
          <w:sz w:val="16"/>
        </w:rPr>
        <w:t>und Aktivitäten zur Stärkung der Rechte der </w:t>
      </w:r>
      <w:r>
        <w:rPr>
          <w:color w:val="231F20"/>
          <w:spacing w:val="-2"/>
          <w:sz w:val="16"/>
        </w:rPr>
        <w:t>Frauen </w:t>
      </w:r>
      <w:r>
        <w:rPr>
          <w:color w:val="231F20"/>
          <w:sz w:val="16"/>
        </w:rPr>
        <w:t>zu</w:t>
      </w:r>
      <w:r>
        <w:rPr>
          <w:color w:val="231F20"/>
          <w:spacing w:val="1"/>
          <w:sz w:val="16"/>
        </w:rPr>
        <w:t> </w:t>
      </w:r>
      <w:r>
        <w:rPr>
          <w:color w:val="231F20"/>
          <w:sz w:val="16"/>
        </w:rPr>
        <w:t>fördern.</w:t>
      </w:r>
    </w:p>
    <w:p>
      <w:pPr>
        <w:pStyle w:val="BodyText"/>
        <w:rPr>
          <w:sz w:val="21"/>
        </w:rPr>
      </w:pPr>
    </w:p>
    <w:p>
      <w:pPr>
        <w:spacing w:line="355" w:lineRule="auto" w:before="0"/>
        <w:ind w:left="904" w:right="1032" w:firstLine="454"/>
        <w:jc w:val="both"/>
        <w:rPr>
          <w:b/>
          <w:sz w:val="16"/>
        </w:rPr>
      </w:pPr>
      <w:r>
        <w:rPr>
          <w:b/>
          <w:color w:val="231F20"/>
          <w:sz w:val="16"/>
        </w:rPr>
        <w:t>Artikel 13 </w:t>
      </w:r>
      <w:r>
        <w:rPr>
          <w:b/>
          <w:color w:val="231F20"/>
          <w:w w:val="95"/>
          <w:sz w:val="16"/>
        </w:rPr>
        <w:t>Bewusstseinsbildung</w:t>
      </w:r>
    </w:p>
    <w:p>
      <w:pPr>
        <w:pStyle w:val="ListParagraph"/>
        <w:numPr>
          <w:ilvl w:val="0"/>
          <w:numId w:val="34"/>
        </w:numPr>
        <w:tabs>
          <w:tab w:pos="623" w:val="left" w:leader="none"/>
        </w:tabs>
        <w:spacing w:line="249" w:lineRule="auto" w:before="1" w:after="0"/>
        <w:ind w:left="185" w:right="313" w:firstLine="170"/>
        <w:jc w:val="both"/>
        <w:rPr>
          <w:sz w:val="16"/>
        </w:rPr>
      </w:pPr>
      <w:r>
        <w:rPr>
          <w:color w:val="231F20"/>
          <w:sz w:val="16"/>
        </w:rPr>
        <w:t>Die Vertragsparteien fördern regel- mäßig Kampagnen oder Programme zur Bewusstseinsbildung auf allen Ebenen oder führen solche durch, gegebenenfalls auch in Zusammenarbeit mit nationalen Menschenrechtsinstitutionen und Gleich- stellungsorganen, der Zivilgesellschaft </w:t>
      </w:r>
      <w:r>
        <w:rPr>
          <w:color w:val="231F20"/>
          <w:spacing w:val="-5"/>
          <w:sz w:val="16"/>
        </w:rPr>
        <w:t>und </w:t>
      </w:r>
      <w:r>
        <w:rPr>
          <w:color w:val="231F20"/>
          <w:sz w:val="16"/>
        </w:rPr>
        <w:t>nichtstaatlichen Organisationen, insbeson- dere mit Frauenorganisationen, um in der breiten Öffentlichkeit das Bewusstsein </w:t>
      </w:r>
      <w:r>
        <w:rPr>
          <w:color w:val="231F20"/>
          <w:spacing w:val="-5"/>
          <w:sz w:val="16"/>
        </w:rPr>
        <w:t>und </w:t>
      </w:r>
      <w:r>
        <w:rPr>
          <w:color w:val="231F20"/>
          <w:sz w:val="16"/>
        </w:rPr>
        <w:t>das Verständnis für die unterschiedlichen Erscheinungsformen aller in den Geltungs- bereich dieses Übereinkommens fallenden Formen von Gewalt, ihre Auswirkungen </w:t>
      </w:r>
      <w:r>
        <w:rPr>
          <w:color w:val="231F20"/>
          <w:spacing w:val="-5"/>
          <w:sz w:val="16"/>
        </w:rPr>
        <w:t>auf </w:t>
      </w:r>
      <w:r>
        <w:rPr>
          <w:color w:val="231F20"/>
          <w:sz w:val="16"/>
        </w:rPr>
        <w:t>Kinder und die Notwendigkeit, solche Ge- walt zu verhüten, zu</w:t>
      </w:r>
      <w:r>
        <w:rPr>
          <w:color w:val="231F20"/>
          <w:spacing w:val="-1"/>
          <w:sz w:val="16"/>
        </w:rPr>
        <w:t> </w:t>
      </w:r>
      <w:r>
        <w:rPr>
          <w:color w:val="231F20"/>
          <w:sz w:val="16"/>
        </w:rPr>
        <w:t>verbessern.</w:t>
      </w:r>
    </w:p>
    <w:p>
      <w:pPr>
        <w:pStyle w:val="ListParagraph"/>
        <w:numPr>
          <w:ilvl w:val="0"/>
          <w:numId w:val="34"/>
        </w:numPr>
        <w:tabs>
          <w:tab w:pos="622" w:val="left" w:leader="none"/>
        </w:tabs>
        <w:spacing w:line="249" w:lineRule="auto" w:before="81" w:after="0"/>
        <w:ind w:left="185" w:right="313" w:firstLine="170"/>
        <w:jc w:val="both"/>
        <w:rPr>
          <w:sz w:val="16"/>
        </w:rPr>
      </w:pPr>
      <w:r>
        <w:rPr>
          <w:color w:val="231F20"/>
          <w:sz w:val="16"/>
        </w:rPr>
        <w:t>Die Vertragsparteien stellen die um- fassende Verbreitung von Informationen über</w:t>
      </w:r>
      <w:r>
        <w:rPr>
          <w:color w:val="231F20"/>
          <w:spacing w:val="-9"/>
          <w:sz w:val="16"/>
        </w:rPr>
        <w:t> </w:t>
      </w:r>
      <w:r>
        <w:rPr>
          <w:color w:val="231F20"/>
          <w:sz w:val="16"/>
        </w:rPr>
        <w:t>Maßnahmen,</w:t>
      </w:r>
      <w:r>
        <w:rPr>
          <w:color w:val="231F20"/>
          <w:spacing w:val="-9"/>
          <w:sz w:val="16"/>
        </w:rPr>
        <w:t> </w:t>
      </w:r>
      <w:r>
        <w:rPr>
          <w:color w:val="231F20"/>
          <w:sz w:val="16"/>
        </w:rPr>
        <w:t>die</w:t>
      </w:r>
      <w:r>
        <w:rPr>
          <w:color w:val="231F20"/>
          <w:spacing w:val="-8"/>
          <w:sz w:val="16"/>
        </w:rPr>
        <w:t> </w:t>
      </w:r>
      <w:r>
        <w:rPr>
          <w:color w:val="231F20"/>
          <w:sz w:val="16"/>
        </w:rPr>
        <w:t>verfügbar</w:t>
      </w:r>
      <w:r>
        <w:rPr>
          <w:color w:val="231F20"/>
          <w:spacing w:val="-9"/>
          <w:sz w:val="16"/>
        </w:rPr>
        <w:t> </w:t>
      </w:r>
      <w:r>
        <w:rPr>
          <w:color w:val="231F20"/>
          <w:sz w:val="16"/>
        </w:rPr>
        <w:t>sind,</w:t>
      </w:r>
      <w:r>
        <w:rPr>
          <w:color w:val="231F20"/>
          <w:spacing w:val="-8"/>
          <w:sz w:val="16"/>
        </w:rPr>
        <w:t> </w:t>
      </w:r>
      <w:r>
        <w:rPr>
          <w:color w:val="231F20"/>
          <w:sz w:val="16"/>
        </w:rPr>
        <w:t>um</w:t>
      </w:r>
      <w:r>
        <w:rPr>
          <w:color w:val="231F20"/>
          <w:spacing w:val="-9"/>
          <w:sz w:val="16"/>
        </w:rPr>
        <w:t> </w:t>
      </w:r>
      <w:r>
        <w:rPr>
          <w:color w:val="231F20"/>
          <w:sz w:val="16"/>
        </w:rPr>
        <w:t>in den Geltungsbereich dieses Übereinkom- mens fallende Gewalttaten zu verhüten, in der breiten Öffentlichkeit</w:t>
      </w:r>
      <w:r>
        <w:rPr>
          <w:color w:val="231F20"/>
          <w:spacing w:val="2"/>
          <w:sz w:val="16"/>
        </w:rPr>
        <w:t> </w:t>
      </w:r>
      <w:r>
        <w:rPr>
          <w:color w:val="231F20"/>
          <w:sz w:val="16"/>
        </w:rPr>
        <w:t>sicher.</w:t>
      </w:r>
    </w:p>
    <w:p>
      <w:pPr>
        <w:pStyle w:val="BodyText"/>
        <w:rPr>
          <w:sz w:val="21"/>
        </w:rPr>
      </w:pPr>
    </w:p>
    <w:p>
      <w:pPr>
        <w:spacing w:line="355" w:lineRule="auto" w:before="0"/>
        <w:ind w:left="1426" w:right="1486" w:hanging="68"/>
        <w:jc w:val="both"/>
        <w:rPr>
          <w:b/>
          <w:sz w:val="16"/>
        </w:rPr>
      </w:pPr>
      <w:r>
        <w:rPr>
          <w:b/>
          <w:color w:val="231F20"/>
          <w:sz w:val="16"/>
        </w:rPr>
        <w:t>Artikel 14 Bildung</w:t>
      </w:r>
    </w:p>
    <w:p>
      <w:pPr>
        <w:pStyle w:val="ListParagraph"/>
        <w:numPr>
          <w:ilvl w:val="0"/>
          <w:numId w:val="35"/>
        </w:numPr>
        <w:tabs>
          <w:tab w:pos="618" w:val="left" w:leader="none"/>
        </w:tabs>
        <w:spacing w:line="249" w:lineRule="auto" w:before="1" w:after="0"/>
        <w:ind w:left="185" w:right="313" w:firstLine="170"/>
        <w:jc w:val="both"/>
        <w:rPr>
          <w:sz w:val="16"/>
        </w:rPr>
      </w:pPr>
      <w:r>
        <w:rPr>
          <w:color w:val="231F20"/>
          <w:sz w:val="16"/>
        </w:rPr>
        <w:t>Die Vertragsparteien treffen gegebe- nenfalls</w:t>
      </w:r>
      <w:r>
        <w:rPr>
          <w:color w:val="231F20"/>
          <w:spacing w:val="-12"/>
          <w:sz w:val="16"/>
        </w:rPr>
        <w:t> </w:t>
      </w:r>
      <w:r>
        <w:rPr>
          <w:color w:val="231F20"/>
          <w:sz w:val="16"/>
        </w:rPr>
        <w:t>die</w:t>
      </w:r>
      <w:r>
        <w:rPr>
          <w:color w:val="231F20"/>
          <w:spacing w:val="-12"/>
          <w:sz w:val="16"/>
        </w:rPr>
        <w:t> </w:t>
      </w:r>
      <w:r>
        <w:rPr>
          <w:color w:val="231F20"/>
          <w:sz w:val="16"/>
        </w:rPr>
        <w:t>erforderlichen</w:t>
      </w:r>
      <w:r>
        <w:rPr>
          <w:color w:val="231F20"/>
          <w:spacing w:val="-11"/>
          <w:sz w:val="16"/>
        </w:rPr>
        <w:t> </w:t>
      </w:r>
      <w:r>
        <w:rPr>
          <w:color w:val="231F20"/>
          <w:sz w:val="16"/>
        </w:rPr>
        <w:t>Maßnahmen,</w:t>
      </w:r>
      <w:r>
        <w:rPr>
          <w:color w:val="231F20"/>
          <w:spacing w:val="-12"/>
          <w:sz w:val="16"/>
        </w:rPr>
        <w:t> </w:t>
      </w:r>
      <w:r>
        <w:rPr>
          <w:color w:val="231F20"/>
          <w:sz w:val="16"/>
        </w:rPr>
        <w:t>um an die sich entwickelnden Fähigkeiten der </w:t>
      </w:r>
      <w:r>
        <w:rPr>
          <w:color w:val="231F20"/>
          <w:spacing w:val="-4"/>
          <w:sz w:val="16"/>
        </w:rPr>
        <w:t>Lernenden angepasste </w:t>
      </w:r>
      <w:r>
        <w:rPr>
          <w:color w:val="231F20"/>
          <w:spacing w:val="-5"/>
          <w:sz w:val="16"/>
        </w:rPr>
        <w:t>Lernmittel </w:t>
      </w:r>
      <w:r>
        <w:rPr>
          <w:color w:val="231F20"/>
          <w:sz w:val="16"/>
        </w:rPr>
        <w:t>zu </w:t>
      </w:r>
      <w:r>
        <w:rPr>
          <w:color w:val="231F20"/>
          <w:spacing w:val="-4"/>
          <w:sz w:val="16"/>
        </w:rPr>
        <w:t>Themen </w:t>
      </w:r>
      <w:r>
        <w:rPr>
          <w:color w:val="231F20"/>
          <w:sz w:val="16"/>
        </w:rPr>
        <w:t>wie</w:t>
      </w:r>
      <w:r>
        <w:rPr>
          <w:color w:val="231F20"/>
          <w:spacing w:val="-12"/>
          <w:sz w:val="16"/>
        </w:rPr>
        <w:t> </w:t>
      </w:r>
      <w:r>
        <w:rPr>
          <w:color w:val="231F20"/>
          <w:sz w:val="16"/>
        </w:rPr>
        <w:t>der</w:t>
      </w:r>
      <w:r>
        <w:rPr>
          <w:color w:val="231F20"/>
          <w:spacing w:val="-11"/>
          <w:sz w:val="16"/>
        </w:rPr>
        <w:t> </w:t>
      </w:r>
      <w:r>
        <w:rPr>
          <w:color w:val="231F20"/>
          <w:sz w:val="16"/>
        </w:rPr>
        <w:t>Gleichstellung</w:t>
      </w:r>
      <w:r>
        <w:rPr>
          <w:color w:val="231F20"/>
          <w:spacing w:val="-11"/>
          <w:sz w:val="16"/>
        </w:rPr>
        <w:t> </w:t>
      </w:r>
      <w:r>
        <w:rPr>
          <w:color w:val="231F20"/>
          <w:sz w:val="16"/>
        </w:rPr>
        <w:t>von</w:t>
      </w:r>
      <w:r>
        <w:rPr>
          <w:color w:val="231F20"/>
          <w:spacing w:val="-12"/>
          <w:sz w:val="16"/>
        </w:rPr>
        <w:t> </w:t>
      </w:r>
      <w:r>
        <w:rPr>
          <w:color w:val="231F20"/>
          <w:spacing w:val="-4"/>
          <w:sz w:val="16"/>
        </w:rPr>
        <w:t>Frauen</w:t>
      </w:r>
      <w:r>
        <w:rPr>
          <w:color w:val="231F20"/>
          <w:spacing w:val="-11"/>
          <w:sz w:val="16"/>
        </w:rPr>
        <w:t> </w:t>
      </w:r>
      <w:r>
        <w:rPr>
          <w:color w:val="231F20"/>
          <w:sz w:val="16"/>
        </w:rPr>
        <w:t>und</w:t>
      </w:r>
      <w:r>
        <w:rPr>
          <w:color w:val="231F20"/>
          <w:spacing w:val="-11"/>
          <w:sz w:val="16"/>
        </w:rPr>
        <w:t> </w:t>
      </w:r>
      <w:r>
        <w:rPr>
          <w:color w:val="231F20"/>
          <w:sz w:val="16"/>
        </w:rPr>
        <w:t>Män- nern, der Aufhebung von</w:t>
      </w:r>
      <w:r>
        <w:rPr>
          <w:color w:val="231F20"/>
          <w:spacing w:val="17"/>
          <w:sz w:val="16"/>
        </w:rPr>
        <w:t> </w:t>
      </w:r>
      <w:r>
        <w:rPr>
          <w:color w:val="231F20"/>
          <w:sz w:val="16"/>
        </w:rPr>
        <w:t>Rollenzuweisun-</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249" w:lineRule="auto" w:before="106"/>
        <w:ind w:left="313" w:right="0" w:firstLine="0"/>
        <w:jc w:val="both"/>
        <w:rPr>
          <w:sz w:val="16"/>
        </w:rPr>
      </w:pPr>
      <w:r>
        <w:rPr>
          <w:color w:val="231F20"/>
          <w:sz w:val="16"/>
        </w:rPr>
        <w:t>gender-based violence against women and the right to personal integrity, adapted to the evolving capacity of learners, in formal curricula and at all levels of education.</w:t>
      </w:r>
    </w:p>
    <w:p>
      <w:pPr>
        <w:pStyle w:val="BodyText"/>
        <w:rPr>
          <w:sz w:val="20"/>
        </w:rPr>
      </w:pPr>
    </w:p>
    <w:p>
      <w:pPr>
        <w:pStyle w:val="BodyText"/>
        <w:rPr>
          <w:sz w:val="20"/>
        </w:rPr>
      </w:pPr>
    </w:p>
    <w:p>
      <w:pPr>
        <w:pStyle w:val="BodyText"/>
        <w:rPr>
          <w:sz w:val="20"/>
        </w:rPr>
      </w:pPr>
    </w:p>
    <w:p>
      <w:pPr>
        <w:spacing w:line="249" w:lineRule="auto" w:before="1"/>
        <w:ind w:left="313" w:right="1" w:firstLine="170"/>
        <w:jc w:val="both"/>
        <w:rPr>
          <w:sz w:val="16"/>
        </w:rPr>
      </w:pPr>
      <w:r>
        <w:rPr>
          <w:color w:val="231F20"/>
          <w:sz w:val="16"/>
        </w:rPr>
        <w:t>2 Parties shall take the necessary </w:t>
      </w:r>
      <w:r>
        <w:rPr>
          <w:color w:val="231F20"/>
          <w:spacing w:val="-4"/>
          <w:sz w:val="16"/>
        </w:rPr>
        <w:t>steps </w:t>
      </w:r>
      <w:r>
        <w:rPr>
          <w:color w:val="231F20"/>
          <w:sz w:val="16"/>
        </w:rPr>
        <w:t>to promote the principles referred to in paragraph 1 in informal educational facili- ties,</w:t>
      </w:r>
      <w:r>
        <w:rPr>
          <w:color w:val="231F20"/>
          <w:spacing w:val="-7"/>
          <w:sz w:val="16"/>
        </w:rPr>
        <w:t> </w:t>
      </w:r>
      <w:r>
        <w:rPr>
          <w:color w:val="231F20"/>
          <w:sz w:val="16"/>
        </w:rPr>
        <w:t>as</w:t>
      </w:r>
      <w:r>
        <w:rPr>
          <w:color w:val="231F20"/>
          <w:spacing w:val="-6"/>
          <w:sz w:val="16"/>
        </w:rPr>
        <w:t> </w:t>
      </w:r>
      <w:r>
        <w:rPr>
          <w:color w:val="231F20"/>
          <w:sz w:val="16"/>
        </w:rPr>
        <w:t>well</w:t>
      </w:r>
      <w:r>
        <w:rPr>
          <w:color w:val="231F20"/>
          <w:spacing w:val="-6"/>
          <w:sz w:val="16"/>
        </w:rPr>
        <w:t> </w:t>
      </w:r>
      <w:r>
        <w:rPr>
          <w:color w:val="231F20"/>
          <w:sz w:val="16"/>
        </w:rPr>
        <w:t>as</w:t>
      </w:r>
      <w:r>
        <w:rPr>
          <w:color w:val="231F20"/>
          <w:spacing w:val="-7"/>
          <w:sz w:val="16"/>
        </w:rPr>
        <w:t> </w:t>
      </w:r>
      <w:r>
        <w:rPr>
          <w:color w:val="231F20"/>
          <w:sz w:val="16"/>
        </w:rPr>
        <w:t>in</w:t>
      </w:r>
      <w:r>
        <w:rPr>
          <w:color w:val="231F20"/>
          <w:spacing w:val="-6"/>
          <w:sz w:val="16"/>
        </w:rPr>
        <w:t> </w:t>
      </w:r>
      <w:r>
        <w:rPr>
          <w:color w:val="231F20"/>
          <w:sz w:val="16"/>
        </w:rPr>
        <w:t>sports,</w:t>
      </w:r>
      <w:r>
        <w:rPr>
          <w:color w:val="231F20"/>
          <w:spacing w:val="-6"/>
          <w:sz w:val="16"/>
        </w:rPr>
        <w:t> </w:t>
      </w:r>
      <w:r>
        <w:rPr>
          <w:color w:val="231F20"/>
          <w:sz w:val="16"/>
        </w:rPr>
        <w:t>cultural</w:t>
      </w:r>
      <w:r>
        <w:rPr>
          <w:color w:val="231F20"/>
          <w:spacing w:val="-6"/>
          <w:sz w:val="16"/>
        </w:rPr>
        <w:t> </w:t>
      </w:r>
      <w:r>
        <w:rPr>
          <w:color w:val="231F20"/>
          <w:sz w:val="16"/>
        </w:rPr>
        <w:t>and</w:t>
      </w:r>
      <w:r>
        <w:rPr>
          <w:color w:val="231F20"/>
          <w:spacing w:val="-7"/>
          <w:sz w:val="16"/>
        </w:rPr>
        <w:t> </w:t>
      </w:r>
      <w:r>
        <w:rPr>
          <w:color w:val="231F20"/>
          <w:spacing w:val="-4"/>
          <w:sz w:val="16"/>
        </w:rPr>
        <w:t>leisure </w:t>
      </w:r>
      <w:r>
        <w:rPr>
          <w:color w:val="231F20"/>
          <w:sz w:val="16"/>
        </w:rPr>
        <w:t>facilities and the</w:t>
      </w:r>
      <w:r>
        <w:rPr>
          <w:color w:val="231F20"/>
          <w:spacing w:val="1"/>
          <w:sz w:val="16"/>
        </w:rPr>
        <w:t> </w:t>
      </w:r>
      <w:r>
        <w:rPr>
          <w:color w:val="231F20"/>
          <w:sz w:val="16"/>
        </w:rPr>
        <w:t>media.</w:t>
      </w:r>
    </w:p>
    <w:p>
      <w:pPr>
        <w:pStyle w:val="BodyText"/>
        <w:rPr>
          <w:sz w:val="20"/>
        </w:rPr>
      </w:pPr>
    </w:p>
    <w:p>
      <w:pPr>
        <w:pStyle w:val="BodyText"/>
        <w:spacing w:before="8"/>
        <w:rPr>
          <w:sz w:val="20"/>
        </w:rPr>
      </w:pPr>
    </w:p>
    <w:p>
      <w:pPr>
        <w:spacing w:line="400" w:lineRule="auto" w:before="0"/>
        <w:ind w:left="908" w:right="585" w:firstLine="577"/>
        <w:jc w:val="left"/>
        <w:rPr>
          <w:b/>
          <w:sz w:val="16"/>
        </w:rPr>
      </w:pPr>
      <w:r>
        <w:rPr>
          <w:b/>
          <w:color w:val="231F20"/>
          <w:sz w:val="16"/>
        </w:rPr>
        <w:t>Article 15 </w:t>
      </w:r>
      <w:r>
        <w:rPr>
          <w:b/>
          <w:color w:val="231F20"/>
          <w:spacing w:val="-3"/>
          <w:sz w:val="16"/>
        </w:rPr>
        <w:t>Training </w:t>
      </w:r>
      <w:r>
        <w:rPr>
          <w:b/>
          <w:color w:val="231F20"/>
          <w:sz w:val="16"/>
        </w:rPr>
        <w:t>of </w:t>
      </w:r>
      <w:r>
        <w:rPr>
          <w:b/>
          <w:color w:val="231F20"/>
          <w:spacing w:val="-3"/>
          <w:sz w:val="16"/>
        </w:rPr>
        <w:t>professionals</w:t>
      </w:r>
    </w:p>
    <w:p>
      <w:pPr>
        <w:pStyle w:val="BodyText"/>
        <w:spacing w:before="8"/>
        <w:rPr>
          <w:b/>
          <w:sz w:val="16"/>
        </w:rPr>
      </w:pPr>
    </w:p>
    <w:p>
      <w:pPr>
        <w:pStyle w:val="ListParagraph"/>
        <w:numPr>
          <w:ilvl w:val="0"/>
          <w:numId w:val="36"/>
        </w:numPr>
        <w:tabs>
          <w:tab w:pos="662" w:val="left" w:leader="none"/>
        </w:tabs>
        <w:spacing w:line="249" w:lineRule="auto" w:before="1" w:after="0"/>
        <w:ind w:left="313" w:right="1" w:firstLine="170"/>
        <w:jc w:val="both"/>
        <w:rPr>
          <w:sz w:val="16"/>
        </w:rPr>
      </w:pPr>
      <w:r>
        <w:rPr>
          <w:color w:val="231F20"/>
          <w:sz w:val="16"/>
        </w:rPr>
        <w:t>Parties shall provide or strengthen </w:t>
      </w:r>
      <w:r>
        <w:rPr>
          <w:color w:val="231F20"/>
          <w:spacing w:val="-6"/>
          <w:sz w:val="16"/>
        </w:rPr>
        <w:t>ap- </w:t>
      </w:r>
      <w:r>
        <w:rPr>
          <w:color w:val="231F20"/>
          <w:sz w:val="16"/>
        </w:rPr>
        <w:t>propriate training for the relevant profes- sionals dealing with victims or </w:t>
      </w:r>
      <w:r>
        <w:rPr>
          <w:color w:val="231F20"/>
          <w:spacing w:val="-3"/>
          <w:sz w:val="16"/>
        </w:rPr>
        <w:t>perpetrators </w:t>
      </w:r>
      <w:r>
        <w:rPr>
          <w:color w:val="231F20"/>
          <w:sz w:val="16"/>
        </w:rPr>
        <w:t>of all acts of violence covered by the </w:t>
      </w:r>
      <w:r>
        <w:rPr>
          <w:color w:val="231F20"/>
          <w:spacing w:val="-3"/>
          <w:sz w:val="16"/>
        </w:rPr>
        <w:t>scope </w:t>
      </w:r>
      <w:r>
        <w:rPr>
          <w:color w:val="231F20"/>
          <w:sz w:val="16"/>
        </w:rPr>
        <w:t>of this Convention, on the prevention and detection of such violence, equality be- tween women and men, the needs and rights of victims, as well as on how to </w:t>
      </w:r>
      <w:r>
        <w:rPr>
          <w:color w:val="231F20"/>
          <w:spacing w:val="-5"/>
          <w:sz w:val="16"/>
        </w:rPr>
        <w:t>pre- </w:t>
      </w:r>
      <w:r>
        <w:rPr>
          <w:color w:val="231F20"/>
          <w:sz w:val="16"/>
        </w:rPr>
        <w:t>vent secondary</w:t>
      </w:r>
      <w:r>
        <w:rPr>
          <w:color w:val="231F20"/>
          <w:spacing w:val="2"/>
          <w:sz w:val="16"/>
        </w:rPr>
        <w:t> </w:t>
      </w:r>
      <w:r>
        <w:rPr>
          <w:color w:val="231F20"/>
          <w:sz w:val="16"/>
        </w:rPr>
        <w:t>victimisation.</w:t>
      </w:r>
    </w:p>
    <w:p>
      <w:pPr>
        <w:pStyle w:val="BodyText"/>
        <w:rPr>
          <w:sz w:val="20"/>
        </w:rPr>
      </w:pPr>
    </w:p>
    <w:p>
      <w:pPr>
        <w:pStyle w:val="BodyText"/>
        <w:rPr>
          <w:sz w:val="20"/>
        </w:rPr>
      </w:pPr>
    </w:p>
    <w:p>
      <w:pPr>
        <w:pStyle w:val="BodyText"/>
        <w:rPr>
          <w:sz w:val="20"/>
        </w:rPr>
      </w:pPr>
    </w:p>
    <w:p>
      <w:pPr>
        <w:pStyle w:val="ListParagraph"/>
        <w:numPr>
          <w:ilvl w:val="0"/>
          <w:numId w:val="36"/>
        </w:numPr>
        <w:tabs>
          <w:tab w:pos="662" w:val="left" w:leader="none"/>
        </w:tabs>
        <w:spacing w:line="249" w:lineRule="auto" w:before="0" w:after="0"/>
        <w:ind w:left="313" w:right="1" w:firstLine="170"/>
        <w:jc w:val="both"/>
        <w:rPr>
          <w:sz w:val="16"/>
        </w:rPr>
      </w:pPr>
      <w:r>
        <w:rPr>
          <w:color w:val="231F20"/>
          <w:sz w:val="16"/>
        </w:rPr>
        <w:t>Parties shall encourage that the </w:t>
      </w:r>
      <w:r>
        <w:rPr>
          <w:color w:val="231F20"/>
          <w:spacing w:val="-3"/>
          <w:sz w:val="16"/>
        </w:rPr>
        <w:t>train- </w:t>
      </w:r>
      <w:r>
        <w:rPr>
          <w:color w:val="231F20"/>
          <w:sz w:val="16"/>
        </w:rPr>
        <w:t>ing</w:t>
      </w:r>
      <w:r>
        <w:rPr>
          <w:color w:val="231F20"/>
          <w:spacing w:val="-6"/>
          <w:sz w:val="16"/>
        </w:rPr>
        <w:t> </w:t>
      </w:r>
      <w:r>
        <w:rPr>
          <w:color w:val="231F20"/>
          <w:sz w:val="16"/>
        </w:rPr>
        <w:t>referred</w:t>
      </w:r>
      <w:r>
        <w:rPr>
          <w:color w:val="231F20"/>
          <w:spacing w:val="-6"/>
          <w:sz w:val="16"/>
        </w:rPr>
        <w:t> </w:t>
      </w:r>
      <w:r>
        <w:rPr>
          <w:color w:val="231F20"/>
          <w:sz w:val="16"/>
        </w:rPr>
        <w:t>to</w:t>
      </w:r>
      <w:r>
        <w:rPr>
          <w:color w:val="231F20"/>
          <w:spacing w:val="-6"/>
          <w:sz w:val="16"/>
        </w:rPr>
        <w:t> </w:t>
      </w:r>
      <w:r>
        <w:rPr>
          <w:color w:val="231F20"/>
          <w:sz w:val="16"/>
        </w:rPr>
        <w:t>in</w:t>
      </w:r>
      <w:r>
        <w:rPr>
          <w:color w:val="231F20"/>
          <w:spacing w:val="-5"/>
          <w:sz w:val="16"/>
        </w:rPr>
        <w:t> </w:t>
      </w:r>
      <w:r>
        <w:rPr>
          <w:color w:val="231F20"/>
          <w:sz w:val="16"/>
        </w:rPr>
        <w:t>paragraph</w:t>
      </w:r>
      <w:r>
        <w:rPr>
          <w:color w:val="231F20"/>
          <w:spacing w:val="-6"/>
          <w:sz w:val="16"/>
        </w:rPr>
        <w:t> </w:t>
      </w:r>
      <w:r>
        <w:rPr>
          <w:color w:val="231F20"/>
          <w:sz w:val="16"/>
        </w:rPr>
        <w:t>1</w:t>
      </w:r>
      <w:r>
        <w:rPr>
          <w:color w:val="231F20"/>
          <w:spacing w:val="-6"/>
          <w:sz w:val="16"/>
        </w:rPr>
        <w:t> </w:t>
      </w:r>
      <w:r>
        <w:rPr>
          <w:color w:val="231F20"/>
          <w:sz w:val="16"/>
        </w:rPr>
        <w:t>includes</w:t>
      </w:r>
      <w:r>
        <w:rPr>
          <w:color w:val="231F20"/>
          <w:spacing w:val="-5"/>
          <w:sz w:val="16"/>
        </w:rPr>
        <w:t> train- </w:t>
      </w:r>
      <w:r>
        <w:rPr>
          <w:color w:val="231F20"/>
          <w:sz w:val="16"/>
        </w:rPr>
        <w:t>ing on co-ordinated multi-agency </w:t>
      </w:r>
      <w:r>
        <w:rPr>
          <w:color w:val="231F20"/>
          <w:spacing w:val="-4"/>
          <w:sz w:val="16"/>
        </w:rPr>
        <w:t>co-oper- </w:t>
      </w:r>
      <w:r>
        <w:rPr>
          <w:color w:val="231F20"/>
          <w:sz w:val="16"/>
        </w:rPr>
        <w:t>ation to allow for a comprehensive and appropriate</w:t>
      </w:r>
      <w:r>
        <w:rPr>
          <w:color w:val="231F20"/>
          <w:spacing w:val="-8"/>
          <w:sz w:val="16"/>
        </w:rPr>
        <w:t> </w:t>
      </w:r>
      <w:r>
        <w:rPr>
          <w:color w:val="231F20"/>
          <w:sz w:val="16"/>
        </w:rPr>
        <w:t>handling</w:t>
      </w:r>
      <w:r>
        <w:rPr>
          <w:color w:val="231F20"/>
          <w:spacing w:val="-7"/>
          <w:sz w:val="16"/>
        </w:rPr>
        <w:t> </w:t>
      </w:r>
      <w:r>
        <w:rPr>
          <w:color w:val="231F20"/>
          <w:sz w:val="16"/>
        </w:rPr>
        <w:t>of</w:t>
      </w:r>
      <w:r>
        <w:rPr>
          <w:color w:val="231F20"/>
          <w:spacing w:val="-7"/>
          <w:sz w:val="16"/>
        </w:rPr>
        <w:t> </w:t>
      </w:r>
      <w:r>
        <w:rPr>
          <w:color w:val="231F20"/>
          <w:sz w:val="16"/>
        </w:rPr>
        <w:t>referrals</w:t>
      </w:r>
      <w:r>
        <w:rPr>
          <w:color w:val="231F20"/>
          <w:spacing w:val="-7"/>
          <w:sz w:val="16"/>
        </w:rPr>
        <w:t> </w:t>
      </w:r>
      <w:r>
        <w:rPr>
          <w:color w:val="231F20"/>
          <w:sz w:val="16"/>
        </w:rPr>
        <w:t>in</w:t>
      </w:r>
      <w:r>
        <w:rPr>
          <w:color w:val="231F20"/>
          <w:spacing w:val="-8"/>
          <w:sz w:val="16"/>
        </w:rPr>
        <w:t> </w:t>
      </w:r>
      <w:r>
        <w:rPr>
          <w:color w:val="231F20"/>
          <w:sz w:val="16"/>
        </w:rPr>
        <w:t>cases</w:t>
      </w:r>
      <w:r>
        <w:rPr>
          <w:color w:val="231F20"/>
          <w:spacing w:val="-7"/>
          <w:sz w:val="16"/>
        </w:rPr>
        <w:t> </w:t>
      </w:r>
      <w:r>
        <w:rPr>
          <w:color w:val="231F20"/>
          <w:sz w:val="16"/>
        </w:rPr>
        <w:t>of violence covered by the scope of this </w:t>
      </w:r>
      <w:r>
        <w:rPr>
          <w:color w:val="231F20"/>
          <w:spacing w:val="-5"/>
          <w:sz w:val="16"/>
        </w:rPr>
        <w:t>Con- </w:t>
      </w:r>
      <w:r>
        <w:rPr>
          <w:color w:val="231F20"/>
          <w:sz w:val="16"/>
        </w:rPr>
        <w:t>vention.</w:t>
      </w:r>
    </w:p>
    <w:p>
      <w:pPr>
        <w:pStyle w:val="BodyText"/>
        <w:rPr>
          <w:sz w:val="20"/>
        </w:rPr>
      </w:pPr>
    </w:p>
    <w:p>
      <w:pPr>
        <w:pStyle w:val="BodyText"/>
        <w:rPr>
          <w:sz w:val="20"/>
        </w:rPr>
      </w:pPr>
    </w:p>
    <w:p>
      <w:pPr>
        <w:pStyle w:val="BodyText"/>
        <w:spacing w:before="10"/>
        <w:rPr>
          <w:sz w:val="23"/>
        </w:rPr>
      </w:pPr>
    </w:p>
    <w:p>
      <w:pPr>
        <w:spacing w:line="300" w:lineRule="atLeast" w:before="1"/>
        <w:ind w:left="968" w:right="585" w:firstLine="517"/>
        <w:jc w:val="left"/>
        <w:rPr>
          <w:b/>
          <w:sz w:val="16"/>
        </w:rPr>
      </w:pPr>
      <w:r>
        <w:rPr>
          <w:b/>
          <w:color w:val="231F20"/>
          <w:sz w:val="16"/>
        </w:rPr>
        <w:t>Article 16 Preventive intervention</w:t>
      </w:r>
    </w:p>
    <w:p>
      <w:pPr>
        <w:spacing w:before="15"/>
        <w:ind w:left="798" w:right="0" w:firstLine="0"/>
        <w:jc w:val="left"/>
        <w:rPr>
          <w:b/>
          <w:sz w:val="16"/>
        </w:rPr>
      </w:pPr>
      <w:r>
        <w:rPr>
          <w:b/>
          <w:color w:val="231F20"/>
          <w:sz w:val="16"/>
        </w:rPr>
        <w:t>and treatment programmes</w:t>
      </w:r>
    </w:p>
    <w:p>
      <w:pPr>
        <w:pStyle w:val="ListParagraph"/>
        <w:numPr>
          <w:ilvl w:val="0"/>
          <w:numId w:val="37"/>
        </w:numPr>
        <w:tabs>
          <w:tab w:pos="664" w:val="left" w:leader="none"/>
        </w:tabs>
        <w:spacing w:line="249" w:lineRule="auto" w:before="124" w:after="0"/>
        <w:ind w:left="314" w:right="1" w:firstLine="170"/>
        <w:jc w:val="both"/>
        <w:rPr>
          <w:sz w:val="16"/>
        </w:rPr>
      </w:pPr>
      <w:r>
        <w:rPr>
          <w:color w:val="231F20"/>
          <w:sz w:val="16"/>
        </w:rPr>
        <w:t>Parties shall take the necessary leg- islative or other measures to set up or </w:t>
      </w:r>
      <w:r>
        <w:rPr>
          <w:color w:val="231F20"/>
          <w:spacing w:val="-4"/>
          <w:sz w:val="16"/>
        </w:rPr>
        <w:t>sup- </w:t>
      </w:r>
      <w:r>
        <w:rPr>
          <w:color w:val="231F20"/>
          <w:sz w:val="16"/>
        </w:rPr>
        <w:t>port programmes aimed at teaching </w:t>
      </w:r>
      <w:r>
        <w:rPr>
          <w:color w:val="231F20"/>
          <w:spacing w:val="-3"/>
          <w:sz w:val="16"/>
        </w:rPr>
        <w:t>perpe- </w:t>
      </w:r>
      <w:r>
        <w:rPr>
          <w:color w:val="231F20"/>
          <w:sz w:val="16"/>
        </w:rPr>
        <w:t>trators of domestic violence to adopt non-violent behaviour in interpersonal </w:t>
      </w:r>
      <w:r>
        <w:rPr>
          <w:color w:val="231F20"/>
          <w:spacing w:val="-5"/>
          <w:sz w:val="16"/>
        </w:rPr>
        <w:t>rela- </w:t>
      </w:r>
      <w:r>
        <w:rPr>
          <w:color w:val="231F20"/>
          <w:sz w:val="16"/>
        </w:rPr>
        <w:t>tionships with a view to preventing further violence and changing violent behavioural patterns.</w:t>
      </w:r>
    </w:p>
    <w:p>
      <w:pPr>
        <w:pStyle w:val="BodyText"/>
        <w:rPr>
          <w:sz w:val="20"/>
        </w:rPr>
      </w:pPr>
    </w:p>
    <w:p>
      <w:pPr>
        <w:pStyle w:val="BodyText"/>
        <w:spacing w:before="5"/>
        <w:rPr>
          <w:sz w:val="23"/>
        </w:rPr>
      </w:pPr>
    </w:p>
    <w:p>
      <w:pPr>
        <w:pStyle w:val="ListParagraph"/>
        <w:numPr>
          <w:ilvl w:val="0"/>
          <w:numId w:val="37"/>
        </w:numPr>
        <w:tabs>
          <w:tab w:pos="664" w:val="left" w:leader="none"/>
        </w:tabs>
        <w:spacing w:line="249" w:lineRule="auto" w:before="0" w:after="0"/>
        <w:ind w:left="314" w:right="1" w:firstLine="170"/>
        <w:jc w:val="both"/>
        <w:rPr>
          <w:sz w:val="16"/>
        </w:rPr>
      </w:pPr>
      <w:r>
        <w:rPr>
          <w:color w:val="231F20"/>
          <w:sz w:val="16"/>
        </w:rPr>
        <w:t>Parties shall take the necessary leg- islative or other measures to set up or </w:t>
      </w:r>
      <w:r>
        <w:rPr>
          <w:color w:val="231F20"/>
          <w:spacing w:val="-4"/>
          <w:sz w:val="16"/>
        </w:rPr>
        <w:t>sup- </w:t>
      </w:r>
      <w:r>
        <w:rPr>
          <w:color w:val="231F20"/>
          <w:sz w:val="16"/>
        </w:rPr>
        <w:t>port treatment programmes aimed at pre- venting perpetrators, in particular sex offenders, from</w:t>
      </w:r>
      <w:r>
        <w:rPr>
          <w:color w:val="231F20"/>
          <w:spacing w:val="2"/>
          <w:sz w:val="16"/>
        </w:rPr>
        <w:t> </w:t>
      </w:r>
      <w:r>
        <w:rPr>
          <w:color w:val="231F20"/>
          <w:sz w:val="16"/>
        </w:rPr>
        <w:t>re-offending.</w:t>
      </w:r>
    </w:p>
    <w:p>
      <w:pPr>
        <w:pStyle w:val="BodyText"/>
        <w:rPr>
          <w:sz w:val="20"/>
        </w:rPr>
      </w:pPr>
    </w:p>
    <w:p>
      <w:pPr>
        <w:pStyle w:val="BodyText"/>
        <w:rPr>
          <w:sz w:val="20"/>
        </w:rPr>
      </w:pPr>
    </w:p>
    <w:p>
      <w:pPr>
        <w:pStyle w:val="BodyText"/>
        <w:rPr>
          <w:sz w:val="20"/>
        </w:rPr>
      </w:pPr>
    </w:p>
    <w:p>
      <w:pPr>
        <w:pStyle w:val="ListParagraph"/>
        <w:numPr>
          <w:ilvl w:val="0"/>
          <w:numId w:val="37"/>
        </w:numPr>
        <w:tabs>
          <w:tab w:pos="664" w:val="left" w:leader="none"/>
        </w:tabs>
        <w:spacing w:line="249" w:lineRule="auto" w:before="1" w:after="0"/>
        <w:ind w:left="313" w:right="1" w:firstLine="170"/>
        <w:jc w:val="both"/>
        <w:rPr>
          <w:sz w:val="16"/>
        </w:rPr>
      </w:pPr>
      <w:r>
        <w:rPr>
          <w:color w:val="231F20"/>
          <w:sz w:val="16"/>
        </w:rPr>
        <w:t>In taking the measures referred to in paragraphs 1 and 2, Parties shall ensure that the safety of, support for and the </w:t>
      </w:r>
      <w:r>
        <w:rPr>
          <w:color w:val="231F20"/>
          <w:spacing w:val="-5"/>
          <w:sz w:val="16"/>
        </w:rPr>
        <w:t>hu- </w:t>
      </w:r>
      <w:r>
        <w:rPr>
          <w:color w:val="231F20"/>
          <w:sz w:val="16"/>
        </w:rPr>
        <w:t>man</w:t>
      </w:r>
      <w:r>
        <w:rPr>
          <w:color w:val="231F20"/>
          <w:spacing w:val="-7"/>
          <w:sz w:val="16"/>
        </w:rPr>
        <w:t> </w:t>
      </w:r>
      <w:r>
        <w:rPr>
          <w:color w:val="231F20"/>
          <w:sz w:val="16"/>
        </w:rPr>
        <w:t>rights</w:t>
      </w:r>
      <w:r>
        <w:rPr>
          <w:color w:val="231F20"/>
          <w:spacing w:val="-7"/>
          <w:sz w:val="16"/>
        </w:rPr>
        <w:t> </w:t>
      </w:r>
      <w:r>
        <w:rPr>
          <w:color w:val="231F20"/>
          <w:sz w:val="16"/>
        </w:rPr>
        <w:t>of</w:t>
      </w:r>
      <w:r>
        <w:rPr>
          <w:color w:val="231F20"/>
          <w:spacing w:val="-6"/>
          <w:sz w:val="16"/>
        </w:rPr>
        <w:t> </w:t>
      </w:r>
      <w:r>
        <w:rPr>
          <w:color w:val="231F20"/>
          <w:sz w:val="16"/>
        </w:rPr>
        <w:t>victims</w:t>
      </w:r>
      <w:r>
        <w:rPr>
          <w:color w:val="231F20"/>
          <w:spacing w:val="-7"/>
          <w:sz w:val="16"/>
        </w:rPr>
        <w:t> </w:t>
      </w:r>
      <w:r>
        <w:rPr>
          <w:color w:val="231F20"/>
          <w:spacing w:val="-3"/>
          <w:sz w:val="16"/>
        </w:rPr>
        <w:t>are</w:t>
      </w:r>
      <w:r>
        <w:rPr>
          <w:color w:val="231F20"/>
          <w:spacing w:val="-6"/>
          <w:sz w:val="16"/>
        </w:rPr>
        <w:t> </w:t>
      </w:r>
      <w:r>
        <w:rPr>
          <w:color w:val="231F20"/>
          <w:sz w:val="16"/>
        </w:rPr>
        <w:t>of</w:t>
      </w:r>
      <w:r>
        <w:rPr>
          <w:color w:val="231F20"/>
          <w:spacing w:val="-7"/>
          <w:sz w:val="16"/>
        </w:rPr>
        <w:t> </w:t>
      </w:r>
      <w:r>
        <w:rPr>
          <w:color w:val="231F20"/>
          <w:sz w:val="16"/>
        </w:rPr>
        <w:t>primary</w:t>
      </w:r>
      <w:r>
        <w:rPr>
          <w:color w:val="231F20"/>
          <w:spacing w:val="-6"/>
          <w:sz w:val="16"/>
        </w:rPr>
        <w:t> </w:t>
      </w:r>
      <w:r>
        <w:rPr>
          <w:color w:val="231F20"/>
          <w:sz w:val="16"/>
        </w:rPr>
        <w:t>concern and that, where appropriate, these pro- grammes are set up and implemented in close</w:t>
      </w:r>
      <w:r>
        <w:rPr>
          <w:color w:val="231F20"/>
          <w:spacing w:val="25"/>
          <w:sz w:val="16"/>
        </w:rPr>
        <w:t> </w:t>
      </w:r>
      <w:r>
        <w:rPr>
          <w:color w:val="231F20"/>
          <w:sz w:val="16"/>
        </w:rPr>
        <w:t>co-ordination</w:t>
      </w:r>
      <w:r>
        <w:rPr>
          <w:color w:val="231F20"/>
          <w:spacing w:val="26"/>
          <w:sz w:val="16"/>
        </w:rPr>
        <w:t> </w:t>
      </w:r>
      <w:r>
        <w:rPr>
          <w:color w:val="231F20"/>
          <w:sz w:val="16"/>
        </w:rPr>
        <w:t>with</w:t>
      </w:r>
      <w:r>
        <w:rPr>
          <w:color w:val="231F20"/>
          <w:spacing w:val="26"/>
          <w:sz w:val="16"/>
        </w:rPr>
        <w:t> </w:t>
      </w:r>
      <w:r>
        <w:rPr>
          <w:color w:val="231F20"/>
          <w:sz w:val="16"/>
        </w:rPr>
        <w:t>specialist</w:t>
      </w:r>
      <w:r>
        <w:rPr>
          <w:color w:val="231F20"/>
          <w:spacing w:val="26"/>
          <w:sz w:val="16"/>
        </w:rPr>
        <w:t> </w:t>
      </w:r>
      <w:r>
        <w:rPr>
          <w:color w:val="231F20"/>
          <w:spacing w:val="-3"/>
          <w:sz w:val="16"/>
        </w:rPr>
        <w:t>support</w:t>
      </w:r>
    </w:p>
    <w:p>
      <w:pPr>
        <w:spacing w:line="249" w:lineRule="auto" w:before="107"/>
        <w:ind w:left="184" w:right="1" w:firstLine="0"/>
        <w:jc w:val="both"/>
        <w:rPr>
          <w:sz w:val="16"/>
        </w:rPr>
      </w:pPr>
      <w:r>
        <w:rPr/>
        <w:br w:type="column"/>
      </w:r>
      <w:r>
        <w:rPr>
          <w:color w:val="231F20"/>
          <w:sz w:val="16"/>
        </w:rPr>
        <w:t>hommes, les rôles non stéréotypés des genres, le respect mutuel, la résolution </w:t>
      </w:r>
      <w:r>
        <w:rPr>
          <w:color w:val="231F20"/>
          <w:spacing w:val="-6"/>
          <w:sz w:val="16"/>
        </w:rPr>
        <w:t>non </w:t>
      </w:r>
      <w:r>
        <w:rPr>
          <w:color w:val="231F20"/>
          <w:sz w:val="16"/>
        </w:rPr>
        <w:t>violente</w:t>
      </w:r>
      <w:r>
        <w:rPr>
          <w:color w:val="231F20"/>
          <w:spacing w:val="-8"/>
          <w:sz w:val="16"/>
        </w:rPr>
        <w:t> </w:t>
      </w:r>
      <w:r>
        <w:rPr>
          <w:color w:val="231F20"/>
          <w:sz w:val="16"/>
        </w:rPr>
        <w:t>des</w:t>
      </w:r>
      <w:r>
        <w:rPr>
          <w:color w:val="231F20"/>
          <w:spacing w:val="-7"/>
          <w:sz w:val="16"/>
        </w:rPr>
        <w:t> </w:t>
      </w:r>
      <w:r>
        <w:rPr>
          <w:color w:val="231F20"/>
          <w:sz w:val="16"/>
        </w:rPr>
        <w:t>conflits</w:t>
      </w:r>
      <w:r>
        <w:rPr>
          <w:color w:val="231F20"/>
          <w:spacing w:val="-7"/>
          <w:sz w:val="16"/>
        </w:rPr>
        <w:t> </w:t>
      </w:r>
      <w:r>
        <w:rPr>
          <w:color w:val="231F20"/>
          <w:sz w:val="16"/>
        </w:rPr>
        <w:t>dans</w:t>
      </w:r>
      <w:r>
        <w:rPr>
          <w:color w:val="231F20"/>
          <w:spacing w:val="-8"/>
          <w:sz w:val="16"/>
        </w:rPr>
        <w:t> </w:t>
      </w:r>
      <w:r>
        <w:rPr>
          <w:color w:val="231F20"/>
          <w:sz w:val="16"/>
        </w:rPr>
        <w:t>les</w:t>
      </w:r>
      <w:r>
        <w:rPr>
          <w:color w:val="231F20"/>
          <w:spacing w:val="-7"/>
          <w:sz w:val="16"/>
        </w:rPr>
        <w:t> </w:t>
      </w:r>
      <w:r>
        <w:rPr>
          <w:color w:val="231F20"/>
          <w:sz w:val="16"/>
        </w:rPr>
        <w:t>relations</w:t>
      </w:r>
      <w:r>
        <w:rPr>
          <w:color w:val="231F20"/>
          <w:spacing w:val="-7"/>
          <w:sz w:val="16"/>
        </w:rPr>
        <w:t> </w:t>
      </w:r>
      <w:r>
        <w:rPr>
          <w:color w:val="231F20"/>
          <w:sz w:val="16"/>
        </w:rPr>
        <w:t>inter- personnelles, la violence à l’égard des femmes fondée sur le genre, et le droit à l’intégrité personnelle, adapté au stade de développement des</w:t>
      </w:r>
      <w:r>
        <w:rPr>
          <w:color w:val="231F20"/>
          <w:spacing w:val="2"/>
          <w:sz w:val="16"/>
        </w:rPr>
        <w:t> </w:t>
      </w:r>
      <w:r>
        <w:rPr>
          <w:color w:val="231F20"/>
          <w:sz w:val="16"/>
        </w:rPr>
        <w:t>apprenants.</w:t>
      </w:r>
    </w:p>
    <w:p>
      <w:pPr>
        <w:spacing w:line="249" w:lineRule="auto" w:before="117"/>
        <w:ind w:left="184" w:right="1" w:firstLine="170"/>
        <w:jc w:val="both"/>
        <w:rPr>
          <w:sz w:val="16"/>
        </w:rPr>
      </w:pPr>
      <w:r>
        <w:rPr>
          <w:color w:val="231F20"/>
          <w:sz w:val="16"/>
        </w:rPr>
        <w:t>2 Les Parties entreprennent les actions nécessaires pour promouvoir les principes mentionnés</w:t>
      </w:r>
      <w:r>
        <w:rPr>
          <w:color w:val="231F20"/>
          <w:spacing w:val="-9"/>
          <w:sz w:val="16"/>
        </w:rPr>
        <w:t> </w:t>
      </w:r>
      <w:r>
        <w:rPr>
          <w:color w:val="231F20"/>
          <w:sz w:val="16"/>
        </w:rPr>
        <w:t>au</w:t>
      </w:r>
      <w:r>
        <w:rPr>
          <w:color w:val="231F20"/>
          <w:spacing w:val="-9"/>
          <w:sz w:val="16"/>
        </w:rPr>
        <w:t> </w:t>
      </w:r>
      <w:r>
        <w:rPr>
          <w:color w:val="231F20"/>
          <w:spacing w:val="-3"/>
          <w:sz w:val="16"/>
        </w:rPr>
        <w:t>paragraphe</w:t>
      </w:r>
      <w:r>
        <w:rPr>
          <w:color w:val="231F20"/>
          <w:spacing w:val="-8"/>
          <w:sz w:val="16"/>
        </w:rPr>
        <w:t> </w:t>
      </w:r>
      <w:r>
        <w:rPr>
          <w:color w:val="231F20"/>
          <w:sz w:val="16"/>
        </w:rPr>
        <w:t>1</w:t>
      </w:r>
      <w:r>
        <w:rPr>
          <w:color w:val="231F20"/>
          <w:spacing w:val="-9"/>
          <w:sz w:val="16"/>
        </w:rPr>
        <w:t> </w:t>
      </w:r>
      <w:r>
        <w:rPr>
          <w:color w:val="231F20"/>
          <w:sz w:val="16"/>
        </w:rPr>
        <w:t>dans</w:t>
      </w:r>
      <w:r>
        <w:rPr>
          <w:color w:val="231F20"/>
          <w:spacing w:val="-9"/>
          <w:sz w:val="16"/>
        </w:rPr>
        <w:t> </w:t>
      </w:r>
      <w:r>
        <w:rPr>
          <w:color w:val="231F20"/>
          <w:sz w:val="16"/>
        </w:rPr>
        <w:t>les</w:t>
      </w:r>
      <w:r>
        <w:rPr>
          <w:color w:val="231F20"/>
          <w:spacing w:val="-8"/>
          <w:sz w:val="16"/>
        </w:rPr>
        <w:t> </w:t>
      </w:r>
      <w:r>
        <w:rPr>
          <w:color w:val="231F20"/>
          <w:sz w:val="16"/>
        </w:rPr>
        <w:t>struc- tures éducatives informelles ainsi que </w:t>
      </w:r>
      <w:r>
        <w:rPr>
          <w:color w:val="231F20"/>
          <w:spacing w:val="-4"/>
          <w:sz w:val="16"/>
        </w:rPr>
        <w:t>dans </w:t>
      </w:r>
      <w:r>
        <w:rPr>
          <w:color w:val="231F20"/>
          <w:sz w:val="16"/>
        </w:rPr>
        <w:t>les </w:t>
      </w:r>
      <w:r>
        <w:rPr>
          <w:color w:val="231F20"/>
          <w:spacing w:val="-3"/>
          <w:sz w:val="16"/>
        </w:rPr>
        <w:t>structures </w:t>
      </w:r>
      <w:r>
        <w:rPr>
          <w:color w:val="231F20"/>
          <w:sz w:val="16"/>
        </w:rPr>
        <w:t>sportives, </w:t>
      </w:r>
      <w:r>
        <w:rPr>
          <w:color w:val="231F20"/>
          <w:spacing w:val="-3"/>
          <w:sz w:val="16"/>
        </w:rPr>
        <w:t>culturelles </w:t>
      </w:r>
      <w:r>
        <w:rPr>
          <w:color w:val="231F20"/>
          <w:sz w:val="16"/>
        </w:rPr>
        <w:t>et de loi- sirs, et les médias.</w:t>
      </w:r>
    </w:p>
    <w:p>
      <w:pPr>
        <w:pStyle w:val="BodyText"/>
        <w:rPr>
          <w:sz w:val="24"/>
        </w:rPr>
      </w:pPr>
    </w:p>
    <w:p>
      <w:pPr>
        <w:spacing w:line="400" w:lineRule="auto" w:before="0"/>
        <w:ind w:left="584" w:right="399" w:firstLine="771"/>
        <w:jc w:val="left"/>
        <w:rPr>
          <w:b/>
          <w:sz w:val="16"/>
        </w:rPr>
      </w:pPr>
      <w:r>
        <w:rPr>
          <w:b/>
          <w:color w:val="231F20"/>
          <w:sz w:val="16"/>
        </w:rPr>
        <w:t>Article 15 Formation des </w:t>
      </w:r>
      <w:r>
        <w:rPr>
          <w:b/>
          <w:color w:val="231F20"/>
          <w:spacing w:val="-3"/>
          <w:sz w:val="16"/>
        </w:rPr>
        <w:t>professionnels</w:t>
      </w:r>
    </w:p>
    <w:p>
      <w:pPr>
        <w:pStyle w:val="BodyText"/>
        <w:spacing w:before="9"/>
        <w:rPr>
          <w:b/>
          <w:sz w:val="16"/>
        </w:rPr>
      </w:pPr>
    </w:p>
    <w:p>
      <w:pPr>
        <w:pStyle w:val="ListParagraph"/>
        <w:numPr>
          <w:ilvl w:val="0"/>
          <w:numId w:val="38"/>
        </w:numPr>
        <w:tabs>
          <w:tab w:pos="532" w:val="left" w:leader="none"/>
        </w:tabs>
        <w:spacing w:line="249" w:lineRule="auto" w:before="0" w:after="0"/>
        <w:ind w:left="184" w:right="0" w:firstLine="170"/>
        <w:jc w:val="both"/>
        <w:rPr>
          <w:sz w:val="16"/>
        </w:rPr>
      </w:pPr>
      <w:r>
        <w:rPr>
          <w:color w:val="231F20"/>
          <w:spacing w:val="-3"/>
          <w:sz w:val="16"/>
        </w:rPr>
        <w:t>Les Parties </w:t>
      </w:r>
      <w:r>
        <w:rPr>
          <w:color w:val="231F20"/>
          <w:sz w:val="16"/>
        </w:rPr>
        <w:t>dispensent ou </w:t>
      </w:r>
      <w:r>
        <w:rPr>
          <w:color w:val="231F20"/>
          <w:spacing w:val="-3"/>
          <w:sz w:val="16"/>
        </w:rPr>
        <w:t>renforcent </w:t>
      </w:r>
      <w:r>
        <w:rPr>
          <w:color w:val="231F20"/>
          <w:sz w:val="16"/>
        </w:rPr>
        <w:t>la formation adéquate des </w:t>
      </w:r>
      <w:r>
        <w:rPr>
          <w:color w:val="231F20"/>
          <w:spacing w:val="-3"/>
          <w:sz w:val="16"/>
        </w:rPr>
        <w:t>professionnels per- </w:t>
      </w:r>
      <w:r>
        <w:rPr>
          <w:color w:val="231F20"/>
          <w:sz w:val="16"/>
        </w:rPr>
        <w:t>tinents</w:t>
      </w:r>
      <w:r>
        <w:rPr>
          <w:color w:val="231F20"/>
          <w:spacing w:val="-9"/>
          <w:sz w:val="16"/>
        </w:rPr>
        <w:t> </w:t>
      </w:r>
      <w:r>
        <w:rPr>
          <w:color w:val="231F20"/>
          <w:sz w:val="16"/>
        </w:rPr>
        <w:t>ayant</w:t>
      </w:r>
      <w:r>
        <w:rPr>
          <w:color w:val="231F20"/>
          <w:spacing w:val="-8"/>
          <w:sz w:val="16"/>
        </w:rPr>
        <w:t> </w:t>
      </w:r>
      <w:r>
        <w:rPr>
          <w:color w:val="231F20"/>
          <w:spacing w:val="-3"/>
          <w:sz w:val="16"/>
        </w:rPr>
        <w:t>affaire</w:t>
      </w:r>
      <w:r>
        <w:rPr>
          <w:color w:val="231F20"/>
          <w:spacing w:val="-8"/>
          <w:sz w:val="16"/>
        </w:rPr>
        <w:t> </w:t>
      </w:r>
      <w:r>
        <w:rPr>
          <w:color w:val="231F20"/>
          <w:sz w:val="16"/>
        </w:rPr>
        <w:t>aux</w:t>
      </w:r>
      <w:r>
        <w:rPr>
          <w:color w:val="231F20"/>
          <w:spacing w:val="-8"/>
          <w:sz w:val="16"/>
        </w:rPr>
        <w:t> </w:t>
      </w:r>
      <w:r>
        <w:rPr>
          <w:color w:val="231F20"/>
          <w:sz w:val="16"/>
        </w:rPr>
        <w:t>victimes</w:t>
      </w:r>
      <w:r>
        <w:rPr>
          <w:color w:val="231F20"/>
          <w:spacing w:val="-8"/>
          <w:sz w:val="16"/>
        </w:rPr>
        <w:t> </w:t>
      </w:r>
      <w:r>
        <w:rPr>
          <w:color w:val="231F20"/>
          <w:sz w:val="16"/>
        </w:rPr>
        <w:t>ou</w:t>
      </w:r>
      <w:r>
        <w:rPr>
          <w:color w:val="231F20"/>
          <w:spacing w:val="-9"/>
          <w:sz w:val="16"/>
        </w:rPr>
        <w:t> </w:t>
      </w:r>
      <w:r>
        <w:rPr>
          <w:color w:val="231F20"/>
          <w:sz w:val="16"/>
        </w:rPr>
        <w:t>aux</w:t>
      </w:r>
      <w:r>
        <w:rPr>
          <w:color w:val="231F20"/>
          <w:spacing w:val="-8"/>
          <w:sz w:val="16"/>
        </w:rPr>
        <w:t> </w:t>
      </w:r>
      <w:r>
        <w:rPr>
          <w:color w:val="231F20"/>
          <w:sz w:val="16"/>
        </w:rPr>
        <w:t>au- teurs</w:t>
      </w:r>
      <w:r>
        <w:rPr>
          <w:color w:val="231F20"/>
          <w:spacing w:val="-10"/>
          <w:sz w:val="16"/>
        </w:rPr>
        <w:t> </w:t>
      </w:r>
      <w:r>
        <w:rPr>
          <w:color w:val="231F20"/>
          <w:sz w:val="16"/>
        </w:rPr>
        <w:t>de</w:t>
      </w:r>
      <w:r>
        <w:rPr>
          <w:color w:val="231F20"/>
          <w:spacing w:val="-10"/>
          <w:sz w:val="16"/>
        </w:rPr>
        <w:t> </w:t>
      </w:r>
      <w:r>
        <w:rPr>
          <w:color w:val="231F20"/>
          <w:sz w:val="16"/>
        </w:rPr>
        <w:t>tous</w:t>
      </w:r>
      <w:r>
        <w:rPr>
          <w:color w:val="231F20"/>
          <w:spacing w:val="-10"/>
          <w:sz w:val="16"/>
        </w:rPr>
        <w:t> </w:t>
      </w:r>
      <w:r>
        <w:rPr>
          <w:color w:val="231F20"/>
          <w:sz w:val="16"/>
        </w:rPr>
        <w:t>les</w:t>
      </w:r>
      <w:r>
        <w:rPr>
          <w:color w:val="231F20"/>
          <w:spacing w:val="-9"/>
          <w:sz w:val="16"/>
        </w:rPr>
        <w:t> </w:t>
      </w:r>
      <w:r>
        <w:rPr>
          <w:color w:val="231F20"/>
          <w:sz w:val="16"/>
        </w:rPr>
        <w:t>actes</w:t>
      </w:r>
      <w:r>
        <w:rPr>
          <w:color w:val="231F20"/>
          <w:spacing w:val="-10"/>
          <w:sz w:val="16"/>
        </w:rPr>
        <w:t> </w:t>
      </w:r>
      <w:r>
        <w:rPr>
          <w:color w:val="231F20"/>
          <w:sz w:val="16"/>
        </w:rPr>
        <w:t>de</w:t>
      </w:r>
      <w:r>
        <w:rPr>
          <w:color w:val="231F20"/>
          <w:spacing w:val="-10"/>
          <w:sz w:val="16"/>
        </w:rPr>
        <w:t> </w:t>
      </w:r>
      <w:r>
        <w:rPr>
          <w:color w:val="231F20"/>
          <w:sz w:val="16"/>
        </w:rPr>
        <w:t>violence</w:t>
      </w:r>
      <w:r>
        <w:rPr>
          <w:color w:val="231F20"/>
          <w:spacing w:val="-9"/>
          <w:sz w:val="16"/>
        </w:rPr>
        <w:t> </w:t>
      </w:r>
      <w:r>
        <w:rPr>
          <w:color w:val="231F20"/>
          <w:sz w:val="16"/>
        </w:rPr>
        <w:t>couverts par le champ d’application de la présente Convention,</w:t>
      </w:r>
      <w:r>
        <w:rPr>
          <w:color w:val="231F20"/>
          <w:spacing w:val="-8"/>
          <w:sz w:val="16"/>
        </w:rPr>
        <w:t> </w:t>
      </w:r>
      <w:r>
        <w:rPr>
          <w:color w:val="231F20"/>
          <w:sz w:val="16"/>
        </w:rPr>
        <w:t>sur</w:t>
      </w:r>
      <w:r>
        <w:rPr>
          <w:color w:val="231F20"/>
          <w:spacing w:val="-8"/>
          <w:sz w:val="16"/>
        </w:rPr>
        <w:t> </w:t>
      </w:r>
      <w:r>
        <w:rPr>
          <w:color w:val="231F20"/>
          <w:sz w:val="16"/>
        </w:rPr>
        <w:t>la</w:t>
      </w:r>
      <w:r>
        <w:rPr>
          <w:color w:val="231F20"/>
          <w:spacing w:val="-8"/>
          <w:sz w:val="16"/>
        </w:rPr>
        <w:t> </w:t>
      </w:r>
      <w:r>
        <w:rPr>
          <w:color w:val="231F20"/>
          <w:spacing w:val="-3"/>
          <w:sz w:val="16"/>
        </w:rPr>
        <w:t>prévention</w:t>
      </w:r>
      <w:r>
        <w:rPr>
          <w:color w:val="231F20"/>
          <w:spacing w:val="-8"/>
          <w:sz w:val="16"/>
        </w:rPr>
        <w:t> </w:t>
      </w:r>
      <w:r>
        <w:rPr>
          <w:color w:val="231F20"/>
          <w:sz w:val="16"/>
        </w:rPr>
        <w:t>et</w:t>
      </w:r>
      <w:r>
        <w:rPr>
          <w:color w:val="231F20"/>
          <w:spacing w:val="-7"/>
          <w:sz w:val="16"/>
        </w:rPr>
        <w:t> </w:t>
      </w:r>
      <w:r>
        <w:rPr>
          <w:color w:val="231F20"/>
          <w:sz w:val="16"/>
        </w:rPr>
        <w:t>la</w:t>
      </w:r>
      <w:r>
        <w:rPr>
          <w:color w:val="231F20"/>
          <w:spacing w:val="-8"/>
          <w:sz w:val="16"/>
        </w:rPr>
        <w:t> </w:t>
      </w:r>
      <w:r>
        <w:rPr>
          <w:color w:val="231F20"/>
          <w:sz w:val="16"/>
        </w:rPr>
        <w:t>détection de</w:t>
      </w:r>
      <w:r>
        <w:rPr>
          <w:color w:val="231F20"/>
          <w:spacing w:val="-7"/>
          <w:sz w:val="16"/>
        </w:rPr>
        <w:t> </w:t>
      </w:r>
      <w:r>
        <w:rPr>
          <w:color w:val="231F20"/>
          <w:sz w:val="16"/>
        </w:rPr>
        <w:t>cette</w:t>
      </w:r>
      <w:r>
        <w:rPr>
          <w:color w:val="231F20"/>
          <w:spacing w:val="-7"/>
          <w:sz w:val="16"/>
        </w:rPr>
        <w:t> </w:t>
      </w:r>
      <w:r>
        <w:rPr>
          <w:color w:val="231F20"/>
          <w:sz w:val="16"/>
        </w:rPr>
        <w:t>violence,</w:t>
      </w:r>
      <w:r>
        <w:rPr>
          <w:color w:val="231F20"/>
          <w:spacing w:val="-7"/>
          <w:sz w:val="16"/>
        </w:rPr>
        <w:t> </w:t>
      </w:r>
      <w:r>
        <w:rPr>
          <w:color w:val="231F20"/>
          <w:sz w:val="16"/>
        </w:rPr>
        <w:t>l’égalité</w:t>
      </w:r>
      <w:r>
        <w:rPr>
          <w:color w:val="231F20"/>
          <w:spacing w:val="-7"/>
          <w:sz w:val="16"/>
        </w:rPr>
        <w:t> </w:t>
      </w:r>
      <w:r>
        <w:rPr>
          <w:color w:val="231F20"/>
          <w:sz w:val="16"/>
        </w:rPr>
        <w:t>entre</w:t>
      </w:r>
      <w:r>
        <w:rPr>
          <w:color w:val="231F20"/>
          <w:spacing w:val="-7"/>
          <w:sz w:val="16"/>
        </w:rPr>
        <w:t> </w:t>
      </w:r>
      <w:r>
        <w:rPr>
          <w:color w:val="231F20"/>
          <w:sz w:val="16"/>
        </w:rPr>
        <w:t>les</w:t>
      </w:r>
      <w:r>
        <w:rPr>
          <w:color w:val="231F20"/>
          <w:spacing w:val="-7"/>
          <w:sz w:val="16"/>
        </w:rPr>
        <w:t> </w:t>
      </w:r>
      <w:r>
        <w:rPr>
          <w:color w:val="231F20"/>
          <w:spacing w:val="-3"/>
          <w:sz w:val="16"/>
        </w:rPr>
        <w:t>femmes </w:t>
      </w:r>
      <w:r>
        <w:rPr>
          <w:color w:val="231F20"/>
          <w:sz w:val="16"/>
        </w:rPr>
        <w:t>et</w:t>
      </w:r>
      <w:r>
        <w:rPr>
          <w:color w:val="231F20"/>
          <w:spacing w:val="-7"/>
          <w:sz w:val="16"/>
        </w:rPr>
        <w:t> </w:t>
      </w:r>
      <w:r>
        <w:rPr>
          <w:color w:val="231F20"/>
          <w:sz w:val="16"/>
        </w:rPr>
        <w:t>les</w:t>
      </w:r>
      <w:r>
        <w:rPr>
          <w:color w:val="231F20"/>
          <w:spacing w:val="-6"/>
          <w:sz w:val="16"/>
        </w:rPr>
        <w:t> </w:t>
      </w:r>
      <w:r>
        <w:rPr>
          <w:color w:val="231F20"/>
          <w:sz w:val="16"/>
        </w:rPr>
        <w:t>hommes,</w:t>
      </w:r>
      <w:r>
        <w:rPr>
          <w:color w:val="231F20"/>
          <w:spacing w:val="-7"/>
          <w:sz w:val="16"/>
        </w:rPr>
        <w:t> </w:t>
      </w:r>
      <w:r>
        <w:rPr>
          <w:color w:val="231F20"/>
          <w:sz w:val="16"/>
        </w:rPr>
        <w:t>les</w:t>
      </w:r>
      <w:r>
        <w:rPr>
          <w:color w:val="231F20"/>
          <w:spacing w:val="-6"/>
          <w:sz w:val="16"/>
        </w:rPr>
        <w:t> </w:t>
      </w:r>
      <w:r>
        <w:rPr>
          <w:color w:val="231F20"/>
          <w:sz w:val="16"/>
        </w:rPr>
        <w:t>besoins</w:t>
      </w:r>
      <w:r>
        <w:rPr>
          <w:color w:val="231F20"/>
          <w:spacing w:val="-7"/>
          <w:sz w:val="16"/>
        </w:rPr>
        <w:t> </w:t>
      </w:r>
      <w:r>
        <w:rPr>
          <w:color w:val="231F20"/>
          <w:sz w:val="16"/>
        </w:rPr>
        <w:t>et</w:t>
      </w:r>
      <w:r>
        <w:rPr>
          <w:color w:val="231F20"/>
          <w:spacing w:val="-6"/>
          <w:sz w:val="16"/>
        </w:rPr>
        <w:t> </w:t>
      </w:r>
      <w:r>
        <w:rPr>
          <w:color w:val="231F20"/>
          <w:sz w:val="16"/>
        </w:rPr>
        <w:t>les</w:t>
      </w:r>
      <w:r>
        <w:rPr>
          <w:color w:val="231F20"/>
          <w:spacing w:val="-7"/>
          <w:sz w:val="16"/>
        </w:rPr>
        <w:t> </w:t>
      </w:r>
      <w:r>
        <w:rPr>
          <w:color w:val="231F20"/>
          <w:sz w:val="16"/>
        </w:rPr>
        <w:t>droits</w:t>
      </w:r>
      <w:r>
        <w:rPr>
          <w:color w:val="231F20"/>
          <w:spacing w:val="-6"/>
          <w:sz w:val="16"/>
        </w:rPr>
        <w:t> </w:t>
      </w:r>
      <w:r>
        <w:rPr>
          <w:color w:val="231F20"/>
          <w:sz w:val="16"/>
        </w:rPr>
        <w:t>des victimes, ainsi que sur la manière de </w:t>
      </w:r>
      <w:r>
        <w:rPr>
          <w:color w:val="231F20"/>
          <w:spacing w:val="-4"/>
          <w:sz w:val="16"/>
        </w:rPr>
        <w:t>préve- </w:t>
      </w:r>
      <w:r>
        <w:rPr>
          <w:color w:val="231F20"/>
          <w:sz w:val="16"/>
        </w:rPr>
        <w:t>nir la victimisation</w:t>
      </w:r>
      <w:r>
        <w:rPr>
          <w:color w:val="231F20"/>
          <w:spacing w:val="2"/>
          <w:sz w:val="16"/>
        </w:rPr>
        <w:t> </w:t>
      </w:r>
      <w:r>
        <w:rPr>
          <w:color w:val="231F20"/>
          <w:sz w:val="16"/>
        </w:rPr>
        <w:t>secondaire.</w:t>
      </w:r>
    </w:p>
    <w:p>
      <w:pPr>
        <w:pStyle w:val="BodyText"/>
        <w:rPr>
          <w:sz w:val="20"/>
        </w:rPr>
      </w:pPr>
    </w:p>
    <w:p>
      <w:pPr>
        <w:pStyle w:val="BodyText"/>
        <w:spacing w:before="5"/>
        <w:rPr>
          <w:sz w:val="23"/>
        </w:rPr>
      </w:pPr>
    </w:p>
    <w:p>
      <w:pPr>
        <w:pStyle w:val="ListParagraph"/>
        <w:numPr>
          <w:ilvl w:val="0"/>
          <w:numId w:val="38"/>
        </w:numPr>
        <w:tabs>
          <w:tab w:pos="535" w:val="left" w:leader="none"/>
        </w:tabs>
        <w:spacing w:line="249" w:lineRule="auto" w:before="0" w:after="0"/>
        <w:ind w:left="184" w:right="0" w:firstLine="170"/>
        <w:jc w:val="both"/>
        <w:rPr>
          <w:sz w:val="16"/>
        </w:rPr>
      </w:pPr>
      <w:r>
        <w:rPr>
          <w:color w:val="231F20"/>
          <w:sz w:val="16"/>
        </w:rPr>
        <w:t>Les Parties encouragent l’inclusion dans la formation mentionnée au para- graphe 1, d’une formation sur la coopéra- tion coordonnée interinstitutionnelle afin </w:t>
      </w:r>
      <w:r>
        <w:rPr>
          <w:color w:val="231F20"/>
          <w:spacing w:val="-9"/>
          <w:sz w:val="16"/>
        </w:rPr>
        <w:t>de </w:t>
      </w:r>
      <w:r>
        <w:rPr>
          <w:color w:val="231F20"/>
          <w:sz w:val="16"/>
        </w:rPr>
        <w:t>permettre une gestion globale et </w:t>
      </w:r>
      <w:r>
        <w:rPr>
          <w:color w:val="231F20"/>
          <w:spacing w:val="-3"/>
          <w:sz w:val="16"/>
        </w:rPr>
        <w:t>adéquate </w:t>
      </w:r>
      <w:r>
        <w:rPr>
          <w:color w:val="231F20"/>
          <w:sz w:val="16"/>
        </w:rPr>
        <w:t>des orientations dans les affaires de vio- lence couverte par le champ d’application de la présente Convention.</w:t>
      </w:r>
    </w:p>
    <w:p>
      <w:pPr>
        <w:pStyle w:val="BodyText"/>
        <w:rPr>
          <w:sz w:val="20"/>
        </w:rPr>
      </w:pPr>
    </w:p>
    <w:p>
      <w:pPr>
        <w:pStyle w:val="BodyText"/>
        <w:spacing w:before="3"/>
        <w:rPr>
          <w:sz w:val="27"/>
        </w:rPr>
      </w:pPr>
    </w:p>
    <w:p>
      <w:pPr>
        <w:spacing w:line="300" w:lineRule="atLeast" w:before="0"/>
        <w:ind w:left="824" w:right="399" w:firstLine="532"/>
        <w:jc w:val="left"/>
        <w:rPr>
          <w:b/>
          <w:sz w:val="16"/>
        </w:rPr>
      </w:pPr>
      <w:r>
        <w:rPr>
          <w:b/>
          <w:color w:val="231F20"/>
          <w:sz w:val="16"/>
        </w:rPr>
        <w:t>Article 16 Programmes préventifs</w:t>
      </w:r>
    </w:p>
    <w:p>
      <w:pPr>
        <w:spacing w:before="15"/>
        <w:ind w:left="562" w:right="0" w:firstLine="0"/>
        <w:jc w:val="left"/>
        <w:rPr>
          <w:b/>
          <w:sz w:val="16"/>
        </w:rPr>
      </w:pPr>
      <w:r>
        <w:rPr>
          <w:b/>
          <w:color w:val="231F20"/>
          <w:sz w:val="16"/>
        </w:rPr>
        <w:t>d’intervention et de traitement</w:t>
      </w:r>
    </w:p>
    <w:p>
      <w:pPr>
        <w:pStyle w:val="ListParagraph"/>
        <w:numPr>
          <w:ilvl w:val="0"/>
          <w:numId w:val="39"/>
        </w:numPr>
        <w:tabs>
          <w:tab w:pos="535" w:val="left" w:leader="none"/>
        </w:tabs>
        <w:spacing w:line="249" w:lineRule="auto" w:before="124" w:after="0"/>
        <w:ind w:left="184" w:right="1" w:firstLine="170"/>
        <w:jc w:val="both"/>
        <w:rPr>
          <w:sz w:val="16"/>
        </w:rPr>
      </w:pPr>
      <w:r>
        <w:rPr>
          <w:color w:val="231F20"/>
          <w:sz w:val="16"/>
        </w:rPr>
        <w:t>Les Parties prennent les mesures lé- gislatives</w:t>
      </w:r>
      <w:r>
        <w:rPr>
          <w:color w:val="231F20"/>
          <w:spacing w:val="-10"/>
          <w:sz w:val="16"/>
        </w:rPr>
        <w:t> </w:t>
      </w:r>
      <w:r>
        <w:rPr>
          <w:color w:val="231F20"/>
          <w:sz w:val="16"/>
        </w:rPr>
        <w:t>ou</w:t>
      </w:r>
      <w:r>
        <w:rPr>
          <w:color w:val="231F20"/>
          <w:spacing w:val="-9"/>
          <w:sz w:val="16"/>
        </w:rPr>
        <w:t> </w:t>
      </w:r>
      <w:r>
        <w:rPr>
          <w:color w:val="231F20"/>
          <w:sz w:val="16"/>
        </w:rPr>
        <w:t>autres</w:t>
      </w:r>
      <w:r>
        <w:rPr>
          <w:color w:val="231F20"/>
          <w:spacing w:val="-10"/>
          <w:sz w:val="16"/>
        </w:rPr>
        <w:t> </w:t>
      </w:r>
      <w:r>
        <w:rPr>
          <w:color w:val="231F20"/>
          <w:sz w:val="16"/>
        </w:rPr>
        <w:t>nécessaires</w:t>
      </w:r>
      <w:r>
        <w:rPr>
          <w:color w:val="231F20"/>
          <w:spacing w:val="-9"/>
          <w:sz w:val="16"/>
        </w:rPr>
        <w:t> </w:t>
      </w:r>
      <w:r>
        <w:rPr>
          <w:color w:val="231F20"/>
          <w:sz w:val="16"/>
        </w:rPr>
        <w:t>pour</w:t>
      </w:r>
      <w:r>
        <w:rPr>
          <w:color w:val="231F20"/>
          <w:spacing w:val="-10"/>
          <w:sz w:val="16"/>
        </w:rPr>
        <w:t> </w:t>
      </w:r>
      <w:r>
        <w:rPr>
          <w:color w:val="231F20"/>
          <w:spacing w:val="-3"/>
          <w:sz w:val="16"/>
        </w:rPr>
        <w:t>établir </w:t>
      </w:r>
      <w:r>
        <w:rPr>
          <w:color w:val="231F20"/>
          <w:sz w:val="16"/>
        </w:rPr>
        <w:t>ou soutenir des programmes visant à ap- prendre aux auteurs de violence domes- tique à adopter un comportement non </w:t>
      </w:r>
      <w:r>
        <w:rPr>
          <w:color w:val="231F20"/>
          <w:spacing w:val="-4"/>
          <w:sz w:val="16"/>
        </w:rPr>
        <w:t>vio- </w:t>
      </w:r>
      <w:r>
        <w:rPr>
          <w:color w:val="231F20"/>
          <w:sz w:val="16"/>
        </w:rPr>
        <w:t>lent dans les relations interpersonnelles </w:t>
      </w:r>
      <w:r>
        <w:rPr>
          <w:color w:val="231F20"/>
          <w:spacing w:val="-8"/>
          <w:sz w:val="16"/>
        </w:rPr>
        <w:t>en </w:t>
      </w:r>
      <w:r>
        <w:rPr>
          <w:color w:val="231F20"/>
          <w:sz w:val="16"/>
        </w:rPr>
        <w:t>vue de prévenir de nouvelles violences et de changer les schémas comportementaux violents.</w:t>
      </w:r>
    </w:p>
    <w:p>
      <w:pPr>
        <w:pStyle w:val="BodyText"/>
        <w:spacing w:before="9"/>
        <w:rPr>
          <w:sz w:val="26"/>
        </w:rPr>
      </w:pPr>
    </w:p>
    <w:p>
      <w:pPr>
        <w:pStyle w:val="ListParagraph"/>
        <w:numPr>
          <w:ilvl w:val="0"/>
          <w:numId w:val="39"/>
        </w:numPr>
        <w:tabs>
          <w:tab w:pos="535" w:val="left" w:leader="none"/>
        </w:tabs>
        <w:spacing w:line="249" w:lineRule="auto" w:before="1" w:after="0"/>
        <w:ind w:left="184" w:right="1" w:firstLine="170"/>
        <w:jc w:val="both"/>
        <w:rPr>
          <w:sz w:val="16"/>
        </w:rPr>
      </w:pPr>
      <w:r>
        <w:rPr>
          <w:color w:val="231F20"/>
          <w:sz w:val="16"/>
        </w:rPr>
        <w:t>Les Parties prennent les mesures lé- gislatives</w:t>
      </w:r>
      <w:r>
        <w:rPr>
          <w:color w:val="231F20"/>
          <w:spacing w:val="-10"/>
          <w:sz w:val="16"/>
        </w:rPr>
        <w:t> </w:t>
      </w:r>
      <w:r>
        <w:rPr>
          <w:color w:val="231F20"/>
          <w:sz w:val="16"/>
        </w:rPr>
        <w:t>ou</w:t>
      </w:r>
      <w:r>
        <w:rPr>
          <w:color w:val="231F20"/>
          <w:spacing w:val="-9"/>
          <w:sz w:val="16"/>
        </w:rPr>
        <w:t> </w:t>
      </w:r>
      <w:r>
        <w:rPr>
          <w:color w:val="231F20"/>
          <w:sz w:val="16"/>
        </w:rPr>
        <w:t>autres</w:t>
      </w:r>
      <w:r>
        <w:rPr>
          <w:color w:val="231F20"/>
          <w:spacing w:val="-10"/>
          <w:sz w:val="16"/>
        </w:rPr>
        <w:t> </w:t>
      </w:r>
      <w:r>
        <w:rPr>
          <w:color w:val="231F20"/>
          <w:sz w:val="16"/>
        </w:rPr>
        <w:t>nécessaires</w:t>
      </w:r>
      <w:r>
        <w:rPr>
          <w:color w:val="231F20"/>
          <w:spacing w:val="-9"/>
          <w:sz w:val="16"/>
        </w:rPr>
        <w:t> </w:t>
      </w:r>
      <w:r>
        <w:rPr>
          <w:color w:val="231F20"/>
          <w:sz w:val="16"/>
        </w:rPr>
        <w:t>pour</w:t>
      </w:r>
      <w:r>
        <w:rPr>
          <w:color w:val="231F20"/>
          <w:spacing w:val="-10"/>
          <w:sz w:val="16"/>
        </w:rPr>
        <w:t> </w:t>
      </w:r>
      <w:r>
        <w:rPr>
          <w:color w:val="231F20"/>
          <w:spacing w:val="-3"/>
          <w:sz w:val="16"/>
        </w:rPr>
        <w:t>établir </w:t>
      </w:r>
      <w:r>
        <w:rPr>
          <w:color w:val="231F20"/>
          <w:sz w:val="16"/>
        </w:rPr>
        <w:t>ou soutenir des programmes de </w:t>
      </w:r>
      <w:r>
        <w:rPr>
          <w:color w:val="231F20"/>
          <w:spacing w:val="-3"/>
          <w:sz w:val="16"/>
        </w:rPr>
        <w:t>traitement </w:t>
      </w:r>
      <w:r>
        <w:rPr>
          <w:color w:val="231F20"/>
          <w:sz w:val="16"/>
        </w:rPr>
        <w:t>destinés à prévenir la récidive des auteurs </w:t>
      </w:r>
      <w:r>
        <w:rPr>
          <w:color w:val="231F20"/>
          <w:spacing w:val="-3"/>
          <w:sz w:val="16"/>
        </w:rPr>
        <w:t>d’infractions, </w:t>
      </w:r>
      <w:r>
        <w:rPr>
          <w:color w:val="231F20"/>
          <w:sz w:val="16"/>
        </w:rPr>
        <w:t>en particulier des auteurs d’in- fractions à caractère</w:t>
      </w:r>
      <w:r>
        <w:rPr>
          <w:color w:val="231F20"/>
          <w:spacing w:val="-1"/>
          <w:sz w:val="16"/>
        </w:rPr>
        <w:t> </w:t>
      </w:r>
      <w:r>
        <w:rPr>
          <w:color w:val="231F20"/>
          <w:sz w:val="16"/>
        </w:rPr>
        <w:t>sexuel.</w:t>
      </w:r>
    </w:p>
    <w:p>
      <w:pPr>
        <w:pStyle w:val="BodyText"/>
        <w:rPr>
          <w:sz w:val="20"/>
        </w:rPr>
      </w:pPr>
    </w:p>
    <w:p>
      <w:pPr>
        <w:pStyle w:val="BodyText"/>
        <w:spacing w:before="4"/>
        <w:rPr>
          <w:sz w:val="23"/>
        </w:rPr>
      </w:pPr>
    </w:p>
    <w:p>
      <w:pPr>
        <w:pStyle w:val="ListParagraph"/>
        <w:numPr>
          <w:ilvl w:val="0"/>
          <w:numId w:val="39"/>
        </w:numPr>
        <w:tabs>
          <w:tab w:pos="534" w:val="left" w:leader="none"/>
        </w:tabs>
        <w:spacing w:line="249" w:lineRule="auto" w:before="1" w:after="0"/>
        <w:ind w:left="184" w:right="1" w:firstLine="170"/>
        <w:jc w:val="both"/>
        <w:rPr>
          <w:sz w:val="16"/>
        </w:rPr>
      </w:pPr>
      <w:r>
        <w:rPr>
          <w:color w:val="231F20"/>
          <w:sz w:val="16"/>
        </w:rPr>
        <w:t>En prenant les mesures mentionnées aux paragraphes 1 et 2, les Parties veillent à ce que la sécurité, le soutien et les </w:t>
      </w:r>
      <w:r>
        <w:rPr>
          <w:color w:val="231F20"/>
          <w:spacing w:val="-4"/>
          <w:sz w:val="16"/>
        </w:rPr>
        <w:t>droits </w:t>
      </w:r>
      <w:r>
        <w:rPr>
          <w:color w:val="231F20"/>
          <w:sz w:val="16"/>
        </w:rPr>
        <w:t>de l’homme des victimes soient une</w:t>
      </w:r>
      <w:r>
        <w:rPr>
          <w:color w:val="231F20"/>
          <w:spacing w:val="-23"/>
          <w:sz w:val="16"/>
        </w:rPr>
        <w:t> </w:t>
      </w:r>
      <w:r>
        <w:rPr>
          <w:color w:val="231F20"/>
          <w:sz w:val="16"/>
        </w:rPr>
        <w:t>priorité et que, le cas échéant, ces programmes soient établis et mis en œuvre en étroite coordination avec les services</w:t>
      </w:r>
      <w:r>
        <w:rPr>
          <w:color w:val="231F20"/>
          <w:spacing w:val="33"/>
          <w:sz w:val="16"/>
        </w:rPr>
        <w:t> </w:t>
      </w:r>
      <w:r>
        <w:rPr>
          <w:color w:val="231F20"/>
          <w:sz w:val="16"/>
        </w:rPr>
        <w:t>spécialisés</w:t>
      </w:r>
    </w:p>
    <w:p>
      <w:pPr>
        <w:spacing w:line="249" w:lineRule="auto" w:before="108"/>
        <w:ind w:left="184" w:right="312" w:firstLine="0"/>
        <w:jc w:val="both"/>
        <w:rPr>
          <w:sz w:val="16"/>
        </w:rPr>
      </w:pPr>
      <w:r>
        <w:rPr/>
        <w:br w:type="column"/>
      </w:r>
      <w:r>
        <w:rPr>
          <w:color w:val="231F20"/>
          <w:sz w:val="16"/>
        </w:rPr>
        <w:t>gen, gegenseitigem Respekt, gewaltfreier Konfliktlösung in zwischenmenschlichen Beziehungen, geschlechtsspezifischer Ge- walt gegen Frauen und dem Recht auf die Unversehrtheit der Person in die offiziellen Lehrpläne auf allen Ebenen des Bildungs- systems aufzunehmen.</w:t>
      </w:r>
    </w:p>
    <w:p>
      <w:pPr>
        <w:pStyle w:val="ListParagraph"/>
        <w:numPr>
          <w:ilvl w:val="0"/>
          <w:numId w:val="35"/>
        </w:numPr>
        <w:tabs>
          <w:tab w:pos="616" w:val="left" w:leader="none"/>
        </w:tabs>
        <w:spacing w:line="249" w:lineRule="auto" w:before="117" w:after="0"/>
        <w:ind w:left="184" w:right="312" w:firstLine="170"/>
        <w:jc w:val="both"/>
        <w:rPr>
          <w:sz w:val="16"/>
        </w:rPr>
      </w:pPr>
      <w:r>
        <w:rPr>
          <w:color w:val="231F20"/>
          <w:sz w:val="16"/>
        </w:rPr>
        <w:t>Die Vertragsparteien treffen die</w:t>
      </w:r>
      <w:r>
        <w:rPr>
          <w:color w:val="231F20"/>
          <w:spacing w:val="-28"/>
          <w:sz w:val="16"/>
        </w:rPr>
        <w:t> </w:t>
      </w:r>
      <w:r>
        <w:rPr>
          <w:color w:val="231F20"/>
          <w:sz w:val="16"/>
        </w:rPr>
        <w:t>erfor- derlichen Maßnahmen, um die in Absatz </w:t>
      </w:r>
      <w:r>
        <w:rPr>
          <w:color w:val="231F20"/>
          <w:spacing w:val="-12"/>
          <w:sz w:val="16"/>
        </w:rPr>
        <w:t>1 </w:t>
      </w:r>
      <w:r>
        <w:rPr>
          <w:color w:val="231F20"/>
          <w:sz w:val="16"/>
        </w:rPr>
        <w:t>genannten Grundsätze in informellen Bil- dungsstätten sowie in Sport-, Kultur- und Freizeiteinrichtungen und in den Medien </w:t>
      </w:r>
      <w:r>
        <w:rPr>
          <w:color w:val="231F20"/>
          <w:spacing w:val="-7"/>
          <w:sz w:val="16"/>
        </w:rPr>
        <w:t>zu </w:t>
      </w:r>
      <w:r>
        <w:rPr>
          <w:color w:val="231F20"/>
          <w:sz w:val="16"/>
        </w:rPr>
        <w:t>fördern.</w:t>
      </w:r>
    </w:p>
    <w:p>
      <w:pPr>
        <w:pStyle w:val="BodyText"/>
        <w:rPr>
          <w:sz w:val="24"/>
        </w:rPr>
      </w:pPr>
    </w:p>
    <w:p>
      <w:pPr>
        <w:spacing w:before="1"/>
        <w:ind w:left="1357" w:right="0" w:firstLine="0"/>
        <w:jc w:val="left"/>
        <w:rPr>
          <w:b/>
          <w:sz w:val="16"/>
        </w:rPr>
      </w:pPr>
      <w:r>
        <w:rPr>
          <w:b/>
          <w:color w:val="231F20"/>
          <w:sz w:val="16"/>
        </w:rPr>
        <w:t>Artikel 15</w:t>
      </w:r>
    </w:p>
    <w:p>
      <w:pPr>
        <w:spacing w:line="249" w:lineRule="auto" w:before="124"/>
        <w:ind w:left="193" w:right="0" w:firstLine="560"/>
        <w:jc w:val="left"/>
        <w:rPr>
          <w:b/>
          <w:sz w:val="16"/>
        </w:rPr>
      </w:pPr>
      <w:r>
        <w:rPr>
          <w:b/>
          <w:color w:val="231F20"/>
          <w:sz w:val="16"/>
        </w:rPr>
        <w:t>Aus- und Fortbildung von Angehörigen bestimmter Berufsgruppen</w:t>
      </w:r>
    </w:p>
    <w:p>
      <w:pPr>
        <w:pStyle w:val="ListParagraph"/>
        <w:numPr>
          <w:ilvl w:val="0"/>
          <w:numId w:val="40"/>
        </w:numPr>
        <w:tabs>
          <w:tab w:pos="616" w:val="left" w:leader="none"/>
        </w:tabs>
        <w:spacing w:line="249" w:lineRule="auto" w:before="116" w:after="0"/>
        <w:ind w:left="184" w:right="313" w:firstLine="170"/>
        <w:jc w:val="both"/>
        <w:rPr>
          <w:sz w:val="16"/>
        </w:rPr>
      </w:pPr>
      <w:r>
        <w:rPr>
          <w:color w:val="231F20"/>
          <w:sz w:val="16"/>
        </w:rPr>
        <w:t>Die Vertragsparteien schaffen für </w:t>
      </w:r>
      <w:r>
        <w:rPr>
          <w:color w:val="231F20"/>
          <w:spacing w:val="-4"/>
          <w:sz w:val="16"/>
        </w:rPr>
        <w:t>An- </w:t>
      </w:r>
      <w:r>
        <w:rPr>
          <w:color w:val="231F20"/>
          <w:sz w:val="16"/>
        </w:rPr>
        <w:t>gehörige</w:t>
      </w:r>
      <w:r>
        <w:rPr>
          <w:color w:val="231F20"/>
          <w:spacing w:val="-11"/>
          <w:sz w:val="16"/>
        </w:rPr>
        <w:t> </w:t>
      </w:r>
      <w:r>
        <w:rPr>
          <w:color w:val="231F20"/>
          <w:sz w:val="16"/>
        </w:rPr>
        <w:t>der</w:t>
      </w:r>
      <w:r>
        <w:rPr>
          <w:color w:val="231F20"/>
          <w:spacing w:val="-11"/>
          <w:sz w:val="16"/>
        </w:rPr>
        <w:t> </w:t>
      </w:r>
      <w:r>
        <w:rPr>
          <w:color w:val="231F20"/>
          <w:sz w:val="16"/>
        </w:rPr>
        <w:t>Berufsgruppen,</w:t>
      </w:r>
      <w:r>
        <w:rPr>
          <w:color w:val="231F20"/>
          <w:spacing w:val="-10"/>
          <w:sz w:val="16"/>
        </w:rPr>
        <w:t> </w:t>
      </w:r>
      <w:r>
        <w:rPr>
          <w:color w:val="231F20"/>
          <w:sz w:val="16"/>
        </w:rPr>
        <w:t>die</w:t>
      </w:r>
      <w:r>
        <w:rPr>
          <w:color w:val="231F20"/>
          <w:spacing w:val="-11"/>
          <w:sz w:val="16"/>
        </w:rPr>
        <w:t> </w:t>
      </w:r>
      <w:r>
        <w:rPr>
          <w:color w:val="231F20"/>
          <w:sz w:val="16"/>
        </w:rPr>
        <w:t>mit</w:t>
      </w:r>
      <w:r>
        <w:rPr>
          <w:color w:val="231F20"/>
          <w:spacing w:val="-11"/>
          <w:sz w:val="16"/>
        </w:rPr>
        <w:t> </w:t>
      </w:r>
      <w:r>
        <w:rPr>
          <w:color w:val="231F20"/>
          <w:sz w:val="16"/>
        </w:rPr>
        <w:t>Opfern oder Tätern aller in den Geltungsbereich dieses Übereinkommens fallenden </w:t>
      </w:r>
      <w:r>
        <w:rPr>
          <w:color w:val="231F20"/>
          <w:spacing w:val="-3"/>
          <w:sz w:val="16"/>
        </w:rPr>
        <w:t>Gewalt- </w:t>
      </w:r>
      <w:r>
        <w:rPr>
          <w:color w:val="231F20"/>
          <w:sz w:val="16"/>
        </w:rPr>
        <w:t>taten zu tun haben, ein Angebot an </w:t>
      </w:r>
      <w:r>
        <w:rPr>
          <w:color w:val="231F20"/>
          <w:spacing w:val="-3"/>
          <w:sz w:val="16"/>
        </w:rPr>
        <w:t>geeig- </w:t>
      </w:r>
      <w:r>
        <w:rPr>
          <w:color w:val="231F20"/>
          <w:sz w:val="16"/>
        </w:rPr>
        <w:t>neten Aus- und Fortbildungsmaßnahmen zur</w:t>
      </w:r>
      <w:r>
        <w:rPr>
          <w:color w:val="231F20"/>
          <w:spacing w:val="-8"/>
          <w:sz w:val="16"/>
        </w:rPr>
        <w:t> </w:t>
      </w:r>
      <w:r>
        <w:rPr>
          <w:color w:val="231F20"/>
          <w:sz w:val="16"/>
        </w:rPr>
        <w:t>Verhütung</w:t>
      </w:r>
      <w:r>
        <w:rPr>
          <w:color w:val="231F20"/>
          <w:spacing w:val="-7"/>
          <w:sz w:val="16"/>
        </w:rPr>
        <w:t> </w:t>
      </w:r>
      <w:r>
        <w:rPr>
          <w:color w:val="231F20"/>
          <w:sz w:val="16"/>
        </w:rPr>
        <w:t>und</w:t>
      </w:r>
      <w:r>
        <w:rPr>
          <w:color w:val="231F20"/>
          <w:spacing w:val="-7"/>
          <w:sz w:val="16"/>
        </w:rPr>
        <w:t> </w:t>
      </w:r>
      <w:r>
        <w:rPr>
          <w:color w:val="231F20"/>
          <w:sz w:val="16"/>
        </w:rPr>
        <w:t>Aufdeckung</w:t>
      </w:r>
      <w:r>
        <w:rPr>
          <w:color w:val="231F20"/>
          <w:spacing w:val="-7"/>
          <w:sz w:val="16"/>
        </w:rPr>
        <w:t> </w:t>
      </w:r>
      <w:r>
        <w:rPr>
          <w:color w:val="231F20"/>
          <w:sz w:val="16"/>
        </w:rPr>
        <w:t>solcher</w:t>
      </w:r>
      <w:r>
        <w:rPr>
          <w:color w:val="231F20"/>
          <w:spacing w:val="-8"/>
          <w:sz w:val="16"/>
        </w:rPr>
        <w:t> </w:t>
      </w:r>
      <w:r>
        <w:rPr>
          <w:color w:val="231F20"/>
          <w:sz w:val="16"/>
        </w:rPr>
        <w:t>Ge- walt, zur Gleichstellung von Frauen und Männern,</w:t>
      </w:r>
      <w:r>
        <w:rPr>
          <w:color w:val="231F20"/>
          <w:spacing w:val="-16"/>
          <w:sz w:val="16"/>
        </w:rPr>
        <w:t> </w:t>
      </w:r>
      <w:r>
        <w:rPr>
          <w:color w:val="231F20"/>
          <w:sz w:val="16"/>
        </w:rPr>
        <w:t>zu</w:t>
      </w:r>
      <w:r>
        <w:rPr>
          <w:color w:val="231F20"/>
          <w:spacing w:val="-16"/>
          <w:sz w:val="16"/>
        </w:rPr>
        <w:t> </w:t>
      </w:r>
      <w:r>
        <w:rPr>
          <w:color w:val="231F20"/>
          <w:sz w:val="16"/>
        </w:rPr>
        <w:t>den</w:t>
      </w:r>
      <w:r>
        <w:rPr>
          <w:color w:val="231F20"/>
          <w:spacing w:val="-16"/>
          <w:sz w:val="16"/>
        </w:rPr>
        <w:t> </w:t>
      </w:r>
      <w:r>
        <w:rPr>
          <w:color w:val="231F20"/>
          <w:sz w:val="16"/>
        </w:rPr>
        <w:t>Bedürfnissen</w:t>
      </w:r>
      <w:r>
        <w:rPr>
          <w:color w:val="231F20"/>
          <w:spacing w:val="-16"/>
          <w:sz w:val="16"/>
        </w:rPr>
        <w:t> </w:t>
      </w:r>
      <w:r>
        <w:rPr>
          <w:color w:val="231F20"/>
          <w:sz w:val="16"/>
        </w:rPr>
        <w:t>und</w:t>
      </w:r>
      <w:r>
        <w:rPr>
          <w:color w:val="231F20"/>
          <w:spacing w:val="-16"/>
          <w:sz w:val="16"/>
        </w:rPr>
        <w:t> </w:t>
      </w:r>
      <w:r>
        <w:rPr>
          <w:color w:val="231F20"/>
          <w:sz w:val="16"/>
        </w:rPr>
        <w:t>Rechten der</w:t>
      </w:r>
      <w:r>
        <w:rPr>
          <w:color w:val="231F20"/>
          <w:spacing w:val="-11"/>
          <w:sz w:val="16"/>
        </w:rPr>
        <w:t> </w:t>
      </w:r>
      <w:r>
        <w:rPr>
          <w:color w:val="231F20"/>
          <w:sz w:val="16"/>
        </w:rPr>
        <w:t>Opfer</w:t>
      </w:r>
      <w:r>
        <w:rPr>
          <w:color w:val="231F20"/>
          <w:spacing w:val="-11"/>
          <w:sz w:val="16"/>
        </w:rPr>
        <w:t> </w:t>
      </w:r>
      <w:r>
        <w:rPr>
          <w:color w:val="231F20"/>
          <w:sz w:val="16"/>
        </w:rPr>
        <w:t>sowie</w:t>
      </w:r>
      <w:r>
        <w:rPr>
          <w:color w:val="231F20"/>
          <w:spacing w:val="-11"/>
          <w:sz w:val="16"/>
        </w:rPr>
        <w:t> </w:t>
      </w:r>
      <w:r>
        <w:rPr>
          <w:color w:val="231F20"/>
          <w:sz w:val="16"/>
        </w:rPr>
        <w:t>zu</w:t>
      </w:r>
      <w:r>
        <w:rPr>
          <w:color w:val="231F20"/>
          <w:spacing w:val="-10"/>
          <w:sz w:val="16"/>
        </w:rPr>
        <w:t> </w:t>
      </w:r>
      <w:r>
        <w:rPr>
          <w:color w:val="231F20"/>
          <w:spacing w:val="-3"/>
          <w:sz w:val="16"/>
        </w:rPr>
        <w:t>Wegen</w:t>
      </w:r>
      <w:r>
        <w:rPr>
          <w:color w:val="231F20"/>
          <w:spacing w:val="-11"/>
          <w:sz w:val="16"/>
        </w:rPr>
        <w:t> </w:t>
      </w:r>
      <w:r>
        <w:rPr>
          <w:color w:val="231F20"/>
          <w:sz w:val="16"/>
        </w:rPr>
        <w:t>zur</w:t>
      </w:r>
      <w:r>
        <w:rPr>
          <w:color w:val="231F20"/>
          <w:spacing w:val="-11"/>
          <w:sz w:val="16"/>
        </w:rPr>
        <w:t> </w:t>
      </w:r>
      <w:r>
        <w:rPr>
          <w:color w:val="231F20"/>
          <w:spacing w:val="-3"/>
          <w:sz w:val="16"/>
        </w:rPr>
        <w:t>Verhinderung </w:t>
      </w:r>
      <w:r>
        <w:rPr>
          <w:color w:val="231F20"/>
          <w:sz w:val="16"/>
        </w:rPr>
        <w:t>der sekundären Viktimisierung oder bauen dieses Angebot aus.</w:t>
      </w:r>
    </w:p>
    <w:p>
      <w:pPr>
        <w:pStyle w:val="ListParagraph"/>
        <w:numPr>
          <w:ilvl w:val="0"/>
          <w:numId w:val="40"/>
        </w:numPr>
        <w:tabs>
          <w:tab w:pos="616" w:val="left" w:leader="none"/>
        </w:tabs>
        <w:spacing w:line="249" w:lineRule="auto" w:before="117" w:after="0"/>
        <w:ind w:left="184" w:right="312" w:firstLine="170"/>
        <w:jc w:val="both"/>
        <w:rPr>
          <w:sz w:val="16"/>
        </w:rPr>
      </w:pPr>
      <w:r>
        <w:rPr>
          <w:color w:val="231F20"/>
          <w:sz w:val="16"/>
        </w:rPr>
        <w:t>Die Vertragsparteien ermutigen</w:t>
      </w:r>
      <w:r>
        <w:rPr>
          <w:color w:val="231F20"/>
          <w:spacing w:val="-28"/>
          <w:sz w:val="16"/>
        </w:rPr>
        <w:t> </w:t>
      </w:r>
      <w:r>
        <w:rPr>
          <w:color w:val="231F20"/>
          <w:spacing w:val="-3"/>
          <w:sz w:val="16"/>
        </w:rPr>
        <w:t>dazu, </w:t>
      </w:r>
      <w:r>
        <w:rPr>
          <w:color w:val="231F20"/>
          <w:sz w:val="16"/>
        </w:rPr>
        <w:t>dass die in Absatz 1 genannten Aus- und Fortbildungsmaßnahmen auch Aus- und Fortbildungsmaßnahmen zur koordinierten behördenübergreifenden Zusammenarbeit umfassen, um bei in den Geltungsbereich dieses Übereinkommens fallenden Gewalt- taten einen umfassenden und geeigneten Umgang mit Weiterverweisungen zu er- möglichen.</w:t>
      </w:r>
    </w:p>
    <w:p>
      <w:pPr>
        <w:pStyle w:val="BodyText"/>
        <w:spacing w:before="1"/>
        <w:rPr>
          <w:sz w:val="24"/>
        </w:rPr>
      </w:pPr>
    </w:p>
    <w:p>
      <w:pPr>
        <w:spacing w:before="0"/>
        <w:ind w:left="1357" w:right="0" w:firstLine="0"/>
        <w:jc w:val="left"/>
        <w:rPr>
          <w:b/>
          <w:sz w:val="16"/>
        </w:rPr>
      </w:pPr>
      <w:r>
        <w:rPr>
          <w:b/>
          <w:color w:val="231F20"/>
          <w:sz w:val="16"/>
        </w:rPr>
        <w:t>Artikel 16</w:t>
      </w:r>
    </w:p>
    <w:p>
      <w:pPr>
        <w:spacing w:line="249" w:lineRule="auto" w:before="124"/>
        <w:ind w:left="605" w:right="583" w:firstLine="48"/>
        <w:jc w:val="left"/>
        <w:rPr>
          <w:b/>
          <w:sz w:val="16"/>
        </w:rPr>
      </w:pPr>
      <w:r>
        <w:rPr>
          <w:b/>
          <w:color w:val="231F20"/>
          <w:sz w:val="16"/>
        </w:rPr>
        <w:t>Vorbeugende Interventions- und Behandlungsprogramme</w:t>
      </w:r>
    </w:p>
    <w:p>
      <w:pPr>
        <w:pStyle w:val="ListParagraph"/>
        <w:numPr>
          <w:ilvl w:val="0"/>
          <w:numId w:val="41"/>
        </w:numPr>
        <w:tabs>
          <w:tab w:pos="616" w:val="left" w:leader="none"/>
        </w:tabs>
        <w:spacing w:line="249" w:lineRule="auto" w:before="117" w:after="0"/>
        <w:ind w:left="184" w:right="313" w:firstLine="170"/>
        <w:jc w:val="both"/>
        <w:rPr>
          <w:sz w:val="16"/>
        </w:rPr>
      </w:pPr>
      <w:r>
        <w:rPr>
          <w:color w:val="231F20"/>
          <w:sz w:val="16"/>
        </w:rPr>
        <w:t>Die Vertragsparteien treffen die</w:t>
      </w:r>
      <w:r>
        <w:rPr>
          <w:color w:val="231F20"/>
          <w:spacing w:val="-29"/>
          <w:sz w:val="16"/>
        </w:rPr>
        <w:t> </w:t>
      </w:r>
      <w:r>
        <w:rPr>
          <w:color w:val="231F20"/>
          <w:sz w:val="16"/>
        </w:rPr>
        <w:t>erfor- </w:t>
      </w:r>
      <w:r>
        <w:rPr>
          <w:color w:val="231F20"/>
          <w:spacing w:val="-3"/>
          <w:sz w:val="16"/>
        </w:rPr>
        <w:t>derlichen gesetzgeberischen oder sonstigen </w:t>
      </w:r>
      <w:r>
        <w:rPr>
          <w:color w:val="231F20"/>
          <w:sz w:val="16"/>
        </w:rPr>
        <w:t>Maßnahmen, um Programme einzurichten oder zu unterstützen, die darauf abzielen, </w:t>
      </w:r>
      <w:r>
        <w:rPr>
          <w:color w:val="231F20"/>
          <w:spacing w:val="-3"/>
          <w:sz w:val="16"/>
        </w:rPr>
        <w:t>Täter </w:t>
      </w:r>
      <w:r>
        <w:rPr>
          <w:color w:val="231F20"/>
          <w:sz w:val="16"/>
        </w:rPr>
        <w:t>und Täterinnen häuslicher Gewalt </w:t>
      </w:r>
      <w:r>
        <w:rPr>
          <w:color w:val="231F20"/>
          <w:spacing w:val="-7"/>
          <w:sz w:val="16"/>
        </w:rPr>
        <w:t>zu </w:t>
      </w:r>
      <w:r>
        <w:rPr>
          <w:color w:val="231F20"/>
          <w:sz w:val="16"/>
        </w:rPr>
        <w:t>lehren, in zwischenmenschlichen</w:t>
      </w:r>
      <w:r>
        <w:rPr>
          <w:color w:val="231F20"/>
          <w:spacing w:val="-31"/>
          <w:sz w:val="16"/>
        </w:rPr>
        <w:t> </w:t>
      </w:r>
      <w:r>
        <w:rPr>
          <w:color w:val="231F20"/>
          <w:spacing w:val="-3"/>
          <w:sz w:val="16"/>
        </w:rPr>
        <w:t>Beziehun- </w:t>
      </w:r>
      <w:r>
        <w:rPr>
          <w:color w:val="231F20"/>
          <w:sz w:val="16"/>
        </w:rPr>
        <w:t>gen</w:t>
      </w:r>
      <w:r>
        <w:rPr>
          <w:color w:val="231F20"/>
          <w:spacing w:val="-14"/>
          <w:sz w:val="16"/>
        </w:rPr>
        <w:t> </w:t>
      </w:r>
      <w:r>
        <w:rPr>
          <w:color w:val="231F20"/>
          <w:sz w:val="16"/>
        </w:rPr>
        <w:t>ein</w:t>
      </w:r>
      <w:r>
        <w:rPr>
          <w:color w:val="231F20"/>
          <w:spacing w:val="-14"/>
          <w:sz w:val="16"/>
        </w:rPr>
        <w:t> </w:t>
      </w:r>
      <w:r>
        <w:rPr>
          <w:color w:val="231F20"/>
          <w:spacing w:val="-3"/>
          <w:sz w:val="16"/>
        </w:rPr>
        <w:t>gewaltfreies</w:t>
      </w:r>
      <w:r>
        <w:rPr>
          <w:color w:val="231F20"/>
          <w:spacing w:val="-13"/>
          <w:sz w:val="16"/>
        </w:rPr>
        <w:t> </w:t>
      </w:r>
      <w:r>
        <w:rPr>
          <w:color w:val="231F20"/>
          <w:spacing w:val="-3"/>
          <w:sz w:val="16"/>
        </w:rPr>
        <w:t>Verhalten</w:t>
      </w:r>
      <w:r>
        <w:rPr>
          <w:color w:val="231F20"/>
          <w:spacing w:val="-14"/>
          <w:sz w:val="16"/>
        </w:rPr>
        <w:t> </w:t>
      </w:r>
      <w:r>
        <w:rPr>
          <w:color w:val="231F20"/>
          <w:sz w:val="16"/>
        </w:rPr>
        <w:t>anzunehmen, um</w:t>
      </w:r>
      <w:r>
        <w:rPr>
          <w:color w:val="231F20"/>
          <w:spacing w:val="-9"/>
          <w:sz w:val="16"/>
        </w:rPr>
        <w:t> </w:t>
      </w:r>
      <w:r>
        <w:rPr>
          <w:color w:val="231F20"/>
          <w:spacing w:val="-3"/>
          <w:sz w:val="16"/>
        </w:rPr>
        <w:t>weitere</w:t>
      </w:r>
      <w:r>
        <w:rPr>
          <w:color w:val="231F20"/>
          <w:spacing w:val="-9"/>
          <w:sz w:val="16"/>
        </w:rPr>
        <w:t> </w:t>
      </w:r>
      <w:r>
        <w:rPr>
          <w:color w:val="231F20"/>
          <w:sz w:val="16"/>
        </w:rPr>
        <w:t>Gewalt</w:t>
      </w:r>
      <w:r>
        <w:rPr>
          <w:color w:val="231F20"/>
          <w:spacing w:val="-9"/>
          <w:sz w:val="16"/>
        </w:rPr>
        <w:t> </w:t>
      </w:r>
      <w:r>
        <w:rPr>
          <w:color w:val="231F20"/>
          <w:sz w:val="16"/>
        </w:rPr>
        <w:t>zu</w:t>
      </w:r>
      <w:r>
        <w:rPr>
          <w:color w:val="231F20"/>
          <w:spacing w:val="-9"/>
          <w:sz w:val="16"/>
        </w:rPr>
        <w:t> </w:t>
      </w:r>
      <w:r>
        <w:rPr>
          <w:color w:val="231F20"/>
          <w:sz w:val="16"/>
        </w:rPr>
        <w:t>verhüten</w:t>
      </w:r>
      <w:r>
        <w:rPr>
          <w:color w:val="231F20"/>
          <w:spacing w:val="-9"/>
          <w:sz w:val="16"/>
        </w:rPr>
        <w:t> </w:t>
      </w:r>
      <w:r>
        <w:rPr>
          <w:color w:val="231F20"/>
          <w:sz w:val="16"/>
        </w:rPr>
        <w:t>und</w:t>
      </w:r>
      <w:r>
        <w:rPr>
          <w:color w:val="231F20"/>
          <w:spacing w:val="-9"/>
          <w:sz w:val="16"/>
        </w:rPr>
        <w:t> </w:t>
      </w:r>
      <w:r>
        <w:rPr>
          <w:color w:val="231F20"/>
          <w:sz w:val="16"/>
        </w:rPr>
        <w:t>von</w:t>
      </w:r>
      <w:r>
        <w:rPr>
          <w:color w:val="231F20"/>
          <w:spacing w:val="-9"/>
          <w:sz w:val="16"/>
        </w:rPr>
        <w:t> </w:t>
      </w:r>
      <w:r>
        <w:rPr>
          <w:color w:val="231F20"/>
          <w:sz w:val="16"/>
        </w:rPr>
        <w:t>Ge- walt geprägte Verhaltensmuster zu verän- dern.</w:t>
      </w:r>
    </w:p>
    <w:p>
      <w:pPr>
        <w:pStyle w:val="ListParagraph"/>
        <w:numPr>
          <w:ilvl w:val="0"/>
          <w:numId w:val="41"/>
        </w:numPr>
        <w:tabs>
          <w:tab w:pos="617" w:val="left" w:leader="none"/>
        </w:tabs>
        <w:spacing w:line="249" w:lineRule="auto" w:before="116" w:after="0"/>
        <w:ind w:left="184" w:right="313" w:firstLine="170"/>
        <w:jc w:val="both"/>
        <w:rPr>
          <w:sz w:val="16"/>
        </w:rPr>
      </w:pPr>
      <w:r>
        <w:rPr>
          <w:color w:val="231F20"/>
          <w:sz w:val="16"/>
        </w:rPr>
        <w:t>Die </w:t>
      </w:r>
      <w:r>
        <w:rPr>
          <w:color w:val="231F20"/>
          <w:spacing w:val="-3"/>
          <w:sz w:val="16"/>
        </w:rPr>
        <w:t>Vertragsparteien treffen </w:t>
      </w:r>
      <w:r>
        <w:rPr>
          <w:color w:val="231F20"/>
          <w:sz w:val="16"/>
        </w:rPr>
        <w:t>die </w:t>
      </w:r>
      <w:r>
        <w:rPr>
          <w:color w:val="231F20"/>
          <w:spacing w:val="-3"/>
          <w:sz w:val="16"/>
        </w:rPr>
        <w:t>erfor- </w:t>
      </w:r>
      <w:r>
        <w:rPr>
          <w:color w:val="231F20"/>
          <w:spacing w:val="-4"/>
          <w:sz w:val="16"/>
        </w:rPr>
        <w:t>derlichen</w:t>
      </w:r>
      <w:r>
        <w:rPr>
          <w:color w:val="231F20"/>
          <w:spacing w:val="-16"/>
          <w:sz w:val="16"/>
        </w:rPr>
        <w:t> </w:t>
      </w:r>
      <w:r>
        <w:rPr>
          <w:color w:val="231F20"/>
          <w:sz w:val="16"/>
        </w:rPr>
        <w:t>gesetzgeberischen</w:t>
      </w:r>
      <w:r>
        <w:rPr>
          <w:color w:val="231F20"/>
          <w:spacing w:val="-14"/>
          <w:sz w:val="16"/>
        </w:rPr>
        <w:t> </w:t>
      </w:r>
      <w:r>
        <w:rPr>
          <w:color w:val="231F20"/>
          <w:sz w:val="16"/>
        </w:rPr>
        <w:t>oder</w:t>
      </w:r>
      <w:r>
        <w:rPr>
          <w:color w:val="231F20"/>
          <w:spacing w:val="-14"/>
          <w:sz w:val="16"/>
        </w:rPr>
        <w:t> </w:t>
      </w:r>
      <w:r>
        <w:rPr>
          <w:color w:val="231F20"/>
          <w:sz w:val="16"/>
        </w:rPr>
        <w:t>sonstigen Maßnahmen, um Behandlungsprogramme einzurichten oder zu unterstützen, die darauf abzielen zu verhindern, dass </w:t>
      </w:r>
      <w:r>
        <w:rPr>
          <w:color w:val="231F20"/>
          <w:spacing w:val="-3"/>
          <w:sz w:val="16"/>
        </w:rPr>
        <w:t>Täter </w:t>
      </w:r>
      <w:r>
        <w:rPr>
          <w:color w:val="231F20"/>
          <w:sz w:val="16"/>
        </w:rPr>
        <w:t>und Täterinnen, insbesondere Sexualstraf- täter und -täterinnen, erneut Straftaten </w:t>
      </w:r>
      <w:r>
        <w:rPr>
          <w:color w:val="231F20"/>
          <w:spacing w:val="-6"/>
          <w:sz w:val="16"/>
        </w:rPr>
        <w:t>be- </w:t>
      </w:r>
      <w:r>
        <w:rPr>
          <w:color w:val="231F20"/>
          <w:sz w:val="16"/>
        </w:rPr>
        <w:t>gehen.</w:t>
      </w:r>
    </w:p>
    <w:p>
      <w:pPr>
        <w:pStyle w:val="ListParagraph"/>
        <w:numPr>
          <w:ilvl w:val="0"/>
          <w:numId w:val="41"/>
        </w:numPr>
        <w:tabs>
          <w:tab w:pos="616" w:val="left" w:leader="none"/>
        </w:tabs>
        <w:spacing w:line="249" w:lineRule="auto" w:before="117" w:after="0"/>
        <w:ind w:left="184" w:right="313" w:firstLine="170"/>
        <w:jc w:val="both"/>
        <w:rPr>
          <w:sz w:val="16"/>
        </w:rPr>
      </w:pPr>
      <w:r>
        <w:rPr>
          <w:color w:val="231F20"/>
          <w:sz w:val="16"/>
        </w:rPr>
        <w:t>Bei den in den Absätzen 1 und 2 </w:t>
      </w:r>
      <w:r>
        <w:rPr>
          <w:color w:val="231F20"/>
          <w:spacing w:val="-6"/>
          <w:sz w:val="16"/>
        </w:rPr>
        <w:t>ge- </w:t>
      </w:r>
      <w:r>
        <w:rPr>
          <w:color w:val="231F20"/>
          <w:sz w:val="16"/>
        </w:rPr>
        <w:t>nannten Maßnahmen stellen die Vertrags- parteien</w:t>
      </w:r>
      <w:r>
        <w:rPr>
          <w:color w:val="231F20"/>
          <w:spacing w:val="-9"/>
          <w:sz w:val="16"/>
        </w:rPr>
        <w:t> </w:t>
      </w:r>
      <w:r>
        <w:rPr>
          <w:color w:val="231F20"/>
          <w:sz w:val="16"/>
        </w:rPr>
        <w:t>sicher,</w:t>
      </w:r>
      <w:r>
        <w:rPr>
          <w:color w:val="231F20"/>
          <w:spacing w:val="-8"/>
          <w:sz w:val="16"/>
        </w:rPr>
        <w:t> </w:t>
      </w:r>
      <w:r>
        <w:rPr>
          <w:color w:val="231F20"/>
          <w:sz w:val="16"/>
        </w:rPr>
        <w:t>dass</w:t>
      </w:r>
      <w:r>
        <w:rPr>
          <w:color w:val="231F20"/>
          <w:spacing w:val="-9"/>
          <w:sz w:val="16"/>
        </w:rPr>
        <w:t> </w:t>
      </w:r>
      <w:r>
        <w:rPr>
          <w:color w:val="231F20"/>
          <w:sz w:val="16"/>
        </w:rPr>
        <w:t>die</w:t>
      </w:r>
      <w:r>
        <w:rPr>
          <w:color w:val="231F20"/>
          <w:spacing w:val="-8"/>
          <w:sz w:val="16"/>
        </w:rPr>
        <w:t> </w:t>
      </w:r>
      <w:r>
        <w:rPr>
          <w:color w:val="231F20"/>
          <w:sz w:val="16"/>
        </w:rPr>
        <w:t>Sicherheit,</w:t>
      </w:r>
      <w:r>
        <w:rPr>
          <w:color w:val="231F20"/>
          <w:spacing w:val="-8"/>
          <w:sz w:val="16"/>
        </w:rPr>
        <w:t> </w:t>
      </w:r>
      <w:r>
        <w:rPr>
          <w:color w:val="231F20"/>
          <w:sz w:val="16"/>
        </w:rPr>
        <w:t>die</w:t>
      </w:r>
      <w:r>
        <w:rPr>
          <w:color w:val="231F20"/>
          <w:spacing w:val="-9"/>
          <w:sz w:val="16"/>
        </w:rPr>
        <w:t> </w:t>
      </w:r>
      <w:r>
        <w:rPr>
          <w:color w:val="231F20"/>
          <w:sz w:val="16"/>
        </w:rPr>
        <w:t>Un- terstützung und die Menschenrechte der Opfer ein vorrangiges Anliegen sind und dass diese Programme gegebenenfalls in enger Zusammenarbeit mit</w:t>
      </w:r>
      <w:r>
        <w:rPr>
          <w:color w:val="231F20"/>
          <w:spacing w:val="15"/>
          <w:sz w:val="16"/>
        </w:rPr>
        <w:t> </w:t>
      </w:r>
      <w:r>
        <w:rPr>
          <w:color w:val="231F20"/>
          <w:sz w:val="16"/>
        </w:rPr>
        <w:t>spezialisierten</w:t>
      </w:r>
    </w:p>
    <w:p>
      <w:pPr>
        <w:spacing w:after="0" w:line="249" w:lineRule="auto"/>
        <w:jc w:val="both"/>
        <w:rPr>
          <w:sz w:val="16"/>
        </w:rPr>
        <w:sectPr>
          <w:type w:val="continuous"/>
          <w:pgSz w:w="11910" w:h="16840"/>
          <w:pgMar w:top="280" w:bottom="0" w:left="820" w:right="820"/>
          <w:cols w:num="3" w:equalWidth="0">
            <w:col w:w="3378" w:space="40"/>
            <w:col w:w="3248" w:space="39"/>
            <w:col w:w="3565"/>
          </w:cols>
        </w:sectPr>
      </w:pPr>
    </w:p>
    <w:p>
      <w:pPr>
        <w:pStyle w:val="BodyText"/>
        <w:spacing w:before="2"/>
        <w:rPr>
          <w:sz w:val="18"/>
        </w:rPr>
      </w:pPr>
    </w:p>
    <w:p>
      <w:pPr>
        <w:spacing w:after="0"/>
        <w:rPr>
          <w:sz w:val="18"/>
        </w:rPr>
        <w:sectPr>
          <w:pgSz w:w="11910" w:h="16840"/>
          <w:pgMar w:header="940" w:footer="494" w:top="1180" w:bottom="680" w:left="820" w:right="820"/>
        </w:sectPr>
      </w:pPr>
    </w:p>
    <w:p>
      <w:pPr>
        <w:spacing w:before="106"/>
        <w:ind w:left="313" w:right="0" w:firstLine="0"/>
        <w:jc w:val="left"/>
        <w:rPr>
          <w:sz w:val="16"/>
        </w:rPr>
      </w:pPr>
      <w:r>
        <w:rPr>
          <w:color w:val="231F20"/>
          <w:sz w:val="16"/>
        </w:rPr>
        <w:t>services for victims.</w:t>
      </w:r>
    </w:p>
    <w:p>
      <w:pPr>
        <w:pStyle w:val="BodyText"/>
        <w:rPr>
          <w:sz w:val="20"/>
        </w:rPr>
      </w:pPr>
    </w:p>
    <w:p>
      <w:pPr>
        <w:spacing w:line="280" w:lineRule="atLeast" w:before="122"/>
        <w:ind w:left="1360" w:right="1046" w:firstLine="0"/>
        <w:jc w:val="center"/>
        <w:rPr>
          <w:b/>
          <w:sz w:val="16"/>
        </w:rPr>
      </w:pPr>
      <w:r>
        <w:rPr>
          <w:b/>
          <w:color w:val="231F20"/>
          <w:sz w:val="16"/>
        </w:rPr>
        <w:t>Article 17 Participation</w:t>
      </w:r>
    </w:p>
    <w:p>
      <w:pPr>
        <w:spacing w:before="7"/>
        <w:ind w:left="330" w:right="18" w:firstLine="0"/>
        <w:jc w:val="center"/>
        <w:rPr>
          <w:b/>
          <w:sz w:val="16"/>
        </w:rPr>
      </w:pPr>
      <w:r>
        <w:rPr>
          <w:b/>
          <w:color w:val="231F20"/>
          <w:sz w:val="16"/>
        </w:rPr>
        <w:t>of the private sector and the media</w:t>
      </w:r>
    </w:p>
    <w:p>
      <w:pPr>
        <w:pStyle w:val="ListParagraph"/>
        <w:numPr>
          <w:ilvl w:val="1"/>
          <w:numId w:val="41"/>
        </w:numPr>
        <w:tabs>
          <w:tab w:pos="664" w:val="left" w:leader="none"/>
        </w:tabs>
        <w:spacing w:line="249" w:lineRule="auto" w:before="96" w:after="0"/>
        <w:ind w:left="313" w:right="1" w:firstLine="170"/>
        <w:jc w:val="both"/>
        <w:rPr>
          <w:sz w:val="16"/>
        </w:rPr>
      </w:pPr>
      <w:r>
        <w:rPr>
          <w:color w:val="231F20"/>
          <w:sz w:val="16"/>
        </w:rPr>
        <w:t>Parties shall encourage the private sector, the information and </w:t>
      </w:r>
      <w:r>
        <w:rPr>
          <w:color w:val="231F20"/>
          <w:spacing w:val="-2"/>
          <w:sz w:val="16"/>
        </w:rPr>
        <w:t>communication </w:t>
      </w:r>
      <w:r>
        <w:rPr>
          <w:color w:val="231F20"/>
          <w:sz w:val="16"/>
        </w:rPr>
        <w:t>technology sector and the media, with </w:t>
      </w:r>
      <w:r>
        <w:rPr>
          <w:color w:val="231F20"/>
          <w:spacing w:val="-5"/>
          <w:sz w:val="16"/>
        </w:rPr>
        <w:t>due </w:t>
      </w:r>
      <w:r>
        <w:rPr>
          <w:color w:val="231F20"/>
          <w:sz w:val="16"/>
        </w:rPr>
        <w:t>respect for freedom of expression and </w:t>
      </w:r>
      <w:r>
        <w:rPr>
          <w:color w:val="231F20"/>
          <w:spacing w:val="-3"/>
          <w:sz w:val="16"/>
        </w:rPr>
        <w:t>their </w:t>
      </w:r>
      <w:r>
        <w:rPr>
          <w:color w:val="231F20"/>
          <w:sz w:val="16"/>
        </w:rPr>
        <w:t>independence, to participate in the elabo- </w:t>
      </w:r>
      <w:r>
        <w:rPr>
          <w:color w:val="231F20"/>
          <w:spacing w:val="-3"/>
          <w:sz w:val="16"/>
        </w:rPr>
        <w:t>ration </w:t>
      </w:r>
      <w:r>
        <w:rPr>
          <w:color w:val="231F20"/>
          <w:sz w:val="16"/>
        </w:rPr>
        <w:t>and implementation of policies and</w:t>
      </w:r>
      <w:r>
        <w:rPr>
          <w:color w:val="231F20"/>
          <w:spacing w:val="-29"/>
          <w:sz w:val="16"/>
        </w:rPr>
        <w:t> </w:t>
      </w:r>
      <w:r>
        <w:rPr>
          <w:color w:val="231F20"/>
          <w:sz w:val="16"/>
        </w:rPr>
        <w:t>to set guidelines and </w:t>
      </w:r>
      <w:r>
        <w:rPr>
          <w:color w:val="231F20"/>
          <w:spacing w:val="-3"/>
          <w:sz w:val="16"/>
        </w:rPr>
        <w:t>self-regulatory </w:t>
      </w:r>
      <w:r>
        <w:rPr>
          <w:color w:val="231F20"/>
          <w:sz w:val="16"/>
        </w:rPr>
        <w:t>standards to prevent violence against women and to enhance respect for their</w:t>
      </w:r>
      <w:r>
        <w:rPr>
          <w:color w:val="231F20"/>
          <w:spacing w:val="4"/>
          <w:sz w:val="16"/>
        </w:rPr>
        <w:t> </w:t>
      </w:r>
      <w:r>
        <w:rPr>
          <w:color w:val="231F20"/>
          <w:sz w:val="16"/>
        </w:rPr>
        <w:t>dignity.</w:t>
      </w:r>
    </w:p>
    <w:p>
      <w:pPr>
        <w:pStyle w:val="BodyText"/>
        <w:rPr>
          <w:sz w:val="20"/>
        </w:rPr>
      </w:pPr>
    </w:p>
    <w:p>
      <w:pPr>
        <w:pStyle w:val="BodyText"/>
        <w:rPr>
          <w:sz w:val="21"/>
        </w:rPr>
      </w:pPr>
    </w:p>
    <w:p>
      <w:pPr>
        <w:pStyle w:val="ListParagraph"/>
        <w:numPr>
          <w:ilvl w:val="1"/>
          <w:numId w:val="41"/>
        </w:numPr>
        <w:tabs>
          <w:tab w:pos="663" w:val="left" w:leader="none"/>
        </w:tabs>
        <w:spacing w:line="249" w:lineRule="auto" w:before="0" w:after="0"/>
        <w:ind w:left="313" w:right="1" w:firstLine="170"/>
        <w:jc w:val="both"/>
        <w:rPr>
          <w:sz w:val="16"/>
        </w:rPr>
      </w:pPr>
      <w:r>
        <w:rPr>
          <w:color w:val="231F20"/>
          <w:sz w:val="16"/>
        </w:rPr>
        <w:t>Parties shall develop and promote, in co-operation with private sector actors, skills among children, parents and educa- tors</w:t>
      </w:r>
      <w:r>
        <w:rPr>
          <w:color w:val="231F20"/>
          <w:spacing w:val="-6"/>
          <w:sz w:val="16"/>
        </w:rPr>
        <w:t> </w:t>
      </w:r>
      <w:r>
        <w:rPr>
          <w:color w:val="231F20"/>
          <w:sz w:val="16"/>
        </w:rPr>
        <w:t>on</w:t>
      </w:r>
      <w:r>
        <w:rPr>
          <w:color w:val="231F20"/>
          <w:spacing w:val="-6"/>
          <w:sz w:val="16"/>
        </w:rPr>
        <w:t> </w:t>
      </w:r>
      <w:r>
        <w:rPr>
          <w:color w:val="231F20"/>
          <w:sz w:val="16"/>
        </w:rPr>
        <w:t>how</w:t>
      </w:r>
      <w:r>
        <w:rPr>
          <w:color w:val="231F20"/>
          <w:spacing w:val="-6"/>
          <w:sz w:val="16"/>
        </w:rPr>
        <w:t> </w:t>
      </w:r>
      <w:r>
        <w:rPr>
          <w:color w:val="231F20"/>
          <w:sz w:val="16"/>
        </w:rPr>
        <w:t>to</w:t>
      </w:r>
      <w:r>
        <w:rPr>
          <w:color w:val="231F20"/>
          <w:spacing w:val="-5"/>
          <w:sz w:val="16"/>
        </w:rPr>
        <w:t> </w:t>
      </w:r>
      <w:r>
        <w:rPr>
          <w:color w:val="231F20"/>
          <w:sz w:val="16"/>
        </w:rPr>
        <w:t>deal</w:t>
      </w:r>
      <w:r>
        <w:rPr>
          <w:color w:val="231F20"/>
          <w:spacing w:val="-6"/>
          <w:sz w:val="16"/>
        </w:rPr>
        <w:t> </w:t>
      </w:r>
      <w:r>
        <w:rPr>
          <w:color w:val="231F20"/>
          <w:sz w:val="16"/>
        </w:rPr>
        <w:t>with</w:t>
      </w:r>
      <w:r>
        <w:rPr>
          <w:color w:val="231F20"/>
          <w:spacing w:val="-6"/>
          <w:sz w:val="16"/>
        </w:rPr>
        <w:t> </w:t>
      </w:r>
      <w:r>
        <w:rPr>
          <w:color w:val="231F20"/>
          <w:sz w:val="16"/>
        </w:rPr>
        <w:t>the</w:t>
      </w:r>
      <w:r>
        <w:rPr>
          <w:color w:val="231F20"/>
          <w:spacing w:val="-5"/>
          <w:sz w:val="16"/>
        </w:rPr>
        <w:t> </w:t>
      </w:r>
      <w:r>
        <w:rPr>
          <w:color w:val="231F20"/>
          <w:sz w:val="16"/>
        </w:rPr>
        <w:t>information</w:t>
      </w:r>
      <w:r>
        <w:rPr>
          <w:color w:val="231F20"/>
          <w:spacing w:val="-6"/>
          <w:sz w:val="16"/>
        </w:rPr>
        <w:t> </w:t>
      </w:r>
      <w:r>
        <w:rPr>
          <w:color w:val="231F20"/>
          <w:sz w:val="16"/>
        </w:rPr>
        <w:t>and communications environment that provides access to degrading content of a sexual </w:t>
      </w:r>
      <w:r>
        <w:rPr>
          <w:color w:val="231F20"/>
          <w:spacing w:val="-7"/>
          <w:sz w:val="16"/>
        </w:rPr>
        <w:t>or </w:t>
      </w:r>
      <w:r>
        <w:rPr>
          <w:color w:val="231F20"/>
          <w:sz w:val="16"/>
        </w:rPr>
        <w:t>violent nature which might be</w:t>
      </w:r>
      <w:r>
        <w:rPr>
          <w:color w:val="231F20"/>
          <w:spacing w:val="12"/>
          <w:sz w:val="16"/>
        </w:rPr>
        <w:t> </w:t>
      </w:r>
      <w:r>
        <w:rPr>
          <w:color w:val="231F20"/>
          <w:sz w:val="16"/>
        </w:rPr>
        <w:t>harmful.</w:t>
      </w:r>
    </w:p>
    <w:p>
      <w:pPr>
        <w:pStyle w:val="BodyText"/>
        <w:rPr>
          <w:sz w:val="20"/>
        </w:rPr>
      </w:pPr>
    </w:p>
    <w:p>
      <w:pPr>
        <w:pStyle w:val="BodyText"/>
        <w:rPr>
          <w:sz w:val="20"/>
        </w:rPr>
      </w:pPr>
    </w:p>
    <w:p>
      <w:pPr>
        <w:pStyle w:val="Heading3"/>
        <w:spacing w:line="350" w:lineRule="auto" w:before="174"/>
        <w:ind w:left="919" w:right="309" w:firstLine="498"/>
      </w:pPr>
      <w:r>
        <w:rPr>
          <w:color w:val="231F20"/>
        </w:rPr>
        <w:t>Chapter IV Protection and support</w:t>
      </w:r>
    </w:p>
    <w:p>
      <w:pPr>
        <w:spacing w:line="364" w:lineRule="auto" w:before="156"/>
        <w:ind w:left="1103" w:right="789" w:firstLine="382"/>
        <w:jc w:val="both"/>
        <w:rPr>
          <w:b/>
          <w:sz w:val="16"/>
        </w:rPr>
      </w:pPr>
      <w:r>
        <w:rPr>
          <w:b/>
          <w:color w:val="231F20"/>
          <w:sz w:val="16"/>
        </w:rPr>
        <w:t>Article 18 General</w:t>
      </w:r>
      <w:r>
        <w:rPr>
          <w:b/>
          <w:color w:val="231F20"/>
          <w:spacing w:val="-20"/>
          <w:sz w:val="16"/>
        </w:rPr>
        <w:t> </w:t>
      </w:r>
      <w:r>
        <w:rPr>
          <w:b/>
          <w:color w:val="231F20"/>
          <w:sz w:val="16"/>
        </w:rPr>
        <w:t>obligations</w:t>
      </w:r>
    </w:p>
    <w:p>
      <w:pPr>
        <w:pStyle w:val="ListParagraph"/>
        <w:numPr>
          <w:ilvl w:val="0"/>
          <w:numId w:val="42"/>
        </w:numPr>
        <w:tabs>
          <w:tab w:pos="664" w:val="left" w:leader="none"/>
        </w:tabs>
        <w:spacing w:line="249" w:lineRule="auto" w:before="1" w:after="0"/>
        <w:ind w:left="313" w:right="1" w:firstLine="170"/>
        <w:jc w:val="both"/>
        <w:rPr>
          <w:sz w:val="16"/>
        </w:rPr>
      </w:pPr>
      <w:r>
        <w:rPr>
          <w:color w:val="231F20"/>
          <w:sz w:val="16"/>
        </w:rPr>
        <w:t>Parties shall take the necessary leg- islative or other measures to protect all </w:t>
      </w:r>
      <w:r>
        <w:rPr>
          <w:color w:val="231F20"/>
          <w:spacing w:val="-4"/>
          <w:sz w:val="16"/>
        </w:rPr>
        <w:t>vic- </w:t>
      </w:r>
      <w:r>
        <w:rPr>
          <w:color w:val="231F20"/>
          <w:sz w:val="16"/>
        </w:rPr>
        <w:t>tims from any further acts of</w:t>
      </w:r>
      <w:r>
        <w:rPr>
          <w:color w:val="231F20"/>
          <w:spacing w:val="14"/>
          <w:sz w:val="16"/>
        </w:rPr>
        <w:t> </w:t>
      </w:r>
      <w:r>
        <w:rPr>
          <w:color w:val="231F20"/>
          <w:sz w:val="16"/>
        </w:rPr>
        <w:t>violence.</w:t>
      </w:r>
    </w:p>
    <w:p>
      <w:pPr>
        <w:pStyle w:val="BodyText"/>
        <w:spacing w:before="4"/>
        <w:rPr>
          <w:sz w:val="24"/>
        </w:rPr>
      </w:pPr>
    </w:p>
    <w:p>
      <w:pPr>
        <w:pStyle w:val="ListParagraph"/>
        <w:numPr>
          <w:ilvl w:val="0"/>
          <w:numId w:val="42"/>
        </w:numPr>
        <w:tabs>
          <w:tab w:pos="664" w:val="left" w:leader="none"/>
        </w:tabs>
        <w:spacing w:line="249" w:lineRule="auto" w:before="1" w:after="0"/>
        <w:ind w:left="313" w:right="0" w:firstLine="170"/>
        <w:jc w:val="both"/>
        <w:rPr>
          <w:sz w:val="16"/>
        </w:rPr>
      </w:pPr>
      <w:r>
        <w:rPr>
          <w:color w:val="231F20"/>
          <w:sz w:val="16"/>
        </w:rPr>
        <w:t>Parties shall take the necessary leg- islative or other measures, in accordance with internal law, to ensure that there are appropriate mechanisms to provide for </w:t>
      </w:r>
      <w:r>
        <w:rPr>
          <w:color w:val="231F20"/>
          <w:spacing w:val="-4"/>
          <w:sz w:val="16"/>
        </w:rPr>
        <w:t>ef- </w:t>
      </w:r>
      <w:r>
        <w:rPr>
          <w:color w:val="231F20"/>
          <w:sz w:val="16"/>
        </w:rPr>
        <w:t>fective co-operation between all relevant state agencies, including the judiciary, pub- lic prosecutors, law enforcement agencies, local and regional authorities as well as non-governmental organisations and </w:t>
      </w:r>
      <w:r>
        <w:rPr>
          <w:color w:val="231F20"/>
          <w:spacing w:val="-4"/>
          <w:sz w:val="16"/>
        </w:rPr>
        <w:t>other </w:t>
      </w:r>
      <w:r>
        <w:rPr>
          <w:color w:val="231F20"/>
          <w:sz w:val="16"/>
        </w:rPr>
        <w:t>relevant organisations and entities, in pro- tecting and supporting victims and witness- es of all forms of violence covered by the scope of this Convention, including by re- ferring to general and specialist support services as detailed in Articles 20 and 22</w:t>
      </w:r>
      <w:r>
        <w:rPr>
          <w:color w:val="231F20"/>
          <w:spacing w:val="-21"/>
          <w:sz w:val="16"/>
        </w:rPr>
        <w:t> </w:t>
      </w:r>
      <w:r>
        <w:rPr>
          <w:color w:val="231F20"/>
          <w:spacing w:val="-7"/>
          <w:sz w:val="16"/>
        </w:rPr>
        <w:t>of </w:t>
      </w:r>
      <w:r>
        <w:rPr>
          <w:color w:val="231F20"/>
          <w:sz w:val="16"/>
        </w:rPr>
        <w:t>this Convention.</w:t>
      </w:r>
    </w:p>
    <w:p>
      <w:pPr>
        <w:pStyle w:val="BodyText"/>
        <w:rPr>
          <w:sz w:val="20"/>
        </w:rPr>
      </w:pPr>
    </w:p>
    <w:p>
      <w:pPr>
        <w:pStyle w:val="BodyText"/>
        <w:rPr>
          <w:sz w:val="20"/>
        </w:rPr>
      </w:pPr>
    </w:p>
    <w:p>
      <w:pPr>
        <w:pStyle w:val="BodyText"/>
        <w:spacing w:before="7"/>
      </w:pPr>
    </w:p>
    <w:p>
      <w:pPr>
        <w:pStyle w:val="ListParagraph"/>
        <w:numPr>
          <w:ilvl w:val="0"/>
          <w:numId w:val="42"/>
        </w:numPr>
        <w:tabs>
          <w:tab w:pos="661" w:val="left" w:leader="none"/>
        </w:tabs>
        <w:spacing w:line="249" w:lineRule="auto" w:before="0" w:after="0"/>
        <w:ind w:left="313" w:right="1" w:firstLine="170"/>
        <w:jc w:val="both"/>
        <w:rPr>
          <w:sz w:val="16"/>
        </w:rPr>
      </w:pPr>
      <w:r>
        <w:rPr>
          <w:color w:val="231F20"/>
          <w:sz w:val="16"/>
        </w:rPr>
        <w:t>Parties</w:t>
      </w:r>
      <w:r>
        <w:rPr>
          <w:color w:val="231F20"/>
          <w:spacing w:val="-12"/>
          <w:sz w:val="16"/>
        </w:rPr>
        <w:t> </w:t>
      </w:r>
      <w:r>
        <w:rPr>
          <w:color w:val="231F20"/>
          <w:sz w:val="16"/>
        </w:rPr>
        <w:t>shall</w:t>
      </w:r>
      <w:r>
        <w:rPr>
          <w:color w:val="231F20"/>
          <w:spacing w:val="-11"/>
          <w:sz w:val="16"/>
        </w:rPr>
        <w:t> </w:t>
      </w:r>
      <w:r>
        <w:rPr>
          <w:color w:val="231F20"/>
          <w:sz w:val="16"/>
        </w:rPr>
        <w:t>ensure</w:t>
      </w:r>
      <w:r>
        <w:rPr>
          <w:color w:val="231F20"/>
          <w:spacing w:val="-11"/>
          <w:sz w:val="16"/>
        </w:rPr>
        <w:t> </w:t>
      </w:r>
      <w:r>
        <w:rPr>
          <w:color w:val="231F20"/>
          <w:sz w:val="16"/>
        </w:rPr>
        <w:t>that</w:t>
      </w:r>
      <w:r>
        <w:rPr>
          <w:color w:val="231F20"/>
          <w:spacing w:val="-11"/>
          <w:sz w:val="16"/>
        </w:rPr>
        <w:t> </w:t>
      </w:r>
      <w:r>
        <w:rPr>
          <w:color w:val="231F20"/>
          <w:sz w:val="16"/>
        </w:rPr>
        <w:t>measures</w:t>
      </w:r>
      <w:r>
        <w:rPr>
          <w:color w:val="231F20"/>
          <w:spacing w:val="-12"/>
          <w:sz w:val="16"/>
        </w:rPr>
        <w:t> </w:t>
      </w:r>
      <w:r>
        <w:rPr>
          <w:color w:val="231F20"/>
          <w:spacing w:val="-5"/>
          <w:sz w:val="16"/>
        </w:rPr>
        <w:t>tak- </w:t>
      </w:r>
      <w:r>
        <w:rPr>
          <w:color w:val="231F20"/>
          <w:sz w:val="16"/>
        </w:rPr>
        <w:t>en pursuant to this chapter</w:t>
      </w:r>
      <w:r>
        <w:rPr>
          <w:color w:val="231F20"/>
          <w:spacing w:val="5"/>
          <w:sz w:val="16"/>
        </w:rPr>
        <w:t> </w:t>
      </w:r>
      <w:r>
        <w:rPr>
          <w:color w:val="231F20"/>
          <w:sz w:val="16"/>
        </w:rPr>
        <w:t>shall:</w:t>
      </w:r>
    </w:p>
    <w:p>
      <w:pPr>
        <w:pStyle w:val="BodyText"/>
        <w:spacing w:before="4"/>
        <w:rPr>
          <w:sz w:val="24"/>
        </w:rPr>
      </w:pPr>
    </w:p>
    <w:p>
      <w:pPr>
        <w:pStyle w:val="ListParagraph"/>
        <w:numPr>
          <w:ilvl w:val="0"/>
          <w:numId w:val="43"/>
        </w:numPr>
        <w:tabs>
          <w:tab w:pos="484" w:val="left" w:leader="none"/>
        </w:tabs>
        <w:spacing w:line="249" w:lineRule="auto" w:before="0" w:after="0"/>
        <w:ind w:left="483" w:right="1" w:hanging="171"/>
        <w:jc w:val="both"/>
        <w:rPr>
          <w:sz w:val="16"/>
        </w:rPr>
      </w:pPr>
      <w:r>
        <w:rPr>
          <w:color w:val="231F20"/>
          <w:sz w:val="16"/>
        </w:rPr>
        <w:t>be based on a gendered understanding of violence against women and domestic violence and shall focus on the human rights and safety of the</w:t>
      </w:r>
      <w:r>
        <w:rPr>
          <w:color w:val="231F20"/>
          <w:spacing w:val="8"/>
          <w:sz w:val="16"/>
        </w:rPr>
        <w:t> </w:t>
      </w:r>
      <w:r>
        <w:rPr>
          <w:color w:val="231F20"/>
          <w:sz w:val="16"/>
        </w:rPr>
        <w:t>victim;</w:t>
      </w:r>
    </w:p>
    <w:p>
      <w:pPr>
        <w:pStyle w:val="BodyText"/>
        <w:spacing w:before="5"/>
        <w:rPr>
          <w:sz w:val="24"/>
        </w:rPr>
      </w:pPr>
    </w:p>
    <w:p>
      <w:pPr>
        <w:pStyle w:val="ListParagraph"/>
        <w:numPr>
          <w:ilvl w:val="0"/>
          <w:numId w:val="43"/>
        </w:numPr>
        <w:tabs>
          <w:tab w:pos="484" w:val="left" w:leader="none"/>
        </w:tabs>
        <w:spacing w:line="249" w:lineRule="auto" w:before="0" w:after="0"/>
        <w:ind w:left="483" w:right="1" w:hanging="170"/>
        <w:jc w:val="both"/>
        <w:rPr>
          <w:sz w:val="16"/>
        </w:rPr>
      </w:pPr>
      <w:r>
        <w:rPr>
          <w:color w:val="231F20"/>
          <w:sz w:val="16"/>
        </w:rPr>
        <w:t>be based on an integrated approach which takes into account the relationship between victims, perpetrators, children and their wider social</w:t>
      </w:r>
      <w:r>
        <w:rPr>
          <w:color w:val="231F20"/>
          <w:spacing w:val="6"/>
          <w:sz w:val="16"/>
        </w:rPr>
        <w:t> </w:t>
      </w:r>
      <w:r>
        <w:rPr>
          <w:color w:val="231F20"/>
          <w:sz w:val="16"/>
        </w:rPr>
        <w:t>environment;</w:t>
      </w:r>
    </w:p>
    <w:p>
      <w:pPr>
        <w:spacing w:before="107"/>
        <w:ind w:left="184" w:right="0" w:firstLine="0"/>
        <w:jc w:val="left"/>
        <w:rPr>
          <w:sz w:val="16"/>
        </w:rPr>
      </w:pPr>
      <w:r>
        <w:rPr/>
        <w:br w:type="column"/>
      </w:r>
      <w:r>
        <w:rPr>
          <w:color w:val="231F20"/>
          <w:sz w:val="16"/>
        </w:rPr>
        <w:t>dans le soutien aux victimes.</w:t>
      </w:r>
    </w:p>
    <w:p>
      <w:pPr>
        <w:pStyle w:val="BodyText"/>
        <w:rPr>
          <w:sz w:val="20"/>
        </w:rPr>
      </w:pPr>
    </w:p>
    <w:p>
      <w:pPr>
        <w:spacing w:line="280" w:lineRule="atLeast" w:before="121"/>
        <w:ind w:left="1231" w:right="1045" w:hanging="1"/>
        <w:jc w:val="center"/>
        <w:rPr>
          <w:b/>
          <w:sz w:val="16"/>
        </w:rPr>
      </w:pPr>
      <w:r>
        <w:rPr>
          <w:b/>
          <w:color w:val="231F20"/>
          <w:sz w:val="16"/>
        </w:rPr>
        <w:t>Article 17 Participation</w:t>
      </w:r>
    </w:p>
    <w:p>
      <w:pPr>
        <w:spacing w:before="8"/>
        <w:ind w:left="184" w:right="0" w:firstLine="0"/>
        <w:jc w:val="center"/>
        <w:rPr>
          <w:b/>
          <w:sz w:val="16"/>
        </w:rPr>
      </w:pPr>
      <w:r>
        <w:rPr>
          <w:b/>
          <w:color w:val="231F20"/>
          <w:sz w:val="16"/>
        </w:rPr>
        <w:t>du secteur privé et des médias</w:t>
      </w:r>
    </w:p>
    <w:p>
      <w:pPr>
        <w:pStyle w:val="ListParagraph"/>
        <w:numPr>
          <w:ilvl w:val="0"/>
          <w:numId w:val="44"/>
        </w:numPr>
        <w:tabs>
          <w:tab w:pos="535" w:val="left" w:leader="none"/>
        </w:tabs>
        <w:spacing w:line="249" w:lineRule="auto" w:before="96" w:after="0"/>
        <w:ind w:left="184" w:right="0" w:firstLine="170"/>
        <w:jc w:val="both"/>
        <w:rPr>
          <w:sz w:val="16"/>
        </w:rPr>
      </w:pPr>
      <w:r>
        <w:rPr>
          <w:color w:val="231F20"/>
          <w:sz w:val="16"/>
        </w:rPr>
        <w:t>Les Parties encouragent le secteur privé, le secteur des technologies de</w:t>
      </w:r>
      <w:r>
        <w:rPr>
          <w:color w:val="231F20"/>
          <w:spacing w:val="-29"/>
          <w:sz w:val="16"/>
        </w:rPr>
        <w:t> </w:t>
      </w:r>
      <w:r>
        <w:rPr>
          <w:color w:val="231F20"/>
          <w:sz w:val="16"/>
        </w:rPr>
        <w:t>l’infor- mation et de la communication et les </w:t>
      </w:r>
      <w:r>
        <w:rPr>
          <w:color w:val="231F20"/>
          <w:spacing w:val="-6"/>
          <w:sz w:val="16"/>
        </w:rPr>
        <w:t>mé- </w:t>
      </w:r>
      <w:r>
        <w:rPr>
          <w:color w:val="231F20"/>
          <w:sz w:val="16"/>
        </w:rPr>
        <w:t>dias, dans le respect de la liberté </w:t>
      </w:r>
      <w:r>
        <w:rPr>
          <w:color w:val="231F20"/>
          <w:spacing w:val="-3"/>
          <w:sz w:val="16"/>
        </w:rPr>
        <w:t>d’expres- </w:t>
      </w:r>
      <w:r>
        <w:rPr>
          <w:color w:val="231F20"/>
          <w:sz w:val="16"/>
        </w:rPr>
        <w:t>sion</w:t>
      </w:r>
      <w:r>
        <w:rPr>
          <w:color w:val="231F20"/>
          <w:spacing w:val="-5"/>
          <w:sz w:val="16"/>
        </w:rPr>
        <w:t> </w:t>
      </w:r>
      <w:r>
        <w:rPr>
          <w:color w:val="231F20"/>
          <w:sz w:val="16"/>
        </w:rPr>
        <w:t>et</w:t>
      </w:r>
      <w:r>
        <w:rPr>
          <w:color w:val="231F20"/>
          <w:spacing w:val="-5"/>
          <w:sz w:val="16"/>
        </w:rPr>
        <w:t> </w:t>
      </w:r>
      <w:r>
        <w:rPr>
          <w:color w:val="231F20"/>
          <w:sz w:val="16"/>
        </w:rPr>
        <w:t>de</w:t>
      </w:r>
      <w:r>
        <w:rPr>
          <w:color w:val="231F20"/>
          <w:spacing w:val="-5"/>
          <w:sz w:val="16"/>
        </w:rPr>
        <w:t> </w:t>
      </w:r>
      <w:r>
        <w:rPr>
          <w:color w:val="231F20"/>
          <w:sz w:val="16"/>
        </w:rPr>
        <w:t>leur</w:t>
      </w:r>
      <w:r>
        <w:rPr>
          <w:color w:val="231F20"/>
          <w:spacing w:val="-5"/>
          <w:sz w:val="16"/>
        </w:rPr>
        <w:t> </w:t>
      </w:r>
      <w:r>
        <w:rPr>
          <w:color w:val="231F20"/>
          <w:sz w:val="16"/>
        </w:rPr>
        <w:t>indépendance,</w:t>
      </w:r>
      <w:r>
        <w:rPr>
          <w:color w:val="231F20"/>
          <w:spacing w:val="-5"/>
          <w:sz w:val="16"/>
        </w:rPr>
        <w:t> </w:t>
      </w:r>
      <w:r>
        <w:rPr>
          <w:color w:val="231F20"/>
          <w:sz w:val="16"/>
        </w:rPr>
        <w:t>à</w:t>
      </w:r>
      <w:r>
        <w:rPr>
          <w:color w:val="231F20"/>
          <w:spacing w:val="-5"/>
          <w:sz w:val="16"/>
        </w:rPr>
        <w:t> </w:t>
      </w:r>
      <w:r>
        <w:rPr>
          <w:color w:val="231F20"/>
          <w:sz w:val="16"/>
        </w:rPr>
        <w:t>participer</w:t>
      </w:r>
      <w:r>
        <w:rPr>
          <w:color w:val="231F20"/>
          <w:spacing w:val="-5"/>
          <w:sz w:val="16"/>
        </w:rPr>
        <w:t> </w:t>
      </w:r>
      <w:r>
        <w:rPr>
          <w:color w:val="231F20"/>
          <w:sz w:val="16"/>
        </w:rPr>
        <w:t>à l’élaboration et à la mise en œuvre des </w:t>
      </w:r>
      <w:r>
        <w:rPr>
          <w:color w:val="231F20"/>
          <w:spacing w:val="-4"/>
          <w:sz w:val="16"/>
        </w:rPr>
        <w:t>po- </w:t>
      </w:r>
      <w:r>
        <w:rPr>
          <w:color w:val="231F20"/>
          <w:sz w:val="16"/>
        </w:rPr>
        <w:t>litiques, ainsi qu’à mettre en place des lignes directrices et des normes d’autoré- gulation pour prévenir la violence à </w:t>
      </w:r>
      <w:r>
        <w:rPr>
          <w:color w:val="231F20"/>
          <w:spacing w:val="-4"/>
          <w:sz w:val="16"/>
        </w:rPr>
        <w:t>l’égard </w:t>
      </w:r>
      <w:r>
        <w:rPr>
          <w:color w:val="231F20"/>
          <w:sz w:val="16"/>
        </w:rPr>
        <w:t>des femmes et renforcer le respect de </w:t>
      </w:r>
      <w:r>
        <w:rPr>
          <w:color w:val="231F20"/>
          <w:spacing w:val="-3"/>
          <w:sz w:val="16"/>
        </w:rPr>
        <w:t>leur </w:t>
      </w:r>
      <w:r>
        <w:rPr>
          <w:color w:val="231F20"/>
          <w:sz w:val="16"/>
        </w:rPr>
        <w:t>dignité.</w:t>
      </w:r>
    </w:p>
    <w:p>
      <w:pPr>
        <w:pStyle w:val="ListParagraph"/>
        <w:numPr>
          <w:ilvl w:val="0"/>
          <w:numId w:val="44"/>
        </w:numPr>
        <w:tabs>
          <w:tab w:pos="535" w:val="left" w:leader="none"/>
        </w:tabs>
        <w:spacing w:line="249" w:lineRule="auto" w:before="89" w:after="0"/>
        <w:ind w:left="184" w:right="0" w:firstLine="170"/>
        <w:jc w:val="both"/>
        <w:rPr>
          <w:sz w:val="16"/>
        </w:rPr>
      </w:pPr>
      <w:r>
        <w:rPr>
          <w:color w:val="231F20"/>
          <w:sz w:val="16"/>
        </w:rPr>
        <w:t>Les Parties développent et promeu- vent, en coopération avec les acteurs du secteur</w:t>
      </w:r>
      <w:r>
        <w:rPr>
          <w:color w:val="231F20"/>
          <w:spacing w:val="-12"/>
          <w:sz w:val="16"/>
        </w:rPr>
        <w:t> </w:t>
      </w:r>
      <w:r>
        <w:rPr>
          <w:color w:val="231F20"/>
          <w:sz w:val="16"/>
        </w:rPr>
        <w:t>privé,</w:t>
      </w:r>
      <w:r>
        <w:rPr>
          <w:color w:val="231F20"/>
          <w:spacing w:val="-12"/>
          <w:sz w:val="16"/>
        </w:rPr>
        <w:t> </w:t>
      </w:r>
      <w:r>
        <w:rPr>
          <w:color w:val="231F20"/>
          <w:sz w:val="16"/>
        </w:rPr>
        <w:t>les</w:t>
      </w:r>
      <w:r>
        <w:rPr>
          <w:color w:val="231F20"/>
          <w:spacing w:val="-12"/>
          <w:sz w:val="16"/>
        </w:rPr>
        <w:t> </w:t>
      </w:r>
      <w:r>
        <w:rPr>
          <w:color w:val="231F20"/>
          <w:sz w:val="16"/>
        </w:rPr>
        <w:t>capacités</w:t>
      </w:r>
      <w:r>
        <w:rPr>
          <w:color w:val="231F20"/>
          <w:spacing w:val="-12"/>
          <w:sz w:val="16"/>
        </w:rPr>
        <w:t> </w:t>
      </w:r>
      <w:r>
        <w:rPr>
          <w:color w:val="231F20"/>
          <w:sz w:val="16"/>
        </w:rPr>
        <w:t>des</w:t>
      </w:r>
      <w:r>
        <w:rPr>
          <w:color w:val="231F20"/>
          <w:spacing w:val="-12"/>
          <w:sz w:val="16"/>
        </w:rPr>
        <w:t> </w:t>
      </w:r>
      <w:r>
        <w:rPr>
          <w:color w:val="231F20"/>
          <w:sz w:val="16"/>
        </w:rPr>
        <w:t>enfants,</w:t>
      </w:r>
      <w:r>
        <w:rPr>
          <w:color w:val="231F20"/>
          <w:spacing w:val="-11"/>
          <w:sz w:val="16"/>
        </w:rPr>
        <w:t> </w:t>
      </w:r>
      <w:r>
        <w:rPr>
          <w:color w:val="231F20"/>
          <w:sz w:val="16"/>
        </w:rPr>
        <w:t>pa- rents et éducateurs à faire face à un envi- ronnement des technologies de l’informa- tion et de la communication qui donne accès à des contenus dégradants à </w:t>
      </w:r>
      <w:r>
        <w:rPr>
          <w:color w:val="231F20"/>
          <w:spacing w:val="-4"/>
          <w:sz w:val="16"/>
        </w:rPr>
        <w:t>carac- </w:t>
      </w:r>
      <w:r>
        <w:rPr>
          <w:color w:val="231F20"/>
          <w:sz w:val="16"/>
        </w:rPr>
        <w:t>tère sexuel ou violent qui peuvent être </w:t>
      </w:r>
      <w:r>
        <w:rPr>
          <w:color w:val="231F20"/>
          <w:spacing w:val="-4"/>
          <w:sz w:val="16"/>
        </w:rPr>
        <w:t>nui- </w:t>
      </w:r>
      <w:r>
        <w:rPr>
          <w:color w:val="231F20"/>
          <w:sz w:val="16"/>
        </w:rPr>
        <w:t>sibles.</w:t>
      </w:r>
    </w:p>
    <w:p>
      <w:pPr>
        <w:pStyle w:val="BodyText"/>
        <w:spacing w:before="9"/>
        <w:rPr>
          <w:sz w:val="21"/>
        </w:rPr>
      </w:pPr>
    </w:p>
    <w:p>
      <w:pPr>
        <w:pStyle w:val="Heading3"/>
        <w:spacing w:line="350" w:lineRule="auto"/>
        <w:ind w:left="885" w:right="698" w:firstLine="385"/>
        <w:jc w:val="both"/>
      </w:pPr>
      <w:r>
        <w:rPr>
          <w:color w:val="231F20"/>
        </w:rPr>
        <w:t>Chapitre IV Protection et</w:t>
      </w:r>
      <w:r>
        <w:rPr>
          <w:color w:val="231F20"/>
          <w:spacing w:val="23"/>
        </w:rPr>
        <w:t> </w:t>
      </w:r>
      <w:r>
        <w:rPr>
          <w:color w:val="231F20"/>
          <w:spacing w:val="-3"/>
        </w:rPr>
        <w:t>soutien</w:t>
      </w:r>
    </w:p>
    <w:p>
      <w:pPr>
        <w:spacing w:line="364" w:lineRule="auto" w:before="156"/>
        <w:ind w:left="885" w:right="697" w:firstLine="472"/>
        <w:jc w:val="both"/>
        <w:rPr>
          <w:b/>
          <w:sz w:val="16"/>
        </w:rPr>
      </w:pPr>
      <w:r>
        <w:rPr>
          <w:b/>
          <w:color w:val="231F20"/>
          <w:sz w:val="16"/>
        </w:rPr>
        <w:t>Article 18 Obligations </w:t>
      </w:r>
      <w:r>
        <w:rPr>
          <w:b/>
          <w:color w:val="231F20"/>
          <w:spacing w:val="-3"/>
          <w:sz w:val="16"/>
        </w:rPr>
        <w:t>générales</w:t>
      </w:r>
    </w:p>
    <w:p>
      <w:pPr>
        <w:pStyle w:val="ListParagraph"/>
        <w:numPr>
          <w:ilvl w:val="0"/>
          <w:numId w:val="45"/>
        </w:numPr>
        <w:tabs>
          <w:tab w:pos="536" w:val="left" w:leader="none"/>
        </w:tabs>
        <w:spacing w:line="249" w:lineRule="auto" w:before="1" w:after="0"/>
        <w:ind w:left="185" w:right="0" w:firstLine="170"/>
        <w:jc w:val="both"/>
        <w:rPr>
          <w:sz w:val="16"/>
        </w:rPr>
      </w:pPr>
      <w:r>
        <w:rPr>
          <w:color w:val="231F20"/>
          <w:sz w:val="16"/>
        </w:rPr>
        <w:t>Les Parties prennent les mesures lé- gislatives</w:t>
      </w:r>
      <w:r>
        <w:rPr>
          <w:color w:val="231F20"/>
          <w:spacing w:val="-9"/>
          <w:sz w:val="16"/>
        </w:rPr>
        <w:t> </w:t>
      </w:r>
      <w:r>
        <w:rPr>
          <w:color w:val="231F20"/>
          <w:sz w:val="16"/>
        </w:rPr>
        <w:t>ou</w:t>
      </w:r>
      <w:r>
        <w:rPr>
          <w:color w:val="231F20"/>
          <w:spacing w:val="-9"/>
          <w:sz w:val="16"/>
        </w:rPr>
        <w:t> </w:t>
      </w:r>
      <w:r>
        <w:rPr>
          <w:color w:val="231F20"/>
          <w:sz w:val="16"/>
        </w:rPr>
        <w:t>autres</w:t>
      </w:r>
      <w:r>
        <w:rPr>
          <w:color w:val="231F20"/>
          <w:spacing w:val="-9"/>
          <w:sz w:val="16"/>
        </w:rPr>
        <w:t> </w:t>
      </w:r>
      <w:r>
        <w:rPr>
          <w:color w:val="231F20"/>
          <w:sz w:val="16"/>
        </w:rPr>
        <w:t>nécessaires</w:t>
      </w:r>
      <w:r>
        <w:rPr>
          <w:color w:val="231F20"/>
          <w:spacing w:val="-9"/>
          <w:sz w:val="16"/>
        </w:rPr>
        <w:t> </w:t>
      </w:r>
      <w:r>
        <w:rPr>
          <w:color w:val="231F20"/>
          <w:sz w:val="16"/>
        </w:rPr>
        <w:t>pour</w:t>
      </w:r>
      <w:r>
        <w:rPr>
          <w:color w:val="231F20"/>
          <w:spacing w:val="-9"/>
          <w:sz w:val="16"/>
        </w:rPr>
        <w:t> </w:t>
      </w:r>
      <w:r>
        <w:rPr>
          <w:color w:val="231F20"/>
          <w:sz w:val="16"/>
        </w:rPr>
        <w:t>proté- ger toutes les victimes contre tout nouvel acte de violence.</w:t>
      </w:r>
    </w:p>
    <w:p>
      <w:pPr>
        <w:pStyle w:val="ListParagraph"/>
        <w:numPr>
          <w:ilvl w:val="0"/>
          <w:numId w:val="45"/>
        </w:numPr>
        <w:tabs>
          <w:tab w:pos="536" w:val="left" w:leader="none"/>
        </w:tabs>
        <w:spacing w:line="249" w:lineRule="auto" w:before="89" w:after="0"/>
        <w:ind w:left="185" w:right="0" w:firstLine="170"/>
        <w:jc w:val="both"/>
        <w:rPr>
          <w:sz w:val="16"/>
        </w:rPr>
      </w:pPr>
      <w:r>
        <w:rPr>
          <w:color w:val="231F20"/>
          <w:sz w:val="16"/>
        </w:rPr>
        <w:t>Les Parties prennent les mesures lé- gislatives</w:t>
      </w:r>
      <w:r>
        <w:rPr>
          <w:color w:val="231F20"/>
          <w:spacing w:val="-9"/>
          <w:sz w:val="16"/>
        </w:rPr>
        <w:t> </w:t>
      </w:r>
      <w:r>
        <w:rPr>
          <w:color w:val="231F20"/>
          <w:sz w:val="16"/>
        </w:rPr>
        <w:t>ou</w:t>
      </w:r>
      <w:r>
        <w:rPr>
          <w:color w:val="231F20"/>
          <w:spacing w:val="-9"/>
          <w:sz w:val="16"/>
        </w:rPr>
        <w:t> </w:t>
      </w:r>
      <w:r>
        <w:rPr>
          <w:color w:val="231F20"/>
          <w:sz w:val="16"/>
        </w:rPr>
        <w:t>autres</w:t>
      </w:r>
      <w:r>
        <w:rPr>
          <w:color w:val="231F20"/>
          <w:spacing w:val="-9"/>
          <w:sz w:val="16"/>
        </w:rPr>
        <w:t> </w:t>
      </w:r>
      <w:r>
        <w:rPr>
          <w:color w:val="231F20"/>
          <w:sz w:val="16"/>
        </w:rPr>
        <w:t>nécessaires,</w:t>
      </w:r>
      <w:r>
        <w:rPr>
          <w:color w:val="231F20"/>
          <w:spacing w:val="-9"/>
          <w:sz w:val="16"/>
        </w:rPr>
        <w:t> </w:t>
      </w:r>
      <w:r>
        <w:rPr>
          <w:color w:val="231F20"/>
          <w:sz w:val="16"/>
        </w:rPr>
        <w:t>conformé- ment à leur droit interne, pour veiller à ce qu’il existe des mécanismes adéquats pour mettre en œuvre une coopération effective entre toutes les agences étatiques perti- nentes, y compris les autorités judiciaires, les procureurs, les services répressifs, les autorités</w:t>
      </w:r>
      <w:r>
        <w:rPr>
          <w:color w:val="231F20"/>
          <w:spacing w:val="-10"/>
          <w:sz w:val="16"/>
        </w:rPr>
        <w:t> </w:t>
      </w:r>
      <w:r>
        <w:rPr>
          <w:color w:val="231F20"/>
          <w:sz w:val="16"/>
        </w:rPr>
        <w:t>locales</w:t>
      </w:r>
      <w:r>
        <w:rPr>
          <w:color w:val="231F20"/>
          <w:spacing w:val="-10"/>
          <w:sz w:val="16"/>
        </w:rPr>
        <w:t> </w:t>
      </w:r>
      <w:r>
        <w:rPr>
          <w:color w:val="231F20"/>
          <w:sz w:val="16"/>
        </w:rPr>
        <w:t>et</w:t>
      </w:r>
      <w:r>
        <w:rPr>
          <w:color w:val="231F20"/>
          <w:spacing w:val="-10"/>
          <w:sz w:val="16"/>
        </w:rPr>
        <w:t> </w:t>
      </w:r>
      <w:r>
        <w:rPr>
          <w:color w:val="231F20"/>
          <w:sz w:val="16"/>
        </w:rPr>
        <w:t>régionales,</w:t>
      </w:r>
      <w:r>
        <w:rPr>
          <w:color w:val="231F20"/>
          <w:spacing w:val="-10"/>
          <w:sz w:val="16"/>
        </w:rPr>
        <w:t> </w:t>
      </w:r>
      <w:r>
        <w:rPr>
          <w:color w:val="231F20"/>
          <w:sz w:val="16"/>
        </w:rPr>
        <w:t>ainsi</w:t>
      </w:r>
      <w:r>
        <w:rPr>
          <w:color w:val="231F20"/>
          <w:spacing w:val="-10"/>
          <w:sz w:val="16"/>
        </w:rPr>
        <w:t> </w:t>
      </w:r>
      <w:r>
        <w:rPr>
          <w:color w:val="231F20"/>
          <w:sz w:val="16"/>
        </w:rPr>
        <w:t>que</w:t>
      </w:r>
      <w:r>
        <w:rPr>
          <w:color w:val="231F20"/>
          <w:spacing w:val="-10"/>
          <w:sz w:val="16"/>
        </w:rPr>
        <w:t> </w:t>
      </w:r>
      <w:r>
        <w:rPr>
          <w:color w:val="231F20"/>
          <w:sz w:val="16"/>
        </w:rPr>
        <w:t>les organisations non gouvernementales et </w:t>
      </w:r>
      <w:r>
        <w:rPr>
          <w:color w:val="231F20"/>
          <w:spacing w:val="-6"/>
          <w:sz w:val="16"/>
        </w:rPr>
        <w:t>les </w:t>
      </w:r>
      <w:r>
        <w:rPr>
          <w:color w:val="231F20"/>
          <w:sz w:val="16"/>
        </w:rPr>
        <w:t>autres organisations ou entités </w:t>
      </w:r>
      <w:r>
        <w:rPr>
          <w:color w:val="231F20"/>
          <w:spacing w:val="-3"/>
          <w:sz w:val="16"/>
        </w:rPr>
        <w:t>pertinentes </w:t>
      </w:r>
      <w:r>
        <w:rPr>
          <w:color w:val="231F20"/>
          <w:sz w:val="16"/>
        </w:rPr>
        <w:t>pour la protection et le soutien des</w:t>
      </w:r>
      <w:r>
        <w:rPr>
          <w:color w:val="231F20"/>
          <w:spacing w:val="-26"/>
          <w:sz w:val="16"/>
        </w:rPr>
        <w:t> </w:t>
      </w:r>
      <w:r>
        <w:rPr>
          <w:color w:val="231F20"/>
          <w:sz w:val="16"/>
        </w:rPr>
        <w:t>victimes et des témoins de toutes les formes de </w:t>
      </w:r>
      <w:r>
        <w:rPr>
          <w:color w:val="231F20"/>
          <w:spacing w:val="-5"/>
          <w:sz w:val="16"/>
        </w:rPr>
        <w:t>vio- </w:t>
      </w:r>
      <w:r>
        <w:rPr>
          <w:color w:val="231F20"/>
          <w:sz w:val="16"/>
        </w:rPr>
        <w:t>lence couvertes par le champ </w:t>
      </w:r>
      <w:r>
        <w:rPr>
          <w:color w:val="231F20"/>
          <w:spacing w:val="-2"/>
          <w:sz w:val="16"/>
        </w:rPr>
        <w:t>d’application </w:t>
      </w:r>
      <w:r>
        <w:rPr>
          <w:color w:val="231F20"/>
          <w:sz w:val="16"/>
        </w:rPr>
        <w:t>de</w:t>
      </w:r>
      <w:r>
        <w:rPr>
          <w:color w:val="231F20"/>
          <w:spacing w:val="-6"/>
          <w:sz w:val="16"/>
        </w:rPr>
        <w:t> </w:t>
      </w:r>
      <w:r>
        <w:rPr>
          <w:color w:val="231F20"/>
          <w:sz w:val="16"/>
        </w:rPr>
        <w:t>la</w:t>
      </w:r>
      <w:r>
        <w:rPr>
          <w:color w:val="231F20"/>
          <w:spacing w:val="-6"/>
          <w:sz w:val="16"/>
        </w:rPr>
        <w:t> </w:t>
      </w:r>
      <w:r>
        <w:rPr>
          <w:color w:val="231F20"/>
          <w:sz w:val="16"/>
        </w:rPr>
        <w:t>présente</w:t>
      </w:r>
      <w:r>
        <w:rPr>
          <w:color w:val="231F20"/>
          <w:spacing w:val="-6"/>
          <w:sz w:val="16"/>
        </w:rPr>
        <w:t> </w:t>
      </w:r>
      <w:r>
        <w:rPr>
          <w:color w:val="231F20"/>
          <w:sz w:val="16"/>
        </w:rPr>
        <w:t>Convention,</w:t>
      </w:r>
      <w:r>
        <w:rPr>
          <w:color w:val="231F20"/>
          <w:spacing w:val="-6"/>
          <w:sz w:val="16"/>
        </w:rPr>
        <w:t> </w:t>
      </w:r>
      <w:r>
        <w:rPr>
          <w:color w:val="231F20"/>
          <w:sz w:val="16"/>
        </w:rPr>
        <w:t>y</w:t>
      </w:r>
      <w:r>
        <w:rPr>
          <w:color w:val="231F20"/>
          <w:spacing w:val="-6"/>
          <w:sz w:val="16"/>
        </w:rPr>
        <w:t> </w:t>
      </w:r>
      <w:r>
        <w:rPr>
          <w:color w:val="231F20"/>
          <w:sz w:val="16"/>
        </w:rPr>
        <w:t>compris</w:t>
      </w:r>
      <w:r>
        <w:rPr>
          <w:color w:val="231F20"/>
          <w:spacing w:val="-6"/>
          <w:sz w:val="16"/>
        </w:rPr>
        <w:t> </w:t>
      </w:r>
      <w:r>
        <w:rPr>
          <w:color w:val="231F20"/>
          <w:sz w:val="16"/>
        </w:rPr>
        <w:t>en</w:t>
      </w:r>
      <w:r>
        <w:rPr>
          <w:color w:val="231F20"/>
          <w:spacing w:val="-6"/>
          <w:sz w:val="16"/>
        </w:rPr>
        <w:t> </w:t>
      </w:r>
      <w:r>
        <w:rPr>
          <w:color w:val="231F20"/>
          <w:sz w:val="16"/>
        </w:rPr>
        <w:t>se référant aux services de soutien généraux et spécialisés visés aux articles 20 et 22 </w:t>
      </w:r>
      <w:r>
        <w:rPr>
          <w:color w:val="231F20"/>
          <w:spacing w:val="-8"/>
          <w:sz w:val="16"/>
        </w:rPr>
        <w:t>de </w:t>
      </w:r>
      <w:r>
        <w:rPr>
          <w:color w:val="231F20"/>
          <w:sz w:val="16"/>
        </w:rPr>
        <w:t>la présente Convention.</w:t>
      </w:r>
    </w:p>
    <w:p>
      <w:pPr>
        <w:pStyle w:val="BodyText"/>
        <w:spacing w:before="4"/>
        <w:rPr>
          <w:sz w:val="24"/>
        </w:rPr>
      </w:pPr>
    </w:p>
    <w:p>
      <w:pPr>
        <w:pStyle w:val="ListParagraph"/>
        <w:numPr>
          <w:ilvl w:val="0"/>
          <w:numId w:val="45"/>
        </w:numPr>
        <w:tabs>
          <w:tab w:pos="536" w:val="left" w:leader="none"/>
        </w:tabs>
        <w:spacing w:line="249" w:lineRule="auto" w:before="0" w:after="0"/>
        <w:ind w:left="185" w:right="0" w:firstLine="170"/>
        <w:jc w:val="both"/>
        <w:rPr>
          <w:sz w:val="16"/>
        </w:rPr>
      </w:pPr>
      <w:r>
        <w:rPr>
          <w:color w:val="231F20"/>
          <w:sz w:val="16"/>
        </w:rPr>
        <w:t>Les Parties veillent à ce que les me- sures prises conformément à ce</w:t>
      </w:r>
      <w:r>
        <w:rPr>
          <w:color w:val="231F20"/>
          <w:spacing w:val="17"/>
          <w:sz w:val="16"/>
        </w:rPr>
        <w:t> </w:t>
      </w:r>
      <w:r>
        <w:rPr>
          <w:color w:val="231F20"/>
          <w:sz w:val="16"/>
        </w:rPr>
        <w:t>chapitre:</w:t>
      </w:r>
    </w:p>
    <w:p>
      <w:pPr>
        <w:pStyle w:val="BodyText"/>
        <w:spacing w:before="4"/>
        <w:rPr>
          <w:sz w:val="24"/>
        </w:rPr>
      </w:pPr>
    </w:p>
    <w:p>
      <w:pPr>
        <w:pStyle w:val="ListParagraph"/>
        <w:numPr>
          <w:ilvl w:val="0"/>
          <w:numId w:val="15"/>
        </w:numPr>
        <w:tabs>
          <w:tab w:pos="356" w:val="left" w:leader="none"/>
        </w:tabs>
        <w:spacing w:line="249" w:lineRule="auto" w:before="0" w:after="0"/>
        <w:ind w:left="354" w:right="0" w:hanging="170"/>
        <w:jc w:val="both"/>
        <w:rPr>
          <w:sz w:val="16"/>
        </w:rPr>
      </w:pPr>
      <w:r>
        <w:rPr>
          <w:color w:val="231F20"/>
          <w:sz w:val="16"/>
        </w:rPr>
        <w:t>soient fondées sur une compréhension fondée sur le genre de la violence à l’égard des femmes et de la violence </w:t>
      </w:r>
      <w:r>
        <w:rPr>
          <w:color w:val="231F20"/>
          <w:spacing w:val="-6"/>
          <w:sz w:val="16"/>
        </w:rPr>
        <w:t>do- </w:t>
      </w:r>
      <w:r>
        <w:rPr>
          <w:color w:val="231F20"/>
          <w:sz w:val="16"/>
        </w:rPr>
        <w:t>mestique, et se concentrent sur les </w:t>
      </w:r>
      <w:r>
        <w:rPr>
          <w:color w:val="231F20"/>
          <w:spacing w:val="-5"/>
          <w:sz w:val="16"/>
        </w:rPr>
        <w:t>droits </w:t>
      </w:r>
      <w:r>
        <w:rPr>
          <w:color w:val="231F20"/>
          <w:sz w:val="16"/>
        </w:rPr>
        <w:t>de l’homme et la sécurité de la</w:t>
      </w:r>
      <w:r>
        <w:rPr>
          <w:color w:val="231F20"/>
          <w:spacing w:val="24"/>
          <w:sz w:val="16"/>
        </w:rPr>
        <w:t> </w:t>
      </w:r>
      <w:r>
        <w:rPr>
          <w:color w:val="231F20"/>
          <w:sz w:val="16"/>
        </w:rPr>
        <w:t>victime;</w:t>
      </w:r>
    </w:p>
    <w:p>
      <w:pPr>
        <w:pStyle w:val="ListParagraph"/>
        <w:numPr>
          <w:ilvl w:val="0"/>
          <w:numId w:val="15"/>
        </w:numPr>
        <w:tabs>
          <w:tab w:pos="355" w:val="left" w:leader="none"/>
        </w:tabs>
        <w:spacing w:line="249" w:lineRule="auto" w:before="89" w:after="0"/>
        <w:ind w:left="354" w:right="0" w:hanging="171"/>
        <w:jc w:val="both"/>
        <w:rPr>
          <w:sz w:val="16"/>
        </w:rPr>
      </w:pPr>
      <w:r>
        <w:rPr>
          <w:color w:val="231F20"/>
          <w:sz w:val="16"/>
        </w:rPr>
        <w:t>soient fondées sur une </w:t>
      </w:r>
      <w:r>
        <w:rPr>
          <w:color w:val="231F20"/>
          <w:spacing w:val="-3"/>
          <w:sz w:val="16"/>
        </w:rPr>
        <w:t>approche</w:t>
      </w:r>
      <w:r>
        <w:rPr>
          <w:color w:val="231F20"/>
          <w:spacing w:val="-27"/>
          <w:sz w:val="16"/>
        </w:rPr>
        <w:t> </w:t>
      </w:r>
      <w:r>
        <w:rPr>
          <w:color w:val="231F20"/>
          <w:spacing w:val="-3"/>
          <w:sz w:val="16"/>
        </w:rPr>
        <w:t>intégrée </w:t>
      </w:r>
      <w:r>
        <w:rPr>
          <w:color w:val="231F20"/>
          <w:sz w:val="16"/>
        </w:rPr>
        <w:t>qui prenne en considération la relation entre les victimes, les auteurs des infra- ctions, les enfants et leur </w:t>
      </w:r>
      <w:r>
        <w:rPr>
          <w:color w:val="231F20"/>
          <w:spacing w:val="-3"/>
          <w:sz w:val="16"/>
        </w:rPr>
        <w:t>environnement </w:t>
      </w:r>
      <w:r>
        <w:rPr>
          <w:color w:val="231F20"/>
          <w:sz w:val="16"/>
        </w:rPr>
        <w:t>social plus large;</w:t>
      </w:r>
    </w:p>
    <w:p>
      <w:pPr>
        <w:spacing w:line="249" w:lineRule="auto" w:before="107"/>
        <w:ind w:left="185" w:right="293" w:firstLine="0"/>
        <w:jc w:val="left"/>
        <w:rPr>
          <w:sz w:val="16"/>
        </w:rPr>
      </w:pPr>
      <w:r>
        <w:rPr/>
        <w:br w:type="column"/>
      </w:r>
      <w:r>
        <w:rPr>
          <w:color w:val="231F20"/>
          <w:sz w:val="16"/>
        </w:rPr>
        <w:t>Hilfsdiensten für Opfer ausgearbeitet und umgesetzt werden.</w:t>
      </w:r>
    </w:p>
    <w:p>
      <w:pPr>
        <w:spacing w:line="280" w:lineRule="atLeast" w:before="152"/>
        <w:ind w:left="948" w:right="1075" w:firstLine="0"/>
        <w:jc w:val="center"/>
        <w:rPr>
          <w:b/>
          <w:sz w:val="16"/>
        </w:rPr>
      </w:pPr>
      <w:r>
        <w:rPr>
          <w:b/>
          <w:color w:val="231F20"/>
          <w:sz w:val="16"/>
        </w:rPr>
        <w:t>Artikel 17 Beteiligung des</w:t>
      </w:r>
    </w:p>
    <w:p>
      <w:pPr>
        <w:spacing w:before="8"/>
        <w:ind w:left="214" w:right="341" w:firstLine="0"/>
        <w:jc w:val="center"/>
        <w:rPr>
          <w:b/>
          <w:sz w:val="16"/>
        </w:rPr>
      </w:pPr>
      <w:r>
        <w:rPr>
          <w:b/>
          <w:color w:val="231F20"/>
          <w:sz w:val="16"/>
        </w:rPr>
        <w:t>privaten Sektors und der Medien</w:t>
      </w:r>
    </w:p>
    <w:p>
      <w:pPr>
        <w:pStyle w:val="ListParagraph"/>
        <w:numPr>
          <w:ilvl w:val="0"/>
          <w:numId w:val="46"/>
        </w:numPr>
        <w:tabs>
          <w:tab w:pos="623" w:val="left" w:leader="none"/>
        </w:tabs>
        <w:spacing w:line="249" w:lineRule="auto" w:before="96" w:after="0"/>
        <w:ind w:left="185" w:right="312" w:firstLine="170"/>
        <w:jc w:val="both"/>
        <w:rPr>
          <w:sz w:val="16"/>
        </w:rPr>
      </w:pPr>
      <w:r>
        <w:rPr>
          <w:color w:val="231F20"/>
          <w:sz w:val="16"/>
        </w:rPr>
        <w:t>Die Vertragsparteien ermutigen den privaten Sektor, den Bereich der Informa- tions- und Kommunikationstechnologien und die Medien, sich unter gebührender Beachtung der freien Meinungsäußerung und ihrer Unabhängigkeit an der Ausarbei- tung und Umsetzung von politischen </w:t>
      </w:r>
      <w:r>
        <w:rPr>
          <w:color w:val="231F20"/>
          <w:spacing w:val="-4"/>
          <w:sz w:val="16"/>
        </w:rPr>
        <w:t>Maß- </w:t>
      </w:r>
      <w:r>
        <w:rPr>
          <w:color w:val="231F20"/>
          <w:sz w:val="16"/>
        </w:rPr>
        <w:t>nahmen zu beteiligen sowie Richtlinien </w:t>
      </w:r>
      <w:r>
        <w:rPr>
          <w:color w:val="231F20"/>
          <w:spacing w:val="-5"/>
          <w:sz w:val="16"/>
        </w:rPr>
        <w:t>und </w:t>
      </w:r>
      <w:r>
        <w:rPr>
          <w:color w:val="231F20"/>
          <w:sz w:val="16"/>
        </w:rPr>
        <w:t>Normen der Selbstregulierung </w:t>
      </w:r>
      <w:r>
        <w:rPr>
          <w:color w:val="231F20"/>
          <w:spacing w:val="-2"/>
          <w:sz w:val="16"/>
        </w:rPr>
        <w:t>festzulegen, </w:t>
      </w:r>
      <w:r>
        <w:rPr>
          <w:color w:val="231F20"/>
          <w:sz w:val="16"/>
        </w:rPr>
        <w:t>um Gewalt gegen Frauen zu verhüten und die Achtung ihrer Würde zu</w:t>
      </w:r>
      <w:r>
        <w:rPr>
          <w:color w:val="231F20"/>
          <w:spacing w:val="-2"/>
          <w:sz w:val="16"/>
        </w:rPr>
        <w:t> </w:t>
      </w:r>
      <w:r>
        <w:rPr>
          <w:color w:val="231F20"/>
          <w:sz w:val="16"/>
        </w:rPr>
        <w:t>erhöhen.</w:t>
      </w:r>
    </w:p>
    <w:p>
      <w:pPr>
        <w:pStyle w:val="ListParagraph"/>
        <w:numPr>
          <w:ilvl w:val="0"/>
          <w:numId w:val="46"/>
        </w:numPr>
        <w:tabs>
          <w:tab w:pos="620" w:val="left" w:leader="none"/>
        </w:tabs>
        <w:spacing w:line="249" w:lineRule="auto" w:before="89" w:after="0"/>
        <w:ind w:left="185" w:right="312" w:firstLine="170"/>
        <w:jc w:val="both"/>
        <w:rPr>
          <w:sz w:val="16"/>
        </w:rPr>
      </w:pPr>
      <w:r>
        <w:rPr>
          <w:color w:val="231F20"/>
          <w:sz w:val="16"/>
        </w:rPr>
        <w:t>Die Vertragsparteien entwickeln </w:t>
      </w:r>
      <w:r>
        <w:rPr>
          <w:color w:val="231F20"/>
          <w:spacing w:val="-4"/>
          <w:sz w:val="16"/>
        </w:rPr>
        <w:t>und </w:t>
      </w:r>
      <w:r>
        <w:rPr>
          <w:color w:val="231F20"/>
          <w:sz w:val="16"/>
        </w:rPr>
        <w:t>fördern in Zusammenarbeit mit Akteuren des privaten Sektors bei Kindern, Eltern, Erzieherinnen</w:t>
      </w:r>
      <w:r>
        <w:rPr>
          <w:color w:val="231F20"/>
          <w:spacing w:val="-21"/>
          <w:sz w:val="16"/>
        </w:rPr>
        <w:t> </w:t>
      </w:r>
      <w:r>
        <w:rPr>
          <w:color w:val="231F20"/>
          <w:sz w:val="16"/>
        </w:rPr>
        <w:t>und</w:t>
      </w:r>
      <w:r>
        <w:rPr>
          <w:color w:val="231F20"/>
          <w:spacing w:val="-21"/>
          <w:sz w:val="16"/>
        </w:rPr>
        <w:t> </w:t>
      </w:r>
      <w:r>
        <w:rPr>
          <w:color w:val="231F20"/>
          <w:sz w:val="16"/>
        </w:rPr>
        <w:t>Erziehern</w:t>
      </w:r>
      <w:r>
        <w:rPr>
          <w:color w:val="231F20"/>
          <w:spacing w:val="-21"/>
          <w:sz w:val="16"/>
        </w:rPr>
        <w:t> </w:t>
      </w:r>
      <w:r>
        <w:rPr>
          <w:color w:val="231F20"/>
          <w:sz w:val="16"/>
        </w:rPr>
        <w:t>Fähigkeiten</w:t>
      </w:r>
      <w:r>
        <w:rPr>
          <w:color w:val="231F20"/>
          <w:spacing w:val="-20"/>
          <w:sz w:val="16"/>
        </w:rPr>
        <w:t> </w:t>
      </w:r>
      <w:r>
        <w:rPr>
          <w:color w:val="231F20"/>
          <w:sz w:val="16"/>
        </w:rPr>
        <w:t>für den Umgang mit dem Informations- und Kommunikationsumfeld, das Zugang zu herabwürdigenden Inhalten sexueller oder gewalttätiger Art bietet, die schädlich sein können.</w:t>
      </w:r>
    </w:p>
    <w:p>
      <w:pPr>
        <w:pStyle w:val="BodyText"/>
        <w:spacing w:before="9"/>
        <w:rPr>
          <w:sz w:val="21"/>
        </w:rPr>
      </w:pPr>
    </w:p>
    <w:p>
      <w:pPr>
        <w:pStyle w:val="Heading3"/>
        <w:ind w:left="948" w:right="1073"/>
        <w:jc w:val="center"/>
      </w:pPr>
      <w:r>
        <w:rPr>
          <w:color w:val="231F20"/>
        </w:rPr>
        <w:t>Kapitel IV</w:t>
      </w:r>
    </w:p>
    <w:p>
      <w:pPr>
        <w:spacing w:before="95"/>
        <w:ind w:left="214" w:right="338" w:firstLine="0"/>
        <w:jc w:val="center"/>
        <w:rPr>
          <w:sz w:val="18"/>
        </w:rPr>
      </w:pPr>
      <w:r>
        <w:rPr>
          <w:color w:val="231F20"/>
          <w:sz w:val="18"/>
        </w:rPr>
        <w:t>Schutz und</w:t>
      </w:r>
      <w:r>
        <w:rPr>
          <w:color w:val="231F20"/>
          <w:spacing w:val="25"/>
          <w:sz w:val="18"/>
        </w:rPr>
        <w:t> </w:t>
      </w:r>
      <w:r>
        <w:rPr>
          <w:color w:val="231F20"/>
          <w:sz w:val="18"/>
        </w:rPr>
        <w:t>Unterstützung</w:t>
      </w:r>
    </w:p>
    <w:p>
      <w:pPr>
        <w:pStyle w:val="BodyText"/>
        <w:spacing w:before="10"/>
        <w:rPr>
          <w:sz w:val="21"/>
        </w:rPr>
      </w:pPr>
    </w:p>
    <w:p>
      <w:pPr>
        <w:spacing w:line="364" w:lineRule="auto" w:before="0"/>
        <w:ind w:left="672" w:right="797" w:firstLine="687"/>
        <w:jc w:val="both"/>
        <w:rPr>
          <w:b/>
          <w:sz w:val="16"/>
        </w:rPr>
      </w:pPr>
      <w:r>
        <w:rPr>
          <w:b/>
          <w:color w:val="231F20"/>
          <w:sz w:val="16"/>
        </w:rPr>
        <w:t>Artikel 18 Allgemeine</w:t>
      </w:r>
      <w:r>
        <w:rPr>
          <w:b/>
          <w:color w:val="231F20"/>
          <w:spacing w:val="2"/>
          <w:sz w:val="16"/>
        </w:rPr>
        <w:t> </w:t>
      </w:r>
      <w:r>
        <w:rPr>
          <w:b/>
          <w:color w:val="231F20"/>
          <w:spacing w:val="-3"/>
          <w:sz w:val="16"/>
        </w:rPr>
        <w:t>Verpflichtungen</w:t>
      </w:r>
    </w:p>
    <w:p>
      <w:pPr>
        <w:pStyle w:val="ListParagraph"/>
        <w:numPr>
          <w:ilvl w:val="0"/>
          <w:numId w:val="47"/>
        </w:numPr>
        <w:tabs>
          <w:tab w:pos="618" w:val="left" w:leader="none"/>
        </w:tabs>
        <w:spacing w:line="249" w:lineRule="auto" w:before="1"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alle Opfer vor </w:t>
      </w:r>
      <w:r>
        <w:rPr>
          <w:color w:val="231F20"/>
          <w:spacing w:val="-3"/>
          <w:sz w:val="16"/>
        </w:rPr>
        <w:t>weite- </w:t>
      </w:r>
      <w:r>
        <w:rPr>
          <w:color w:val="231F20"/>
          <w:sz w:val="16"/>
        </w:rPr>
        <w:t>ren Gewalttaten zu</w:t>
      </w:r>
      <w:r>
        <w:rPr>
          <w:color w:val="231F20"/>
          <w:spacing w:val="-1"/>
          <w:sz w:val="16"/>
        </w:rPr>
        <w:t> </w:t>
      </w:r>
      <w:r>
        <w:rPr>
          <w:color w:val="231F20"/>
          <w:sz w:val="16"/>
        </w:rPr>
        <w:t>schützen.</w:t>
      </w:r>
    </w:p>
    <w:p>
      <w:pPr>
        <w:pStyle w:val="ListParagraph"/>
        <w:numPr>
          <w:ilvl w:val="0"/>
          <w:numId w:val="47"/>
        </w:numPr>
        <w:tabs>
          <w:tab w:pos="623" w:val="left" w:leader="none"/>
        </w:tabs>
        <w:spacing w:line="249" w:lineRule="auto" w:before="89" w:after="0"/>
        <w:ind w:left="186" w:right="311" w:firstLine="170"/>
        <w:jc w:val="both"/>
        <w:rPr>
          <w:sz w:val="16"/>
        </w:rPr>
      </w:pPr>
      <w:r>
        <w:rPr>
          <w:color w:val="231F20"/>
          <w:sz w:val="16"/>
        </w:rPr>
        <w:t>Die Vertragsparteien treffen im Ein- klang mit dem internen Recht die </w:t>
      </w:r>
      <w:r>
        <w:rPr>
          <w:color w:val="231F20"/>
          <w:spacing w:val="-3"/>
          <w:sz w:val="16"/>
        </w:rPr>
        <w:t>erforder- </w:t>
      </w:r>
      <w:r>
        <w:rPr>
          <w:color w:val="231F20"/>
          <w:sz w:val="16"/>
        </w:rPr>
        <w:t>lichen gesetzgeberischen oder sonstigen Maßnahmen, um sicherzustellen, dass es geeignete Mechanismen für eine wirksame Zusammenarbeit zwischen allen </w:t>
      </w:r>
      <w:r>
        <w:rPr>
          <w:color w:val="231F20"/>
          <w:spacing w:val="-3"/>
          <w:sz w:val="16"/>
        </w:rPr>
        <w:t>einschlägi- </w:t>
      </w:r>
      <w:r>
        <w:rPr>
          <w:color w:val="231F20"/>
          <w:sz w:val="16"/>
        </w:rPr>
        <w:t>gen staatlichen Stellen, einschließlich der Justiz, Staatsanwaltschaften, Strafverfol- </w:t>
      </w:r>
      <w:r>
        <w:rPr>
          <w:color w:val="231F20"/>
          <w:spacing w:val="-3"/>
          <w:sz w:val="16"/>
        </w:rPr>
        <w:t>gungsbehörden, </w:t>
      </w:r>
      <w:r>
        <w:rPr>
          <w:color w:val="231F20"/>
          <w:sz w:val="16"/>
        </w:rPr>
        <w:t>lokalen und </w:t>
      </w:r>
      <w:r>
        <w:rPr>
          <w:color w:val="231F20"/>
          <w:spacing w:val="-3"/>
          <w:sz w:val="16"/>
        </w:rPr>
        <w:t>regionalen </w:t>
      </w:r>
      <w:r>
        <w:rPr>
          <w:color w:val="231F20"/>
          <w:sz w:val="16"/>
        </w:rPr>
        <w:t>Be- </w:t>
      </w:r>
      <w:r>
        <w:rPr>
          <w:color w:val="231F20"/>
          <w:spacing w:val="-3"/>
          <w:sz w:val="16"/>
        </w:rPr>
        <w:t>hörden, </w:t>
      </w:r>
      <w:r>
        <w:rPr>
          <w:color w:val="231F20"/>
          <w:sz w:val="16"/>
        </w:rPr>
        <w:t>und </w:t>
      </w:r>
      <w:r>
        <w:rPr>
          <w:color w:val="231F20"/>
          <w:spacing w:val="-3"/>
          <w:sz w:val="16"/>
        </w:rPr>
        <w:t>nichtstaatlichen Organisationen </w:t>
      </w:r>
      <w:r>
        <w:rPr>
          <w:color w:val="231F20"/>
          <w:sz w:val="16"/>
        </w:rPr>
        <w:t>und sonstigen einschlägigen Organisatio- nen</w:t>
      </w:r>
      <w:r>
        <w:rPr>
          <w:color w:val="231F20"/>
          <w:spacing w:val="-8"/>
          <w:sz w:val="16"/>
        </w:rPr>
        <w:t> </w:t>
      </w:r>
      <w:r>
        <w:rPr>
          <w:color w:val="231F20"/>
          <w:sz w:val="16"/>
        </w:rPr>
        <w:t>und</w:t>
      </w:r>
      <w:r>
        <w:rPr>
          <w:color w:val="231F20"/>
          <w:spacing w:val="-8"/>
          <w:sz w:val="16"/>
        </w:rPr>
        <w:t> </w:t>
      </w:r>
      <w:r>
        <w:rPr>
          <w:color w:val="231F20"/>
          <w:sz w:val="16"/>
        </w:rPr>
        <w:t>Stellen</w:t>
      </w:r>
      <w:r>
        <w:rPr>
          <w:color w:val="231F20"/>
          <w:spacing w:val="-7"/>
          <w:sz w:val="16"/>
        </w:rPr>
        <w:t> </w:t>
      </w:r>
      <w:r>
        <w:rPr>
          <w:color w:val="231F20"/>
          <w:sz w:val="16"/>
        </w:rPr>
        <w:t>beim</w:t>
      </w:r>
      <w:r>
        <w:rPr>
          <w:color w:val="231F20"/>
          <w:spacing w:val="-8"/>
          <w:sz w:val="16"/>
        </w:rPr>
        <w:t> </w:t>
      </w:r>
      <w:r>
        <w:rPr>
          <w:color w:val="231F20"/>
          <w:sz w:val="16"/>
        </w:rPr>
        <w:t>Schutz</w:t>
      </w:r>
      <w:r>
        <w:rPr>
          <w:color w:val="231F20"/>
          <w:spacing w:val="-8"/>
          <w:sz w:val="16"/>
        </w:rPr>
        <w:t> </w:t>
      </w:r>
      <w:r>
        <w:rPr>
          <w:color w:val="231F20"/>
          <w:sz w:val="16"/>
        </w:rPr>
        <w:t>und</w:t>
      </w:r>
      <w:r>
        <w:rPr>
          <w:color w:val="231F20"/>
          <w:spacing w:val="-7"/>
          <w:sz w:val="16"/>
        </w:rPr>
        <w:t> </w:t>
      </w:r>
      <w:r>
        <w:rPr>
          <w:color w:val="231F20"/>
          <w:sz w:val="16"/>
        </w:rPr>
        <w:t>der</w:t>
      </w:r>
      <w:r>
        <w:rPr>
          <w:color w:val="231F20"/>
          <w:spacing w:val="-8"/>
          <w:sz w:val="16"/>
        </w:rPr>
        <w:t> </w:t>
      </w:r>
      <w:r>
        <w:rPr>
          <w:color w:val="231F20"/>
          <w:spacing w:val="-3"/>
          <w:sz w:val="16"/>
        </w:rPr>
        <w:t>Unter- </w:t>
      </w:r>
      <w:r>
        <w:rPr>
          <w:color w:val="231F20"/>
          <w:sz w:val="16"/>
        </w:rPr>
        <w:t>stützung von Opfern und Zeuginnen und Zeugen aller in den Geltungsbereich</w:t>
      </w:r>
      <w:r>
        <w:rPr>
          <w:color w:val="231F20"/>
          <w:spacing w:val="-23"/>
          <w:sz w:val="16"/>
        </w:rPr>
        <w:t> </w:t>
      </w:r>
      <w:r>
        <w:rPr>
          <w:color w:val="231F20"/>
          <w:spacing w:val="-3"/>
          <w:sz w:val="16"/>
        </w:rPr>
        <w:t>dieses </w:t>
      </w:r>
      <w:r>
        <w:rPr>
          <w:color w:val="231F20"/>
          <w:sz w:val="16"/>
        </w:rPr>
        <w:t>Übereinkommens fallenden Formen von Gewalt gibt; dies kann auch durch die </w:t>
      </w:r>
      <w:r>
        <w:rPr>
          <w:color w:val="231F20"/>
          <w:spacing w:val="-3"/>
          <w:sz w:val="16"/>
        </w:rPr>
        <w:t>Ver- </w:t>
      </w:r>
      <w:r>
        <w:rPr>
          <w:color w:val="231F20"/>
          <w:sz w:val="16"/>
        </w:rPr>
        <w:t>weisung an allgemeine und spezialisierte Hilfsdienste, wie sie in den Artikeln  20  und 22 beschrieben werden,</w:t>
      </w:r>
      <w:r>
        <w:rPr>
          <w:color w:val="231F20"/>
          <w:spacing w:val="8"/>
          <w:sz w:val="16"/>
        </w:rPr>
        <w:t> </w:t>
      </w:r>
      <w:r>
        <w:rPr>
          <w:color w:val="231F20"/>
          <w:sz w:val="16"/>
        </w:rPr>
        <w:t>geschehen.</w:t>
      </w:r>
    </w:p>
    <w:p>
      <w:pPr>
        <w:pStyle w:val="ListParagraph"/>
        <w:numPr>
          <w:ilvl w:val="0"/>
          <w:numId w:val="47"/>
        </w:numPr>
        <w:tabs>
          <w:tab w:pos="623" w:val="left" w:leader="none"/>
        </w:tabs>
        <w:spacing w:line="249" w:lineRule="auto" w:before="89" w:after="0"/>
        <w:ind w:left="186" w:right="311" w:firstLine="170"/>
        <w:jc w:val="both"/>
        <w:rPr>
          <w:sz w:val="16"/>
        </w:rPr>
      </w:pPr>
      <w:r>
        <w:rPr>
          <w:color w:val="231F20"/>
          <w:sz w:val="16"/>
        </w:rPr>
        <w:t>Die Vertragsparteien stellen sicher, dass nach Maßgabe dieses Kapitels</w:t>
      </w:r>
      <w:r>
        <w:rPr>
          <w:color w:val="231F20"/>
          <w:spacing w:val="-31"/>
          <w:sz w:val="16"/>
        </w:rPr>
        <w:t> </w:t>
      </w:r>
      <w:r>
        <w:rPr>
          <w:color w:val="231F20"/>
          <w:sz w:val="16"/>
        </w:rPr>
        <w:t>getrof- fene</w:t>
      </w:r>
      <w:r>
        <w:rPr>
          <w:color w:val="231F20"/>
          <w:spacing w:val="-1"/>
          <w:sz w:val="16"/>
        </w:rPr>
        <w:t> </w:t>
      </w:r>
      <w:r>
        <w:rPr>
          <w:color w:val="231F20"/>
          <w:sz w:val="16"/>
        </w:rPr>
        <w:t>Maßnahmen</w:t>
      </w:r>
    </w:p>
    <w:p>
      <w:pPr>
        <w:pStyle w:val="ListParagraph"/>
        <w:numPr>
          <w:ilvl w:val="0"/>
          <w:numId w:val="15"/>
        </w:numPr>
        <w:tabs>
          <w:tab w:pos="357" w:val="left" w:leader="none"/>
        </w:tabs>
        <w:spacing w:line="249" w:lineRule="auto" w:before="89" w:after="0"/>
        <w:ind w:left="356" w:right="311" w:hanging="171"/>
        <w:jc w:val="both"/>
        <w:rPr>
          <w:sz w:val="16"/>
        </w:rPr>
      </w:pPr>
      <w:r>
        <w:rPr>
          <w:color w:val="231F20"/>
          <w:sz w:val="16"/>
        </w:rPr>
        <w:t>auf einem geschlechtsbewussten Ver- ständnis von Gewalt gegen Frauen und häuslicher Gewalt beruhen und die </w:t>
      </w:r>
      <w:r>
        <w:rPr>
          <w:color w:val="231F20"/>
          <w:spacing w:val="-4"/>
          <w:sz w:val="16"/>
        </w:rPr>
        <w:t>Men- </w:t>
      </w:r>
      <w:r>
        <w:rPr>
          <w:color w:val="231F20"/>
          <w:sz w:val="16"/>
        </w:rPr>
        <w:t>schenrechte und die Sicherheit des </w:t>
      </w:r>
      <w:r>
        <w:rPr>
          <w:color w:val="231F20"/>
          <w:spacing w:val="-4"/>
          <w:sz w:val="16"/>
        </w:rPr>
        <w:t>Op- </w:t>
      </w:r>
      <w:r>
        <w:rPr>
          <w:color w:val="231F20"/>
          <w:sz w:val="16"/>
        </w:rPr>
        <w:t>fers in den Mittelpunkt</w:t>
      </w:r>
      <w:r>
        <w:rPr>
          <w:color w:val="231F20"/>
          <w:spacing w:val="5"/>
          <w:sz w:val="16"/>
        </w:rPr>
        <w:t> </w:t>
      </w:r>
      <w:r>
        <w:rPr>
          <w:color w:val="231F20"/>
          <w:sz w:val="16"/>
        </w:rPr>
        <w:t>stellen;</w:t>
      </w:r>
    </w:p>
    <w:p>
      <w:pPr>
        <w:pStyle w:val="ListParagraph"/>
        <w:numPr>
          <w:ilvl w:val="0"/>
          <w:numId w:val="15"/>
        </w:numPr>
        <w:tabs>
          <w:tab w:pos="357" w:val="left" w:leader="none"/>
        </w:tabs>
        <w:spacing w:line="249" w:lineRule="auto" w:before="89" w:after="0"/>
        <w:ind w:left="356" w:right="311" w:hanging="171"/>
        <w:jc w:val="both"/>
        <w:rPr>
          <w:sz w:val="16"/>
        </w:rPr>
      </w:pPr>
      <w:r>
        <w:rPr>
          <w:color w:val="231F20"/>
          <w:sz w:val="16"/>
        </w:rPr>
        <w:t>auf</w:t>
      </w:r>
      <w:r>
        <w:rPr>
          <w:color w:val="231F20"/>
          <w:spacing w:val="-12"/>
          <w:sz w:val="16"/>
        </w:rPr>
        <w:t> </w:t>
      </w:r>
      <w:r>
        <w:rPr>
          <w:color w:val="231F20"/>
          <w:sz w:val="16"/>
        </w:rPr>
        <w:t>einem</w:t>
      </w:r>
      <w:r>
        <w:rPr>
          <w:color w:val="231F20"/>
          <w:spacing w:val="-12"/>
          <w:sz w:val="16"/>
        </w:rPr>
        <w:t> </w:t>
      </w:r>
      <w:r>
        <w:rPr>
          <w:color w:val="231F20"/>
          <w:sz w:val="16"/>
        </w:rPr>
        <w:t>umfassenden</w:t>
      </w:r>
      <w:r>
        <w:rPr>
          <w:color w:val="231F20"/>
          <w:spacing w:val="-11"/>
          <w:sz w:val="16"/>
        </w:rPr>
        <w:t> </w:t>
      </w:r>
      <w:r>
        <w:rPr>
          <w:color w:val="231F20"/>
          <w:sz w:val="16"/>
        </w:rPr>
        <w:t>Ansatz</w:t>
      </w:r>
      <w:r>
        <w:rPr>
          <w:color w:val="231F20"/>
          <w:spacing w:val="-12"/>
          <w:sz w:val="16"/>
        </w:rPr>
        <w:t> </w:t>
      </w:r>
      <w:r>
        <w:rPr>
          <w:color w:val="231F20"/>
          <w:sz w:val="16"/>
        </w:rPr>
        <w:t>beruhen, bei dem das Verhältnis zwischen</w:t>
      </w:r>
      <w:r>
        <w:rPr>
          <w:color w:val="231F20"/>
          <w:spacing w:val="-33"/>
          <w:sz w:val="16"/>
        </w:rPr>
        <w:t> </w:t>
      </w:r>
      <w:r>
        <w:rPr>
          <w:color w:val="231F20"/>
          <w:sz w:val="16"/>
        </w:rPr>
        <w:t>Opfern, </w:t>
      </w:r>
      <w:r>
        <w:rPr>
          <w:color w:val="231F20"/>
          <w:spacing w:val="-3"/>
          <w:sz w:val="16"/>
        </w:rPr>
        <w:t>Tätern </w:t>
      </w:r>
      <w:r>
        <w:rPr>
          <w:color w:val="231F20"/>
          <w:sz w:val="16"/>
        </w:rPr>
        <w:t>beziehungsweise Täterinnen, </w:t>
      </w:r>
      <w:r>
        <w:rPr>
          <w:color w:val="231F20"/>
          <w:spacing w:val="-4"/>
          <w:sz w:val="16"/>
        </w:rPr>
        <w:t>Kin- </w:t>
      </w:r>
      <w:r>
        <w:rPr>
          <w:color w:val="231F20"/>
          <w:sz w:val="16"/>
        </w:rPr>
        <w:t>dern und ihrem weiteren sozialen </w:t>
      </w:r>
      <w:r>
        <w:rPr>
          <w:color w:val="231F20"/>
          <w:spacing w:val="-3"/>
          <w:sz w:val="16"/>
        </w:rPr>
        <w:t>Umfeld </w:t>
      </w:r>
      <w:r>
        <w:rPr>
          <w:color w:val="231F20"/>
          <w:sz w:val="16"/>
        </w:rPr>
        <w:t>berücksichtigt</w:t>
      </w:r>
      <w:r>
        <w:rPr>
          <w:color w:val="231F20"/>
          <w:spacing w:val="1"/>
          <w:sz w:val="16"/>
        </w:rPr>
        <w:t> </w:t>
      </w:r>
      <w:r>
        <w:rPr>
          <w:color w:val="231F20"/>
          <w:sz w:val="16"/>
        </w:rPr>
        <w:t>wird;</w:t>
      </w:r>
    </w:p>
    <w:p>
      <w:pPr>
        <w:spacing w:after="0" w:line="249" w:lineRule="auto"/>
        <w:jc w:val="both"/>
        <w:rPr>
          <w:sz w:val="16"/>
        </w:rPr>
        <w:sectPr>
          <w:type w:val="continuous"/>
          <w:pgSz w:w="11910" w:h="16840"/>
          <w:pgMar w:top="280" w:bottom="0" w:left="820" w:right="820"/>
          <w:cols w:num="3" w:equalWidth="0">
            <w:col w:w="3377" w:space="40"/>
            <w:col w:w="3247"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pStyle w:val="ListParagraph"/>
        <w:numPr>
          <w:ilvl w:val="1"/>
          <w:numId w:val="15"/>
        </w:numPr>
        <w:tabs>
          <w:tab w:pos="484" w:val="left" w:leader="none"/>
        </w:tabs>
        <w:spacing w:line="240" w:lineRule="auto" w:before="106" w:after="0"/>
        <w:ind w:left="483" w:right="0" w:hanging="201"/>
        <w:jc w:val="left"/>
        <w:rPr>
          <w:sz w:val="16"/>
        </w:rPr>
      </w:pPr>
      <w:r>
        <w:rPr>
          <w:color w:val="231F20"/>
          <w:sz w:val="16"/>
        </w:rPr>
        <w:t>aim at avoiding secondary</w:t>
      </w:r>
      <w:r>
        <w:rPr>
          <w:color w:val="231F20"/>
          <w:spacing w:val="34"/>
          <w:sz w:val="16"/>
        </w:rPr>
        <w:t> </w:t>
      </w:r>
      <w:r>
        <w:rPr>
          <w:color w:val="231F20"/>
          <w:sz w:val="16"/>
        </w:rPr>
        <w:t>victimisation;</w:t>
      </w:r>
    </w:p>
    <w:p>
      <w:pPr>
        <w:pStyle w:val="BodyText"/>
        <w:spacing w:before="4"/>
        <w:rPr>
          <w:sz w:val="25"/>
        </w:rPr>
      </w:pPr>
    </w:p>
    <w:p>
      <w:pPr>
        <w:pStyle w:val="ListParagraph"/>
        <w:numPr>
          <w:ilvl w:val="1"/>
          <w:numId w:val="15"/>
        </w:numPr>
        <w:tabs>
          <w:tab w:pos="484" w:val="left" w:leader="none"/>
        </w:tabs>
        <w:spacing w:line="249" w:lineRule="auto" w:before="0" w:after="0"/>
        <w:ind w:left="483" w:right="0" w:hanging="171"/>
        <w:jc w:val="both"/>
        <w:rPr>
          <w:sz w:val="16"/>
        </w:rPr>
      </w:pPr>
      <w:r>
        <w:rPr>
          <w:color w:val="231F20"/>
          <w:sz w:val="16"/>
        </w:rPr>
        <w:t>aim at the empowerment and economic independence of women victims of </w:t>
      </w:r>
      <w:r>
        <w:rPr>
          <w:color w:val="231F20"/>
          <w:spacing w:val="-4"/>
          <w:sz w:val="16"/>
        </w:rPr>
        <w:t>vio- </w:t>
      </w:r>
      <w:r>
        <w:rPr>
          <w:color w:val="231F20"/>
          <w:sz w:val="16"/>
        </w:rPr>
        <w:t>lence;</w:t>
      </w:r>
    </w:p>
    <w:p>
      <w:pPr>
        <w:pStyle w:val="BodyText"/>
        <w:spacing w:before="7"/>
        <w:rPr>
          <w:sz w:val="24"/>
        </w:rPr>
      </w:pPr>
    </w:p>
    <w:p>
      <w:pPr>
        <w:pStyle w:val="ListParagraph"/>
        <w:numPr>
          <w:ilvl w:val="1"/>
          <w:numId w:val="15"/>
        </w:numPr>
        <w:tabs>
          <w:tab w:pos="484" w:val="left" w:leader="none"/>
        </w:tabs>
        <w:spacing w:line="249" w:lineRule="auto" w:before="1" w:after="0"/>
        <w:ind w:left="483" w:right="0" w:hanging="171"/>
        <w:jc w:val="both"/>
        <w:rPr>
          <w:sz w:val="16"/>
        </w:rPr>
      </w:pPr>
      <w:r>
        <w:rPr>
          <w:color w:val="231F20"/>
          <w:sz w:val="16"/>
        </w:rPr>
        <w:t>allow, where appropriate, for a range of protection and support services to be </w:t>
      </w:r>
      <w:r>
        <w:rPr>
          <w:color w:val="231F20"/>
          <w:spacing w:val="-6"/>
          <w:sz w:val="16"/>
        </w:rPr>
        <w:t>lo- </w:t>
      </w:r>
      <w:r>
        <w:rPr>
          <w:color w:val="231F20"/>
          <w:sz w:val="16"/>
        </w:rPr>
        <w:t>cated on the same</w:t>
      </w:r>
      <w:r>
        <w:rPr>
          <w:color w:val="231F20"/>
          <w:spacing w:val="2"/>
          <w:sz w:val="16"/>
        </w:rPr>
        <w:t> </w:t>
      </w:r>
      <w:r>
        <w:rPr>
          <w:color w:val="231F20"/>
          <w:sz w:val="16"/>
        </w:rPr>
        <w:t>premises;</w:t>
      </w:r>
    </w:p>
    <w:p>
      <w:pPr>
        <w:pStyle w:val="BodyText"/>
        <w:spacing w:before="7"/>
        <w:rPr>
          <w:sz w:val="24"/>
        </w:rPr>
      </w:pPr>
    </w:p>
    <w:p>
      <w:pPr>
        <w:pStyle w:val="ListParagraph"/>
        <w:numPr>
          <w:ilvl w:val="1"/>
          <w:numId w:val="15"/>
        </w:numPr>
        <w:tabs>
          <w:tab w:pos="484" w:val="left" w:leader="none"/>
        </w:tabs>
        <w:spacing w:line="249" w:lineRule="auto" w:before="1" w:after="0"/>
        <w:ind w:left="483" w:right="0" w:hanging="171"/>
        <w:jc w:val="both"/>
        <w:rPr>
          <w:sz w:val="16"/>
        </w:rPr>
      </w:pPr>
      <w:r>
        <w:rPr>
          <w:color w:val="231F20"/>
          <w:sz w:val="16"/>
        </w:rPr>
        <w:t>address the specific needs of </w:t>
      </w:r>
      <w:r>
        <w:rPr>
          <w:color w:val="231F20"/>
          <w:spacing w:val="-3"/>
          <w:sz w:val="16"/>
        </w:rPr>
        <w:t>vulnerable </w:t>
      </w:r>
      <w:r>
        <w:rPr>
          <w:color w:val="231F20"/>
          <w:sz w:val="16"/>
        </w:rPr>
        <w:t>persons, including child victims, and be made available to them.</w:t>
      </w:r>
    </w:p>
    <w:p>
      <w:pPr>
        <w:pStyle w:val="BodyText"/>
        <w:rPr>
          <w:sz w:val="20"/>
        </w:rPr>
      </w:pPr>
    </w:p>
    <w:p>
      <w:pPr>
        <w:pStyle w:val="BodyText"/>
        <w:spacing w:before="3"/>
        <w:rPr>
          <w:sz w:val="21"/>
        </w:rPr>
      </w:pPr>
    </w:p>
    <w:p>
      <w:pPr>
        <w:pStyle w:val="ListParagraph"/>
        <w:numPr>
          <w:ilvl w:val="0"/>
          <w:numId w:val="45"/>
        </w:numPr>
        <w:tabs>
          <w:tab w:pos="662" w:val="left" w:leader="none"/>
        </w:tabs>
        <w:spacing w:line="249" w:lineRule="auto" w:before="0" w:after="0"/>
        <w:ind w:left="313" w:right="0" w:firstLine="170"/>
        <w:jc w:val="both"/>
        <w:rPr>
          <w:sz w:val="16"/>
        </w:rPr>
      </w:pPr>
      <w:r>
        <w:rPr>
          <w:color w:val="231F20"/>
          <w:sz w:val="16"/>
        </w:rPr>
        <w:t>The provision of services shall not </w:t>
      </w:r>
      <w:r>
        <w:rPr>
          <w:color w:val="231F20"/>
          <w:spacing w:val="-5"/>
          <w:sz w:val="16"/>
        </w:rPr>
        <w:t>de- </w:t>
      </w:r>
      <w:r>
        <w:rPr>
          <w:color w:val="231F20"/>
          <w:sz w:val="16"/>
        </w:rPr>
        <w:t>pend on the victim’s willingness to press charges or testify against any</w:t>
      </w:r>
      <w:r>
        <w:rPr>
          <w:color w:val="231F20"/>
          <w:spacing w:val="10"/>
          <w:sz w:val="16"/>
        </w:rPr>
        <w:t> </w:t>
      </w:r>
      <w:r>
        <w:rPr>
          <w:color w:val="231F20"/>
          <w:sz w:val="16"/>
        </w:rPr>
        <w:t>perpetrator.</w:t>
      </w:r>
    </w:p>
    <w:p>
      <w:pPr>
        <w:pStyle w:val="BodyText"/>
        <w:rPr>
          <w:sz w:val="20"/>
        </w:rPr>
      </w:pPr>
    </w:p>
    <w:p>
      <w:pPr>
        <w:pStyle w:val="BodyText"/>
        <w:spacing w:before="4"/>
        <w:rPr>
          <w:sz w:val="21"/>
        </w:rPr>
      </w:pPr>
    </w:p>
    <w:p>
      <w:pPr>
        <w:pStyle w:val="ListParagraph"/>
        <w:numPr>
          <w:ilvl w:val="0"/>
          <w:numId w:val="45"/>
        </w:numPr>
        <w:tabs>
          <w:tab w:pos="664" w:val="left" w:leader="none"/>
        </w:tabs>
        <w:spacing w:line="249" w:lineRule="auto" w:before="0" w:after="0"/>
        <w:ind w:left="313" w:right="0" w:firstLine="170"/>
        <w:jc w:val="both"/>
        <w:rPr>
          <w:sz w:val="16"/>
        </w:rPr>
      </w:pPr>
      <w:r>
        <w:rPr>
          <w:color w:val="231F20"/>
          <w:sz w:val="16"/>
        </w:rPr>
        <w:t>Parties shall take the appropriate measures to provide consular and other protection and support to their nationals and other victims entitled to such </w:t>
      </w:r>
      <w:r>
        <w:rPr>
          <w:color w:val="231F20"/>
          <w:spacing w:val="-3"/>
          <w:sz w:val="16"/>
        </w:rPr>
        <w:t>protection </w:t>
      </w:r>
      <w:r>
        <w:rPr>
          <w:color w:val="231F20"/>
          <w:sz w:val="16"/>
        </w:rPr>
        <w:t>in accordance with their obligations under international law.</w:t>
      </w:r>
    </w:p>
    <w:p>
      <w:pPr>
        <w:pStyle w:val="BodyText"/>
        <w:rPr>
          <w:sz w:val="20"/>
        </w:rPr>
      </w:pPr>
    </w:p>
    <w:p>
      <w:pPr>
        <w:pStyle w:val="BodyText"/>
        <w:spacing w:before="7"/>
        <w:rPr>
          <w:sz w:val="18"/>
        </w:rPr>
      </w:pPr>
    </w:p>
    <w:p>
      <w:pPr>
        <w:spacing w:line="369" w:lineRule="auto" w:before="0"/>
        <w:ind w:left="1403" w:right="1087" w:firstLine="82"/>
        <w:jc w:val="both"/>
        <w:rPr>
          <w:b/>
          <w:sz w:val="16"/>
        </w:rPr>
      </w:pPr>
      <w:r>
        <w:rPr>
          <w:b/>
          <w:color w:val="231F20"/>
          <w:sz w:val="16"/>
        </w:rPr>
        <w:t>Article 19 Information</w:t>
      </w:r>
    </w:p>
    <w:p>
      <w:pPr>
        <w:spacing w:line="249" w:lineRule="auto" w:before="1"/>
        <w:ind w:left="313" w:right="0" w:firstLine="170"/>
        <w:jc w:val="both"/>
        <w:rPr>
          <w:sz w:val="16"/>
        </w:rPr>
      </w:pPr>
      <w:r>
        <w:rPr>
          <w:color w:val="231F20"/>
          <w:sz w:val="16"/>
        </w:rPr>
        <w:t>Parties shall take the necessary legisla- tive or other measures to ensure that vic- tims receive adequate and timely informa- tion on available support services and legal measures in a language they understand.</w:t>
      </w:r>
    </w:p>
    <w:p>
      <w:pPr>
        <w:pStyle w:val="BodyText"/>
        <w:rPr>
          <w:sz w:val="20"/>
        </w:rPr>
      </w:pPr>
    </w:p>
    <w:p>
      <w:pPr>
        <w:pStyle w:val="BodyText"/>
        <w:rPr>
          <w:sz w:val="20"/>
        </w:rPr>
      </w:pPr>
    </w:p>
    <w:p>
      <w:pPr>
        <w:spacing w:line="369" w:lineRule="auto" w:before="176"/>
        <w:ind w:left="888" w:right="573" w:firstLine="596"/>
        <w:jc w:val="both"/>
        <w:rPr>
          <w:b/>
          <w:sz w:val="16"/>
        </w:rPr>
      </w:pPr>
      <w:r>
        <w:rPr>
          <w:b/>
          <w:color w:val="231F20"/>
          <w:sz w:val="16"/>
        </w:rPr>
        <w:t>Article 20 General support</w:t>
      </w:r>
      <w:r>
        <w:rPr>
          <w:b/>
          <w:color w:val="231F20"/>
          <w:spacing w:val="-22"/>
          <w:sz w:val="16"/>
        </w:rPr>
        <w:t> </w:t>
      </w:r>
      <w:r>
        <w:rPr>
          <w:b/>
          <w:color w:val="231F20"/>
          <w:sz w:val="16"/>
        </w:rPr>
        <w:t>services</w:t>
      </w:r>
    </w:p>
    <w:p>
      <w:pPr>
        <w:pStyle w:val="ListParagraph"/>
        <w:numPr>
          <w:ilvl w:val="0"/>
          <w:numId w:val="48"/>
        </w:numPr>
        <w:tabs>
          <w:tab w:pos="664" w:val="left" w:leader="none"/>
        </w:tabs>
        <w:spacing w:line="249" w:lineRule="auto" w:before="1" w:after="0"/>
        <w:ind w:left="313" w:right="0" w:firstLine="170"/>
        <w:jc w:val="both"/>
        <w:rPr>
          <w:sz w:val="16"/>
        </w:rPr>
      </w:pPr>
      <w:r>
        <w:rPr>
          <w:color w:val="231F20"/>
          <w:sz w:val="16"/>
        </w:rPr>
        <w:t>Parties shall take the necessary leg- islative or other measures to ensure that victims have access to services </w:t>
      </w:r>
      <w:r>
        <w:rPr>
          <w:color w:val="231F20"/>
          <w:spacing w:val="-2"/>
          <w:sz w:val="16"/>
        </w:rPr>
        <w:t>facilitating </w:t>
      </w:r>
      <w:r>
        <w:rPr>
          <w:color w:val="231F20"/>
          <w:spacing w:val="-4"/>
          <w:sz w:val="16"/>
        </w:rPr>
        <w:t>their recovery from violence. These</w:t>
      </w:r>
      <w:r>
        <w:rPr>
          <w:color w:val="231F20"/>
          <w:spacing w:val="-26"/>
          <w:sz w:val="16"/>
        </w:rPr>
        <w:t> </w:t>
      </w:r>
      <w:r>
        <w:rPr>
          <w:color w:val="231F20"/>
          <w:spacing w:val="-4"/>
          <w:sz w:val="16"/>
        </w:rPr>
        <w:t>measures </w:t>
      </w:r>
      <w:r>
        <w:rPr>
          <w:color w:val="231F20"/>
          <w:sz w:val="16"/>
        </w:rPr>
        <w:t>should include, when necessary, services such as legal and psychological coun- selling, financial assistance, housing, edu- cation, training and assistance in finding employment.</w:t>
      </w:r>
    </w:p>
    <w:p>
      <w:pPr>
        <w:pStyle w:val="BodyText"/>
        <w:spacing w:before="8"/>
        <w:rPr>
          <w:sz w:val="24"/>
        </w:rPr>
      </w:pPr>
    </w:p>
    <w:p>
      <w:pPr>
        <w:pStyle w:val="ListParagraph"/>
        <w:numPr>
          <w:ilvl w:val="0"/>
          <w:numId w:val="48"/>
        </w:numPr>
        <w:tabs>
          <w:tab w:pos="664" w:val="left" w:leader="none"/>
        </w:tabs>
        <w:spacing w:line="249" w:lineRule="auto" w:before="0" w:after="0"/>
        <w:ind w:left="312" w:right="0" w:firstLine="170"/>
        <w:jc w:val="both"/>
        <w:rPr>
          <w:sz w:val="16"/>
        </w:rPr>
      </w:pPr>
      <w:r>
        <w:rPr>
          <w:color w:val="231F20"/>
          <w:sz w:val="16"/>
        </w:rPr>
        <w:t>Parties shall take the necessary leg- islative or other measures to ensure that victims have access to health care and </w:t>
      </w:r>
      <w:r>
        <w:rPr>
          <w:color w:val="231F20"/>
          <w:spacing w:val="-6"/>
          <w:sz w:val="16"/>
        </w:rPr>
        <w:t>so- </w:t>
      </w:r>
      <w:r>
        <w:rPr>
          <w:color w:val="231F20"/>
          <w:sz w:val="16"/>
        </w:rPr>
        <w:t>cial services and that services are ade- quately resourced and professionals are trained to assist victims and refer them to the appropriate services.</w:t>
      </w:r>
    </w:p>
    <w:p>
      <w:pPr>
        <w:pStyle w:val="BodyText"/>
        <w:rPr>
          <w:sz w:val="20"/>
        </w:rPr>
      </w:pPr>
    </w:p>
    <w:p>
      <w:pPr>
        <w:pStyle w:val="BodyText"/>
        <w:spacing w:before="10"/>
        <w:rPr>
          <w:sz w:val="26"/>
        </w:rPr>
      </w:pPr>
    </w:p>
    <w:p>
      <w:pPr>
        <w:spacing w:line="280" w:lineRule="atLeast" w:before="0"/>
        <w:ind w:left="1335" w:right="1021" w:hanging="1"/>
        <w:jc w:val="center"/>
        <w:rPr>
          <w:b/>
          <w:sz w:val="16"/>
        </w:rPr>
      </w:pPr>
      <w:r>
        <w:rPr>
          <w:b/>
          <w:color w:val="231F20"/>
          <w:sz w:val="16"/>
        </w:rPr>
        <w:t>Article 21 Assistance </w:t>
      </w:r>
      <w:r>
        <w:rPr>
          <w:b/>
          <w:color w:val="231F20"/>
          <w:spacing w:val="-9"/>
          <w:sz w:val="16"/>
        </w:rPr>
        <w:t>in</w:t>
      </w:r>
    </w:p>
    <w:p>
      <w:pPr>
        <w:spacing w:before="12"/>
        <w:ind w:left="318" w:right="7" w:firstLine="0"/>
        <w:jc w:val="center"/>
        <w:rPr>
          <w:b/>
          <w:sz w:val="16"/>
        </w:rPr>
      </w:pPr>
      <w:r>
        <w:rPr>
          <w:b/>
          <w:color w:val="231F20"/>
          <w:sz w:val="16"/>
        </w:rPr>
        <w:t>individual/collective complaints</w:t>
      </w:r>
    </w:p>
    <w:p>
      <w:pPr>
        <w:spacing w:line="249" w:lineRule="auto" w:before="100"/>
        <w:ind w:left="312" w:right="0" w:firstLine="170"/>
        <w:jc w:val="both"/>
        <w:rPr>
          <w:sz w:val="16"/>
        </w:rPr>
      </w:pPr>
      <w:r>
        <w:rPr>
          <w:color w:val="231F20"/>
          <w:sz w:val="16"/>
        </w:rPr>
        <w:t>Parties shall ensure that victims have </w:t>
      </w:r>
      <w:r>
        <w:rPr>
          <w:color w:val="231F20"/>
          <w:spacing w:val="-5"/>
          <w:sz w:val="16"/>
        </w:rPr>
        <w:t>in- </w:t>
      </w:r>
      <w:r>
        <w:rPr>
          <w:color w:val="231F20"/>
          <w:sz w:val="16"/>
        </w:rPr>
        <w:t>formation on and access to applicable re- gional and international</w:t>
      </w:r>
      <w:r>
        <w:rPr>
          <w:color w:val="231F20"/>
          <w:spacing w:val="-17"/>
          <w:sz w:val="16"/>
        </w:rPr>
        <w:t> </w:t>
      </w:r>
      <w:r>
        <w:rPr>
          <w:color w:val="231F20"/>
          <w:sz w:val="16"/>
        </w:rPr>
        <w:t>individual/collective complaints mechanisms. Parties shall</w:t>
      </w:r>
      <w:r>
        <w:rPr>
          <w:color w:val="231F20"/>
          <w:spacing w:val="19"/>
          <w:sz w:val="16"/>
        </w:rPr>
        <w:t> </w:t>
      </w:r>
      <w:r>
        <w:rPr>
          <w:color w:val="231F20"/>
          <w:spacing w:val="-5"/>
          <w:sz w:val="16"/>
        </w:rPr>
        <w:t>pro-</w:t>
      </w:r>
    </w:p>
    <w:p>
      <w:pPr>
        <w:pStyle w:val="ListParagraph"/>
        <w:numPr>
          <w:ilvl w:val="0"/>
          <w:numId w:val="15"/>
        </w:numPr>
        <w:tabs>
          <w:tab w:pos="356" w:val="left" w:leader="none"/>
        </w:tabs>
        <w:spacing w:line="240" w:lineRule="auto" w:before="107" w:after="0"/>
        <w:ind w:left="355" w:right="0" w:hanging="173"/>
        <w:jc w:val="left"/>
        <w:rPr>
          <w:sz w:val="16"/>
        </w:rPr>
      </w:pPr>
      <w:r>
        <w:rPr>
          <w:color w:val="231F20"/>
          <w:spacing w:val="-2"/>
          <w:sz w:val="16"/>
        </w:rPr>
        <w:br w:type="column"/>
      </w:r>
      <w:r>
        <w:rPr>
          <w:color w:val="231F20"/>
          <w:sz w:val="16"/>
        </w:rPr>
        <w:t>visent</w:t>
      </w:r>
      <w:r>
        <w:rPr>
          <w:color w:val="231F20"/>
          <w:spacing w:val="-9"/>
          <w:sz w:val="16"/>
        </w:rPr>
        <w:t> </w:t>
      </w:r>
      <w:r>
        <w:rPr>
          <w:color w:val="231F20"/>
          <w:sz w:val="16"/>
        </w:rPr>
        <w:t>à</w:t>
      </w:r>
      <w:r>
        <w:rPr>
          <w:color w:val="231F20"/>
          <w:spacing w:val="-9"/>
          <w:sz w:val="16"/>
        </w:rPr>
        <w:t> </w:t>
      </w:r>
      <w:r>
        <w:rPr>
          <w:color w:val="231F20"/>
          <w:sz w:val="16"/>
        </w:rPr>
        <w:t>éviter</w:t>
      </w:r>
      <w:r>
        <w:rPr>
          <w:color w:val="231F20"/>
          <w:spacing w:val="-9"/>
          <w:sz w:val="16"/>
        </w:rPr>
        <w:t> </w:t>
      </w:r>
      <w:r>
        <w:rPr>
          <w:color w:val="231F20"/>
          <w:sz w:val="16"/>
        </w:rPr>
        <w:t>la</w:t>
      </w:r>
      <w:r>
        <w:rPr>
          <w:color w:val="231F20"/>
          <w:spacing w:val="-8"/>
          <w:sz w:val="16"/>
        </w:rPr>
        <w:t> </w:t>
      </w:r>
      <w:r>
        <w:rPr>
          <w:color w:val="231F20"/>
          <w:sz w:val="16"/>
        </w:rPr>
        <w:t>victimisation</w:t>
      </w:r>
      <w:r>
        <w:rPr>
          <w:color w:val="231F20"/>
          <w:spacing w:val="-9"/>
          <w:sz w:val="16"/>
        </w:rPr>
        <w:t> </w:t>
      </w:r>
      <w:r>
        <w:rPr>
          <w:color w:val="231F20"/>
          <w:spacing w:val="-3"/>
          <w:sz w:val="16"/>
        </w:rPr>
        <w:t>secondaire;</w:t>
      </w:r>
    </w:p>
    <w:p>
      <w:pPr>
        <w:pStyle w:val="BodyText"/>
        <w:spacing w:before="3"/>
        <w:rPr>
          <w:sz w:val="25"/>
        </w:rPr>
      </w:pPr>
    </w:p>
    <w:p>
      <w:pPr>
        <w:pStyle w:val="ListParagraph"/>
        <w:numPr>
          <w:ilvl w:val="0"/>
          <w:numId w:val="15"/>
        </w:numPr>
        <w:tabs>
          <w:tab w:pos="356" w:val="left" w:leader="none"/>
        </w:tabs>
        <w:spacing w:line="249" w:lineRule="auto" w:before="0" w:after="0"/>
        <w:ind w:left="355" w:right="1" w:hanging="171"/>
        <w:jc w:val="both"/>
        <w:rPr>
          <w:sz w:val="16"/>
        </w:rPr>
      </w:pPr>
      <w:r>
        <w:rPr>
          <w:color w:val="231F20"/>
          <w:sz w:val="16"/>
        </w:rPr>
        <w:t>visent </w:t>
      </w:r>
      <w:r>
        <w:rPr>
          <w:color w:val="231F20"/>
          <w:spacing w:val="-2"/>
          <w:sz w:val="16"/>
        </w:rPr>
        <w:t>l’autonomisation </w:t>
      </w:r>
      <w:r>
        <w:rPr>
          <w:color w:val="231F20"/>
          <w:sz w:val="16"/>
        </w:rPr>
        <w:t>et l’indépendance économique des femmes victimes de violence;</w:t>
      </w:r>
    </w:p>
    <w:p>
      <w:pPr>
        <w:pStyle w:val="BodyText"/>
        <w:spacing w:before="8"/>
        <w:rPr>
          <w:sz w:val="24"/>
        </w:rPr>
      </w:pPr>
    </w:p>
    <w:p>
      <w:pPr>
        <w:pStyle w:val="ListParagraph"/>
        <w:numPr>
          <w:ilvl w:val="0"/>
          <w:numId w:val="15"/>
        </w:numPr>
        <w:tabs>
          <w:tab w:pos="356" w:val="left" w:leader="none"/>
        </w:tabs>
        <w:spacing w:line="249" w:lineRule="auto" w:before="0" w:after="0"/>
        <w:ind w:left="355" w:right="1" w:hanging="171"/>
        <w:jc w:val="both"/>
        <w:rPr>
          <w:sz w:val="16"/>
        </w:rPr>
      </w:pPr>
      <w:r>
        <w:rPr>
          <w:color w:val="231F20"/>
          <w:sz w:val="16"/>
        </w:rPr>
        <w:t>permettent, le cas échéant, la mise en place d’un ensemble de services de </w:t>
      </w:r>
      <w:r>
        <w:rPr>
          <w:color w:val="231F20"/>
          <w:spacing w:val="-6"/>
          <w:sz w:val="16"/>
        </w:rPr>
        <w:t>pro- </w:t>
      </w:r>
      <w:r>
        <w:rPr>
          <w:color w:val="231F20"/>
          <w:sz w:val="16"/>
        </w:rPr>
        <w:t>tection et de soutien dans les mêmes </w:t>
      </w:r>
      <w:r>
        <w:rPr>
          <w:color w:val="231F20"/>
          <w:spacing w:val="-6"/>
          <w:sz w:val="16"/>
        </w:rPr>
        <w:t>lo- </w:t>
      </w:r>
      <w:r>
        <w:rPr>
          <w:color w:val="231F20"/>
          <w:sz w:val="16"/>
        </w:rPr>
        <w:t>caux;</w:t>
      </w:r>
    </w:p>
    <w:p>
      <w:pPr>
        <w:pStyle w:val="ListParagraph"/>
        <w:numPr>
          <w:ilvl w:val="0"/>
          <w:numId w:val="15"/>
        </w:numPr>
        <w:tabs>
          <w:tab w:pos="356" w:val="left" w:leader="none"/>
        </w:tabs>
        <w:spacing w:line="249" w:lineRule="auto" w:before="93" w:after="0"/>
        <w:ind w:left="355" w:right="1" w:hanging="171"/>
        <w:jc w:val="both"/>
        <w:rPr>
          <w:sz w:val="16"/>
        </w:rPr>
      </w:pPr>
      <w:r>
        <w:rPr>
          <w:color w:val="231F20"/>
          <w:sz w:val="16"/>
        </w:rPr>
        <w:t>répondent aux besoins spécifiques des personnes vulnérables, y compris les enfants victimes, et leur soient accessi- bles.</w:t>
      </w:r>
    </w:p>
    <w:p>
      <w:pPr>
        <w:pStyle w:val="BodyText"/>
        <w:spacing w:before="8"/>
        <w:rPr>
          <w:sz w:val="24"/>
        </w:rPr>
      </w:pPr>
    </w:p>
    <w:p>
      <w:pPr>
        <w:pStyle w:val="ListParagraph"/>
        <w:numPr>
          <w:ilvl w:val="0"/>
          <w:numId w:val="49"/>
        </w:numPr>
        <w:tabs>
          <w:tab w:pos="536" w:val="left" w:leader="none"/>
        </w:tabs>
        <w:spacing w:line="249" w:lineRule="auto" w:before="0" w:after="0"/>
        <w:ind w:left="185" w:right="1" w:firstLine="170"/>
        <w:jc w:val="both"/>
        <w:rPr>
          <w:sz w:val="16"/>
        </w:rPr>
      </w:pPr>
      <w:r>
        <w:rPr>
          <w:color w:val="231F20"/>
          <w:w w:val="105"/>
          <w:sz w:val="16"/>
        </w:rPr>
        <w:t>La fourniture de services ne doit pas dépendre</w:t>
      </w:r>
      <w:r>
        <w:rPr>
          <w:color w:val="231F20"/>
          <w:spacing w:val="-7"/>
          <w:w w:val="105"/>
          <w:sz w:val="16"/>
        </w:rPr>
        <w:t> </w:t>
      </w:r>
      <w:r>
        <w:rPr>
          <w:color w:val="231F20"/>
          <w:w w:val="105"/>
          <w:sz w:val="16"/>
        </w:rPr>
        <w:t>de</w:t>
      </w:r>
      <w:r>
        <w:rPr>
          <w:color w:val="231F20"/>
          <w:spacing w:val="-6"/>
          <w:w w:val="105"/>
          <w:sz w:val="16"/>
        </w:rPr>
        <w:t> </w:t>
      </w:r>
      <w:r>
        <w:rPr>
          <w:color w:val="231F20"/>
          <w:w w:val="105"/>
          <w:sz w:val="16"/>
        </w:rPr>
        <w:t>la</w:t>
      </w:r>
      <w:r>
        <w:rPr>
          <w:color w:val="231F20"/>
          <w:spacing w:val="-6"/>
          <w:w w:val="105"/>
          <w:sz w:val="16"/>
        </w:rPr>
        <w:t> </w:t>
      </w:r>
      <w:r>
        <w:rPr>
          <w:color w:val="231F20"/>
          <w:w w:val="105"/>
          <w:sz w:val="16"/>
        </w:rPr>
        <w:t>volonté</w:t>
      </w:r>
      <w:r>
        <w:rPr>
          <w:color w:val="231F20"/>
          <w:spacing w:val="-7"/>
          <w:w w:val="105"/>
          <w:sz w:val="16"/>
        </w:rPr>
        <w:t> </w:t>
      </w:r>
      <w:r>
        <w:rPr>
          <w:color w:val="231F20"/>
          <w:w w:val="105"/>
          <w:sz w:val="16"/>
        </w:rPr>
        <w:t>des</w:t>
      </w:r>
      <w:r>
        <w:rPr>
          <w:color w:val="231F20"/>
          <w:spacing w:val="-6"/>
          <w:w w:val="105"/>
          <w:sz w:val="16"/>
        </w:rPr>
        <w:t> </w:t>
      </w:r>
      <w:r>
        <w:rPr>
          <w:color w:val="231F20"/>
          <w:w w:val="105"/>
          <w:sz w:val="16"/>
        </w:rPr>
        <w:t>victimes</w:t>
      </w:r>
      <w:r>
        <w:rPr>
          <w:color w:val="231F20"/>
          <w:spacing w:val="-6"/>
          <w:w w:val="105"/>
          <w:sz w:val="16"/>
        </w:rPr>
        <w:t> </w:t>
      </w:r>
      <w:r>
        <w:rPr>
          <w:color w:val="231F20"/>
          <w:spacing w:val="-3"/>
          <w:w w:val="105"/>
          <w:sz w:val="16"/>
        </w:rPr>
        <w:t>d’en- </w:t>
      </w:r>
      <w:r>
        <w:rPr>
          <w:color w:val="231F20"/>
          <w:w w:val="105"/>
          <w:sz w:val="16"/>
        </w:rPr>
        <w:t>gager des poursuites ou de témoigner contre tout auteur</w:t>
      </w:r>
      <w:r>
        <w:rPr>
          <w:color w:val="231F20"/>
          <w:spacing w:val="-14"/>
          <w:w w:val="105"/>
          <w:sz w:val="16"/>
        </w:rPr>
        <w:t> </w:t>
      </w:r>
      <w:r>
        <w:rPr>
          <w:color w:val="231F20"/>
          <w:w w:val="105"/>
          <w:sz w:val="16"/>
        </w:rPr>
        <w:t>d’infraction.</w:t>
      </w:r>
    </w:p>
    <w:p>
      <w:pPr>
        <w:pStyle w:val="BodyText"/>
        <w:spacing w:before="8"/>
        <w:rPr>
          <w:sz w:val="24"/>
        </w:rPr>
      </w:pPr>
    </w:p>
    <w:p>
      <w:pPr>
        <w:pStyle w:val="ListParagraph"/>
        <w:numPr>
          <w:ilvl w:val="0"/>
          <w:numId w:val="49"/>
        </w:numPr>
        <w:tabs>
          <w:tab w:pos="534" w:val="left" w:leader="none"/>
        </w:tabs>
        <w:spacing w:line="249" w:lineRule="auto" w:before="0" w:after="0"/>
        <w:ind w:left="185" w:right="0" w:firstLine="170"/>
        <w:jc w:val="both"/>
        <w:rPr>
          <w:sz w:val="16"/>
        </w:rPr>
      </w:pPr>
      <w:r>
        <w:rPr>
          <w:color w:val="231F20"/>
          <w:sz w:val="16"/>
        </w:rPr>
        <w:t>Les</w:t>
      </w:r>
      <w:r>
        <w:rPr>
          <w:color w:val="231F20"/>
          <w:spacing w:val="-8"/>
          <w:sz w:val="16"/>
        </w:rPr>
        <w:t> </w:t>
      </w:r>
      <w:r>
        <w:rPr>
          <w:color w:val="231F20"/>
          <w:sz w:val="16"/>
        </w:rPr>
        <w:t>Parties</w:t>
      </w:r>
      <w:r>
        <w:rPr>
          <w:color w:val="231F20"/>
          <w:spacing w:val="-7"/>
          <w:sz w:val="16"/>
        </w:rPr>
        <w:t> </w:t>
      </w:r>
      <w:r>
        <w:rPr>
          <w:color w:val="231F20"/>
          <w:sz w:val="16"/>
        </w:rPr>
        <w:t>prennent</w:t>
      </w:r>
      <w:r>
        <w:rPr>
          <w:color w:val="231F20"/>
          <w:spacing w:val="-7"/>
          <w:sz w:val="16"/>
        </w:rPr>
        <w:t> </w:t>
      </w:r>
      <w:r>
        <w:rPr>
          <w:color w:val="231F20"/>
          <w:sz w:val="16"/>
        </w:rPr>
        <w:t>les</w:t>
      </w:r>
      <w:r>
        <w:rPr>
          <w:color w:val="231F20"/>
          <w:spacing w:val="-7"/>
          <w:sz w:val="16"/>
        </w:rPr>
        <w:t> </w:t>
      </w:r>
      <w:r>
        <w:rPr>
          <w:color w:val="231F20"/>
          <w:sz w:val="16"/>
        </w:rPr>
        <w:t>mesures</w:t>
      </w:r>
      <w:r>
        <w:rPr>
          <w:color w:val="231F20"/>
          <w:spacing w:val="-7"/>
          <w:sz w:val="16"/>
        </w:rPr>
        <w:t> </w:t>
      </w:r>
      <w:r>
        <w:rPr>
          <w:color w:val="231F20"/>
          <w:spacing w:val="-4"/>
          <w:sz w:val="16"/>
        </w:rPr>
        <w:t>adé- </w:t>
      </w:r>
      <w:r>
        <w:rPr>
          <w:color w:val="231F20"/>
          <w:sz w:val="16"/>
        </w:rPr>
        <w:t>quates pour garantir une protection </w:t>
      </w:r>
      <w:r>
        <w:rPr>
          <w:color w:val="231F20"/>
          <w:spacing w:val="-3"/>
          <w:sz w:val="16"/>
        </w:rPr>
        <w:t>consu- </w:t>
      </w:r>
      <w:r>
        <w:rPr>
          <w:color w:val="231F20"/>
          <w:sz w:val="16"/>
        </w:rPr>
        <w:t>laire ou autre, et un soutien à leurs ressor- tissants et aux autres victimes ayant droit </w:t>
      </w:r>
      <w:r>
        <w:rPr>
          <w:color w:val="231F20"/>
          <w:spacing w:val="-17"/>
          <w:sz w:val="16"/>
        </w:rPr>
        <w:t>à </w:t>
      </w:r>
      <w:r>
        <w:rPr>
          <w:color w:val="231F20"/>
          <w:sz w:val="16"/>
        </w:rPr>
        <w:t>cette protection conformément à leurs obli- gations découlant du droit</w:t>
      </w:r>
      <w:r>
        <w:rPr>
          <w:color w:val="231F20"/>
          <w:spacing w:val="19"/>
          <w:sz w:val="16"/>
        </w:rPr>
        <w:t> </w:t>
      </w:r>
      <w:r>
        <w:rPr>
          <w:color w:val="231F20"/>
          <w:sz w:val="16"/>
        </w:rPr>
        <w:t>international.</w:t>
      </w:r>
    </w:p>
    <w:p>
      <w:pPr>
        <w:pStyle w:val="BodyText"/>
        <w:rPr>
          <w:sz w:val="20"/>
        </w:rPr>
      </w:pPr>
    </w:p>
    <w:p>
      <w:pPr>
        <w:pStyle w:val="BodyText"/>
        <w:spacing w:before="7"/>
        <w:rPr>
          <w:sz w:val="18"/>
        </w:rPr>
      </w:pPr>
    </w:p>
    <w:p>
      <w:pPr>
        <w:spacing w:line="369" w:lineRule="auto" w:before="0"/>
        <w:ind w:left="1274" w:right="1089" w:firstLine="82"/>
        <w:jc w:val="both"/>
        <w:rPr>
          <w:b/>
          <w:sz w:val="16"/>
        </w:rPr>
      </w:pPr>
      <w:r>
        <w:rPr>
          <w:b/>
          <w:color w:val="231F20"/>
          <w:sz w:val="16"/>
        </w:rPr>
        <w:t>Article 19 Information</w:t>
      </w:r>
    </w:p>
    <w:p>
      <w:pPr>
        <w:spacing w:line="249" w:lineRule="auto" w:before="1"/>
        <w:ind w:left="185" w:right="1"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que les victimes reçoivent une information adé- quate</w:t>
      </w:r>
      <w:r>
        <w:rPr>
          <w:color w:val="231F20"/>
          <w:spacing w:val="-9"/>
          <w:sz w:val="16"/>
        </w:rPr>
        <w:t> </w:t>
      </w:r>
      <w:r>
        <w:rPr>
          <w:color w:val="231F20"/>
          <w:sz w:val="16"/>
        </w:rPr>
        <w:t>et</w:t>
      </w:r>
      <w:r>
        <w:rPr>
          <w:color w:val="231F20"/>
          <w:spacing w:val="-9"/>
          <w:sz w:val="16"/>
        </w:rPr>
        <w:t> </w:t>
      </w:r>
      <w:r>
        <w:rPr>
          <w:color w:val="231F20"/>
          <w:sz w:val="16"/>
        </w:rPr>
        <w:t>en</w:t>
      </w:r>
      <w:r>
        <w:rPr>
          <w:color w:val="231F20"/>
          <w:spacing w:val="-9"/>
          <w:sz w:val="16"/>
        </w:rPr>
        <w:t> </w:t>
      </w:r>
      <w:r>
        <w:rPr>
          <w:color w:val="231F20"/>
          <w:sz w:val="16"/>
        </w:rPr>
        <w:t>temps</w:t>
      </w:r>
      <w:r>
        <w:rPr>
          <w:color w:val="231F20"/>
          <w:spacing w:val="-8"/>
          <w:sz w:val="16"/>
        </w:rPr>
        <w:t> </w:t>
      </w:r>
      <w:r>
        <w:rPr>
          <w:color w:val="231F20"/>
          <w:sz w:val="16"/>
        </w:rPr>
        <w:t>opportun</w:t>
      </w:r>
      <w:r>
        <w:rPr>
          <w:color w:val="231F20"/>
          <w:spacing w:val="-9"/>
          <w:sz w:val="16"/>
        </w:rPr>
        <w:t> </w:t>
      </w:r>
      <w:r>
        <w:rPr>
          <w:color w:val="231F20"/>
          <w:sz w:val="16"/>
        </w:rPr>
        <w:t>sur</w:t>
      </w:r>
      <w:r>
        <w:rPr>
          <w:color w:val="231F20"/>
          <w:spacing w:val="-9"/>
          <w:sz w:val="16"/>
        </w:rPr>
        <w:t> </w:t>
      </w:r>
      <w:r>
        <w:rPr>
          <w:color w:val="231F20"/>
          <w:sz w:val="16"/>
        </w:rPr>
        <w:t>les</w:t>
      </w:r>
      <w:r>
        <w:rPr>
          <w:color w:val="231F20"/>
          <w:spacing w:val="-8"/>
          <w:sz w:val="16"/>
        </w:rPr>
        <w:t> </w:t>
      </w:r>
      <w:r>
        <w:rPr>
          <w:color w:val="231F20"/>
          <w:sz w:val="16"/>
        </w:rPr>
        <w:t>services de soutien et les mesures légales disponi- </w:t>
      </w:r>
      <w:r>
        <w:rPr>
          <w:color w:val="231F20"/>
          <w:spacing w:val="-3"/>
          <w:sz w:val="16"/>
        </w:rPr>
        <w:t>bles, dans </w:t>
      </w:r>
      <w:r>
        <w:rPr>
          <w:color w:val="231F20"/>
          <w:sz w:val="16"/>
        </w:rPr>
        <w:t>une </w:t>
      </w:r>
      <w:r>
        <w:rPr>
          <w:color w:val="231F20"/>
          <w:spacing w:val="-3"/>
          <w:sz w:val="16"/>
        </w:rPr>
        <w:t>langue qu’elles</w:t>
      </w:r>
      <w:r>
        <w:rPr>
          <w:color w:val="231F20"/>
          <w:spacing w:val="-12"/>
          <w:sz w:val="16"/>
        </w:rPr>
        <w:t> </w:t>
      </w:r>
      <w:r>
        <w:rPr>
          <w:color w:val="231F20"/>
          <w:spacing w:val="-3"/>
          <w:sz w:val="16"/>
        </w:rPr>
        <w:t>comprennent.</w:t>
      </w:r>
    </w:p>
    <w:p>
      <w:pPr>
        <w:pStyle w:val="BodyText"/>
        <w:rPr>
          <w:sz w:val="20"/>
        </w:rPr>
      </w:pPr>
    </w:p>
    <w:p>
      <w:pPr>
        <w:pStyle w:val="BodyText"/>
        <w:spacing w:before="7"/>
        <w:rPr>
          <w:sz w:val="18"/>
        </w:rPr>
      </w:pPr>
    </w:p>
    <w:p>
      <w:pPr>
        <w:spacing w:before="0"/>
        <w:ind w:left="1151" w:right="968" w:firstLine="0"/>
        <w:jc w:val="center"/>
        <w:rPr>
          <w:b/>
          <w:sz w:val="16"/>
        </w:rPr>
      </w:pPr>
      <w:r>
        <w:rPr>
          <w:b/>
          <w:color w:val="231F20"/>
          <w:sz w:val="16"/>
        </w:rPr>
        <w:t>Article 20</w:t>
      </w:r>
    </w:p>
    <w:p>
      <w:pPr>
        <w:spacing w:before="100"/>
        <w:ind w:left="205" w:right="22" w:firstLine="0"/>
        <w:jc w:val="center"/>
        <w:rPr>
          <w:b/>
          <w:sz w:val="16"/>
        </w:rPr>
      </w:pPr>
      <w:r>
        <w:rPr>
          <w:b/>
          <w:color w:val="231F20"/>
          <w:sz w:val="16"/>
        </w:rPr>
        <w:t>Services de soutien généraux</w:t>
      </w:r>
    </w:p>
    <w:p>
      <w:pPr>
        <w:pStyle w:val="ListParagraph"/>
        <w:numPr>
          <w:ilvl w:val="0"/>
          <w:numId w:val="50"/>
        </w:numPr>
        <w:tabs>
          <w:tab w:pos="536" w:val="left" w:leader="none"/>
        </w:tabs>
        <w:spacing w:line="249" w:lineRule="auto" w:before="100" w:after="0"/>
        <w:ind w:left="185" w:right="1" w:firstLine="170"/>
        <w:jc w:val="both"/>
        <w:rPr>
          <w:sz w:val="16"/>
        </w:rPr>
      </w:pPr>
      <w:r>
        <w:rPr>
          <w:color w:val="231F20"/>
          <w:sz w:val="16"/>
        </w:rPr>
        <w:t>Les Parties prennent les mesures lé- gislatives ou autres nécessaires pour que les victimes aient accès à des services </w:t>
      </w:r>
      <w:r>
        <w:rPr>
          <w:color w:val="231F20"/>
          <w:spacing w:val="-6"/>
          <w:sz w:val="16"/>
        </w:rPr>
        <w:t>fa- </w:t>
      </w:r>
      <w:r>
        <w:rPr>
          <w:color w:val="231F20"/>
          <w:sz w:val="16"/>
        </w:rPr>
        <w:t>cilitant leur rétablissement. Ces mesures devraient inclure, si nécessaire, des ser- vices</w:t>
      </w:r>
      <w:r>
        <w:rPr>
          <w:color w:val="231F20"/>
          <w:spacing w:val="-10"/>
          <w:sz w:val="16"/>
        </w:rPr>
        <w:t> </w:t>
      </w:r>
      <w:r>
        <w:rPr>
          <w:color w:val="231F20"/>
          <w:sz w:val="16"/>
        </w:rPr>
        <w:t>tels</w:t>
      </w:r>
      <w:r>
        <w:rPr>
          <w:color w:val="231F20"/>
          <w:spacing w:val="-9"/>
          <w:sz w:val="16"/>
        </w:rPr>
        <w:t> </w:t>
      </w:r>
      <w:r>
        <w:rPr>
          <w:color w:val="231F20"/>
          <w:sz w:val="16"/>
        </w:rPr>
        <w:t>que</w:t>
      </w:r>
      <w:r>
        <w:rPr>
          <w:color w:val="231F20"/>
          <w:spacing w:val="-10"/>
          <w:sz w:val="16"/>
        </w:rPr>
        <w:t> </w:t>
      </w:r>
      <w:r>
        <w:rPr>
          <w:color w:val="231F20"/>
          <w:sz w:val="16"/>
        </w:rPr>
        <w:t>le</w:t>
      </w:r>
      <w:r>
        <w:rPr>
          <w:color w:val="231F20"/>
          <w:spacing w:val="-9"/>
          <w:sz w:val="16"/>
        </w:rPr>
        <w:t> </w:t>
      </w:r>
      <w:r>
        <w:rPr>
          <w:color w:val="231F20"/>
          <w:sz w:val="16"/>
        </w:rPr>
        <w:t>conseil</w:t>
      </w:r>
      <w:r>
        <w:rPr>
          <w:color w:val="231F20"/>
          <w:spacing w:val="-9"/>
          <w:sz w:val="16"/>
        </w:rPr>
        <w:t> </w:t>
      </w:r>
      <w:r>
        <w:rPr>
          <w:color w:val="231F20"/>
          <w:sz w:val="16"/>
        </w:rPr>
        <w:t>juridique</w:t>
      </w:r>
      <w:r>
        <w:rPr>
          <w:color w:val="231F20"/>
          <w:spacing w:val="-10"/>
          <w:sz w:val="16"/>
        </w:rPr>
        <w:t> </w:t>
      </w:r>
      <w:r>
        <w:rPr>
          <w:color w:val="231F20"/>
          <w:sz w:val="16"/>
        </w:rPr>
        <w:t>et</w:t>
      </w:r>
      <w:r>
        <w:rPr>
          <w:color w:val="231F20"/>
          <w:spacing w:val="-9"/>
          <w:sz w:val="16"/>
        </w:rPr>
        <w:t> </w:t>
      </w:r>
      <w:r>
        <w:rPr>
          <w:color w:val="231F20"/>
          <w:sz w:val="16"/>
        </w:rPr>
        <w:t>psycho- logique,</w:t>
      </w:r>
      <w:r>
        <w:rPr>
          <w:color w:val="231F20"/>
          <w:spacing w:val="-12"/>
          <w:sz w:val="16"/>
        </w:rPr>
        <w:t> </w:t>
      </w:r>
      <w:r>
        <w:rPr>
          <w:color w:val="231F20"/>
          <w:sz w:val="16"/>
        </w:rPr>
        <w:t>l’assistance</w:t>
      </w:r>
      <w:r>
        <w:rPr>
          <w:color w:val="231F20"/>
          <w:spacing w:val="-11"/>
          <w:sz w:val="16"/>
        </w:rPr>
        <w:t> </w:t>
      </w:r>
      <w:r>
        <w:rPr>
          <w:color w:val="231F20"/>
          <w:sz w:val="16"/>
        </w:rPr>
        <w:t>financière,</w:t>
      </w:r>
      <w:r>
        <w:rPr>
          <w:color w:val="231F20"/>
          <w:spacing w:val="-11"/>
          <w:sz w:val="16"/>
        </w:rPr>
        <w:t> </w:t>
      </w:r>
      <w:r>
        <w:rPr>
          <w:color w:val="231F20"/>
          <w:sz w:val="16"/>
        </w:rPr>
        <w:t>les</w:t>
      </w:r>
      <w:r>
        <w:rPr>
          <w:color w:val="231F20"/>
          <w:spacing w:val="-11"/>
          <w:sz w:val="16"/>
        </w:rPr>
        <w:t> </w:t>
      </w:r>
      <w:r>
        <w:rPr>
          <w:color w:val="231F20"/>
          <w:sz w:val="16"/>
        </w:rPr>
        <w:t>services de logement, l’éducation, la formation et l’assistance en matière de recherche </w:t>
      </w:r>
      <w:r>
        <w:rPr>
          <w:color w:val="231F20"/>
          <w:spacing w:val="-4"/>
          <w:sz w:val="16"/>
        </w:rPr>
        <w:t>d’em- </w:t>
      </w:r>
      <w:r>
        <w:rPr>
          <w:color w:val="231F20"/>
          <w:sz w:val="16"/>
        </w:rPr>
        <w:t>ploi.</w:t>
      </w:r>
    </w:p>
    <w:p>
      <w:pPr>
        <w:pStyle w:val="ListParagraph"/>
        <w:numPr>
          <w:ilvl w:val="0"/>
          <w:numId w:val="50"/>
        </w:numPr>
        <w:tabs>
          <w:tab w:pos="536" w:val="left" w:leader="none"/>
        </w:tabs>
        <w:spacing w:line="249" w:lineRule="auto" w:before="93" w:after="0"/>
        <w:ind w:left="184" w:right="1" w:firstLine="170"/>
        <w:jc w:val="both"/>
        <w:rPr>
          <w:sz w:val="16"/>
        </w:rPr>
      </w:pPr>
      <w:r>
        <w:rPr>
          <w:color w:val="231F20"/>
          <w:sz w:val="16"/>
        </w:rPr>
        <w:t>Les Parties prennent les mesures lé- gislatives ou autres nécessaires pour que les victimes aient accès à des services de santé et des services sociaux, que les ser- vices disposent des ressources </w:t>
      </w:r>
      <w:r>
        <w:rPr>
          <w:color w:val="231F20"/>
          <w:spacing w:val="-3"/>
          <w:sz w:val="16"/>
        </w:rPr>
        <w:t>adéquates </w:t>
      </w:r>
      <w:r>
        <w:rPr>
          <w:color w:val="231F20"/>
          <w:sz w:val="16"/>
        </w:rPr>
        <w:t>et</w:t>
      </w:r>
      <w:r>
        <w:rPr>
          <w:color w:val="231F20"/>
          <w:spacing w:val="-7"/>
          <w:sz w:val="16"/>
        </w:rPr>
        <w:t> </w:t>
      </w:r>
      <w:r>
        <w:rPr>
          <w:color w:val="231F20"/>
          <w:sz w:val="16"/>
        </w:rPr>
        <w:t>que</w:t>
      </w:r>
      <w:r>
        <w:rPr>
          <w:color w:val="231F20"/>
          <w:spacing w:val="-7"/>
          <w:sz w:val="16"/>
        </w:rPr>
        <w:t> </w:t>
      </w:r>
      <w:r>
        <w:rPr>
          <w:color w:val="231F20"/>
          <w:sz w:val="16"/>
        </w:rPr>
        <w:t>les</w:t>
      </w:r>
      <w:r>
        <w:rPr>
          <w:color w:val="231F20"/>
          <w:spacing w:val="-7"/>
          <w:sz w:val="16"/>
        </w:rPr>
        <w:t> </w:t>
      </w:r>
      <w:r>
        <w:rPr>
          <w:color w:val="231F20"/>
          <w:sz w:val="16"/>
        </w:rPr>
        <w:t>professionnels</w:t>
      </w:r>
      <w:r>
        <w:rPr>
          <w:color w:val="231F20"/>
          <w:spacing w:val="-6"/>
          <w:sz w:val="16"/>
        </w:rPr>
        <w:t> </w:t>
      </w:r>
      <w:r>
        <w:rPr>
          <w:color w:val="231F20"/>
          <w:sz w:val="16"/>
        </w:rPr>
        <w:t>soient</w:t>
      </w:r>
      <w:r>
        <w:rPr>
          <w:color w:val="231F20"/>
          <w:spacing w:val="-7"/>
          <w:sz w:val="16"/>
        </w:rPr>
        <w:t> </w:t>
      </w:r>
      <w:r>
        <w:rPr>
          <w:color w:val="231F20"/>
          <w:sz w:val="16"/>
        </w:rPr>
        <w:t>formés</w:t>
      </w:r>
      <w:r>
        <w:rPr>
          <w:color w:val="231F20"/>
          <w:spacing w:val="-7"/>
          <w:sz w:val="16"/>
        </w:rPr>
        <w:t> </w:t>
      </w:r>
      <w:r>
        <w:rPr>
          <w:color w:val="231F20"/>
          <w:sz w:val="16"/>
        </w:rPr>
        <w:t>afin de</w:t>
      </w:r>
      <w:r>
        <w:rPr>
          <w:color w:val="231F20"/>
          <w:spacing w:val="-11"/>
          <w:sz w:val="16"/>
        </w:rPr>
        <w:t> </w:t>
      </w:r>
      <w:r>
        <w:rPr>
          <w:color w:val="231F20"/>
          <w:sz w:val="16"/>
        </w:rPr>
        <w:t>fournir</w:t>
      </w:r>
      <w:r>
        <w:rPr>
          <w:color w:val="231F20"/>
          <w:spacing w:val="-10"/>
          <w:sz w:val="16"/>
        </w:rPr>
        <w:t> </w:t>
      </w:r>
      <w:r>
        <w:rPr>
          <w:color w:val="231F20"/>
          <w:sz w:val="16"/>
        </w:rPr>
        <w:t>une</w:t>
      </w:r>
      <w:r>
        <w:rPr>
          <w:color w:val="231F20"/>
          <w:spacing w:val="-10"/>
          <w:sz w:val="16"/>
        </w:rPr>
        <w:t> </w:t>
      </w:r>
      <w:r>
        <w:rPr>
          <w:color w:val="231F20"/>
          <w:sz w:val="16"/>
        </w:rPr>
        <w:t>assistance</w:t>
      </w:r>
      <w:r>
        <w:rPr>
          <w:color w:val="231F20"/>
          <w:spacing w:val="-10"/>
          <w:sz w:val="16"/>
        </w:rPr>
        <w:t> </w:t>
      </w:r>
      <w:r>
        <w:rPr>
          <w:color w:val="231F20"/>
          <w:sz w:val="16"/>
        </w:rPr>
        <w:t>aux</w:t>
      </w:r>
      <w:r>
        <w:rPr>
          <w:color w:val="231F20"/>
          <w:spacing w:val="-11"/>
          <w:sz w:val="16"/>
        </w:rPr>
        <w:t> </w:t>
      </w:r>
      <w:r>
        <w:rPr>
          <w:color w:val="231F20"/>
          <w:sz w:val="16"/>
        </w:rPr>
        <w:t>victimes</w:t>
      </w:r>
      <w:r>
        <w:rPr>
          <w:color w:val="231F20"/>
          <w:spacing w:val="-10"/>
          <w:sz w:val="16"/>
        </w:rPr>
        <w:t> </w:t>
      </w:r>
      <w:r>
        <w:rPr>
          <w:color w:val="231F20"/>
          <w:sz w:val="16"/>
        </w:rPr>
        <w:t>et</w:t>
      </w:r>
      <w:r>
        <w:rPr>
          <w:color w:val="231F20"/>
          <w:spacing w:val="-10"/>
          <w:sz w:val="16"/>
        </w:rPr>
        <w:t> </w:t>
      </w:r>
      <w:r>
        <w:rPr>
          <w:color w:val="231F20"/>
          <w:sz w:val="16"/>
        </w:rPr>
        <w:t>de les orienter vers les services</w:t>
      </w:r>
      <w:r>
        <w:rPr>
          <w:color w:val="231F20"/>
          <w:spacing w:val="-1"/>
          <w:sz w:val="16"/>
        </w:rPr>
        <w:t> </w:t>
      </w:r>
      <w:r>
        <w:rPr>
          <w:color w:val="231F20"/>
          <w:sz w:val="16"/>
        </w:rPr>
        <w:t>adéquats.</w:t>
      </w:r>
    </w:p>
    <w:p>
      <w:pPr>
        <w:pStyle w:val="BodyText"/>
        <w:rPr>
          <w:sz w:val="20"/>
        </w:rPr>
      </w:pPr>
    </w:p>
    <w:p>
      <w:pPr>
        <w:spacing w:line="280" w:lineRule="atLeast" w:before="118"/>
        <w:ind w:left="997" w:right="800" w:firstLine="359"/>
        <w:jc w:val="left"/>
        <w:rPr>
          <w:b/>
          <w:sz w:val="16"/>
        </w:rPr>
      </w:pPr>
      <w:r>
        <w:rPr>
          <w:b/>
          <w:color w:val="231F20"/>
          <w:sz w:val="16"/>
        </w:rPr>
        <w:t>Article 21 Soutien en matière</w:t>
      </w:r>
    </w:p>
    <w:p>
      <w:pPr>
        <w:spacing w:before="11"/>
        <w:ind w:left="366" w:right="0" w:firstLine="0"/>
        <w:jc w:val="left"/>
        <w:rPr>
          <w:b/>
          <w:sz w:val="16"/>
        </w:rPr>
      </w:pPr>
      <w:r>
        <w:rPr>
          <w:b/>
          <w:color w:val="231F20"/>
          <w:sz w:val="16"/>
        </w:rPr>
        <w:t>de plaintes individuelles/collectives</w:t>
      </w:r>
    </w:p>
    <w:p>
      <w:pPr>
        <w:spacing w:line="249" w:lineRule="auto" w:before="100"/>
        <w:ind w:left="184" w:right="0" w:firstLine="170"/>
        <w:jc w:val="both"/>
        <w:rPr>
          <w:sz w:val="16"/>
        </w:rPr>
      </w:pPr>
      <w:r>
        <w:rPr>
          <w:color w:val="231F20"/>
          <w:sz w:val="16"/>
        </w:rPr>
        <w:t>Les Parties veillent à ce que les victimes bénéficient d’informations sur les méca- nismes régionaux et internationaux de </w:t>
      </w:r>
      <w:r>
        <w:rPr>
          <w:color w:val="231F20"/>
          <w:spacing w:val="-1"/>
          <w:sz w:val="16"/>
        </w:rPr>
        <w:t>plaintes individuelles/collectives </w:t>
      </w:r>
      <w:r>
        <w:rPr>
          <w:color w:val="231F20"/>
          <w:sz w:val="16"/>
        </w:rPr>
        <w:t>applicables</w:t>
      </w:r>
    </w:p>
    <w:p>
      <w:pPr>
        <w:pStyle w:val="ListParagraph"/>
        <w:numPr>
          <w:ilvl w:val="0"/>
          <w:numId w:val="15"/>
        </w:numPr>
        <w:tabs>
          <w:tab w:pos="355" w:val="left" w:leader="none"/>
        </w:tabs>
        <w:spacing w:line="249" w:lineRule="auto" w:before="108" w:after="0"/>
        <w:ind w:left="354" w:right="314" w:hanging="171"/>
        <w:jc w:val="both"/>
        <w:rPr>
          <w:sz w:val="16"/>
        </w:rPr>
      </w:pPr>
      <w:r>
        <w:rPr>
          <w:color w:val="231F20"/>
          <w:spacing w:val="-2"/>
          <w:w w:val="106"/>
          <w:sz w:val="16"/>
        </w:rPr>
        <w:br w:type="column"/>
      </w:r>
      <w:r>
        <w:rPr>
          <w:color w:val="231F20"/>
          <w:sz w:val="16"/>
        </w:rPr>
        <w:t>die</w:t>
      </w:r>
      <w:r>
        <w:rPr>
          <w:color w:val="231F20"/>
          <w:spacing w:val="-11"/>
          <w:sz w:val="16"/>
        </w:rPr>
        <w:t> </w:t>
      </w:r>
      <w:r>
        <w:rPr>
          <w:color w:val="231F20"/>
          <w:spacing w:val="-3"/>
          <w:sz w:val="16"/>
        </w:rPr>
        <w:t>Verhinderung</w:t>
      </w:r>
      <w:r>
        <w:rPr>
          <w:color w:val="231F20"/>
          <w:spacing w:val="-10"/>
          <w:sz w:val="16"/>
        </w:rPr>
        <w:t> </w:t>
      </w:r>
      <w:r>
        <w:rPr>
          <w:color w:val="231F20"/>
          <w:sz w:val="16"/>
        </w:rPr>
        <w:t>der</w:t>
      </w:r>
      <w:r>
        <w:rPr>
          <w:color w:val="231F20"/>
          <w:spacing w:val="-11"/>
          <w:sz w:val="16"/>
        </w:rPr>
        <w:t> </w:t>
      </w:r>
      <w:r>
        <w:rPr>
          <w:color w:val="231F20"/>
          <w:sz w:val="16"/>
        </w:rPr>
        <w:t>sekundären</w:t>
      </w:r>
      <w:r>
        <w:rPr>
          <w:color w:val="231F20"/>
          <w:spacing w:val="-10"/>
          <w:sz w:val="16"/>
        </w:rPr>
        <w:t> </w:t>
      </w:r>
      <w:r>
        <w:rPr>
          <w:color w:val="231F20"/>
          <w:sz w:val="16"/>
        </w:rPr>
        <w:t>Viktimi- sierung zum Ziel</w:t>
      </w:r>
      <w:r>
        <w:rPr>
          <w:color w:val="231F20"/>
          <w:spacing w:val="-1"/>
          <w:sz w:val="16"/>
        </w:rPr>
        <w:t> </w:t>
      </w:r>
      <w:r>
        <w:rPr>
          <w:color w:val="231F20"/>
          <w:sz w:val="16"/>
        </w:rPr>
        <w:t>haben;</w:t>
      </w:r>
    </w:p>
    <w:p>
      <w:pPr>
        <w:pStyle w:val="ListParagraph"/>
        <w:numPr>
          <w:ilvl w:val="0"/>
          <w:numId w:val="15"/>
        </w:numPr>
        <w:tabs>
          <w:tab w:pos="355" w:val="left" w:leader="none"/>
        </w:tabs>
        <w:spacing w:line="249" w:lineRule="auto" w:before="92" w:after="0"/>
        <w:ind w:left="354" w:right="314" w:hanging="171"/>
        <w:jc w:val="both"/>
        <w:rPr>
          <w:sz w:val="16"/>
        </w:rPr>
      </w:pPr>
      <w:r>
        <w:rPr>
          <w:color w:val="231F20"/>
          <w:sz w:val="16"/>
        </w:rPr>
        <w:t>die Stärkung der Rechte und die wirt- schaftliche Unabhängigkeit von Frauen zum</w:t>
      </w:r>
      <w:r>
        <w:rPr>
          <w:color w:val="231F20"/>
          <w:spacing w:val="-12"/>
          <w:sz w:val="16"/>
        </w:rPr>
        <w:t> </w:t>
      </w:r>
      <w:r>
        <w:rPr>
          <w:color w:val="231F20"/>
          <w:sz w:val="16"/>
        </w:rPr>
        <w:t>Ziel</w:t>
      </w:r>
      <w:r>
        <w:rPr>
          <w:color w:val="231F20"/>
          <w:spacing w:val="-11"/>
          <w:sz w:val="16"/>
        </w:rPr>
        <w:t> </w:t>
      </w:r>
      <w:r>
        <w:rPr>
          <w:color w:val="231F20"/>
          <w:sz w:val="16"/>
        </w:rPr>
        <w:t>haben,</w:t>
      </w:r>
      <w:r>
        <w:rPr>
          <w:color w:val="231F20"/>
          <w:spacing w:val="-12"/>
          <w:sz w:val="16"/>
        </w:rPr>
        <w:t> </w:t>
      </w:r>
      <w:r>
        <w:rPr>
          <w:color w:val="231F20"/>
          <w:sz w:val="16"/>
        </w:rPr>
        <w:t>die</w:t>
      </w:r>
      <w:r>
        <w:rPr>
          <w:color w:val="231F20"/>
          <w:spacing w:val="-11"/>
          <w:sz w:val="16"/>
        </w:rPr>
        <w:t> </w:t>
      </w:r>
      <w:r>
        <w:rPr>
          <w:color w:val="231F20"/>
          <w:sz w:val="16"/>
        </w:rPr>
        <w:t>Opfer</w:t>
      </w:r>
      <w:r>
        <w:rPr>
          <w:color w:val="231F20"/>
          <w:spacing w:val="-12"/>
          <w:sz w:val="16"/>
        </w:rPr>
        <w:t> </w:t>
      </w:r>
      <w:r>
        <w:rPr>
          <w:color w:val="231F20"/>
          <w:sz w:val="16"/>
        </w:rPr>
        <w:t>von</w:t>
      </w:r>
      <w:r>
        <w:rPr>
          <w:color w:val="231F20"/>
          <w:spacing w:val="-11"/>
          <w:sz w:val="16"/>
        </w:rPr>
        <w:t> </w:t>
      </w:r>
      <w:r>
        <w:rPr>
          <w:color w:val="231F20"/>
          <w:sz w:val="16"/>
        </w:rPr>
        <w:t>Gewalt</w:t>
      </w:r>
      <w:r>
        <w:rPr>
          <w:color w:val="231F20"/>
          <w:spacing w:val="-12"/>
          <w:sz w:val="16"/>
        </w:rPr>
        <w:t> </w:t>
      </w:r>
      <w:r>
        <w:rPr>
          <w:color w:val="231F20"/>
          <w:sz w:val="16"/>
        </w:rPr>
        <w:t>ge- worden sind;</w:t>
      </w:r>
    </w:p>
    <w:p>
      <w:pPr>
        <w:pStyle w:val="ListParagraph"/>
        <w:numPr>
          <w:ilvl w:val="0"/>
          <w:numId w:val="15"/>
        </w:numPr>
        <w:tabs>
          <w:tab w:pos="355" w:val="left" w:leader="none"/>
        </w:tabs>
        <w:spacing w:line="249" w:lineRule="auto" w:before="93" w:after="0"/>
        <w:ind w:left="354" w:right="314" w:hanging="171"/>
        <w:jc w:val="both"/>
        <w:rPr>
          <w:sz w:val="16"/>
        </w:rPr>
      </w:pPr>
      <w:r>
        <w:rPr>
          <w:color w:val="231F20"/>
          <w:sz w:val="16"/>
        </w:rPr>
        <w:t>gegebenenfalls die Unterbringung ver- schiedener Schutz- und Hilfsdienste in denselben Gebäuden</w:t>
      </w:r>
      <w:r>
        <w:rPr>
          <w:color w:val="231F20"/>
          <w:spacing w:val="1"/>
          <w:sz w:val="16"/>
        </w:rPr>
        <w:t> </w:t>
      </w:r>
      <w:r>
        <w:rPr>
          <w:color w:val="231F20"/>
          <w:sz w:val="16"/>
        </w:rPr>
        <w:t>ermöglichen;</w:t>
      </w:r>
    </w:p>
    <w:p>
      <w:pPr>
        <w:pStyle w:val="BodyText"/>
        <w:spacing w:before="8"/>
        <w:rPr>
          <w:sz w:val="24"/>
        </w:rPr>
      </w:pPr>
    </w:p>
    <w:p>
      <w:pPr>
        <w:pStyle w:val="ListParagraph"/>
        <w:numPr>
          <w:ilvl w:val="0"/>
          <w:numId w:val="15"/>
        </w:numPr>
        <w:tabs>
          <w:tab w:pos="355" w:val="left" w:leader="none"/>
        </w:tabs>
        <w:spacing w:line="249" w:lineRule="auto" w:before="0" w:after="0"/>
        <w:ind w:left="354" w:right="314" w:hanging="171"/>
        <w:jc w:val="both"/>
        <w:rPr>
          <w:sz w:val="16"/>
        </w:rPr>
      </w:pPr>
      <w:r>
        <w:rPr>
          <w:color w:val="231F20"/>
          <w:sz w:val="16"/>
        </w:rPr>
        <w:t>auf die besonderen Bedürfnisse schutz- bedürftiger Personen, einschließlich </w:t>
      </w:r>
      <w:r>
        <w:rPr>
          <w:color w:val="231F20"/>
          <w:spacing w:val="-5"/>
          <w:sz w:val="16"/>
        </w:rPr>
        <w:t>der </w:t>
      </w:r>
      <w:r>
        <w:rPr>
          <w:color w:val="231F20"/>
          <w:spacing w:val="-3"/>
          <w:sz w:val="16"/>
        </w:rPr>
        <w:t>Opfer, </w:t>
      </w:r>
      <w:r>
        <w:rPr>
          <w:color w:val="231F20"/>
          <w:sz w:val="16"/>
        </w:rPr>
        <w:t>die Kinder sind, eingehen und</w:t>
      </w:r>
      <w:r>
        <w:rPr>
          <w:color w:val="231F20"/>
          <w:spacing w:val="-21"/>
          <w:sz w:val="16"/>
        </w:rPr>
        <w:t> </w:t>
      </w:r>
      <w:r>
        <w:rPr>
          <w:color w:val="231F20"/>
          <w:sz w:val="16"/>
        </w:rPr>
        <w:t>die- sen Personen zugänglich gemacht wer- den.</w:t>
      </w:r>
    </w:p>
    <w:p>
      <w:pPr>
        <w:pStyle w:val="ListParagraph"/>
        <w:numPr>
          <w:ilvl w:val="0"/>
          <w:numId w:val="47"/>
        </w:numPr>
        <w:tabs>
          <w:tab w:pos="619" w:val="left" w:leader="none"/>
        </w:tabs>
        <w:spacing w:line="249" w:lineRule="auto" w:before="93" w:after="0"/>
        <w:ind w:left="184" w:right="314" w:firstLine="170"/>
        <w:jc w:val="both"/>
        <w:rPr>
          <w:sz w:val="16"/>
        </w:rPr>
      </w:pPr>
      <w:r>
        <w:rPr>
          <w:color w:val="231F20"/>
          <w:sz w:val="16"/>
        </w:rPr>
        <w:t>Die Bereitstellung von Diensten </w:t>
      </w:r>
      <w:r>
        <w:rPr>
          <w:color w:val="231F20"/>
          <w:spacing w:val="-3"/>
          <w:sz w:val="16"/>
        </w:rPr>
        <w:t>darf </w:t>
      </w:r>
      <w:r>
        <w:rPr>
          <w:color w:val="231F20"/>
          <w:sz w:val="16"/>
        </w:rPr>
        <w:t>nicht von der Bereitschaft des Opfers ab- hängen, Anzeige zu erstatten oder gegen den </w:t>
      </w:r>
      <w:r>
        <w:rPr>
          <w:color w:val="231F20"/>
          <w:spacing w:val="-4"/>
          <w:sz w:val="16"/>
        </w:rPr>
        <w:t>Täter </w:t>
      </w:r>
      <w:r>
        <w:rPr>
          <w:color w:val="231F20"/>
          <w:sz w:val="16"/>
        </w:rPr>
        <w:t>beziehungsweise die </w:t>
      </w:r>
      <w:r>
        <w:rPr>
          <w:color w:val="231F20"/>
          <w:spacing w:val="-3"/>
          <w:sz w:val="16"/>
        </w:rPr>
        <w:t>Täterin </w:t>
      </w:r>
      <w:r>
        <w:rPr>
          <w:color w:val="231F20"/>
          <w:spacing w:val="-4"/>
          <w:sz w:val="16"/>
        </w:rPr>
        <w:t>aus- </w:t>
      </w:r>
      <w:r>
        <w:rPr>
          <w:color w:val="231F20"/>
          <w:sz w:val="16"/>
        </w:rPr>
        <w:t>zusagen.</w:t>
      </w:r>
    </w:p>
    <w:p>
      <w:pPr>
        <w:pStyle w:val="ListParagraph"/>
        <w:numPr>
          <w:ilvl w:val="0"/>
          <w:numId w:val="47"/>
        </w:numPr>
        <w:tabs>
          <w:tab w:pos="615" w:val="left" w:leader="none"/>
        </w:tabs>
        <w:spacing w:line="249" w:lineRule="auto" w:before="92" w:after="0"/>
        <w:ind w:left="184" w:right="314" w:firstLine="170"/>
        <w:jc w:val="both"/>
        <w:rPr>
          <w:sz w:val="16"/>
        </w:rPr>
      </w:pPr>
      <w:r>
        <w:rPr>
          <w:color w:val="231F20"/>
          <w:sz w:val="16"/>
        </w:rPr>
        <w:t>Die Vertragsparteien treffen die</w:t>
      </w:r>
      <w:r>
        <w:rPr>
          <w:color w:val="231F20"/>
          <w:spacing w:val="-28"/>
          <w:sz w:val="16"/>
        </w:rPr>
        <w:t> </w:t>
      </w:r>
      <w:r>
        <w:rPr>
          <w:color w:val="231F20"/>
          <w:sz w:val="16"/>
        </w:rPr>
        <w:t>erfor- derlichen Maßnahmen, um im Einklang </w:t>
      </w:r>
      <w:r>
        <w:rPr>
          <w:color w:val="231F20"/>
          <w:spacing w:val="-5"/>
          <w:sz w:val="16"/>
        </w:rPr>
        <w:t>mit </w:t>
      </w:r>
      <w:r>
        <w:rPr>
          <w:color w:val="231F20"/>
          <w:spacing w:val="-3"/>
          <w:sz w:val="16"/>
        </w:rPr>
        <w:t>ihren völkerrechtlichen Verpflichtungen </w:t>
      </w:r>
      <w:r>
        <w:rPr>
          <w:color w:val="231F20"/>
          <w:spacing w:val="-6"/>
          <w:sz w:val="16"/>
        </w:rPr>
        <w:t>ihren </w:t>
      </w:r>
      <w:r>
        <w:rPr>
          <w:color w:val="231F20"/>
          <w:sz w:val="16"/>
        </w:rPr>
        <w:t>Staatsangehörigen</w:t>
      </w:r>
      <w:r>
        <w:rPr>
          <w:color w:val="231F20"/>
          <w:spacing w:val="-10"/>
          <w:sz w:val="16"/>
        </w:rPr>
        <w:t> </w:t>
      </w:r>
      <w:r>
        <w:rPr>
          <w:color w:val="231F20"/>
          <w:sz w:val="16"/>
        </w:rPr>
        <w:t>und</w:t>
      </w:r>
      <w:r>
        <w:rPr>
          <w:color w:val="231F20"/>
          <w:spacing w:val="-9"/>
          <w:sz w:val="16"/>
        </w:rPr>
        <w:t> </w:t>
      </w:r>
      <w:r>
        <w:rPr>
          <w:color w:val="231F20"/>
          <w:sz w:val="16"/>
        </w:rPr>
        <w:t>sonstigen</w:t>
      </w:r>
      <w:r>
        <w:rPr>
          <w:color w:val="231F20"/>
          <w:spacing w:val="-10"/>
          <w:sz w:val="16"/>
        </w:rPr>
        <w:t> </w:t>
      </w:r>
      <w:r>
        <w:rPr>
          <w:color w:val="231F20"/>
          <w:sz w:val="16"/>
        </w:rPr>
        <w:t>zu</w:t>
      </w:r>
      <w:r>
        <w:rPr>
          <w:color w:val="231F20"/>
          <w:spacing w:val="-9"/>
          <w:sz w:val="16"/>
        </w:rPr>
        <w:t> </w:t>
      </w:r>
      <w:r>
        <w:rPr>
          <w:color w:val="231F20"/>
          <w:sz w:val="16"/>
        </w:rPr>
        <w:t>einem solchen Schutz berechtigten Opfern</w:t>
      </w:r>
      <w:r>
        <w:rPr>
          <w:color w:val="231F20"/>
          <w:spacing w:val="-18"/>
          <w:sz w:val="16"/>
        </w:rPr>
        <w:t> </w:t>
      </w:r>
      <w:r>
        <w:rPr>
          <w:color w:val="231F20"/>
          <w:sz w:val="16"/>
        </w:rPr>
        <w:t>konsu- </w:t>
      </w:r>
      <w:r>
        <w:rPr>
          <w:color w:val="231F20"/>
          <w:spacing w:val="-3"/>
          <w:sz w:val="16"/>
        </w:rPr>
        <w:t>larischen </w:t>
      </w:r>
      <w:r>
        <w:rPr>
          <w:color w:val="231F20"/>
          <w:sz w:val="16"/>
        </w:rPr>
        <w:t>und </w:t>
      </w:r>
      <w:r>
        <w:rPr>
          <w:color w:val="231F20"/>
          <w:spacing w:val="-3"/>
          <w:sz w:val="16"/>
        </w:rPr>
        <w:t>sonstigen Schutz sowie </w:t>
      </w:r>
      <w:r>
        <w:rPr>
          <w:color w:val="231F20"/>
          <w:spacing w:val="-4"/>
          <w:sz w:val="16"/>
        </w:rPr>
        <w:t>Unter- </w:t>
      </w:r>
      <w:r>
        <w:rPr>
          <w:color w:val="231F20"/>
          <w:sz w:val="16"/>
        </w:rPr>
        <w:t>stützung zu gewähren.</w:t>
      </w:r>
    </w:p>
    <w:p>
      <w:pPr>
        <w:pStyle w:val="BodyText"/>
        <w:rPr>
          <w:sz w:val="22"/>
        </w:rPr>
      </w:pPr>
    </w:p>
    <w:p>
      <w:pPr>
        <w:spacing w:line="369" w:lineRule="auto" w:before="0"/>
        <w:ind w:left="1180" w:right="1310" w:firstLine="176"/>
        <w:jc w:val="both"/>
        <w:rPr>
          <w:b/>
          <w:sz w:val="16"/>
        </w:rPr>
      </w:pPr>
      <w:r>
        <w:rPr>
          <w:b/>
          <w:color w:val="231F20"/>
          <w:sz w:val="16"/>
        </w:rPr>
        <w:t>Artikel 19 Informationen</w:t>
      </w:r>
    </w:p>
    <w:p>
      <w:pPr>
        <w:spacing w:line="249" w:lineRule="auto" w:before="1"/>
        <w:ind w:left="184" w:right="314"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w:t>
      </w:r>
      <w:r>
        <w:rPr>
          <w:color w:val="231F20"/>
          <w:spacing w:val="-3"/>
          <w:sz w:val="16"/>
        </w:rPr>
        <w:t>Maßnahmen, </w:t>
      </w:r>
      <w:r>
        <w:rPr>
          <w:color w:val="231F20"/>
          <w:sz w:val="16"/>
        </w:rPr>
        <w:t>um </w:t>
      </w:r>
      <w:r>
        <w:rPr>
          <w:color w:val="231F20"/>
          <w:spacing w:val="-3"/>
          <w:sz w:val="16"/>
        </w:rPr>
        <w:t>sicherzustellen, dass</w:t>
      </w:r>
      <w:r>
        <w:rPr>
          <w:color w:val="231F20"/>
          <w:spacing w:val="-25"/>
          <w:sz w:val="16"/>
        </w:rPr>
        <w:t> </w:t>
      </w:r>
      <w:r>
        <w:rPr>
          <w:color w:val="231F20"/>
          <w:spacing w:val="-3"/>
          <w:sz w:val="16"/>
        </w:rPr>
        <w:t>Opfer angemessen </w:t>
      </w:r>
      <w:r>
        <w:rPr>
          <w:color w:val="231F20"/>
          <w:sz w:val="16"/>
        </w:rPr>
        <w:t>und </w:t>
      </w:r>
      <w:r>
        <w:rPr>
          <w:color w:val="231F20"/>
          <w:spacing w:val="-4"/>
          <w:sz w:val="16"/>
        </w:rPr>
        <w:t>rechtzeitig </w:t>
      </w:r>
      <w:r>
        <w:rPr>
          <w:color w:val="231F20"/>
          <w:spacing w:val="-3"/>
          <w:sz w:val="16"/>
        </w:rPr>
        <w:t>über verfügbare </w:t>
      </w:r>
      <w:r>
        <w:rPr>
          <w:color w:val="231F20"/>
          <w:sz w:val="16"/>
        </w:rPr>
        <w:t>Hilfsdienste und rechtliche Maßnahmen in einer ihnen verständlichen Sprache infor- miert werden.</w:t>
      </w:r>
    </w:p>
    <w:p>
      <w:pPr>
        <w:pStyle w:val="BodyText"/>
        <w:rPr>
          <w:sz w:val="22"/>
        </w:rPr>
      </w:pPr>
    </w:p>
    <w:p>
      <w:pPr>
        <w:spacing w:line="369" w:lineRule="auto" w:before="0"/>
        <w:ind w:left="819" w:right="949" w:firstLine="537"/>
        <w:jc w:val="both"/>
        <w:rPr>
          <w:b/>
          <w:sz w:val="16"/>
        </w:rPr>
      </w:pPr>
      <w:r>
        <w:rPr>
          <w:b/>
          <w:color w:val="231F20"/>
          <w:sz w:val="16"/>
        </w:rPr>
        <w:t>Artikel 20 Allgemeine </w:t>
      </w:r>
      <w:r>
        <w:rPr>
          <w:b/>
          <w:color w:val="231F20"/>
          <w:spacing w:val="-3"/>
          <w:sz w:val="16"/>
        </w:rPr>
        <w:t>Hilfsdienste</w:t>
      </w:r>
    </w:p>
    <w:p>
      <w:pPr>
        <w:pStyle w:val="ListParagraph"/>
        <w:numPr>
          <w:ilvl w:val="0"/>
          <w:numId w:val="51"/>
        </w:numPr>
        <w:tabs>
          <w:tab w:pos="615" w:val="left" w:leader="none"/>
        </w:tabs>
        <w:spacing w:line="249" w:lineRule="auto" w:before="2" w:after="0"/>
        <w:ind w:left="184" w:right="314" w:firstLine="170"/>
        <w:jc w:val="both"/>
        <w:rPr>
          <w:sz w:val="16"/>
        </w:rPr>
      </w:pPr>
      <w:r>
        <w:rPr>
          <w:color w:val="231F20"/>
          <w:sz w:val="16"/>
        </w:rPr>
        <w:t>Die Vertragsparteien treffen die</w:t>
      </w:r>
      <w:r>
        <w:rPr>
          <w:color w:val="231F20"/>
          <w:spacing w:val="-17"/>
          <w:sz w:val="16"/>
        </w:rPr>
        <w:t> </w:t>
      </w:r>
      <w:r>
        <w:rPr>
          <w:color w:val="231F20"/>
          <w:spacing w:val="-2"/>
          <w:sz w:val="16"/>
        </w:rPr>
        <w:t>erfor- </w:t>
      </w:r>
      <w:r>
        <w:rPr>
          <w:color w:val="231F20"/>
          <w:spacing w:val="-3"/>
          <w:sz w:val="16"/>
        </w:rPr>
        <w:t>derlichen gesetzgeberischen oder sonstigen </w:t>
      </w:r>
      <w:r>
        <w:rPr>
          <w:color w:val="231F20"/>
          <w:sz w:val="16"/>
        </w:rPr>
        <w:t>Maßnahmen, um sicherzustellen, dass </w:t>
      </w:r>
      <w:r>
        <w:rPr>
          <w:color w:val="231F20"/>
          <w:spacing w:val="-5"/>
          <w:sz w:val="16"/>
        </w:rPr>
        <w:t>Op- </w:t>
      </w:r>
      <w:r>
        <w:rPr>
          <w:color w:val="231F20"/>
          <w:sz w:val="16"/>
        </w:rPr>
        <w:t>fer</w:t>
      </w:r>
      <w:r>
        <w:rPr>
          <w:color w:val="231F20"/>
          <w:spacing w:val="-12"/>
          <w:sz w:val="16"/>
        </w:rPr>
        <w:t> </w:t>
      </w:r>
      <w:r>
        <w:rPr>
          <w:color w:val="231F20"/>
          <w:spacing w:val="-3"/>
          <w:sz w:val="16"/>
        </w:rPr>
        <w:t>Zugang</w:t>
      </w:r>
      <w:r>
        <w:rPr>
          <w:color w:val="231F20"/>
          <w:spacing w:val="-11"/>
          <w:sz w:val="16"/>
        </w:rPr>
        <w:t> </w:t>
      </w:r>
      <w:r>
        <w:rPr>
          <w:color w:val="231F20"/>
          <w:sz w:val="16"/>
        </w:rPr>
        <w:t>zu</w:t>
      </w:r>
      <w:r>
        <w:rPr>
          <w:color w:val="231F20"/>
          <w:spacing w:val="-11"/>
          <w:sz w:val="16"/>
        </w:rPr>
        <w:t> </w:t>
      </w:r>
      <w:r>
        <w:rPr>
          <w:color w:val="231F20"/>
          <w:spacing w:val="-3"/>
          <w:sz w:val="16"/>
        </w:rPr>
        <w:t>Diensten</w:t>
      </w:r>
      <w:r>
        <w:rPr>
          <w:color w:val="231F20"/>
          <w:spacing w:val="-11"/>
          <w:sz w:val="16"/>
        </w:rPr>
        <w:t> </w:t>
      </w:r>
      <w:r>
        <w:rPr>
          <w:color w:val="231F20"/>
          <w:spacing w:val="-3"/>
          <w:sz w:val="16"/>
        </w:rPr>
        <w:t>erhalten,</w:t>
      </w:r>
      <w:r>
        <w:rPr>
          <w:color w:val="231F20"/>
          <w:spacing w:val="-11"/>
          <w:sz w:val="16"/>
        </w:rPr>
        <w:t> </w:t>
      </w:r>
      <w:r>
        <w:rPr>
          <w:color w:val="231F20"/>
          <w:sz w:val="16"/>
        </w:rPr>
        <w:t>die</w:t>
      </w:r>
      <w:r>
        <w:rPr>
          <w:color w:val="231F20"/>
          <w:spacing w:val="-11"/>
          <w:sz w:val="16"/>
        </w:rPr>
        <w:t> </w:t>
      </w:r>
      <w:r>
        <w:rPr>
          <w:color w:val="231F20"/>
          <w:spacing w:val="-3"/>
          <w:sz w:val="16"/>
        </w:rPr>
        <w:t>ihre</w:t>
      </w:r>
      <w:r>
        <w:rPr>
          <w:color w:val="231F20"/>
          <w:spacing w:val="-12"/>
          <w:sz w:val="16"/>
        </w:rPr>
        <w:t> </w:t>
      </w:r>
      <w:r>
        <w:rPr>
          <w:color w:val="231F20"/>
          <w:sz w:val="16"/>
        </w:rPr>
        <w:t>Ge- </w:t>
      </w:r>
      <w:r>
        <w:rPr>
          <w:color w:val="231F20"/>
          <w:spacing w:val="-3"/>
          <w:sz w:val="16"/>
        </w:rPr>
        <w:t>nesung nach Gewalt erleichtern. Diese Maß- </w:t>
      </w:r>
      <w:r>
        <w:rPr>
          <w:color w:val="231F20"/>
          <w:sz w:val="16"/>
        </w:rPr>
        <w:t>nahmen sollen, sofern erforderlich, Dienste wie rechtliche und psychologische Bera- tung, finanzielle Unterstützung, Unterkunft, Ausbildung, Schulung sowie </w:t>
      </w:r>
      <w:r>
        <w:rPr>
          <w:color w:val="231F20"/>
          <w:spacing w:val="-3"/>
          <w:sz w:val="16"/>
        </w:rPr>
        <w:t>Unterstützung </w:t>
      </w:r>
      <w:r>
        <w:rPr>
          <w:color w:val="231F20"/>
          <w:sz w:val="16"/>
        </w:rPr>
        <w:t>bei der Arbeitssuche</w:t>
      </w:r>
      <w:r>
        <w:rPr>
          <w:color w:val="231F20"/>
          <w:spacing w:val="-8"/>
          <w:sz w:val="16"/>
        </w:rPr>
        <w:t> </w:t>
      </w:r>
      <w:r>
        <w:rPr>
          <w:color w:val="231F20"/>
          <w:sz w:val="16"/>
        </w:rPr>
        <w:t>umfassen.</w:t>
      </w:r>
    </w:p>
    <w:p>
      <w:pPr>
        <w:pStyle w:val="ListParagraph"/>
        <w:numPr>
          <w:ilvl w:val="0"/>
          <w:numId w:val="51"/>
        </w:numPr>
        <w:tabs>
          <w:tab w:pos="615" w:val="left" w:leader="none"/>
        </w:tabs>
        <w:spacing w:line="249" w:lineRule="auto" w:before="92" w:after="0"/>
        <w:ind w:left="184" w:right="314"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Opfer Zugang zu Gesundheits- und </w:t>
      </w:r>
      <w:r>
        <w:rPr>
          <w:color w:val="231F20"/>
          <w:spacing w:val="-4"/>
          <w:sz w:val="16"/>
        </w:rPr>
        <w:t>Sozial- </w:t>
      </w:r>
      <w:r>
        <w:rPr>
          <w:color w:val="231F20"/>
          <w:sz w:val="16"/>
        </w:rPr>
        <w:t>diensten haben, dass Dienste über ange- messene</w:t>
      </w:r>
      <w:r>
        <w:rPr>
          <w:color w:val="231F20"/>
          <w:spacing w:val="-7"/>
          <w:sz w:val="16"/>
        </w:rPr>
        <w:t> </w:t>
      </w:r>
      <w:r>
        <w:rPr>
          <w:color w:val="231F20"/>
          <w:sz w:val="16"/>
        </w:rPr>
        <w:t>Mittel</w:t>
      </w:r>
      <w:r>
        <w:rPr>
          <w:color w:val="231F20"/>
          <w:spacing w:val="-7"/>
          <w:sz w:val="16"/>
        </w:rPr>
        <w:t> </w:t>
      </w:r>
      <w:r>
        <w:rPr>
          <w:color w:val="231F20"/>
          <w:sz w:val="16"/>
        </w:rPr>
        <w:t>verfügen</w:t>
      </w:r>
      <w:r>
        <w:rPr>
          <w:color w:val="231F20"/>
          <w:spacing w:val="-7"/>
          <w:sz w:val="16"/>
        </w:rPr>
        <w:t> </w:t>
      </w:r>
      <w:r>
        <w:rPr>
          <w:color w:val="231F20"/>
          <w:sz w:val="16"/>
        </w:rPr>
        <w:t>und</w:t>
      </w:r>
      <w:r>
        <w:rPr>
          <w:color w:val="231F20"/>
          <w:spacing w:val="-7"/>
          <w:sz w:val="16"/>
        </w:rPr>
        <w:t> </w:t>
      </w:r>
      <w:r>
        <w:rPr>
          <w:color w:val="231F20"/>
          <w:sz w:val="16"/>
        </w:rPr>
        <w:t>dass</w:t>
      </w:r>
      <w:r>
        <w:rPr>
          <w:color w:val="231F20"/>
          <w:spacing w:val="-7"/>
          <w:sz w:val="16"/>
        </w:rPr>
        <w:t> </w:t>
      </w:r>
      <w:r>
        <w:rPr>
          <w:color w:val="231F20"/>
          <w:sz w:val="16"/>
        </w:rPr>
        <w:t>Angehö- rige bestimmter Berufsgruppen geschult werden, um die Opfer zu unterstützen </w:t>
      </w:r>
      <w:r>
        <w:rPr>
          <w:color w:val="231F20"/>
          <w:spacing w:val="-4"/>
          <w:sz w:val="16"/>
        </w:rPr>
        <w:t>und </w:t>
      </w:r>
      <w:r>
        <w:rPr>
          <w:color w:val="231F20"/>
          <w:sz w:val="16"/>
        </w:rPr>
        <w:t>sie</w:t>
      </w:r>
      <w:r>
        <w:rPr>
          <w:color w:val="231F20"/>
          <w:spacing w:val="-14"/>
          <w:sz w:val="16"/>
        </w:rPr>
        <w:t> </w:t>
      </w:r>
      <w:r>
        <w:rPr>
          <w:color w:val="231F20"/>
          <w:sz w:val="16"/>
        </w:rPr>
        <w:t>an</w:t>
      </w:r>
      <w:r>
        <w:rPr>
          <w:color w:val="231F20"/>
          <w:spacing w:val="-13"/>
          <w:sz w:val="16"/>
        </w:rPr>
        <w:t> </w:t>
      </w:r>
      <w:r>
        <w:rPr>
          <w:color w:val="231F20"/>
          <w:sz w:val="16"/>
        </w:rPr>
        <w:t>die</w:t>
      </w:r>
      <w:r>
        <w:rPr>
          <w:color w:val="231F20"/>
          <w:spacing w:val="-13"/>
          <w:sz w:val="16"/>
        </w:rPr>
        <w:t> </w:t>
      </w:r>
      <w:r>
        <w:rPr>
          <w:color w:val="231F20"/>
          <w:sz w:val="16"/>
        </w:rPr>
        <w:t>geeigneten</w:t>
      </w:r>
      <w:r>
        <w:rPr>
          <w:color w:val="231F20"/>
          <w:spacing w:val="-13"/>
          <w:sz w:val="16"/>
        </w:rPr>
        <w:t> </w:t>
      </w:r>
      <w:r>
        <w:rPr>
          <w:color w:val="231F20"/>
          <w:sz w:val="16"/>
        </w:rPr>
        <w:t>Dienste</w:t>
      </w:r>
      <w:r>
        <w:rPr>
          <w:color w:val="231F20"/>
          <w:spacing w:val="-13"/>
          <w:sz w:val="16"/>
        </w:rPr>
        <w:t> </w:t>
      </w:r>
      <w:r>
        <w:rPr>
          <w:color w:val="231F20"/>
          <w:sz w:val="16"/>
        </w:rPr>
        <w:t>zu</w:t>
      </w:r>
      <w:r>
        <w:rPr>
          <w:color w:val="231F20"/>
          <w:spacing w:val="-14"/>
          <w:sz w:val="16"/>
        </w:rPr>
        <w:t> </w:t>
      </w:r>
      <w:r>
        <w:rPr>
          <w:color w:val="231F20"/>
          <w:sz w:val="16"/>
        </w:rPr>
        <w:t>verweisen.</w:t>
      </w:r>
    </w:p>
    <w:p>
      <w:pPr>
        <w:spacing w:line="280" w:lineRule="atLeast" w:before="157"/>
        <w:ind w:left="1171" w:right="1301" w:hanging="1"/>
        <w:jc w:val="center"/>
        <w:rPr>
          <w:b/>
          <w:sz w:val="16"/>
        </w:rPr>
      </w:pPr>
      <w:r>
        <w:rPr>
          <w:b/>
          <w:color w:val="231F20"/>
          <w:sz w:val="16"/>
        </w:rPr>
        <w:t>Artikel 21 Unterstützung</w:t>
      </w:r>
    </w:p>
    <w:p>
      <w:pPr>
        <w:spacing w:before="11"/>
        <w:ind w:left="179" w:right="309" w:firstLine="0"/>
        <w:jc w:val="center"/>
        <w:rPr>
          <w:b/>
          <w:sz w:val="16"/>
        </w:rPr>
      </w:pPr>
      <w:r>
        <w:rPr>
          <w:b/>
          <w:color w:val="231F20"/>
          <w:sz w:val="16"/>
        </w:rPr>
        <w:t>bei Einzel- oder Sammelklagen</w:t>
      </w:r>
    </w:p>
    <w:p>
      <w:pPr>
        <w:spacing w:line="249" w:lineRule="auto" w:before="100"/>
        <w:ind w:left="184" w:right="314" w:firstLine="170"/>
        <w:jc w:val="both"/>
        <w:rPr>
          <w:sz w:val="16"/>
        </w:rPr>
      </w:pPr>
      <w:r>
        <w:rPr>
          <w:color w:val="231F20"/>
          <w:sz w:val="16"/>
        </w:rPr>
        <w:t>Die Vertragsparteien stellen sicher, dass Opfer Informationen über geltende</w:t>
      </w:r>
      <w:r>
        <w:rPr>
          <w:color w:val="231F20"/>
          <w:spacing w:val="-32"/>
          <w:sz w:val="16"/>
        </w:rPr>
        <w:t> </w:t>
      </w:r>
      <w:r>
        <w:rPr>
          <w:color w:val="231F20"/>
          <w:sz w:val="16"/>
        </w:rPr>
        <w:t>regiona- le und internationale Mechanismen für </w:t>
      </w:r>
      <w:r>
        <w:rPr>
          <w:color w:val="231F20"/>
          <w:spacing w:val="-4"/>
          <w:sz w:val="16"/>
        </w:rPr>
        <w:t>Ein- </w:t>
      </w:r>
      <w:r>
        <w:rPr>
          <w:color w:val="231F20"/>
          <w:sz w:val="16"/>
        </w:rPr>
        <w:t>zel- oder Sammelklagen und Zugang</w:t>
      </w:r>
      <w:r>
        <w:rPr>
          <w:color w:val="231F20"/>
          <w:spacing w:val="21"/>
          <w:sz w:val="16"/>
        </w:rPr>
        <w:t> </w:t>
      </w:r>
      <w:r>
        <w:rPr>
          <w:color w:val="231F20"/>
          <w:sz w:val="16"/>
        </w:rPr>
        <w:t>zu</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249" w:lineRule="auto" w:before="106"/>
        <w:ind w:left="313" w:right="0" w:firstLine="0"/>
        <w:jc w:val="both"/>
        <w:rPr>
          <w:sz w:val="16"/>
        </w:rPr>
      </w:pPr>
      <w:r>
        <w:rPr>
          <w:color w:val="231F20"/>
          <w:sz w:val="16"/>
        </w:rPr>
        <w:t>mote the provision of sensitive and knowl- edgeable assistance to victims in present- ing any such complaints.</w:t>
      </w:r>
    </w:p>
    <w:p>
      <w:pPr>
        <w:pStyle w:val="BodyText"/>
        <w:rPr>
          <w:sz w:val="20"/>
        </w:rPr>
      </w:pPr>
    </w:p>
    <w:p>
      <w:pPr>
        <w:pStyle w:val="BodyText"/>
        <w:spacing w:before="5"/>
        <w:rPr>
          <w:sz w:val="18"/>
        </w:rPr>
      </w:pPr>
    </w:p>
    <w:p>
      <w:pPr>
        <w:spacing w:line="367" w:lineRule="auto" w:before="0"/>
        <w:ind w:left="813" w:right="498" w:firstLine="672"/>
        <w:jc w:val="both"/>
        <w:rPr>
          <w:b/>
          <w:sz w:val="16"/>
        </w:rPr>
      </w:pPr>
      <w:r>
        <w:rPr>
          <w:b/>
          <w:color w:val="231F20"/>
          <w:sz w:val="16"/>
        </w:rPr>
        <w:t>Article 22 Specialist support</w:t>
      </w:r>
      <w:r>
        <w:rPr>
          <w:b/>
          <w:color w:val="231F20"/>
          <w:spacing w:val="-23"/>
          <w:sz w:val="16"/>
        </w:rPr>
        <w:t> </w:t>
      </w:r>
      <w:r>
        <w:rPr>
          <w:b/>
          <w:color w:val="231F20"/>
          <w:sz w:val="16"/>
        </w:rPr>
        <w:t>services</w:t>
      </w:r>
    </w:p>
    <w:p>
      <w:pPr>
        <w:pStyle w:val="ListParagraph"/>
        <w:numPr>
          <w:ilvl w:val="1"/>
          <w:numId w:val="51"/>
        </w:numPr>
        <w:tabs>
          <w:tab w:pos="664" w:val="left" w:leader="none"/>
        </w:tabs>
        <w:spacing w:line="249" w:lineRule="auto" w:before="1" w:after="0"/>
        <w:ind w:left="313" w:right="0" w:firstLine="170"/>
        <w:jc w:val="both"/>
        <w:rPr>
          <w:sz w:val="16"/>
        </w:rPr>
      </w:pPr>
      <w:r>
        <w:rPr>
          <w:color w:val="231F20"/>
          <w:sz w:val="16"/>
        </w:rPr>
        <w:t>Parties shall take the necessary leg- islative or other measures to provide or arrange for, in an adequate geographical distribution, immediate, short- and long- term specialist support services to any </w:t>
      </w:r>
      <w:r>
        <w:rPr>
          <w:color w:val="231F20"/>
          <w:spacing w:val="-3"/>
          <w:sz w:val="16"/>
        </w:rPr>
        <w:t>vic- </w:t>
      </w:r>
      <w:r>
        <w:rPr>
          <w:color w:val="231F20"/>
          <w:sz w:val="16"/>
        </w:rPr>
        <w:t>tim subjected to any of the acts of </w:t>
      </w:r>
      <w:r>
        <w:rPr>
          <w:color w:val="231F20"/>
          <w:spacing w:val="-3"/>
          <w:sz w:val="16"/>
        </w:rPr>
        <w:t>violence </w:t>
      </w:r>
      <w:r>
        <w:rPr>
          <w:color w:val="231F20"/>
          <w:sz w:val="16"/>
        </w:rPr>
        <w:t>covered by the scope of this</w:t>
      </w:r>
      <w:r>
        <w:rPr>
          <w:color w:val="231F20"/>
          <w:spacing w:val="31"/>
          <w:sz w:val="16"/>
        </w:rPr>
        <w:t> </w:t>
      </w:r>
      <w:r>
        <w:rPr>
          <w:color w:val="231F20"/>
          <w:sz w:val="16"/>
        </w:rPr>
        <w:t>Convention.</w:t>
      </w:r>
    </w:p>
    <w:p>
      <w:pPr>
        <w:pStyle w:val="BodyText"/>
        <w:rPr>
          <w:sz w:val="20"/>
        </w:rPr>
      </w:pPr>
    </w:p>
    <w:p>
      <w:pPr>
        <w:pStyle w:val="BodyText"/>
        <w:spacing w:before="2"/>
        <w:rPr>
          <w:sz w:val="21"/>
        </w:rPr>
      </w:pPr>
    </w:p>
    <w:p>
      <w:pPr>
        <w:pStyle w:val="ListParagraph"/>
        <w:numPr>
          <w:ilvl w:val="1"/>
          <w:numId w:val="51"/>
        </w:numPr>
        <w:tabs>
          <w:tab w:pos="664" w:val="left" w:leader="none"/>
        </w:tabs>
        <w:spacing w:line="249" w:lineRule="auto" w:before="0" w:after="0"/>
        <w:ind w:left="313" w:right="0" w:firstLine="170"/>
        <w:jc w:val="both"/>
        <w:rPr>
          <w:sz w:val="16"/>
        </w:rPr>
      </w:pPr>
      <w:r>
        <w:rPr>
          <w:color w:val="231F20"/>
          <w:sz w:val="16"/>
        </w:rPr>
        <w:t>Parties shall provide or arrange for specialist women’s support services to </w:t>
      </w:r>
      <w:r>
        <w:rPr>
          <w:color w:val="231F20"/>
          <w:spacing w:val="-4"/>
          <w:sz w:val="16"/>
        </w:rPr>
        <w:t>all </w:t>
      </w:r>
      <w:r>
        <w:rPr>
          <w:color w:val="231F20"/>
          <w:sz w:val="16"/>
        </w:rPr>
        <w:t>women victims of violence and their chil- dren.</w:t>
      </w:r>
    </w:p>
    <w:p>
      <w:pPr>
        <w:pStyle w:val="BodyText"/>
        <w:spacing w:before="10"/>
        <w:rPr>
          <w:sz w:val="21"/>
        </w:rPr>
      </w:pPr>
    </w:p>
    <w:p>
      <w:pPr>
        <w:spacing w:line="367" w:lineRule="auto" w:before="0"/>
        <w:ind w:left="1530" w:right="1170" w:hanging="45"/>
        <w:jc w:val="both"/>
        <w:rPr>
          <w:b/>
          <w:sz w:val="16"/>
        </w:rPr>
      </w:pPr>
      <w:r>
        <w:rPr>
          <w:b/>
          <w:color w:val="231F20"/>
          <w:sz w:val="16"/>
        </w:rPr>
        <w:t>Article 23 Shelters</w:t>
      </w:r>
    </w:p>
    <w:p>
      <w:pPr>
        <w:spacing w:line="249" w:lineRule="auto" w:before="1"/>
        <w:ind w:left="313" w:right="0" w:firstLine="170"/>
        <w:jc w:val="both"/>
        <w:rPr>
          <w:sz w:val="16"/>
        </w:rPr>
      </w:pPr>
      <w:r>
        <w:rPr>
          <w:color w:val="231F20"/>
          <w:w w:val="105"/>
          <w:sz w:val="16"/>
        </w:rPr>
        <w:t>Parties</w:t>
      </w:r>
      <w:r>
        <w:rPr>
          <w:color w:val="231F20"/>
          <w:spacing w:val="-15"/>
          <w:w w:val="105"/>
          <w:sz w:val="16"/>
        </w:rPr>
        <w:t> </w:t>
      </w:r>
      <w:r>
        <w:rPr>
          <w:color w:val="231F20"/>
          <w:w w:val="105"/>
          <w:sz w:val="16"/>
        </w:rPr>
        <w:t>shall</w:t>
      </w:r>
      <w:r>
        <w:rPr>
          <w:color w:val="231F20"/>
          <w:spacing w:val="-14"/>
          <w:w w:val="105"/>
          <w:sz w:val="16"/>
        </w:rPr>
        <w:t> </w:t>
      </w:r>
      <w:r>
        <w:rPr>
          <w:color w:val="231F20"/>
          <w:w w:val="105"/>
          <w:sz w:val="16"/>
        </w:rPr>
        <w:t>take</w:t>
      </w:r>
      <w:r>
        <w:rPr>
          <w:color w:val="231F20"/>
          <w:spacing w:val="-14"/>
          <w:w w:val="105"/>
          <w:sz w:val="16"/>
        </w:rPr>
        <w:t> </w:t>
      </w:r>
      <w:r>
        <w:rPr>
          <w:color w:val="231F20"/>
          <w:w w:val="105"/>
          <w:sz w:val="16"/>
        </w:rPr>
        <w:t>the</w:t>
      </w:r>
      <w:r>
        <w:rPr>
          <w:color w:val="231F20"/>
          <w:spacing w:val="-14"/>
          <w:w w:val="105"/>
          <w:sz w:val="16"/>
        </w:rPr>
        <w:t> </w:t>
      </w:r>
      <w:r>
        <w:rPr>
          <w:color w:val="231F20"/>
          <w:w w:val="105"/>
          <w:sz w:val="16"/>
        </w:rPr>
        <w:t>necessary</w:t>
      </w:r>
      <w:r>
        <w:rPr>
          <w:color w:val="231F20"/>
          <w:spacing w:val="-14"/>
          <w:w w:val="105"/>
          <w:sz w:val="16"/>
        </w:rPr>
        <w:t> </w:t>
      </w:r>
      <w:r>
        <w:rPr>
          <w:color w:val="231F20"/>
          <w:w w:val="105"/>
          <w:sz w:val="16"/>
        </w:rPr>
        <w:t>legisla- tive or other measures to provide for the setting-up</w:t>
      </w:r>
      <w:r>
        <w:rPr>
          <w:color w:val="231F20"/>
          <w:spacing w:val="-31"/>
          <w:w w:val="105"/>
          <w:sz w:val="16"/>
        </w:rPr>
        <w:t> </w:t>
      </w:r>
      <w:r>
        <w:rPr>
          <w:color w:val="231F20"/>
          <w:w w:val="105"/>
          <w:sz w:val="16"/>
        </w:rPr>
        <w:t>of</w:t>
      </w:r>
      <w:r>
        <w:rPr>
          <w:color w:val="231F20"/>
          <w:spacing w:val="-30"/>
          <w:w w:val="105"/>
          <w:sz w:val="16"/>
        </w:rPr>
        <w:t> </w:t>
      </w:r>
      <w:r>
        <w:rPr>
          <w:color w:val="231F20"/>
          <w:w w:val="105"/>
          <w:sz w:val="16"/>
        </w:rPr>
        <w:t>appropriate,</w:t>
      </w:r>
      <w:r>
        <w:rPr>
          <w:color w:val="231F20"/>
          <w:spacing w:val="-30"/>
          <w:w w:val="105"/>
          <w:sz w:val="16"/>
        </w:rPr>
        <w:t> </w:t>
      </w:r>
      <w:r>
        <w:rPr>
          <w:color w:val="231F20"/>
          <w:w w:val="105"/>
          <w:sz w:val="16"/>
        </w:rPr>
        <w:t>easily</w:t>
      </w:r>
      <w:r>
        <w:rPr>
          <w:color w:val="231F20"/>
          <w:spacing w:val="-30"/>
          <w:w w:val="105"/>
          <w:sz w:val="16"/>
        </w:rPr>
        <w:t> </w:t>
      </w:r>
      <w:r>
        <w:rPr>
          <w:color w:val="231F20"/>
          <w:w w:val="105"/>
          <w:sz w:val="16"/>
        </w:rPr>
        <w:t>accessible shelters in sufficient numbers to provide safe accommodation for and to reach out pro-actively to victims, especially women and their</w:t>
      </w:r>
      <w:r>
        <w:rPr>
          <w:color w:val="231F20"/>
          <w:spacing w:val="-7"/>
          <w:w w:val="105"/>
          <w:sz w:val="16"/>
        </w:rPr>
        <w:t> </w:t>
      </w:r>
      <w:r>
        <w:rPr>
          <w:color w:val="231F20"/>
          <w:w w:val="105"/>
          <w:sz w:val="16"/>
        </w:rPr>
        <w:t>children.</w:t>
      </w:r>
    </w:p>
    <w:p>
      <w:pPr>
        <w:pStyle w:val="BodyText"/>
        <w:rPr>
          <w:sz w:val="20"/>
        </w:rPr>
      </w:pPr>
    </w:p>
    <w:p>
      <w:pPr>
        <w:pStyle w:val="BodyText"/>
        <w:rPr>
          <w:sz w:val="20"/>
        </w:rPr>
      </w:pPr>
    </w:p>
    <w:p>
      <w:pPr>
        <w:spacing w:line="367" w:lineRule="auto" w:before="173"/>
        <w:ind w:left="1090" w:right="774" w:firstLine="395"/>
        <w:jc w:val="both"/>
        <w:rPr>
          <w:b/>
          <w:sz w:val="16"/>
        </w:rPr>
      </w:pPr>
      <w:r>
        <w:rPr>
          <w:b/>
          <w:color w:val="231F20"/>
          <w:sz w:val="16"/>
        </w:rPr>
        <w:t>Article 24 </w:t>
      </w:r>
      <w:r>
        <w:rPr>
          <w:b/>
          <w:color w:val="231F20"/>
          <w:w w:val="95"/>
          <w:sz w:val="16"/>
        </w:rPr>
        <w:t>Telephone helplines</w:t>
      </w:r>
    </w:p>
    <w:p>
      <w:pPr>
        <w:spacing w:line="249" w:lineRule="auto" w:before="2"/>
        <w:ind w:left="313" w:right="0" w:firstLine="170"/>
        <w:jc w:val="both"/>
        <w:rPr>
          <w:sz w:val="16"/>
        </w:rPr>
      </w:pPr>
      <w:r>
        <w:rPr>
          <w:color w:val="231F20"/>
          <w:sz w:val="16"/>
        </w:rPr>
        <w:t>Parties shall take the necessary legisla- tive or other measures to set up </w:t>
      </w:r>
      <w:r>
        <w:rPr>
          <w:color w:val="231F20"/>
          <w:spacing w:val="-3"/>
          <w:sz w:val="16"/>
        </w:rPr>
        <w:t>state-wide </w:t>
      </w:r>
      <w:r>
        <w:rPr>
          <w:color w:val="231F20"/>
          <w:sz w:val="16"/>
        </w:rPr>
        <w:t>round-the-clock (24/7) telephone helplines free of charge to provide advice to callers, confidentially or with due regard for their anonymity, in relation to all forms of vio- lence covered by the scope of this</w:t>
      </w:r>
      <w:r>
        <w:rPr>
          <w:color w:val="231F20"/>
          <w:spacing w:val="-25"/>
          <w:sz w:val="16"/>
        </w:rPr>
        <w:t> </w:t>
      </w:r>
      <w:r>
        <w:rPr>
          <w:color w:val="231F20"/>
          <w:sz w:val="16"/>
        </w:rPr>
        <w:t>Conven- tion.</w:t>
      </w:r>
    </w:p>
    <w:p>
      <w:pPr>
        <w:pStyle w:val="BodyText"/>
        <w:rPr>
          <w:sz w:val="20"/>
        </w:rPr>
      </w:pPr>
    </w:p>
    <w:p>
      <w:pPr>
        <w:pStyle w:val="BodyText"/>
        <w:rPr>
          <w:sz w:val="20"/>
        </w:rPr>
      </w:pPr>
    </w:p>
    <w:p>
      <w:pPr>
        <w:pStyle w:val="BodyText"/>
        <w:spacing w:before="4"/>
        <w:rPr>
          <w:sz w:val="23"/>
        </w:rPr>
      </w:pPr>
    </w:p>
    <w:p>
      <w:pPr>
        <w:spacing w:line="280" w:lineRule="atLeast" w:before="0"/>
        <w:ind w:left="1410" w:right="1094" w:hanging="1"/>
        <w:jc w:val="center"/>
        <w:rPr>
          <w:b/>
          <w:sz w:val="16"/>
        </w:rPr>
      </w:pPr>
      <w:r>
        <w:rPr>
          <w:b/>
          <w:color w:val="231F20"/>
          <w:sz w:val="16"/>
        </w:rPr>
        <w:t>Article 25 Support for</w:t>
      </w:r>
    </w:p>
    <w:p>
      <w:pPr>
        <w:spacing w:before="9"/>
        <w:ind w:left="320" w:right="7" w:firstLine="0"/>
        <w:jc w:val="center"/>
        <w:rPr>
          <w:b/>
          <w:sz w:val="16"/>
        </w:rPr>
      </w:pPr>
      <w:r>
        <w:rPr>
          <w:b/>
          <w:color w:val="231F20"/>
          <w:sz w:val="16"/>
        </w:rPr>
        <w:t>victims of sexual violence</w:t>
      </w:r>
    </w:p>
    <w:p>
      <w:pPr>
        <w:spacing w:line="249" w:lineRule="auto" w:before="99"/>
        <w:ind w:left="313" w:right="0" w:firstLine="170"/>
        <w:jc w:val="both"/>
        <w:rPr>
          <w:sz w:val="16"/>
        </w:rPr>
      </w:pPr>
      <w:r>
        <w:rPr>
          <w:color w:val="231F20"/>
          <w:sz w:val="16"/>
        </w:rPr>
        <w:t>Parties shall take the necessary legisla- tive or other measures to provide for the setting up of appropriate, easily accessible rape crisis or sexual violence referral cen- tres for victims in sufficient numbers to pro- vide for medical and forensic examination, trauma support and counselling for victims.</w:t>
      </w:r>
    </w:p>
    <w:p>
      <w:pPr>
        <w:pStyle w:val="BodyText"/>
        <w:rPr>
          <w:sz w:val="20"/>
        </w:rPr>
      </w:pPr>
    </w:p>
    <w:p>
      <w:pPr>
        <w:pStyle w:val="BodyText"/>
        <w:spacing w:before="8"/>
        <w:rPr>
          <w:sz w:val="26"/>
        </w:rPr>
      </w:pPr>
    </w:p>
    <w:p>
      <w:pPr>
        <w:spacing w:line="280" w:lineRule="atLeast" w:before="0"/>
        <w:ind w:left="1188" w:right="873" w:firstLine="0"/>
        <w:jc w:val="center"/>
        <w:rPr>
          <w:b/>
          <w:sz w:val="16"/>
        </w:rPr>
      </w:pPr>
      <w:r>
        <w:rPr>
          <w:b/>
          <w:color w:val="231F20"/>
          <w:sz w:val="16"/>
        </w:rPr>
        <w:t>Article 26 Protection and</w:t>
      </w:r>
    </w:p>
    <w:p>
      <w:pPr>
        <w:spacing w:before="10"/>
        <w:ind w:left="319" w:right="7" w:firstLine="0"/>
        <w:jc w:val="center"/>
        <w:rPr>
          <w:b/>
          <w:sz w:val="16"/>
        </w:rPr>
      </w:pPr>
      <w:r>
        <w:rPr>
          <w:b/>
          <w:color w:val="231F20"/>
          <w:sz w:val="16"/>
        </w:rPr>
        <w:t>support for child witnesses</w:t>
      </w:r>
    </w:p>
    <w:p>
      <w:pPr>
        <w:spacing w:line="249" w:lineRule="auto" w:before="98"/>
        <w:ind w:left="313" w:right="0" w:firstLine="170"/>
        <w:jc w:val="both"/>
        <w:rPr>
          <w:sz w:val="16"/>
        </w:rPr>
      </w:pPr>
      <w:r>
        <w:rPr>
          <w:color w:val="231F20"/>
          <w:sz w:val="16"/>
        </w:rPr>
        <w:t>1 Parties shall take the necessary leg- islative or other measures to ensure that in the provision of protection and support services to victims, due account is taken of</w:t>
      </w:r>
    </w:p>
    <w:p>
      <w:pPr>
        <w:spacing w:line="249" w:lineRule="auto" w:before="107"/>
        <w:ind w:left="185" w:right="0" w:firstLine="0"/>
        <w:jc w:val="both"/>
        <w:rPr>
          <w:sz w:val="16"/>
        </w:rPr>
      </w:pPr>
      <w:r>
        <w:rPr/>
        <w:br w:type="column"/>
      </w:r>
      <w:r>
        <w:rPr>
          <w:color w:val="231F20"/>
          <w:sz w:val="16"/>
        </w:rPr>
        <w:t>et de l’accès à ces mécanismes. Les Par- ties promeuvent la mise à disposition d’un soutien sensible et avisé aux victimes dans la présentation de leurs plaintes.</w:t>
      </w:r>
    </w:p>
    <w:p>
      <w:pPr>
        <w:pStyle w:val="BodyText"/>
        <w:spacing w:before="9"/>
        <w:rPr>
          <w:sz w:val="21"/>
        </w:rPr>
      </w:pPr>
    </w:p>
    <w:p>
      <w:pPr>
        <w:spacing w:before="0"/>
        <w:ind w:left="215" w:right="30" w:firstLine="0"/>
        <w:jc w:val="center"/>
        <w:rPr>
          <w:b/>
          <w:sz w:val="16"/>
        </w:rPr>
      </w:pPr>
      <w:r>
        <w:rPr>
          <w:b/>
          <w:color w:val="231F20"/>
          <w:sz w:val="16"/>
        </w:rPr>
        <w:t>Article 22</w:t>
      </w:r>
    </w:p>
    <w:p>
      <w:pPr>
        <w:spacing w:before="99"/>
        <w:ind w:left="215" w:right="30" w:firstLine="0"/>
        <w:jc w:val="center"/>
        <w:rPr>
          <w:b/>
          <w:sz w:val="16"/>
        </w:rPr>
      </w:pPr>
      <w:r>
        <w:rPr>
          <w:b/>
          <w:color w:val="231F20"/>
          <w:sz w:val="16"/>
        </w:rPr>
        <w:t>Services de soutien spécialisés</w:t>
      </w:r>
    </w:p>
    <w:p>
      <w:pPr>
        <w:pStyle w:val="ListParagraph"/>
        <w:numPr>
          <w:ilvl w:val="0"/>
          <w:numId w:val="52"/>
        </w:numPr>
        <w:tabs>
          <w:tab w:pos="536" w:val="left" w:leader="none"/>
        </w:tabs>
        <w:spacing w:line="249" w:lineRule="auto" w:before="98" w:after="0"/>
        <w:ind w:left="185" w:right="0" w:firstLine="170"/>
        <w:jc w:val="both"/>
        <w:rPr>
          <w:sz w:val="16"/>
        </w:rPr>
      </w:pPr>
      <w:r>
        <w:rPr>
          <w:color w:val="231F20"/>
          <w:sz w:val="16"/>
        </w:rPr>
        <w:t>Les Parties prennent les mesures lé- gislatives ou </w:t>
      </w:r>
      <w:r>
        <w:rPr>
          <w:color w:val="231F20"/>
          <w:spacing w:val="-3"/>
          <w:sz w:val="16"/>
        </w:rPr>
        <w:t>autres nécessaires </w:t>
      </w:r>
      <w:r>
        <w:rPr>
          <w:color w:val="231F20"/>
          <w:sz w:val="16"/>
        </w:rPr>
        <w:t>pour</w:t>
      </w:r>
      <w:r>
        <w:rPr>
          <w:color w:val="231F20"/>
          <w:spacing w:val="-33"/>
          <w:sz w:val="16"/>
        </w:rPr>
        <w:t> </w:t>
      </w:r>
      <w:r>
        <w:rPr>
          <w:color w:val="231F20"/>
          <w:sz w:val="16"/>
        </w:rPr>
        <w:t>fournir ou aménager, selon une répartition </w:t>
      </w:r>
      <w:r>
        <w:rPr>
          <w:color w:val="231F20"/>
          <w:spacing w:val="-4"/>
          <w:sz w:val="16"/>
        </w:rPr>
        <w:t>géogra- </w:t>
      </w:r>
      <w:r>
        <w:rPr>
          <w:color w:val="231F20"/>
          <w:sz w:val="16"/>
        </w:rPr>
        <w:t>phique adéquate, des services de </w:t>
      </w:r>
      <w:r>
        <w:rPr>
          <w:color w:val="231F20"/>
          <w:spacing w:val="-3"/>
          <w:sz w:val="16"/>
        </w:rPr>
        <w:t>soutien </w:t>
      </w:r>
      <w:r>
        <w:rPr>
          <w:color w:val="231F20"/>
          <w:sz w:val="16"/>
        </w:rPr>
        <w:t>spécialisés immédiats, à court et à long terme, à toute victime ayant fait l’objet </w:t>
      </w:r>
      <w:r>
        <w:rPr>
          <w:color w:val="231F20"/>
          <w:spacing w:val="-6"/>
          <w:sz w:val="16"/>
        </w:rPr>
        <w:t>de </w:t>
      </w:r>
      <w:r>
        <w:rPr>
          <w:color w:val="231F20"/>
          <w:sz w:val="16"/>
        </w:rPr>
        <w:t>tout acte de violence couvert par le </w:t>
      </w:r>
      <w:r>
        <w:rPr>
          <w:color w:val="231F20"/>
          <w:spacing w:val="-4"/>
          <w:sz w:val="16"/>
        </w:rPr>
        <w:t>champ </w:t>
      </w:r>
      <w:r>
        <w:rPr>
          <w:color w:val="231F20"/>
          <w:sz w:val="16"/>
        </w:rPr>
        <w:t>d’application de la présente</w:t>
      </w:r>
      <w:r>
        <w:rPr>
          <w:color w:val="231F20"/>
          <w:spacing w:val="20"/>
          <w:sz w:val="16"/>
        </w:rPr>
        <w:t> </w:t>
      </w:r>
      <w:r>
        <w:rPr>
          <w:color w:val="231F20"/>
          <w:sz w:val="16"/>
        </w:rPr>
        <w:t>Convention.</w:t>
      </w:r>
    </w:p>
    <w:p>
      <w:pPr>
        <w:pStyle w:val="BodyText"/>
        <w:spacing w:before="6"/>
        <w:rPr>
          <w:sz w:val="24"/>
        </w:rPr>
      </w:pPr>
    </w:p>
    <w:p>
      <w:pPr>
        <w:pStyle w:val="ListParagraph"/>
        <w:numPr>
          <w:ilvl w:val="0"/>
          <w:numId w:val="52"/>
        </w:numPr>
        <w:tabs>
          <w:tab w:pos="534" w:val="left" w:leader="none"/>
        </w:tabs>
        <w:spacing w:line="249" w:lineRule="auto" w:before="0" w:after="0"/>
        <w:ind w:left="185" w:right="0" w:firstLine="170"/>
        <w:jc w:val="both"/>
        <w:rPr>
          <w:sz w:val="16"/>
        </w:rPr>
      </w:pPr>
      <w:r>
        <w:rPr>
          <w:color w:val="231F20"/>
          <w:sz w:val="16"/>
        </w:rPr>
        <w:t>Les Parties fournissent ou aménagent des services de soutien spécialisés pour toutes les femmes victimes de violence et leurs enfants.</w:t>
      </w:r>
    </w:p>
    <w:p>
      <w:pPr>
        <w:pStyle w:val="BodyText"/>
        <w:spacing w:before="9"/>
        <w:rPr>
          <w:sz w:val="21"/>
        </w:rPr>
      </w:pPr>
    </w:p>
    <w:p>
      <w:pPr>
        <w:spacing w:line="367" w:lineRule="auto" w:before="0"/>
        <w:ind w:left="1401" w:right="1170" w:hanging="44"/>
        <w:jc w:val="both"/>
        <w:rPr>
          <w:b/>
          <w:sz w:val="16"/>
        </w:rPr>
      </w:pPr>
      <w:r>
        <w:rPr>
          <w:b/>
          <w:color w:val="231F20"/>
          <w:sz w:val="16"/>
        </w:rPr>
        <w:t>Article 23 Refuges</w:t>
      </w:r>
    </w:p>
    <w:p>
      <w:pPr>
        <w:spacing w:line="249" w:lineRule="auto" w:before="1"/>
        <w:ind w:left="185"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w:t>
      </w:r>
      <w:r>
        <w:rPr>
          <w:color w:val="231F20"/>
          <w:spacing w:val="-3"/>
          <w:sz w:val="16"/>
        </w:rPr>
        <w:t>permettre </w:t>
      </w:r>
      <w:r>
        <w:rPr>
          <w:color w:val="231F20"/>
          <w:sz w:val="16"/>
        </w:rPr>
        <w:t>la mise en place de refuges appropriés, </w:t>
      </w:r>
      <w:r>
        <w:rPr>
          <w:color w:val="231F20"/>
          <w:spacing w:val="-6"/>
          <w:sz w:val="16"/>
        </w:rPr>
        <w:t>fa- </w:t>
      </w:r>
      <w:r>
        <w:rPr>
          <w:color w:val="231F20"/>
          <w:sz w:val="16"/>
        </w:rPr>
        <w:t>cilement accessibles et en nombre suffi- sant, afin d’offrir des logements sûrs pour les victimes, en particulier les femmes et leurs enfants, et pour les aider de </w:t>
      </w:r>
      <w:r>
        <w:rPr>
          <w:color w:val="231F20"/>
          <w:spacing w:val="-3"/>
          <w:sz w:val="16"/>
        </w:rPr>
        <w:t>manière </w:t>
      </w:r>
      <w:r>
        <w:rPr>
          <w:color w:val="231F20"/>
          <w:sz w:val="16"/>
        </w:rPr>
        <w:t>proactive.</w:t>
      </w:r>
    </w:p>
    <w:p>
      <w:pPr>
        <w:pStyle w:val="BodyText"/>
        <w:rPr>
          <w:sz w:val="20"/>
        </w:rPr>
      </w:pPr>
    </w:p>
    <w:p>
      <w:pPr>
        <w:pStyle w:val="BodyText"/>
        <w:spacing w:before="5"/>
        <w:rPr>
          <w:sz w:val="18"/>
        </w:rPr>
      </w:pPr>
    </w:p>
    <w:p>
      <w:pPr>
        <w:spacing w:line="367" w:lineRule="auto" w:before="1"/>
        <w:ind w:left="633" w:right="445" w:firstLine="724"/>
        <w:jc w:val="both"/>
        <w:rPr>
          <w:b/>
          <w:sz w:val="16"/>
        </w:rPr>
      </w:pPr>
      <w:r>
        <w:rPr>
          <w:b/>
          <w:color w:val="231F20"/>
          <w:sz w:val="16"/>
        </w:rPr>
        <w:t>Article 24 Permanences</w:t>
      </w:r>
      <w:r>
        <w:rPr>
          <w:b/>
          <w:color w:val="231F20"/>
          <w:spacing w:val="18"/>
          <w:sz w:val="16"/>
        </w:rPr>
        <w:t> </w:t>
      </w:r>
      <w:r>
        <w:rPr>
          <w:b/>
          <w:color w:val="231F20"/>
          <w:spacing w:val="-3"/>
          <w:sz w:val="16"/>
        </w:rPr>
        <w:t>téléphoniques</w:t>
      </w:r>
    </w:p>
    <w:p>
      <w:pPr>
        <w:spacing w:line="249" w:lineRule="auto" w:before="1"/>
        <w:ind w:left="185"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mettre </w:t>
      </w:r>
      <w:r>
        <w:rPr>
          <w:color w:val="231F20"/>
          <w:spacing w:val="-9"/>
          <w:sz w:val="16"/>
        </w:rPr>
        <w:t>en </w:t>
      </w:r>
      <w:r>
        <w:rPr>
          <w:color w:val="231F20"/>
          <w:sz w:val="16"/>
        </w:rPr>
        <w:t>place à l’échelle nationale des perma- nences téléphoniques gratuites, accessi- </w:t>
      </w:r>
      <w:r>
        <w:rPr>
          <w:color w:val="231F20"/>
          <w:spacing w:val="1"/>
          <w:w w:val="106"/>
          <w:sz w:val="16"/>
        </w:rPr>
        <w:t>b</w:t>
      </w:r>
      <w:r>
        <w:rPr>
          <w:color w:val="231F20"/>
          <w:spacing w:val="1"/>
          <w:w w:val="99"/>
          <w:sz w:val="16"/>
        </w:rPr>
        <w:t>l</w:t>
      </w:r>
      <w:r>
        <w:rPr>
          <w:color w:val="231F20"/>
          <w:spacing w:val="1"/>
          <w:w w:val="96"/>
          <w:sz w:val="16"/>
        </w:rPr>
        <w:t>e</w:t>
      </w:r>
      <w:r>
        <w:rPr>
          <w:color w:val="231F20"/>
          <w:sz w:val="16"/>
        </w:rPr>
        <w:t>s</w:t>
      </w:r>
      <w:r>
        <w:rPr>
          <w:color w:val="231F20"/>
          <w:spacing w:val="12"/>
          <w:sz w:val="16"/>
        </w:rPr>
        <w:t> </w:t>
      </w:r>
      <w:r>
        <w:rPr>
          <w:color w:val="231F20"/>
          <w:spacing w:val="1"/>
          <w:sz w:val="16"/>
        </w:rPr>
        <w:t>v</w:t>
      </w:r>
      <w:r>
        <w:rPr>
          <w:color w:val="231F20"/>
          <w:spacing w:val="1"/>
          <w:w w:val="99"/>
          <w:sz w:val="16"/>
        </w:rPr>
        <w:t>i</w:t>
      </w:r>
      <w:r>
        <w:rPr>
          <w:color w:val="231F20"/>
          <w:spacing w:val="1"/>
          <w:w w:val="99"/>
          <w:sz w:val="16"/>
        </w:rPr>
        <w:t>n</w:t>
      </w:r>
      <w:r>
        <w:rPr>
          <w:color w:val="231F20"/>
          <w:spacing w:val="1"/>
          <w:w w:val="103"/>
          <w:sz w:val="16"/>
        </w:rPr>
        <w:t>g</w:t>
      </w:r>
      <w:r>
        <w:rPr>
          <w:color w:val="231F20"/>
          <w:spacing w:val="1"/>
          <w:w w:val="113"/>
          <w:sz w:val="16"/>
        </w:rPr>
        <w:t>t</w:t>
      </w:r>
      <w:r>
        <w:rPr>
          <w:color w:val="231F20"/>
          <w:spacing w:val="1"/>
          <w:w w:val="51"/>
          <w:sz w:val="16"/>
        </w:rPr>
        <w:t>‐</w:t>
      </w:r>
      <w:r>
        <w:rPr>
          <w:color w:val="231F20"/>
          <w:spacing w:val="1"/>
          <w:w w:val="106"/>
          <w:sz w:val="16"/>
        </w:rPr>
        <w:t>q</w:t>
      </w:r>
      <w:r>
        <w:rPr>
          <w:color w:val="231F20"/>
          <w:spacing w:val="1"/>
          <w:w w:val="99"/>
          <w:sz w:val="16"/>
        </w:rPr>
        <w:t>u</w:t>
      </w:r>
      <w:r>
        <w:rPr>
          <w:color w:val="231F20"/>
          <w:spacing w:val="1"/>
          <w:w w:val="96"/>
          <w:sz w:val="16"/>
        </w:rPr>
        <w:t>a</w:t>
      </w:r>
      <w:r>
        <w:rPr>
          <w:color w:val="231F20"/>
          <w:spacing w:val="1"/>
          <w:w w:val="113"/>
          <w:sz w:val="16"/>
        </w:rPr>
        <w:t>t</w:t>
      </w:r>
      <w:r>
        <w:rPr>
          <w:color w:val="231F20"/>
          <w:spacing w:val="-2"/>
          <w:w w:val="99"/>
          <w:sz w:val="16"/>
        </w:rPr>
        <w:t>r</w:t>
      </w:r>
      <w:r>
        <w:rPr>
          <w:color w:val="231F20"/>
          <w:w w:val="96"/>
          <w:sz w:val="16"/>
        </w:rPr>
        <w:t>e</w:t>
      </w:r>
      <w:r>
        <w:rPr>
          <w:color w:val="231F20"/>
          <w:spacing w:val="12"/>
          <w:sz w:val="16"/>
        </w:rPr>
        <w:t> </w:t>
      </w:r>
      <w:r>
        <w:rPr>
          <w:color w:val="231F20"/>
          <w:spacing w:val="1"/>
          <w:w w:val="99"/>
          <w:sz w:val="16"/>
        </w:rPr>
        <w:t>h</w:t>
      </w:r>
      <w:r>
        <w:rPr>
          <w:color w:val="231F20"/>
          <w:spacing w:val="1"/>
          <w:w w:val="96"/>
          <w:sz w:val="16"/>
        </w:rPr>
        <w:t>e</w:t>
      </w:r>
      <w:r>
        <w:rPr>
          <w:color w:val="231F20"/>
          <w:spacing w:val="1"/>
          <w:w w:val="99"/>
          <w:sz w:val="16"/>
        </w:rPr>
        <w:t>u</w:t>
      </w:r>
      <w:r>
        <w:rPr>
          <w:color w:val="231F20"/>
          <w:spacing w:val="-2"/>
          <w:w w:val="99"/>
          <w:sz w:val="16"/>
        </w:rPr>
        <w:t>r</w:t>
      </w:r>
      <w:r>
        <w:rPr>
          <w:color w:val="231F20"/>
          <w:spacing w:val="1"/>
          <w:w w:val="96"/>
          <w:sz w:val="16"/>
        </w:rPr>
        <w:t>e</w:t>
      </w:r>
      <w:r>
        <w:rPr>
          <w:color w:val="231F20"/>
          <w:sz w:val="16"/>
        </w:rPr>
        <w:t>s</w:t>
      </w:r>
      <w:r>
        <w:rPr>
          <w:color w:val="231F20"/>
          <w:spacing w:val="12"/>
          <w:sz w:val="16"/>
        </w:rPr>
        <w:t> </w:t>
      </w:r>
      <w:r>
        <w:rPr>
          <w:color w:val="231F20"/>
          <w:spacing w:val="1"/>
          <w:sz w:val="16"/>
        </w:rPr>
        <w:t>s</w:t>
      </w:r>
      <w:r>
        <w:rPr>
          <w:color w:val="231F20"/>
          <w:spacing w:val="1"/>
          <w:w w:val="99"/>
          <w:sz w:val="16"/>
        </w:rPr>
        <w:t>u</w:t>
      </w:r>
      <w:r>
        <w:rPr>
          <w:color w:val="231F20"/>
          <w:w w:val="99"/>
          <w:sz w:val="16"/>
        </w:rPr>
        <w:t>r</w:t>
      </w:r>
      <w:r>
        <w:rPr>
          <w:color w:val="231F20"/>
          <w:spacing w:val="12"/>
          <w:w w:val="99"/>
          <w:sz w:val="16"/>
        </w:rPr>
        <w:t> </w:t>
      </w:r>
      <w:r>
        <w:rPr>
          <w:color w:val="231F20"/>
          <w:spacing w:val="-2"/>
          <w:w w:val="99"/>
          <w:sz w:val="16"/>
        </w:rPr>
        <w:t>v</w:t>
      </w:r>
      <w:r>
        <w:rPr>
          <w:color w:val="231F20"/>
          <w:spacing w:val="-2"/>
          <w:w w:val="99"/>
          <w:sz w:val="16"/>
        </w:rPr>
        <w:t>i</w:t>
      </w:r>
      <w:r>
        <w:rPr>
          <w:color w:val="231F20"/>
          <w:spacing w:val="-2"/>
          <w:w w:val="99"/>
          <w:sz w:val="16"/>
        </w:rPr>
        <w:t>n</w:t>
      </w:r>
      <w:r>
        <w:rPr>
          <w:color w:val="231F20"/>
          <w:spacing w:val="-2"/>
          <w:w w:val="103"/>
          <w:sz w:val="16"/>
        </w:rPr>
        <w:t>g</w:t>
      </w:r>
      <w:r>
        <w:rPr>
          <w:color w:val="231F20"/>
          <w:spacing w:val="-2"/>
          <w:w w:val="113"/>
          <w:sz w:val="16"/>
        </w:rPr>
        <w:t>t</w:t>
      </w:r>
      <w:r>
        <w:rPr>
          <w:color w:val="231F20"/>
          <w:spacing w:val="-2"/>
          <w:w w:val="51"/>
          <w:sz w:val="16"/>
        </w:rPr>
        <w:t>‐</w:t>
      </w:r>
      <w:r>
        <w:rPr>
          <w:color w:val="231F20"/>
          <w:spacing w:val="-2"/>
          <w:w w:val="106"/>
          <w:sz w:val="16"/>
        </w:rPr>
        <w:t>q</w:t>
      </w:r>
      <w:r>
        <w:rPr>
          <w:color w:val="231F20"/>
          <w:spacing w:val="-2"/>
          <w:w w:val="99"/>
          <w:sz w:val="16"/>
        </w:rPr>
        <w:t>u</w:t>
      </w:r>
      <w:r>
        <w:rPr>
          <w:color w:val="231F20"/>
          <w:spacing w:val="-2"/>
          <w:w w:val="96"/>
          <w:sz w:val="16"/>
        </w:rPr>
        <w:t>a</w:t>
      </w:r>
      <w:r>
        <w:rPr>
          <w:color w:val="231F20"/>
          <w:spacing w:val="-2"/>
          <w:w w:val="113"/>
          <w:sz w:val="16"/>
        </w:rPr>
        <w:t>t</w:t>
      </w:r>
      <w:r>
        <w:rPr>
          <w:color w:val="231F20"/>
          <w:spacing w:val="-5"/>
          <w:w w:val="99"/>
          <w:sz w:val="16"/>
        </w:rPr>
        <w:t>r</w:t>
      </w:r>
      <w:r>
        <w:rPr>
          <w:color w:val="231F20"/>
          <w:spacing w:val="-2"/>
          <w:w w:val="96"/>
          <w:sz w:val="16"/>
        </w:rPr>
        <w:t>e</w:t>
      </w:r>
      <w:r>
        <w:rPr>
          <w:color w:val="231F20"/>
          <w:spacing w:val="-3"/>
          <w:w w:val="100"/>
          <w:sz w:val="16"/>
        </w:rPr>
        <w:t>,</w:t>
      </w:r>
      <w:r>
        <w:rPr>
          <w:color w:val="231F20"/>
          <w:w w:val="100"/>
          <w:sz w:val="16"/>
        </w:rPr>
        <w:t> </w:t>
      </w:r>
      <w:r>
        <w:rPr>
          <w:color w:val="231F20"/>
          <w:sz w:val="16"/>
        </w:rPr>
        <w:t>sept jours sur sept, pour fournir aux per- sonnes qui appellent, de manière confiden- tielle ou dans le respect de leur anonymat, des conseils concernant toutes les </w:t>
      </w:r>
      <w:r>
        <w:rPr>
          <w:color w:val="231F20"/>
          <w:spacing w:val="-3"/>
          <w:sz w:val="16"/>
        </w:rPr>
        <w:t>formes </w:t>
      </w:r>
      <w:r>
        <w:rPr>
          <w:color w:val="231F20"/>
          <w:sz w:val="16"/>
        </w:rPr>
        <w:t>de violence couvertes par le champ </w:t>
      </w:r>
      <w:r>
        <w:rPr>
          <w:color w:val="231F20"/>
          <w:spacing w:val="-3"/>
          <w:sz w:val="16"/>
        </w:rPr>
        <w:t>d’ap- </w:t>
      </w:r>
      <w:r>
        <w:rPr>
          <w:color w:val="231F20"/>
          <w:sz w:val="16"/>
        </w:rPr>
        <w:t>plication de la présente</w:t>
      </w:r>
      <w:r>
        <w:rPr>
          <w:color w:val="231F20"/>
          <w:spacing w:val="6"/>
          <w:sz w:val="16"/>
        </w:rPr>
        <w:t> </w:t>
      </w:r>
      <w:r>
        <w:rPr>
          <w:color w:val="231F20"/>
          <w:sz w:val="16"/>
        </w:rPr>
        <w:t>Convention.</w:t>
      </w:r>
    </w:p>
    <w:p>
      <w:pPr>
        <w:spacing w:line="280" w:lineRule="atLeast" w:before="155"/>
        <w:ind w:left="1267" w:right="1079" w:hanging="1"/>
        <w:jc w:val="center"/>
        <w:rPr>
          <w:b/>
          <w:sz w:val="16"/>
        </w:rPr>
      </w:pPr>
      <w:r>
        <w:rPr>
          <w:b/>
          <w:color w:val="231F20"/>
          <w:sz w:val="16"/>
        </w:rPr>
        <w:t>Article 25 Soutien </w:t>
      </w:r>
      <w:r>
        <w:rPr>
          <w:b/>
          <w:color w:val="231F20"/>
          <w:spacing w:val="-6"/>
          <w:sz w:val="16"/>
        </w:rPr>
        <w:t>aux</w:t>
      </w:r>
    </w:p>
    <w:p>
      <w:pPr>
        <w:spacing w:before="9"/>
        <w:ind w:left="215" w:right="30" w:firstLine="0"/>
        <w:jc w:val="center"/>
        <w:rPr>
          <w:b/>
          <w:sz w:val="16"/>
        </w:rPr>
      </w:pPr>
      <w:r>
        <w:rPr>
          <w:b/>
          <w:color w:val="231F20"/>
          <w:sz w:val="16"/>
        </w:rPr>
        <w:t>victimes de violence sexuelle</w:t>
      </w:r>
    </w:p>
    <w:p>
      <w:pPr>
        <w:spacing w:line="249" w:lineRule="auto" w:before="98"/>
        <w:ind w:left="185"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w:t>
      </w:r>
      <w:r>
        <w:rPr>
          <w:color w:val="231F20"/>
          <w:spacing w:val="-3"/>
          <w:sz w:val="16"/>
        </w:rPr>
        <w:t>permettre </w:t>
      </w:r>
      <w:r>
        <w:rPr>
          <w:color w:val="231F20"/>
          <w:sz w:val="16"/>
        </w:rPr>
        <w:t>la mise en place de centres d’aide d’ur- gence pour les victimes de viols et de </w:t>
      </w:r>
      <w:r>
        <w:rPr>
          <w:color w:val="231F20"/>
          <w:spacing w:val="-5"/>
          <w:sz w:val="16"/>
        </w:rPr>
        <w:t>vio- </w:t>
      </w:r>
      <w:r>
        <w:rPr>
          <w:color w:val="231F20"/>
          <w:sz w:val="16"/>
        </w:rPr>
        <w:t>lences </w:t>
      </w:r>
      <w:r>
        <w:rPr>
          <w:color w:val="231F20"/>
          <w:spacing w:val="-3"/>
          <w:sz w:val="16"/>
        </w:rPr>
        <w:t>sexuelles, appropriés, </w:t>
      </w:r>
      <w:r>
        <w:rPr>
          <w:color w:val="231F20"/>
          <w:sz w:val="16"/>
        </w:rPr>
        <w:t>facilement ac- cessibles et en nombre suffisant, afin de leur dispenser un examen médical et mé- dico‐légal,</w:t>
      </w:r>
      <w:r>
        <w:rPr>
          <w:color w:val="231F20"/>
          <w:spacing w:val="-9"/>
          <w:sz w:val="16"/>
        </w:rPr>
        <w:t> </w:t>
      </w:r>
      <w:r>
        <w:rPr>
          <w:color w:val="231F20"/>
          <w:sz w:val="16"/>
        </w:rPr>
        <w:t>un</w:t>
      </w:r>
      <w:r>
        <w:rPr>
          <w:color w:val="231F20"/>
          <w:spacing w:val="-8"/>
          <w:sz w:val="16"/>
        </w:rPr>
        <w:t> </w:t>
      </w:r>
      <w:r>
        <w:rPr>
          <w:color w:val="231F20"/>
          <w:sz w:val="16"/>
        </w:rPr>
        <w:t>soutien</w:t>
      </w:r>
      <w:r>
        <w:rPr>
          <w:color w:val="231F20"/>
          <w:spacing w:val="-8"/>
          <w:sz w:val="16"/>
        </w:rPr>
        <w:t> </w:t>
      </w:r>
      <w:r>
        <w:rPr>
          <w:color w:val="231F20"/>
          <w:sz w:val="16"/>
        </w:rPr>
        <w:t>lié</w:t>
      </w:r>
      <w:r>
        <w:rPr>
          <w:color w:val="231F20"/>
          <w:spacing w:val="-8"/>
          <w:sz w:val="16"/>
        </w:rPr>
        <w:t> </w:t>
      </w:r>
      <w:r>
        <w:rPr>
          <w:color w:val="231F20"/>
          <w:sz w:val="16"/>
        </w:rPr>
        <w:t>au</w:t>
      </w:r>
      <w:r>
        <w:rPr>
          <w:color w:val="231F20"/>
          <w:spacing w:val="-8"/>
          <w:sz w:val="16"/>
        </w:rPr>
        <w:t> </w:t>
      </w:r>
      <w:r>
        <w:rPr>
          <w:color w:val="231F20"/>
          <w:sz w:val="16"/>
        </w:rPr>
        <w:t>traumatisme</w:t>
      </w:r>
      <w:r>
        <w:rPr>
          <w:color w:val="231F20"/>
          <w:spacing w:val="-9"/>
          <w:sz w:val="16"/>
        </w:rPr>
        <w:t> </w:t>
      </w:r>
      <w:r>
        <w:rPr>
          <w:color w:val="231F20"/>
          <w:spacing w:val="-27"/>
          <w:sz w:val="16"/>
        </w:rPr>
        <w:t>et </w:t>
      </w:r>
      <w:r>
        <w:rPr>
          <w:color w:val="231F20"/>
          <w:sz w:val="16"/>
        </w:rPr>
        <w:t>des conseils.</w:t>
      </w:r>
    </w:p>
    <w:p>
      <w:pPr>
        <w:spacing w:line="280" w:lineRule="atLeast" w:before="155"/>
        <w:ind w:left="1223" w:right="1036" w:firstLine="0"/>
        <w:jc w:val="center"/>
        <w:rPr>
          <w:b/>
          <w:sz w:val="16"/>
        </w:rPr>
      </w:pPr>
      <w:r>
        <w:rPr>
          <w:b/>
          <w:color w:val="231F20"/>
          <w:sz w:val="16"/>
        </w:rPr>
        <w:t>Article 26 Protection et</w:t>
      </w:r>
    </w:p>
    <w:p>
      <w:pPr>
        <w:spacing w:before="9"/>
        <w:ind w:left="214" w:right="30" w:firstLine="0"/>
        <w:jc w:val="center"/>
        <w:rPr>
          <w:b/>
          <w:sz w:val="16"/>
        </w:rPr>
      </w:pPr>
      <w:r>
        <w:rPr>
          <w:b/>
          <w:color w:val="231F20"/>
          <w:sz w:val="16"/>
        </w:rPr>
        <w:t>soutien des enfants témoins</w:t>
      </w:r>
    </w:p>
    <w:p>
      <w:pPr>
        <w:spacing w:line="249" w:lineRule="auto" w:before="99"/>
        <w:ind w:left="184" w:right="0" w:firstLine="170"/>
        <w:jc w:val="both"/>
        <w:rPr>
          <w:sz w:val="16"/>
        </w:rPr>
      </w:pPr>
      <w:r>
        <w:rPr>
          <w:color w:val="231F20"/>
          <w:sz w:val="16"/>
        </w:rPr>
        <w:t>1 Les Parties prennent les mesures lé- gislatives ou autres nécessaires pour que, dans </w:t>
      </w:r>
      <w:r>
        <w:rPr>
          <w:color w:val="231F20"/>
          <w:spacing w:val="-3"/>
          <w:sz w:val="16"/>
        </w:rPr>
        <w:t>l’offre </w:t>
      </w:r>
      <w:r>
        <w:rPr>
          <w:color w:val="231F20"/>
          <w:sz w:val="16"/>
        </w:rPr>
        <w:t>des services de </w:t>
      </w:r>
      <w:r>
        <w:rPr>
          <w:color w:val="231F20"/>
          <w:spacing w:val="-3"/>
          <w:sz w:val="16"/>
        </w:rPr>
        <w:t>protection </w:t>
      </w:r>
      <w:r>
        <w:rPr>
          <w:color w:val="231F20"/>
          <w:sz w:val="16"/>
        </w:rPr>
        <w:t>et de soutien aux victimes, les droits et les be-</w:t>
      </w:r>
    </w:p>
    <w:p>
      <w:pPr>
        <w:spacing w:line="249" w:lineRule="auto" w:before="108"/>
        <w:ind w:left="185" w:right="313" w:firstLine="0"/>
        <w:jc w:val="both"/>
        <w:rPr>
          <w:sz w:val="16"/>
        </w:rPr>
      </w:pPr>
      <w:r>
        <w:rPr/>
        <w:br w:type="column"/>
      </w:r>
      <w:r>
        <w:rPr>
          <w:color w:val="231F20"/>
          <w:sz w:val="16"/>
        </w:rPr>
        <w:t>diesen haben. Die Vertragsparteien fördern die Bereitstellung einfühlsamer und sach- kundiger Unterstützung für die Opfer bei der Einreichung solcher Klagen.</w:t>
      </w:r>
    </w:p>
    <w:p>
      <w:pPr>
        <w:pStyle w:val="BodyText"/>
        <w:spacing w:before="10"/>
        <w:rPr>
          <w:sz w:val="21"/>
        </w:rPr>
      </w:pPr>
    </w:p>
    <w:p>
      <w:pPr>
        <w:spacing w:line="367" w:lineRule="auto" w:before="0"/>
        <w:ind w:left="734" w:right="862" w:firstLine="624"/>
        <w:jc w:val="both"/>
        <w:rPr>
          <w:b/>
          <w:sz w:val="16"/>
        </w:rPr>
      </w:pPr>
      <w:r>
        <w:rPr>
          <w:b/>
          <w:color w:val="231F20"/>
          <w:sz w:val="16"/>
        </w:rPr>
        <w:t>Artikel 22 Spezialisierte </w:t>
      </w:r>
      <w:r>
        <w:rPr>
          <w:b/>
          <w:color w:val="231F20"/>
          <w:spacing w:val="-3"/>
          <w:sz w:val="16"/>
        </w:rPr>
        <w:t>Hilfsdienste</w:t>
      </w:r>
    </w:p>
    <w:p>
      <w:pPr>
        <w:pStyle w:val="ListParagraph"/>
        <w:numPr>
          <w:ilvl w:val="0"/>
          <w:numId w:val="53"/>
        </w:numPr>
        <w:tabs>
          <w:tab w:pos="617" w:val="left" w:leader="none"/>
        </w:tabs>
        <w:spacing w:line="249" w:lineRule="auto" w:before="1" w:after="0"/>
        <w:ind w:left="185" w:right="313" w:firstLine="170"/>
        <w:jc w:val="both"/>
        <w:rPr>
          <w:sz w:val="16"/>
        </w:rPr>
      </w:pPr>
      <w:r>
        <w:rPr>
          <w:color w:val="231F20"/>
          <w:sz w:val="16"/>
        </w:rPr>
        <w:t>Die Vertragsparteien treffen die</w:t>
      </w:r>
      <w:r>
        <w:rPr>
          <w:color w:val="231F20"/>
          <w:spacing w:val="-29"/>
          <w:sz w:val="16"/>
        </w:rPr>
        <w:t> </w:t>
      </w:r>
      <w:r>
        <w:rPr>
          <w:color w:val="231F20"/>
          <w:sz w:val="16"/>
        </w:rPr>
        <w:t>erfor- </w:t>
      </w:r>
      <w:r>
        <w:rPr>
          <w:color w:val="231F20"/>
          <w:spacing w:val="-3"/>
          <w:sz w:val="16"/>
        </w:rPr>
        <w:t>derlichen gesetzgeberischen oder sonstigen </w:t>
      </w:r>
      <w:r>
        <w:rPr>
          <w:color w:val="231F20"/>
          <w:sz w:val="16"/>
        </w:rPr>
        <w:t>Maßnahmen, um in angemessener </w:t>
      </w:r>
      <w:r>
        <w:rPr>
          <w:color w:val="231F20"/>
          <w:spacing w:val="-3"/>
          <w:sz w:val="16"/>
        </w:rPr>
        <w:t>geogra- phischer </w:t>
      </w:r>
      <w:r>
        <w:rPr>
          <w:color w:val="231F20"/>
          <w:spacing w:val="-4"/>
          <w:sz w:val="16"/>
        </w:rPr>
        <w:t>Verteilung </w:t>
      </w:r>
      <w:r>
        <w:rPr>
          <w:color w:val="231F20"/>
          <w:spacing w:val="-3"/>
          <w:sz w:val="16"/>
        </w:rPr>
        <w:t>spezialisierte Hilfsdienste </w:t>
      </w:r>
      <w:r>
        <w:rPr>
          <w:color w:val="231F20"/>
          <w:sz w:val="16"/>
        </w:rPr>
        <w:t>für sofortige sowie kurz- und langfristige Hilfe für alle Opfer von in den Geltungsbe- reich dieses Übereinkommens fallenden Gewalttaten bereitzustellen oder für </w:t>
      </w:r>
      <w:r>
        <w:rPr>
          <w:color w:val="231F20"/>
          <w:spacing w:val="-3"/>
          <w:sz w:val="16"/>
        </w:rPr>
        <w:t>deren </w:t>
      </w:r>
      <w:r>
        <w:rPr>
          <w:color w:val="231F20"/>
          <w:sz w:val="16"/>
        </w:rPr>
        <w:t>Bereitstellung zu</w:t>
      </w:r>
      <w:r>
        <w:rPr>
          <w:color w:val="231F20"/>
          <w:spacing w:val="-1"/>
          <w:sz w:val="16"/>
        </w:rPr>
        <w:t> </w:t>
      </w:r>
      <w:r>
        <w:rPr>
          <w:color w:val="231F20"/>
          <w:sz w:val="16"/>
        </w:rPr>
        <w:t>sorgen.</w:t>
      </w:r>
    </w:p>
    <w:p>
      <w:pPr>
        <w:pStyle w:val="ListParagraph"/>
        <w:numPr>
          <w:ilvl w:val="0"/>
          <w:numId w:val="53"/>
        </w:numPr>
        <w:tabs>
          <w:tab w:pos="622" w:val="left" w:leader="none"/>
        </w:tabs>
        <w:spacing w:line="249" w:lineRule="auto" w:before="91" w:after="0"/>
        <w:ind w:left="185" w:right="315" w:firstLine="170"/>
        <w:jc w:val="both"/>
        <w:rPr>
          <w:sz w:val="16"/>
        </w:rPr>
      </w:pPr>
      <w:r>
        <w:rPr>
          <w:color w:val="231F20"/>
          <w:sz w:val="16"/>
        </w:rPr>
        <w:t>Die Vertragsparteien stellen für alle Frauen, die Opfer von Gewalt wurden, </w:t>
      </w:r>
      <w:r>
        <w:rPr>
          <w:color w:val="231F20"/>
          <w:spacing w:val="-6"/>
          <w:sz w:val="16"/>
        </w:rPr>
        <w:t>und </w:t>
      </w:r>
      <w:r>
        <w:rPr>
          <w:color w:val="231F20"/>
          <w:sz w:val="16"/>
        </w:rPr>
        <w:t>ihre Kinder spezialisierte Hilfsdienste </w:t>
      </w:r>
      <w:r>
        <w:rPr>
          <w:color w:val="231F20"/>
          <w:spacing w:val="-4"/>
          <w:sz w:val="16"/>
        </w:rPr>
        <w:t>bereit </w:t>
      </w:r>
      <w:r>
        <w:rPr>
          <w:color w:val="231F20"/>
          <w:sz w:val="16"/>
        </w:rPr>
        <w:t>oder sorgen für deren</w:t>
      </w:r>
      <w:r>
        <w:rPr>
          <w:color w:val="231F20"/>
          <w:spacing w:val="2"/>
          <w:sz w:val="16"/>
        </w:rPr>
        <w:t> </w:t>
      </w:r>
      <w:r>
        <w:rPr>
          <w:color w:val="231F20"/>
          <w:sz w:val="16"/>
        </w:rPr>
        <w:t>Bereitstellung.</w:t>
      </w:r>
    </w:p>
    <w:p>
      <w:pPr>
        <w:pStyle w:val="BodyText"/>
        <w:spacing w:before="9"/>
        <w:rPr>
          <w:sz w:val="21"/>
        </w:rPr>
      </w:pPr>
    </w:p>
    <w:p>
      <w:pPr>
        <w:spacing w:line="367" w:lineRule="auto" w:before="0"/>
        <w:ind w:left="1012" w:right="1141" w:firstLine="345"/>
        <w:jc w:val="both"/>
        <w:rPr>
          <w:b/>
          <w:sz w:val="16"/>
        </w:rPr>
      </w:pPr>
      <w:r>
        <w:rPr>
          <w:b/>
          <w:color w:val="231F20"/>
          <w:sz w:val="16"/>
        </w:rPr>
        <w:t>Artikel 23 Schutzunterkünfte</w:t>
      </w:r>
    </w:p>
    <w:p>
      <w:pPr>
        <w:spacing w:line="249" w:lineRule="auto" w:before="1"/>
        <w:ind w:left="185" w:right="314"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w:t>
      </w:r>
      <w:r>
        <w:rPr>
          <w:color w:val="231F20"/>
          <w:spacing w:val="-12"/>
          <w:sz w:val="16"/>
        </w:rPr>
        <w:t> </w:t>
      </w:r>
      <w:r>
        <w:rPr>
          <w:color w:val="231F20"/>
          <w:sz w:val="16"/>
        </w:rPr>
        <w:t>um</w:t>
      </w:r>
      <w:r>
        <w:rPr>
          <w:color w:val="231F20"/>
          <w:spacing w:val="-11"/>
          <w:sz w:val="16"/>
        </w:rPr>
        <w:t> </w:t>
      </w:r>
      <w:r>
        <w:rPr>
          <w:color w:val="231F20"/>
          <w:sz w:val="16"/>
        </w:rPr>
        <w:t>die</w:t>
      </w:r>
      <w:r>
        <w:rPr>
          <w:color w:val="231F20"/>
          <w:spacing w:val="-11"/>
          <w:sz w:val="16"/>
        </w:rPr>
        <w:t> </w:t>
      </w:r>
      <w:r>
        <w:rPr>
          <w:color w:val="231F20"/>
          <w:sz w:val="16"/>
        </w:rPr>
        <w:t>Einrichtung</w:t>
      </w:r>
      <w:r>
        <w:rPr>
          <w:color w:val="231F20"/>
          <w:spacing w:val="-12"/>
          <w:sz w:val="16"/>
        </w:rPr>
        <w:t> </w:t>
      </w:r>
      <w:r>
        <w:rPr>
          <w:color w:val="231F20"/>
          <w:sz w:val="16"/>
        </w:rPr>
        <w:t>von</w:t>
      </w:r>
      <w:r>
        <w:rPr>
          <w:color w:val="231F20"/>
          <w:spacing w:val="-11"/>
          <w:sz w:val="16"/>
        </w:rPr>
        <w:t> </w:t>
      </w:r>
      <w:r>
        <w:rPr>
          <w:color w:val="231F20"/>
          <w:sz w:val="16"/>
        </w:rPr>
        <w:t>geeig- neten, leicht zugänglichen</w:t>
      </w:r>
      <w:r>
        <w:rPr>
          <w:color w:val="231F20"/>
          <w:spacing w:val="-27"/>
          <w:sz w:val="16"/>
        </w:rPr>
        <w:t> </w:t>
      </w:r>
      <w:r>
        <w:rPr>
          <w:color w:val="231F20"/>
          <w:spacing w:val="-2"/>
          <w:sz w:val="16"/>
        </w:rPr>
        <w:t>Schutzunterkünf- </w:t>
      </w:r>
      <w:r>
        <w:rPr>
          <w:color w:val="231F20"/>
          <w:sz w:val="16"/>
        </w:rPr>
        <w:t>ten in ausreichender Zahl zu ermöglichen, um Opfern, insbesondere </w:t>
      </w:r>
      <w:r>
        <w:rPr>
          <w:color w:val="231F20"/>
          <w:spacing w:val="-2"/>
          <w:sz w:val="16"/>
        </w:rPr>
        <w:t>Frauen </w:t>
      </w:r>
      <w:r>
        <w:rPr>
          <w:color w:val="231F20"/>
          <w:sz w:val="16"/>
        </w:rPr>
        <w:t>und </w:t>
      </w:r>
      <w:r>
        <w:rPr>
          <w:color w:val="231F20"/>
          <w:spacing w:val="-4"/>
          <w:sz w:val="16"/>
        </w:rPr>
        <w:t>ihren </w:t>
      </w:r>
      <w:r>
        <w:rPr>
          <w:color w:val="231F20"/>
          <w:sz w:val="16"/>
        </w:rPr>
        <w:t>Kindern, eine sichere Unterkunft zur </w:t>
      </w:r>
      <w:r>
        <w:rPr>
          <w:color w:val="231F20"/>
          <w:spacing w:val="-5"/>
          <w:sz w:val="16"/>
        </w:rPr>
        <w:t>Verfü- </w:t>
      </w:r>
      <w:r>
        <w:rPr>
          <w:color w:val="231F20"/>
          <w:sz w:val="16"/>
        </w:rPr>
        <w:t>gung zu stellen und aktiv auf Opfer zuzu- gehen.</w:t>
      </w:r>
    </w:p>
    <w:p>
      <w:pPr>
        <w:pStyle w:val="BodyText"/>
        <w:spacing w:before="9"/>
        <w:rPr>
          <w:sz w:val="21"/>
        </w:rPr>
      </w:pPr>
    </w:p>
    <w:p>
      <w:pPr>
        <w:spacing w:line="367" w:lineRule="auto" w:before="1"/>
        <w:ind w:left="1097" w:right="1226" w:firstLine="261"/>
        <w:jc w:val="both"/>
        <w:rPr>
          <w:b/>
          <w:sz w:val="16"/>
        </w:rPr>
      </w:pPr>
      <w:r>
        <w:rPr>
          <w:b/>
          <w:color w:val="231F20"/>
          <w:sz w:val="16"/>
        </w:rPr>
        <w:t>Artikel 24 </w:t>
      </w:r>
      <w:r>
        <w:rPr>
          <w:b/>
          <w:color w:val="231F20"/>
          <w:spacing w:val="-1"/>
          <w:sz w:val="16"/>
        </w:rPr>
        <w:t>Telefonberatung</w:t>
      </w:r>
    </w:p>
    <w:p>
      <w:pPr>
        <w:spacing w:line="249" w:lineRule="auto" w:before="1"/>
        <w:ind w:left="185" w:right="314" w:firstLine="170"/>
        <w:jc w:val="both"/>
        <w:rPr>
          <w:sz w:val="16"/>
        </w:rPr>
      </w:pPr>
      <w:r>
        <w:rPr>
          <w:color w:val="231F20"/>
          <w:sz w:val="16"/>
        </w:rPr>
        <w:t>Die Vertragsparteien treffen die erforder- lichen gesetzgeberischen oder sonstigen Maßnahmen, um eine kostenlose, landes- weite und täglich rund um die Uhr erreich- bare Telefonberatung einzurichten, um An- ruferinnen und Anrufer vertraulich oder unter Berücksichtigung ihrer Anonymität im Zusammenhang mit allen in den Geltungs- bereich dieses Übereinkommens fallenden Formen von Gewalt zu beraten.</w:t>
      </w:r>
    </w:p>
    <w:p>
      <w:pPr>
        <w:pStyle w:val="BodyText"/>
        <w:rPr>
          <w:sz w:val="20"/>
        </w:rPr>
      </w:pPr>
    </w:p>
    <w:p>
      <w:pPr>
        <w:spacing w:line="280" w:lineRule="atLeast" w:before="116"/>
        <w:ind w:left="946" w:right="1075" w:firstLine="0"/>
        <w:jc w:val="center"/>
        <w:rPr>
          <w:b/>
          <w:sz w:val="16"/>
        </w:rPr>
      </w:pPr>
      <w:r>
        <w:rPr>
          <w:b/>
          <w:color w:val="231F20"/>
          <w:sz w:val="16"/>
        </w:rPr>
        <w:t>Artikel 25 Unterstützung</w:t>
      </w:r>
    </w:p>
    <w:p>
      <w:pPr>
        <w:spacing w:before="9"/>
        <w:ind w:left="213" w:right="342" w:firstLine="0"/>
        <w:jc w:val="center"/>
        <w:rPr>
          <w:b/>
          <w:sz w:val="16"/>
        </w:rPr>
      </w:pPr>
      <w:r>
        <w:rPr>
          <w:b/>
          <w:color w:val="231F20"/>
          <w:sz w:val="16"/>
        </w:rPr>
        <w:t>für Opfer sexueller Gewalt</w:t>
      </w:r>
    </w:p>
    <w:p>
      <w:pPr>
        <w:spacing w:line="249" w:lineRule="auto" w:before="99"/>
        <w:ind w:left="185" w:right="314"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w:t>
      </w:r>
      <w:r>
        <w:rPr>
          <w:color w:val="231F20"/>
          <w:spacing w:val="-12"/>
          <w:sz w:val="16"/>
        </w:rPr>
        <w:t> </w:t>
      </w:r>
      <w:r>
        <w:rPr>
          <w:color w:val="231F20"/>
          <w:sz w:val="16"/>
        </w:rPr>
        <w:t>um</w:t>
      </w:r>
      <w:r>
        <w:rPr>
          <w:color w:val="231F20"/>
          <w:spacing w:val="-11"/>
          <w:sz w:val="16"/>
        </w:rPr>
        <w:t> </w:t>
      </w:r>
      <w:r>
        <w:rPr>
          <w:color w:val="231F20"/>
          <w:sz w:val="16"/>
        </w:rPr>
        <w:t>die</w:t>
      </w:r>
      <w:r>
        <w:rPr>
          <w:color w:val="231F20"/>
          <w:spacing w:val="-11"/>
          <w:sz w:val="16"/>
        </w:rPr>
        <w:t> </w:t>
      </w:r>
      <w:r>
        <w:rPr>
          <w:color w:val="231F20"/>
          <w:sz w:val="16"/>
        </w:rPr>
        <w:t>Einrichtung</w:t>
      </w:r>
      <w:r>
        <w:rPr>
          <w:color w:val="231F20"/>
          <w:spacing w:val="-12"/>
          <w:sz w:val="16"/>
        </w:rPr>
        <w:t> </w:t>
      </w:r>
      <w:r>
        <w:rPr>
          <w:color w:val="231F20"/>
          <w:sz w:val="16"/>
        </w:rPr>
        <w:t>von</w:t>
      </w:r>
      <w:r>
        <w:rPr>
          <w:color w:val="231F20"/>
          <w:spacing w:val="-11"/>
          <w:sz w:val="16"/>
        </w:rPr>
        <w:t> </w:t>
      </w:r>
      <w:r>
        <w:rPr>
          <w:color w:val="231F20"/>
          <w:sz w:val="16"/>
        </w:rPr>
        <w:t>geeig- neten,</w:t>
      </w:r>
      <w:r>
        <w:rPr>
          <w:color w:val="231F20"/>
          <w:spacing w:val="-15"/>
          <w:sz w:val="16"/>
        </w:rPr>
        <w:t> </w:t>
      </w:r>
      <w:r>
        <w:rPr>
          <w:color w:val="231F20"/>
          <w:sz w:val="16"/>
        </w:rPr>
        <w:t>leicht</w:t>
      </w:r>
      <w:r>
        <w:rPr>
          <w:color w:val="231F20"/>
          <w:spacing w:val="-14"/>
          <w:sz w:val="16"/>
        </w:rPr>
        <w:t> </w:t>
      </w:r>
      <w:r>
        <w:rPr>
          <w:color w:val="231F20"/>
          <w:sz w:val="16"/>
        </w:rPr>
        <w:t>zugänglichen</w:t>
      </w:r>
      <w:r>
        <w:rPr>
          <w:color w:val="231F20"/>
          <w:spacing w:val="-14"/>
          <w:sz w:val="16"/>
        </w:rPr>
        <w:t> </w:t>
      </w:r>
      <w:r>
        <w:rPr>
          <w:color w:val="231F20"/>
          <w:sz w:val="16"/>
        </w:rPr>
        <w:t>Krisenzentren</w:t>
      </w:r>
      <w:r>
        <w:rPr>
          <w:color w:val="231F20"/>
          <w:spacing w:val="-14"/>
          <w:sz w:val="16"/>
        </w:rPr>
        <w:t> </w:t>
      </w:r>
      <w:r>
        <w:rPr>
          <w:color w:val="231F20"/>
          <w:sz w:val="16"/>
        </w:rPr>
        <w:t>für Opfer von Vergewaltigung und sexueller Gewalt in ausreichender Zahl zu ermög- lichen, um Opfern medizinische und ge- richtsmedizinische Untersuchungen, </w:t>
      </w:r>
      <w:r>
        <w:rPr>
          <w:color w:val="231F20"/>
          <w:spacing w:val="-7"/>
          <w:sz w:val="16"/>
        </w:rPr>
        <w:t>Trau- </w:t>
      </w:r>
      <w:r>
        <w:rPr>
          <w:color w:val="231F20"/>
          <w:sz w:val="16"/>
        </w:rPr>
        <w:t>mahilfe und Beratung anzubieten.</w:t>
      </w:r>
    </w:p>
    <w:p>
      <w:pPr>
        <w:pStyle w:val="BodyText"/>
        <w:spacing w:before="9"/>
        <w:rPr>
          <w:sz w:val="21"/>
        </w:rPr>
      </w:pPr>
    </w:p>
    <w:p>
      <w:pPr>
        <w:spacing w:before="0"/>
        <w:ind w:left="946" w:right="1075" w:firstLine="0"/>
        <w:jc w:val="center"/>
        <w:rPr>
          <w:b/>
          <w:sz w:val="16"/>
        </w:rPr>
      </w:pPr>
      <w:r>
        <w:rPr>
          <w:b/>
          <w:color w:val="231F20"/>
          <w:sz w:val="16"/>
        </w:rPr>
        <w:t>Artikel 26</w:t>
      </w:r>
    </w:p>
    <w:p>
      <w:pPr>
        <w:spacing w:line="249" w:lineRule="auto" w:before="98"/>
        <w:ind w:left="223" w:right="353" w:firstLine="370"/>
        <w:jc w:val="both"/>
        <w:rPr>
          <w:b/>
          <w:sz w:val="16"/>
        </w:rPr>
      </w:pPr>
      <w:r>
        <w:rPr>
          <w:b/>
          <w:color w:val="231F20"/>
          <w:sz w:val="16"/>
        </w:rPr>
        <w:t>Schutz und Unterstützung für Zeuginnen und Zeugen, die Kinder</w:t>
      </w:r>
      <w:r>
        <w:rPr>
          <w:b/>
          <w:color w:val="231F20"/>
          <w:spacing w:val="-18"/>
          <w:sz w:val="16"/>
        </w:rPr>
        <w:t> </w:t>
      </w:r>
      <w:r>
        <w:rPr>
          <w:b/>
          <w:color w:val="231F20"/>
          <w:spacing w:val="-5"/>
          <w:sz w:val="16"/>
        </w:rPr>
        <w:t>sind</w:t>
      </w:r>
    </w:p>
    <w:p>
      <w:pPr>
        <w:pStyle w:val="ListParagraph"/>
        <w:numPr>
          <w:ilvl w:val="0"/>
          <w:numId w:val="54"/>
        </w:numPr>
        <w:tabs>
          <w:tab w:pos="616" w:val="left" w:leader="none"/>
        </w:tabs>
        <w:spacing w:line="249" w:lineRule="auto" w:before="91" w:after="0"/>
        <w:ind w:left="184" w:right="314"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bei </w:t>
      </w:r>
      <w:r>
        <w:rPr>
          <w:color w:val="231F20"/>
          <w:spacing w:val="21"/>
          <w:sz w:val="16"/>
        </w:rPr>
        <w:t> </w:t>
      </w:r>
      <w:r>
        <w:rPr>
          <w:color w:val="231F20"/>
          <w:sz w:val="16"/>
        </w:rPr>
        <w:t>der </w:t>
      </w:r>
      <w:r>
        <w:rPr>
          <w:color w:val="231F20"/>
          <w:spacing w:val="22"/>
          <w:sz w:val="16"/>
        </w:rPr>
        <w:t> </w:t>
      </w:r>
      <w:r>
        <w:rPr>
          <w:color w:val="231F20"/>
          <w:sz w:val="16"/>
        </w:rPr>
        <w:t>Bereitstellung </w:t>
      </w:r>
      <w:r>
        <w:rPr>
          <w:color w:val="231F20"/>
          <w:spacing w:val="22"/>
          <w:sz w:val="16"/>
        </w:rPr>
        <w:t> </w:t>
      </w:r>
      <w:r>
        <w:rPr>
          <w:color w:val="231F20"/>
          <w:sz w:val="16"/>
        </w:rPr>
        <w:t>von </w:t>
      </w:r>
      <w:r>
        <w:rPr>
          <w:color w:val="231F20"/>
          <w:spacing w:val="22"/>
          <w:sz w:val="16"/>
        </w:rPr>
        <w:t> </w:t>
      </w:r>
      <w:r>
        <w:rPr>
          <w:color w:val="231F20"/>
          <w:sz w:val="16"/>
        </w:rPr>
        <w:t>Schutz- </w:t>
      </w:r>
      <w:r>
        <w:rPr>
          <w:color w:val="231F20"/>
          <w:spacing w:val="22"/>
          <w:sz w:val="16"/>
        </w:rPr>
        <w:t> </w:t>
      </w:r>
      <w:r>
        <w:rPr>
          <w:color w:val="231F20"/>
          <w:sz w:val="16"/>
        </w:rPr>
        <w:t>und</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249" w:lineRule="auto" w:before="106"/>
        <w:ind w:left="313" w:right="0" w:firstLine="0"/>
        <w:jc w:val="both"/>
        <w:rPr>
          <w:sz w:val="16"/>
        </w:rPr>
      </w:pPr>
      <w:r>
        <w:rPr>
          <w:color w:val="231F20"/>
          <w:sz w:val="16"/>
        </w:rPr>
        <w:t>the rights and needs of child witnesses of all forms of violence covered by the scope of this Convention.</w:t>
      </w:r>
    </w:p>
    <w:p>
      <w:pPr>
        <w:pStyle w:val="BodyText"/>
        <w:rPr>
          <w:sz w:val="20"/>
        </w:rPr>
      </w:pPr>
    </w:p>
    <w:p>
      <w:pPr>
        <w:pStyle w:val="BodyText"/>
        <w:rPr>
          <w:sz w:val="20"/>
        </w:rPr>
      </w:pPr>
    </w:p>
    <w:p>
      <w:pPr>
        <w:pStyle w:val="BodyText"/>
        <w:spacing w:before="10"/>
      </w:pPr>
    </w:p>
    <w:p>
      <w:pPr>
        <w:spacing w:line="249" w:lineRule="auto" w:before="0"/>
        <w:ind w:left="313" w:right="0" w:firstLine="170"/>
        <w:jc w:val="both"/>
        <w:rPr>
          <w:sz w:val="16"/>
        </w:rPr>
      </w:pPr>
      <w:r>
        <w:rPr>
          <w:color w:val="231F20"/>
          <w:sz w:val="16"/>
        </w:rPr>
        <w:t>2 Measures taken pursuant to this article shall include age-appropriate </w:t>
      </w:r>
      <w:r>
        <w:rPr>
          <w:color w:val="231F20"/>
          <w:spacing w:val="-2"/>
          <w:sz w:val="16"/>
        </w:rPr>
        <w:t>psychosocial </w:t>
      </w:r>
      <w:r>
        <w:rPr>
          <w:color w:val="231F20"/>
          <w:sz w:val="16"/>
        </w:rPr>
        <w:t>counselling for child witnesses of all </w:t>
      </w:r>
      <w:r>
        <w:rPr>
          <w:color w:val="231F20"/>
          <w:spacing w:val="-4"/>
          <w:sz w:val="16"/>
        </w:rPr>
        <w:t>forms </w:t>
      </w:r>
      <w:r>
        <w:rPr>
          <w:color w:val="231F20"/>
          <w:sz w:val="16"/>
        </w:rPr>
        <w:t>of violence covered by the scope of this Convention</w:t>
      </w:r>
      <w:r>
        <w:rPr>
          <w:color w:val="231F20"/>
          <w:spacing w:val="-8"/>
          <w:sz w:val="16"/>
        </w:rPr>
        <w:t> </w:t>
      </w:r>
      <w:r>
        <w:rPr>
          <w:color w:val="231F20"/>
          <w:sz w:val="16"/>
        </w:rPr>
        <w:t>and</w:t>
      </w:r>
      <w:r>
        <w:rPr>
          <w:color w:val="231F20"/>
          <w:spacing w:val="-7"/>
          <w:sz w:val="16"/>
        </w:rPr>
        <w:t> </w:t>
      </w:r>
      <w:r>
        <w:rPr>
          <w:color w:val="231F20"/>
          <w:sz w:val="16"/>
        </w:rPr>
        <w:t>shall</w:t>
      </w:r>
      <w:r>
        <w:rPr>
          <w:color w:val="231F20"/>
          <w:spacing w:val="-7"/>
          <w:sz w:val="16"/>
        </w:rPr>
        <w:t> </w:t>
      </w:r>
      <w:r>
        <w:rPr>
          <w:color w:val="231F20"/>
          <w:sz w:val="16"/>
        </w:rPr>
        <w:t>give</w:t>
      </w:r>
      <w:r>
        <w:rPr>
          <w:color w:val="231F20"/>
          <w:spacing w:val="-6"/>
          <w:sz w:val="16"/>
        </w:rPr>
        <w:t> </w:t>
      </w:r>
      <w:r>
        <w:rPr>
          <w:color w:val="231F20"/>
          <w:sz w:val="16"/>
        </w:rPr>
        <w:t>due</w:t>
      </w:r>
      <w:r>
        <w:rPr>
          <w:color w:val="231F20"/>
          <w:spacing w:val="-7"/>
          <w:sz w:val="16"/>
        </w:rPr>
        <w:t> </w:t>
      </w:r>
      <w:r>
        <w:rPr>
          <w:color w:val="231F20"/>
          <w:sz w:val="16"/>
        </w:rPr>
        <w:t>regard</w:t>
      </w:r>
      <w:r>
        <w:rPr>
          <w:color w:val="231F20"/>
          <w:spacing w:val="-6"/>
          <w:sz w:val="16"/>
        </w:rPr>
        <w:t> </w:t>
      </w:r>
      <w:r>
        <w:rPr>
          <w:color w:val="231F20"/>
          <w:sz w:val="16"/>
        </w:rPr>
        <w:t>to</w:t>
      </w:r>
      <w:r>
        <w:rPr>
          <w:color w:val="231F20"/>
          <w:spacing w:val="-8"/>
          <w:sz w:val="16"/>
        </w:rPr>
        <w:t> </w:t>
      </w:r>
      <w:r>
        <w:rPr>
          <w:color w:val="231F20"/>
          <w:sz w:val="16"/>
        </w:rPr>
        <w:t>the best interests of the</w:t>
      </w:r>
      <w:r>
        <w:rPr>
          <w:color w:val="231F20"/>
          <w:spacing w:val="3"/>
          <w:sz w:val="16"/>
        </w:rPr>
        <w:t> </w:t>
      </w:r>
      <w:r>
        <w:rPr>
          <w:color w:val="231F20"/>
          <w:sz w:val="16"/>
        </w:rPr>
        <w:t>child.</w:t>
      </w:r>
    </w:p>
    <w:p>
      <w:pPr>
        <w:pStyle w:val="BodyText"/>
        <w:rPr>
          <w:sz w:val="20"/>
        </w:rPr>
      </w:pPr>
    </w:p>
    <w:p>
      <w:pPr>
        <w:pStyle w:val="BodyText"/>
        <w:spacing w:before="5"/>
        <w:rPr>
          <w:sz w:val="18"/>
        </w:rPr>
      </w:pPr>
    </w:p>
    <w:p>
      <w:pPr>
        <w:spacing w:line="369" w:lineRule="auto" w:before="1"/>
        <w:ind w:left="1466" w:right="1150" w:firstLine="19"/>
        <w:jc w:val="both"/>
        <w:rPr>
          <w:b/>
          <w:sz w:val="16"/>
        </w:rPr>
      </w:pPr>
      <w:r>
        <w:rPr>
          <w:b/>
          <w:color w:val="231F20"/>
          <w:sz w:val="16"/>
        </w:rPr>
        <w:t>Article 27 Reporting</w:t>
      </w:r>
    </w:p>
    <w:p>
      <w:pPr>
        <w:spacing w:line="249" w:lineRule="auto" w:before="0"/>
        <w:ind w:left="313" w:right="0" w:firstLine="170"/>
        <w:jc w:val="both"/>
        <w:rPr>
          <w:sz w:val="16"/>
        </w:rPr>
      </w:pPr>
      <w:r>
        <w:rPr>
          <w:color w:val="231F20"/>
          <w:sz w:val="16"/>
        </w:rPr>
        <w:t>Parties shall take the necessary meas- ures to encourage any person witness to the commission of acts of violence covered by the scope of this Convention or who has reasonable grounds to believe that such </w:t>
      </w:r>
      <w:r>
        <w:rPr>
          <w:color w:val="231F20"/>
          <w:spacing w:val="-9"/>
          <w:sz w:val="16"/>
        </w:rPr>
        <w:t>an </w:t>
      </w:r>
      <w:r>
        <w:rPr>
          <w:color w:val="231F20"/>
          <w:sz w:val="16"/>
        </w:rPr>
        <w:t>act may be committed, or that further </w:t>
      </w:r>
      <w:r>
        <w:rPr>
          <w:color w:val="231F20"/>
          <w:spacing w:val="-5"/>
          <w:sz w:val="16"/>
        </w:rPr>
        <w:t>acts </w:t>
      </w:r>
      <w:r>
        <w:rPr>
          <w:color w:val="231F20"/>
          <w:sz w:val="16"/>
        </w:rPr>
        <w:t>of violence </w:t>
      </w:r>
      <w:r>
        <w:rPr>
          <w:color w:val="231F20"/>
          <w:spacing w:val="-3"/>
          <w:sz w:val="16"/>
        </w:rPr>
        <w:t>are </w:t>
      </w:r>
      <w:r>
        <w:rPr>
          <w:color w:val="231F20"/>
          <w:sz w:val="16"/>
        </w:rPr>
        <w:t>to be </w:t>
      </w:r>
      <w:r>
        <w:rPr>
          <w:color w:val="231F20"/>
          <w:spacing w:val="-3"/>
          <w:sz w:val="16"/>
        </w:rPr>
        <w:t>expected, </w:t>
      </w:r>
      <w:r>
        <w:rPr>
          <w:color w:val="231F20"/>
          <w:sz w:val="16"/>
        </w:rPr>
        <w:t>to report</w:t>
      </w:r>
      <w:r>
        <w:rPr>
          <w:color w:val="231F20"/>
          <w:spacing w:val="-30"/>
          <w:sz w:val="16"/>
        </w:rPr>
        <w:t> </w:t>
      </w:r>
      <w:r>
        <w:rPr>
          <w:color w:val="231F20"/>
          <w:sz w:val="16"/>
        </w:rPr>
        <w:t>this to the competent organisations or authori- ties.</w:t>
      </w:r>
    </w:p>
    <w:p>
      <w:pPr>
        <w:pStyle w:val="BodyText"/>
        <w:rPr>
          <w:sz w:val="20"/>
        </w:rPr>
      </w:pPr>
    </w:p>
    <w:p>
      <w:pPr>
        <w:pStyle w:val="BodyText"/>
        <w:spacing w:before="7"/>
        <w:rPr>
          <w:sz w:val="26"/>
        </w:rPr>
      </w:pPr>
    </w:p>
    <w:p>
      <w:pPr>
        <w:spacing w:line="280" w:lineRule="atLeast" w:before="0"/>
        <w:ind w:left="1466" w:right="1150" w:hanging="1"/>
        <w:jc w:val="center"/>
        <w:rPr>
          <w:b/>
          <w:sz w:val="16"/>
        </w:rPr>
      </w:pPr>
      <w:r>
        <w:rPr>
          <w:b/>
          <w:color w:val="231F20"/>
          <w:sz w:val="16"/>
        </w:rPr>
        <w:t>Article 28 Reporting</w:t>
      </w:r>
    </w:p>
    <w:p>
      <w:pPr>
        <w:spacing w:before="10"/>
        <w:ind w:left="1188" w:right="875" w:firstLine="0"/>
        <w:jc w:val="center"/>
        <w:rPr>
          <w:b/>
          <w:sz w:val="16"/>
        </w:rPr>
      </w:pPr>
      <w:r>
        <w:rPr>
          <w:b/>
          <w:color w:val="231F20"/>
          <w:sz w:val="16"/>
        </w:rPr>
        <w:t>by professionals</w:t>
      </w:r>
    </w:p>
    <w:p>
      <w:pPr>
        <w:spacing w:line="249" w:lineRule="auto" w:before="99"/>
        <w:ind w:left="313" w:right="0" w:firstLine="170"/>
        <w:jc w:val="both"/>
        <w:rPr>
          <w:sz w:val="16"/>
        </w:rPr>
      </w:pPr>
      <w:r>
        <w:rPr>
          <w:color w:val="231F20"/>
          <w:sz w:val="16"/>
        </w:rPr>
        <w:t>Parties shall take the necessary meas- ures to ensure that the confidentiality </w:t>
      </w:r>
      <w:r>
        <w:rPr>
          <w:color w:val="231F20"/>
          <w:spacing w:val="-4"/>
          <w:sz w:val="16"/>
        </w:rPr>
        <w:t>rules </w:t>
      </w:r>
      <w:r>
        <w:rPr>
          <w:color w:val="231F20"/>
          <w:sz w:val="16"/>
        </w:rPr>
        <w:t>imposed by internal law on certain </w:t>
      </w:r>
      <w:r>
        <w:rPr>
          <w:color w:val="231F20"/>
          <w:spacing w:val="-3"/>
          <w:sz w:val="16"/>
        </w:rPr>
        <w:t>profes- </w:t>
      </w:r>
      <w:r>
        <w:rPr>
          <w:color w:val="231F20"/>
          <w:sz w:val="16"/>
        </w:rPr>
        <w:t>sionals do not constitute an obstacle to </w:t>
      </w:r>
      <w:r>
        <w:rPr>
          <w:color w:val="231F20"/>
          <w:spacing w:val="-5"/>
          <w:sz w:val="16"/>
        </w:rPr>
        <w:t>the </w:t>
      </w:r>
      <w:r>
        <w:rPr>
          <w:color w:val="231F20"/>
          <w:sz w:val="16"/>
        </w:rPr>
        <w:t>possibility, under appropriate conditions, of their reporting to the competent organisa- tions or authorities if they have </w:t>
      </w:r>
      <w:r>
        <w:rPr>
          <w:color w:val="231F20"/>
          <w:spacing w:val="-3"/>
          <w:sz w:val="16"/>
        </w:rPr>
        <w:t>reasonable </w:t>
      </w:r>
      <w:r>
        <w:rPr>
          <w:color w:val="231F20"/>
          <w:sz w:val="16"/>
        </w:rPr>
        <w:t>grounds to believe that a serious act of </w:t>
      </w:r>
      <w:r>
        <w:rPr>
          <w:color w:val="231F20"/>
          <w:spacing w:val="-4"/>
          <w:sz w:val="16"/>
        </w:rPr>
        <w:t>vio- </w:t>
      </w:r>
      <w:r>
        <w:rPr>
          <w:color w:val="231F20"/>
          <w:sz w:val="16"/>
        </w:rPr>
        <w:t>lence covered by the scope of this</w:t>
      </w:r>
      <w:r>
        <w:rPr>
          <w:color w:val="231F20"/>
          <w:spacing w:val="-25"/>
          <w:sz w:val="16"/>
        </w:rPr>
        <w:t> </w:t>
      </w:r>
      <w:r>
        <w:rPr>
          <w:color w:val="231F20"/>
          <w:sz w:val="16"/>
        </w:rPr>
        <w:t>Conven- tion, has been committed and further </w:t>
      </w:r>
      <w:r>
        <w:rPr>
          <w:color w:val="231F20"/>
          <w:spacing w:val="-3"/>
          <w:sz w:val="16"/>
        </w:rPr>
        <w:t>seri- </w:t>
      </w:r>
      <w:r>
        <w:rPr>
          <w:color w:val="231F20"/>
          <w:sz w:val="16"/>
        </w:rPr>
        <w:t>ous acts of violence are to be</w:t>
      </w:r>
      <w:r>
        <w:rPr>
          <w:color w:val="231F20"/>
          <w:spacing w:val="19"/>
          <w:sz w:val="16"/>
        </w:rPr>
        <w:t> </w:t>
      </w:r>
      <w:r>
        <w:rPr>
          <w:color w:val="231F20"/>
          <w:sz w:val="16"/>
        </w:rPr>
        <w:t>expected.</w:t>
      </w:r>
    </w:p>
    <w:p>
      <w:pPr>
        <w:pStyle w:val="BodyText"/>
        <w:rPr>
          <w:sz w:val="20"/>
        </w:rPr>
      </w:pPr>
    </w:p>
    <w:p>
      <w:pPr>
        <w:pStyle w:val="BodyText"/>
        <w:rPr>
          <w:sz w:val="20"/>
        </w:rPr>
      </w:pPr>
    </w:p>
    <w:p>
      <w:pPr>
        <w:pStyle w:val="BodyText"/>
        <w:rPr>
          <w:sz w:val="20"/>
        </w:rPr>
      </w:pPr>
    </w:p>
    <w:p>
      <w:pPr>
        <w:pStyle w:val="Heading3"/>
        <w:spacing w:line="352" w:lineRule="auto" w:before="137"/>
        <w:ind w:left="1188" w:right="873"/>
        <w:jc w:val="center"/>
      </w:pPr>
      <w:r>
        <w:rPr>
          <w:color w:val="231F20"/>
        </w:rPr>
        <w:t>Chapter V Substantive law</w:t>
      </w:r>
    </w:p>
    <w:p>
      <w:pPr>
        <w:spacing w:before="157"/>
        <w:ind w:left="1188" w:right="875" w:firstLine="0"/>
        <w:jc w:val="center"/>
        <w:rPr>
          <w:b/>
          <w:sz w:val="16"/>
        </w:rPr>
      </w:pPr>
      <w:r>
        <w:rPr>
          <w:b/>
          <w:color w:val="231F20"/>
          <w:sz w:val="16"/>
        </w:rPr>
        <w:t>Article 29</w:t>
      </w:r>
    </w:p>
    <w:p>
      <w:pPr>
        <w:spacing w:before="98"/>
        <w:ind w:left="320" w:right="7" w:firstLine="0"/>
        <w:jc w:val="center"/>
        <w:rPr>
          <w:b/>
          <w:sz w:val="16"/>
        </w:rPr>
      </w:pPr>
      <w:r>
        <w:rPr>
          <w:b/>
          <w:color w:val="231F20"/>
          <w:sz w:val="16"/>
        </w:rPr>
        <w:t>Civil lawsuits and remedies</w:t>
      </w:r>
    </w:p>
    <w:p>
      <w:pPr>
        <w:pStyle w:val="ListParagraph"/>
        <w:numPr>
          <w:ilvl w:val="0"/>
          <w:numId w:val="55"/>
        </w:numPr>
        <w:tabs>
          <w:tab w:pos="664" w:val="left" w:leader="none"/>
        </w:tabs>
        <w:spacing w:line="249" w:lineRule="auto" w:before="99" w:after="0"/>
        <w:ind w:left="313" w:right="0" w:firstLine="170"/>
        <w:jc w:val="both"/>
        <w:rPr>
          <w:sz w:val="16"/>
        </w:rPr>
      </w:pPr>
      <w:r>
        <w:rPr>
          <w:color w:val="231F20"/>
          <w:sz w:val="16"/>
        </w:rPr>
        <w:t>Parties shall take the necessary leg- islative or other </w:t>
      </w:r>
      <w:r>
        <w:rPr>
          <w:color w:val="231F20"/>
          <w:spacing w:val="-3"/>
          <w:sz w:val="16"/>
        </w:rPr>
        <w:t>measures </w:t>
      </w:r>
      <w:r>
        <w:rPr>
          <w:color w:val="231F20"/>
          <w:sz w:val="16"/>
        </w:rPr>
        <w:t>to </w:t>
      </w:r>
      <w:r>
        <w:rPr>
          <w:color w:val="231F20"/>
          <w:spacing w:val="-3"/>
          <w:sz w:val="16"/>
        </w:rPr>
        <w:t>provide</w:t>
      </w:r>
      <w:r>
        <w:rPr>
          <w:color w:val="231F20"/>
          <w:spacing w:val="-24"/>
          <w:sz w:val="16"/>
        </w:rPr>
        <w:t> </w:t>
      </w:r>
      <w:r>
        <w:rPr>
          <w:color w:val="231F20"/>
          <w:sz w:val="16"/>
        </w:rPr>
        <w:t>victims with adequate civil remedies against the perpetrator.</w:t>
      </w:r>
    </w:p>
    <w:p>
      <w:pPr>
        <w:pStyle w:val="BodyText"/>
        <w:rPr>
          <w:sz w:val="20"/>
        </w:rPr>
      </w:pPr>
    </w:p>
    <w:p>
      <w:pPr>
        <w:pStyle w:val="BodyText"/>
        <w:spacing w:before="2"/>
        <w:rPr>
          <w:sz w:val="21"/>
        </w:rPr>
      </w:pPr>
    </w:p>
    <w:p>
      <w:pPr>
        <w:pStyle w:val="ListParagraph"/>
        <w:numPr>
          <w:ilvl w:val="0"/>
          <w:numId w:val="55"/>
        </w:numPr>
        <w:tabs>
          <w:tab w:pos="664" w:val="left" w:leader="none"/>
        </w:tabs>
        <w:spacing w:line="249" w:lineRule="auto" w:before="1" w:after="0"/>
        <w:ind w:left="313" w:right="0" w:firstLine="170"/>
        <w:jc w:val="both"/>
        <w:rPr>
          <w:sz w:val="16"/>
        </w:rPr>
      </w:pPr>
      <w:r>
        <w:rPr>
          <w:color w:val="231F20"/>
          <w:sz w:val="16"/>
        </w:rPr>
        <w:t>Parties shall take the necessary leg- islative or other measures to provide vic- tims, in accordance with the general </w:t>
      </w:r>
      <w:r>
        <w:rPr>
          <w:color w:val="231F20"/>
          <w:spacing w:val="-3"/>
          <w:sz w:val="16"/>
        </w:rPr>
        <w:t>princi- </w:t>
      </w:r>
      <w:r>
        <w:rPr>
          <w:color w:val="231F20"/>
          <w:sz w:val="16"/>
        </w:rPr>
        <w:t>ples of international law, with adequate</w:t>
      </w:r>
      <w:r>
        <w:rPr>
          <w:color w:val="231F20"/>
          <w:spacing w:val="-32"/>
          <w:sz w:val="16"/>
        </w:rPr>
        <w:t> </w:t>
      </w:r>
      <w:r>
        <w:rPr>
          <w:color w:val="231F20"/>
          <w:sz w:val="16"/>
        </w:rPr>
        <w:t>civil </w:t>
      </w:r>
      <w:r>
        <w:rPr>
          <w:color w:val="231F20"/>
          <w:spacing w:val="-3"/>
          <w:sz w:val="16"/>
        </w:rPr>
        <w:t>remedies</w:t>
      </w:r>
      <w:r>
        <w:rPr>
          <w:color w:val="231F20"/>
          <w:spacing w:val="-12"/>
          <w:sz w:val="16"/>
        </w:rPr>
        <w:t> </w:t>
      </w:r>
      <w:r>
        <w:rPr>
          <w:color w:val="231F20"/>
          <w:sz w:val="16"/>
        </w:rPr>
        <w:t>against</w:t>
      </w:r>
      <w:r>
        <w:rPr>
          <w:color w:val="231F20"/>
          <w:spacing w:val="-11"/>
          <w:sz w:val="16"/>
        </w:rPr>
        <w:t> </w:t>
      </w:r>
      <w:r>
        <w:rPr>
          <w:color w:val="231F20"/>
          <w:sz w:val="16"/>
        </w:rPr>
        <w:t>State</w:t>
      </w:r>
      <w:r>
        <w:rPr>
          <w:color w:val="231F20"/>
          <w:spacing w:val="-12"/>
          <w:sz w:val="16"/>
        </w:rPr>
        <w:t> </w:t>
      </w:r>
      <w:r>
        <w:rPr>
          <w:color w:val="231F20"/>
          <w:sz w:val="16"/>
        </w:rPr>
        <w:t>authorities</w:t>
      </w:r>
      <w:r>
        <w:rPr>
          <w:color w:val="231F20"/>
          <w:spacing w:val="-11"/>
          <w:sz w:val="16"/>
        </w:rPr>
        <w:t> </w:t>
      </w:r>
      <w:r>
        <w:rPr>
          <w:color w:val="231F20"/>
          <w:sz w:val="16"/>
        </w:rPr>
        <w:t>that</w:t>
      </w:r>
      <w:r>
        <w:rPr>
          <w:color w:val="231F20"/>
          <w:spacing w:val="-11"/>
          <w:sz w:val="16"/>
        </w:rPr>
        <w:t> </w:t>
      </w:r>
      <w:r>
        <w:rPr>
          <w:color w:val="231F20"/>
          <w:sz w:val="16"/>
        </w:rPr>
        <w:t>have failed in their duty to take the necessary preventive or protective measures within the scope of their</w:t>
      </w:r>
      <w:r>
        <w:rPr>
          <w:color w:val="231F20"/>
          <w:spacing w:val="4"/>
          <w:sz w:val="16"/>
        </w:rPr>
        <w:t> </w:t>
      </w:r>
      <w:r>
        <w:rPr>
          <w:color w:val="231F20"/>
          <w:sz w:val="16"/>
        </w:rPr>
        <w:t>powers.</w:t>
      </w:r>
    </w:p>
    <w:p>
      <w:pPr>
        <w:spacing w:line="249" w:lineRule="auto" w:before="106"/>
        <w:ind w:left="185" w:right="0" w:firstLine="0"/>
        <w:jc w:val="both"/>
        <w:rPr>
          <w:sz w:val="16"/>
        </w:rPr>
      </w:pPr>
      <w:r>
        <w:rPr/>
        <w:br w:type="column"/>
      </w:r>
      <w:r>
        <w:rPr>
          <w:color w:val="231F20"/>
          <w:sz w:val="16"/>
        </w:rPr>
        <w:t>soins des enfants témoins de toutes les formes de violence couvertes par le champ d’application de la présente Convention soient dûment pris en compte.</w:t>
      </w:r>
    </w:p>
    <w:p>
      <w:pPr>
        <w:pStyle w:val="BodyText"/>
        <w:rPr>
          <w:sz w:val="20"/>
        </w:rPr>
      </w:pPr>
    </w:p>
    <w:p>
      <w:pPr>
        <w:pStyle w:val="BodyText"/>
        <w:spacing w:before="2"/>
        <w:rPr>
          <w:sz w:val="21"/>
        </w:rPr>
      </w:pPr>
    </w:p>
    <w:p>
      <w:pPr>
        <w:spacing w:line="249" w:lineRule="auto" w:before="1"/>
        <w:ind w:left="185" w:right="0" w:firstLine="170"/>
        <w:jc w:val="both"/>
        <w:rPr>
          <w:sz w:val="16"/>
        </w:rPr>
      </w:pPr>
      <w:r>
        <w:rPr>
          <w:color w:val="231F20"/>
          <w:sz w:val="16"/>
        </w:rPr>
        <w:t>2 Les mesures prises conformément </w:t>
      </w:r>
      <w:r>
        <w:rPr>
          <w:color w:val="231F20"/>
          <w:spacing w:val="-9"/>
          <w:sz w:val="16"/>
        </w:rPr>
        <w:t>au </w:t>
      </w:r>
      <w:r>
        <w:rPr>
          <w:color w:val="231F20"/>
          <w:sz w:val="16"/>
        </w:rPr>
        <w:t>présent article incluent les conseils </w:t>
      </w:r>
      <w:r>
        <w:rPr>
          <w:color w:val="231F20"/>
          <w:spacing w:val="-3"/>
          <w:sz w:val="16"/>
        </w:rPr>
        <w:t>psycho- </w:t>
      </w:r>
      <w:r>
        <w:rPr>
          <w:color w:val="231F20"/>
          <w:sz w:val="16"/>
        </w:rPr>
        <w:t>sociaux adaptés à l’âge des enfants té- moins de toutes les formes de violence couvertes par le champ d’application de </w:t>
      </w:r>
      <w:r>
        <w:rPr>
          <w:color w:val="231F20"/>
          <w:spacing w:val="-9"/>
          <w:sz w:val="16"/>
        </w:rPr>
        <w:t>la </w:t>
      </w:r>
      <w:r>
        <w:rPr>
          <w:color w:val="231F20"/>
          <w:sz w:val="16"/>
        </w:rPr>
        <w:t>présente Convention et tiennent dûment compte de l’intérêt supérieur de l’enfant.</w:t>
      </w:r>
    </w:p>
    <w:p>
      <w:pPr>
        <w:pStyle w:val="BodyText"/>
        <w:spacing w:before="9"/>
        <w:rPr>
          <w:sz w:val="21"/>
        </w:rPr>
      </w:pPr>
    </w:p>
    <w:p>
      <w:pPr>
        <w:spacing w:line="369" w:lineRule="auto" w:before="0"/>
        <w:ind w:left="1241" w:right="1054" w:firstLine="116"/>
        <w:jc w:val="both"/>
        <w:rPr>
          <w:b/>
          <w:sz w:val="16"/>
        </w:rPr>
      </w:pPr>
      <w:r>
        <w:rPr>
          <w:b/>
          <w:color w:val="231F20"/>
          <w:sz w:val="16"/>
        </w:rPr>
        <w:t>Article 27 Signalement</w:t>
      </w:r>
    </w:p>
    <w:p>
      <w:pPr>
        <w:spacing w:line="249" w:lineRule="auto" w:before="0"/>
        <w:ind w:left="185" w:right="0" w:firstLine="170"/>
        <w:jc w:val="both"/>
        <w:rPr>
          <w:sz w:val="16"/>
        </w:rPr>
      </w:pPr>
      <w:r>
        <w:rPr>
          <w:color w:val="231F20"/>
          <w:sz w:val="16"/>
        </w:rPr>
        <w:t>Les Parties prennent les mesures </w:t>
      </w:r>
      <w:r>
        <w:rPr>
          <w:color w:val="231F20"/>
          <w:spacing w:val="-3"/>
          <w:sz w:val="16"/>
        </w:rPr>
        <w:t>néces- </w:t>
      </w:r>
      <w:r>
        <w:rPr>
          <w:color w:val="231F20"/>
          <w:sz w:val="16"/>
        </w:rPr>
        <w:t>saires pour encourager toute personne té- moin de la commission de tout acte de </w:t>
      </w:r>
      <w:r>
        <w:rPr>
          <w:color w:val="231F20"/>
          <w:spacing w:val="-4"/>
          <w:sz w:val="16"/>
        </w:rPr>
        <w:t>vio- </w:t>
      </w:r>
      <w:r>
        <w:rPr>
          <w:color w:val="231F20"/>
          <w:sz w:val="16"/>
        </w:rPr>
        <w:t>lence</w:t>
      </w:r>
      <w:r>
        <w:rPr>
          <w:color w:val="231F20"/>
          <w:spacing w:val="-6"/>
          <w:sz w:val="16"/>
        </w:rPr>
        <w:t> </w:t>
      </w:r>
      <w:r>
        <w:rPr>
          <w:color w:val="231F20"/>
          <w:sz w:val="16"/>
        </w:rPr>
        <w:t>couvert</w:t>
      </w:r>
      <w:r>
        <w:rPr>
          <w:color w:val="231F20"/>
          <w:spacing w:val="-6"/>
          <w:sz w:val="16"/>
        </w:rPr>
        <w:t> </w:t>
      </w:r>
      <w:r>
        <w:rPr>
          <w:color w:val="231F20"/>
          <w:sz w:val="16"/>
        </w:rPr>
        <w:t>par</w:t>
      </w:r>
      <w:r>
        <w:rPr>
          <w:color w:val="231F20"/>
          <w:spacing w:val="-6"/>
          <w:sz w:val="16"/>
        </w:rPr>
        <w:t> </w:t>
      </w:r>
      <w:r>
        <w:rPr>
          <w:color w:val="231F20"/>
          <w:sz w:val="16"/>
        </w:rPr>
        <w:t>le</w:t>
      </w:r>
      <w:r>
        <w:rPr>
          <w:color w:val="231F20"/>
          <w:spacing w:val="-5"/>
          <w:sz w:val="16"/>
        </w:rPr>
        <w:t> </w:t>
      </w:r>
      <w:r>
        <w:rPr>
          <w:color w:val="231F20"/>
          <w:sz w:val="16"/>
        </w:rPr>
        <w:t>champ</w:t>
      </w:r>
      <w:r>
        <w:rPr>
          <w:color w:val="231F20"/>
          <w:spacing w:val="-6"/>
          <w:sz w:val="16"/>
        </w:rPr>
        <w:t> </w:t>
      </w:r>
      <w:r>
        <w:rPr>
          <w:color w:val="231F20"/>
          <w:sz w:val="16"/>
        </w:rPr>
        <w:t>d’application</w:t>
      </w:r>
      <w:r>
        <w:rPr>
          <w:color w:val="231F20"/>
          <w:spacing w:val="-6"/>
          <w:sz w:val="16"/>
        </w:rPr>
        <w:t> </w:t>
      </w:r>
      <w:r>
        <w:rPr>
          <w:color w:val="231F20"/>
          <w:sz w:val="16"/>
        </w:rPr>
        <w:t>de la présente Convention, ou qui a de sé- rieuses raisons de croire qu’un tel acte pourrait être commis ou que des </w:t>
      </w:r>
      <w:r>
        <w:rPr>
          <w:color w:val="231F20"/>
          <w:spacing w:val="-3"/>
          <w:sz w:val="16"/>
        </w:rPr>
        <w:t>nouveaux </w:t>
      </w:r>
      <w:r>
        <w:rPr>
          <w:color w:val="231F20"/>
          <w:sz w:val="16"/>
        </w:rPr>
        <w:t>actes de violence sont à craindre, à les signaler aux organisations ou autorités compétentes.</w:t>
      </w:r>
    </w:p>
    <w:p>
      <w:pPr>
        <w:pStyle w:val="BodyText"/>
        <w:rPr>
          <w:sz w:val="20"/>
        </w:rPr>
      </w:pPr>
    </w:p>
    <w:p>
      <w:pPr>
        <w:spacing w:line="280" w:lineRule="atLeast" w:before="116"/>
        <w:ind w:left="1154" w:right="968" w:firstLine="0"/>
        <w:jc w:val="center"/>
        <w:rPr>
          <w:b/>
          <w:sz w:val="16"/>
        </w:rPr>
      </w:pPr>
      <w:r>
        <w:rPr>
          <w:b/>
          <w:color w:val="231F20"/>
          <w:sz w:val="16"/>
        </w:rPr>
        <w:t>Article 28 Signalement</w:t>
      </w:r>
    </w:p>
    <w:p>
      <w:pPr>
        <w:spacing w:before="10"/>
        <w:ind w:left="206" w:right="22" w:firstLine="0"/>
        <w:jc w:val="center"/>
        <w:rPr>
          <w:b/>
          <w:sz w:val="16"/>
        </w:rPr>
      </w:pPr>
      <w:r>
        <w:rPr>
          <w:b/>
          <w:color w:val="231F20"/>
          <w:sz w:val="16"/>
        </w:rPr>
        <w:t>par les professionnels</w:t>
      </w:r>
    </w:p>
    <w:p>
      <w:pPr>
        <w:spacing w:line="249" w:lineRule="auto" w:before="98"/>
        <w:ind w:left="185" w:right="1" w:firstLine="170"/>
        <w:jc w:val="both"/>
        <w:rPr>
          <w:sz w:val="16"/>
        </w:rPr>
      </w:pPr>
      <w:r>
        <w:rPr>
          <w:color w:val="231F20"/>
          <w:sz w:val="16"/>
        </w:rPr>
        <w:t>Les Parties prennent les mesures </w:t>
      </w:r>
      <w:r>
        <w:rPr>
          <w:color w:val="231F20"/>
          <w:spacing w:val="-3"/>
          <w:sz w:val="16"/>
        </w:rPr>
        <w:t>néces- </w:t>
      </w:r>
      <w:r>
        <w:rPr>
          <w:color w:val="231F20"/>
          <w:sz w:val="16"/>
        </w:rPr>
        <w:t>saires</w:t>
      </w:r>
      <w:r>
        <w:rPr>
          <w:color w:val="231F20"/>
          <w:spacing w:val="-8"/>
          <w:sz w:val="16"/>
        </w:rPr>
        <w:t> </w:t>
      </w:r>
      <w:r>
        <w:rPr>
          <w:color w:val="231F20"/>
          <w:sz w:val="16"/>
        </w:rPr>
        <w:t>pour</w:t>
      </w:r>
      <w:r>
        <w:rPr>
          <w:color w:val="231F20"/>
          <w:spacing w:val="-7"/>
          <w:sz w:val="16"/>
        </w:rPr>
        <w:t> </w:t>
      </w:r>
      <w:r>
        <w:rPr>
          <w:color w:val="231F20"/>
          <w:sz w:val="16"/>
        </w:rPr>
        <w:t>que</w:t>
      </w:r>
      <w:r>
        <w:rPr>
          <w:color w:val="231F20"/>
          <w:spacing w:val="-8"/>
          <w:sz w:val="16"/>
        </w:rPr>
        <w:t> </w:t>
      </w:r>
      <w:r>
        <w:rPr>
          <w:color w:val="231F20"/>
          <w:sz w:val="16"/>
        </w:rPr>
        <w:t>les</w:t>
      </w:r>
      <w:r>
        <w:rPr>
          <w:color w:val="231F20"/>
          <w:spacing w:val="-7"/>
          <w:sz w:val="16"/>
        </w:rPr>
        <w:t> </w:t>
      </w:r>
      <w:r>
        <w:rPr>
          <w:color w:val="231F20"/>
          <w:sz w:val="16"/>
        </w:rPr>
        <w:t>règles</w:t>
      </w:r>
      <w:r>
        <w:rPr>
          <w:color w:val="231F20"/>
          <w:spacing w:val="-7"/>
          <w:sz w:val="16"/>
        </w:rPr>
        <w:t> </w:t>
      </w:r>
      <w:r>
        <w:rPr>
          <w:color w:val="231F20"/>
          <w:sz w:val="16"/>
        </w:rPr>
        <w:t>de</w:t>
      </w:r>
      <w:r>
        <w:rPr>
          <w:color w:val="231F20"/>
          <w:spacing w:val="-8"/>
          <w:sz w:val="16"/>
        </w:rPr>
        <w:t> </w:t>
      </w:r>
      <w:r>
        <w:rPr>
          <w:color w:val="231F20"/>
          <w:sz w:val="16"/>
        </w:rPr>
        <w:t>confidentialité imposées par leur droit interne à certains professionnels ne constituent pas un obs- tacle à la possibilité, dans les conditions </w:t>
      </w:r>
      <w:r>
        <w:rPr>
          <w:color w:val="231F20"/>
          <w:spacing w:val="-3"/>
          <w:sz w:val="16"/>
        </w:rPr>
        <w:t>appropriées, d’adresser </w:t>
      </w:r>
      <w:r>
        <w:rPr>
          <w:color w:val="231F20"/>
          <w:sz w:val="16"/>
        </w:rPr>
        <w:t>un signalement aux </w:t>
      </w:r>
      <w:r>
        <w:rPr>
          <w:color w:val="231F20"/>
          <w:spacing w:val="-3"/>
          <w:sz w:val="16"/>
        </w:rPr>
        <w:t>organisations </w:t>
      </w:r>
      <w:r>
        <w:rPr>
          <w:color w:val="231F20"/>
          <w:sz w:val="16"/>
        </w:rPr>
        <w:t>ou </w:t>
      </w:r>
      <w:r>
        <w:rPr>
          <w:color w:val="231F20"/>
          <w:spacing w:val="-3"/>
          <w:sz w:val="16"/>
        </w:rPr>
        <w:t>autorités compétentes </w:t>
      </w:r>
      <w:r>
        <w:rPr>
          <w:color w:val="231F20"/>
          <w:sz w:val="16"/>
        </w:rPr>
        <w:t>s’ils ont de sérieuses raisons de croire qu’un acte grave de violence couvert par le champ d’application de la présente Convention a été commis et que de nou- veaux actes graves de violence sont à craindre.</w:t>
      </w:r>
    </w:p>
    <w:p>
      <w:pPr>
        <w:pStyle w:val="BodyText"/>
        <w:rPr>
          <w:sz w:val="20"/>
        </w:rPr>
      </w:pPr>
    </w:p>
    <w:p>
      <w:pPr>
        <w:pStyle w:val="BodyText"/>
        <w:spacing w:before="8"/>
        <w:rPr>
          <w:sz w:val="18"/>
        </w:rPr>
      </w:pPr>
    </w:p>
    <w:p>
      <w:pPr>
        <w:pStyle w:val="Heading3"/>
        <w:spacing w:line="352" w:lineRule="auto"/>
        <w:ind w:left="1181" w:right="993" w:firstLine="113"/>
        <w:jc w:val="both"/>
      </w:pPr>
      <w:r>
        <w:rPr>
          <w:color w:val="231F20"/>
        </w:rPr>
        <w:t>Chapitre V Droit matériel</w:t>
      </w:r>
    </w:p>
    <w:p>
      <w:pPr>
        <w:spacing w:before="157"/>
        <w:ind w:left="1154" w:right="968" w:firstLine="0"/>
        <w:jc w:val="center"/>
        <w:rPr>
          <w:b/>
          <w:sz w:val="16"/>
        </w:rPr>
      </w:pPr>
      <w:r>
        <w:rPr>
          <w:b/>
          <w:color w:val="231F20"/>
          <w:sz w:val="16"/>
        </w:rPr>
        <w:t>Article 29</w:t>
      </w:r>
    </w:p>
    <w:p>
      <w:pPr>
        <w:spacing w:before="98"/>
        <w:ind w:left="208" w:right="22" w:firstLine="0"/>
        <w:jc w:val="center"/>
        <w:rPr>
          <w:b/>
          <w:sz w:val="16"/>
        </w:rPr>
      </w:pPr>
      <w:r>
        <w:rPr>
          <w:b/>
          <w:color w:val="231F20"/>
          <w:sz w:val="16"/>
        </w:rPr>
        <w:t>Procès civil et voies de droit</w:t>
      </w:r>
    </w:p>
    <w:p>
      <w:pPr>
        <w:pStyle w:val="ListParagraph"/>
        <w:numPr>
          <w:ilvl w:val="0"/>
          <w:numId w:val="56"/>
        </w:numPr>
        <w:tabs>
          <w:tab w:pos="537" w:val="left" w:leader="none"/>
        </w:tabs>
        <w:spacing w:line="249" w:lineRule="auto" w:before="99" w:after="0"/>
        <w:ind w:left="186" w:right="0" w:firstLine="170"/>
        <w:jc w:val="both"/>
        <w:rPr>
          <w:sz w:val="16"/>
        </w:rPr>
      </w:pPr>
      <w:r>
        <w:rPr>
          <w:color w:val="231F20"/>
          <w:sz w:val="16"/>
        </w:rPr>
        <w:t>Les Parties prennent les mesures lé- gislatives ou </w:t>
      </w:r>
      <w:r>
        <w:rPr>
          <w:color w:val="231F20"/>
          <w:spacing w:val="-3"/>
          <w:sz w:val="16"/>
        </w:rPr>
        <w:t>autres nécessaires </w:t>
      </w:r>
      <w:r>
        <w:rPr>
          <w:color w:val="231F20"/>
          <w:sz w:val="16"/>
        </w:rPr>
        <w:t>pour</w:t>
      </w:r>
      <w:r>
        <w:rPr>
          <w:color w:val="231F20"/>
          <w:spacing w:val="-33"/>
          <w:sz w:val="16"/>
        </w:rPr>
        <w:t> </w:t>
      </w:r>
      <w:r>
        <w:rPr>
          <w:color w:val="231F20"/>
          <w:sz w:val="16"/>
        </w:rPr>
        <w:t>fournir aux victimes des recours civils adéquats </w:t>
      </w:r>
      <w:r>
        <w:rPr>
          <w:color w:val="231F20"/>
          <w:spacing w:val="-17"/>
          <w:sz w:val="16"/>
        </w:rPr>
        <w:t>à</w:t>
      </w:r>
      <w:r>
        <w:rPr>
          <w:color w:val="231F20"/>
          <w:spacing w:val="10"/>
          <w:sz w:val="16"/>
        </w:rPr>
        <w:t> </w:t>
      </w:r>
      <w:r>
        <w:rPr>
          <w:color w:val="231F20"/>
          <w:sz w:val="16"/>
        </w:rPr>
        <w:t>l’encontre de l’auteur de</w:t>
      </w:r>
      <w:r>
        <w:rPr>
          <w:color w:val="231F20"/>
          <w:spacing w:val="12"/>
          <w:sz w:val="16"/>
        </w:rPr>
        <w:t> </w:t>
      </w:r>
      <w:r>
        <w:rPr>
          <w:color w:val="231F20"/>
          <w:sz w:val="16"/>
        </w:rPr>
        <w:t>l’infraction.</w:t>
      </w:r>
    </w:p>
    <w:p>
      <w:pPr>
        <w:pStyle w:val="BodyText"/>
        <w:rPr>
          <w:sz w:val="20"/>
        </w:rPr>
      </w:pPr>
    </w:p>
    <w:p>
      <w:pPr>
        <w:pStyle w:val="BodyText"/>
        <w:spacing w:before="2"/>
        <w:rPr>
          <w:sz w:val="21"/>
        </w:rPr>
      </w:pPr>
    </w:p>
    <w:p>
      <w:pPr>
        <w:pStyle w:val="ListParagraph"/>
        <w:numPr>
          <w:ilvl w:val="0"/>
          <w:numId w:val="56"/>
        </w:numPr>
        <w:tabs>
          <w:tab w:pos="534" w:val="left" w:leader="none"/>
        </w:tabs>
        <w:spacing w:line="249" w:lineRule="auto" w:before="0" w:after="0"/>
        <w:ind w:left="186" w:right="0" w:firstLine="170"/>
        <w:jc w:val="both"/>
        <w:rPr>
          <w:sz w:val="16"/>
        </w:rPr>
      </w:pPr>
      <w:r>
        <w:rPr>
          <w:color w:val="231F20"/>
          <w:sz w:val="16"/>
        </w:rPr>
        <w:t>Conformément aux principes</w:t>
      </w:r>
      <w:r>
        <w:rPr>
          <w:color w:val="231F20"/>
          <w:spacing w:val="-31"/>
          <w:sz w:val="16"/>
        </w:rPr>
        <w:t> </w:t>
      </w:r>
      <w:r>
        <w:rPr>
          <w:color w:val="231F20"/>
          <w:spacing w:val="-3"/>
          <w:sz w:val="16"/>
        </w:rPr>
        <w:t>généraux </w:t>
      </w:r>
      <w:r>
        <w:rPr>
          <w:color w:val="231F20"/>
          <w:sz w:val="16"/>
        </w:rPr>
        <w:t>du droit international, les Parties prennent les mesures législatives ou autres néces- saires</w:t>
      </w:r>
      <w:r>
        <w:rPr>
          <w:color w:val="231F20"/>
          <w:spacing w:val="-7"/>
          <w:sz w:val="16"/>
        </w:rPr>
        <w:t> </w:t>
      </w:r>
      <w:r>
        <w:rPr>
          <w:color w:val="231F20"/>
          <w:sz w:val="16"/>
        </w:rPr>
        <w:t>pour</w:t>
      </w:r>
      <w:r>
        <w:rPr>
          <w:color w:val="231F20"/>
          <w:spacing w:val="-7"/>
          <w:sz w:val="16"/>
        </w:rPr>
        <w:t> </w:t>
      </w:r>
      <w:r>
        <w:rPr>
          <w:color w:val="231F20"/>
          <w:sz w:val="16"/>
        </w:rPr>
        <w:t>fournir</w:t>
      </w:r>
      <w:r>
        <w:rPr>
          <w:color w:val="231F20"/>
          <w:spacing w:val="-7"/>
          <w:sz w:val="16"/>
        </w:rPr>
        <w:t> </w:t>
      </w:r>
      <w:r>
        <w:rPr>
          <w:color w:val="231F20"/>
          <w:sz w:val="16"/>
        </w:rPr>
        <w:t>aux</w:t>
      </w:r>
      <w:r>
        <w:rPr>
          <w:color w:val="231F20"/>
          <w:spacing w:val="-7"/>
          <w:sz w:val="16"/>
        </w:rPr>
        <w:t> </w:t>
      </w:r>
      <w:r>
        <w:rPr>
          <w:color w:val="231F20"/>
          <w:sz w:val="16"/>
        </w:rPr>
        <w:t>victimes</w:t>
      </w:r>
      <w:r>
        <w:rPr>
          <w:color w:val="231F20"/>
          <w:spacing w:val="-7"/>
          <w:sz w:val="16"/>
        </w:rPr>
        <w:t> </w:t>
      </w:r>
      <w:r>
        <w:rPr>
          <w:color w:val="231F20"/>
          <w:sz w:val="16"/>
        </w:rPr>
        <w:t>des</w:t>
      </w:r>
      <w:r>
        <w:rPr>
          <w:color w:val="231F20"/>
          <w:spacing w:val="-7"/>
          <w:sz w:val="16"/>
        </w:rPr>
        <w:t> </w:t>
      </w:r>
      <w:r>
        <w:rPr>
          <w:color w:val="231F20"/>
          <w:sz w:val="16"/>
        </w:rPr>
        <w:t>répara- tions civiles adéquates à l’encontre des au- </w:t>
      </w:r>
      <w:r>
        <w:rPr>
          <w:color w:val="231F20"/>
          <w:spacing w:val="-3"/>
          <w:sz w:val="16"/>
        </w:rPr>
        <w:t>torités</w:t>
      </w:r>
      <w:r>
        <w:rPr>
          <w:color w:val="231F20"/>
          <w:spacing w:val="-10"/>
          <w:sz w:val="16"/>
        </w:rPr>
        <w:t> </w:t>
      </w:r>
      <w:r>
        <w:rPr>
          <w:color w:val="231F20"/>
          <w:sz w:val="16"/>
        </w:rPr>
        <w:t>étatiques</w:t>
      </w:r>
      <w:r>
        <w:rPr>
          <w:color w:val="231F20"/>
          <w:spacing w:val="-9"/>
          <w:sz w:val="16"/>
        </w:rPr>
        <w:t> </w:t>
      </w:r>
      <w:r>
        <w:rPr>
          <w:color w:val="231F20"/>
          <w:sz w:val="16"/>
        </w:rPr>
        <w:t>ayant</w:t>
      </w:r>
      <w:r>
        <w:rPr>
          <w:color w:val="231F20"/>
          <w:spacing w:val="-10"/>
          <w:sz w:val="16"/>
        </w:rPr>
        <w:t> </w:t>
      </w:r>
      <w:r>
        <w:rPr>
          <w:color w:val="231F20"/>
          <w:sz w:val="16"/>
        </w:rPr>
        <w:t>manqué</w:t>
      </w:r>
      <w:r>
        <w:rPr>
          <w:color w:val="231F20"/>
          <w:spacing w:val="-9"/>
          <w:sz w:val="16"/>
        </w:rPr>
        <w:t> </w:t>
      </w:r>
      <w:r>
        <w:rPr>
          <w:color w:val="231F20"/>
          <w:sz w:val="16"/>
        </w:rPr>
        <w:t>à</w:t>
      </w:r>
      <w:r>
        <w:rPr>
          <w:color w:val="231F20"/>
          <w:spacing w:val="-9"/>
          <w:sz w:val="16"/>
        </w:rPr>
        <w:t> </w:t>
      </w:r>
      <w:r>
        <w:rPr>
          <w:color w:val="231F20"/>
          <w:sz w:val="16"/>
        </w:rPr>
        <w:t>leur</w:t>
      </w:r>
      <w:r>
        <w:rPr>
          <w:color w:val="231F20"/>
          <w:spacing w:val="-10"/>
          <w:sz w:val="16"/>
        </w:rPr>
        <w:t> </w:t>
      </w:r>
      <w:r>
        <w:rPr>
          <w:color w:val="231F20"/>
          <w:sz w:val="16"/>
        </w:rPr>
        <w:t>devoir de prendre des mesures de prévention ou de protection nécessaires dans la limite </w:t>
      </w:r>
      <w:r>
        <w:rPr>
          <w:color w:val="231F20"/>
          <w:spacing w:val="-8"/>
          <w:sz w:val="16"/>
        </w:rPr>
        <w:t>de </w:t>
      </w:r>
      <w:r>
        <w:rPr>
          <w:color w:val="231F20"/>
          <w:sz w:val="16"/>
        </w:rPr>
        <w:t>leurs pouvoirs.</w:t>
      </w:r>
    </w:p>
    <w:p>
      <w:pPr>
        <w:spacing w:line="249" w:lineRule="auto" w:before="106"/>
        <w:ind w:left="186" w:right="312" w:firstLine="0"/>
        <w:jc w:val="both"/>
        <w:rPr>
          <w:sz w:val="16"/>
        </w:rPr>
      </w:pPr>
      <w:r>
        <w:rPr/>
        <w:br w:type="column"/>
      </w:r>
      <w:r>
        <w:rPr>
          <w:color w:val="231F20"/>
          <w:sz w:val="16"/>
        </w:rPr>
        <w:t>Hilfsdiensten für Opfer die Rechte und Be- dürfnisse von Kindern, die Zeuginnen und Zeugen von in den Geltungsbereich dieses Übereinkommens fallenden Formen von Gewalt geworden sind, gebührend berück- sichtigt werden.</w:t>
      </w:r>
    </w:p>
    <w:p>
      <w:pPr>
        <w:pStyle w:val="ListParagraph"/>
        <w:numPr>
          <w:ilvl w:val="0"/>
          <w:numId w:val="54"/>
        </w:numPr>
        <w:tabs>
          <w:tab w:pos="617" w:val="left" w:leader="none"/>
        </w:tabs>
        <w:spacing w:line="249" w:lineRule="auto" w:before="91" w:after="0"/>
        <w:ind w:left="186" w:right="312" w:firstLine="170"/>
        <w:jc w:val="both"/>
        <w:rPr>
          <w:sz w:val="16"/>
        </w:rPr>
      </w:pPr>
      <w:r>
        <w:rPr>
          <w:color w:val="231F20"/>
          <w:sz w:val="16"/>
        </w:rPr>
        <w:t>Nach diesem Artikel getroffene </w:t>
      </w:r>
      <w:r>
        <w:rPr>
          <w:color w:val="231F20"/>
          <w:spacing w:val="-4"/>
          <w:sz w:val="16"/>
        </w:rPr>
        <w:t>Maß- </w:t>
      </w:r>
      <w:r>
        <w:rPr>
          <w:color w:val="231F20"/>
          <w:sz w:val="16"/>
        </w:rPr>
        <w:t>nahmen umfassen die altersgerechte psy- </w:t>
      </w:r>
      <w:r>
        <w:rPr>
          <w:color w:val="231F20"/>
          <w:spacing w:val="-3"/>
          <w:sz w:val="16"/>
        </w:rPr>
        <w:t>cho-soziale Beratung </w:t>
      </w:r>
      <w:r>
        <w:rPr>
          <w:color w:val="231F20"/>
          <w:sz w:val="16"/>
        </w:rPr>
        <w:t>für </w:t>
      </w:r>
      <w:r>
        <w:rPr>
          <w:color w:val="231F20"/>
          <w:spacing w:val="-3"/>
          <w:sz w:val="16"/>
        </w:rPr>
        <w:t>Kinder, </w:t>
      </w:r>
      <w:r>
        <w:rPr>
          <w:color w:val="231F20"/>
          <w:sz w:val="16"/>
        </w:rPr>
        <w:t>die </w:t>
      </w:r>
      <w:r>
        <w:rPr>
          <w:color w:val="231F20"/>
          <w:spacing w:val="-3"/>
          <w:sz w:val="16"/>
        </w:rPr>
        <w:t>Zeugin- </w:t>
      </w:r>
      <w:r>
        <w:rPr>
          <w:color w:val="231F20"/>
          <w:sz w:val="16"/>
        </w:rPr>
        <w:t>nen</w:t>
      </w:r>
      <w:r>
        <w:rPr>
          <w:color w:val="231F20"/>
          <w:spacing w:val="-10"/>
          <w:sz w:val="16"/>
        </w:rPr>
        <w:t> </w:t>
      </w:r>
      <w:r>
        <w:rPr>
          <w:color w:val="231F20"/>
          <w:sz w:val="16"/>
        </w:rPr>
        <w:t>und</w:t>
      </w:r>
      <w:r>
        <w:rPr>
          <w:color w:val="231F20"/>
          <w:spacing w:val="-10"/>
          <w:sz w:val="16"/>
        </w:rPr>
        <w:t> </w:t>
      </w:r>
      <w:r>
        <w:rPr>
          <w:color w:val="231F20"/>
          <w:spacing w:val="-3"/>
          <w:sz w:val="16"/>
        </w:rPr>
        <w:t>Zeugen</w:t>
      </w:r>
      <w:r>
        <w:rPr>
          <w:color w:val="231F20"/>
          <w:spacing w:val="-10"/>
          <w:sz w:val="16"/>
        </w:rPr>
        <w:t> </w:t>
      </w:r>
      <w:r>
        <w:rPr>
          <w:color w:val="231F20"/>
          <w:sz w:val="16"/>
        </w:rPr>
        <w:t>von</w:t>
      </w:r>
      <w:r>
        <w:rPr>
          <w:color w:val="231F20"/>
          <w:spacing w:val="-10"/>
          <w:sz w:val="16"/>
        </w:rPr>
        <w:t> </w:t>
      </w:r>
      <w:r>
        <w:rPr>
          <w:color w:val="231F20"/>
          <w:sz w:val="16"/>
        </w:rPr>
        <w:t>in</w:t>
      </w:r>
      <w:r>
        <w:rPr>
          <w:color w:val="231F20"/>
          <w:spacing w:val="-10"/>
          <w:sz w:val="16"/>
        </w:rPr>
        <w:t> </w:t>
      </w:r>
      <w:r>
        <w:rPr>
          <w:color w:val="231F20"/>
          <w:sz w:val="16"/>
        </w:rPr>
        <w:t>den</w:t>
      </w:r>
      <w:r>
        <w:rPr>
          <w:color w:val="231F20"/>
          <w:spacing w:val="-9"/>
          <w:sz w:val="16"/>
        </w:rPr>
        <w:t> </w:t>
      </w:r>
      <w:r>
        <w:rPr>
          <w:color w:val="231F20"/>
          <w:spacing w:val="-3"/>
          <w:sz w:val="16"/>
        </w:rPr>
        <w:t>Geltungsbereich </w:t>
      </w:r>
      <w:r>
        <w:rPr>
          <w:color w:val="231F20"/>
          <w:sz w:val="16"/>
        </w:rPr>
        <w:t>dieses Übereinkommens fallenden </w:t>
      </w:r>
      <w:r>
        <w:rPr>
          <w:color w:val="231F20"/>
          <w:spacing w:val="-2"/>
          <w:sz w:val="16"/>
        </w:rPr>
        <w:t>Formen </w:t>
      </w:r>
      <w:r>
        <w:rPr>
          <w:color w:val="231F20"/>
          <w:sz w:val="16"/>
        </w:rPr>
        <w:t>von Gewalt </w:t>
      </w:r>
      <w:r>
        <w:rPr>
          <w:color w:val="231F20"/>
          <w:spacing w:val="-3"/>
          <w:sz w:val="16"/>
        </w:rPr>
        <w:t>geworden </w:t>
      </w:r>
      <w:r>
        <w:rPr>
          <w:color w:val="231F20"/>
          <w:sz w:val="16"/>
        </w:rPr>
        <w:t>sind, und </w:t>
      </w:r>
      <w:r>
        <w:rPr>
          <w:color w:val="231F20"/>
          <w:spacing w:val="-4"/>
          <w:sz w:val="16"/>
        </w:rPr>
        <w:t>berücksich- </w:t>
      </w:r>
      <w:r>
        <w:rPr>
          <w:color w:val="231F20"/>
          <w:sz w:val="16"/>
        </w:rPr>
        <w:t>tigen gebührend das Wohl des</w:t>
      </w:r>
      <w:r>
        <w:rPr>
          <w:color w:val="231F20"/>
          <w:spacing w:val="-14"/>
          <w:sz w:val="16"/>
        </w:rPr>
        <w:t> </w:t>
      </w:r>
      <w:r>
        <w:rPr>
          <w:color w:val="231F20"/>
          <w:sz w:val="16"/>
        </w:rPr>
        <w:t>Kindes.</w:t>
      </w:r>
    </w:p>
    <w:p>
      <w:pPr>
        <w:pStyle w:val="BodyText"/>
        <w:spacing w:before="10"/>
        <w:rPr>
          <w:sz w:val="21"/>
        </w:rPr>
      </w:pPr>
    </w:p>
    <w:p>
      <w:pPr>
        <w:spacing w:line="369" w:lineRule="auto" w:before="0"/>
        <w:ind w:left="1384" w:right="1485" w:hanging="26"/>
        <w:jc w:val="both"/>
        <w:rPr>
          <w:b/>
          <w:sz w:val="16"/>
        </w:rPr>
      </w:pPr>
      <w:r>
        <w:rPr>
          <w:b/>
          <w:color w:val="231F20"/>
          <w:sz w:val="16"/>
        </w:rPr>
        <w:t>Artikel 27 Meldung</w:t>
      </w:r>
    </w:p>
    <w:p>
      <w:pPr>
        <w:spacing w:line="249" w:lineRule="auto" w:before="0"/>
        <w:ind w:left="186" w:right="312" w:firstLine="170"/>
        <w:jc w:val="both"/>
        <w:rPr>
          <w:sz w:val="16"/>
        </w:rPr>
      </w:pPr>
      <w:r>
        <w:rPr>
          <w:color w:val="231F20"/>
          <w:sz w:val="16"/>
        </w:rPr>
        <w:t>Die Vertragsparteien treffen die </w:t>
      </w:r>
      <w:r>
        <w:rPr>
          <w:color w:val="231F20"/>
          <w:spacing w:val="-3"/>
          <w:sz w:val="16"/>
        </w:rPr>
        <w:t>erforder- </w:t>
      </w:r>
      <w:r>
        <w:rPr>
          <w:color w:val="231F20"/>
          <w:sz w:val="16"/>
        </w:rPr>
        <w:t>lichen Maßnahmen, um alle Personen, </w:t>
      </w:r>
      <w:r>
        <w:rPr>
          <w:color w:val="231F20"/>
          <w:spacing w:val="-4"/>
          <w:sz w:val="16"/>
        </w:rPr>
        <w:t>die </w:t>
      </w:r>
      <w:r>
        <w:rPr>
          <w:color w:val="231F20"/>
          <w:sz w:val="16"/>
        </w:rPr>
        <w:t>Zeuginnen beziehungsweise Zeugen der Begehung einer in den</w:t>
      </w:r>
      <w:r>
        <w:rPr>
          <w:color w:val="231F20"/>
          <w:spacing w:val="-33"/>
          <w:sz w:val="16"/>
        </w:rPr>
        <w:t> </w:t>
      </w:r>
      <w:r>
        <w:rPr>
          <w:color w:val="231F20"/>
          <w:spacing w:val="-3"/>
          <w:sz w:val="16"/>
        </w:rPr>
        <w:t>Geltungsbereich </w:t>
      </w:r>
      <w:r>
        <w:rPr>
          <w:color w:val="231F20"/>
          <w:sz w:val="16"/>
        </w:rPr>
        <w:t>die- ses Übereinkommens fallenden Gewalttat geworden sind oder die Gründe für die </w:t>
      </w:r>
      <w:r>
        <w:rPr>
          <w:color w:val="231F20"/>
          <w:spacing w:val="-5"/>
          <w:sz w:val="16"/>
        </w:rPr>
        <w:t>An- </w:t>
      </w:r>
      <w:r>
        <w:rPr>
          <w:color w:val="231F20"/>
          <w:sz w:val="16"/>
        </w:rPr>
        <w:t>nahme haben, dass eine solche </w:t>
      </w:r>
      <w:r>
        <w:rPr>
          <w:color w:val="231F20"/>
          <w:spacing w:val="-6"/>
          <w:sz w:val="16"/>
        </w:rPr>
        <w:t>Tat </w:t>
      </w:r>
      <w:r>
        <w:rPr>
          <w:color w:val="231F20"/>
          <w:spacing w:val="-3"/>
          <w:sz w:val="16"/>
        </w:rPr>
        <w:t>began- gen </w:t>
      </w:r>
      <w:r>
        <w:rPr>
          <w:color w:val="231F20"/>
          <w:spacing w:val="-4"/>
          <w:sz w:val="16"/>
        </w:rPr>
        <w:t>werden könnte </w:t>
      </w:r>
      <w:r>
        <w:rPr>
          <w:color w:val="231F20"/>
          <w:spacing w:val="-3"/>
          <w:sz w:val="16"/>
        </w:rPr>
        <w:t>oder </w:t>
      </w:r>
      <w:r>
        <w:rPr>
          <w:color w:val="231F20"/>
          <w:spacing w:val="-4"/>
          <w:sz w:val="16"/>
        </w:rPr>
        <w:t>weitere Gewalttaten </w:t>
      </w:r>
      <w:r>
        <w:rPr>
          <w:color w:val="231F20"/>
          <w:sz w:val="16"/>
        </w:rPr>
        <w:t>zu erwarten sind, zu ermutigen, dies den zuständigen Organisationen oder </w:t>
      </w:r>
      <w:r>
        <w:rPr>
          <w:color w:val="231F20"/>
          <w:spacing w:val="-4"/>
          <w:sz w:val="16"/>
        </w:rPr>
        <w:t>Behörden </w:t>
      </w:r>
      <w:r>
        <w:rPr>
          <w:color w:val="231F20"/>
          <w:sz w:val="16"/>
        </w:rPr>
        <w:t>zu melden.</w:t>
      </w:r>
    </w:p>
    <w:p>
      <w:pPr>
        <w:spacing w:line="280" w:lineRule="atLeast" w:before="154"/>
        <w:ind w:left="1142" w:right="1269" w:firstLine="0"/>
        <w:jc w:val="center"/>
        <w:rPr>
          <w:b/>
          <w:sz w:val="16"/>
        </w:rPr>
      </w:pPr>
      <w:r>
        <w:rPr>
          <w:b/>
          <w:color w:val="231F20"/>
          <w:sz w:val="16"/>
        </w:rPr>
        <w:t>Artikel 28 Meldung durch</w:t>
      </w:r>
    </w:p>
    <w:p>
      <w:pPr>
        <w:spacing w:before="10"/>
        <w:ind w:left="183" w:right="309" w:firstLine="0"/>
        <w:jc w:val="center"/>
        <w:rPr>
          <w:b/>
          <w:sz w:val="16"/>
        </w:rPr>
      </w:pPr>
      <w:r>
        <w:rPr>
          <w:b/>
          <w:color w:val="231F20"/>
          <w:sz w:val="16"/>
        </w:rPr>
        <w:t>Angehörige bestimmter Berufsgruppen</w:t>
      </w:r>
    </w:p>
    <w:p>
      <w:pPr>
        <w:spacing w:line="249" w:lineRule="auto" w:before="99"/>
        <w:ind w:left="186" w:right="312" w:firstLine="170"/>
        <w:jc w:val="both"/>
        <w:rPr>
          <w:sz w:val="16"/>
        </w:rPr>
      </w:pPr>
      <w:r>
        <w:rPr>
          <w:color w:val="231F20"/>
          <w:sz w:val="16"/>
        </w:rPr>
        <w:t>Die Vertragsparteien treffen die </w:t>
      </w:r>
      <w:r>
        <w:rPr>
          <w:color w:val="231F20"/>
          <w:spacing w:val="-3"/>
          <w:sz w:val="16"/>
        </w:rPr>
        <w:t>erforder- </w:t>
      </w:r>
      <w:r>
        <w:rPr>
          <w:color w:val="231F20"/>
          <w:sz w:val="16"/>
        </w:rPr>
        <w:t>lichen Maßnahmen, um sicherzustellen, dass die Vorschriften über die Vertraulich- keit,</w:t>
      </w:r>
      <w:r>
        <w:rPr>
          <w:color w:val="231F20"/>
          <w:spacing w:val="-6"/>
          <w:sz w:val="16"/>
        </w:rPr>
        <w:t> </w:t>
      </w:r>
      <w:r>
        <w:rPr>
          <w:color w:val="231F20"/>
          <w:sz w:val="16"/>
        </w:rPr>
        <w:t>die</w:t>
      </w:r>
      <w:r>
        <w:rPr>
          <w:color w:val="231F20"/>
          <w:spacing w:val="-5"/>
          <w:sz w:val="16"/>
        </w:rPr>
        <w:t> </w:t>
      </w:r>
      <w:r>
        <w:rPr>
          <w:color w:val="231F20"/>
          <w:sz w:val="16"/>
        </w:rPr>
        <w:t>nach</w:t>
      </w:r>
      <w:r>
        <w:rPr>
          <w:color w:val="231F20"/>
          <w:spacing w:val="-5"/>
          <w:sz w:val="16"/>
        </w:rPr>
        <w:t> </w:t>
      </w:r>
      <w:r>
        <w:rPr>
          <w:color w:val="231F20"/>
          <w:sz w:val="16"/>
        </w:rPr>
        <w:t>dem</w:t>
      </w:r>
      <w:r>
        <w:rPr>
          <w:color w:val="231F20"/>
          <w:spacing w:val="-6"/>
          <w:sz w:val="16"/>
        </w:rPr>
        <w:t> </w:t>
      </w:r>
      <w:r>
        <w:rPr>
          <w:color w:val="231F20"/>
          <w:sz w:val="16"/>
        </w:rPr>
        <w:t>internen</w:t>
      </w:r>
      <w:r>
        <w:rPr>
          <w:color w:val="231F20"/>
          <w:spacing w:val="-5"/>
          <w:sz w:val="16"/>
        </w:rPr>
        <w:t> </w:t>
      </w:r>
      <w:r>
        <w:rPr>
          <w:color w:val="231F20"/>
          <w:sz w:val="16"/>
        </w:rPr>
        <w:t>Recht</w:t>
      </w:r>
      <w:r>
        <w:rPr>
          <w:color w:val="231F20"/>
          <w:spacing w:val="-5"/>
          <w:sz w:val="16"/>
        </w:rPr>
        <w:t> </w:t>
      </w:r>
      <w:r>
        <w:rPr>
          <w:color w:val="231F20"/>
          <w:sz w:val="16"/>
        </w:rPr>
        <w:t>für</w:t>
      </w:r>
      <w:r>
        <w:rPr>
          <w:color w:val="231F20"/>
          <w:spacing w:val="-6"/>
          <w:sz w:val="16"/>
        </w:rPr>
        <w:t> </w:t>
      </w:r>
      <w:r>
        <w:rPr>
          <w:color w:val="231F20"/>
          <w:sz w:val="16"/>
        </w:rPr>
        <w:t>Ange- hörige bestimmter Berufsgruppen gelten, diesen Personen nicht die Möglichkeit </w:t>
      </w:r>
      <w:r>
        <w:rPr>
          <w:color w:val="231F20"/>
          <w:spacing w:val="-5"/>
          <w:sz w:val="16"/>
        </w:rPr>
        <w:t>neh- </w:t>
      </w:r>
      <w:r>
        <w:rPr>
          <w:color w:val="231F20"/>
          <w:sz w:val="16"/>
        </w:rPr>
        <w:t>men, unter gegebenen Umständen eine Meldung an die zuständigen Organisatio- nen und Behörden zu machen, wenn sie Gründe für die Annahme haben, dass </w:t>
      </w:r>
      <w:r>
        <w:rPr>
          <w:color w:val="231F20"/>
          <w:spacing w:val="-4"/>
          <w:sz w:val="16"/>
        </w:rPr>
        <w:t>eine </w:t>
      </w:r>
      <w:r>
        <w:rPr>
          <w:color w:val="231F20"/>
          <w:sz w:val="16"/>
        </w:rPr>
        <w:t>schwere in den Geltungsbereich dieses Übereinkommens fallende Gewalttat be- gangen worden ist und weitere schwere Gewalttaten zu erwarten</w:t>
      </w:r>
      <w:r>
        <w:rPr>
          <w:color w:val="231F20"/>
          <w:spacing w:val="1"/>
          <w:sz w:val="16"/>
        </w:rPr>
        <w:t> </w:t>
      </w:r>
      <w:r>
        <w:rPr>
          <w:color w:val="231F20"/>
          <w:sz w:val="16"/>
        </w:rPr>
        <w:t>sind.</w:t>
      </w:r>
    </w:p>
    <w:p>
      <w:pPr>
        <w:pStyle w:val="BodyText"/>
        <w:rPr>
          <w:sz w:val="22"/>
        </w:rPr>
      </w:pPr>
    </w:p>
    <w:p>
      <w:pPr>
        <w:pStyle w:val="Heading3"/>
        <w:spacing w:line="352" w:lineRule="auto"/>
        <w:ind w:left="1021" w:right="1146" w:hanging="1"/>
        <w:jc w:val="center"/>
      </w:pPr>
      <w:r>
        <w:rPr>
          <w:color w:val="231F20"/>
        </w:rPr>
        <w:t>Kapitel V Materielles Recht</w:t>
      </w:r>
    </w:p>
    <w:p>
      <w:pPr>
        <w:spacing w:line="369" w:lineRule="auto" w:before="157"/>
        <w:ind w:left="461" w:right="586" w:firstLine="898"/>
        <w:jc w:val="both"/>
        <w:rPr>
          <w:b/>
          <w:sz w:val="16"/>
        </w:rPr>
      </w:pPr>
      <w:r>
        <w:rPr>
          <w:b/>
          <w:color w:val="231F20"/>
          <w:sz w:val="16"/>
        </w:rPr>
        <w:t>Artikel 29 Zivilverfahren und </w:t>
      </w:r>
      <w:r>
        <w:rPr>
          <w:b/>
          <w:color w:val="231F20"/>
          <w:spacing w:val="-2"/>
          <w:sz w:val="16"/>
        </w:rPr>
        <w:t>Rechtsbehelfe</w:t>
      </w:r>
    </w:p>
    <w:p>
      <w:pPr>
        <w:pStyle w:val="ListParagraph"/>
        <w:numPr>
          <w:ilvl w:val="0"/>
          <w:numId w:val="57"/>
        </w:numPr>
        <w:tabs>
          <w:tab w:pos="618" w:val="left" w:leader="none"/>
        </w:tabs>
        <w:spacing w:line="249" w:lineRule="auto" w:before="0" w:after="0"/>
        <w:ind w:left="186" w:right="311" w:firstLine="170"/>
        <w:jc w:val="both"/>
        <w:rPr>
          <w:sz w:val="16"/>
        </w:rPr>
      </w:pPr>
      <w:r>
        <w:rPr>
          <w:color w:val="231F20"/>
          <w:sz w:val="16"/>
        </w:rPr>
        <w:t>Die Vertragsparteien treffen die</w:t>
      </w:r>
      <w:r>
        <w:rPr>
          <w:color w:val="231F20"/>
          <w:spacing w:val="-29"/>
          <w:sz w:val="16"/>
        </w:rPr>
        <w:t> </w:t>
      </w:r>
      <w:r>
        <w:rPr>
          <w:color w:val="231F20"/>
          <w:sz w:val="16"/>
        </w:rPr>
        <w:t>erfor- </w:t>
      </w:r>
      <w:r>
        <w:rPr>
          <w:color w:val="231F20"/>
          <w:spacing w:val="-3"/>
          <w:sz w:val="16"/>
        </w:rPr>
        <w:t>derlichen gesetzgeberischen oder sonstigen </w:t>
      </w:r>
      <w:r>
        <w:rPr>
          <w:color w:val="231F20"/>
          <w:sz w:val="16"/>
        </w:rPr>
        <w:t>Maßnahmen, um Opfer mit </w:t>
      </w:r>
      <w:r>
        <w:rPr>
          <w:color w:val="231F20"/>
          <w:spacing w:val="-2"/>
          <w:sz w:val="16"/>
        </w:rPr>
        <w:t>angemessenen </w:t>
      </w:r>
      <w:r>
        <w:rPr>
          <w:color w:val="231F20"/>
          <w:sz w:val="16"/>
        </w:rPr>
        <w:t>zivilrechtlichen Rechtsbehelfen gegenüber dem</w:t>
      </w:r>
      <w:r>
        <w:rPr>
          <w:color w:val="231F20"/>
          <w:spacing w:val="-14"/>
          <w:sz w:val="16"/>
        </w:rPr>
        <w:t> </w:t>
      </w:r>
      <w:r>
        <w:rPr>
          <w:color w:val="231F20"/>
          <w:spacing w:val="-5"/>
          <w:sz w:val="16"/>
        </w:rPr>
        <w:t>Täter</w:t>
      </w:r>
      <w:r>
        <w:rPr>
          <w:color w:val="231F20"/>
          <w:spacing w:val="-13"/>
          <w:sz w:val="16"/>
        </w:rPr>
        <w:t> </w:t>
      </w:r>
      <w:r>
        <w:rPr>
          <w:color w:val="231F20"/>
          <w:sz w:val="16"/>
        </w:rPr>
        <w:t>beziehungsweise</w:t>
      </w:r>
      <w:r>
        <w:rPr>
          <w:color w:val="231F20"/>
          <w:spacing w:val="-13"/>
          <w:sz w:val="16"/>
        </w:rPr>
        <w:t> </w:t>
      </w:r>
      <w:r>
        <w:rPr>
          <w:color w:val="231F20"/>
          <w:sz w:val="16"/>
        </w:rPr>
        <w:t>der</w:t>
      </w:r>
      <w:r>
        <w:rPr>
          <w:color w:val="231F20"/>
          <w:spacing w:val="-14"/>
          <w:sz w:val="16"/>
        </w:rPr>
        <w:t> </w:t>
      </w:r>
      <w:r>
        <w:rPr>
          <w:color w:val="231F20"/>
          <w:spacing w:val="-5"/>
          <w:sz w:val="16"/>
        </w:rPr>
        <w:t>Täterin</w:t>
      </w:r>
      <w:r>
        <w:rPr>
          <w:color w:val="231F20"/>
          <w:spacing w:val="-12"/>
          <w:sz w:val="16"/>
        </w:rPr>
        <w:t> </w:t>
      </w:r>
      <w:r>
        <w:rPr>
          <w:color w:val="231F20"/>
          <w:sz w:val="16"/>
        </w:rPr>
        <w:t>aus- zustatten.</w:t>
      </w:r>
    </w:p>
    <w:p>
      <w:pPr>
        <w:pStyle w:val="ListParagraph"/>
        <w:numPr>
          <w:ilvl w:val="0"/>
          <w:numId w:val="57"/>
        </w:numPr>
        <w:tabs>
          <w:tab w:pos="618" w:val="left" w:leader="none"/>
        </w:tabs>
        <w:spacing w:line="249" w:lineRule="auto" w:before="89"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w:t>
      </w:r>
      <w:r>
        <w:rPr>
          <w:color w:val="231F20"/>
          <w:spacing w:val="-9"/>
          <w:sz w:val="16"/>
        </w:rPr>
        <w:t> </w:t>
      </w:r>
      <w:r>
        <w:rPr>
          <w:color w:val="231F20"/>
          <w:sz w:val="16"/>
        </w:rPr>
        <w:t>Maßnahmen,</w:t>
      </w:r>
      <w:r>
        <w:rPr>
          <w:color w:val="231F20"/>
          <w:spacing w:val="-8"/>
          <w:sz w:val="16"/>
        </w:rPr>
        <w:t> </w:t>
      </w:r>
      <w:r>
        <w:rPr>
          <w:color w:val="231F20"/>
          <w:sz w:val="16"/>
        </w:rPr>
        <w:t>um</w:t>
      </w:r>
      <w:r>
        <w:rPr>
          <w:color w:val="231F20"/>
          <w:spacing w:val="-9"/>
          <w:sz w:val="16"/>
        </w:rPr>
        <w:t> </w:t>
      </w:r>
      <w:r>
        <w:rPr>
          <w:color w:val="231F20"/>
          <w:sz w:val="16"/>
        </w:rPr>
        <w:t>Opfer</w:t>
      </w:r>
      <w:r>
        <w:rPr>
          <w:color w:val="231F20"/>
          <w:spacing w:val="-8"/>
          <w:sz w:val="16"/>
        </w:rPr>
        <w:t> </w:t>
      </w:r>
      <w:r>
        <w:rPr>
          <w:color w:val="231F20"/>
          <w:sz w:val="16"/>
        </w:rPr>
        <w:t>im</w:t>
      </w:r>
      <w:r>
        <w:rPr>
          <w:color w:val="231F20"/>
          <w:spacing w:val="-9"/>
          <w:sz w:val="16"/>
        </w:rPr>
        <w:t> </w:t>
      </w:r>
      <w:r>
        <w:rPr>
          <w:color w:val="231F20"/>
          <w:sz w:val="16"/>
        </w:rPr>
        <w:t>Einklang</w:t>
      </w:r>
      <w:r>
        <w:rPr>
          <w:color w:val="231F20"/>
          <w:spacing w:val="-8"/>
          <w:sz w:val="16"/>
        </w:rPr>
        <w:t> </w:t>
      </w:r>
      <w:r>
        <w:rPr>
          <w:color w:val="231F20"/>
          <w:sz w:val="16"/>
        </w:rPr>
        <w:t>mit den allgemeinen Grundsätzen des Völker- rechts mit angemessenen zivilrechtlichen Ansprüchen gegenüber staatlichen Behör- den auszustatten, die im Rahmen ihrer </w:t>
      </w:r>
      <w:r>
        <w:rPr>
          <w:color w:val="231F20"/>
          <w:spacing w:val="-6"/>
          <w:sz w:val="16"/>
        </w:rPr>
        <w:t>Zu- </w:t>
      </w:r>
      <w:r>
        <w:rPr>
          <w:color w:val="231F20"/>
          <w:sz w:val="16"/>
        </w:rPr>
        <w:t>ständigkeiten</w:t>
      </w:r>
      <w:r>
        <w:rPr>
          <w:color w:val="231F20"/>
          <w:spacing w:val="-12"/>
          <w:sz w:val="16"/>
        </w:rPr>
        <w:t> </w:t>
      </w:r>
      <w:r>
        <w:rPr>
          <w:color w:val="231F20"/>
          <w:sz w:val="16"/>
        </w:rPr>
        <w:t>ihrer</w:t>
      </w:r>
      <w:r>
        <w:rPr>
          <w:color w:val="231F20"/>
          <w:spacing w:val="-11"/>
          <w:sz w:val="16"/>
        </w:rPr>
        <w:t> </w:t>
      </w:r>
      <w:r>
        <w:rPr>
          <w:color w:val="231F20"/>
          <w:sz w:val="16"/>
        </w:rPr>
        <w:t>Pflicht</w:t>
      </w:r>
      <w:r>
        <w:rPr>
          <w:color w:val="231F20"/>
          <w:spacing w:val="-11"/>
          <w:sz w:val="16"/>
        </w:rPr>
        <w:t> </w:t>
      </w:r>
      <w:r>
        <w:rPr>
          <w:color w:val="231F20"/>
          <w:sz w:val="16"/>
        </w:rPr>
        <w:t>zum</w:t>
      </w:r>
      <w:r>
        <w:rPr>
          <w:color w:val="231F20"/>
          <w:spacing w:val="-11"/>
          <w:sz w:val="16"/>
        </w:rPr>
        <w:t> </w:t>
      </w:r>
      <w:r>
        <w:rPr>
          <w:color w:val="231F20"/>
          <w:sz w:val="16"/>
        </w:rPr>
        <w:t>Ergreifen</w:t>
      </w:r>
      <w:r>
        <w:rPr>
          <w:color w:val="231F20"/>
          <w:spacing w:val="-12"/>
          <w:sz w:val="16"/>
        </w:rPr>
        <w:t> </w:t>
      </w:r>
      <w:r>
        <w:rPr>
          <w:color w:val="231F20"/>
          <w:sz w:val="16"/>
        </w:rPr>
        <w:t>der erforderlichen vorbeugenden Maßnahmen oder Schutzmaßnahmen nicht nachgekom- men sind.</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396" w:lineRule="auto" w:before="106"/>
        <w:ind w:left="1287" w:right="972" w:firstLine="198"/>
        <w:jc w:val="both"/>
        <w:rPr>
          <w:b/>
          <w:sz w:val="16"/>
        </w:rPr>
      </w:pPr>
      <w:r>
        <w:rPr>
          <w:b/>
          <w:color w:val="231F20"/>
          <w:sz w:val="16"/>
        </w:rPr>
        <w:t>Article 30 Compensation</w:t>
      </w:r>
    </w:p>
    <w:p>
      <w:pPr>
        <w:pStyle w:val="ListParagraph"/>
        <w:numPr>
          <w:ilvl w:val="1"/>
          <w:numId w:val="57"/>
        </w:numPr>
        <w:tabs>
          <w:tab w:pos="664" w:val="left" w:leader="none"/>
        </w:tabs>
        <w:spacing w:line="249" w:lineRule="auto" w:before="1" w:after="0"/>
        <w:ind w:left="313" w:right="0" w:firstLine="170"/>
        <w:jc w:val="both"/>
        <w:rPr>
          <w:sz w:val="16"/>
        </w:rPr>
      </w:pPr>
      <w:r>
        <w:rPr>
          <w:color w:val="231F20"/>
          <w:w w:val="105"/>
          <w:sz w:val="16"/>
        </w:rPr>
        <w:t>Parties shall take the necessary leg- islative or other measures to ensure that victims have the right to claim</w:t>
      </w:r>
      <w:r>
        <w:rPr>
          <w:color w:val="231F20"/>
          <w:spacing w:val="-34"/>
          <w:w w:val="105"/>
          <w:sz w:val="16"/>
        </w:rPr>
        <w:t> </w:t>
      </w:r>
      <w:r>
        <w:rPr>
          <w:color w:val="231F20"/>
          <w:w w:val="105"/>
          <w:sz w:val="16"/>
        </w:rPr>
        <w:t>compensa- tion from perpetrators for any of the of- fences</w:t>
      </w:r>
      <w:r>
        <w:rPr>
          <w:color w:val="231F20"/>
          <w:spacing w:val="-14"/>
          <w:w w:val="105"/>
          <w:sz w:val="16"/>
        </w:rPr>
        <w:t> </w:t>
      </w:r>
      <w:r>
        <w:rPr>
          <w:color w:val="231F20"/>
          <w:w w:val="105"/>
          <w:sz w:val="16"/>
        </w:rPr>
        <w:t>established</w:t>
      </w:r>
      <w:r>
        <w:rPr>
          <w:color w:val="231F20"/>
          <w:spacing w:val="-14"/>
          <w:w w:val="105"/>
          <w:sz w:val="16"/>
        </w:rPr>
        <w:t> </w:t>
      </w:r>
      <w:r>
        <w:rPr>
          <w:color w:val="231F20"/>
          <w:w w:val="105"/>
          <w:sz w:val="16"/>
        </w:rPr>
        <w:t>in</w:t>
      </w:r>
      <w:r>
        <w:rPr>
          <w:color w:val="231F20"/>
          <w:spacing w:val="-13"/>
          <w:w w:val="105"/>
          <w:sz w:val="16"/>
        </w:rPr>
        <w:t> </w:t>
      </w:r>
      <w:r>
        <w:rPr>
          <w:color w:val="231F20"/>
          <w:w w:val="105"/>
          <w:sz w:val="16"/>
        </w:rPr>
        <w:t>accordance</w:t>
      </w:r>
      <w:r>
        <w:rPr>
          <w:color w:val="231F20"/>
          <w:spacing w:val="-14"/>
          <w:w w:val="105"/>
          <w:sz w:val="16"/>
        </w:rPr>
        <w:t> </w:t>
      </w:r>
      <w:r>
        <w:rPr>
          <w:color w:val="231F20"/>
          <w:w w:val="105"/>
          <w:sz w:val="16"/>
        </w:rPr>
        <w:t>with</w:t>
      </w:r>
      <w:r>
        <w:rPr>
          <w:color w:val="231F20"/>
          <w:spacing w:val="-14"/>
          <w:w w:val="105"/>
          <w:sz w:val="16"/>
        </w:rPr>
        <w:t> </w:t>
      </w:r>
      <w:r>
        <w:rPr>
          <w:color w:val="231F20"/>
          <w:spacing w:val="-5"/>
          <w:w w:val="105"/>
          <w:sz w:val="16"/>
        </w:rPr>
        <w:t>this </w:t>
      </w:r>
      <w:r>
        <w:rPr>
          <w:color w:val="231F20"/>
          <w:w w:val="105"/>
          <w:sz w:val="16"/>
        </w:rPr>
        <w:t>Convention.</w:t>
      </w:r>
    </w:p>
    <w:p>
      <w:pPr>
        <w:pStyle w:val="BodyText"/>
        <w:spacing w:before="5"/>
        <w:rPr>
          <w:sz w:val="26"/>
        </w:rPr>
      </w:pPr>
    </w:p>
    <w:p>
      <w:pPr>
        <w:pStyle w:val="ListParagraph"/>
        <w:numPr>
          <w:ilvl w:val="1"/>
          <w:numId w:val="57"/>
        </w:numPr>
        <w:tabs>
          <w:tab w:pos="661" w:val="left" w:leader="none"/>
        </w:tabs>
        <w:spacing w:line="249" w:lineRule="auto" w:before="0" w:after="0"/>
        <w:ind w:left="313" w:right="0" w:firstLine="170"/>
        <w:jc w:val="both"/>
        <w:rPr>
          <w:sz w:val="16"/>
        </w:rPr>
      </w:pPr>
      <w:r>
        <w:rPr>
          <w:color w:val="231F20"/>
          <w:sz w:val="16"/>
        </w:rPr>
        <w:t>Adequate</w:t>
      </w:r>
      <w:r>
        <w:rPr>
          <w:color w:val="231F20"/>
          <w:spacing w:val="-11"/>
          <w:sz w:val="16"/>
        </w:rPr>
        <w:t> </w:t>
      </w:r>
      <w:r>
        <w:rPr>
          <w:color w:val="231F20"/>
          <w:sz w:val="16"/>
        </w:rPr>
        <w:t>State</w:t>
      </w:r>
      <w:r>
        <w:rPr>
          <w:color w:val="231F20"/>
          <w:spacing w:val="-11"/>
          <w:sz w:val="16"/>
        </w:rPr>
        <w:t> </w:t>
      </w:r>
      <w:r>
        <w:rPr>
          <w:color w:val="231F20"/>
          <w:sz w:val="16"/>
        </w:rPr>
        <w:t>compensation</w:t>
      </w:r>
      <w:r>
        <w:rPr>
          <w:color w:val="231F20"/>
          <w:spacing w:val="-10"/>
          <w:sz w:val="16"/>
        </w:rPr>
        <w:t> </w:t>
      </w:r>
      <w:r>
        <w:rPr>
          <w:color w:val="231F20"/>
          <w:sz w:val="16"/>
        </w:rPr>
        <w:t>shall</w:t>
      </w:r>
      <w:r>
        <w:rPr>
          <w:color w:val="231F20"/>
          <w:spacing w:val="-11"/>
          <w:sz w:val="16"/>
        </w:rPr>
        <w:t> </w:t>
      </w:r>
      <w:r>
        <w:rPr>
          <w:color w:val="231F20"/>
          <w:sz w:val="16"/>
        </w:rPr>
        <w:t>be awarded to those who have sustained </w:t>
      </w:r>
      <w:r>
        <w:rPr>
          <w:color w:val="231F20"/>
          <w:spacing w:val="-3"/>
          <w:sz w:val="16"/>
        </w:rPr>
        <w:t>seri- </w:t>
      </w:r>
      <w:r>
        <w:rPr>
          <w:color w:val="231F20"/>
          <w:sz w:val="16"/>
        </w:rPr>
        <w:t>ous bodily injury or impairment of health, to the extent that the damage is not covered by other sources such as the perpetrator, insurance</w:t>
      </w:r>
      <w:r>
        <w:rPr>
          <w:color w:val="231F20"/>
          <w:spacing w:val="-7"/>
          <w:sz w:val="16"/>
        </w:rPr>
        <w:t> </w:t>
      </w:r>
      <w:r>
        <w:rPr>
          <w:color w:val="231F20"/>
          <w:sz w:val="16"/>
        </w:rPr>
        <w:t>or</w:t>
      </w:r>
      <w:r>
        <w:rPr>
          <w:color w:val="231F20"/>
          <w:spacing w:val="-7"/>
          <w:sz w:val="16"/>
        </w:rPr>
        <w:t> </w:t>
      </w:r>
      <w:r>
        <w:rPr>
          <w:color w:val="231F20"/>
          <w:sz w:val="16"/>
        </w:rPr>
        <w:t>State-funded</w:t>
      </w:r>
      <w:r>
        <w:rPr>
          <w:color w:val="231F20"/>
          <w:spacing w:val="-7"/>
          <w:sz w:val="16"/>
        </w:rPr>
        <w:t> </w:t>
      </w:r>
      <w:r>
        <w:rPr>
          <w:color w:val="231F20"/>
          <w:sz w:val="16"/>
        </w:rPr>
        <w:t>health</w:t>
      </w:r>
      <w:r>
        <w:rPr>
          <w:color w:val="231F20"/>
          <w:spacing w:val="-7"/>
          <w:sz w:val="16"/>
        </w:rPr>
        <w:t> </w:t>
      </w:r>
      <w:r>
        <w:rPr>
          <w:color w:val="231F20"/>
          <w:sz w:val="16"/>
        </w:rPr>
        <w:t>and</w:t>
      </w:r>
      <w:r>
        <w:rPr>
          <w:color w:val="231F20"/>
          <w:spacing w:val="-7"/>
          <w:sz w:val="16"/>
        </w:rPr>
        <w:t> </w:t>
      </w:r>
      <w:r>
        <w:rPr>
          <w:color w:val="231F20"/>
          <w:sz w:val="16"/>
        </w:rPr>
        <w:t>social provisions. This does not preclude Parties from claiming regress for compensation awarded from the perpetrator, as long as due regard is paid to the victim’s</w:t>
      </w:r>
      <w:r>
        <w:rPr>
          <w:color w:val="231F20"/>
          <w:spacing w:val="16"/>
          <w:sz w:val="16"/>
        </w:rPr>
        <w:t> </w:t>
      </w:r>
      <w:r>
        <w:rPr>
          <w:color w:val="231F20"/>
          <w:sz w:val="16"/>
        </w:rPr>
        <w:t>safety.</w:t>
      </w:r>
    </w:p>
    <w:p>
      <w:pPr>
        <w:pStyle w:val="BodyText"/>
        <w:rPr>
          <w:sz w:val="20"/>
        </w:rPr>
      </w:pPr>
    </w:p>
    <w:p>
      <w:pPr>
        <w:pStyle w:val="BodyText"/>
        <w:rPr>
          <w:sz w:val="20"/>
        </w:rPr>
      </w:pPr>
    </w:p>
    <w:p>
      <w:pPr>
        <w:pStyle w:val="BodyText"/>
        <w:rPr>
          <w:sz w:val="20"/>
        </w:rPr>
      </w:pPr>
    </w:p>
    <w:p>
      <w:pPr>
        <w:pStyle w:val="BodyText"/>
        <w:spacing w:before="5"/>
        <w:rPr>
          <w:sz w:val="16"/>
        </w:rPr>
      </w:pPr>
    </w:p>
    <w:p>
      <w:pPr>
        <w:pStyle w:val="ListParagraph"/>
        <w:numPr>
          <w:ilvl w:val="1"/>
          <w:numId w:val="57"/>
        </w:numPr>
        <w:tabs>
          <w:tab w:pos="664" w:val="left" w:leader="none"/>
        </w:tabs>
        <w:spacing w:line="249" w:lineRule="auto" w:before="0" w:after="0"/>
        <w:ind w:left="313" w:right="0" w:firstLine="170"/>
        <w:jc w:val="both"/>
        <w:rPr>
          <w:sz w:val="16"/>
        </w:rPr>
      </w:pPr>
      <w:r>
        <w:rPr>
          <w:color w:val="231F20"/>
          <w:sz w:val="16"/>
        </w:rPr>
        <w:t>Measures taken pursuant to para- graph 2 shall ensure the granting of com- pensation within a reasonable</w:t>
      </w:r>
      <w:r>
        <w:rPr>
          <w:color w:val="231F20"/>
          <w:spacing w:val="4"/>
          <w:sz w:val="16"/>
        </w:rPr>
        <w:t> </w:t>
      </w:r>
      <w:r>
        <w:rPr>
          <w:color w:val="231F20"/>
          <w:sz w:val="16"/>
        </w:rPr>
        <w:t>time.</w:t>
      </w:r>
    </w:p>
    <w:p>
      <w:pPr>
        <w:pStyle w:val="BodyText"/>
        <w:rPr>
          <w:sz w:val="20"/>
        </w:rPr>
      </w:pPr>
    </w:p>
    <w:p>
      <w:pPr>
        <w:spacing w:line="300" w:lineRule="atLeast" w:before="118"/>
        <w:ind w:left="1188" w:right="873" w:firstLine="0"/>
        <w:jc w:val="center"/>
        <w:rPr>
          <w:b/>
          <w:sz w:val="16"/>
        </w:rPr>
      </w:pPr>
      <w:r>
        <w:rPr>
          <w:b/>
          <w:color w:val="231F20"/>
          <w:sz w:val="16"/>
        </w:rPr>
        <w:t>Article 31 Custody,</w:t>
      </w:r>
    </w:p>
    <w:p>
      <w:pPr>
        <w:spacing w:before="12"/>
        <w:ind w:left="320" w:right="7" w:firstLine="0"/>
        <w:jc w:val="center"/>
        <w:rPr>
          <w:b/>
          <w:sz w:val="16"/>
        </w:rPr>
      </w:pPr>
      <w:r>
        <w:rPr>
          <w:b/>
          <w:color w:val="231F20"/>
          <w:sz w:val="16"/>
        </w:rPr>
        <w:t>visitation rights and safety</w:t>
      </w:r>
    </w:p>
    <w:p>
      <w:pPr>
        <w:pStyle w:val="ListParagraph"/>
        <w:numPr>
          <w:ilvl w:val="0"/>
          <w:numId w:val="58"/>
        </w:numPr>
        <w:tabs>
          <w:tab w:pos="664" w:val="left" w:leader="none"/>
        </w:tabs>
        <w:spacing w:line="249" w:lineRule="auto" w:before="120" w:after="0"/>
        <w:ind w:left="313" w:right="0" w:firstLine="170"/>
        <w:jc w:val="both"/>
        <w:rPr>
          <w:sz w:val="16"/>
        </w:rPr>
      </w:pPr>
      <w:r>
        <w:rPr>
          <w:color w:val="231F20"/>
          <w:sz w:val="16"/>
        </w:rPr>
        <w:t>Parties shall take the necessary leg- islative or other measures to ensure that, </w:t>
      </w:r>
      <w:r>
        <w:rPr>
          <w:color w:val="231F20"/>
          <w:spacing w:val="-9"/>
          <w:sz w:val="16"/>
        </w:rPr>
        <w:t>in </w:t>
      </w:r>
      <w:r>
        <w:rPr>
          <w:color w:val="231F20"/>
          <w:sz w:val="16"/>
        </w:rPr>
        <w:t>the determination of custody and visitation rights of children, incidents of violence cov- ered by the scope of this Convention are taken into</w:t>
      </w:r>
      <w:r>
        <w:rPr>
          <w:color w:val="231F20"/>
          <w:spacing w:val="1"/>
          <w:sz w:val="16"/>
        </w:rPr>
        <w:t> </w:t>
      </w:r>
      <w:r>
        <w:rPr>
          <w:color w:val="231F20"/>
          <w:sz w:val="16"/>
        </w:rPr>
        <w:t>account.</w:t>
      </w:r>
    </w:p>
    <w:p>
      <w:pPr>
        <w:pStyle w:val="BodyText"/>
        <w:rPr>
          <w:sz w:val="20"/>
        </w:rPr>
      </w:pPr>
    </w:p>
    <w:p>
      <w:pPr>
        <w:pStyle w:val="BodyText"/>
        <w:spacing w:before="1"/>
        <w:rPr>
          <w:sz w:val="23"/>
        </w:rPr>
      </w:pPr>
    </w:p>
    <w:p>
      <w:pPr>
        <w:pStyle w:val="ListParagraph"/>
        <w:numPr>
          <w:ilvl w:val="0"/>
          <w:numId w:val="58"/>
        </w:numPr>
        <w:tabs>
          <w:tab w:pos="664" w:val="left" w:leader="none"/>
        </w:tabs>
        <w:spacing w:line="249" w:lineRule="auto" w:before="0" w:after="0"/>
        <w:ind w:left="313" w:right="0"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0"/>
          <w:sz w:val="16"/>
        </w:rPr>
        <w:t> </w:t>
      </w:r>
      <w:r>
        <w:rPr>
          <w:color w:val="231F20"/>
          <w:sz w:val="16"/>
        </w:rPr>
        <w:t>measures</w:t>
      </w:r>
      <w:r>
        <w:rPr>
          <w:color w:val="231F20"/>
          <w:spacing w:val="-11"/>
          <w:sz w:val="16"/>
        </w:rPr>
        <w:t> </w:t>
      </w:r>
      <w:r>
        <w:rPr>
          <w:color w:val="231F20"/>
          <w:sz w:val="16"/>
        </w:rPr>
        <w:t>to</w:t>
      </w:r>
      <w:r>
        <w:rPr>
          <w:color w:val="231F20"/>
          <w:spacing w:val="-11"/>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the exercise of any visitation or custody rights does not jeopardise the rights and safety of the victim or</w:t>
      </w:r>
      <w:r>
        <w:rPr>
          <w:color w:val="231F20"/>
          <w:spacing w:val="2"/>
          <w:sz w:val="16"/>
        </w:rPr>
        <w:t> </w:t>
      </w:r>
      <w:r>
        <w:rPr>
          <w:color w:val="231F20"/>
          <w:sz w:val="16"/>
        </w:rPr>
        <w:t>children.</w:t>
      </w:r>
    </w:p>
    <w:p>
      <w:pPr>
        <w:pStyle w:val="BodyText"/>
        <w:rPr>
          <w:sz w:val="20"/>
        </w:rPr>
      </w:pPr>
    </w:p>
    <w:p>
      <w:pPr>
        <w:spacing w:line="300" w:lineRule="atLeast" w:before="118"/>
        <w:ind w:left="1485" w:right="1170" w:firstLine="0"/>
        <w:jc w:val="center"/>
        <w:rPr>
          <w:b/>
          <w:sz w:val="16"/>
        </w:rPr>
      </w:pPr>
      <w:r>
        <w:rPr>
          <w:b/>
          <w:color w:val="231F20"/>
          <w:sz w:val="16"/>
        </w:rPr>
        <w:t>Article 32 Civil</w:t>
      </w:r>
    </w:p>
    <w:p>
      <w:pPr>
        <w:spacing w:before="12"/>
        <w:ind w:left="320" w:right="7" w:firstLine="0"/>
        <w:jc w:val="center"/>
        <w:rPr>
          <w:b/>
          <w:sz w:val="16"/>
        </w:rPr>
      </w:pPr>
      <w:r>
        <w:rPr>
          <w:b/>
          <w:color w:val="231F20"/>
          <w:sz w:val="16"/>
        </w:rPr>
        <w:t>consequences of forced marriages</w:t>
      </w:r>
    </w:p>
    <w:p>
      <w:pPr>
        <w:spacing w:line="249" w:lineRule="auto" w:before="120"/>
        <w:ind w:left="313" w:right="0" w:firstLine="170"/>
        <w:jc w:val="both"/>
        <w:rPr>
          <w:sz w:val="16"/>
        </w:rPr>
      </w:pPr>
      <w:r>
        <w:rPr>
          <w:color w:val="231F20"/>
          <w:sz w:val="16"/>
        </w:rPr>
        <w:t>Parties shall take the necessary legisla- tive or other measures to ensure that mar- riages concluded under force may be </w:t>
      </w:r>
      <w:r>
        <w:rPr>
          <w:color w:val="231F20"/>
          <w:spacing w:val="-4"/>
          <w:sz w:val="16"/>
        </w:rPr>
        <w:t>void- </w:t>
      </w:r>
      <w:r>
        <w:rPr>
          <w:color w:val="231F20"/>
          <w:sz w:val="16"/>
        </w:rPr>
        <w:t>able, annulled or dissolved without undue financial or administrative burden placed</w:t>
      </w:r>
      <w:r>
        <w:rPr>
          <w:color w:val="231F20"/>
          <w:spacing w:val="-28"/>
          <w:sz w:val="16"/>
        </w:rPr>
        <w:t> </w:t>
      </w:r>
      <w:r>
        <w:rPr>
          <w:color w:val="231F20"/>
          <w:spacing w:val="-8"/>
          <w:sz w:val="16"/>
        </w:rPr>
        <w:t>on </w:t>
      </w:r>
      <w:r>
        <w:rPr>
          <w:color w:val="231F20"/>
          <w:sz w:val="16"/>
        </w:rPr>
        <w:t>the victim.</w:t>
      </w:r>
    </w:p>
    <w:p>
      <w:pPr>
        <w:pStyle w:val="BodyText"/>
        <w:rPr>
          <w:sz w:val="20"/>
        </w:rPr>
      </w:pPr>
    </w:p>
    <w:p>
      <w:pPr>
        <w:pStyle w:val="BodyText"/>
        <w:spacing w:before="4"/>
        <w:rPr>
          <w:sz w:val="20"/>
        </w:rPr>
      </w:pPr>
    </w:p>
    <w:p>
      <w:pPr>
        <w:spacing w:line="396" w:lineRule="auto" w:before="0"/>
        <w:ind w:left="975" w:right="659" w:firstLine="510"/>
        <w:jc w:val="both"/>
        <w:rPr>
          <w:b/>
          <w:sz w:val="16"/>
        </w:rPr>
      </w:pPr>
      <w:r>
        <w:rPr>
          <w:b/>
          <w:color w:val="231F20"/>
          <w:sz w:val="16"/>
        </w:rPr>
        <w:t>Article 33 Psychological </w:t>
      </w:r>
      <w:r>
        <w:rPr>
          <w:b/>
          <w:color w:val="231F20"/>
          <w:spacing w:val="-3"/>
          <w:sz w:val="16"/>
        </w:rPr>
        <w:t>violence</w:t>
      </w:r>
    </w:p>
    <w:p>
      <w:pPr>
        <w:spacing w:line="249" w:lineRule="auto" w:before="1"/>
        <w:ind w:left="313" w:right="0" w:firstLine="170"/>
        <w:jc w:val="both"/>
        <w:rPr>
          <w:sz w:val="16"/>
        </w:rPr>
      </w:pPr>
      <w:r>
        <w:rPr>
          <w:color w:val="231F20"/>
          <w:sz w:val="16"/>
        </w:rPr>
        <w:t>Parties shall take the necessary legisla- tive</w:t>
      </w:r>
      <w:r>
        <w:rPr>
          <w:color w:val="231F20"/>
          <w:spacing w:val="-7"/>
          <w:sz w:val="16"/>
        </w:rPr>
        <w:t> </w:t>
      </w:r>
      <w:r>
        <w:rPr>
          <w:color w:val="231F20"/>
          <w:sz w:val="16"/>
        </w:rPr>
        <w:t>or</w:t>
      </w:r>
      <w:r>
        <w:rPr>
          <w:color w:val="231F20"/>
          <w:spacing w:val="-7"/>
          <w:sz w:val="16"/>
        </w:rPr>
        <w:t> </w:t>
      </w:r>
      <w:r>
        <w:rPr>
          <w:color w:val="231F20"/>
          <w:sz w:val="16"/>
        </w:rPr>
        <w:t>other</w:t>
      </w:r>
      <w:r>
        <w:rPr>
          <w:color w:val="231F20"/>
          <w:spacing w:val="-7"/>
          <w:sz w:val="16"/>
        </w:rPr>
        <w:t> </w:t>
      </w:r>
      <w:r>
        <w:rPr>
          <w:color w:val="231F20"/>
          <w:sz w:val="16"/>
        </w:rPr>
        <w:t>measures</w:t>
      </w:r>
      <w:r>
        <w:rPr>
          <w:color w:val="231F20"/>
          <w:spacing w:val="-7"/>
          <w:sz w:val="16"/>
        </w:rPr>
        <w:t> </w:t>
      </w:r>
      <w:r>
        <w:rPr>
          <w:color w:val="231F20"/>
          <w:sz w:val="16"/>
        </w:rPr>
        <w:t>to</w:t>
      </w:r>
      <w:r>
        <w:rPr>
          <w:color w:val="231F20"/>
          <w:spacing w:val="-7"/>
          <w:sz w:val="16"/>
        </w:rPr>
        <w:t> </w:t>
      </w:r>
      <w:r>
        <w:rPr>
          <w:color w:val="231F20"/>
          <w:sz w:val="16"/>
        </w:rPr>
        <w:t>ensure</w:t>
      </w:r>
      <w:r>
        <w:rPr>
          <w:color w:val="231F20"/>
          <w:spacing w:val="-7"/>
          <w:sz w:val="16"/>
        </w:rPr>
        <w:t> </w:t>
      </w:r>
      <w:r>
        <w:rPr>
          <w:color w:val="231F20"/>
          <w:sz w:val="16"/>
        </w:rPr>
        <w:t>that</w:t>
      </w:r>
      <w:r>
        <w:rPr>
          <w:color w:val="231F20"/>
          <w:spacing w:val="-7"/>
          <w:sz w:val="16"/>
        </w:rPr>
        <w:t> </w:t>
      </w:r>
      <w:r>
        <w:rPr>
          <w:color w:val="231F20"/>
          <w:sz w:val="16"/>
        </w:rPr>
        <w:t>the</w:t>
      </w:r>
      <w:r>
        <w:rPr>
          <w:color w:val="231F20"/>
          <w:spacing w:val="-7"/>
          <w:sz w:val="16"/>
        </w:rPr>
        <w:t> </w:t>
      </w:r>
      <w:r>
        <w:rPr>
          <w:color w:val="231F20"/>
          <w:sz w:val="16"/>
        </w:rPr>
        <w:t>in- tentional conduct of seriously impairing a </w:t>
      </w:r>
      <w:r>
        <w:rPr>
          <w:color w:val="231F20"/>
          <w:spacing w:val="-3"/>
          <w:sz w:val="16"/>
        </w:rPr>
        <w:t>person’s </w:t>
      </w:r>
      <w:r>
        <w:rPr>
          <w:color w:val="231F20"/>
          <w:sz w:val="16"/>
        </w:rPr>
        <w:t>psychological integrity </w:t>
      </w:r>
      <w:r>
        <w:rPr>
          <w:color w:val="231F20"/>
          <w:spacing w:val="-3"/>
          <w:sz w:val="16"/>
        </w:rPr>
        <w:t>through </w:t>
      </w:r>
      <w:r>
        <w:rPr>
          <w:color w:val="231F20"/>
          <w:sz w:val="16"/>
        </w:rPr>
        <w:t>co- ercion or threats is</w:t>
      </w:r>
      <w:r>
        <w:rPr>
          <w:color w:val="231F20"/>
          <w:spacing w:val="3"/>
          <w:sz w:val="16"/>
        </w:rPr>
        <w:t> </w:t>
      </w:r>
      <w:r>
        <w:rPr>
          <w:color w:val="231F20"/>
          <w:sz w:val="16"/>
        </w:rPr>
        <w:t>criminalised.</w:t>
      </w:r>
    </w:p>
    <w:p>
      <w:pPr>
        <w:spacing w:line="396" w:lineRule="auto" w:before="106"/>
        <w:ind w:left="1176" w:right="988" w:firstLine="181"/>
        <w:jc w:val="both"/>
        <w:rPr>
          <w:b/>
          <w:sz w:val="16"/>
        </w:rPr>
      </w:pPr>
      <w:r>
        <w:rPr/>
        <w:br w:type="column"/>
      </w:r>
      <w:r>
        <w:rPr>
          <w:b/>
          <w:color w:val="231F20"/>
          <w:sz w:val="16"/>
        </w:rPr>
        <w:t>Article 30 </w:t>
      </w:r>
      <w:r>
        <w:rPr>
          <w:b/>
          <w:color w:val="231F20"/>
          <w:w w:val="95"/>
          <w:sz w:val="16"/>
        </w:rPr>
        <w:t>Indemnisation</w:t>
      </w:r>
    </w:p>
    <w:p>
      <w:pPr>
        <w:pStyle w:val="ListParagraph"/>
        <w:numPr>
          <w:ilvl w:val="0"/>
          <w:numId w:val="59"/>
        </w:numPr>
        <w:tabs>
          <w:tab w:pos="537" w:val="left" w:leader="none"/>
        </w:tabs>
        <w:spacing w:line="249" w:lineRule="auto" w:before="1" w:after="0"/>
        <w:ind w:left="186" w:right="0" w:firstLine="170"/>
        <w:jc w:val="both"/>
        <w:rPr>
          <w:sz w:val="16"/>
        </w:rPr>
      </w:pPr>
      <w:r>
        <w:rPr>
          <w:color w:val="231F20"/>
          <w:sz w:val="16"/>
        </w:rPr>
        <w:t>Les Parties prennent les mesures lé- gislatives ou autres nécessaires pour que les victimes aient le droit de demander </w:t>
      </w:r>
      <w:r>
        <w:rPr>
          <w:color w:val="231F20"/>
          <w:spacing w:val="-6"/>
          <w:sz w:val="16"/>
        </w:rPr>
        <w:t>une </w:t>
      </w:r>
      <w:r>
        <w:rPr>
          <w:color w:val="231F20"/>
          <w:sz w:val="16"/>
        </w:rPr>
        <w:t>indemnisation de la part des auteurs de toute infraction établie conformément à la présente Convention.</w:t>
      </w:r>
    </w:p>
    <w:p>
      <w:pPr>
        <w:pStyle w:val="BodyText"/>
        <w:spacing w:before="5"/>
        <w:rPr>
          <w:sz w:val="26"/>
        </w:rPr>
      </w:pPr>
    </w:p>
    <w:p>
      <w:pPr>
        <w:pStyle w:val="ListParagraph"/>
        <w:numPr>
          <w:ilvl w:val="0"/>
          <w:numId w:val="59"/>
        </w:numPr>
        <w:tabs>
          <w:tab w:pos="536" w:val="left" w:leader="none"/>
        </w:tabs>
        <w:spacing w:line="249" w:lineRule="auto" w:before="0" w:after="0"/>
        <w:ind w:left="186" w:right="0" w:firstLine="170"/>
        <w:jc w:val="both"/>
        <w:rPr>
          <w:sz w:val="16"/>
        </w:rPr>
      </w:pPr>
      <w:r>
        <w:rPr>
          <w:color w:val="231F20"/>
          <w:sz w:val="16"/>
        </w:rPr>
        <w:t>Une indemnisation adéquate par Etat devrait être octroyée à ceux qui ont subi des atteintes graves à l’intégrité </w:t>
      </w:r>
      <w:r>
        <w:rPr>
          <w:color w:val="231F20"/>
          <w:spacing w:val="-3"/>
          <w:sz w:val="16"/>
        </w:rPr>
        <w:t>corporelle </w:t>
      </w:r>
      <w:r>
        <w:rPr>
          <w:color w:val="231F20"/>
          <w:sz w:val="16"/>
        </w:rPr>
        <w:t>ou à la santé, dans la mesure où le préju- dice n’est pas couvert par </w:t>
      </w:r>
      <w:r>
        <w:rPr>
          <w:color w:val="231F20"/>
          <w:spacing w:val="-3"/>
          <w:sz w:val="16"/>
        </w:rPr>
        <w:t>d’autres sources, </w:t>
      </w:r>
      <w:r>
        <w:rPr>
          <w:color w:val="231F20"/>
          <w:sz w:val="16"/>
        </w:rPr>
        <w:t>notamment par l’auteur de l’infraction, par les assurances ou par les services </w:t>
      </w:r>
      <w:r>
        <w:rPr>
          <w:color w:val="231F20"/>
          <w:spacing w:val="-3"/>
          <w:sz w:val="16"/>
        </w:rPr>
        <w:t>sociaux </w:t>
      </w:r>
      <w:r>
        <w:rPr>
          <w:color w:val="231F20"/>
          <w:sz w:val="16"/>
        </w:rPr>
        <w:t>et médicaux financés par l’Etat. Cela </w:t>
      </w:r>
      <w:r>
        <w:rPr>
          <w:color w:val="231F20"/>
          <w:spacing w:val="-4"/>
          <w:sz w:val="16"/>
        </w:rPr>
        <w:t>n’em- </w:t>
      </w:r>
      <w:r>
        <w:rPr>
          <w:color w:val="231F20"/>
          <w:sz w:val="16"/>
        </w:rPr>
        <w:t>pêche pas les Parties de demander à </w:t>
      </w:r>
      <w:r>
        <w:rPr>
          <w:color w:val="231F20"/>
          <w:spacing w:val="-3"/>
          <w:sz w:val="16"/>
        </w:rPr>
        <w:t>l’au- </w:t>
      </w:r>
      <w:r>
        <w:rPr>
          <w:color w:val="231F20"/>
          <w:sz w:val="16"/>
        </w:rPr>
        <w:t>teur de l’infraction le remboursement de l’indemnisation octroyée, à condition que la sécurité de la victime soit dûment prise </w:t>
      </w:r>
      <w:r>
        <w:rPr>
          <w:color w:val="231F20"/>
          <w:spacing w:val="-8"/>
          <w:sz w:val="16"/>
        </w:rPr>
        <w:t>en </w:t>
      </w:r>
      <w:r>
        <w:rPr>
          <w:color w:val="231F20"/>
          <w:sz w:val="16"/>
        </w:rPr>
        <w:t>compte.</w:t>
      </w:r>
    </w:p>
    <w:p>
      <w:pPr>
        <w:pStyle w:val="BodyText"/>
        <w:spacing w:before="5"/>
        <w:rPr>
          <w:sz w:val="26"/>
        </w:rPr>
      </w:pPr>
    </w:p>
    <w:p>
      <w:pPr>
        <w:pStyle w:val="ListParagraph"/>
        <w:numPr>
          <w:ilvl w:val="0"/>
          <w:numId w:val="59"/>
        </w:numPr>
        <w:tabs>
          <w:tab w:pos="535" w:val="left" w:leader="none"/>
        </w:tabs>
        <w:spacing w:line="249" w:lineRule="auto" w:before="1" w:after="0"/>
        <w:ind w:left="186" w:right="0" w:firstLine="170"/>
        <w:jc w:val="both"/>
        <w:rPr>
          <w:sz w:val="16"/>
        </w:rPr>
      </w:pPr>
      <w:r>
        <w:rPr>
          <w:color w:val="231F20"/>
          <w:sz w:val="16"/>
        </w:rPr>
        <w:t>Les mesures prises conformément </w:t>
      </w:r>
      <w:r>
        <w:rPr>
          <w:color w:val="231F20"/>
          <w:spacing w:val="-10"/>
          <w:sz w:val="16"/>
        </w:rPr>
        <w:t>au </w:t>
      </w:r>
      <w:r>
        <w:rPr>
          <w:color w:val="231F20"/>
          <w:sz w:val="16"/>
        </w:rPr>
        <w:t>paragraphe 2 doivent garantir l’octroi de l’indemnisation dans un délai</w:t>
      </w:r>
      <w:r>
        <w:rPr>
          <w:color w:val="231F20"/>
          <w:spacing w:val="13"/>
          <w:sz w:val="16"/>
        </w:rPr>
        <w:t> </w:t>
      </w:r>
      <w:r>
        <w:rPr>
          <w:color w:val="231F20"/>
          <w:sz w:val="16"/>
        </w:rPr>
        <w:t>raisonnable.</w:t>
      </w:r>
    </w:p>
    <w:p>
      <w:pPr>
        <w:pStyle w:val="BodyText"/>
        <w:rPr>
          <w:sz w:val="20"/>
        </w:rPr>
      </w:pPr>
    </w:p>
    <w:p>
      <w:pPr>
        <w:spacing w:line="300" w:lineRule="atLeast" w:before="118"/>
        <w:ind w:left="1156" w:right="968" w:firstLine="0"/>
        <w:jc w:val="center"/>
        <w:rPr>
          <w:b/>
          <w:sz w:val="16"/>
        </w:rPr>
      </w:pPr>
      <w:r>
        <w:rPr>
          <w:b/>
          <w:color w:val="231F20"/>
          <w:sz w:val="16"/>
        </w:rPr>
        <w:t>Article 31 Garde,</w:t>
      </w:r>
    </w:p>
    <w:p>
      <w:pPr>
        <w:spacing w:before="11"/>
        <w:ind w:left="208" w:right="22" w:firstLine="0"/>
        <w:jc w:val="center"/>
        <w:rPr>
          <w:b/>
          <w:sz w:val="16"/>
        </w:rPr>
      </w:pPr>
      <w:r>
        <w:rPr>
          <w:b/>
          <w:color w:val="231F20"/>
          <w:sz w:val="16"/>
        </w:rPr>
        <w:t>droit de visite et sécurité</w:t>
      </w:r>
    </w:p>
    <w:p>
      <w:pPr>
        <w:pStyle w:val="ListParagraph"/>
        <w:numPr>
          <w:ilvl w:val="0"/>
          <w:numId w:val="60"/>
        </w:numPr>
        <w:tabs>
          <w:tab w:pos="537" w:val="left" w:leader="none"/>
        </w:tabs>
        <w:spacing w:line="249" w:lineRule="auto" w:before="121" w:after="0"/>
        <w:ind w:left="186" w:right="0" w:firstLine="170"/>
        <w:jc w:val="both"/>
        <w:rPr>
          <w:sz w:val="16"/>
        </w:rPr>
      </w:pPr>
      <w:r>
        <w:rPr>
          <w:color w:val="231F20"/>
          <w:sz w:val="16"/>
        </w:rPr>
        <w:t>Les Parties prennent les mesures lé- gislatives ou autres nécessaires pour que, lors de la détermination des droits de</w:t>
      </w:r>
      <w:r>
        <w:rPr>
          <w:color w:val="231F20"/>
          <w:spacing w:val="-33"/>
          <w:sz w:val="16"/>
        </w:rPr>
        <w:t> </w:t>
      </w:r>
      <w:r>
        <w:rPr>
          <w:color w:val="231F20"/>
          <w:sz w:val="16"/>
        </w:rPr>
        <w:t>garde et de visite concernant les enfants, les </w:t>
      </w:r>
      <w:r>
        <w:rPr>
          <w:color w:val="231F20"/>
          <w:spacing w:val="-3"/>
          <w:sz w:val="16"/>
        </w:rPr>
        <w:t>inci- </w:t>
      </w:r>
      <w:r>
        <w:rPr>
          <w:color w:val="231F20"/>
          <w:sz w:val="16"/>
        </w:rPr>
        <w:t>dents de violence couverts par le champ d’application de la présente Convention soient pris en</w:t>
      </w:r>
      <w:r>
        <w:rPr>
          <w:color w:val="231F20"/>
          <w:spacing w:val="2"/>
          <w:sz w:val="16"/>
        </w:rPr>
        <w:t> </w:t>
      </w:r>
      <w:r>
        <w:rPr>
          <w:color w:val="231F20"/>
          <w:sz w:val="16"/>
        </w:rPr>
        <w:t>compte.</w:t>
      </w:r>
    </w:p>
    <w:p>
      <w:pPr>
        <w:pStyle w:val="BodyText"/>
        <w:spacing w:before="5"/>
        <w:rPr>
          <w:sz w:val="26"/>
        </w:rPr>
      </w:pPr>
    </w:p>
    <w:p>
      <w:pPr>
        <w:pStyle w:val="ListParagraph"/>
        <w:numPr>
          <w:ilvl w:val="0"/>
          <w:numId w:val="60"/>
        </w:numPr>
        <w:tabs>
          <w:tab w:pos="537" w:val="left" w:leader="none"/>
        </w:tabs>
        <w:spacing w:line="249" w:lineRule="auto" w:before="0" w:after="0"/>
        <w:ind w:left="186" w:right="0" w:firstLine="170"/>
        <w:jc w:val="both"/>
        <w:rPr>
          <w:sz w:val="16"/>
        </w:rPr>
      </w:pPr>
      <w:r>
        <w:rPr>
          <w:color w:val="231F20"/>
          <w:sz w:val="16"/>
        </w:rPr>
        <w:t>Les Parties prennent les mesures lé- gislatives ou autres nécessaires pour que l’exercice</w:t>
      </w:r>
      <w:r>
        <w:rPr>
          <w:color w:val="231F20"/>
          <w:spacing w:val="-5"/>
          <w:sz w:val="16"/>
        </w:rPr>
        <w:t> </w:t>
      </w:r>
      <w:r>
        <w:rPr>
          <w:color w:val="231F20"/>
          <w:sz w:val="16"/>
        </w:rPr>
        <w:t>de</w:t>
      </w:r>
      <w:r>
        <w:rPr>
          <w:color w:val="231F20"/>
          <w:spacing w:val="-4"/>
          <w:sz w:val="16"/>
        </w:rPr>
        <w:t> </w:t>
      </w:r>
      <w:r>
        <w:rPr>
          <w:color w:val="231F20"/>
          <w:sz w:val="16"/>
        </w:rPr>
        <w:t>tout</w:t>
      </w:r>
      <w:r>
        <w:rPr>
          <w:color w:val="231F20"/>
          <w:spacing w:val="-5"/>
          <w:sz w:val="16"/>
        </w:rPr>
        <w:t> </w:t>
      </w:r>
      <w:r>
        <w:rPr>
          <w:color w:val="231F20"/>
          <w:sz w:val="16"/>
        </w:rPr>
        <w:t>droit</w:t>
      </w:r>
      <w:r>
        <w:rPr>
          <w:color w:val="231F20"/>
          <w:spacing w:val="-4"/>
          <w:sz w:val="16"/>
        </w:rPr>
        <w:t> </w:t>
      </w:r>
      <w:r>
        <w:rPr>
          <w:color w:val="231F20"/>
          <w:sz w:val="16"/>
        </w:rPr>
        <w:t>de</w:t>
      </w:r>
      <w:r>
        <w:rPr>
          <w:color w:val="231F20"/>
          <w:spacing w:val="-5"/>
          <w:sz w:val="16"/>
        </w:rPr>
        <w:t> </w:t>
      </w:r>
      <w:r>
        <w:rPr>
          <w:color w:val="231F20"/>
          <w:sz w:val="16"/>
        </w:rPr>
        <w:t>visite</w:t>
      </w:r>
      <w:r>
        <w:rPr>
          <w:color w:val="231F20"/>
          <w:spacing w:val="-4"/>
          <w:sz w:val="16"/>
        </w:rPr>
        <w:t> </w:t>
      </w:r>
      <w:r>
        <w:rPr>
          <w:color w:val="231F20"/>
          <w:sz w:val="16"/>
        </w:rPr>
        <w:t>ou</w:t>
      </w:r>
      <w:r>
        <w:rPr>
          <w:color w:val="231F20"/>
          <w:spacing w:val="-5"/>
          <w:sz w:val="16"/>
        </w:rPr>
        <w:t> </w:t>
      </w:r>
      <w:r>
        <w:rPr>
          <w:color w:val="231F20"/>
          <w:sz w:val="16"/>
        </w:rPr>
        <w:t>de</w:t>
      </w:r>
      <w:r>
        <w:rPr>
          <w:color w:val="231F20"/>
          <w:spacing w:val="-4"/>
          <w:sz w:val="16"/>
        </w:rPr>
        <w:t> </w:t>
      </w:r>
      <w:r>
        <w:rPr>
          <w:color w:val="231F20"/>
          <w:sz w:val="16"/>
        </w:rPr>
        <w:t>garde ne </w:t>
      </w:r>
      <w:r>
        <w:rPr>
          <w:color w:val="231F20"/>
          <w:spacing w:val="-3"/>
          <w:sz w:val="16"/>
        </w:rPr>
        <w:t>compromette </w:t>
      </w:r>
      <w:r>
        <w:rPr>
          <w:color w:val="231F20"/>
          <w:sz w:val="16"/>
        </w:rPr>
        <w:t>pas les droits et la sécurité de la victime ou des</w:t>
      </w:r>
      <w:r>
        <w:rPr>
          <w:color w:val="231F20"/>
          <w:spacing w:val="3"/>
          <w:sz w:val="16"/>
        </w:rPr>
        <w:t> </w:t>
      </w:r>
      <w:r>
        <w:rPr>
          <w:color w:val="231F20"/>
          <w:sz w:val="16"/>
        </w:rPr>
        <w:t>enfants.</w:t>
      </w:r>
    </w:p>
    <w:p>
      <w:pPr>
        <w:pStyle w:val="BodyText"/>
        <w:rPr>
          <w:sz w:val="20"/>
        </w:rPr>
      </w:pPr>
    </w:p>
    <w:p>
      <w:pPr>
        <w:spacing w:line="300" w:lineRule="atLeast" w:before="118"/>
        <w:ind w:left="1148" w:right="959" w:hanging="1"/>
        <w:jc w:val="center"/>
        <w:rPr>
          <w:b/>
          <w:sz w:val="16"/>
        </w:rPr>
      </w:pPr>
      <w:r>
        <w:rPr>
          <w:b/>
          <w:color w:val="231F20"/>
          <w:sz w:val="16"/>
        </w:rPr>
        <w:t>Article 32 Conséquences</w:t>
      </w:r>
    </w:p>
    <w:p>
      <w:pPr>
        <w:spacing w:before="12"/>
        <w:ind w:left="208" w:right="22" w:firstLine="0"/>
        <w:jc w:val="center"/>
        <w:rPr>
          <w:b/>
          <w:sz w:val="16"/>
        </w:rPr>
      </w:pPr>
      <w:r>
        <w:rPr>
          <w:b/>
          <w:color w:val="231F20"/>
          <w:sz w:val="16"/>
        </w:rPr>
        <w:t>civiles des mariages forcés</w:t>
      </w:r>
    </w:p>
    <w:p>
      <w:pPr>
        <w:spacing w:line="249" w:lineRule="auto" w:before="120"/>
        <w:ind w:left="186"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que les mariages contractés en ayant recours à la force puissent être annulables, annulés </w:t>
      </w:r>
      <w:r>
        <w:rPr>
          <w:color w:val="231F20"/>
          <w:spacing w:val="-7"/>
          <w:sz w:val="16"/>
        </w:rPr>
        <w:t>ou </w:t>
      </w:r>
      <w:r>
        <w:rPr>
          <w:color w:val="231F20"/>
          <w:sz w:val="16"/>
        </w:rPr>
        <w:t>dissous sans faire peser sur la victime </w:t>
      </w:r>
      <w:r>
        <w:rPr>
          <w:color w:val="231F20"/>
          <w:spacing w:val="-5"/>
          <w:sz w:val="16"/>
        </w:rPr>
        <w:t>une </w:t>
      </w:r>
      <w:r>
        <w:rPr>
          <w:color w:val="231F20"/>
          <w:sz w:val="16"/>
        </w:rPr>
        <w:t>charge financière ou administrative exces- sive.</w:t>
      </w:r>
    </w:p>
    <w:p>
      <w:pPr>
        <w:pStyle w:val="BodyText"/>
        <w:spacing w:before="8"/>
        <w:rPr>
          <w:sz w:val="23"/>
        </w:rPr>
      </w:pPr>
    </w:p>
    <w:p>
      <w:pPr>
        <w:spacing w:line="396" w:lineRule="auto" w:before="0"/>
        <w:ind w:left="811" w:right="623" w:firstLine="547"/>
        <w:jc w:val="both"/>
        <w:rPr>
          <w:b/>
          <w:sz w:val="16"/>
        </w:rPr>
      </w:pPr>
      <w:r>
        <w:rPr>
          <w:b/>
          <w:color w:val="231F20"/>
          <w:sz w:val="16"/>
        </w:rPr>
        <w:t>Article 33 Violence </w:t>
      </w:r>
      <w:r>
        <w:rPr>
          <w:b/>
          <w:color w:val="231F20"/>
          <w:spacing w:val="-2"/>
          <w:sz w:val="16"/>
        </w:rPr>
        <w:t>psychologique</w:t>
      </w:r>
    </w:p>
    <w:p>
      <w:pPr>
        <w:spacing w:line="249" w:lineRule="auto" w:before="1"/>
        <w:ind w:left="186"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ériger en </w:t>
      </w:r>
      <w:r>
        <w:rPr>
          <w:color w:val="231F20"/>
          <w:spacing w:val="-3"/>
          <w:sz w:val="16"/>
        </w:rPr>
        <w:t>infraction </w:t>
      </w:r>
      <w:r>
        <w:rPr>
          <w:color w:val="231F20"/>
          <w:sz w:val="16"/>
        </w:rPr>
        <w:t>pénale le fait, lorsqu’il est commis intentionnellement, de porter gravement at- teinte à l’intégrité psychologique d’une per- sonne par la contrainte ou les</w:t>
      </w:r>
      <w:r>
        <w:rPr>
          <w:color w:val="231F20"/>
          <w:spacing w:val="4"/>
          <w:sz w:val="16"/>
        </w:rPr>
        <w:t> </w:t>
      </w:r>
      <w:r>
        <w:rPr>
          <w:color w:val="231F20"/>
          <w:sz w:val="16"/>
        </w:rPr>
        <w:t>menaces.</w:t>
      </w:r>
    </w:p>
    <w:p>
      <w:pPr>
        <w:spacing w:line="396" w:lineRule="auto" w:before="106"/>
        <w:ind w:left="345" w:right="470" w:firstLine="1014"/>
        <w:jc w:val="both"/>
        <w:rPr>
          <w:b/>
          <w:sz w:val="16"/>
        </w:rPr>
      </w:pPr>
      <w:r>
        <w:rPr/>
        <w:br w:type="column"/>
      </w:r>
      <w:r>
        <w:rPr>
          <w:b/>
          <w:color w:val="231F20"/>
          <w:sz w:val="16"/>
        </w:rPr>
        <w:t>Artikel 30 Schadensersatz und </w:t>
      </w:r>
      <w:r>
        <w:rPr>
          <w:b/>
          <w:color w:val="231F20"/>
          <w:spacing w:val="-2"/>
          <w:sz w:val="16"/>
        </w:rPr>
        <w:t>Entschädigung</w:t>
      </w:r>
    </w:p>
    <w:p>
      <w:pPr>
        <w:pStyle w:val="ListParagraph"/>
        <w:numPr>
          <w:ilvl w:val="0"/>
          <w:numId w:val="61"/>
        </w:numPr>
        <w:tabs>
          <w:tab w:pos="618" w:val="left" w:leader="none"/>
        </w:tabs>
        <w:spacing w:line="249" w:lineRule="auto" w:before="1"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Opfer das Recht haben, von </w:t>
      </w:r>
      <w:r>
        <w:rPr>
          <w:color w:val="231F20"/>
          <w:spacing w:val="-3"/>
          <w:sz w:val="16"/>
        </w:rPr>
        <w:t>Tätern </w:t>
      </w:r>
      <w:r>
        <w:rPr>
          <w:color w:val="231F20"/>
          <w:sz w:val="16"/>
        </w:rPr>
        <w:t>bezie- hungsweise</w:t>
      </w:r>
      <w:r>
        <w:rPr>
          <w:color w:val="231F20"/>
          <w:spacing w:val="-11"/>
          <w:sz w:val="16"/>
        </w:rPr>
        <w:t> </w:t>
      </w:r>
      <w:r>
        <w:rPr>
          <w:color w:val="231F20"/>
          <w:spacing w:val="-3"/>
          <w:sz w:val="16"/>
        </w:rPr>
        <w:t>Täterinnen</w:t>
      </w:r>
      <w:r>
        <w:rPr>
          <w:color w:val="231F20"/>
          <w:spacing w:val="-10"/>
          <w:sz w:val="16"/>
        </w:rPr>
        <w:t> </w:t>
      </w:r>
      <w:r>
        <w:rPr>
          <w:color w:val="231F20"/>
          <w:sz w:val="16"/>
        </w:rPr>
        <w:t>für</w:t>
      </w:r>
      <w:r>
        <w:rPr>
          <w:color w:val="231F20"/>
          <w:spacing w:val="-10"/>
          <w:sz w:val="16"/>
        </w:rPr>
        <w:t> </w:t>
      </w:r>
      <w:r>
        <w:rPr>
          <w:color w:val="231F20"/>
          <w:sz w:val="16"/>
        </w:rPr>
        <w:t>alle</w:t>
      </w:r>
      <w:r>
        <w:rPr>
          <w:color w:val="231F20"/>
          <w:spacing w:val="-10"/>
          <w:sz w:val="16"/>
        </w:rPr>
        <w:t> </w:t>
      </w:r>
      <w:r>
        <w:rPr>
          <w:color w:val="231F20"/>
          <w:sz w:val="16"/>
        </w:rPr>
        <w:t>nach</w:t>
      </w:r>
      <w:r>
        <w:rPr>
          <w:color w:val="231F20"/>
          <w:spacing w:val="-11"/>
          <w:sz w:val="16"/>
        </w:rPr>
        <w:t> </w:t>
      </w:r>
      <w:r>
        <w:rPr>
          <w:color w:val="231F20"/>
          <w:sz w:val="16"/>
        </w:rPr>
        <w:t>diesem Übereinkommen umschriebenen </w:t>
      </w:r>
      <w:r>
        <w:rPr>
          <w:color w:val="231F20"/>
          <w:spacing w:val="-3"/>
          <w:sz w:val="16"/>
        </w:rPr>
        <w:t>Straftaten </w:t>
      </w:r>
      <w:r>
        <w:rPr>
          <w:color w:val="231F20"/>
          <w:sz w:val="16"/>
        </w:rPr>
        <w:t>Schadensersatz zu fordern.</w:t>
      </w:r>
    </w:p>
    <w:p>
      <w:pPr>
        <w:pStyle w:val="ListParagraph"/>
        <w:numPr>
          <w:ilvl w:val="0"/>
          <w:numId w:val="61"/>
        </w:numPr>
        <w:tabs>
          <w:tab w:pos="624" w:val="left" w:leader="none"/>
        </w:tabs>
        <w:spacing w:line="249" w:lineRule="auto" w:before="113" w:after="0"/>
        <w:ind w:left="186" w:right="311" w:firstLine="170"/>
        <w:jc w:val="both"/>
        <w:rPr>
          <w:sz w:val="16"/>
        </w:rPr>
      </w:pPr>
      <w:r>
        <w:rPr>
          <w:color w:val="231F20"/>
          <w:sz w:val="16"/>
        </w:rPr>
        <w:t>Eine angemessene staatliche Ent- schädigung wird denjenigen gewährt, die eine schwere Körperverletzung oder Ge- sundheitsschädigung erlitten haben, soweit der Schaden nicht von anderer Seite, wie </w:t>
      </w:r>
      <w:r>
        <w:rPr>
          <w:color w:val="231F20"/>
          <w:spacing w:val="-3"/>
          <w:sz w:val="16"/>
        </w:rPr>
        <w:t>dem </w:t>
      </w:r>
      <w:r>
        <w:rPr>
          <w:color w:val="231F20"/>
          <w:spacing w:val="-7"/>
          <w:sz w:val="16"/>
        </w:rPr>
        <w:t>Täter </w:t>
      </w:r>
      <w:r>
        <w:rPr>
          <w:color w:val="231F20"/>
          <w:spacing w:val="-4"/>
          <w:sz w:val="16"/>
        </w:rPr>
        <w:t>beziehungsweise </w:t>
      </w:r>
      <w:r>
        <w:rPr>
          <w:color w:val="231F20"/>
          <w:spacing w:val="-3"/>
          <w:sz w:val="16"/>
        </w:rPr>
        <w:t>der </w:t>
      </w:r>
      <w:r>
        <w:rPr>
          <w:color w:val="231F20"/>
          <w:spacing w:val="-6"/>
          <w:sz w:val="16"/>
        </w:rPr>
        <w:t>Täterin, </w:t>
      </w:r>
      <w:r>
        <w:rPr>
          <w:color w:val="231F20"/>
          <w:spacing w:val="-4"/>
          <w:sz w:val="16"/>
        </w:rPr>
        <w:t>einer </w:t>
      </w:r>
      <w:r>
        <w:rPr>
          <w:color w:val="231F20"/>
          <w:sz w:val="16"/>
        </w:rPr>
        <w:t>Versicherung</w:t>
      </w:r>
      <w:r>
        <w:rPr>
          <w:color w:val="231F20"/>
          <w:spacing w:val="-11"/>
          <w:sz w:val="16"/>
        </w:rPr>
        <w:t> </w:t>
      </w:r>
      <w:r>
        <w:rPr>
          <w:color w:val="231F20"/>
          <w:sz w:val="16"/>
        </w:rPr>
        <w:t>oder</w:t>
      </w:r>
      <w:r>
        <w:rPr>
          <w:color w:val="231F20"/>
          <w:spacing w:val="-11"/>
          <w:sz w:val="16"/>
        </w:rPr>
        <w:t> </w:t>
      </w:r>
      <w:r>
        <w:rPr>
          <w:color w:val="231F20"/>
          <w:sz w:val="16"/>
        </w:rPr>
        <w:t>durch</w:t>
      </w:r>
      <w:r>
        <w:rPr>
          <w:color w:val="231F20"/>
          <w:spacing w:val="-11"/>
          <w:sz w:val="16"/>
        </w:rPr>
        <w:t> </w:t>
      </w:r>
      <w:r>
        <w:rPr>
          <w:color w:val="231F20"/>
          <w:sz w:val="16"/>
        </w:rPr>
        <w:t>staatlich</w:t>
      </w:r>
      <w:r>
        <w:rPr>
          <w:color w:val="231F20"/>
          <w:spacing w:val="-11"/>
          <w:sz w:val="16"/>
        </w:rPr>
        <w:t> </w:t>
      </w:r>
      <w:r>
        <w:rPr>
          <w:color w:val="231F20"/>
          <w:sz w:val="16"/>
        </w:rPr>
        <w:t>finanzier- te</w:t>
      </w:r>
      <w:r>
        <w:rPr>
          <w:color w:val="231F20"/>
          <w:spacing w:val="-14"/>
          <w:sz w:val="16"/>
        </w:rPr>
        <w:t> </w:t>
      </w:r>
      <w:r>
        <w:rPr>
          <w:color w:val="231F20"/>
          <w:sz w:val="16"/>
        </w:rPr>
        <w:t>Gesundheits-</w:t>
      </w:r>
      <w:r>
        <w:rPr>
          <w:color w:val="231F20"/>
          <w:spacing w:val="-13"/>
          <w:sz w:val="16"/>
        </w:rPr>
        <w:t> </w:t>
      </w:r>
      <w:r>
        <w:rPr>
          <w:color w:val="231F20"/>
          <w:sz w:val="16"/>
        </w:rPr>
        <w:t>und</w:t>
      </w:r>
      <w:r>
        <w:rPr>
          <w:color w:val="231F20"/>
          <w:spacing w:val="-13"/>
          <w:sz w:val="16"/>
        </w:rPr>
        <w:t> </w:t>
      </w:r>
      <w:r>
        <w:rPr>
          <w:color w:val="231F20"/>
          <w:sz w:val="16"/>
        </w:rPr>
        <w:t>Sozialmaßnahmen,</w:t>
      </w:r>
      <w:r>
        <w:rPr>
          <w:color w:val="231F20"/>
          <w:spacing w:val="-13"/>
          <w:sz w:val="16"/>
        </w:rPr>
        <w:t> </w:t>
      </w:r>
      <w:r>
        <w:rPr>
          <w:color w:val="231F20"/>
          <w:sz w:val="16"/>
        </w:rPr>
        <w:t>er- setzt</w:t>
      </w:r>
      <w:r>
        <w:rPr>
          <w:color w:val="231F20"/>
          <w:spacing w:val="-11"/>
          <w:sz w:val="16"/>
        </w:rPr>
        <w:t> </w:t>
      </w:r>
      <w:r>
        <w:rPr>
          <w:color w:val="231F20"/>
          <w:sz w:val="16"/>
        </w:rPr>
        <w:t>wird.</w:t>
      </w:r>
      <w:r>
        <w:rPr>
          <w:color w:val="231F20"/>
          <w:spacing w:val="-11"/>
          <w:sz w:val="16"/>
        </w:rPr>
        <w:t> </w:t>
      </w:r>
      <w:r>
        <w:rPr>
          <w:color w:val="231F20"/>
          <w:sz w:val="16"/>
        </w:rPr>
        <w:t>Dies</w:t>
      </w:r>
      <w:r>
        <w:rPr>
          <w:color w:val="231F20"/>
          <w:spacing w:val="-11"/>
          <w:sz w:val="16"/>
        </w:rPr>
        <w:t> </w:t>
      </w:r>
      <w:r>
        <w:rPr>
          <w:color w:val="231F20"/>
          <w:sz w:val="16"/>
        </w:rPr>
        <w:t>hindert</w:t>
      </w:r>
      <w:r>
        <w:rPr>
          <w:color w:val="231F20"/>
          <w:spacing w:val="-11"/>
          <w:sz w:val="16"/>
        </w:rPr>
        <w:t> </w:t>
      </w:r>
      <w:r>
        <w:rPr>
          <w:color w:val="231F20"/>
          <w:sz w:val="16"/>
        </w:rPr>
        <w:t>die</w:t>
      </w:r>
      <w:r>
        <w:rPr>
          <w:color w:val="231F20"/>
          <w:spacing w:val="-11"/>
          <w:sz w:val="16"/>
        </w:rPr>
        <w:t> </w:t>
      </w:r>
      <w:r>
        <w:rPr>
          <w:color w:val="231F20"/>
          <w:sz w:val="16"/>
        </w:rPr>
        <w:t>Vertragsparteien nicht daran, den </w:t>
      </w:r>
      <w:r>
        <w:rPr>
          <w:color w:val="231F20"/>
          <w:spacing w:val="-4"/>
          <w:sz w:val="16"/>
        </w:rPr>
        <w:t>Täter </w:t>
      </w:r>
      <w:r>
        <w:rPr>
          <w:color w:val="231F20"/>
          <w:sz w:val="16"/>
        </w:rPr>
        <w:t>beziehungsweise </w:t>
      </w:r>
      <w:r>
        <w:rPr>
          <w:color w:val="231F20"/>
          <w:spacing w:val="-5"/>
          <w:sz w:val="16"/>
        </w:rPr>
        <w:t>die </w:t>
      </w:r>
      <w:r>
        <w:rPr>
          <w:color w:val="231F20"/>
          <w:sz w:val="16"/>
        </w:rPr>
        <w:t>Täterin für die gewährte Entschädigung in Regress zu nehmen, solange dabei die Sicherheit des Opfers gebührend berück- sichtigt wird.</w:t>
      </w:r>
    </w:p>
    <w:p>
      <w:pPr>
        <w:pStyle w:val="ListParagraph"/>
        <w:numPr>
          <w:ilvl w:val="0"/>
          <w:numId w:val="61"/>
        </w:numPr>
        <w:tabs>
          <w:tab w:pos="624" w:val="left" w:leader="none"/>
        </w:tabs>
        <w:spacing w:line="249" w:lineRule="auto" w:before="113" w:after="0"/>
        <w:ind w:left="186" w:right="311" w:firstLine="170"/>
        <w:jc w:val="both"/>
        <w:rPr>
          <w:sz w:val="16"/>
        </w:rPr>
      </w:pPr>
      <w:r>
        <w:rPr>
          <w:color w:val="231F20"/>
          <w:sz w:val="16"/>
        </w:rPr>
        <w:t>Maßnahmen nach Absatz 2 sollen sicherstellen, dass die Entschädigung in- nerhalb</w:t>
      </w:r>
      <w:r>
        <w:rPr>
          <w:color w:val="231F20"/>
          <w:spacing w:val="-16"/>
          <w:sz w:val="16"/>
        </w:rPr>
        <w:t> </w:t>
      </w:r>
      <w:r>
        <w:rPr>
          <w:color w:val="231F20"/>
          <w:sz w:val="16"/>
        </w:rPr>
        <w:t>eines</w:t>
      </w:r>
      <w:r>
        <w:rPr>
          <w:color w:val="231F20"/>
          <w:spacing w:val="-15"/>
          <w:sz w:val="16"/>
        </w:rPr>
        <w:t> </w:t>
      </w:r>
      <w:r>
        <w:rPr>
          <w:color w:val="231F20"/>
          <w:sz w:val="16"/>
        </w:rPr>
        <w:t>angemessenen</w:t>
      </w:r>
      <w:r>
        <w:rPr>
          <w:color w:val="231F20"/>
          <w:spacing w:val="-15"/>
          <w:sz w:val="16"/>
        </w:rPr>
        <w:t> </w:t>
      </w:r>
      <w:r>
        <w:rPr>
          <w:color w:val="231F20"/>
          <w:spacing w:val="-3"/>
          <w:sz w:val="16"/>
        </w:rPr>
        <w:t>Zeitraums</w:t>
      </w:r>
      <w:r>
        <w:rPr>
          <w:color w:val="231F20"/>
          <w:spacing w:val="-15"/>
          <w:sz w:val="16"/>
        </w:rPr>
        <w:t> </w:t>
      </w:r>
      <w:r>
        <w:rPr>
          <w:color w:val="231F20"/>
          <w:sz w:val="16"/>
        </w:rPr>
        <w:t>ge- währt wird.</w:t>
      </w:r>
    </w:p>
    <w:p>
      <w:pPr>
        <w:spacing w:line="300" w:lineRule="atLeast" w:before="157"/>
        <w:ind w:left="1142" w:right="1267" w:firstLine="0"/>
        <w:jc w:val="center"/>
        <w:rPr>
          <w:b/>
          <w:sz w:val="16"/>
        </w:rPr>
      </w:pPr>
      <w:r>
        <w:rPr>
          <w:b/>
          <w:color w:val="231F20"/>
          <w:sz w:val="16"/>
        </w:rPr>
        <w:t>Artikel 31 Sorgerecht,</w:t>
      </w:r>
    </w:p>
    <w:p>
      <w:pPr>
        <w:spacing w:before="11"/>
        <w:ind w:left="184" w:right="309" w:firstLine="0"/>
        <w:jc w:val="center"/>
        <w:rPr>
          <w:b/>
          <w:sz w:val="16"/>
        </w:rPr>
      </w:pPr>
      <w:r>
        <w:rPr>
          <w:b/>
          <w:color w:val="231F20"/>
          <w:sz w:val="16"/>
        </w:rPr>
        <w:t>Besuchsrecht und Sicherheit</w:t>
      </w:r>
    </w:p>
    <w:p>
      <w:pPr>
        <w:pStyle w:val="ListParagraph"/>
        <w:numPr>
          <w:ilvl w:val="0"/>
          <w:numId w:val="62"/>
        </w:numPr>
        <w:tabs>
          <w:tab w:pos="618" w:val="left" w:leader="none"/>
        </w:tabs>
        <w:spacing w:line="249" w:lineRule="auto" w:before="121"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in den </w:t>
      </w:r>
      <w:r>
        <w:rPr>
          <w:color w:val="231F20"/>
          <w:spacing w:val="-3"/>
          <w:sz w:val="16"/>
        </w:rPr>
        <w:t>Geltungsbereich </w:t>
      </w:r>
      <w:r>
        <w:rPr>
          <w:color w:val="231F20"/>
          <w:sz w:val="16"/>
        </w:rPr>
        <w:t>dieses </w:t>
      </w:r>
      <w:r>
        <w:rPr>
          <w:color w:val="231F20"/>
          <w:spacing w:val="-3"/>
          <w:sz w:val="16"/>
        </w:rPr>
        <w:t>Übereinkom- </w:t>
      </w:r>
      <w:r>
        <w:rPr>
          <w:color w:val="231F20"/>
          <w:sz w:val="16"/>
        </w:rPr>
        <w:t>mens</w:t>
      </w:r>
      <w:r>
        <w:rPr>
          <w:color w:val="231F20"/>
          <w:spacing w:val="-9"/>
          <w:sz w:val="16"/>
        </w:rPr>
        <w:t> </w:t>
      </w:r>
      <w:r>
        <w:rPr>
          <w:color w:val="231F20"/>
          <w:sz w:val="16"/>
        </w:rPr>
        <w:t>fallende</w:t>
      </w:r>
      <w:r>
        <w:rPr>
          <w:color w:val="231F20"/>
          <w:spacing w:val="-9"/>
          <w:sz w:val="16"/>
        </w:rPr>
        <w:t> </w:t>
      </w:r>
      <w:r>
        <w:rPr>
          <w:color w:val="231F20"/>
          <w:sz w:val="16"/>
        </w:rPr>
        <w:t>gewalttätige</w:t>
      </w:r>
      <w:r>
        <w:rPr>
          <w:color w:val="231F20"/>
          <w:spacing w:val="-9"/>
          <w:sz w:val="16"/>
        </w:rPr>
        <w:t> </w:t>
      </w:r>
      <w:r>
        <w:rPr>
          <w:color w:val="231F20"/>
          <w:sz w:val="16"/>
        </w:rPr>
        <w:t>Vorfälle</w:t>
      </w:r>
      <w:r>
        <w:rPr>
          <w:color w:val="231F20"/>
          <w:spacing w:val="-8"/>
          <w:sz w:val="16"/>
        </w:rPr>
        <w:t> </w:t>
      </w:r>
      <w:r>
        <w:rPr>
          <w:color w:val="231F20"/>
          <w:sz w:val="16"/>
        </w:rPr>
        <w:t>bei</w:t>
      </w:r>
      <w:r>
        <w:rPr>
          <w:color w:val="231F20"/>
          <w:spacing w:val="-9"/>
          <w:sz w:val="16"/>
        </w:rPr>
        <w:t> </w:t>
      </w:r>
      <w:r>
        <w:rPr>
          <w:color w:val="231F20"/>
          <w:sz w:val="16"/>
        </w:rPr>
        <w:t>Ent- scheidungen über das Besuchs- und </w:t>
      </w:r>
      <w:r>
        <w:rPr>
          <w:color w:val="231F20"/>
          <w:spacing w:val="-3"/>
          <w:sz w:val="16"/>
        </w:rPr>
        <w:t>Sor- </w:t>
      </w:r>
      <w:r>
        <w:rPr>
          <w:color w:val="231F20"/>
          <w:sz w:val="16"/>
        </w:rPr>
        <w:t>gerecht betreffend Kinder berücksichtigt werden.</w:t>
      </w:r>
    </w:p>
    <w:p>
      <w:pPr>
        <w:pStyle w:val="ListParagraph"/>
        <w:numPr>
          <w:ilvl w:val="0"/>
          <w:numId w:val="62"/>
        </w:numPr>
        <w:tabs>
          <w:tab w:pos="618" w:val="left" w:leader="none"/>
        </w:tabs>
        <w:spacing w:line="249" w:lineRule="auto" w:before="113"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die Ausübung des Besuchs- oder Sorge- rechts nicht die Rechte und die Sicherheit des Opfers oder der Kinder</w:t>
      </w:r>
      <w:r>
        <w:rPr>
          <w:color w:val="231F20"/>
          <w:spacing w:val="8"/>
          <w:sz w:val="16"/>
        </w:rPr>
        <w:t> </w:t>
      </w:r>
      <w:r>
        <w:rPr>
          <w:color w:val="231F20"/>
          <w:sz w:val="16"/>
        </w:rPr>
        <w:t>gefährdet.</w:t>
      </w:r>
    </w:p>
    <w:p>
      <w:pPr>
        <w:spacing w:line="300" w:lineRule="atLeast" w:before="156"/>
        <w:ind w:left="1142" w:right="1267" w:firstLine="0"/>
        <w:jc w:val="center"/>
        <w:rPr>
          <w:b/>
          <w:sz w:val="16"/>
        </w:rPr>
      </w:pPr>
      <w:r>
        <w:rPr>
          <w:b/>
          <w:color w:val="231F20"/>
          <w:sz w:val="16"/>
        </w:rPr>
        <w:t>Artikel 32 </w:t>
      </w:r>
      <w:r>
        <w:rPr>
          <w:b/>
          <w:color w:val="231F20"/>
          <w:w w:val="95"/>
          <w:sz w:val="16"/>
        </w:rPr>
        <w:t>Zivilrechtliche</w:t>
      </w:r>
    </w:p>
    <w:p>
      <w:pPr>
        <w:spacing w:before="12"/>
        <w:ind w:left="184" w:right="309" w:firstLine="0"/>
        <w:jc w:val="center"/>
        <w:rPr>
          <w:b/>
          <w:sz w:val="16"/>
        </w:rPr>
      </w:pPr>
      <w:r>
        <w:rPr>
          <w:b/>
          <w:color w:val="231F20"/>
          <w:sz w:val="16"/>
        </w:rPr>
        <w:t>Folgen der Zwangsheirat</w:t>
      </w:r>
    </w:p>
    <w:p>
      <w:pPr>
        <w:spacing w:line="249" w:lineRule="auto" w:before="120"/>
        <w:ind w:left="186" w:right="311"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w:t>
      </w:r>
      <w:r>
        <w:rPr>
          <w:color w:val="231F20"/>
          <w:spacing w:val="-23"/>
          <w:sz w:val="16"/>
        </w:rPr>
        <w:t> </w:t>
      </w:r>
      <w:r>
        <w:rPr>
          <w:color w:val="231F20"/>
          <w:sz w:val="16"/>
        </w:rPr>
        <w:t>um</w:t>
      </w:r>
      <w:r>
        <w:rPr>
          <w:color w:val="231F20"/>
          <w:spacing w:val="-23"/>
          <w:sz w:val="16"/>
        </w:rPr>
        <w:t> </w:t>
      </w:r>
      <w:r>
        <w:rPr>
          <w:color w:val="231F20"/>
          <w:sz w:val="16"/>
        </w:rPr>
        <w:t>sicherzustellen,</w:t>
      </w:r>
      <w:r>
        <w:rPr>
          <w:color w:val="231F20"/>
          <w:spacing w:val="-23"/>
          <w:sz w:val="16"/>
        </w:rPr>
        <w:t> </w:t>
      </w:r>
      <w:r>
        <w:rPr>
          <w:color w:val="231F20"/>
          <w:sz w:val="16"/>
        </w:rPr>
        <w:t>dass</w:t>
      </w:r>
      <w:r>
        <w:rPr>
          <w:color w:val="231F20"/>
          <w:spacing w:val="-22"/>
          <w:sz w:val="16"/>
        </w:rPr>
        <w:t> </w:t>
      </w:r>
      <w:r>
        <w:rPr>
          <w:color w:val="231F20"/>
          <w:sz w:val="16"/>
        </w:rPr>
        <w:t>unter Zwang</w:t>
      </w:r>
      <w:r>
        <w:rPr>
          <w:color w:val="231F20"/>
          <w:spacing w:val="-11"/>
          <w:sz w:val="16"/>
        </w:rPr>
        <w:t> </w:t>
      </w:r>
      <w:r>
        <w:rPr>
          <w:color w:val="231F20"/>
          <w:sz w:val="16"/>
        </w:rPr>
        <w:t>geschlossene</w:t>
      </w:r>
      <w:r>
        <w:rPr>
          <w:color w:val="231F20"/>
          <w:spacing w:val="-11"/>
          <w:sz w:val="16"/>
        </w:rPr>
        <w:t> </w:t>
      </w:r>
      <w:r>
        <w:rPr>
          <w:color w:val="231F20"/>
          <w:sz w:val="16"/>
        </w:rPr>
        <w:t>Ehen</w:t>
      </w:r>
      <w:r>
        <w:rPr>
          <w:color w:val="231F20"/>
          <w:spacing w:val="-11"/>
          <w:sz w:val="16"/>
        </w:rPr>
        <w:t> </w:t>
      </w:r>
      <w:r>
        <w:rPr>
          <w:color w:val="231F20"/>
          <w:sz w:val="16"/>
        </w:rPr>
        <w:t>ohne</w:t>
      </w:r>
      <w:r>
        <w:rPr>
          <w:color w:val="231F20"/>
          <w:spacing w:val="-11"/>
          <w:sz w:val="16"/>
        </w:rPr>
        <w:t> </w:t>
      </w:r>
      <w:r>
        <w:rPr>
          <w:color w:val="231F20"/>
          <w:sz w:val="16"/>
        </w:rPr>
        <w:t>eine</w:t>
      </w:r>
      <w:r>
        <w:rPr>
          <w:color w:val="231F20"/>
          <w:spacing w:val="-11"/>
          <w:sz w:val="16"/>
        </w:rPr>
        <w:t> </w:t>
      </w:r>
      <w:r>
        <w:rPr>
          <w:color w:val="231F20"/>
          <w:spacing w:val="-4"/>
          <w:sz w:val="16"/>
        </w:rPr>
        <w:t>unan- </w:t>
      </w:r>
      <w:r>
        <w:rPr>
          <w:color w:val="231F20"/>
          <w:sz w:val="16"/>
        </w:rPr>
        <w:t>gemessene finanzielle oder administrative Belastung</w:t>
      </w:r>
      <w:r>
        <w:rPr>
          <w:color w:val="231F20"/>
          <w:spacing w:val="-11"/>
          <w:sz w:val="16"/>
        </w:rPr>
        <w:t> </w:t>
      </w:r>
      <w:r>
        <w:rPr>
          <w:color w:val="231F20"/>
          <w:sz w:val="16"/>
        </w:rPr>
        <w:t>für</w:t>
      </w:r>
      <w:r>
        <w:rPr>
          <w:color w:val="231F20"/>
          <w:spacing w:val="-10"/>
          <w:sz w:val="16"/>
        </w:rPr>
        <w:t> </w:t>
      </w:r>
      <w:r>
        <w:rPr>
          <w:color w:val="231F20"/>
          <w:sz w:val="16"/>
        </w:rPr>
        <w:t>das</w:t>
      </w:r>
      <w:r>
        <w:rPr>
          <w:color w:val="231F20"/>
          <w:spacing w:val="-10"/>
          <w:sz w:val="16"/>
        </w:rPr>
        <w:t> </w:t>
      </w:r>
      <w:r>
        <w:rPr>
          <w:color w:val="231F20"/>
          <w:sz w:val="16"/>
        </w:rPr>
        <w:t>Opfer</w:t>
      </w:r>
      <w:r>
        <w:rPr>
          <w:color w:val="231F20"/>
          <w:spacing w:val="-10"/>
          <w:sz w:val="16"/>
        </w:rPr>
        <w:t> </w:t>
      </w:r>
      <w:r>
        <w:rPr>
          <w:color w:val="231F20"/>
          <w:sz w:val="16"/>
        </w:rPr>
        <w:t>anfechtbar</w:t>
      </w:r>
      <w:r>
        <w:rPr>
          <w:color w:val="231F20"/>
          <w:spacing w:val="-10"/>
          <w:sz w:val="16"/>
        </w:rPr>
        <w:t> </w:t>
      </w:r>
      <w:r>
        <w:rPr>
          <w:color w:val="231F20"/>
          <w:sz w:val="16"/>
        </w:rPr>
        <w:t>sind,</w:t>
      </w:r>
      <w:r>
        <w:rPr>
          <w:color w:val="231F20"/>
          <w:spacing w:val="-10"/>
          <w:sz w:val="16"/>
        </w:rPr>
        <w:t> </w:t>
      </w:r>
      <w:r>
        <w:rPr>
          <w:color w:val="231F20"/>
          <w:sz w:val="16"/>
        </w:rPr>
        <w:t>für </w:t>
      </w:r>
      <w:r>
        <w:rPr>
          <w:color w:val="231F20"/>
          <w:spacing w:val="-4"/>
          <w:sz w:val="16"/>
        </w:rPr>
        <w:t>nichtig erklärt </w:t>
      </w:r>
      <w:r>
        <w:rPr>
          <w:color w:val="231F20"/>
          <w:spacing w:val="-3"/>
          <w:sz w:val="16"/>
        </w:rPr>
        <w:t>oder </w:t>
      </w:r>
      <w:r>
        <w:rPr>
          <w:color w:val="231F20"/>
          <w:spacing w:val="-4"/>
          <w:sz w:val="16"/>
        </w:rPr>
        <w:t>aufgelöst werden</w:t>
      </w:r>
      <w:r>
        <w:rPr>
          <w:color w:val="231F20"/>
          <w:spacing w:val="7"/>
          <w:sz w:val="16"/>
        </w:rPr>
        <w:t> </w:t>
      </w:r>
      <w:r>
        <w:rPr>
          <w:color w:val="231F20"/>
          <w:spacing w:val="-4"/>
          <w:sz w:val="16"/>
        </w:rPr>
        <w:t>können.</w:t>
      </w:r>
    </w:p>
    <w:p>
      <w:pPr>
        <w:pStyle w:val="BodyText"/>
        <w:spacing w:before="8"/>
        <w:rPr>
          <w:sz w:val="23"/>
        </w:rPr>
      </w:pPr>
    </w:p>
    <w:p>
      <w:pPr>
        <w:spacing w:line="396" w:lineRule="auto" w:before="1"/>
        <w:ind w:left="995" w:right="1120" w:firstLine="364"/>
        <w:jc w:val="both"/>
        <w:rPr>
          <w:b/>
          <w:sz w:val="16"/>
        </w:rPr>
      </w:pPr>
      <w:r>
        <w:rPr>
          <w:b/>
          <w:color w:val="231F20"/>
          <w:sz w:val="16"/>
        </w:rPr>
        <w:t>Artikel 33 Psychische Gewalt</w:t>
      </w:r>
    </w:p>
    <w:p>
      <w:pPr>
        <w:spacing w:line="249" w:lineRule="auto" w:before="1"/>
        <w:ind w:left="186" w:right="311" w:firstLine="170"/>
        <w:jc w:val="both"/>
        <w:rPr>
          <w:sz w:val="16"/>
        </w:rPr>
      </w:pPr>
      <w:r>
        <w:rPr>
          <w:color w:val="231F20"/>
          <w:sz w:val="16"/>
        </w:rPr>
        <w:t>Die Vertragsparteien treffen die erforder- lichen gesetzgeberischen oder sonstigen Maßnahmen, um sicherzustellen, dass vor- sätzliches Verhalten, durch das die psy- chische Unversehrtheit einer Person durch Nötigung oder Drohung ernsthaft beein- trächtigt wird, unter Strafe gestellt wird.</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355" w:lineRule="auto" w:before="106"/>
        <w:ind w:left="1535" w:right="1170" w:hanging="50"/>
        <w:jc w:val="both"/>
        <w:rPr>
          <w:b/>
          <w:sz w:val="16"/>
        </w:rPr>
      </w:pPr>
      <w:r>
        <w:rPr>
          <w:b/>
          <w:color w:val="231F20"/>
          <w:sz w:val="16"/>
        </w:rPr>
        <w:t>Article </w:t>
      </w:r>
      <w:r>
        <w:rPr>
          <w:b/>
          <w:color w:val="231F20"/>
          <w:spacing w:val="-9"/>
          <w:sz w:val="16"/>
        </w:rPr>
        <w:t>34 </w:t>
      </w:r>
      <w:r>
        <w:rPr>
          <w:b/>
          <w:color w:val="231F20"/>
          <w:sz w:val="16"/>
        </w:rPr>
        <w:t>Stalking</w:t>
      </w:r>
    </w:p>
    <w:p>
      <w:pPr>
        <w:spacing w:line="249" w:lineRule="auto" w:before="1"/>
        <w:ind w:left="313" w:right="0" w:firstLine="170"/>
        <w:jc w:val="both"/>
        <w:rPr>
          <w:sz w:val="16"/>
        </w:rPr>
      </w:pPr>
      <w:r>
        <w:rPr>
          <w:color w:val="231F20"/>
          <w:sz w:val="16"/>
        </w:rPr>
        <w:t>Parties shall take the necessary legisla- tive</w:t>
      </w:r>
      <w:r>
        <w:rPr>
          <w:color w:val="231F20"/>
          <w:spacing w:val="-7"/>
          <w:sz w:val="16"/>
        </w:rPr>
        <w:t> </w:t>
      </w:r>
      <w:r>
        <w:rPr>
          <w:color w:val="231F20"/>
          <w:sz w:val="16"/>
        </w:rPr>
        <w:t>or</w:t>
      </w:r>
      <w:r>
        <w:rPr>
          <w:color w:val="231F20"/>
          <w:spacing w:val="-7"/>
          <w:sz w:val="16"/>
        </w:rPr>
        <w:t> </w:t>
      </w:r>
      <w:r>
        <w:rPr>
          <w:color w:val="231F20"/>
          <w:sz w:val="16"/>
        </w:rPr>
        <w:t>other</w:t>
      </w:r>
      <w:r>
        <w:rPr>
          <w:color w:val="231F20"/>
          <w:spacing w:val="-7"/>
          <w:sz w:val="16"/>
        </w:rPr>
        <w:t> </w:t>
      </w:r>
      <w:r>
        <w:rPr>
          <w:color w:val="231F20"/>
          <w:sz w:val="16"/>
        </w:rPr>
        <w:t>measures</w:t>
      </w:r>
      <w:r>
        <w:rPr>
          <w:color w:val="231F20"/>
          <w:spacing w:val="-7"/>
          <w:sz w:val="16"/>
        </w:rPr>
        <w:t> </w:t>
      </w:r>
      <w:r>
        <w:rPr>
          <w:color w:val="231F20"/>
          <w:sz w:val="16"/>
        </w:rPr>
        <w:t>to</w:t>
      </w:r>
      <w:r>
        <w:rPr>
          <w:color w:val="231F20"/>
          <w:spacing w:val="-7"/>
          <w:sz w:val="16"/>
        </w:rPr>
        <w:t> </w:t>
      </w:r>
      <w:r>
        <w:rPr>
          <w:color w:val="231F20"/>
          <w:sz w:val="16"/>
        </w:rPr>
        <w:t>ensure</w:t>
      </w:r>
      <w:r>
        <w:rPr>
          <w:color w:val="231F20"/>
          <w:spacing w:val="-7"/>
          <w:sz w:val="16"/>
        </w:rPr>
        <w:t> </w:t>
      </w:r>
      <w:r>
        <w:rPr>
          <w:color w:val="231F20"/>
          <w:sz w:val="16"/>
        </w:rPr>
        <w:t>that</w:t>
      </w:r>
      <w:r>
        <w:rPr>
          <w:color w:val="231F20"/>
          <w:spacing w:val="-7"/>
          <w:sz w:val="16"/>
        </w:rPr>
        <w:t> </w:t>
      </w:r>
      <w:r>
        <w:rPr>
          <w:color w:val="231F20"/>
          <w:sz w:val="16"/>
        </w:rPr>
        <w:t>the</w:t>
      </w:r>
      <w:r>
        <w:rPr>
          <w:color w:val="231F20"/>
          <w:spacing w:val="-7"/>
          <w:sz w:val="16"/>
        </w:rPr>
        <w:t> </w:t>
      </w:r>
      <w:r>
        <w:rPr>
          <w:color w:val="231F20"/>
          <w:sz w:val="16"/>
        </w:rPr>
        <w:t>in- tentional conduct of repeatedly engaging in threatening conduct directed at another person,</w:t>
      </w:r>
      <w:r>
        <w:rPr>
          <w:color w:val="231F20"/>
          <w:spacing w:val="-6"/>
          <w:sz w:val="16"/>
        </w:rPr>
        <w:t> </w:t>
      </w:r>
      <w:r>
        <w:rPr>
          <w:color w:val="231F20"/>
          <w:sz w:val="16"/>
        </w:rPr>
        <w:t>causing</w:t>
      </w:r>
      <w:r>
        <w:rPr>
          <w:color w:val="231F20"/>
          <w:spacing w:val="-5"/>
          <w:sz w:val="16"/>
        </w:rPr>
        <w:t> </w:t>
      </w:r>
      <w:r>
        <w:rPr>
          <w:color w:val="231F20"/>
          <w:sz w:val="16"/>
        </w:rPr>
        <w:t>her</w:t>
      </w:r>
      <w:r>
        <w:rPr>
          <w:color w:val="231F20"/>
          <w:spacing w:val="-5"/>
          <w:sz w:val="16"/>
        </w:rPr>
        <w:t> </w:t>
      </w:r>
      <w:r>
        <w:rPr>
          <w:color w:val="231F20"/>
          <w:sz w:val="16"/>
        </w:rPr>
        <w:t>or</w:t>
      </w:r>
      <w:r>
        <w:rPr>
          <w:color w:val="231F20"/>
          <w:spacing w:val="-6"/>
          <w:sz w:val="16"/>
        </w:rPr>
        <w:t> </w:t>
      </w:r>
      <w:r>
        <w:rPr>
          <w:color w:val="231F20"/>
          <w:sz w:val="16"/>
        </w:rPr>
        <w:t>him</w:t>
      </w:r>
      <w:r>
        <w:rPr>
          <w:color w:val="231F20"/>
          <w:spacing w:val="-5"/>
          <w:sz w:val="16"/>
        </w:rPr>
        <w:t> </w:t>
      </w:r>
      <w:r>
        <w:rPr>
          <w:color w:val="231F20"/>
          <w:sz w:val="16"/>
        </w:rPr>
        <w:t>to</w:t>
      </w:r>
      <w:r>
        <w:rPr>
          <w:color w:val="231F20"/>
          <w:spacing w:val="-5"/>
          <w:sz w:val="16"/>
        </w:rPr>
        <w:t> </w:t>
      </w:r>
      <w:r>
        <w:rPr>
          <w:color w:val="231F20"/>
          <w:sz w:val="16"/>
        </w:rPr>
        <w:t>fear</w:t>
      </w:r>
      <w:r>
        <w:rPr>
          <w:color w:val="231F20"/>
          <w:spacing w:val="-5"/>
          <w:sz w:val="16"/>
        </w:rPr>
        <w:t> </w:t>
      </w:r>
      <w:r>
        <w:rPr>
          <w:color w:val="231F20"/>
          <w:sz w:val="16"/>
        </w:rPr>
        <w:t>for</w:t>
      </w:r>
      <w:r>
        <w:rPr>
          <w:color w:val="231F20"/>
          <w:spacing w:val="-6"/>
          <w:sz w:val="16"/>
        </w:rPr>
        <w:t> </w:t>
      </w:r>
      <w:r>
        <w:rPr>
          <w:color w:val="231F20"/>
          <w:sz w:val="16"/>
        </w:rPr>
        <w:t>her</w:t>
      </w:r>
      <w:r>
        <w:rPr>
          <w:color w:val="231F20"/>
          <w:spacing w:val="-5"/>
          <w:sz w:val="16"/>
        </w:rPr>
        <w:t> </w:t>
      </w:r>
      <w:r>
        <w:rPr>
          <w:color w:val="231F20"/>
          <w:sz w:val="16"/>
        </w:rPr>
        <w:t>or his safety, is</w:t>
      </w:r>
      <w:r>
        <w:rPr>
          <w:color w:val="231F20"/>
          <w:spacing w:val="1"/>
          <w:sz w:val="16"/>
        </w:rPr>
        <w:t> </w:t>
      </w:r>
      <w:r>
        <w:rPr>
          <w:color w:val="231F20"/>
          <w:sz w:val="16"/>
        </w:rPr>
        <w:t>criminalised.</w:t>
      </w:r>
    </w:p>
    <w:p>
      <w:pPr>
        <w:pStyle w:val="BodyText"/>
        <w:rPr>
          <w:sz w:val="20"/>
        </w:rPr>
      </w:pPr>
    </w:p>
    <w:p>
      <w:pPr>
        <w:pStyle w:val="BodyText"/>
        <w:rPr>
          <w:sz w:val="20"/>
        </w:rPr>
      </w:pPr>
    </w:p>
    <w:p>
      <w:pPr>
        <w:spacing w:line="355" w:lineRule="auto" w:before="165"/>
        <w:ind w:left="1187" w:right="871" w:firstLine="298"/>
        <w:jc w:val="both"/>
        <w:rPr>
          <w:b/>
          <w:sz w:val="16"/>
        </w:rPr>
      </w:pPr>
      <w:r>
        <w:rPr>
          <w:b/>
          <w:color w:val="231F20"/>
          <w:sz w:val="16"/>
        </w:rPr>
        <w:t>Article 35 Physical </w:t>
      </w:r>
      <w:r>
        <w:rPr>
          <w:b/>
          <w:color w:val="231F20"/>
          <w:spacing w:val="-3"/>
          <w:sz w:val="16"/>
        </w:rPr>
        <w:t>violence</w:t>
      </w:r>
    </w:p>
    <w:p>
      <w:pPr>
        <w:spacing w:line="249" w:lineRule="auto" w:before="2"/>
        <w:ind w:left="313" w:right="0" w:firstLine="170"/>
        <w:jc w:val="both"/>
        <w:rPr>
          <w:sz w:val="16"/>
        </w:rPr>
      </w:pPr>
      <w:r>
        <w:rPr>
          <w:color w:val="231F20"/>
          <w:sz w:val="16"/>
        </w:rPr>
        <w:t>Parties shall take the necessary legisla- tive</w:t>
      </w:r>
      <w:r>
        <w:rPr>
          <w:color w:val="231F20"/>
          <w:spacing w:val="-7"/>
          <w:sz w:val="16"/>
        </w:rPr>
        <w:t> </w:t>
      </w:r>
      <w:r>
        <w:rPr>
          <w:color w:val="231F20"/>
          <w:sz w:val="16"/>
        </w:rPr>
        <w:t>or</w:t>
      </w:r>
      <w:r>
        <w:rPr>
          <w:color w:val="231F20"/>
          <w:spacing w:val="-7"/>
          <w:sz w:val="16"/>
        </w:rPr>
        <w:t> </w:t>
      </w:r>
      <w:r>
        <w:rPr>
          <w:color w:val="231F20"/>
          <w:sz w:val="16"/>
        </w:rPr>
        <w:t>other</w:t>
      </w:r>
      <w:r>
        <w:rPr>
          <w:color w:val="231F20"/>
          <w:spacing w:val="-7"/>
          <w:sz w:val="16"/>
        </w:rPr>
        <w:t> </w:t>
      </w:r>
      <w:r>
        <w:rPr>
          <w:color w:val="231F20"/>
          <w:sz w:val="16"/>
        </w:rPr>
        <w:t>measures</w:t>
      </w:r>
      <w:r>
        <w:rPr>
          <w:color w:val="231F20"/>
          <w:spacing w:val="-7"/>
          <w:sz w:val="16"/>
        </w:rPr>
        <w:t> </w:t>
      </w:r>
      <w:r>
        <w:rPr>
          <w:color w:val="231F20"/>
          <w:sz w:val="16"/>
        </w:rPr>
        <w:t>to</w:t>
      </w:r>
      <w:r>
        <w:rPr>
          <w:color w:val="231F20"/>
          <w:spacing w:val="-7"/>
          <w:sz w:val="16"/>
        </w:rPr>
        <w:t> </w:t>
      </w:r>
      <w:r>
        <w:rPr>
          <w:color w:val="231F20"/>
          <w:sz w:val="16"/>
        </w:rPr>
        <w:t>ensure</w:t>
      </w:r>
      <w:r>
        <w:rPr>
          <w:color w:val="231F20"/>
          <w:spacing w:val="-7"/>
          <w:sz w:val="16"/>
        </w:rPr>
        <w:t> </w:t>
      </w:r>
      <w:r>
        <w:rPr>
          <w:color w:val="231F20"/>
          <w:sz w:val="16"/>
        </w:rPr>
        <w:t>that</w:t>
      </w:r>
      <w:r>
        <w:rPr>
          <w:color w:val="231F20"/>
          <w:spacing w:val="-7"/>
          <w:sz w:val="16"/>
        </w:rPr>
        <w:t> </w:t>
      </w:r>
      <w:r>
        <w:rPr>
          <w:color w:val="231F20"/>
          <w:sz w:val="16"/>
        </w:rPr>
        <w:t>the</w:t>
      </w:r>
      <w:r>
        <w:rPr>
          <w:color w:val="231F20"/>
          <w:spacing w:val="-7"/>
          <w:sz w:val="16"/>
        </w:rPr>
        <w:t> </w:t>
      </w:r>
      <w:r>
        <w:rPr>
          <w:color w:val="231F20"/>
          <w:sz w:val="16"/>
        </w:rPr>
        <w:t>in- tentional conduct of committing acts of physical violence against another person </w:t>
      </w:r>
      <w:r>
        <w:rPr>
          <w:color w:val="231F20"/>
          <w:spacing w:val="-8"/>
          <w:sz w:val="16"/>
        </w:rPr>
        <w:t>is </w:t>
      </w:r>
      <w:r>
        <w:rPr>
          <w:color w:val="231F20"/>
          <w:sz w:val="16"/>
        </w:rPr>
        <w:t>criminalised.</w:t>
      </w:r>
    </w:p>
    <w:p>
      <w:pPr>
        <w:pStyle w:val="BodyText"/>
        <w:rPr>
          <w:sz w:val="20"/>
        </w:rPr>
      </w:pPr>
    </w:p>
    <w:p>
      <w:pPr>
        <w:pStyle w:val="BodyText"/>
        <w:spacing w:before="7"/>
      </w:pPr>
    </w:p>
    <w:p>
      <w:pPr>
        <w:spacing w:before="0"/>
        <w:ind w:left="1188" w:right="875" w:firstLine="0"/>
        <w:jc w:val="center"/>
        <w:rPr>
          <w:b/>
          <w:sz w:val="16"/>
        </w:rPr>
      </w:pPr>
      <w:r>
        <w:rPr>
          <w:b/>
          <w:color w:val="231F20"/>
          <w:sz w:val="16"/>
        </w:rPr>
        <w:t>Article 36</w:t>
      </w:r>
    </w:p>
    <w:p>
      <w:pPr>
        <w:spacing w:before="89"/>
        <w:ind w:left="320" w:right="7" w:firstLine="0"/>
        <w:jc w:val="center"/>
        <w:rPr>
          <w:b/>
          <w:sz w:val="16"/>
        </w:rPr>
      </w:pPr>
      <w:r>
        <w:rPr>
          <w:b/>
          <w:color w:val="231F20"/>
          <w:sz w:val="16"/>
        </w:rPr>
        <w:t>Sexual violence, including rape</w:t>
      </w:r>
    </w:p>
    <w:p>
      <w:pPr>
        <w:pStyle w:val="BodyText"/>
        <w:spacing w:before="4"/>
        <w:rPr>
          <w:b/>
          <w:sz w:val="24"/>
        </w:rPr>
      </w:pPr>
    </w:p>
    <w:p>
      <w:pPr>
        <w:pStyle w:val="ListParagraph"/>
        <w:numPr>
          <w:ilvl w:val="1"/>
          <w:numId w:val="62"/>
        </w:numPr>
        <w:tabs>
          <w:tab w:pos="664" w:val="left" w:leader="none"/>
        </w:tabs>
        <w:spacing w:line="249" w:lineRule="auto" w:before="1" w:after="0"/>
        <w:ind w:left="313" w:right="0"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0"/>
          <w:sz w:val="16"/>
        </w:rPr>
        <w:t> </w:t>
      </w:r>
      <w:r>
        <w:rPr>
          <w:color w:val="231F20"/>
          <w:sz w:val="16"/>
        </w:rPr>
        <w:t>measures</w:t>
      </w:r>
      <w:r>
        <w:rPr>
          <w:color w:val="231F20"/>
          <w:spacing w:val="-11"/>
          <w:sz w:val="16"/>
        </w:rPr>
        <w:t> </w:t>
      </w:r>
      <w:r>
        <w:rPr>
          <w:color w:val="231F20"/>
          <w:sz w:val="16"/>
        </w:rPr>
        <w:t>to</w:t>
      </w:r>
      <w:r>
        <w:rPr>
          <w:color w:val="231F20"/>
          <w:spacing w:val="-11"/>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the following intentional conducts are crimi- nalised:</w:t>
      </w:r>
    </w:p>
    <w:p>
      <w:pPr>
        <w:pStyle w:val="BodyText"/>
        <w:spacing w:before="8"/>
        <w:rPr>
          <w:sz w:val="23"/>
        </w:rPr>
      </w:pPr>
    </w:p>
    <w:p>
      <w:pPr>
        <w:pStyle w:val="ListParagraph"/>
        <w:numPr>
          <w:ilvl w:val="0"/>
          <w:numId w:val="63"/>
        </w:numPr>
        <w:tabs>
          <w:tab w:pos="570" w:val="left" w:leader="none"/>
        </w:tabs>
        <w:spacing w:line="249" w:lineRule="auto" w:before="0" w:after="0"/>
        <w:ind w:left="569" w:right="0" w:hanging="256"/>
        <w:jc w:val="both"/>
        <w:rPr>
          <w:sz w:val="16"/>
        </w:rPr>
      </w:pPr>
      <w:r>
        <w:rPr>
          <w:color w:val="231F20"/>
          <w:sz w:val="16"/>
        </w:rPr>
        <w:t>engaging in non-consensual vaginal, anal or oral penetration of a sexual </w:t>
      </w:r>
      <w:r>
        <w:rPr>
          <w:color w:val="231F20"/>
          <w:spacing w:val="-4"/>
          <w:sz w:val="16"/>
        </w:rPr>
        <w:t>na- </w:t>
      </w:r>
      <w:r>
        <w:rPr>
          <w:color w:val="231F20"/>
          <w:sz w:val="16"/>
        </w:rPr>
        <w:t>ture of the body of another person </w:t>
      </w:r>
      <w:r>
        <w:rPr>
          <w:color w:val="231F20"/>
          <w:spacing w:val="-4"/>
          <w:sz w:val="16"/>
        </w:rPr>
        <w:t>with </w:t>
      </w:r>
      <w:r>
        <w:rPr>
          <w:color w:val="231F20"/>
          <w:sz w:val="16"/>
        </w:rPr>
        <w:t>any bodily part or</w:t>
      </w:r>
      <w:r>
        <w:rPr>
          <w:color w:val="231F20"/>
          <w:spacing w:val="6"/>
          <w:sz w:val="16"/>
        </w:rPr>
        <w:t> </w:t>
      </w:r>
      <w:r>
        <w:rPr>
          <w:color w:val="231F20"/>
          <w:sz w:val="16"/>
        </w:rPr>
        <w:t>object;</w:t>
      </w:r>
    </w:p>
    <w:p>
      <w:pPr>
        <w:pStyle w:val="BodyText"/>
        <w:spacing w:before="9"/>
        <w:rPr>
          <w:sz w:val="23"/>
        </w:rPr>
      </w:pPr>
    </w:p>
    <w:p>
      <w:pPr>
        <w:pStyle w:val="ListParagraph"/>
        <w:numPr>
          <w:ilvl w:val="0"/>
          <w:numId w:val="63"/>
        </w:numPr>
        <w:tabs>
          <w:tab w:pos="570" w:val="left" w:leader="none"/>
        </w:tabs>
        <w:spacing w:line="249" w:lineRule="auto" w:before="0" w:after="0"/>
        <w:ind w:left="569" w:right="0" w:hanging="256"/>
        <w:jc w:val="both"/>
        <w:rPr>
          <w:sz w:val="16"/>
        </w:rPr>
      </w:pPr>
      <w:r>
        <w:rPr>
          <w:color w:val="231F20"/>
          <w:sz w:val="16"/>
        </w:rPr>
        <w:t>engaging in other non-consensual </w:t>
      </w:r>
      <w:r>
        <w:rPr>
          <w:color w:val="231F20"/>
          <w:spacing w:val="-4"/>
          <w:sz w:val="16"/>
        </w:rPr>
        <w:t>acts </w:t>
      </w:r>
      <w:r>
        <w:rPr>
          <w:color w:val="231F20"/>
          <w:sz w:val="16"/>
        </w:rPr>
        <w:t>of a sexual nature with a</w:t>
      </w:r>
      <w:r>
        <w:rPr>
          <w:color w:val="231F20"/>
          <w:spacing w:val="2"/>
          <w:sz w:val="16"/>
        </w:rPr>
        <w:t> </w:t>
      </w:r>
      <w:r>
        <w:rPr>
          <w:color w:val="231F20"/>
          <w:sz w:val="16"/>
        </w:rPr>
        <w:t>person;</w:t>
      </w:r>
    </w:p>
    <w:p>
      <w:pPr>
        <w:pStyle w:val="BodyText"/>
        <w:spacing w:before="8"/>
        <w:rPr>
          <w:sz w:val="23"/>
        </w:rPr>
      </w:pPr>
    </w:p>
    <w:p>
      <w:pPr>
        <w:pStyle w:val="ListParagraph"/>
        <w:numPr>
          <w:ilvl w:val="0"/>
          <w:numId w:val="63"/>
        </w:numPr>
        <w:tabs>
          <w:tab w:pos="570" w:val="left" w:leader="none"/>
        </w:tabs>
        <w:spacing w:line="249" w:lineRule="auto" w:before="0" w:after="0"/>
        <w:ind w:left="569" w:right="0" w:hanging="256"/>
        <w:jc w:val="both"/>
        <w:rPr>
          <w:sz w:val="16"/>
        </w:rPr>
      </w:pPr>
      <w:r>
        <w:rPr>
          <w:color w:val="231F20"/>
          <w:sz w:val="16"/>
        </w:rPr>
        <w:t>causing another person to engage in non-consensual acts of a sexual </w:t>
      </w:r>
      <w:r>
        <w:rPr>
          <w:color w:val="231F20"/>
          <w:spacing w:val="-5"/>
          <w:sz w:val="16"/>
        </w:rPr>
        <w:t>nature </w:t>
      </w:r>
      <w:r>
        <w:rPr>
          <w:color w:val="231F20"/>
          <w:sz w:val="16"/>
        </w:rPr>
        <w:t>with a third</w:t>
      </w:r>
      <w:r>
        <w:rPr>
          <w:color w:val="231F20"/>
          <w:spacing w:val="1"/>
          <w:sz w:val="16"/>
        </w:rPr>
        <w:t> </w:t>
      </w:r>
      <w:r>
        <w:rPr>
          <w:color w:val="231F20"/>
          <w:sz w:val="16"/>
        </w:rPr>
        <w:t>person.</w:t>
      </w:r>
    </w:p>
    <w:p>
      <w:pPr>
        <w:pStyle w:val="BodyText"/>
        <w:spacing w:before="9"/>
        <w:rPr>
          <w:sz w:val="23"/>
        </w:rPr>
      </w:pPr>
    </w:p>
    <w:p>
      <w:pPr>
        <w:pStyle w:val="ListParagraph"/>
        <w:numPr>
          <w:ilvl w:val="1"/>
          <w:numId w:val="62"/>
        </w:numPr>
        <w:tabs>
          <w:tab w:pos="664" w:val="left" w:leader="none"/>
        </w:tabs>
        <w:spacing w:line="249" w:lineRule="auto" w:before="0" w:after="0"/>
        <w:ind w:left="314" w:right="0" w:firstLine="170"/>
        <w:jc w:val="both"/>
        <w:rPr>
          <w:sz w:val="16"/>
        </w:rPr>
      </w:pPr>
      <w:r>
        <w:rPr>
          <w:color w:val="231F20"/>
          <w:sz w:val="16"/>
        </w:rPr>
        <w:t>Consent must be given voluntarily </w:t>
      </w:r>
      <w:r>
        <w:rPr>
          <w:color w:val="231F20"/>
          <w:spacing w:val="-9"/>
          <w:sz w:val="16"/>
        </w:rPr>
        <w:t>as </w:t>
      </w:r>
      <w:r>
        <w:rPr>
          <w:color w:val="231F20"/>
          <w:sz w:val="16"/>
        </w:rPr>
        <w:t>the result of the person’s free will </w:t>
      </w:r>
      <w:r>
        <w:rPr>
          <w:color w:val="231F20"/>
          <w:spacing w:val="-3"/>
          <w:sz w:val="16"/>
        </w:rPr>
        <w:t>assessed </w:t>
      </w:r>
      <w:r>
        <w:rPr>
          <w:color w:val="231F20"/>
          <w:sz w:val="16"/>
        </w:rPr>
        <w:t>in the context of the surrounding circum- stances.</w:t>
      </w:r>
    </w:p>
    <w:p>
      <w:pPr>
        <w:pStyle w:val="ListParagraph"/>
        <w:numPr>
          <w:ilvl w:val="1"/>
          <w:numId w:val="62"/>
        </w:numPr>
        <w:tabs>
          <w:tab w:pos="664" w:val="left" w:leader="none"/>
        </w:tabs>
        <w:spacing w:line="249" w:lineRule="auto" w:before="82" w:after="0"/>
        <w:ind w:left="314" w:right="0"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1"/>
          <w:sz w:val="16"/>
        </w:rPr>
        <w:t> </w:t>
      </w:r>
      <w:r>
        <w:rPr>
          <w:color w:val="231F20"/>
          <w:sz w:val="16"/>
        </w:rPr>
        <w:t>measures</w:t>
      </w:r>
      <w:r>
        <w:rPr>
          <w:color w:val="231F20"/>
          <w:spacing w:val="-10"/>
          <w:sz w:val="16"/>
        </w:rPr>
        <w:t> </w:t>
      </w:r>
      <w:r>
        <w:rPr>
          <w:color w:val="231F20"/>
          <w:sz w:val="16"/>
        </w:rPr>
        <w:t>to</w:t>
      </w:r>
      <w:r>
        <w:rPr>
          <w:color w:val="231F20"/>
          <w:spacing w:val="-11"/>
          <w:sz w:val="16"/>
        </w:rPr>
        <w:t> </w:t>
      </w:r>
      <w:r>
        <w:rPr>
          <w:color w:val="231F20"/>
          <w:spacing w:val="-2"/>
          <w:sz w:val="16"/>
        </w:rPr>
        <w:t>ensure</w:t>
      </w:r>
      <w:r>
        <w:rPr>
          <w:color w:val="231F20"/>
          <w:spacing w:val="-11"/>
          <w:sz w:val="16"/>
        </w:rPr>
        <w:t> </w:t>
      </w:r>
      <w:r>
        <w:rPr>
          <w:color w:val="231F20"/>
          <w:sz w:val="16"/>
        </w:rPr>
        <w:t>that</w:t>
      </w:r>
      <w:r>
        <w:rPr>
          <w:color w:val="231F20"/>
          <w:spacing w:val="-10"/>
          <w:sz w:val="16"/>
        </w:rPr>
        <w:t> </w:t>
      </w:r>
      <w:r>
        <w:rPr>
          <w:color w:val="231F20"/>
          <w:sz w:val="16"/>
        </w:rPr>
        <w:t>the provisions</w:t>
      </w:r>
      <w:r>
        <w:rPr>
          <w:color w:val="231F20"/>
          <w:spacing w:val="-6"/>
          <w:sz w:val="16"/>
        </w:rPr>
        <w:t> </w:t>
      </w:r>
      <w:r>
        <w:rPr>
          <w:color w:val="231F20"/>
          <w:sz w:val="16"/>
        </w:rPr>
        <w:t>of</w:t>
      </w:r>
      <w:r>
        <w:rPr>
          <w:color w:val="231F20"/>
          <w:spacing w:val="-5"/>
          <w:sz w:val="16"/>
        </w:rPr>
        <w:t> </w:t>
      </w:r>
      <w:r>
        <w:rPr>
          <w:color w:val="231F20"/>
          <w:sz w:val="16"/>
        </w:rPr>
        <w:t>paragraph</w:t>
      </w:r>
      <w:r>
        <w:rPr>
          <w:color w:val="231F20"/>
          <w:spacing w:val="-5"/>
          <w:sz w:val="16"/>
        </w:rPr>
        <w:t> </w:t>
      </w:r>
      <w:r>
        <w:rPr>
          <w:color w:val="231F20"/>
          <w:sz w:val="16"/>
        </w:rPr>
        <w:t>1</w:t>
      </w:r>
      <w:r>
        <w:rPr>
          <w:color w:val="231F20"/>
          <w:spacing w:val="-5"/>
          <w:sz w:val="16"/>
        </w:rPr>
        <w:t> </w:t>
      </w:r>
      <w:r>
        <w:rPr>
          <w:color w:val="231F20"/>
          <w:sz w:val="16"/>
        </w:rPr>
        <w:t>also</w:t>
      </w:r>
      <w:r>
        <w:rPr>
          <w:color w:val="231F20"/>
          <w:spacing w:val="-5"/>
          <w:sz w:val="16"/>
        </w:rPr>
        <w:t> </w:t>
      </w:r>
      <w:r>
        <w:rPr>
          <w:color w:val="231F20"/>
          <w:sz w:val="16"/>
        </w:rPr>
        <w:t>apply</w:t>
      </w:r>
      <w:r>
        <w:rPr>
          <w:color w:val="231F20"/>
          <w:spacing w:val="-5"/>
          <w:sz w:val="16"/>
        </w:rPr>
        <w:t> </w:t>
      </w:r>
      <w:r>
        <w:rPr>
          <w:color w:val="231F20"/>
          <w:sz w:val="16"/>
        </w:rPr>
        <w:t>to</w:t>
      </w:r>
      <w:r>
        <w:rPr>
          <w:color w:val="231F20"/>
          <w:spacing w:val="-5"/>
          <w:sz w:val="16"/>
        </w:rPr>
        <w:t> </w:t>
      </w:r>
      <w:r>
        <w:rPr>
          <w:color w:val="231F20"/>
          <w:sz w:val="16"/>
        </w:rPr>
        <w:t>acts committed against former or current spous- es</w:t>
      </w:r>
      <w:r>
        <w:rPr>
          <w:color w:val="231F20"/>
          <w:spacing w:val="-8"/>
          <w:sz w:val="16"/>
        </w:rPr>
        <w:t> </w:t>
      </w:r>
      <w:r>
        <w:rPr>
          <w:color w:val="231F20"/>
          <w:sz w:val="16"/>
        </w:rPr>
        <w:t>or</w:t>
      </w:r>
      <w:r>
        <w:rPr>
          <w:color w:val="231F20"/>
          <w:spacing w:val="-8"/>
          <w:sz w:val="16"/>
        </w:rPr>
        <w:t> </w:t>
      </w:r>
      <w:r>
        <w:rPr>
          <w:color w:val="231F20"/>
          <w:sz w:val="16"/>
        </w:rPr>
        <w:t>partners</w:t>
      </w:r>
      <w:r>
        <w:rPr>
          <w:color w:val="231F20"/>
          <w:spacing w:val="-7"/>
          <w:sz w:val="16"/>
        </w:rPr>
        <w:t> </w:t>
      </w:r>
      <w:r>
        <w:rPr>
          <w:color w:val="231F20"/>
          <w:sz w:val="16"/>
        </w:rPr>
        <w:t>as</w:t>
      </w:r>
      <w:r>
        <w:rPr>
          <w:color w:val="231F20"/>
          <w:spacing w:val="-8"/>
          <w:sz w:val="16"/>
        </w:rPr>
        <w:t> </w:t>
      </w:r>
      <w:r>
        <w:rPr>
          <w:color w:val="231F20"/>
          <w:spacing w:val="-3"/>
          <w:sz w:val="16"/>
        </w:rPr>
        <w:t>recognised</w:t>
      </w:r>
      <w:r>
        <w:rPr>
          <w:color w:val="231F20"/>
          <w:spacing w:val="-7"/>
          <w:sz w:val="16"/>
        </w:rPr>
        <w:t> </w:t>
      </w:r>
      <w:r>
        <w:rPr>
          <w:color w:val="231F20"/>
          <w:sz w:val="16"/>
        </w:rPr>
        <w:t>by</w:t>
      </w:r>
      <w:r>
        <w:rPr>
          <w:color w:val="231F20"/>
          <w:spacing w:val="-8"/>
          <w:sz w:val="16"/>
        </w:rPr>
        <w:t> </w:t>
      </w:r>
      <w:r>
        <w:rPr>
          <w:color w:val="231F20"/>
          <w:sz w:val="16"/>
        </w:rPr>
        <w:t>internal</w:t>
      </w:r>
      <w:r>
        <w:rPr>
          <w:color w:val="231F20"/>
          <w:spacing w:val="-7"/>
          <w:sz w:val="16"/>
        </w:rPr>
        <w:t> </w:t>
      </w:r>
      <w:r>
        <w:rPr>
          <w:color w:val="231F20"/>
          <w:spacing w:val="-3"/>
          <w:sz w:val="16"/>
        </w:rPr>
        <w:t>law.</w:t>
      </w:r>
    </w:p>
    <w:p>
      <w:pPr>
        <w:pStyle w:val="BodyText"/>
        <w:rPr>
          <w:sz w:val="20"/>
        </w:rPr>
      </w:pPr>
    </w:p>
    <w:p>
      <w:pPr>
        <w:pStyle w:val="BodyText"/>
        <w:rPr>
          <w:sz w:val="20"/>
        </w:rPr>
      </w:pPr>
    </w:p>
    <w:p>
      <w:pPr>
        <w:pStyle w:val="BodyText"/>
        <w:rPr>
          <w:sz w:val="20"/>
        </w:rPr>
      </w:pPr>
    </w:p>
    <w:p>
      <w:pPr>
        <w:spacing w:line="355" w:lineRule="auto" w:before="125"/>
        <w:ind w:left="1216" w:right="900" w:firstLine="269"/>
        <w:jc w:val="both"/>
        <w:rPr>
          <w:b/>
          <w:sz w:val="16"/>
        </w:rPr>
      </w:pPr>
      <w:r>
        <w:rPr>
          <w:b/>
          <w:color w:val="231F20"/>
          <w:sz w:val="16"/>
        </w:rPr>
        <w:t>Article 37 Forced marriage</w:t>
      </w:r>
    </w:p>
    <w:p>
      <w:pPr>
        <w:pStyle w:val="ListParagraph"/>
        <w:numPr>
          <w:ilvl w:val="0"/>
          <w:numId w:val="64"/>
        </w:numPr>
        <w:tabs>
          <w:tab w:pos="664" w:val="left" w:leader="none"/>
        </w:tabs>
        <w:spacing w:line="249" w:lineRule="auto" w:before="2" w:after="0"/>
        <w:ind w:left="313" w:right="0"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0"/>
          <w:sz w:val="16"/>
        </w:rPr>
        <w:t> </w:t>
      </w:r>
      <w:r>
        <w:rPr>
          <w:color w:val="231F20"/>
          <w:sz w:val="16"/>
        </w:rPr>
        <w:t>measures</w:t>
      </w:r>
      <w:r>
        <w:rPr>
          <w:color w:val="231F20"/>
          <w:spacing w:val="-11"/>
          <w:sz w:val="16"/>
        </w:rPr>
        <w:t> </w:t>
      </w:r>
      <w:r>
        <w:rPr>
          <w:color w:val="231F20"/>
          <w:sz w:val="16"/>
        </w:rPr>
        <w:t>to</w:t>
      </w:r>
      <w:r>
        <w:rPr>
          <w:color w:val="231F20"/>
          <w:spacing w:val="-11"/>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the intentional conduct of forcing an adult or </w:t>
      </w:r>
      <w:r>
        <w:rPr>
          <w:color w:val="231F20"/>
          <w:spacing w:val="-12"/>
          <w:sz w:val="16"/>
        </w:rPr>
        <w:t>a</w:t>
      </w:r>
      <w:r>
        <w:rPr>
          <w:color w:val="231F20"/>
          <w:spacing w:val="20"/>
          <w:sz w:val="16"/>
        </w:rPr>
        <w:t> </w:t>
      </w:r>
      <w:r>
        <w:rPr>
          <w:color w:val="231F20"/>
          <w:sz w:val="16"/>
        </w:rPr>
        <w:t>child</w:t>
      </w:r>
      <w:r>
        <w:rPr>
          <w:color w:val="231F20"/>
          <w:spacing w:val="-12"/>
          <w:sz w:val="16"/>
        </w:rPr>
        <w:t> </w:t>
      </w:r>
      <w:r>
        <w:rPr>
          <w:color w:val="231F20"/>
          <w:sz w:val="16"/>
        </w:rPr>
        <w:t>to</w:t>
      </w:r>
      <w:r>
        <w:rPr>
          <w:color w:val="231F20"/>
          <w:spacing w:val="-11"/>
          <w:sz w:val="16"/>
        </w:rPr>
        <w:t> </w:t>
      </w:r>
      <w:r>
        <w:rPr>
          <w:color w:val="231F20"/>
          <w:sz w:val="16"/>
        </w:rPr>
        <w:t>enter</w:t>
      </w:r>
      <w:r>
        <w:rPr>
          <w:color w:val="231F20"/>
          <w:spacing w:val="-12"/>
          <w:sz w:val="16"/>
        </w:rPr>
        <w:t> </w:t>
      </w:r>
      <w:r>
        <w:rPr>
          <w:color w:val="231F20"/>
          <w:sz w:val="16"/>
        </w:rPr>
        <w:t>into</w:t>
      </w:r>
      <w:r>
        <w:rPr>
          <w:color w:val="231F20"/>
          <w:spacing w:val="-11"/>
          <w:sz w:val="16"/>
        </w:rPr>
        <w:t> </w:t>
      </w:r>
      <w:r>
        <w:rPr>
          <w:color w:val="231F20"/>
          <w:sz w:val="16"/>
        </w:rPr>
        <w:t>a</w:t>
      </w:r>
      <w:r>
        <w:rPr>
          <w:color w:val="231F20"/>
          <w:spacing w:val="-12"/>
          <w:sz w:val="16"/>
        </w:rPr>
        <w:t> </w:t>
      </w:r>
      <w:r>
        <w:rPr>
          <w:color w:val="231F20"/>
          <w:sz w:val="16"/>
        </w:rPr>
        <w:t>marriage</w:t>
      </w:r>
      <w:r>
        <w:rPr>
          <w:color w:val="231F20"/>
          <w:spacing w:val="-11"/>
          <w:sz w:val="16"/>
        </w:rPr>
        <w:t> </w:t>
      </w:r>
      <w:r>
        <w:rPr>
          <w:color w:val="231F20"/>
          <w:sz w:val="16"/>
        </w:rPr>
        <w:t>is</w:t>
      </w:r>
      <w:r>
        <w:rPr>
          <w:color w:val="231F20"/>
          <w:spacing w:val="-12"/>
          <w:sz w:val="16"/>
        </w:rPr>
        <w:t> </w:t>
      </w:r>
      <w:r>
        <w:rPr>
          <w:color w:val="231F20"/>
          <w:sz w:val="16"/>
        </w:rPr>
        <w:t>criminalised.</w:t>
      </w:r>
    </w:p>
    <w:p>
      <w:pPr>
        <w:pStyle w:val="BodyText"/>
        <w:rPr>
          <w:sz w:val="20"/>
        </w:rPr>
      </w:pPr>
    </w:p>
    <w:p>
      <w:pPr>
        <w:pStyle w:val="BodyText"/>
        <w:rPr>
          <w:sz w:val="20"/>
        </w:rPr>
      </w:pPr>
    </w:p>
    <w:p>
      <w:pPr>
        <w:pStyle w:val="BodyText"/>
      </w:pPr>
    </w:p>
    <w:p>
      <w:pPr>
        <w:pStyle w:val="ListParagraph"/>
        <w:numPr>
          <w:ilvl w:val="0"/>
          <w:numId w:val="64"/>
        </w:numPr>
        <w:tabs>
          <w:tab w:pos="664" w:val="left" w:leader="none"/>
        </w:tabs>
        <w:spacing w:line="249" w:lineRule="auto" w:before="0" w:after="0"/>
        <w:ind w:left="313" w:right="0"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0"/>
          <w:sz w:val="16"/>
        </w:rPr>
        <w:t> </w:t>
      </w:r>
      <w:r>
        <w:rPr>
          <w:color w:val="231F20"/>
          <w:sz w:val="16"/>
        </w:rPr>
        <w:t>measures</w:t>
      </w:r>
      <w:r>
        <w:rPr>
          <w:color w:val="231F20"/>
          <w:spacing w:val="-11"/>
          <w:sz w:val="16"/>
        </w:rPr>
        <w:t> </w:t>
      </w:r>
      <w:r>
        <w:rPr>
          <w:color w:val="231F20"/>
          <w:sz w:val="16"/>
        </w:rPr>
        <w:t>to</w:t>
      </w:r>
      <w:r>
        <w:rPr>
          <w:color w:val="231F20"/>
          <w:spacing w:val="-11"/>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the intentional conduct of luring an adult or a child</w:t>
      </w:r>
      <w:r>
        <w:rPr>
          <w:color w:val="231F20"/>
          <w:spacing w:val="-7"/>
          <w:sz w:val="16"/>
        </w:rPr>
        <w:t> </w:t>
      </w:r>
      <w:r>
        <w:rPr>
          <w:color w:val="231F20"/>
          <w:sz w:val="16"/>
        </w:rPr>
        <w:t>to</w:t>
      </w:r>
      <w:r>
        <w:rPr>
          <w:color w:val="231F20"/>
          <w:spacing w:val="-6"/>
          <w:sz w:val="16"/>
        </w:rPr>
        <w:t> </w:t>
      </w:r>
      <w:r>
        <w:rPr>
          <w:color w:val="231F20"/>
          <w:sz w:val="16"/>
        </w:rPr>
        <w:t>the</w:t>
      </w:r>
      <w:r>
        <w:rPr>
          <w:color w:val="231F20"/>
          <w:spacing w:val="-6"/>
          <w:sz w:val="16"/>
        </w:rPr>
        <w:t> </w:t>
      </w:r>
      <w:r>
        <w:rPr>
          <w:color w:val="231F20"/>
          <w:sz w:val="16"/>
        </w:rPr>
        <w:t>territory</w:t>
      </w:r>
      <w:r>
        <w:rPr>
          <w:color w:val="231F20"/>
          <w:spacing w:val="-6"/>
          <w:sz w:val="16"/>
        </w:rPr>
        <w:t> </w:t>
      </w:r>
      <w:r>
        <w:rPr>
          <w:color w:val="231F20"/>
          <w:sz w:val="16"/>
        </w:rPr>
        <w:t>of</w:t>
      </w:r>
      <w:r>
        <w:rPr>
          <w:color w:val="231F20"/>
          <w:spacing w:val="-6"/>
          <w:sz w:val="16"/>
        </w:rPr>
        <w:t> </w:t>
      </w:r>
      <w:r>
        <w:rPr>
          <w:color w:val="231F20"/>
          <w:sz w:val="16"/>
        </w:rPr>
        <w:t>a</w:t>
      </w:r>
      <w:r>
        <w:rPr>
          <w:color w:val="231F20"/>
          <w:spacing w:val="-6"/>
          <w:sz w:val="16"/>
        </w:rPr>
        <w:t> </w:t>
      </w:r>
      <w:r>
        <w:rPr>
          <w:color w:val="231F20"/>
          <w:spacing w:val="-3"/>
          <w:sz w:val="16"/>
        </w:rPr>
        <w:t>Party</w:t>
      </w:r>
      <w:r>
        <w:rPr>
          <w:color w:val="231F20"/>
          <w:spacing w:val="-6"/>
          <w:sz w:val="16"/>
        </w:rPr>
        <w:t> </w:t>
      </w:r>
      <w:r>
        <w:rPr>
          <w:color w:val="231F20"/>
          <w:sz w:val="16"/>
        </w:rPr>
        <w:t>or</w:t>
      </w:r>
      <w:r>
        <w:rPr>
          <w:color w:val="231F20"/>
          <w:spacing w:val="-6"/>
          <w:sz w:val="16"/>
        </w:rPr>
        <w:t> </w:t>
      </w:r>
      <w:r>
        <w:rPr>
          <w:color w:val="231F20"/>
          <w:sz w:val="16"/>
        </w:rPr>
        <w:t>State</w:t>
      </w:r>
      <w:r>
        <w:rPr>
          <w:color w:val="231F20"/>
          <w:spacing w:val="-6"/>
          <w:sz w:val="16"/>
        </w:rPr>
        <w:t> </w:t>
      </w:r>
      <w:r>
        <w:rPr>
          <w:color w:val="231F20"/>
          <w:sz w:val="16"/>
        </w:rPr>
        <w:t>other than</w:t>
      </w:r>
      <w:r>
        <w:rPr>
          <w:color w:val="231F20"/>
          <w:spacing w:val="14"/>
          <w:sz w:val="16"/>
        </w:rPr>
        <w:t> </w:t>
      </w:r>
      <w:r>
        <w:rPr>
          <w:color w:val="231F20"/>
          <w:sz w:val="16"/>
        </w:rPr>
        <w:t>the</w:t>
      </w:r>
      <w:r>
        <w:rPr>
          <w:color w:val="231F20"/>
          <w:spacing w:val="14"/>
          <w:sz w:val="16"/>
        </w:rPr>
        <w:t> </w:t>
      </w:r>
      <w:r>
        <w:rPr>
          <w:color w:val="231F20"/>
          <w:sz w:val="16"/>
        </w:rPr>
        <w:t>one</w:t>
      </w:r>
      <w:r>
        <w:rPr>
          <w:color w:val="231F20"/>
          <w:spacing w:val="14"/>
          <w:sz w:val="16"/>
        </w:rPr>
        <w:t> </w:t>
      </w:r>
      <w:r>
        <w:rPr>
          <w:color w:val="231F20"/>
          <w:sz w:val="16"/>
        </w:rPr>
        <w:t>she</w:t>
      </w:r>
      <w:r>
        <w:rPr>
          <w:color w:val="231F20"/>
          <w:spacing w:val="14"/>
          <w:sz w:val="16"/>
        </w:rPr>
        <w:t> </w:t>
      </w:r>
      <w:r>
        <w:rPr>
          <w:color w:val="231F20"/>
          <w:sz w:val="16"/>
        </w:rPr>
        <w:t>or</w:t>
      </w:r>
      <w:r>
        <w:rPr>
          <w:color w:val="231F20"/>
          <w:spacing w:val="15"/>
          <w:sz w:val="16"/>
        </w:rPr>
        <w:t> </w:t>
      </w:r>
      <w:r>
        <w:rPr>
          <w:color w:val="231F20"/>
          <w:sz w:val="16"/>
        </w:rPr>
        <w:t>he</w:t>
      </w:r>
      <w:r>
        <w:rPr>
          <w:color w:val="231F20"/>
          <w:spacing w:val="14"/>
          <w:sz w:val="16"/>
        </w:rPr>
        <w:t> </w:t>
      </w:r>
      <w:r>
        <w:rPr>
          <w:color w:val="231F20"/>
          <w:sz w:val="16"/>
        </w:rPr>
        <w:t>resides</w:t>
      </w:r>
      <w:r>
        <w:rPr>
          <w:color w:val="231F20"/>
          <w:spacing w:val="14"/>
          <w:sz w:val="16"/>
        </w:rPr>
        <w:t> </w:t>
      </w:r>
      <w:r>
        <w:rPr>
          <w:color w:val="231F20"/>
          <w:sz w:val="16"/>
        </w:rPr>
        <w:t>in</w:t>
      </w:r>
      <w:r>
        <w:rPr>
          <w:color w:val="231F20"/>
          <w:spacing w:val="14"/>
          <w:sz w:val="16"/>
        </w:rPr>
        <w:t> </w:t>
      </w:r>
      <w:r>
        <w:rPr>
          <w:color w:val="231F20"/>
          <w:sz w:val="16"/>
        </w:rPr>
        <w:t>with</w:t>
      </w:r>
      <w:r>
        <w:rPr>
          <w:color w:val="231F20"/>
          <w:spacing w:val="15"/>
          <w:sz w:val="16"/>
        </w:rPr>
        <w:t> </w:t>
      </w:r>
      <w:r>
        <w:rPr>
          <w:color w:val="231F20"/>
          <w:spacing w:val="-4"/>
          <w:sz w:val="16"/>
        </w:rPr>
        <w:t>the</w:t>
      </w:r>
    </w:p>
    <w:p>
      <w:pPr>
        <w:spacing w:line="355" w:lineRule="auto" w:before="106"/>
        <w:ind w:left="1228" w:right="1041" w:firstLine="129"/>
        <w:jc w:val="both"/>
        <w:rPr>
          <w:b/>
          <w:sz w:val="16"/>
        </w:rPr>
      </w:pPr>
      <w:r>
        <w:rPr/>
        <w:br w:type="column"/>
      </w:r>
      <w:r>
        <w:rPr>
          <w:b/>
          <w:color w:val="231F20"/>
          <w:sz w:val="16"/>
        </w:rPr>
        <w:t>Article 34 Harcèlement</w:t>
      </w:r>
    </w:p>
    <w:p>
      <w:pPr>
        <w:spacing w:line="249" w:lineRule="auto" w:before="2"/>
        <w:ind w:left="186"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ériger en </w:t>
      </w:r>
      <w:r>
        <w:rPr>
          <w:color w:val="231F20"/>
          <w:spacing w:val="-3"/>
          <w:sz w:val="16"/>
        </w:rPr>
        <w:t>infraction </w:t>
      </w:r>
      <w:r>
        <w:rPr>
          <w:color w:val="231F20"/>
          <w:sz w:val="16"/>
        </w:rPr>
        <w:t>pénale le fait, lorsqu’il est commis intentionnellement, d’adopter, à plusieurs </w:t>
      </w:r>
      <w:r>
        <w:rPr>
          <w:color w:val="231F20"/>
          <w:spacing w:val="-3"/>
          <w:sz w:val="16"/>
        </w:rPr>
        <w:t>reprises, </w:t>
      </w:r>
      <w:r>
        <w:rPr>
          <w:color w:val="231F20"/>
          <w:sz w:val="16"/>
        </w:rPr>
        <w:t>un comportement menaçant dirigé envers une autre personne, conduisant celle‐ci à craindre pour sa</w:t>
      </w:r>
      <w:r>
        <w:rPr>
          <w:color w:val="231F20"/>
          <w:spacing w:val="-16"/>
          <w:sz w:val="16"/>
        </w:rPr>
        <w:t> </w:t>
      </w:r>
      <w:r>
        <w:rPr>
          <w:color w:val="231F20"/>
          <w:sz w:val="16"/>
        </w:rPr>
        <w:t>sécurité.</w:t>
      </w:r>
    </w:p>
    <w:p>
      <w:pPr>
        <w:pStyle w:val="BodyText"/>
        <w:rPr>
          <w:sz w:val="20"/>
        </w:rPr>
      </w:pPr>
    </w:p>
    <w:p>
      <w:pPr>
        <w:pStyle w:val="BodyText"/>
        <w:spacing w:before="8"/>
      </w:pPr>
    </w:p>
    <w:p>
      <w:pPr>
        <w:spacing w:line="355" w:lineRule="auto" w:before="0"/>
        <w:ind w:left="1024" w:right="838" w:firstLine="334"/>
        <w:jc w:val="both"/>
        <w:rPr>
          <w:b/>
          <w:sz w:val="16"/>
        </w:rPr>
      </w:pPr>
      <w:r>
        <w:rPr>
          <w:b/>
          <w:color w:val="231F20"/>
          <w:sz w:val="16"/>
        </w:rPr>
        <w:t>Article 35 Violence </w:t>
      </w:r>
      <w:r>
        <w:rPr>
          <w:b/>
          <w:color w:val="231F20"/>
          <w:spacing w:val="-3"/>
          <w:sz w:val="16"/>
        </w:rPr>
        <w:t>physique</w:t>
      </w:r>
    </w:p>
    <w:p>
      <w:pPr>
        <w:spacing w:line="249" w:lineRule="auto" w:before="1"/>
        <w:ind w:left="186"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ériger en </w:t>
      </w:r>
      <w:r>
        <w:rPr>
          <w:color w:val="231F20"/>
          <w:spacing w:val="-3"/>
          <w:sz w:val="16"/>
        </w:rPr>
        <w:t>infraction </w:t>
      </w:r>
      <w:r>
        <w:rPr>
          <w:color w:val="231F20"/>
          <w:sz w:val="16"/>
        </w:rPr>
        <w:t>pénale le fait, lorsqu’il est commis </w:t>
      </w:r>
      <w:r>
        <w:rPr>
          <w:color w:val="231F20"/>
          <w:spacing w:val="-2"/>
          <w:sz w:val="16"/>
        </w:rPr>
        <w:t>intentionnellement, </w:t>
      </w:r>
      <w:r>
        <w:rPr>
          <w:color w:val="231F20"/>
          <w:sz w:val="16"/>
        </w:rPr>
        <w:t>de </w:t>
      </w:r>
      <w:r>
        <w:rPr>
          <w:color w:val="231F20"/>
          <w:spacing w:val="-3"/>
          <w:sz w:val="16"/>
        </w:rPr>
        <w:t>commettre </w:t>
      </w:r>
      <w:r>
        <w:rPr>
          <w:color w:val="231F20"/>
          <w:sz w:val="16"/>
        </w:rPr>
        <w:t>des actes de violence physique à l’égard d’une </w:t>
      </w:r>
      <w:r>
        <w:rPr>
          <w:color w:val="231F20"/>
          <w:spacing w:val="-4"/>
          <w:sz w:val="16"/>
        </w:rPr>
        <w:t>autre </w:t>
      </w:r>
      <w:r>
        <w:rPr>
          <w:color w:val="231F20"/>
          <w:sz w:val="16"/>
        </w:rPr>
        <w:t>personne.</w:t>
      </w:r>
    </w:p>
    <w:p>
      <w:pPr>
        <w:pStyle w:val="BodyText"/>
        <w:spacing w:before="1"/>
        <w:rPr>
          <w:sz w:val="21"/>
        </w:rPr>
      </w:pPr>
    </w:p>
    <w:p>
      <w:pPr>
        <w:spacing w:before="0"/>
        <w:ind w:left="1153" w:right="968" w:firstLine="0"/>
        <w:jc w:val="center"/>
        <w:rPr>
          <w:b/>
          <w:sz w:val="16"/>
        </w:rPr>
      </w:pPr>
      <w:r>
        <w:rPr>
          <w:b/>
          <w:color w:val="231F20"/>
          <w:sz w:val="16"/>
        </w:rPr>
        <w:t>Article 36</w:t>
      </w:r>
    </w:p>
    <w:p>
      <w:pPr>
        <w:spacing w:before="89"/>
        <w:ind w:left="207" w:right="22" w:firstLine="0"/>
        <w:jc w:val="center"/>
        <w:rPr>
          <w:b/>
          <w:sz w:val="16"/>
        </w:rPr>
      </w:pPr>
      <w:r>
        <w:rPr>
          <w:b/>
          <w:color w:val="231F20"/>
          <w:sz w:val="16"/>
        </w:rPr>
        <w:t>Violence sexuelle, y compris le viol</w:t>
      </w:r>
    </w:p>
    <w:p>
      <w:pPr>
        <w:pStyle w:val="BodyText"/>
        <w:spacing w:before="4"/>
        <w:rPr>
          <w:b/>
          <w:sz w:val="24"/>
        </w:rPr>
      </w:pPr>
    </w:p>
    <w:p>
      <w:pPr>
        <w:pStyle w:val="ListParagraph"/>
        <w:numPr>
          <w:ilvl w:val="0"/>
          <w:numId w:val="65"/>
        </w:numPr>
        <w:tabs>
          <w:tab w:pos="536" w:val="left" w:leader="none"/>
        </w:tabs>
        <w:spacing w:line="249" w:lineRule="auto" w:before="0" w:after="0"/>
        <w:ind w:left="186" w:right="0" w:firstLine="170"/>
        <w:jc w:val="both"/>
        <w:rPr>
          <w:sz w:val="16"/>
        </w:rPr>
      </w:pPr>
      <w:r>
        <w:rPr>
          <w:color w:val="231F20"/>
          <w:sz w:val="16"/>
        </w:rPr>
        <w:t>Les Parties prennent les mesures lé- gislatives ou autres nécessaires pour</w:t>
      </w:r>
      <w:r>
        <w:rPr>
          <w:color w:val="231F20"/>
          <w:spacing w:val="-26"/>
          <w:sz w:val="16"/>
        </w:rPr>
        <w:t> </w:t>
      </w:r>
      <w:r>
        <w:rPr>
          <w:color w:val="231F20"/>
          <w:spacing w:val="-3"/>
          <w:sz w:val="16"/>
        </w:rPr>
        <w:t>ériger </w:t>
      </w:r>
      <w:r>
        <w:rPr>
          <w:color w:val="231F20"/>
          <w:sz w:val="16"/>
        </w:rPr>
        <w:t>en infraction pénale, lorsqu’ils sont commis intentionnellement:</w:t>
      </w:r>
    </w:p>
    <w:p>
      <w:pPr>
        <w:pStyle w:val="BodyText"/>
        <w:spacing w:before="9"/>
        <w:rPr>
          <w:sz w:val="23"/>
        </w:rPr>
      </w:pPr>
    </w:p>
    <w:p>
      <w:pPr>
        <w:pStyle w:val="ListParagraph"/>
        <w:numPr>
          <w:ilvl w:val="0"/>
          <w:numId w:val="66"/>
        </w:numPr>
        <w:tabs>
          <w:tab w:pos="442" w:val="left" w:leader="none"/>
        </w:tabs>
        <w:spacing w:line="249" w:lineRule="auto" w:before="0" w:after="0"/>
        <w:ind w:left="441" w:right="0" w:hanging="256"/>
        <w:jc w:val="both"/>
        <w:rPr>
          <w:sz w:val="16"/>
        </w:rPr>
      </w:pPr>
      <w:r>
        <w:rPr>
          <w:color w:val="231F20"/>
          <w:sz w:val="16"/>
        </w:rPr>
        <w:t>la pénétration vaginale, anale ou orale non consentie, à caractère sexuel, du corps d’autrui avec toute partie du corps ou avec un</w:t>
      </w:r>
      <w:r>
        <w:rPr>
          <w:color w:val="231F20"/>
          <w:spacing w:val="3"/>
          <w:sz w:val="16"/>
        </w:rPr>
        <w:t> </w:t>
      </w:r>
      <w:r>
        <w:rPr>
          <w:color w:val="231F20"/>
          <w:sz w:val="16"/>
        </w:rPr>
        <w:t>objet;</w:t>
      </w:r>
    </w:p>
    <w:p>
      <w:pPr>
        <w:pStyle w:val="BodyText"/>
        <w:spacing w:before="8"/>
        <w:rPr>
          <w:sz w:val="23"/>
        </w:rPr>
      </w:pPr>
    </w:p>
    <w:p>
      <w:pPr>
        <w:pStyle w:val="ListParagraph"/>
        <w:numPr>
          <w:ilvl w:val="0"/>
          <w:numId w:val="66"/>
        </w:numPr>
        <w:tabs>
          <w:tab w:pos="442" w:val="left" w:leader="none"/>
        </w:tabs>
        <w:spacing w:line="249" w:lineRule="auto" w:before="0" w:after="0"/>
        <w:ind w:left="441" w:right="0" w:hanging="256"/>
        <w:jc w:val="both"/>
        <w:rPr>
          <w:sz w:val="16"/>
        </w:rPr>
      </w:pPr>
      <w:r>
        <w:rPr>
          <w:color w:val="231F20"/>
          <w:sz w:val="16"/>
        </w:rPr>
        <w:t>les autres actes à caractère sexuel </w:t>
      </w:r>
      <w:r>
        <w:rPr>
          <w:color w:val="231F20"/>
          <w:spacing w:val="-5"/>
          <w:sz w:val="16"/>
        </w:rPr>
        <w:t>non </w:t>
      </w:r>
      <w:r>
        <w:rPr>
          <w:color w:val="231F20"/>
          <w:sz w:val="16"/>
        </w:rPr>
        <w:t>consentis sur autrui;</w:t>
      </w:r>
    </w:p>
    <w:p>
      <w:pPr>
        <w:pStyle w:val="BodyText"/>
        <w:spacing w:before="9"/>
        <w:rPr>
          <w:sz w:val="23"/>
        </w:rPr>
      </w:pPr>
    </w:p>
    <w:p>
      <w:pPr>
        <w:pStyle w:val="ListParagraph"/>
        <w:numPr>
          <w:ilvl w:val="0"/>
          <w:numId w:val="66"/>
        </w:numPr>
        <w:tabs>
          <w:tab w:pos="442" w:val="left" w:leader="none"/>
        </w:tabs>
        <w:spacing w:line="249" w:lineRule="auto" w:before="0" w:after="0"/>
        <w:ind w:left="441" w:right="0" w:hanging="256"/>
        <w:jc w:val="both"/>
        <w:rPr>
          <w:sz w:val="16"/>
        </w:rPr>
      </w:pPr>
      <w:r>
        <w:rPr>
          <w:color w:val="231F20"/>
          <w:sz w:val="16"/>
        </w:rPr>
        <w:t>le fait de contraindre autrui à se livrer à des actes à caractère sexuel non consentis avec un</w:t>
      </w:r>
      <w:r>
        <w:rPr>
          <w:color w:val="231F20"/>
          <w:spacing w:val="1"/>
          <w:sz w:val="16"/>
        </w:rPr>
        <w:t> </w:t>
      </w:r>
      <w:r>
        <w:rPr>
          <w:color w:val="231F20"/>
          <w:sz w:val="16"/>
        </w:rPr>
        <w:t>tiers.</w:t>
      </w:r>
    </w:p>
    <w:p>
      <w:pPr>
        <w:pStyle w:val="BodyText"/>
        <w:spacing w:before="8"/>
        <w:rPr>
          <w:sz w:val="23"/>
        </w:rPr>
      </w:pPr>
    </w:p>
    <w:p>
      <w:pPr>
        <w:pStyle w:val="ListParagraph"/>
        <w:numPr>
          <w:ilvl w:val="0"/>
          <w:numId w:val="65"/>
        </w:numPr>
        <w:tabs>
          <w:tab w:pos="536" w:val="left" w:leader="none"/>
        </w:tabs>
        <w:spacing w:line="249" w:lineRule="auto" w:before="0" w:after="0"/>
        <w:ind w:left="186" w:right="0" w:firstLine="170"/>
        <w:jc w:val="both"/>
        <w:rPr>
          <w:sz w:val="16"/>
        </w:rPr>
      </w:pPr>
      <w:r>
        <w:rPr>
          <w:color w:val="231F20"/>
          <w:sz w:val="16"/>
        </w:rPr>
        <w:t>Le consentement doit être donné vo- lontairement comme résultat de la volonté libre de la personne considérée dans le contexte des circonstances</w:t>
      </w:r>
      <w:r>
        <w:rPr>
          <w:color w:val="231F20"/>
          <w:spacing w:val="22"/>
          <w:sz w:val="16"/>
        </w:rPr>
        <w:t> </w:t>
      </w:r>
      <w:r>
        <w:rPr>
          <w:color w:val="231F20"/>
          <w:sz w:val="16"/>
        </w:rPr>
        <w:t>environnantes.</w:t>
      </w:r>
    </w:p>
    <w:p>
      <w:pPr>
        <w:pStyle w:val="ListParagraph"/>
        <w:numPr>
          <w:ilvl w:val="0"/>
          <w:numId w:val="65"/>
        </w:numPr>
        <w:tabs>
          <w:tab w:pos="537" w:val="left" w:leader="none"/>
        </w:tabs>
        <w:spacing w:line="249" w:lineRule="auto" w:before="82" w:after="0"/>
        <w:ind w:left="186" w:right="0" w:firstLine="170"/>
        <w:jc w:val="both"/>
        <w:rPr>
          <w:sz w:val="16"/>
        </w:rPr>
      </w:pPr>
      <w:r>
        <w:rPr>
          <w:color w:val="231F20"/>
          <w:sz w:val="16"/>
        </w:rPr>
        <w:t>Les Parties prennent les mesures lé- gislatives ou autres nécessaires pour que les dispositions du paragraphe 1 s’appli- quent également à des actes commis contre les anciens ou actuels conjoints ou partenaires, conformément à leur droit in- terne.</w:t>
      </w:r>
    </w:p>
    <w:p>
      <w:pPr>
        <w:pStyle w:val="BodyText"/>
        <w:rPr>
          <w:sz w:val="20"/>
        </w:rPr>
      </w:pPr>
    </w:p>
    <w:p>
      <w:pPr>
        <w:pStyle w:val="BodyText"/>
        <w:spacing w:before="8"/>
      </w:pPr>
    </w:p>
    <w:p>
      <w:pPr>
        <w:spacing w:line="355" w:lineRule="auto" w:before="0"/>
        <w:ind w:left="1099" w:right="912" w:firstLine="258"/>
        <w:jc w:val="both"/>
        <w:rPr>
          <w:b/>
          <w:sz w:val="16"/>
        </w:rPr>
      </w:pPr>
      <w:r>
        <w:rPr>
          <w:b/>
          <w:color w:val="231F20"/>
          <w:sz w:val="16"/>
        </w:rPr>
        <w:t>Article 37 Mariages forcés</w:t>
      </w:r>
    </w:p>
    <w:p>
      <w:pPr>
        <w:pStyle w:val="ListParagraph"/>
        <w:numPr>
          <w:ilvl w:val="0"/>
          <w:numId w:val="67"/>
        </w:numPr>
        <w:tabs>
          <w:tab w:pos="536" w:val="left" w:leader="none"/>
        </w:tabs>
        <w:spacing w:line="249" w:lineRule="auto" w:before="1" w:after="0"/>
        <w:ind w:left="185" w:right="0" w:firstLine="170"/>
        <w:jc w:val="both"/>
        <w:rPr>
          <w:sz w:val="16"/>
        </w:rPr>
      </w:pPr>
      <w:r>
        <w:rPr>
          <w:color w:val="231F20"/>
          <w:sz w:val="16"/>
        </w:rPr>
        <w:t>Les Parties prennent les mesures lé- gislatives ou autres nécessaires pour</w:t>
      </w:r>
      <w:r>
        <w:rPr>
          <w:color w:val="231F20"/>
          <w:spacing w:val="-25"/>
          <w:sz w:val="16"/>
        </w:rPr>
        <w:t> </w:t>
      </w:r>
      <w:r>
        <w:rPr>
          <w:color w:val="231F20"/>
          <w:spacing w:val="-3"/>
          <w:sz w:val="16"/>
        </w:rPr>
        <w:t>ériger </w:t>
      </w:r>
      <w:r>
        <w:rPr>
          <w:color w:val="231F20"/>
          <w:sz w:val="16"/>
        </w:rPr>
        <w:t>en</w:t>
      </w:r>
      <w:r>
        <w:rPr>
          <w:color w:val="231F20"/>
          <w:spacing w:val="-6"/>
          <w:sz w:val="16"/>
        </w:rPr>
        <w:t> </w:t>
      </w:r>
      <w:r>
        <w:rPr>
          <w:color w:val="231F20"/>
          <w:spacing w:val="-3"/>
          <w:sz w:val="16"/>
        </w:rPr>
        <w:t>infraction</w:t>
      </w:r>
      <w:r>
        <w:rPr>
          <w:color w:val="231F20"/>
          <w:spacing w:val="-5"/>
          <w:sz w:val="16"/>
        </w:rPr>
        <w:t> </w:t>
      </w:r>
      <w:r>
        <w:rPr>
          <w:color w:val="231F20"/>
          <w:sz w:val="16"/>
        </w:rPr>
        <w:t>pénale</w:t>
      </w:r>
      <w:r>
        <w:rPr>
          <w:color w:val="231F20"/>
          <w:spacing w:val="-6"/>
          <w:sz w:val="16"/>
        </w:rPr>
        <w:t> </w:t>
      </w:r>
      <w:r>
        <w:rPr>
          <w:color w:val="231F20"/>
          <w:sz w:val="16"/>
        </w:rPr>
        <w:t>le</w:t>
      </w:r>
      <w:r>
        <w:rPr>
          <w:color w:val="231F20"/>
          <w:spacing w:val="-5"/>
          <w:sz w:val="16"/>
        </w:rPr>
        <w:t> </w:t>
      </w:r>
      <w:r>
        <w:rPr>
          <w:color w:val="231F20"/>
          <w:sz w:val="16"/>
        </w:rPr>
        <w:t>fait,</w:t>
      </w:r>
      <w:r>
        <w:rPr>
          <w:color w:val="231F20"/>
          <w:spacing w:val="-5"/>
          <w:sz w:val="16"/>
        </w:rPr>
        <w:t> </w:t>
      </w:r>
      <w:r>
        <w:rPr>
          <w:color w:val="231F20"/>
          <w:sz w:val="16"/>
        </w:rPr>
        <w:t>lorsqu’il</w:t>
      </w:r>
      <w:r>
        <w:rPr>
          <w:color w:val="231F20"/>
          <w:spacing w:val="-6"/>
          <w:sz w:val="16"/>
        </w:rPr>
        <w:t> </w:t>
      </w:r>
      <w:r>
        <w:rPr>
          <w:color w:val="231F20"/>
          <w:sz w:val="16"/>
        </w:rPr>
        <w:t>est</w:t>
      </w:r>
      <w:r>
        <w:rPr>
          <w:color w:val="231F20"/>
          <w:spacing w:val="-5"/>
          <w:sz w:val="16"/>
        </w:rPr>
        <w:t> </w:t>
      </w:r>
      <w:r>
        <w:rPr>
          <w:color w:val="231F20"/>
          <w:sz w:val="16"/>
        </w:rPr>
        <w:t>com- mis intentionnellement, de forcer un </w:t>
      </w:r>
      <w:r>
        <w:rPr>
          <w:color w:val="231F20"/>
          <w:spacing w:val="-4"/>
          <w:sz w:val="16"/>
        </w:rPr>
        <w:t>adulte </w:t>
      </w:r>
      <w:r>
        <w:rPr>
          <w:color w:val="231F20"/>
          <w:sz w:val="16"/>
        </w:rPr>
        <w:t>ou un enfant à contracter un</w:t>
      </w:r>
      <w:r>
        <w:rPr>
          <w:color w:val="231F20"/>
          <w:spacing w:val="5"/>
          <w:sz w:val="16"/>
        </w:rPr>
        <w:t> </w:t>
      </w:r>
      <w:r>
        <w:rPr>
          <w:color w:val="231F20"/>
          <w:sz w:val="16"/>
        </w:rPr>
        <w:t>mariage.</w:t>
      </w:r>
    </w:p>
    <w:p>
      <w:pPr>
        <w:pStyle w:val="BodyText"/>
        <w:rPr>
          <w:sz w:val="20"/>
        </w:rPr>
      </w:pPr>
    </w:p>
    <w:p>
      <w:pPr>
        <w:pStyle w:val="BodyText"/>
        <w:spacing w:before="5"/>
        <w:rPr>
          <w:sz w:val="20"/>
        </w:rPr>
      </w:pPr>
    </w:p>
    <w:p>
      <w:pPr>
        <w:pStyle w:val="ListParagraph"/>
        <w:numPr>
          <w:ilvl w:val="0"/>
          <w:numId w:val="67"/>
        </w:numPr>
        <w:tabs>
          <w:tab w:pos="536" w:val="left" w:leader="none"/>
        </w:tabs>
        <w:spacing w:line="249" w:lineRule="auto" w:before="0" w:after="0"/>
        <w:ind w:left="185" w:right="0" w:firstLine="170"/>
        <w:jc w:val="both"/>
        <w:rPr>
          <w:sz w:val="16"/>
        </w:rPr>
      </w:pPr>
      <w:r>
        <w:rPr>
          <w:color w:val="231F20"/>
          <w:sz w:val="16"/>
        </w:rPr>
        <w:t>Les Parties prennent les mesures lé- gislatives ou autres nécessaires pour</w:t>
      </w:r>
      <w:r>
        <w:rPr>
          <w:color w:val="231F20"/>
          <w:spacing w:val="-25"/>
          <w:sz w:val="16"/>
        </w:rPr>
        <w:t> </w:t>
      </w:r>
      <w:r>
        <w:rPr>
          <w:color w:val="231F20"/>
          <w:spacing w:val="-3"/>
          <w:sz w:val="16"/>
        </w:rPr>
        <w:t>ériger </w:t>
      </w:r>
      <w:r>
        <w:rPr>
          <w:color w:val="231F20"/>
          <w:sz w:val="16"/>
        </w:rPr>
        <w:t>en</w:t>
      </w:r>
      <w:r>
        <w:rPr>
          <w:color w:val="231F20"/>
          <w:spacing w:val="-6"/>
          <w:sz w:val="16"/>
        </w:rPr>
        <w:t> </w:t>
      </w:r>
      <w:r>
        <w:rPr>
          <w:color w:val="231F20"/>
          <w:spacing w:val="-3"/>
          <w:sz w:val="16"/>
        </w:rPr>
        <w:t>infraction</w:t>
      </w:r>
      <w:r>
        <w:rPr>
          <w:color w:val="231F20"/>
          <w:spacing w:val="-5"/>
          <w:sz w:val="16"/>
        </w:rPr>
        <w:t> </w:t>
      </w:r>
      <w:r>
        <w:rPr>
          <w:color w:val="231F20"/>
          <w:sz w:val="16"/>
        </w:rPr>
        <w:t>pénale</w:t>
      </w:r>
      <w:r>
        <w:rPr>
          <w:color w:val="231F20"/>
          <w:spacing w:val="-6"/>
          <w:sz w:val="16"/>
        </w:rPr>
        <w:t> </w:t>
      </w:r>
      <w:r>
        <w:rPr>
          <w:color w:val="231F20"/>
          <w:sz w:val="16"/>
        </w:rPr>
        <w:t>le</w:t>
      </w:r>
      <w:r>
        <w:rPr>
          <w:color w:val="231F20"/>
          <w:spacing w:val="-5"/>
          <w:sz w:val="16"/>
        </w:rPr>
        <w:t> </w:t>
      </w:r>
      <w:r>
        <w:rPr>
          <w:color w:val="231F20"/>
          <w:sz w:val="16"/>
        </w:rPr>
        <w:t>fait,</w:t>
      </w:r>
      <w:r>
        <w:rPr>
          <w:color w:val="231F20"/>
          <w:spacing w:val="-5"/>
          <w:sz w:val="16"/>
        </w:rPr>
        <w:t> </w:t>
      </w:r>
      <w:r>
        <w:rPr>
          <w:color w:val="231F20"/>
          <w:sz w:val="16"/>
        </w:rPr>
        <w:t>lorsqu’il</w:t>
      </w:r>
      <w:r>
        <w:rPr>
          <w:color w:val="231F20"/>
          <w:spacing w:val="-6"/>
          <w:sz w:val="16"/>
        </w:rPr>
        <w:t> </w:t>
      </w:r>
      <w:r>
        <w:rPr>
          <w:color w:val="231F20"/>
          <w:sz w:val="16"/>
        </w:rPr>
        <w:t>est</w:t>
      </w:r>
      <w:r>
        <w:rPr>
          <w:color w:val="231F20"/>
          <w:spacing w:val="-5"/>
          <w:sz w:val="16"/>
        </w:rPr>
        <w:t> </w:t>
      </w:r>
      <w:r>
        <w:rPr>
          <w:color w:val="231F20"/>
          <w:sz w:val="16"/>
        </w:rPr>
        <w:t>com- mis intentionnellement, de tromper un adulte</w:t>
      </w:r>
      <w:r>
        <w:rPr>
          <w:color w:val="231F20"/>
          <w:spacing w:val="11"/>
          <w:sz w:val="16"/>
        </w:rPr>
        <w:t> </w:t>
      </w:r>
      <w:r>
        <w:rPr>
          <w:color w:val="231F20"/>
          <w:sz w:val="16"/>
        </w:rPr>
        <w:t>ou</w:t>
      </w:r>
      <w:r>
        <w:rPr>
          <w:color w:val="231F20"/>
          <w:spacing w:val="11"/>
          <w:sz w:val="16"/>
        </w:rPr>
        <w:t> </w:t>
      </w:r>
      <w:r>
        <w:rPr>
          <w:color w:val="231F20"/>
          <w:sz w:val="16"/>
        </w:rPr>
        <w:t>un</w:t>
      </w:r>
      <w:r>
        <w:rPr>
          <w:color w:val="231F20"/>
          <w:spacing w:val="12"/>
          <w:sz w:val="16"/>
        </w:rPr>
        <w:t> </w:t>
      </w:r>
      <w:r>
        <w:rPr>
          <w:color w:val="231F20"/>
          <w:sz w:val="16"/>
        </w:rPr>
        <w:t>enfant</w:t>
      </w:r>
      <w:r>
        <w:rPr>
          <w:color w:val="231F20"/>
          <w:spacing w:val="11"/>
          <w:sz w:val="16"/>
        </w:rPr>
        <w:t> </w:t>
      </w:r>
      <w:r>
        <w:rPr>
          <w:color w:val="231F20"/>
          <w:sz w:val="16"/>
        </w:rPr>
        <w:t>afin</w:t>
      </w:r>
      <w:r>
        <w:rPr>
          <w:color w:val="231F20"/>
          <w:spacing w:val="11"/>
          <w:sz w:val="16"/>
        </w:rPr>
        <w:t> </w:t>
      </w:r>
      <w:r>
        <w:rPr>
          <w:color w:val="231F20"/>
          <w:sz w:val="16"/>
        </w:rPr>
        <w:t>de</w:t>
      </w:r>
      <w:r>
        <w:rPr>
          <w:color w:val="231F20"/>
          <w:spacing w:val="12"/>
          <w:sz w:val="16"/>
        </w:rPr>
        <w:t> </w:t>
      </w:r>
      <w:r>
        <w:rPr>
          <w:color w:val="231F20"/>
          <w:sz w:val="16"/>
        </w:rPr>
        <w:t>l’emmener</w:t>
      </w:r>
      <w:r>
        <w:rPr>
          <w:color w:val="231F20"/>
          <w:spacing w:val="11"/>
          <w:sz w:val="16"/>
        </w:rPr>
        <w:t> </w:t>
      </w:r>
      <w:r>
        <w:rPr>
          <w:color w:val="231F20"/>
          <w:sz w:val="16"/>
        </w:rPr>
        <w:t>sur</w:t>
      </w:r>
    </w:p>
    <w:p>
      <w:pPr>
        <w:spacing w:line="355" w:lineRule="auto" w:before="107"/>
        <w:ind w:left="1215" w:right="1343" w:firstLine="142"/>
        <w:jc w:val="both"/>
        <w:rPr>
          <w:b/>
          <w:sz w:val="16"/>
        </w:rPr>
      </w:pPr>
      <w:r>
        <w:rPr/>
        <w:br w:type="column"/>
      </w:r>
      <w:r>
        <w:rPr>
          <w:b/>
          <w:color w:val="231F20"/>
          <w:sz w:val="16"/>
        </w:rPr>
        <w:t>Artikel 34 Nachstellung</w:t>
      </w:r>
    </w:p>
    <w:p>
      <w:pPr>
        <w:spacing w:line="249" w:lineRule="auto" w:before="2"/>
        <w:ind w:left="185" w:right="312"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 um sicherzustellen, dass vor- sätzliches Verhalten, das aus wiederholten </w:t>
      </w:r>
      <w:r>
        <w:rPr>
          <w:color w:val="231F20"/>
          <w:spacing w:val="-3"/>
          <w:sz w:val="16"/>
        </w:rPr>
        <w:t>Bedrohungen </w:t>
      </w:r>
      <w:r>
        <w:rPr>
          <w:color w:val="231F20"/>
          <w:sz w:val="16"/>
        </w:rPr>
        <w:t>gegenüber einer </w:t>
      </w:r>
      <w:r>
        <w:rPr>
          <w:color w:val="231F20"/>
          <w:spacing w:val="-3"/>
          <w:sz w:val="16"/>
        </w:rPr>
        <w:t>anderen</w:t>
      </w:r>
      <w:r>
        <w:rPr>
          <w:color w:val="231F20"/>
          <w:spacing w:val="-26"/>
          <w:sz w:val="16"/>
        </w:rPr>
        <w:t> </w:t>
      </w:r>
      <w:r>
        <w:rPr>
          <w:color w:val="231F20"/>
          <w:spacing w:val="-5"/>
          <w:sz w:val="16"/>
        </w:rPr>
        <w:t>Per- </w:t>
      </w:r>
      <w:r>
        <w:rPr>
          <w:color w:val="231F20"/>
          <w:sz w:val="16"/>
        </w:rPr>
        <w:t>son besteht, die dazu führen, dass diese um ihre Sicherheit fürchtet, unter Strafe </w:t>
      </w:r>
      <w:r>
        <w:rPr>
          <w:color w:val="231F20"/>
          <w:spacing w:val="-4"/>
          <w:sz w:val="16"/>
        </w:rPr>
        <w:t>ge- </w:t>
      </w:r>
      <w:r>
        <w:rPr>
          <w:color w:val="231F20"/>
          <w:sz w:val="16"/>
        </w:rPr>
        <w:t>stellt wird.</w:t>
      </w:r>
    </w:p>
    <w:p>
      <w:pPr>
        <w:pStyle w:val="BodyText"/>
        <w:rPr>
          <w:sz w:val="21"/>
        </w:rPr>
      </w:pPr>
    </w:p>
    <w:p>
      <w:pPr>
        <w:spacing w:line="355" w:lineRule="auto" w:before="0"/>
        <w:ind w:left="984" w:right="1112" w:firstLine="373"/>
        <w:jc w:val="both"/>
        <w:rPr>
          <w:b/>
          <w:sz w:val="16"/>
        </w:rPr>
      </w:pPr>
      <w:r>
        <w:rPr>
          <w:b/>
          <w:color w:val="231F20"/>
          <w:sz w:val="16"/>
        </w:rPr>
        <w:t>Artikel 35 Körperliche</w:t>
      </w:r>
      <w:r>
        <w:rPr>
          <w:b/>
          <w:color w:val="231F20"/>
          <w:spacing w:val="5"/>
          <w:sz w:val="16"/>
        </w:rPr>
        <w:t> </w:t>
      </w:r>
      <w:r>
        <w:rPr>
          <w:b/>
          <w:color w:val="231F20"/>
          <w:spacing w:val="-3"/>
          <w:sz w:val="16"/>
        </w:rPr>
        <w:t>Gewalt</w:t>
      </w:r>
    </w:p>
    <w:p>
      <w:pPr>
        <w:spacing w:line="249" w:lineRule="auto" w:before="2"/>
        <w:ind w:left="185" w:right="312"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 um sicherzustellen, dass vor- sätzliches Verhalten, durch das einer </w:t>
      </w:r>
      <w:r>
        <w:rPr>
          <w:color w:val="231F20"/>
          <w:spacing w:val="-3"/>
          <w:sz w:val="16"/>
        </w:rPr>
        <w:t>ande- </w:t>
      </w:r>
      <w:r>
        <w:rPr>
          <w:color w:val="231F20"/>
          <w:sz w:val="16"/>
        </w:rPr>
        <w:t>ren Person körperliche Gewalt angetan wird, unter Strafe gestellt</w:t>
      </w:r>
      <w:r>
        <w:rPr>
          <w:color w:val="231F20"/>
          <w:spacing w:val="3"/>
          <w:sz w:val="16"/>
        </w:rPr>
        <w:t> </w:t>
      </w:r>
      <w:r>
        <w:rPr>
          <w:color w:val="231F20"/>
          <w:sz w:val="16"/>
        </w:rPr>
        <w:t>wird.</w:t>
      </w:r>
    </w:p>
    <w:p>
      <w:pPr>
        <w:spacing w:line="270" w:lineRule="atLeast" w:before="156"/>
        <w:ind w:left="1085" w:right="1212" w:hanging="1"/>
        <w:jc w:val="center"/>
        <w:rPr>
          <w:b/>
          <w:sz w:val="16"/>
        </w:rPr>
      </w:pPr>
      <w:r>
        <w:rPr>
          <w:b/>
          <w:color w:val="231F20"/>
          <w:sz w:val="16"/>
        </w:rPr>
        <w:t>Artikel 36 Sexuelle</w:t>
      </w:r>
      <w:r>
        <w:rPr>
          <w:b/>
          <w:color w:val="231F20"/>
          <w:spacing w:val="2"/>
          <w:sz w:val="16"/>
        </w:rPr>
        <w:t> </w:t>
      </w:r>
      <w:r>
        <w:rPr>
          <w:b/>
          <w:color w:val="231F20"/>
          <w:spacing w:val="-3"/>
          <w:sz w:val="16"/>
        </w:rPr>
        <w:t>Gewalt,</w:t>
      </w:r>
    </w:p>
    <w:p>
      <w:pPr>
        <w:spacing w:before="10"/>
        <w:ind w:left="182" w:right="309" w:firstLine="0"/>
        <w:jc w:val="center"/>
        <w:rPr>
          <w:b/>
          <w:sz w:val="16"/>
        </w:rPr>
      </w:pPr>
      <w:r>
        <w:rPr>
          <w:b/>
          <w:color w:val="231F20"/>
          <w:sz w:val="16"/>
        </w:rPr>
        <w:t>einschließlich Vergewaltigung</w:t>
      </w:r>
    </w:p>
    <w:p>
      <w:pPr>
        <w:pStyle w:val="ListParagraph"/>
        <w:numPr>
          <w:ilvl w:val="0"/>
          <w:numId w:val="68"/>
        </w:numPr>
        <w:tabs>
          <w:tab w:pos="617" w:val="left" w:leader="none"/>
        </w:tabs>
        <w:spacing w:line="249" w:lineRule="auto" w:before="90"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folgendes vorsätzliches Verhalten unter Strafe gestellt wird:</w:t>
      </w:r>
    </w:p>
    <w:p>
      <w:pPr>
        <w:pStyle w:val="ListParagraph"/>
        <w:numPr>
          <w:ilvl w:val="0"/>
          <w:numId w:val="69"/>
        </w:numPr>
        <w:tabs>
          <w:tab w:pos="441" w:val="left" w:leader="none"/>
        </w:tabs>
        <w:spacing w:line="249" w:lineRule="auto" w:before="81" w:after="0"/>
        <w:ind w:left="440" w:right="312" w:hanging="256"/>
        <w:jc w:val="both"/>
        <w:rPr>
          <w:sz w:val="16"/>
        </w:rPr>
      </w:pPr>
      <w:r>
        <w:rPr>
          <w:color w:val="231F20"/>
          <w:sz w:val="16"/>
        </w:rPr>
        <w:t>nicht einverständliches, sexuell be- stimmtes vaginales, anales oder orales Eindringen in den Körper einer </w:t>
      </w:r>
      <w:r>
        <w:rPr>
          <w:color w:val="231F20"/>
          <w:spacing w:val="-3"/>
          <w:sz w:val="16"/>
        </w:rPr>
        <w:t>anderen </w:t>
      </w:r>
      <w:r>
        <w:rPr>
          <w:color w:val="231F20"/>
          <w:sz w:val="16"/>
        </w:rPr>
        <w:t>Person mit einem Körperteil oder Ge- genstand;</w:t>
      </w:r>
    </w:p>
    <w:p>
      <w:pPr>
        <w:pStyle w:val="ListParagraph"/>
        <w:numPr>
          <w:ilvl w:val="0"/>
          <w:numId w:val="69"/>
        </w:numPr>
        <w:tabs>
          <w:tab w:pos="441" w:val="left" w:leader="none"/>
        </w:tabs>
        <w:spacing w:line="249" w:lineRule="auto" w:before="82" w:after="0"/>
        <w:ind w:left="440" w:right="312" w:hanging="256"/>
        <w:jc w:val="both"/>
        <w:rPr>
          <w:sz w:val="16"/>
        </w:rPr>
      </w:pPr>
      <w:r>
        <w:rPr>
          <w:color w:val="231F20"/>
          <w:sz w:val="16"/>
        </w:rPr>
        <w:t>sonstige nicht einverständliche sexuell bestimmte Handlungen mit einer </w:t>
      </w:r>
      <w:r>
        <w:rPr>
          <w:color w:val="231F20"/>
          <w:spacing w:val="-3"/>
          <w:sz w:val="16"/>
        </w:rPr>
        <w:t>ande- </w:t>
      </w:r>
      <w:r>
        <w:rPr>
          <w:color w:val="231F20"/>
          <w:sz w:val="16"/>
        </w:rPr>
        <w:t>ren</w:t>
      </w:r>
      <w:r>
        <w:rPr>
          <w:color w:val="231F20"/>
          <w:spacing w:val="-1"/>
          <w:sz w:val="16"/>
        </w:rPr>
        <w:t> </w:t>
      </w:r>
      <w:r>
        <w:rPr>
          <w:color w:val="231F20"/>
          <w:sz w:val="16"/>
        </w:rPr>
        <w:t>Person;</w:t>
      </w:r>
    </w:p>
    <w:p>
      <w:pPr>
        <w:pStyle w:val="ListParagraph"/>
        <w:numPr>
          <w:ilvl w:val="0"/>
          <w:numId w:val="69"/>
        </w:numPr>
        <w:tabs>
          <w:tab w:pos="441" w:val="left" w:leader="none"/>
        </w:tabs>
        <w:spacing w:line="249" w:lineRule="auto" w:before="82" w:after="0"/>
        <w:ind w:left="440" w:right="312" w:hanging="256"/>
        <w:jc w:val="both"/>
        <w:rPr>
          <w:sz w:val="16"/>
        </w:rPr>
      </w:pPr>
      <w:r>
        <w:rPr>
          <w:color w:val="231F20"/>
          <w:sz w:val="16"/>
        </w:rPr>
        <w:t>Veranlassung einer Person zur Durch- führung nicht einverständlicher sexuell bestimmter</w:t>
      </w:r>
      <w:r>
        <w:rPr>
          <w:color w:val="231F20"/>
          <w:spacing w:val="-13"/>
          <w:sz w:val="16"/>
        </w:rPr>
        <w:t> </w:t>
      </w:r>
      <w:r>
        <w:rPr>
          <w:color w:val="231F20"/>
          <w:sz w:val="16"/>
        </w:rPr>
        <w:t>Handlungen</w:t>
      </w:r>
      <w:r>
        <w:rPr>
          <w:color w:val="231F20"/>
          <w:spacing w:val="-13"/>
          <w:sz w:val="16"/>
        </w:rPr>
        <w:t> </w:t>
      </w:r>
      <w:r>
        <w:rPr>
          <w:color w:val="231F20"/>
          <w:sz w:val="16"/>
        </w:rPr>
        <w:t>mit</w:t>
      </w:r>
      <w:r>
        <w:rPr>
          <w:color w:val="231F20"/>
          <w:spacing w:val="-12"/>
          <w:sz w:val="16"/>
        </w:rPr>
        <w:t> </w:t>
      </w:r>
      <w:r>
        <w:rPr>
          <w:color w:val="231F20"/>
          <w:sz w:val="16"/>
        </w:rPr>
        <w:t>einer</w:t>
      </w:r>
      <w:r>
        <w:rPr>
          <w:color w:val="231F20"/>
          <w:spacing w:val="-13"/>
          <w:sz w:val="16"/>
        </w:rPr>
        <w:t> </w:t>
      </w:r>
      <w:r>
        <w:rPr>
          <w:color w:val="231F20"/>
          <w:sz w:val="16"/>
        </w:rPr>
        <w:t>dritten Person.</w:t>
      </w:r>
    </w:p>
    <w:p>
      <w:pPr>
        <w:pStyle w:val="ListParagraph"/>
        <w:numPr>
          <w:ilvl w:val="0"/>
          <w:numId w:val="68"/>
        </w:numPr>
        <w:tabs>
          <w:tab w:pos="615" w:val="left" w:leader="none"/>
        </w:tabs>
        <w:spacing w:line="249" w:lineRule="auto" w:before="82" w:after="0"/>
        <w:ind w:left="185" w:right="312" w:firstLine="170"/>
        <w:jc w:val="both"/>
        <w:rPr>
          <w:sz w:val="16"/>
        </w:rPr>
      </w:pPr>
      <w:r>
        <w:rPr>
          <w:color w:val="231F20"/>
          <w:sz w:val="16"/>
        </w:rPr>
        <w:t>Das</w:t>
      </w:r>
      <w:r>
        <w:rPr>
          <w:color w:val="231F20"/>
          <w:spacing w:val="-13"/>
          <w:sz w:val="16"/>
        </w:rPr>
        <w:t> </w:t>
      </w:r>
      <w:r>
        <w:rPr>
          <w:color w:val="231F20"/>
          <w:sz w:val="16"/>
        </w:rPr>
        <w:t>Einverständnis</w:t>
      </w:r>
      <w:r>
        <w:rPr>
          <w:color w:val="231F20"/>
          <w:spacing w:val="-12"/>
          <w:sz w:val="16"/>
        </w:rPr>
        <w:t> </w:t>
      </w:r>
      <w:r>
        <w:rPr>
          <w:color w:val="231F20"/>
          <w:sz w:val="16"/>
        </w:rPr>
        <w:t>muss</w:t>
      </w:r>
      <w:r>
        <w:rPr>
          <w:color w:val="231F20"/>
          <w:spacing w:val="-12"/>
          <w:sz w:val="16"/>
        </w:rPr>
        <w:t> </w:t>
      </w:r>
      <w:r>
        <w:rPr>
          <w:color w:val="231F20"/>
          <w:sz w:val="16"/>
        </w:rPr>
        <w:t>freiwillig</w:t>
      </w:r>
      <w:r>
        <w:rPr>
          <w:color w:val="231F20"/>
          <w:spacing w:val="-12"/>
          <w:sz w:val="16"/>
        </w:rPr>
        <w:t> </w:t>
      </w:r>
      <w:r>
        <w:rPr>
          <w:color w:val="231F20"/>
          <w:sz w:val="16"/>
        </w:rPr>
        <w:t>als Ergebnis des freien Willens der Person,</w:t>
      </w:r>
      <w:r>
        <w:rPr>
          <w:color w:val="231F20"/>
          <w:spacing w:val="-25"/>
          <w:sz w:val="16"/>
        </w:rPr>
        <w:t> </w:t>
      </w:r>
      <w:r>
        <w:rPr>
          <w:color w:val="231F20"/>
          <w:spacing w:val="-5"/>
          <w:sz w:val="16"/>
        </w:rPr>
        <w:t>der </w:t>
      </w:r>
      <w:r>
        <w:rPr>
          <w:color w:val="231F20"/>
          <w:sz w:val="16"/>
        </w:rPr>
        <w:t>im Zusammenhang der jeweiligen Begleit- umstände beurteilt wird, erteilt</w:t>
      </w:r>
      <w:r>
        <w:rPr>
          <w:color w:val="231F20"/>
          <w:spacing w:val="12"/>
          <w:sz w:val="16"/>
        </w:rPr>
        <w:t> </w:t>
      </w:r>
      <w:r>
        <w:rPr>
          <w:color w:val="231F20"/>
          <w:sz w:val="16"/>
        </w:rPr>
        <w:t>werden.</w:t>
      </w:r>
    </w:p>
    <w:p>
      <w:pPr>
        <w:pStyle w:val="ListParagraph"/>
        <w:numPr>
          <w:ilvl w:val="0"/>
          <w:numId w:val="68"/>
        </w:numPr>
        <w:tabs>
          <w:tab w:pos="617" w:val="left" w:leader="none"/>
        </w:tabs>
        <w:spacing w:line="249" w:lineRule="auto" w:before="82"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Absatz 1 auch auf Handlungen anwendbar ist,</w:t>
      </w:r>
      <w:r>
        <w:rPr>
          <w:color w:val="231F20"/>
          <w:spacing w:val="-11"/>
          <w:sz w:val="16"/>
        </w:rPr>
        <w:t> </w:t>
      </w:r>
      <w:r>
        <w:rPr>
          <w:color w:val="231F20"/>
          <w:sz w:val="16"/>
        </w:rPr>
        <w:t>die</w:t>
      </w:r>
      <w:r>
        <w:rPr>
          <w:color w:val="231F20"/>
          <w:spacing w:val="-10"/>
          <w:sz w:val="16"/>
        </w:rPr>
        <w:t> </w:t>
      </w:r>
      <w:r>
        <w:rPr>
          <w:color w:val="231F20"/>
          <w:sz w:val="16"/>
        </w:rPr>
        <w:t>gegenüber</w:t>
      </w:r>
      <w:r>
        <w:rPr>
          <w:color w:val="231F20"/>
          <w:spacing w:val="-10"/>
          <w:sz w:val="16"/>
        </w:rPr>
        <w:t> </w:t>
      </w:r>
      <w:r>
        <w:rPr>
          <w:color w:val="231F20"/>
          <w:sz w:val="16"/>
        </w:rPr>
        <w:t>früheren</w:t>
      </w:r>
      <w:r>
        <w:rPr>
          <w:color w:val="231F20"/>
          <w:spacing w:val="-11"/>
          <w:sz w:val="16"/>
        </w:rPr>
        <w:t> </w:t>
      </w:r>
      <w:r>
        <w:rPr>
          <w:color w:val="231F20"/>
          <w:sz w:val="16"/>
        </w:rPr>
        <w:t>oder</w:t>
      </w:r>
      <w:r>
        <w:rPr>
          <w:color w:val="231F20"/>
          <w:spacing w:val="-10"/>
          <w:sz w:val="16"/>
        </w:rPr>
        <w:t> </w:t>
      </w:r>
      <w:r>
        <w:rPr>
          <w:color w:val="231F20"/>
          <w:sz w:val="16"/>
        </w:rPr>
        <w:t>derzeitigen Eheleuten oder Partnerinnen oder </w:t>
      </w:r>
      <w:r>
        <w:rPr>
          <w:color w:val="231F20"/>
          <w:spacing w:val="-3"/>
          <w:sz w:val="16"/>
        </w:rPr>
        <w:t>Partnern </w:t>
      </w:r>
      <w:r>
        <w:rPr>
          <w:color w:val="231F20"/>
          <w:sz w:val="16"/>
        </w:rPr>
        <w:t>im Sinne des internen Rechts begangen wurden.</w:t>
      </w:r>
    </w:p>
    <w:p>
      <w:pPr>
        <w:pStyle w:val="BodyText"/>
        <w:rPr>
          <w:sz w:val="21"/>
        </w:rPr>
      </w:pPr>
    </w:p>
    <w:p>
      <w:pPr>
        <w:spacing w:line="355" w:lineRule="auto" w:before="0"/>
        <w:ind w:left="1196" w:right="1324" w:firstLine="161"/>
        <w:jc w:val="both"/>
        <w:rPr>
          <w:b/>
          <w:sz w:val="16"/>
        </w:rPr>
      </w:pPr>
      <w:r>
        <w:rPr>
          <w:b/>
          <w:color w:val="231F20"/>
          <w:sz w:val="16"/>
        </w:rPr>
        <w:t>Artikel 37 Zwangsheirat</w:t>
      </w:r>
    </w:p>
    <w:p>
      <w:pPr>
        <w:pStyle w:val="ListParagraph"/>
        <w:numPr>
          <w:ilvl w:val="0"/>
          <w:numId w:val="70"/>
        </w:numPr>
        <w:tabs>
          <w:tab w:pos="617" w:val="left" w:leader="none"/>
        </w:tabs>
        <w:spacing w:line="249" w:lineRule="auto" w:before="2"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vorsätzliches Verhalten, durch das eine </w:t>
      </w:r>
      <w:r>
        <w:rPr>
          <w:color w:val="231F20"/>
          <w:spacing w:val="-5"/>
          <w:sz w:val="16"/>
        </w:rPr>
        <w:t>er- </w:t>
      </w:r>
      <w:r>
        <w:rPr>
          <w:color w:val="231F20"/>
          <w:sz w:val="16"/>
        </w:rPr>
        <w:t>wachsene Person oder ein Kind zur Ehe- schließung gezwungen wird, unter Strafe gestellt wird.</w:t>
      </w:r>
    </w:p>
    <w:p>
      <w:pPr>
        <w:pStyle w:val="ListParagraph"/>
        <w:numPr>
          <w:ilvl w:val="0"/>
          <w:numId w:val="70"/>
        </w:numPr>
        <w:tabs>
          <w:tab w:pos="617" w:val="left" w:leader="none"/>
        </w:tabs>
        <w:spacing w:line="249" w:lineRule="auto" w:before="82"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vorsätzliches Verhalten unter Strafe </w:t>
      </w:r>
      <w:r>
        <w:rPr>
          <w:color w:val="231F20"/>
          <w:spacing w:val="-3"/>
          <w:sz w:val="16"/>
        </w:rPr>
        <w:t>gestellt </w:t>
      </w:r>
      <w:r>
        <w:rPr>
          <w:color w:val="231F20"/>
          <w:sz w:val="16"/>
        </w:rPr>
        <w:t>wird,</w:t>
      </w:r>
      <w:r>
        <w:rPr>
          <w:color w:val="231F20"/>
          <w:spacing w:val="29"/>
          <w:sz w:val="16"/>
        </w:rPr>
        <w:t> </w:t>
      </w:r>
      <w:r>
        <w:rPr>
          <w:color w:val="231F20"/>
          <w:sz w:val="16"/>
        </w:rPr>
        <w:t>durch</w:t>
      </w:r>
      <w:r>
        <w:rPr>
          <w:color w:val="231F20"/>
          <w:spacing w:val="29"/>
          <w:sz w:val="16"/>
        </w:rPr>
        <w:t> </w:t>
      </w:r>
      <w:r>
        <w:rPr>
          <w:color w:val="231F20"/>
          <w:sz w:val="16"/>
        </w:rPr>
        <w:t>das</w:t>
      </w:r>
      <w:r>
        <w:rPr>
          <w:color w:val="231F20"/>
          <w:spacing w:val="30"/>
          <w:sz w:val="16"/>
        </w:rPr>
        <w:t> </w:t>
      </w:r>
      <w:r>
        <w:rPr>
          <w:color w:val="231F20"/>
          <w:sz w:val="16"/>
        </w:rPr>
        <w:t>eine</w:t>
      </w:r>
      <w:r>
        <w:rPr>
          <w:color w:val="231F20"/>
          <w:spacing w:val="29"/>
          <w:sz w:val="16"/>
        </w:rPr>
        <w:t> </w:t>
      </w:r>
      <w:r>
        <w:rPr>
          <w:color w:val="231F20"/>
          <w:sz w:val="16"/>
        </w:rPr>
        <w:t>erwachsene</w:t>
      </w:r>
      <w:r>
        <w:rPr>
          <w:color w:val="231F20"/>
          <w:spacing w:val="29"/>
          <w:sz w:val="16"/>
        </w:rPr>
        <w:t> </w:t>
      </w:r>
      <w:r>
        <w:rPr>
          <w:color w:val="231F20"/>
          <w:sz w:val="16"/>
        </w:rPr>
        <w:t>Person</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249" w:lineRule="auto" w:before="106"/>
        <w:ind w:left="313" w:right="0" w:firstLine="0"/>
        <w:jc w:val="left"/>
        <w:rPr>
          <w:sz w:val="16"/>
        </w:rPr>
      </w:pPr>
      <w:r>
        <w:rPr>
          <w:color w:val="231F20"/>
          <w:sz w:val="16"/>
        </w:rPr>
        <w:t>purpose of forcing this adult or child to en- ter into a marriage is criminalised.</w:t>
      </w:r>
    </w:p>
    <w:p>
      <w:pPr>
        <w:pStyle w:val="BodyText"/>
        <w:rPr>
          <w:sz w:val="20"/>
        </w:rPr>
      </w:pPr>
    </w:p>
    <w:p>
      <w:pPr>
        <w:pStyle w:val="BodyText"/>
        <w:rPr>
          <w:sz w:val="20"/>
        </w:rPr>
      </w:pPr>
    </w:p>
    <w:p>
      <w:pPr>
        <w:pStyle w:val="BodyText"/>
        <w:rPr>
          <w:sz w:val="20"/>
        </w:rPr>
      </w:pPr>
    </w:p>
    <w:p>
      <w:pPr>
        <w:pStyle w:val="BodyText"/>
        <w:spacing w:before="8"/>
        <w:rPr>
          <w:sz w:val="27"/>
        </w:rPr>
      </w:pPr>
    </w:p>
    <w:p>
      <w:pPr>
        <w:spacing w:before="0"/>
        <w:ind w:left="1358" w:right="1046" w:firstLine="0"/>
        <w:jc w:val="center"/>
        <w:rPr>
          <w:b/>
          <w:sz w:val="16"/>
        </w:rPr>
      </w:pPr>
      <w:r>
        <w:rPr>
          <w:b/>
          <w:color w:val="231F20"/>
          <w:sz w:val="16"/>
        </w:rPr>
        <w:t>Article 38</w:t>
      </w:r>
    </w:p>
    <w:p>
      <w:pPr>
        <w:spacing w:before="91"/>
        <w:ind w:left="330" w:right="18" w:firstLine="0"/>
        <w:jc w:val="center"/>
        <w:rPr>
          <w:b/>
          <w:sz w:val="16"/>
        </w:rPr>
      </w:pPr>
      <w:r>
        <w:rPr>
          <w:b/>
          <w:color w:val="231F20"/>
          <w:sz w:val="16"/>
        </w:rPr>
        <w:t>Female genital mutilation</w:t>
      </w:r>
    </w:p>
    <w:p>
      <w:pPr>
        <w:spacing w:line="249" w:lineRule="auto" w:before="91"/>
        <w:ind w:left="313" w:right="1" w:firstLine="170"/>
        <w:jc w:val="both"/>
        <w:rPr>
          <w:sz w:val="16"/>
        </w:rPr>
      </w:pPr>
      <w:r>
        <w:rPr>
          <w:color w:val="231F20"/>
          <w:sz w:val="16"/>
        </w:rPr>
        <w:t>Parties shall take the necessary legisla- tive or other measures to ensure that the following intentional conducts are crimi- nalised:</w:t>
      </w:r>
    </w:p>
    <w:p>
      <w:pPr>
        <w:pStyle w:val="BodyText"/>
        <w:spacing w:before="10"/>
        <w:rPr>
          <w:sz w:val="23"/>
        </w:rPr>
      </w:pPr>
    </w:p>
    <w:p>
      <w:pPr>
        <w:pStyle w:val="ListParagraph"/>
        <w:numPr>
          <w:ilvl w:val="0"/>
          <w:numId w:val="71"/>
        </w:numPr>
        <w:tabs>
          <w:tab w:pos="569" w:val="left" w:leader="none"/>
        </w:tabs>
        <w:spacing w:line="249" w:lineRule="auto" w:before="1" w:after="0"/>
        <w:ind w:left="568" w:right="1" w:hanging="256"/>
        <w:jc w:val="both"/>
        <w:rPr>
          <w:sz w:val="16"/>
        </w:rPr>
      </w:pPr>
      <w:r>
        <w:rPr>
          <w:color w:val="231F20"/>
          <w:sz w:val="16"/>
        </w:rPr>
        <w:t>excising, infibulating or performing any other mutilation to the whole or any</w:t>
      </w:r>
      <w:r>
        <w:rPr>
          <w:color w:val="231F20"/>
          <w:spacing w:val="-17"/>
          <w:sz w:val="16"/>
        </w:rPr>
        <w:t> </w:t>
      </w:r>
      <w:r>
        <w:rPr>
          <w:color w:val="231F20"/>
          <w:sz w:val="16"/>
        </w:rPr>
        <w:t>part of a woman’s labia majora, labia </w:t>
      </w:r>
      <w:r>
        <w:rPr>
          <w:color w:val="231F20"/>
          <w:spacing w:val="-4"/>
          <w:sz w:val="16"/>
        </w:rPr>
        <w:t>minora </w:t>
      </w:r>
      <w:r>
        <w:rPr>
          <w:color w:val="231F20"/>
          <w:sz w:val="16"/>
        </w:rPr>
        <w:t>or clitoris;</w:t>
      </w:r>
    </w:p>
    <w:p>
      <w:pPr>
        <w:pStyle w:val="BodyText"/>
        <w:spacing w:before="10"/>
        <w:rPr>
          <w:sz w:val="23"/>
        </w:rPr>
      </w:pPr>
    </w:p>
    <w:p>
      <w:pPr>
        <w:pStyle w:val="ListParagraph"/>
        <w:numPr>
          <w:ilvl w:val="0"/>
          <w:numId w:val="71"/>
        </w:numPr>
        <w:tabs>
          <w:tab w:pos="569" w:val="left" w:leader="none"/>
        </w:tabs>
        <w:spacing w:line="249" w:lineRule="auto" w:before="0" w:after="0"/>
        <w:ind w:left="568" w:right="1" w:hanging="256"/>
        <w:jc w:val="both"/>
        <w:rPr>
          <w:sz w:val="16"/>
        </w:rPr>
      </w:pPr>
      <w:r>
        <w:rPr>
          <w:color w:val="231F20"/>
          <w:sz w:val="16"/>
        </w:rPr>
        <w:t>coercing or procuring a woman to un- dergo any of the acts listed in point</w:t>
      </w:r>
      <w:r>
        <w:rPr>
          <w:color w:val="231F20"/>
          <w:spacing w:val="28"/>
          <w:sz w:val="16"/>
        </w:rPr>
        <w:t> </w:t>
      </w:r>
      <w:r>
        <w:rPr>
          <w:color w:val="231F20"/>
          <w:sz w:val="16"/>
        </w:rPr>
        <w:t>a;</w:t>
      </w:r>
    </w:p>
    <w:p>
      <w:pPr>
        <w:pStyle w:val="BodyText"/>
        <w:rPr>
          <w:sz w:val="20"/>
        </w:rPr>
      </w:pPr>
    </w:p>
    <w:p>
      <w:pPr>
        <w:pStyle w:val="BodyText"/>
        <w:spacing w:before="6"/>
        <w:rPr>
          <w:sz w:val="20"/>
        </w:rPr>
      </w:pPr>
    </w:p>
    <w:p>
      <w:pPr>
        <w:pStyle w:val="ListParagraph"/>
        <w:numPr>
          <w:ilvl w:val="0"/>
          <w:numId w:val="71"/>
        </w:numPr>
        <w:tabs>
          <w:tab w:pos="569" w:val="left" w:leader="none"/>
        </w:tabs>
        <w:spacing w:line="249" w:lineRule="auto" w:before="0" w:after="0"/>
        <w:ind w:left="569" w:right="1" w:hanging="256"/>
        <w:jc w:val="both"/>
        <w:rPr>
          <w:sz w:val="16"/>
        </w:rPr>
      </w:pPr>
      <w:r>
        <w:rPr>
          <w:color w:val="231F20"/>
          <w:sz w:val="16"/>
        </w:rPr>
        <w:t>inciting, coercing or procuring a girl to undergo</w:t>
      </w:r>
      <w:r>
        <w:rPr>
          <w:color w:val="231F20"/>
          <w:spacing w:val="-5"/>
          <w:sz w:val="16"/>
        </w:rPr>
        <w:t> </w:t>
      </w:r>
      <w:r>
        <w:rPr>
          <w:color w:val="231F20"/>
          <w:sz w:val="16"/>
        </w:rPr>
        <w:t>any</w:t>
      </w:r>
      <w:r>
        <w:rPr>
          <w:color w:val="231F20"/>
          <w:spacing w:val="-4"/>
          <w:sz w:val="16"/>
        </w:rPr>
        <w:t> </w:t>
      </w:r>
      <w:r>
        <w:rPr>
          <w:color w:val="231F20"/>
          <w:sz w:val="16"/>
        </w:rPr>
        <w:t>of</w:t>
      </w:r>
      <w:r>
        <w:rPr>
          <w:color w:val="231F20"/>
          <w:spacing w:val="-5"/>
          <w:sz w:val="16"/>
        </w:rPr>
        <w:t> </w:t>
      </w:r>
      <w:r>
        <w:rPr>
          <w:color w:val="231F20"/>
          <w:sz w:val="16"/>
        </w:rPr>
        <w:t>the</w:t>
      </w:r>
      <w:r>
        <w:rPr>
          <w:color w:val="231F20"/>
          <w:spacing w:val="-4"/>
          <w:sz w:val="16"/>
        </w:rPr>
        <w:t> </w:t>
      </w:r>
      <w:r>
        <w:rPr>
          <w:color w:val="231F20"/>
          <w:sz w:val="16"/>
        </w:rPr>
        <w:t>acts</w:t>
      </w:r>
      <w:r>
        <w:rPr>
          <w:color w:val="231F20"/>
          <w:spacing w:val="-5"/>
          <w:sz w:val="16"/>
        </w:rPr>
        <w:t> </w:t>
      </w:r>
      <w:r>
        <w:rPr>
          <w:color w:val="231F20"/>
          <w:sz w:val="16"/>
        </w:rPr>
        <w:t>listed</w:t>
      </w:r>
      <w:r>
        <w:rPr>
          <w:color w:val="231F20"/>
          <w:spacing w:val="-4"/>
          <w:sz w:val="16"/>
        </w:rPr>
        <w:t> </w:t>
      </w:r>
      <w:r>
        <w:rPr>
          <w:color w:val="231F20"/>
          <w:sz w:val="16"/>
        </w:rPr>
        <w:t>in</w:t>
      </w:r>
      <w:r>
        <w:rPr>
          <w:color w:val="231F20"/>
          <w:spacing w:val="-4"/>
          <w:sz w:val="16"/>
        </w:rPr>
        <w:t> </w:t>
      </w:r>
      <w:r>
        <w:rPr>
          <w:color w:val="231F20"/>
          <w:sz w:val="16"/>
        </w:rPr>
        <w:t>point</w:t>
      </w:r>
      <w:r>
        <w:rPr>
          <w:color w:val="231F20"/>
          <w:spacing w:val="-5"/>
          <w:sz w:val="16"/>
        </w:rPr>
        <w:t> </w:t>
      </w:r>
      <w:r>
        <w:rPr>
          <w:color w:val="231F20"/>
          <w:sz w:val="16"/>
        </w:rPr>
        <w:t>a.</w:t>
      </w:r>
    </w:p>
    <w:p>
      <w:pPr>
        <w:pStyle w:val="BodyText"/>
        <w:rPr>
          <w:sz w:val="20"/>
        </w:rPr>
      </w:pPr>
    </w:p>
    <w:p>
      <w:pPr>
        <w:pStyle w:val="BodyText"/>
        <w:rPr>
          <w:sz w:val="20"/>
        </w:rPr>
      </w:pPr>
    </w:p>
    <w:p>
      <w:pPr>
        <w:pStyle w:val="BodyText"/>
        <w:spacing w:before="7"/>
        <w:rPr>
          <w:sz w:val="23"/>
        </w:rPr>
      </w:pPr>
    </w:p>
    <w:p>
      <w:pPr>
        <w:spacing w:line="270" w:lineRule="atLeast" w:before="1"/>
        <w:ind w:left="1228" w:right="913" w:firstLine="0"/>
        <w:jc w:val="center"/>
        <w:rPr>
          <w:b/>
          <w:sz w:val="16"/>
        </w:rPr>
      </w:pPr>
      <w:r>
        <w:rPr>
          <w:b/>
          <w:color w:val="231F20"/>
          <w:sz w:val="16"/>
        </w:rPr>
        <w:t>Article 39 Forced abortion</w:t>
      </w:r>
    </w:p>
    <w:p>
      <w:pPr>
        <w:spacing w:before="12"/>
        <w:ind w:left="330" w:right="18" w:firstLine="0"/>
        <w:jc w:val="center"/>
        <w:rPr>
          <w:b/>
          <w:sz w:val="16"/>
        </w:rPr>
      </w:pPr>
      <w:r>
        <w:rPr>
          <w:b/>
          <w:color w:val="231F20"/>
          <w:sz w:val="16"/>
        </w:rPr>
        <w:t>and forced sterilisation</w:t>
      </w:r>
    </w:p>
    <w:p>
      <w:pPr>
        <w:spacing w:line="249" w:lineRule="auto" w:before="91"/>
        <w:ind w:left="313" w:right="1" w:firstLine="170"/>
        <w:jc w:val="both"/>
        <w:rPr>
          <w:sz w:val="16"/>
        </w:rPr>
      </w:pPr>
      <w:r>
        <w:rPr>
          <w:color w:val="231F20"/>
          <w:sz w:val="16"/>
        </w:rPr>
        <w:t>Parties shall take the necessary legisla- tive or other measures to ensure that the following intentional conducts are crimi- nalised:</w:t>
      </w:r>
    </w:p>
    <w:p>
      <w:pPr>
        <w:pStyle w:val="BodyText"/>
        <w:spacing w:before="10"/>
        <w:rPr>
          <w:sz w:val="23"/>
        </w:rPr>
      </w:pPr>
    </w:p>
    <w:p>
      <w:pPr>
        <w:pStyle w:val="ListParagraph"/>
        <w:numPr>
          <w:ilvl w:val="0"/>
          <w:numId w:val="72"/>
        </w:numPr>
        <w:tabs>
          <w:tab w:pos="569" w:val="left" w:leader="none"/>
        </w:tabs>
        <w:spacing w:line="249" w:lineRule="auto" w:before="0" w:after="0"/>
        <w:ind w:left="568" w:right="1" w:hanging="256"/>
        <w:jc w:val="both"/>
        <w:rPr>
          <w:sz w:val="16"/>
        </w:rPr>
      </w:pPr>
      <w:r>
        <w:rPr>
          <w:color w:val="231F20"/>
          <w:sz w:val="16"/>
        </w:rPr>
        <w:t>performing an abortion on a woman without her prior and informed</w:t>
      </w:r>
      <w:r>
        <w:rPr>
          <w:color w:val="231F20"/>
          <w:spacing w:val="9"/>
          <w:sz w:val="16"/>
        </w:rPr>
        <w:t> </w:t>
      </w:r>
      <w:r>
        <w:rPr>
          <w:color w:val="231F20"/>
          <w:sz w:val="16"/>
        </w:rPr>
        <w:t>consent;</w:t>
      </w:r>
    </w:p>
    <w:p>
      <w:pPr>
        <w:pStyle w:val="BodyText"/>
        <w:spacing w:before="10"/>
        <w:rPr>
          <w:sz w:val="23"/>
        </w:rPr>
      </w:pPr>
    </w:p>
    <w:p>
      <w:pPr>
        <w:pStyle w:val="ListParagraph"/>
        <w:numPr>
          <w:ilvl w:val="0"/>
          <w:numId w:val="72"/>
        </w:numPr>
        <w:tabs>
          <w:tab w:pos="569" w:val="left" w:leader="none"/>
        </w:tabs>
        <w:spacing w:line="249" w:lineRule="auto" w:before="1" w:after="0"/>
        <w:ind w:left="569" w:right="0" w:hanging="256"/>
        <w:jc w:val="both"/>
        <w:rPr>
          <w:sz w:val="16"/>
        </w:rPr>
      </w:pPr>
      <w:r>
        <w:rPr>
          <w:color w:val="231F20"/>
          <w:sz w:val="16"/>
        </w:rPr>
        <w:t>performing surgery which has the pur- pose or effect of terminating a woman’s capacity to naturally reproduce </w:t>
      </w:r>
      <w:r>
        <w:rPr>
          <w:color w:val="231F20"/>
          <w:spacing w:val="-3"/>
          <w:sz w:val="16"/>
        </w:rPr>
        <w:t>without </w:t>
      </w:r>
      <w:r>
        <w:rPr>
          <w:color w:val="231F20"/>
          <w:sz w:val="16"/>
        </w:rPr>
        <w:t>her prior and informed consent or un- derstanding of the</w:t>
      </w:r>
      <w:r>
        <w:rPr>
          <w:color w:val="231F20"/>
          <w:spacing w:val="5"/>
          <w:sz w:val="16"/>
        </w:rPr>
        <w:t> </w:t>
      </w:r>
      <w:r>
        <w:rPr>
          <w:color w:val="231F20"/>
          <w:sz w:val="16"/>
        </w:rPr>
        <w:t>procedure.</w:t>
      </w:r>
    </w:p>
    <w:p>
      <w:pPr>
        <w:pStyle w:val="BodyText"/>
        <w:rPr>
          <w:sz w:val="20"/>
        </w:rPr>
      </w:pPr>
    </w:p>
    <w:p>
      <w:pPr>
        <w:pStyle w:val="BodyText"/>
        <w:rPr>
          <w:sz w:val="20"/>
        </w:rPr>
      </w:pPr>
    </w:p>
    <w:p>
      <w:pPr>
        <w:spacing w:line="357" w:lineRule="auto" w:before="166"/>
        <w:ind w:left="1119" w:right="805" w:firstLine="366"/>
        <w:jc w:val="both"/>
        <w:rPr>
          <w:b/>
          <w:sz w:val="16"/>
        </w:rPr>
      </w:pPr>
      <w:r>
        <w:rPr>
          <w:b/>
          <w:color w:val="231F20"/>
          <w:sz w:val="16"/>
        </w:rPr>
        <w:t>Article 40 Sexual </w:t>
      </w:r>
      <w:r>
        <w:rPr>
          <w:b/>
          <w:color w:val="231F20"/>
          <w:spacing w:val="-3"/>
          <w:sz w:val="16"/>
        </w:rPr>
        <w:t>harassment</w:t>
      </w:r>
    </w:p>
    <w:p>
      <w:pPr>
        <w:spacing w:line="249" w:lineRule="auto" w:before="2"/>
        <w:ind w:left="313" w:right="0" w:firstLine="171"/>
        <w:jc w:val="both"/>
        <w:rPr>
          <w:sz w:val="16"/>
        </w:rPr>
      </w:pPr>
      <w:r>
        <w:rPr>
          <w:color w:val="231F20"/>
          <w:sz w:val="16"/>
        </w:rPr>
        <w:t>Parties shall take the necessary legisla- tive or other measures to ensure that any form of unwanted verbal, non-verbal or physical conduct of a </w:t>
      </w:r>
      <w:r>
        <w:rPr>
          <w:color w:val="231F20"/>
          <w:spacing w:val="-3"/>
          <w:sz w:val="16"/>
        </w:rPr>
        <w:t>sexual nature </w:t>
      </w:r>
      <w:r>
        <w:rPr>
          <w:color w:val="231F20"/>
          <w:sz w:val="16"/>
        </w:rPr>
        <w:t>with the purpose or effect of violating the dignity </w:t>
      </w:r>
      <w:r>
        <w:rPr>
          <w:color w:val="231F20"/>
          <w:spacing w:val="-9"/>
          <w:sz w:val="16"/>
        </w:rPr>
        <w:t>of </w:t>
      </w:r>
      <w:r>
        <w:rPr>
          <w:color w:val="231F20"/>
          <w:sz w:val="16"/>
        </w:rPr>
        <w:t>a person, in particular when creating an </w:t>
      </w:r>
      <w:r>
        <w:rPr>
          <w:color w:val="231F20"/>
          <w:spacing w:val="-6"/>
          <w:sz w:val="16"/>
        </w:rPr>
        <w:t>in- </w:t>
      </w:r>
      <w:r>
        <w:rPr>
          <w:color w:val="231F20"/>
          <w:sz w:val="16"/>
        </w:rPr>
        <w:t>timidating, hostile, </w:t>
      </w:r>
      <w:r>
        <w:rPr>
          <w:color w:val="231F20"/>
          <w:spacing w:val="-3"/>
          <w:sz w:val="16"/>
        </w:rPr>
        <w:t>degrading, </w:t>
      </w:r>
      <w:r>
        <w:rPr>
          <w:color w:val="231F20"/>
          <w:sz w:val="16"/>
        </w:rPr>
        <w:t>humiliating or offensive </w:t>
      </w:r>
      <w:r>
        <w:rPr>
          <w:color w:val="231F20"/>
          <w:spacing w:val="-3"/>
          <w:sz w:val="16"/>
        </w:rPr>
        <w:t>environment, </w:t>
      </w:r>
      <w:r>
        <w:rPr>
          <w:color w:val="231F20"/>
          <w:sz w:val="16"/>
        </w:rPr>
        <w:t>is subject to criminal or other legal</w:t>
      </w:r>
      <w:r>
        <w:rPr>
          <w:color w:val="231F20"/>
          <w:spacing w:val="1"/>
          <w:sz w:val="16"/>
        </w:rPr>
        <w:t> </w:t>
      </w:r>
      <w:r>
        <w:rPr>
          <w:color w:val="231F20"/>
          <w:sz w:val="16"/>
        </w:rPr>
        <w:t>sanction.</w:t>
      </w:r>
    </w:p>
    <w:p>
      <w:pPr>
        <w:pStyle w:val="BodyText"/>
        <w:rPr>
          <w:sz w:val="20"/>
        </w:rPr>
      </w:pPr>
    </w:p>
    <w:p>
      <w:pPr>
        <w:pStyle w:val="BodyText"/>
        <w:rPr>
          <w:sz w:val="20"/>
        </w:rPr>
      </w:pPr>
    </w:p>
    <w:p>
      <w:pPr>
        <w:pStyle w:val="BodyText"/>
        <w:rPr>
          <w:sz w:val="20"/>
        </w:rPr>
      </w:pPr>
    </w:p>
    <w:p>
      <w:pPr>
        <w:spacing w:before="127"/>
        <w:ind w:left="1356" w:right="1046" w:firstLine="0"/>
        <w:jc w:val="center"/>
        <w:rPr>
          <w:b/>
          <w:sz w:val="16"/>
        </w:rPr>
      </w:pPr>
      <w:r>
        <w:rPr>
          <w:b/>
          <w:color w:val="231F20"/>
          <w:sz w:val="16"/>
        </w:rPr>
        <w:t>Article 41</w:t>
      </w:r>
    </w:p>
    <w:p>
      <w:pPr>
        <w:spacing w:before="91"/>
        <w:ind w:left="328" w:right="18" w:firstLine="0"/>
        <w:jc w:val="center"/>
        <w:rPr>
          <w:b/>
          <w:sz w:val="16"/>
        </w:rPr>
      </w:pPr>
      <w:r>
        <w:rPr>
          <w:b/>
          <w:color w:val="231F20"/>
          <w:sz w:val="16"/>
        </w:rPr>
        <w:t>Aiding or abetting and attempt</w:t>
      </w:r>
    </w:p>
    <w:p>
      <w:pPr>
        <w:spacing w:line="249" w:lineRule="auto" w:before="91"/>
        <w:ind w:left="312" w:right="-1" w:firstLine="170"/>
        <w:jc w:val="left"/>
        <w:rPr>
          <w:sz w:val="16"/>
        </w:rPr>
      </w:pPr>
      <w:r>
        <w:rPr>
          <w:color w:val="231F20"/>
          <w:sz w:val="16"/>
        </w:rPr>
        <w:t>1 Parties shall take the necessary leg- islative</w:t>
      </w:r>
      <w:r>
        <w:rPr>
          <w:color w:val="231F20"/>
          <w:spacing w:val="-9"/>
          <w:sz w:val="16"/>
        </w:rPr>
        <w:t> </w:t>
      </w:r>
      <w:r>
        <w:rPr>
          <w:color w:val="231F20"/>
          <w:sz w:val="16"/>
        </w:rPr>
        <w:t>or</w:t>
      </w:r>
      <w:r>
        <w:rPr>
          <w:color w:val="231F20"/>
          <w:spacing w:val="-9"/>
          <w:sz w:val="16"/>
        </w:rPr>
        <w:t> </w:t>
      </w:r>
      <w:r>
        <w:rPr>
          <w:color w:val="231F20"/>
          <w:sz w:val="16"/>
        </w:rPr>
        <w:t>other</w:t>
      </w:r>
      <w:r>
        <w:rPr>
          <w:color w:val="231F20"/>
          <w:spacing w:val="-9"/>
          <w:sz w:val="16"/>
        </w:rPr>
        <w:t> </w:t>
      </w:r>
      <w:r>
        <w:rPr>
          <w:color w:val="231F20"/>
          <w:sz w:val="16"/>
        </w:rPr>
        <w:t>measures</w:t>
      </w:r>
      <w:r>
        <w:rPr>
          <w:color w:val="231F20"/>
          <w:spacing w:val="-9"/>
          <w:sz w:val="16"/>
        </w:rPr>
        <w:t> </w:t>
      </w:r>
      <w:r>
        <w:rPr>
          <w:color w:val="231F20"/>
          <w:sz w:val="16"/>
        </w:rPr>
        <w:t>to</w:t>
      </w:r>
      <w:r>
        <w:rPr>
          <w:color w:val="231F20"/>
          <w:spacing w:val="-9"/>
          <w:sz w:val="16"/>
        </w:rPr>
        <w:t> </w:t>
      </w:r>
      <w:r>
        <w:rPr>
          <w:color w:val="231F20"/>
          <w:sz w:val="16"/>
        </w:rPr>
        <w:t>establish</w:t>
      </w:r>
      <w:r>
        <w:rPr>
          <w:color w:val="231F20"/>
          <w:spacing w:val="-8"/>
          <w:sz w:val="16"/>
        </w:rPr>
        <w:t> </w:t>
      </w:r>
      <w:r>
        <w:rPr>
          <w:color w:val="231F20"/>
          <w:sz w:val="16"/>
        </w:rPr>
        <w:t>as</w:t>
      </w:r>
      <w:r>
        <w:rPr>
          <w:color w:val="231F20"/>
          <w:spacing w:val="-9"/>
          <w:sz w:val="16"/>
        </w:rPr>
        <w:t> </w:t>
      </w:r>
      <w:r>
        <w:rPr>
          <w:color w:val="231F20"/>
          <w:spacing w:val="-7"/>
          <w:sz w:val="16"/>
        </w:rPr>
        <w:t>an</w:t>
      </w:r>
    </w:p>
    <w:p>
      <w:pPr>
        <w:spacing w:line="249" w:lineRule="auto" w:before="107"/>
        <w:ind w:left="184" w:right="0" w:firstLine="0"/>
        <w:jc w:val="both"/>
        <w:rPr>
          <w:sz w:val="16"/>
        </w:rPr>
      </w:pPr>
      <w:r>
        <w:rPr/>
        <w:br w:type="column"/>
      </w:r>
      <w:r>
        <w:rPr>
          <w:color w:val="231F20"/>
          <w:w w:val="105"/>
          <w:sz w:val="16"/>
        </w:rPr>
        <w:t>le</w:t>
      </w:r>
      <w:r>
        <w:rPr>
          <w:color w:val="231F20"/>
          <w:spacing w:val="-10"/>
          <w:w w:val="105"/>
          <w:sz w:val="16"/>
        </w:rPr>
        <w:t> </w:t>
      </w:r>
      <w:r>
        <w:rPr>
          <w:color w:val="231F20"/>
          <w:w w:val="105"/>
          <w:sz w:val="16"/>
        </w:rPr>
        <w:t>territoire</w:t>
      </w:r>
      <w:r>
        <w:rPr>
          <w:color w:val="231F20"/>
          <w:spacing w:val="-9"/>
          <w:w w:val="105"/>
          <w:sz w:val="16"/>
        </w:rPr>
        <w:t> </w:t>
      </w:r>
      <w:r>
        <w:rPr>
          <w:color w:val="231F20"/>
          <w:w w:val="105"/>
          <w:sz w:val="16"/>
        </w:rPr>
        <w:t>d’une</w:t>
      </w:r>
      <w:r>
        <w:rPr>
          <w:color w:val="231F20"/>
          <w:spacing w:val="-9"/>
          <w:w w:val="105"/>
          <w:sz w:val="16"/>
        </w:rPr>
        <w:t> </w:t>
      </w:r>
      <w:r>
        <w:rPr>
          <w:color w:val="231F20"/>
          <w:w w:val="105"/>
          <w:sz w:val="16"/>
        </w:rPr>
        <w:t>Partie</w:t>
      </w:r>
      <w:r>
        <w:rPr>
          <w:color w:val="231F20"/>
          <w:spacing w:val="-9"/>
          <w:w w:val="105"/>
          <w:sz w:val="16"/>
        </w:rPr>
        <w:t> </w:t>
      </w:r>
      <w:r>
        <w:rPr>
          <w:color w:val="231F20"/>
          <w:w w:val="105"/>
          <w:sz w:val="16"/>
        </w:rPr>
        <w:t>ou</w:t>
      </w:r>
      <w:r>
        <w:rPr>
          <w:color w:val="231F20"/>
          <w:spacing w:val="-9"/>
          <w:w w:val="105"/>
          <w:sz w:val="16"/>
        </w:rPr>
        <w:t> </w:t>
      </w:r>
      <w:r>
        <w:rPr>
          <w:color w:val="231F20"/>
          <w:w w:val="105"/>
          <w:sz w:val="16"/>
        </w:rPr>
        <w:t>d’un</w:t>
      </w:r>
      <w:r>
        <w:rPr>
          <w:color w:val="231F20"/>
          <w:spacing w:val="-9"/>
          <w:w w:val="105"/>
          <w:sz w:val="16"/>
        </w:rPr>
        <w:t> </w:t>
      </w:r>
      <w:r>
        <w:rPr>
          <w:color w:val="231F20"/>
          <w:w w:val="105"/>
          <w:sz w:val="16"/>
        </w:rPr>
        <w:t>Etat</w:t>
      </w:r>
      <w:r>
        <w:rPr>
          <w:color w:val="231F20"/>
          <w:spacing w:val="-9"/>
          <w:w w:val="105"/>
          <w:sz w:val="16"/>
        </w:rPr>
        <w:t> </w:t>
      </w:r>
      <w:r>
        <w:rPr>
          <w:color w:val="231F20"/>
          <w:w w:val="105"/>
          <w:sz w:val="16"/>
        </w:rPr>
        <w:t>autre que</w:t>
      </w:r>
      <w:r>
        <w:rPr>
          <w:color w:val="231F20"/>
          <w:spacing w:val="-7"/>
          <w:w w:val="105"/>
          <w:sz w:val="16"/>
        </w:rPr>
        <w:t> </w:t>
      </w:r>
      <w:r>
        <w:rPr>
          <w:color w:val="231F20"/>
          <w:w w:val="105"/>
          <w:sz w:val="16"/>
        </w:rPr>
        <w:t>celui</w:t>
      </w:r>
      <w:r>
        <w:rPr>
          <w:color w:val="231F20"/>
          <w:spacing w:val="-6"/>
          <w:w w:val="105"/>
          <w:sz w:val="16"/>
        </w:rPr>
        <w:t> </w:t>
      </w:r>
      <w:r>
        <w:rPr>
          <w:color w:val="231F20"/>
          <w:w w:val="105"/>
          <w:sz w:val="16"/>
        </w:rPr>
        <w:t>où</w:t>
      </w:r>
      <w:r>
        <w:rPr>
          <w:color w:val="231F20"/>
          <w:spacing w:val="-6"/>
          <w:w w:val="105"/>
          <w:sz w:val="16"/>
        </w:rPr>
        <w:t> </w:t>
      </w:r>
      <w:r>
        <w:rPr>
          <w:color w:val="231F20"/>
          <w:w w:val="105"/>
          <w:sz w:val="16"/>
        </w:rPr>
        <w:t>il</w:t>
      </w:r>
      <w:r>
        <w:rPr>
          <w:color w:val="231F20"/>
          <w:spacing w:val="-6"/>
          <w:w w:val="105"/>
          <w:sz w:val="16"/>
        </w:rPr>
        <w:t> </w:t>
      </w:r>
      <w:r>
        <w:rPr>
          <w:color w:val="231F20"/>
          <w:w w:val="105"/>
          <w:sz w:val="16"/>
        </w:rPr>
        <w:t>réside</w:t>
      </w:r>
      <w:r>
        <w:rPr>
          <w:color w:val="231F20"/>
          <w:spacing w:val="-6"/>
          <w:w w:val="105"/>
          <w:sz w:val="16"/>
        </w:rPr>
        <w:t> </w:t>
      </w:r>
      <w:r>
        <w:rPr>
          <w:color w:val="231F20"/>
          <w:w w:val="105"/>
          <w:sz w:val="16"/>
        </w:rPr>
        <w:t>avec</w:t>
      </w:r>
      <w:r>
        <w:rPr>
          <w:color w:val="231F20"/>
          <w:spacing w:val="-6"/>
          <w:w w:val="105"/>
          <w:sz w:val="16"/>
        </w:rPr>
        <w:t> </w:t>
      </w:r>
      <w:r>
        <w:rPr>
          <w:color w:val="231F20"/>
          <w:w w:val="105"/>
          <w:sz w:val="16"/>
        </w:rPr>
        <w:t>l’intention</w:t>
      </w:r>
      <w:r>
        <w:rPr>
          <w:color w:val="231F20"/>
          <w:spacing w:val="-6"/>
          <w:w w:val="105"/>
          <w:sz w:val="16"/>
        </w:rPr>
        <w:t> </w:t>
      </w:r>
      <w:r>
        <w:rPr>
          <w:color w:val="231F20"/>
          <w:w w:val="105"/>
          <w:sz w:val="16"/>
        </w:rPr>
        <w:t>de</w:t>
      </w:r>
      <w:r>
        <w:rPr>
          <w:color w:val="231F20"/>
          <w:spacing w:val="-6"/>
          <w:w w:val="105"/>
          <w:sz w:val="16"/>
        </w:rPr>
        <w:t> </w:t>
      </w:r>
      <w:r>
        <w:rPr>
          <w:color w:val="231F20"/>
          <w:w w:val="105"/>
          <w:sz w:val="16"/>
        </w:rPr>
        <w:t>le forcer à contracter un</w:t>
      </w:r>
      <w:r>
        <w:rPr>
          <w:color w:val="231F20"/>
          <w:spacing w:val="-24"/>
          <w:w w:val="105"/>
          <w:sz w:val="16"/>
        </w:rPr>
        <w:t> </w:t>
      </w:r>
      <w:r>
        <w:rPr>
          <w:color w:val="231F20"/>
          <w:w w:val="105"/>
          <w:sz w:val="16"/>
        </w:rPr>
        <w:t>mariage.</w:t>
      </w:r>
    </w:p>
    <w:p>
      <w:pPr>
        <w:pStyle w:val="BodyText"/>
        <w:rPr>
          <w:sz w:val="20"/>
        </w:rPr>
      </w:pPr>
    </w:p>
    <w:p>
      <w:pPr>
        <w:pStyle w:val="BodyText"/>
        <w:rPr>
          <w:sz w:val="20"/>
        </w:rPr>
      </w:pPr>
    </w:p>
    <w:p>
      <w:pPr>
        <w:pStyle w:val="BodyText"/>
        <w:rPr>
          <w:sz w:val="20"/>
        </w:rPr>
      </w:pPr>
    </w:p>
    <w:p>
      <w:pPr>
        <w:spacing w:line="357" w:lineRule="auto" w:before="128"/>
        <w:ind w:left="530" w:right="344" w:firstLine="825"/>
        <w:jc w:val="both"/>
        <w:rPr>
          <w:b/>
          <w:sz w:val="16"/>
        </w:rPr>
      </w:pPr>
      <w:r>
        <w:rPr>
          <w:b/>
          <w:color w:val="231F20"/>
          <w:sz w:val="16"/>
        </w:rPr>
        <w:t>Article 38 Mutilations génitales</w:t>
      </w:r>
      <w:r>
        <w:rPr>
          <w:b/>
          <w:color w:val="231F20"/>
          <w:spacing w:val="-18"/>
          <w:sz w:val="16"/>
        </w:rPr>
        <w:t> </w:t>
      </w:r>
      <w:r>
        <w:rPr>
          <w:b/>
          <w:color w:val="231F20"/>
          <w:sz w:val="16"/>
        </w:rPr>
        <w:t>féminines</w:t>
      </w:r>
    </w:p>
    <w:p>
      <w:pPr>
        <w:spacing w:line="249" w:lineRule="auto" w:before="1"/>
        <w:ind w:left="184"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ériger en infractions pénales, lorsqu’ils sont </w:t>
      </w:r>
      <w:r>
        <w:rPr>
          <w:color w:val="231F20"/>
          <w:spacing w:val="-4"/>
          <w:sz w:val="16"/>
        </w:rPr>
        <w:t>commis </w:t>
      </w:r>
      <w:r>
        <w:rPr>
          <w:color w:val="231F20"/>
          <w:sz w:val="16"/>
        </w:rPr>
        <w:t>intentionnellement:</w:t>
      </w:r>
    </w:p>
    <w:p>
      <w:pPr>
        <w:pStyle w:val="BodyText"/>
        <w:spacing w:before="10"/>
        <w:rPr>
          <w:sz w:val="23"/>
        </w:rPr>
      </w:pPr>
    </w:p>
    <w:p>
      <w:pPr>
        <w:pStyle w:val="ListParagraph"/>
        <w:numPr>
          <w:ilvl w:val="0"/>
          <w:numId w:val="73"/>
        </w:numPr>
        <w:tabs>
          <w:tab w:pos="440" w:val="left" w:leader="none"/>
        </w:tabs>
        <w:spacing w:line="249" w:lineRule="auto" w:before="0" w:after="0"/>
        <w:ind w:left="439" w:right="0" w:hanging="256"/>
        <w:jc w:val="both"/>
        <w:rPr>
          <w:sz w:val="16"/>
        </w:rPr>
      </w:pPr>
      <w:r>
        <w:rPr>
          <w:color w:val="231F20"/>
          <w:sz w:val="16"/>
        </w:rPr>
        <w:t>l’excision, l’infibulation ou toute autre mutilation de la totalité ou partie des </w:t>
      </w:r>
      <w:r>
        <w:rPr>
          <w:color w:val="231F20"/>
          <w:spacing w:val="-6"/>
          <w:sz w:val="16"/>
        </w:rPr>
        <w:t>la- </w:t>
      </w:r>
      <w:r>
        <w:rPr>
          <w:color w:val="231F20"/>
          <w:sz w:val="16"/>
        </w:rPr>
        <w:t>bia </w:t>
      </w:r>
      <w:r>
        <w:rPr>
          <w:color w:val="231F20"/>
          <w:spacing w:val="-3"/>
          <w:sz w:val="16"/>
        </w:rPr>
        <w:t>majora, </w:t>
      </w:r>
      <w:r>
        <w:rPr>
          <w:color w:val="231F20"/>
          <w:sz w:val="16"/>
        </w:rPr>
        <w:t>labia </w:t>
      </w:r>
      <w:r>
        <w:rPr>
          <w:color w:val="231F20"/>
          <w:spacing w:val="-3"/>
          <w:sz w:val="16"/>
        </w:rPr>
        <w:t>minora </w:t>
      </w:r>
      <w:r>
        <w:rPr>
          <w:color w:val="231F20"/>
          <w:sz w:val="16"/>
        </w:rPr>
        <w:t>ou clitoris</w:t>
      </w:r>
      <w:r>
        <w:rPr>
          <w:color w:val="231F20"/>
          <w:spacing w:val="-30"/>
          <w:sz w:val="16"/>
        </w:rPr>
        <w:t> </w:t>
      </w:r>
      <w:r>
        <w:rPr>
          <w:color w:val="231F20"/>
          <w:sz w:val="16"/>
        </w:rPr>
        <w:t>d’une femme;</w:t>
      </w:r>
    </w:p>
    <w:p>
      <w:pPr>
        <w:pStyle w:val="BodyText"/>
        <w:spacing w:before="11"/>
        <w:rPr>
          <w:sz w:val="23"/>
        </w:rPr>
      </w:pPr>
    </w:p>
    <w:p>
      <w:pPr>
        <w:pStyle w:val="ListParagraph"/>
        <w:numPr>
          <w:ilvl w:val="0"/>
          <w:numId w:val="73"/>
        </w:numPr>
        <w:tabs>
          <w:tab w:pos="440" w:val="left" w:leader="none"/>
        </w:tabs>
        <w:spacing w:line="249" w:lineRule="auto" w:before="0" w:after="0"/>
        <w:ind w:left="439" w:right="0" w:hanging="256"/>
        <w:jc w:val="both"/>
        <w:rPr>
          <w:sz w:val="16"/>
        </w:rPr>
      </w:pPr>
      <w:r>
        <w:rPr>
          <w:color w:val="231F20"/>
          <w:sz w:val="16"/>
        </w:rPr>
        <w:t>le fait de contraindre une femme à </w:t>
      </w:r>
      <w:r>
        <w:rPr>
          <w:color w:val="231F20"/>
          <w:spacing w:val="-3"/>
          <w:sz w:val="16"/>
        </w:rPr>
        <w:t>subir </w:t>
      </w:r>
      <w:r>
        <w:rPr>
          <w:color w:val="231F20"/>
          <w:sz w:val="16"/>
        </w:rPr>
        <w:t>tout acte énuméré au point a ou de lui fournir les moyens à cette</w:t>
      </w:r>
      <w:r>
        <w:rPr>
          <w:color w:val="231F20"/>
          <w:spacing w:val="3"/>
          <w:sz w:val="16"/>
        </w:rPr>
        <w:t> </w:t>
      </w:r>
      <w:r>
        <w:rPr>
          <w:color w:val="231F20"/>
          <w:sz w:val="16"/>
        </w:rPr>
        <w:t>fin;</w:t>
      </w:r>
    </w:p>
    <w:p>
      <w:pPr>
        <w:pStyle w:val="BodyText"/>
        <w:spacing w:before="10"/>
        <w:rPr>
          <w:sz w:val="23"/>
        </w:rPr>
      </w:pPr>
    </w:p>
    <w:p>
      <w:pPr>
        <w:pStyle w:val="ListParagraph"/>
        <w:numPr>
          <w:ilvl w:val="0"/>
          <w:numId w:val="73"/>
        </w:numPr>
        <w:tabs>
          <w:tab w:pos="440" w:val="left" w:leader="none"/>
        </w:tabs>
        <w:spacing w:line="249" w:lineRule="auto" w:before="0" w:after="0"/>
        <w:ind w:left="439" w:right="0" w:hanging="256"/>
        <w:jc w:val="both"/>
        <w:rPr>
          <w:sz w:val="16"/>
        </w:rPr>
      </w:pPr>
      <w:r>
        <w:rPr>
          <w:color w:val="231F20"/>
          <w:sz w:val="16"/>
        </w:rPr>
        <w:t>le</w:t>
      </w:r>
      <w:r>
        <w:rPr>
          <w:color w:val="231F20"/>
          <w:spacing w:val="-7"/>
          <w:sz w:val="16"/>
        </w:rPr>
        <w:t> </w:t>
      </w:r>
      <w:r>
        <w:rPr>
          <w:color w:val="231F20"/>
          <w:sz w:val="16"/>
        </w:rPr>
        <w:t>fait</w:t>
      </w:r>
      <w:r>
        <w:rPr>
          <w:color w:val="231F20"/>
          <w:spacing w:val="-6"/>
          <w:sz w:val="16"/>
        </w:rPr>
        <w:t> </w:t>
      </w:r>
      <w:r>
        <w:rPr>
          <w:color w:val="231F20"/>
          <w:sz w:val="16"/>
        </w:rPr>
        <w:t>d’inciter</w:t>
      </w:r>
      <w:r>
        <w:rPr>
          <w:color w:val="231F20"/>
          <w:spacing w:val="-6"/>
          <w:sz w:val="16"/>
        </w:rPr>
        <w:t> </w:t>
      </w:r>
      <w:r>
        <w:rPr>
          <w:color w:val="231F20"/>
          <w:sz w:val="16"/>
        </w:rPr>
        <w:t>ou</w:t>
      </w:r>
      <w:r>
        <w:rPr>
          <w:color w:val="231F20"/>
          <w:spacing w:val="-6"/>
          <w:sz w:val="16"/>
        </w:rPr>
        <w:t> </w:t>
      </w:r>
      <w:r>
        <w:rPr>
          <w:color w:val="231F20"/>
          <w:sz w:val="16"/>
        </w:rPr>
        <w:t>de</w:t>
      </w:r>
      <w:r>
        <w:rPr>
          <w:color w:val="231F20"/>
          <w:spacing w:val="-6"/>
          <w:sz w:val="16"/>
        </w:rPr>
        <w:t> </w:t>
      </w:r>
      <w:r>
        <w:rPr>
          <w:color w:val="231F20"/>
          <w:spacing w:val="-3"/>
          <w:sz w:val="16"/>
        </w:rPr>
        <w:t>contraindre</w:t>
      </w:r>
      <w:r>
        <w:rPr>
          <w:color w:val="231F20"/>
          <w:spacing w:val="-6"/>
          <w:sz w:val="16"/>
        </w:rPr>
        <w:t> </w:t>
      </w:r>
      <w:r>
        <w:rPr>
          <w:color w:val="231F20"/>
          <w:sz w:val="16"/>
        </w:rPr>
        <w:t>une</w:t>
      </w:r>
      <w:r>
        <w:rPr>
          <w:color w:val="231F20"/>
          <w:spacing w:val="-6"/>
          <w:sz w:val="16"/>
        </w:rPr>
        <w:t> </w:t>
      </w:r>
      <w:r>
        <w:rPr>
          <w:color w:val="231F20"/>
          <w:sz w:val="16"/>
        </w:rPr>
        <w:t>fille à subir tout acte énuméré au point a </w:t>
      </w:r>
      <w:r>
        <w:rPr>
          <w:color w:val="231F20"/>
          <w:spacing w:val="-10"/>
          <w:sz w:val="16"/>
        </w:rPr>
        <w:t>ou </w:t>
      </w:r>
      <w:r>
        <w:rPr>
          <w:color w:val="231F20"/>
          <w:sz w:val="16"/>
        </w:rPr>
        <w:t>de lui fournir les moyens à cette</w:t>
      </w:r>
      <w:r>
        <w:rPr>
          <w:color w:val="231F20"/>
          <w:spacing w:val="9"/>
          <w:sz w:val="16"/>
        </w:rPr>
        <w:t> </w:t>
      </w:r>
      <w:r>
        <w:rPr>
          <w:color w:val="231F20"/>
          <w:sz w:val="16"/>
        </w:rPr>
        <w:t>fin.</w:t>
      </w:r>
    </w:p>
    <w:p>
      <w:pPr>
        <w:pStyle w:val="BodyText"/>
        <w:rPr>
          <w:sz w:val="20"/>
        </w:rPr>
      </w:pPr>
    </w:p>
    <w:p>
      <w:pPr>
        <w:pStyle w:val="BodyText"/>
        <w:rPr>
          <w:sz w:val="27"/>
        </w:rPr>
      </w:pPr>
    </w:p>
    <w:p>
      <w:pPr>
        <w:spacing w:line="270" w:lineRule="atLeast" w:before="0"/>
        <w:ind w:left="1180" w:right="994" w:firstLine="0"/>
        <w:jc w:val="center"/>
        <w:rPr>
          <w:b/>
          <w:sz w:val="16"/>
        </w:rPr>
      </w:pPr>
      <w:r>
        <w:rPr>
          <w:b/>
          <w:color w:val="231F20"/>
          <w:sz w:val="16"/>
        </w:rPr>
        <w:t>Article 39 Avortement</w:t>
      </w:r>
    </w:p>
    <w:p>
      <w:pPr>
        <w:spacing w:before="12"/>
        <w:ind w:left="184" w:right="0" w:firstLine="0"/>
        <w:jc w:val="center"/>
        <w:rPr>
          <w:b/>
          <w:sz w:val="16"/>
        </w:rPr>
      </w:pPr>
      <w:r>
        <w:rPr>
          <w:b/>
          <w:color w:val="231F20"/>
          <w:sz w:val="16"/>
        </w:rPr>
        <w:t>et stérilisation forcés</w:t>
      </w:r>
    </w:p>
    <w:p>
      <w:pPr>
        <w:spacing w:line="249" w:lineRule="auto" w:before="91"/>
        <w:ind w:left="184"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ériger en infractions pénales, lorsqu’ils sont </w:t>
      </w:r>
      <w:r>
        <w:rPr>
          <w:color w:val="231F20"/>
          <w:spacing w:val="-4"/>
          <w:sz w:val="16"/>
        </w:rPr>
        <w:t>commis </w:t>
      </w:r>
      <w:r>
        <w:rPr>
          <w:color w:val="231F20"/>
          <w:sz w:val="16"/>
        </w:rPr>
        <w:t>intentionnellement:</w:t>
      </w:r>
    </w:p>
    <w:p>
      <w:pPr>
        <w:pStyle w:val="BodyText"/>
        <w:spacing w:before="11"/>
        <w:rPr>
          <w:sz w:val="23"/>
        </w:rPr>
      </w:pPr>
    </w:p>
    <w:p>
      <w:pPr>
        <w:pStyle w:val="ListParagraph"/>
        <w:numPr>
          <w:ilvl w:val="0"/>
          <w:numId w:val="74"/>
        </w:numPr>
        <w:tabs>
          <w:tab w:pos="440" w:val="left" w:leader="none"/>
        </w:tabs>
        <w:spacing w:line="249" w:lineRule="auto" w:before="0" w:after="0"/>
        <w:ind w:left="439" w:right="0" w:hanging="256"/>
        <w:jc w:val="both"/>
        <w:rPr>
          <w:sz w:val="16"/>
        </w:rPr>
      </w:pPr>
      <w:r>
        <w:rPr>
          <w:color w:val="231F20"/>
          <w:sz w:val="16"/>
        </w:rPr>
        <w:t>le fait de pratiquer un avortement </w:t>
      </w:r>
      <w:r>
        <w:rPr>
          <w:color w:val="231F20"/>
          <w:spacing w:val="-4"/>
          <w:sz w:val="16"/>
        </w:rPr>
        <w:t>chez </w:t>
      </w:r>
      <w:r>
        <w:rPr>
          <w:color w:val="231F20"/>
          <w:sz w:val="16"/>
        </w:rPr>
        <w:t>une femme sans son accord préalable et</w:t>
      </w:r>
      <w:r>
        <w:rPr>
          <w:color w:val="231F20"/>
          <w:spacing w:val="-1"/>
          <w:sz w:val="16"/>
        </w:rPr>
        <w:t> </w:t>
      </w:r>
      <w:r>
        <w:rPr>
          <w:color w:val="231F20"/>
          <w:sz w:val="16"/>
        </w:rPr>
        <w:t>éclairé;</w:t>
      </w:r>
    </w:p>
    <w:p>
      <w:pPr>
        <w:pStyle w:val="ListParagraph"/>
        <w:numPr>
          <w:ilvl w:val="0"/>
          <w:numId w:val="74"/>
        </w:numPr>
        <w:tabs>
          <w:tab w:pos="440" w:val="left" w:leader="none"/>
        </w:tabs>
        <w:spacing w:line="249" w:lineRule="auto" w:before="83" w:after="0"/>
        <w:ind w:left="439" w:right="0" w:hanging="256"/>
        <w:jc w:val="both"/>
        <w:rPr>
          <w:sz w:val="16"/>
        </w:rPr>
      </w:pPr>
      <w:r>
        <w:rPr>
          <w:color w:val="231F20"/>
          <w:sz w:val="16"/>
        </w:rPr>
        <w:t>le fait de pratiquer une intervention </w:t>
      </w:r>
      <w:r>
        <w:rPr>
          <w:color w:val="231F20"/>
          <w:spacing w:val="-4"/>
          <w:sz w:val="16"/>
        </w:rPr>
        <w:t>chi- </w:t>
      </w:r>
      <w:r>
        <w:rPr>
          <w:color w:val="231F20"/>
          <w:sz w:val="16"/>
        </w:rPr>
        <w:t>rurgicale qui a pour objet ou pour </w:t>
      </w:r>
      <w:r>
        <w:rPr>
          <w:color w:val="231F20"/>
          <w:spacing w:val="-3"/>
          <w:sz w:val="16"/>
        </w:rPr>
        <w:t>effet </w:t>
      </w:r>
      <w:r>
        <w:rPr>
          <w:color w:val="231F20"/>
          <w:sz w:val="16"/>
        </w:rPr>
        <w:t>de mettre fin à la capacité d’une </w:t>
      </w:r>
      <w:r>
        <w:rPr>
          <w:color w:val="231F20"/>
          <w:spacing w:val="-3"/>
          <w:sz w:val="16"/>
        </w:rPr>
        <w:t>femme </w:t>
      </w:r>
      <w:r>
        <w:rPr>
          <w:color w:val="231F20"/>
          <w:sz w:val="16"/>
        </w:rPr>
        <w:t>de se </w:t>
      </w:r>
      <w:r>
        <w:rPr>
          <w:color w:val="231F20"/>
          <w:spacing w:val="-3"/>
          <w:sz w:val="16"/>
        </w:rPr>
        <w:t>reproduire </w:t>
      </w:r>
      <w:r>
        <w:rPr>
          <w:color w:val="231F20"/>
          <w:spacing w:val="-2"/>
          <w:sz w:val="16"/>
        </w:rPr>
        <w:t>naturellement </w:t>
      </w:r>
      <w:r>
        <w:rPr>
          <w:color w:val="231F20"/>
          <w:sz w:val="16"/>
        </w:rPr>
        <w:t>sans son accord préalable et éclairé ou sans sa compréhension de la</w:t>
      </w:r>
      <w:r>
        <w:rPr>
          <w:color w:val="231F20"/>
          <w:spacing w:val="4"/>
          <w:sz w:val="16"/>
        </w:rPr>
        <w:t> </w:t>
      </w:r>
      <w:r>
        <w:rPr>
          <w:color w:val="231F20"/>
          <w:sz w:val="16"/>
        </w:rPr>
        <w:t>procédure.</w:t>
      </w:r>
    </w:p>
    <w:p>
      <w:pPr>
        <w:pStyle w:val="BodyText"/>
        <w:rPr>
          <w:sz w:val="20"/>
        </w:rPr>
      </w:pPr>
    </w:p>
    <w:p>
      <w:pPr>
        <w:pStyle w:val="BodyText"/>
        <w:spacing w:before="10"/>
      </w:pPr>
    </w:p>
    <w:p>
      <w:pPr>
        <w:spacing w:line="357" w:lineRule="auto" w:before="0"/>
        <w:ind w:left="960" w:right="774" w:firstLine="396"/>
        <w:jc w:val="both"/>
        <w:rPr>
          <w:b/>
          <w:sz w:val="16"/>
        </w:rPr>
      </w:pPr>
      <w:r>
        <w:rPr>
          <w:b/>
          <w:color w:val="231F20"/>
          <w:sz w:val="16"/>
        </w:rPr>
        <w:t>Article 40 Harcèlement sexuel</w:t>
      </w:r>
    </w:p>
    <w:p>
      <w:pPr>
        <w:spacing w:line="249" w:lineRule="auto" w:before="1"/>
        <w:ind w:left="183"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que </w:t>
      </w:r>
      <w:r>
        <w:rPr>
          <w:color w:val="231F20"/>
          <w:spacing w:val="-4"/>
          <w:sz w:val="16"/>
        </w:rPr>
        <w:t>toute </w:t>
      </w:r>
      <w:r>
        <w:rPr>
          <w:color w:val="231F20"/>
          <w:sz w:val="16"/>
        </w:rPr>
        <w:t>forme de comportement non désiré, verbal, </w:t>
      </w:r>
      <w:r>
        <w:rPr>
          <w:color w:val="231F20"/>
          <w:spacing w:val="-1"/>
          <w:w w:val="99"/>
          <w:sz w:val="16"/>
        </w:rPr>
        <w:t>n</w:t>
      </w:r>
      <w:r>
        <w:rPr>
          <w:color w:val="231F20"/>
          <w:spacing w:val="-1"/>
          <w:w w:val="103"/>
          <w:sz w:val="16"/>
        </w:rPr>
        <w:t>o</w:t>
      </w:r>
      <w:r>
        <w:rPr>
          <w:color w:val="231F20"/>
          <w:spacing w:val="-1"/>
          <w:w w:val="99"/>
          <w:sz w:val="16"/>
        </w:rPr>
        <w:t>n</w:t>
      </w:r>
      <w:r>
        <w:rPr>
          <w:color w:val="231F20"/>
          <w:spacing w:val="-1"/>
          <w:w w:val="51"/>
          <w:sz w:val="16"/>
        </w:rPr>
        <w:t>‐</w:t>
      </w:r>
      <w:r>
        <w:rPr>
          <w:color w:val="231F20"/>
          <w:spacing w:val="-1"/>
          <w:sz w:val="16"/>
        </w:rPr>
        <w:t>v</w:t>
      </w:r>
      <w:r>
        <w:rPr>
          <w:color w:val="231F20"/>
          <w:spacing w:val="-1"/>
          <w:w w:val="96"/>
          <w:sz w:val="16"/>
        </w:rPr>
        <w:t>e</w:t>
      </w:r>
      <w:r>
        <w:rPr>
          <w:color w:val="231F20"/>
          <w:spacing w:val="-1"/>
          <w:w w:val="99"/>
          <w:sz w:val="16"/>
        </w:rPr>
        <w:t>r</w:t>
      </w:r>
      <w:r>
        <w:rPr>
          <w:color w:val="231F20"/>
          <w:spacing w:val="-1"/>
          <w:w w:val="106"/>
          <w:sz w:val="16"/>
        </w:rPr>
        <w:t>b</w:t>
      </w:r>
      <w:r>
        <w:rPr>
          <w:color w:val="231F20"/>
          <w:spacing w:val="-1"/>
          <w:w w:val="96"/>
          <w:sz w:val="16"/>
        </w:rPr>
        <w:t>a</w:t>
      </w:r>
      <w:r>
        <w:rPr>
          <w:color w:val="231F20"/>
          <w:w w:val="99"/>
          <w:sz w:val="16"/>
        </w:rPr>
        <w:t>l</w:t>
      </w:r>
      <w:r>
        <w:rPr>
          <w:color w:val="231F20"/>
          <w:spacing w:val="-6"/>
          <w:sz w:val="16"/>
        </w:rPr>
        <w:t> </w:t>
      </w:r>
      <w:r>
        <w:rPr>
          <w:color w:val="231F20"/>
          <w:spacing w:val="-1"/>
          <w:w w:val="103"/>
          <w:sz w:val="16"/>
        </w:rPr>
        <w:t>o</w:t>
      </w:r>
      <w:r>
        <w:rPr>
          <w:color w:val="231F20"/>
          <w:w w:val="99"/>
          <w:sz w:val="16"/>
        </w:rPr>
        <w:t>u</w:t>
      </w:r>
      <w:r>
        <w:rPr>
          <w:color w:val="231F20"/>
          <w:spacing w:val="-6"/>
          <w:sz w:val="16"/>
        </w:rPr>
        <w:t> </w:t>
      </w:r>
      <w:r>
        <w:rPr>
          <w:color w:val="231F20"/>
          <w:spacing w:val="-1"/>
          <w:w w:val="106"/>
          <w:sz w:val="16"/>
        </w:rPr>
        <w:t>p</w:t>
      </w:r>
      <w:r>
        <w:rPr>
          <w:color w:val="231F20"/>
          <w:spacing w:val="-1"/>
          <w:w w:val="99"/>
          <w:sz w:val="16"/>
        </w:rPr>
        <w:t>h</w:t>
      </w:r>
      <w:r>
        <w:rPr>
          <w:color w:val="231F20"/>
          <w:spacing w:val="-1"/>
          <w:sz w:val="16"/>
        </w:rPr>
        <w:t>ys</w:t>
      </w:r>
      <w:r>
        <w:rPr>
          <w:color w:val="231F20"/>
          <w:spacing w:val="-1"/>
          <w:w w:val="99"/>
          <w:sz w:val="16"/>
        </w:rPr>
        <w:t>i</w:t>
      </w:r>
      <w:r>
        <w:rPr>
          <w:color w:val="231F20"/>
          <w:spacing w:val="-1"/>
          <w:w w:val="106"/>
          <w:sz w:val="16"/>
        </w:rPr>
        <w:t>q</w:t>
      </w:r>
      <w:r>
        <w:rPr>
          <w:color w:val="231F20"/>
          <w:spacing w:val="-1"/>
          <w:w w:val="99"/>
          <w:sz w:val="16"/>
        </w:rPr>
        <w:t>u</w:t>
      </w:r>
      <w:r>
        <w:rPr>
          <w:color w:val="231F20"/>
          <w:spacing w:val="-1"/>
          <w:w w:val="96"/>
          <w:sz w:val="16"/>
        </w:rPr>
        <w:t>e</w:t>
      </w:r>
      <w:r>
        <w:rPr>
          <w:color w:val="231F20"/>
          <w:w w:val="100"/>
          <w:sz w:val="16"/>
        </w:rPr>
        <w:t>,</w:t>
      </w:r>
      <w:r>
        <w:rPr>
          <w:color w:val="231F20"/>
          <w:spacing w:val="-6"/>
          <w:sz w:val="16"/>
        </w:rPr>
        <w:t> </w:t>
      </w:r>
      <w:r>
        <w:rPr>
          <w:color w:val="231F20"/>
          <w:w w:val="96"/>
          <w:sz w:val="16"/>
        </w:rPr>
        <w:t>à</w:t>
      </w:r>
      <w:r>
        <w:rPr>
          <w:color w:val="231F20"/>
          <w:spacing w:val="-6"/>
          <w:sz w:val="16"/>
        </w:rPr>
        <w:t> </w:t>
      </w:r>
      <w:r>
        <w:rPr>
          <w:color w:val="231F20"/>
          <w:spacing w:val="-1"/>
          <w:w w:val="107"/>
          <w:sz w:val="16"/>
        </w:rPr>
        <w:t>c</w:t>
      </w:r>
      <w:r>
        <w:rPr>
          <w:color w:val="231F20"/>
          <w:spacing w:val="-1"/>
          <w:w w:val="96"/>
          <w:sz w:val="16"/>
        </w:rPr>
        <w:t>a</w:t>
      </w:r>
      <w:r>
        <w:rPr>
          <w:color w:val="231F20"/>
          <w:spacing w:val="-5"/>
          <w:w w:val="99"/>
          <w:sz w:val="16"/>
        </w:rPr>
        <w:t>r</w:t>
      </w:r>
      <w:r>
        <w:rPr>
          <w:color w:val="231F20"/>
          <w:spacing w:val="-1"/>
          <w:w w:val="96"/>
          <w:sz w:val="16"/>
        </w:rPr>
        <w:t>a</w:t>
      </w:r>
      <w:r>
        <w:rPr>
          <w:color w:val="231F20"/>
          <w:spacing w:val="-1"/>
          <w:w w:val="107"/>
          <w:sz w:val="16"/>
        </w:rPr>
        <w:t>c</w:t>
      </w:r>
      <w:r>
        <w:rPr>
          <w:color w:val="231F20"/>
          <w:spacing w:val="-3"/>
          <w:w w:val="113"/>
          <w:sz w:val="16"/>
        </w:rPr>
        <w:t>t</w:t>
      </w:r>
      <w:r>
        <w:rPr>
          <w:color w:val="231F20"/>
          <w:spacing w:val="-1"/>
          <w:w w:val="96"/>
          <w:sz w:val="16"/>
        </w:rPr>
        <w:t>è</w:t>
      </w:r>
      <w:r>
        <w:rPr>
          <w:color w:val="231F20"/>
          <w:spacing w:val="-4"/>
          <w:w w:val="99"/>
          <w:sz w:val="16"/>
        </w:rPr>
        <w:t>r</w:t>
      </w:r>
      <w:r>
        <w:rPr>
          <w:color w:val="231F20"/>
          <w:w w:val="96"/>
          <w:sz w:val="16"/>
        </w:rPr>
        <w:t>e</w:t>
      </w:r>
      <w:r>
        <w:rPr>
          <w:color w:val="231F20"/>
          <w:spacing w:val="-6"/>
          <w:sz w:val="16"/>
        </w:rPr>
        <w:t> </w:t>
      </w:r>
      <w:r>
        <w:rPr>
          <w:color w:val="231F20"/>
          <w:spacing w:val="-6"/>
          <w:sz w:val="16"/>
        </w:rPr>
        <w:t>s</w:t>
      </w:r>
      <w:r>
        <w:rPr>
          <w:color w:val="231F20"/>
          <w:spacing w:val="-9"/>
          <w:w w:val="96"/>
          <w:sz w:val="16"/>
        </w:rPr>
        <w:t>e</w:t>
      </w:r>
      <w:r>
        <w:rPr>
          <w:color w:val="231F20"/>
          <w:spacing w:val="-6"/>
          <w:w w:val="103"/>
          <w:sz w:val="16"/>
        </w:rPr>
        <w:t>x</w:t>
      </w:r>
      <w:r>
        <w:rPr>
          <w:color w:val="231F20"/>
          <w:spacing w:val="-6"/>
          <w:w w:val="99"/>
          <w:sz w:val="16"/>
        </w:rPr>
        <w:t>u</w:t>
      </w:r>
      <w:r>
        <w:rPr>
          <w:color w:val="231F20"/>
          <w:spacing w:val="-6"/>
          <w:w w:val="96"/>
          <w:sz w:val="16"/>
        </w:rPr>
        <w:t>e</w:t>
      </w:r>
      <w:r>
        <w:rPr>
          <w:color w:val="231F20"/>
          <w:spacing w:val="-6"/>
          <w:w w:val="99"/>
          <w:sz w:val="16"/>
        </w:rPr>
        <w:t>l</w:t>
      </w:r>
      <w:r>
        <w:rPr>
          <w:color w:val="231F20"/>
          <w:spacing w:val="-5"/>
          <w:w w:val="100"/>
          <w:sz w:val="16"/>
        </w:rPr>
        <w:t>,</w:t>
      </w:r>
      <w:r>
        <w:rPr>
          <w:color w:val="231F20"/>
          <w:w w:val="100"/>
          <w:sz w:val="16"/>
        </w:rPr>
        <w:t> </w:t>
      </w:r>
      <w:r>
        <w:rPr>
          <w:color w:val="231F20"/>
          <w:sz w:val="16"/>
        </w:rPr>
        <w:t>ayant pour objet ou pour effet de violer la dignité d’une personne, en particulier lorsque ce comportement crée un </w:t>
      </w:r>
      <w:r>
        <w:rPr>
          <w:color w:val="231F20"/>
          <w:spacing w:val="-4"/>
          <w:sz w:val="16"/>
        </w:rPr>
        <w:t>environ- </w:t>
      </w:r>
      <w:r>
        <w:rPr>
          <w:color w:val="231F20"/>
          <w:sz w:val="16"/>
        </w:rPr>
        <w:t>nement intimidant, hostile, dégradant, </w:t>
      </w:r>
      <w:r>
        <w:rPr>
          <w:color w:val="231F20"/>
          <w:spacing w:val="-5"/>
          <w:sz w:val="16"/>
        </w:rPr>
        <w:t>hu- </w:t>
      </w:r>
      <w:r>
        <w:rPr>
          <w:color w:val="231F20"/>
          <w:sz w:val="16"/>
        </w:rPr>
        <w:t>miliant ou offensant, soit soumise à des sanctions pénales ou autres sanctions lé- gales.</w:t>
      </w:r>
    </w:p>
    <w:p>
      <w:pPr>
        <w:pStyle w:val="BodyText"/>
        <w:rPr>
          <w:sz w:val="20"/>
        </w:rPr>
      </w:pPr>
    </w:p>
    <w:p>
      <w:pPr>
        <w:pStyle w:val="BodyText"/>
        <w:spacing w:before="10"/>
      </w:pPr>
    </w:p>
    <w:p>
      <w:pPr>
        <w:spacing w:before="0"/>
        <w:ind w:left="1177" w:right="994" w:firstLine="0"/>
        <w:jc w:val="center"/>
        <w:rPr>
          <w:b/>
          <w:sz w:val="16"/>
        </w:rPr>
      </w:pPr>
      <w:r>
        <w:rPr>
          <w:b/>
          <w:color w:val="231F20"/>
          <w:sz w:val="16"/>
        </w:rPr>
        <w:t>Article 41</w:t>
      </w:r>
    </w:p>
    <w:p>
      <w:pPr>
        <w:spacing w:before="91"/>
        <w:ind w:left="183" w:right="0" w:firstLine="0"/>
        <w:jc w:val="center"/>
        <w:rPr>
          <w:b/>
          <w:sz w:val="16"/>
        </w:rPr>
      </w:pPr>
      <w:r>
        <w:rPr>
          <w:b/>
          <w:color w:val="231F20"/>
          <w:sz w:val="16"/>
        </w:rPr>
        <w:t>Aide ou complicité et tentative</w:t>
      </w:r>
    </w:p>
    <w:p>
      <w:pPr>
        <w:spacing w:line="249" w:lineRule="auto" w:before="91"/>
        <w:ind w:left="183" w:right="-2" w:firstLine="170"/>
        <w:jc w:val="left"/>
        <w:rPr>
          <w:sz w:val="16"/>
        </w:rPr>
      </w:pPr>
      <w:r>
        <w:rPr>
          <w:color w:val="231F20"/>
          <w:sz w:val="16"/>
        </w:rPr>
        <w:t>1 Les Parties prennent les mesures lé- gislatives ou autres nécessaires pour</w:t>
      </w:r>
      <w:r>
        <w:rPr>
          <w:color w:val="231F20"/>
          <w:spacing w:val="-25"/>
          <w:sz w:val="16"/>
        </w:rPr>
        <w:t> </w:t>
      </w:r>
      <w:r>
        <w:rPr>
          <w:color w:val="231F20"/>
          <w:spacing w:val="-3"/>
          <w:sz w:val="16"/>
        </w:rPr>
        <w:t>ériger</w:t>
      </w:r>
    </w:p>
    <w:p>
      <w:pPr>
        <w:spacing w:line="249" w:lineRule="auto" w:before="108"/>
        <w:ind w:left="185" w:right="313" w:firstLine="0"/>
        <w:jc w:val="both"/>
        <w:rPr>
          <w:sz w:val="16"/>
        </w:rPr>
      </w:pPr>
      <w:r>
        <w:rPr/>
        <w:br w:type="column"/>
      </w:r>
      <w:r>
        <w:rPr>
          <w:color w:val="231F20"/>
          <w:sz w:val="16"/>
        </w:rPr>
        <w:t>oder ein Kind in das Hoheitsgebiet einer Vertragspartei oder eines Staates gelockt wird, das nicht das Hoheitsgebiet ihres </w:t>
      </w:r>
      <w:r>
        <w:rPr>
          <w:color w:val="231F20"/>
          <w:spacing w:val="-7"/>
          <w:sz w:val="16"/>
        </w:rPr>
        <w:t>be- </w:t>
      </w:r>
      <w:r>
        <w:rPr>
          <w:color w:val="231F20"/>
          <w:sz w:val="16"/>
        </w:rPr>
        <w:t>ziehungsweise seines Aufenthalts ist, um diese erwachsene Person oder dieses </w:t>
      </w:r>
      <w:r>
        <w:rPr>
          <w:color w:val="231F20"/>
          <w:spacing w:val="-4"/>
          <w:sz w:val="16"/>
        </w:rPr>
        <w:t>Kind </w:t>
      </w:r>
      <w:r>
        <w:rPr>
          <w:color w:val="231F20"/>
          <w:sz w:val="16"/>
        </w:rPr>
        <w:t>zur Eheschließung zu zwingen.</w:t>
      </w:r>
    </w:p>
    <w:p>
      <w:pPr>
        <w:spacing w:line="270" w:lineRule="atLeast" w:before="157"/>
        <w:ind w:left="297" w:right="300" w:firstLine="1060"/>
        <w:jc w:val="left"/>
        <w:rPr>
          <w:sz w:val="16"/>
        </w:rPr>
      </w:pPr>
      <w:r>
        <w:rPr>
          <w:b/>
          <w:color w:val="231F20"/>
          <w:sz w:val="16"/>
        </w:rPr>
        <w:t>Artikel 38 Verstümmelung weiblicher Genitalien </w:t>
      </w:r>
      <w:r>
        <w:rPr>
          <w:color w:val="231F20"/>
          <w:sz w:val="16"/>
        </w:rPr>
        <w:t>Die Vertragsparteien treffen die erforder-</w:t>
      </w:r>
    </w:p>
    <w:p>
      <w:pPr>
        <w:spacing w:line="249" w:lineRule="auto" w:before="17"/>
        <w:ind w:left="185" w:right="313" w:firstLine="0"/>
        <w:jc w:val="both"/>
        <w:rPr>
          <w:sz w:val="16"/>
        </w:rPr>
      </w:pPr>
      <w:r>
        <w:rPr>
          <w:color w:val="231F20"/>
          <w:sz w:val="16"/>
        </w:rPr>
        <w:t>lichen gesetzgeberischen oder sonstigen Maßnahmen, um sicherzustellen, dass fol- gendes</w:t>
      </w:r>
      <w:r>
        <w:rPr>
          <w:color w:val="231F20"/>
          <w:spacing w:val="-16"/>
          <w:sz w:val="16"/>
        </w:rPr>
        <w:t> </w:t>
      </w:r>
      <w:r>
        <w:rPr>
          <w:color w:val="231F20"/>
          <w:sz w:val="16"/>
        </w:rPr>
        <w:t>vorsätzliches</w:t>
      </w:r>
      <w:r>
        <w:rPr>
          <w:color w:val="231F20"/>
          <w:spacing w:val="-15"/>
          <w:sz w:val="16"/>
        </w:rPr>
        <w:t> </w:t>
      </w:r>
      <w:r>
        <w:rPr>
          <w:color w:val="231F20"/>
          <w:sz w:val="16"/>
        </w:rPr>
        <w:t>Verhalten</w:t>
      </w:r>
      <w:r>
        <w:rPr>
          <w:color w:val="231F20"/>
          <w:spacing w:val="-15"/>
          <w:sz w:val="16"/>
        </w:rPr>
        <w:t> </w:t>
      </w:r>
      <w:r>
        <w:rPr>
          <w:color w:val="231F20"/>
          <w:sz w:val="16"/>
        </w:rPr>
        <w:t>unter</w:t>
      </w:r>
      <w:r>
        <w:rPr>
          <w:color w:val="231F20"/>
          <w:spacing w:val="-15"/>
          <w:sz w:val="16"/>
        </w:rPr>
        <w:t> </w:t>
      </w:r>
      <w:r>
        <w:rPr>
          <w:color w:val="231F20"/>
          <w:sz w:val="16"/>
        </w:rPr>
        <w:t>Strafe gestellt wird:</w:t>
      </w:r>
    </w:p>
    <w:p>
      <w:pPr>
        <w:pStyle w:val="ListParagraph"/>
        <w:numPr>
          <w:ilvl w:val="0"/>
          <w:numId w:val="75"/>
        </w:numPr>
        <w:tabs>
          <w:tab w:pos="441" w:val="left" w:leader="none"/>
        </w:tabs>
        <w:spacing w:line="249" w:lineRule="auto" w:before="84" w:after="0"/>
        <w:ind w:left="440" w:right="313" w:hanging="256"/>
        <w:jc w:val="both"/>
        <w:rPr>
          <w:sz w:val="16"/>
        </w:rPr>
      </w:pPr>
      <w:r>
        <w:rPr>
          <w:color w:val="231F20"/>
          <w:sz w:val="16"/>
        </w:rPr>
        <w:t>Entfernung, Infibulation oder </w:t>
      </w:r>
      <w:r>
        <w:rPr>
          <w:color w:val="231F20"/>
          <w:spacing w:val="-3"/>
          <w:sz w:val="16"/>
        </w:rPr>
        <w:t>Durchfüh- </w:t>
      </w:r>
      <w:r>
        <w:rPr>
          <w:color w:val="231F20"/>
          <w:sz w:val="16"/>
        </w:rPr>
        <w:t>rung jeder sonstigen Verstümmelung der gesamten großen oder kleinen Schamlippen oder Klitoris einer Frau oder eines </w:t>
      </w:r>
      <w:r>
        <w:rPr>
          <w:color w:val="231F20"/>
          <w:spacing w:val="-3"/>
          <w:sz w:val="16"/>
        </w:rPr>
        <w:t>Teiles</w:t>
      </w:r>
      <w:r>
        <w:rPr>
          <w:color w:val="231F20"/>
          <w:spacing w:val="-1"/>
          <w:sz w:val="16"/>
        </w:rPr>
        <w:t> </w:t>
      </w:r>
      <w:r>
        <w:rPr>
          <w:color w:val="231F20"/>
          <w:sz w:val="16"/>
        </w:rPr>
        <w:t>davon;</w:t>
      </w:r>
    </w:p>
    <w:p>
      <w:pPr>
        <w:pStyle w:val="ListParagraph"/>
        <w:numPr>
          <w:ilvl w:val="0"/>
          <w:numId w:val="75"/>
        </w:numPr>
        <w:tabs>
          <w:tab w:pos="441" w:val="left" w:leader="none"/>
        </w:tabs>
        <w:spacing w:line="249" w:lineRule="auto" w:before="84" w:after="0"/>
        <w:ind w:left="440" w:right="313" w:hanging="256"/>
        <w:jc w:val="both"/>
        <w:rPr>
          <w:sz w:val="16"/>
        </w:rPr>
      </w:pPr>
      <w:r>
        <w:rPr>
          <w:color w:val="231F20"/>
          <w:sz w:val="16"/>
        </w:rPr>
        <w:t>ein Verhalten, durch das eine</w:t>
      </w:r>
      <w:r>
        <w:rPr>
          <w:color w:val="231F20"/>
          <w:spacing w:val="-30"/>
          <w:sz w:val="16"/>
        </w:rPr>
        <w:t> </w:t>
      </w:r>
      <w:r>
        <w:rPr>
          <w:color w:val="231F20"/>
          <w:spacing w:val="-3"/>
          <w:sz w:val="16"/>
        </w:rPr>
        <w:t>Frau </w:t>
      </w:r>
      <w:r>
        <w:rPr>
          <w:color w:val="231F20"/>
          <w:sz w:val="16"/>
        </w:rPr>
        <w:t>dazu genötigt oder gebracht wird, sich einer der unter Buchstabe a aufgeführten Handlungen zu</w:t>
      </w:r>
      <w:r>
        <w:rPr>
          <w:color w:val="231F20"/>
          <w:spacing w:val="-1"/>
          <w:sz w:val="16"/>
        </w:rPr>
        <w:t> </w:t>
      </w:r>
      <w:r>
        <w:rPr>
          <w:color w:val="231F20"/>
          <w:sz w:val="16"/>
        </w:rPr>
        <w:t>unterziehen;</w:t>
      </w:r>
    </w:p>
    <w:p>
      <w:pPr>
        <w:pStyle w:val="ListParagraph"/>
        <w:numPr>
          <w:ilvl w:val="0"/>
          <w:numId w:val="75"/>
        </w:numPr>
        <w:tabs>
          <w:tab w:pos="441" w:val="left" w:leader="none"/>
        </w:tabs>
        <w:spacing w:line="249" w:lineRule="auto" w:before="83" w:after="0"/>
        <w:ind w:left="441" w:right="313" w:hanging="256"/>
        <w:jc w:val="both"/>
        <w:rPr>
          <w:sz w:val="16"/>
        </w:rPr>
      </w:pPr>
      <w:r>
        <w:rPr>
          <w:color w:val="231F20"/>
          <w:sz w:val="16"/>
        </w:rPr>
        <w:t>ein Verhalten, durch das ein Mädchen dazu verleitet, genötigt oder dazu ge- bracht wird, sich einer der unter Buch- stabe</w:t>
      </w:r>
      <w:r>
        <w:rPr>
          <w:color w:val="231F20"/>
          <w:spacing w:val="-14"/>
          <w:sz w:val="16"/>
        </w:rPr>
        <w:t> </w:t>
      </w:r>
      <w:r>
        <w:rPr>
          <w:color w:val="231F20"/>
          <w:sz w:val="16"/>
        </w:rPr>
        <w:t>a</w:t>
      </w:r>
      <w:r>
        <w:rPr>
          <w:color w:val="231F20"/>
          <w:spacing w:val="-14"/>
          <w:sz w:val="16"/>
        </w:rPr>
        <w:t> </w:t>
      </w:r>
      <w:r>
        <w:rPr>
          <w:color w:val="231F20"/>
          <w:sz w:val="16"/>
        </w:rPr>
        <w:t>aufgeführten</w:t>
      </w:r>
      <w:r>
        <w:rPr>
          <w:color w:val="231F20"/>
          <w:spacing w:val="-14"/>
          <w:sz w:val="16"/>
        </w:rPr>
        <w:t> </w:t>
      </w:r>
      <w:r>
        <w:rPr>
          <w:color w:val="231F20"/>
          <w:sz w:val="16"/>
        </w:rPr>
        <w:t>Handlungen</w:t>
      </w:r>
      <w:r>
        <w:rPr>
          <w:color w:val="231F20"/>
          <w:spacing w:val="-14"/>
          <w:sz w:val="16"/>
        </w:rPr>
        <w:t> </w:t>
      </w:r>
      <w:r>
        <w:rPr>
          <w:color w:val="231F20"/>
          <w:sz w:val="16"/>
        </w:rPr>
        <w:t>zu</w:t>
      </w:r>
      <w:r>
        <w:rPr>
          <w:color w:val="231F20"/>
          <w:spacing w:val="-14"/>
          <w:sz w:val="16"/>
        </w:rPr>
        <w:t> </w:t>
      </w:r>
      <w:r>
        <w:rPr>
          <w:color w:val="231F20"/>
          <w:sz w:val="16"/>
        </w:rPr>
        <w:t>un- terziehen.</w:t>
      </w:r>
    </w:p>
    <w:p>
      <w:pPr>
        <w:spacing w:line="270" w:lineRule="atLeast" w:before="158"/>
        <w:ind w:left="947" w:right="1075" w:firstLine="0"/>
        <w:jc w:val="center"/>
        <w:rPr>
          <w:b/>
          <w:sz w:val="16"/>
        </w:rPr>
      </w:pPr>
      <w:r>
        <w:rPr>
          <w:b/>
          <w:color w:val="231F20"/>
          <w:sz w:val="16"/>
        </w:rPr>
        <w:t>Artikel 39 Zwangsabtreibung</w:t>
      </w:r>
    </w:p>
    <w:p>
      <w:pPr>
        <w:spacing w:before="12"/>
        <w:ind w:left="214" w:right="341" w:firstLine="0"/>
        <w:jc w:val="center"/>
        <w:rPr>
          <w:b/>
          <w:sz w:val="16"/>
        </w:rPr>
      </w:pPr>
      <w:r>
        <w:rPr>
          <w:b/>
          <w:color w:val="231F20"/>
          <w:sz w:val="16"/>
        </w:rPr>
        <w:t>und Zwangssterilisierung</w:t>
      </w:r>
    </w:p>
    <w:p>
      <w:pPr>
        <w:spacing w:line="249" w:lineRule="auto" w:before="91"/>
        <w:ind w:left="185" w:right="313"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 um sicherzustellen, dass fol- gendes</w:t>
      </w:r>
      <w:r>
        <w:rPr>
          <w:color w:val="231F20"/>
          <w:spacing w:val="-16"/>
          <w:sz w:val="16"/>
        </w:rPr>
        <w:t> </w:t>
      </w:r>
      <w:r>
        <w:rPr>
          <w:color w:val="231F20"/>
          <w:sz w:val="16"/>
        </w:rPr>
        <w:t>vorsätzliches</w:t>
      </w:r>
      <w:r>
        <w:rPr>
          <w:color w:val="231F20"/>
          <w:spacing w:val="-15"/>
          <w:sz w:val="16"/>
        </w:rPr>
        <w:t> </w:t>
      </w:r>
      <w:r>
        <w:rPr>
          <w:color w:val="231F20"/>
          <w:sz w:val="16"/>
        </w:rPr>
        <w:t>Verhalten</w:t>
      </w:r>
      <w:r>
        <w:rPr>
          <w:color w:val="231F20"/>
          <w:spacing w:val="-15"/>
          <w:sz w:val="16"/>
        </w:rPr>
        <w:t> </w:t>
      </w:r>
      <w:r>
        <w:rPr>
          <w:color w:val="231F20"/>
          <w:sz w:val="16"/>
        </w:rPr>
        <w:t>unter</w:t>
      </w:r>
      <w:r>
        <w:rPr>
          <w:color w:val="231F20"/>
          <w:spacing w:val="-15"/>
          <w:sz w:val="16"/>
        </w:rPr>
        <w:t> </w:t>
      </w:r>
      <w:r>
        <w:rPr>
          <w:color w:val="231F20"/>
          <w:sz w:val="16"/>
        </w:rPr>
        <w:t>Strafe gestellt wird:</w:t>
      </w:r>
    </w:p>
    <w:p>
      <w:pPr>
        <w:pStyle w:val="ListParagraph"/>
        <w:numPr>
          <w:ilvl w:val="0"/>
          <w:numId w:val="76"/>
        </w:numPr>
        <w:tabs>
          <w:tab w:pos="442" w:val="left" w:leader="none"/>
        </w:tabs>
        <w:spacing w:line="249" w:lineRule="auto" w:before="84" w:after="0"/>
        <w:ind w:left="441" w:right="313" w:hanging="256"/>
        <w:jc w:val="both"/>
        <w:rPr>
          <w:sz w:val="16"/>
        </w:rPr>
      </w:pPr>
      <w:r>
        <w:rPr>
          <w:color w:val="231F20"/>
          <w:sz w:val="16"/>
        </w:rPr>
        <w:t>Durchführung einer Abtreibung an </w:t>
      </w:r>
      <w:r>
        <w:rPr>
          <w:color w:val="231F20"/>
          <w:spacing w:val="-3"/>
          <w:sz w:val="16"/>
        </w:rPr>
        <w:t>einer Frau </w:t>
      </w:r>
      <w:r>
        <w:rPr>
          <w:color w:val="231F20"/>
          <w:sz w:val="16"/>
        </w:rPr>
        <w:t>ohne deren vorherige </w:t>
      </w:r>
      <w:r>
        <w:rPr>
          <w:color w:val="231F20"/>
          <w:spacing w:val="-3"/>
          <w:sz w:val="16"/>
        </w:rPr>
        <w:t>Zustimmung </w:t>
      </w:r>
      <w:r>
        <w:rPr>
          <w:color w:val="231F20"/>
          <w:sz w:val="16"/>
        </w:rPr>
        <w:t>nach erfolgter</w:t>
      </w:r>
      <w:r>
        <w:rPr>
          <w:color w:val="231F20"/>
          <w:spacing w:val="1"/>
          <w:sz w:val="16"/>
        </w:rPr>
        <w:t> </w:t>
      </w:r>
      <w:r>
        <w:rPr>
          <w:color w:val="231F20"/>
          <w:sz w:val="16"/>
        </w:rPr>
        <w:t>Aufklärung;</w:t>
      </w:r>
    </w:p>
    <w:p>
      <w:pPr>
        <w:pStyle w:val="ListParagraph"/>
        <w:numPr>
          <w:ilvl w:val="0"/>
          <w:numId w:val="76"/>
        </w:numPr>
        <w:tabs>
          <w:tab w:pos="442" w:val="left" w:leader="none"/>
        </w:tabs>
        <w:spacing w:line="249" w:lineRule="auto" w:before="83" w:after="0"/>
        <w:ind w:left="441" w:right="313" w:hanging="256"/>
        <w:jc w:val="both"/>
        <w:rPr>
          <w:sz w:val="16"/>
        </w:rPr>
      </w:pPr>
      <w:r>
        <w:rPr>
          <w:color w:val="231F20"/>
          <w:sz w:val="16"/>
        </w:rPr>
        <w:t>Durchführung eines chirurgischen Ein- griffs mit dem Zweck oder der Folge, dass die Fähigkeit einer </w:t>
      </w:r>
      <w:r>
        <w:rPr>
          <w:color w:val="231F20"/>
          <w:spacing w:val="-3"/>
          <w:sz w:val="16"/>
        </w:rPr>
        <w:t>Frau </w:t>
      </w:r>
      <w:r>
        <w:rPr>
          <w:color w:val="231F20"/>
          <w:sz w:val="16"/>
        </w:rPr>
        <w:t>zur natür- lichen Fortpflanzung ohne deren auf Kenntnis der Sachlage gegründete vor- herige Zustimmung zu dem Verfahren oder Verständnis dafür beendet</w:t>
      </w:r>
      <w:r>
        <w:rPr>
          <w:color w:val="231F20"/>
          <w:spacing w:val="9"/>
          <w:sz w:val="16"/>
        </w:rPr>
        <w:t> </w:t>
      </w:r>
      <w:r>
        <w:rPr>
          <w:color w:val="231F20"/>
          <w:sz w:val="16"/>
        </w:rPr>
        <w:t>wird.</w:t>
      </w:r>
    </w:p>
    <w:p>
      <w:pPr>
        <w:pStyle w:val="BodyText"/>
        <w:spacing w:before="2"/>
        <w:rPr>
          <w:sz w:val="21"/>
        </w:rPr>
      </w:pPr>
    </w:p>
    <w:p>
      <w:pPr>
        <w:spacing w:line="357" w:lineRule="auto" w:before="0"/>
        <w:ind w:left="921" w:right="1048" w:firstLine="437"/>
        <w:jc w:val="both"/>
        <w:rPr>
          <w:b/>
          <w:sz w:val="16"/>
        </w:rPr>
      </w:pPr>
      <w:r>
        <w:rPr>
          <w:b/>
          <w:color w:val="231F20"/>
          <w:sz w:val="16"/>
        </w:rPr>
        <w:t>Artikel 40 Sexuelle</w:t>
      </w:r>
      <w:r>
        <w:rPr>
          <w:b/>
          <w:color w:val="231F20"/>
          <w:spacing w:val="-24"/>
          <w:sz w:val="16"/>
        </w:rPr>
        <w:t> </w:t>
      </w:r>
      <w:r>
        <w:rPr>
          <w:b/>
          <w:color w:val="231F20"/>
          <w:sz w:val="16"/>
        </w:rPr>
        <w:t>Belästigung</w:t>
      </w:r>
    </w:p>
    <w:p>
      <w:pPr>
        <w:spacing w:line="249" w:lineRule="auto" w:before="2"/>
        <w:ind w:left="185" w:right="312"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 um sicherzustellen, dass</w:t>
      </w:r>
      <w:r>
        <w:rPr>
          <w:color w:val="231F20"/>
          <w:spacing w:val="-24"/>
          <w:sz w:val="16"/>
        </w:rPr>
        <w:t> </w:t>
      </w:r>
      <w:r>
        <w:rPr>
          <w:color w:val="231F20"/>
          <w:spacing w:val="-4"/>
          <w:sz w:val="16"/>
        </w:rPr>
        <w:t>jede </w:t>
      </w:r>
      <w:r>
        <w:rPr>
          <w:color w:val="231F20"/>
          <w:spacing w:val="-3"/>
          <w:sz w:val="16"/>
        </w:rPr>
        <w:t>Form </w:t>
      </w:r>
      <w:r>
        <w:rPr>
          <w:color w:val="231F20"/>
          <w:sz w:val="16"/>
        </w:rPr>
        <w:t>von ungewolltem sexuell bestimmtem verbalem, nonverbalem oder körperlichem Verhalten mit dem Zweck oder der Folge, die</w:t>
      </w:r>
      <w:r>
        <w:rPr>
          <w:color w:val="231F20"/>
          <w:spacing w:val="-12"/>
          <w:sz w:val="16"/>
        </w:rPr>
        <w:t> </w:t>
      </w:r>
      <w:r>
        <w:rPr>
          <w:color w:val="231F20"/>
          <w:sz w:val="16"/>
        </w:rPr>
        <w:t>Würde</w:t>
      </w:r>
      <w:r>
        <w:rPr>
          <w:color w:val="231F20"/>
          <w:spacing w:val="-12"/>
          <w:sz w:val="16"/>
        </w:rPr>
        <w:t> </w:t>
      </w:r>
      <w:r>
        <w:rPr>
          <w:color w:val="231F20"/>
          <w:sz w:val="16"/>
        </w:rPr>
        <w:t>einer</w:t>
      </w:r>
      <w:r>
        <w:rPr>
          <w:color w:val="231F20"/>
          <w:spacing w:val="-12"/>
          <w:sz w:val="16"/>
        </w:rPr>
        <w:t> </w:t>
      </w:r>
      <w:r>
        <w:rPr>
          <w:color w:val="231F20"/>
          <w:sz w:val="16"/>
        </w:rPr>
        <w:t>Person</w:t>
      </w:r>
      <w:r>
        <w:rPr>
          <w:color w:val="231F20"/>
          <w:spacing w:val="-12"/>
          <w:sz w:val="16"/>
        </w:rPr>
        <w:t> </w:t>
      </w:r>
      <w:r>
        <w:rPr>
          <w:color w:val="231F20"/>
          <w:sz w:val="16"/>
        </w:rPr>
        <w:t>zu</w:t>
      </w:r>
      <w:r>
        <w:rPr>
          <w:color w:val="231F20"/>
          <w:spacing w:val="-11"/>
          <w:sz w:val="16"/>
        </w:rPr>
        <w:t> </w:t>
      </w:r>
      <w:r>
        <w:rPr>
          <w:color w:val="231F20"/>
          <w:sz w:val="16"/>
        </w:rPr>
        <w:t>verletzen,</w:t>
      </w:r>
      <w:r>
        <w:rPr>
          <w:color w:val="231F20"/>
          <w:spacing w:val="-12"/>
          <w:sz w:val="16"/>
        </w:rPr>
        <w:t> </w:t>
      </w:r>
      <w:r>
        <w:rPr>
          <w:color w:val="231F20"/>
          <w:sz w:val="16"/>
        </w:rPr>
        <w:t>insbe- sondere wenn dadurch ein Umfeld der </w:t>
      </w:r>
      <w:r>
        <w:rPr>
          <w:color w:val="231F20"/>
          <w:spacing w:val="-4"/>
          <w:sz w:val="16"/>
        </w:rPr>
        <w:t>Ein- </w:t>
      </w:r>
      <w:r>
        <w:rPr>
          <w:color w:val="231F20"/>
          <w:sz w:val="16"/>
        </w:rPr>
        <w:t>schüchterung, Feindseligkeit,</w:t>
      </w:r>
      <w:r>
        <w:rPr>
          <w:color w:val="231F20"/>
          <w:spacing w:val="-29"/>
          <w:sz w:val="16"/>
        </w:rPr>
        <w:t> </w:t>
      </w:r>
      <w:r>
        <w:rPr>
          <w:color w:val="231F20"/>
          <w:sz w:val="16"/>
        </w:rPr>
        <w:t>Erniedrigung, Entwürdigung oder Beleidigung geschaffen wird, strafrechtlichen oder sonstigen </w:t>
      </w:r>
      <w:r>
        <w:rPr>
          <w:color w:val="231F20"/>
          <w:spacing w:val="-4"/>
          <w:sz w:val="16"/>
        </w:rPr>
        <w:t>recht- </w:t>
      </w:r>
      <w:r>
        <w:rPr>
          <w:color w:val="231F20"/>
          <w:sz w:val="16"/>
        </w:rPr>
        <w:t>lichen Sanktionen unterliegt.</w:t>
      </w:r>
    </w:p>
    <w:p>
      <w:pPr>
        <w:pStyle w:val="BodyText"/>
        <w:spacing w:before="2"/>
        <w:rPr>
          <w:sz w:val="21"/>
        </w:rPr>
      </w:pPr>
    </w:p>
    <w:p>
      <w:pPr>
        <w:spacing w:before="0"/>
        <w:ind w:left="948" w:right="1075" w:firstLine="0"/>
        <w:jc w:val="center"/>
        <w:rPr>
          <w:b/>
          <w:sz w:val="16"/>
        </w:rPr>
      </w:pPr>
      <w:r>
        <w:rPr>
          <w:b/>
          <w:color w:val="231F20"/>
          <w:sz w:val="16"/>
        </w:rPr>
        <w:t>Artikel 41</w:t>
      </w:r>
    </w:p>
    <w:p>
      <w:pPr>
        <w:spacing w:before="91"/>
        <w:ind w:left="213" w:right="342" w:firstLine="0"/>
        <w:jc w:val="center"/>
        <w:rPr>
          <w:b/>
          <w:sz w:val="16"/>
        </w:rPr>
      </w:pPr>
      <w:r>
        <w:rPr>
          <w:b/>
          <w:color w:val="231F20"/>
          <w:sz w:val="16"/>
        </w:rPr>
        <w:t>Beihilfe oder Anstiftung und Versuch</w:t>
      </w:r>
    </w:p>
    <w:p>
      <w:pPr>
        <w:pStyle w:val="ListParagraph"/>
        <w:numPr>
          <w:ilvl w:val="1"/>
          <w:numId w:val="76"/>
        </w:numPr>
        <w:tabs>
          <w:tab w:pos="617" w:val="left" w:leader="none"/>
        </w:tabs>
        <w:spacing w:line="249" w:lineRule="auto" w:before="91" w:after="0"/>
        <w:ind w:left="185" w:right="313" w:firstLine="170"/>
        <w:jc w:val="left"/>
        <w:rPr>
          <w:sz w:val="16"/>
        </w:rPr>
      </w:pPr>
      <w:r>
        <w:rPr>
          <w:color w:val="231F20"/>
          <w:sz w:val="16"/>
        </w:rPr>
        <w:t>Die Vertragsparteien treffen die</w:t>
      </w:r>
      <w:r>
        <w:rPr>
          <w:color w:val="231F20"/>
          <w:spacing w:val="-28"/>
          <w:sz w:val="16"/>
        </w:rPr>
        <w:t> </w:t>
      </w:r>
      <w:r>
        <w:rPr>
          <w:color w:val="231F20"/>
          <w:sz w:val="16"/>
        </w:rPr>
        <w:t>erfor- derlichen gesetzgeberischen oder</w:t>
      </w:r>
      <w:r>
        <w:rPr>
          <w:color w:val="231F20"/>
          <w:spacing w:val="18"/>
          <w:sz w:val="16"/>
        </w:rPr>
        <w:t> </w:t>
      </w:r>
      <w:r>
        <w:rPr>
          <w:color w:val="231F20"/>
          <w:sz w:val="16"/>
        </w:rPr>
        <w:t>sonsti-</w:t>
      </w:r>
    </w:p>
    <w:p>
      <w:pPr>
        <w:spacing w:after="0" w:line="249" w:lineRule="auto"/>
        <w:jc w:val="left"/>
        <w:rPr>
          <w:sz w:val="16"/>
        </w:rPr>
        <w:sectPr>
          <w:type w:val="continuous"/>
          <w:pgSz w:w="11910" w:h="16840"/>
          <w:pgMar w:top="280" w:bottom="0" w:left="820" w:right="820"/>
          <w:cols w:num="3" w:equalWidth="0">
            <w:col w:w="3377" w:space="40"/>
            <w:col w:w="3247"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249" w:lineRule="auto" w:before="106"/>
        <w:ind w:left="313" w:right="0" w:firstLine="0"/>
        <w:jc w:val="both"/>
        <w:rPr>
          <w:sz w:val="16"/>
        </w:rPr>
      </w:pPr>
      <w:r>
        <w:rPr>
          <w:color w:val="231F20"/>
          <w:sz w:val="16"/>
        </w:rPr>
        <w:t>offence, when committed intentionally, aid- ing or abetting the commission of the of- fences established in accordance with Arti- cles 33, 34, 35, 36, 37, 38.a and 39 of this Convention.</w:t>
      </w:r>
    </w:p>
    <w:p>
      <w:pPr>
        <w:pStyle w:val="BodyText"/>
        <w:spacing w:before="9"/>
        <w:rPr>
          <w:sz w:val="25"/>
        </w:rPr>
      </w:pPr>
    </w:p>
    <w:p>
      <w:pPr>
        <w:spacing w:line="249" w:lineRule="auto" w:before="0"/>
        <w:ind w:left="313" w:right="1" w:firstLine="170"/>
        <w:jc w:val="both"/>
        <w:rPr>
          <w:sz w:val="16"/>
        </w:rPr>
      </w:pPr>
      <w:r>
        <w:rPr>
          <w:color w:val="231F20"/>
          <w:sz w:val="16"/>
        </w:rPr>
        <w:t>2 Parties shall take the necessary leg- islative</w:t>
      </w:r>
      <w:r>
        <w:rPr>
          <w:color w:val="231F20"/>
          <w:spacing w:val="-9"/>
          <w:sz w:val="16"/>
        </w:rPr>
        <w:t> </w:t>
      </w:r>
      <w:r>
        <w:rPr>
          <w:color w:val="231F20"/>
          <w:sz w:val="16"/>
        </w:rPr>
        <w:t>or</w:t>
      </w:r>
      <w:r>
        <w:rPr>
          <w:color w:val="231F20"/>
          <w:spacing w:val="-9"/>
          <w:sz w:val="16"/>
        </w:rPr>
        <w:t> </w:t>
      </w:r>
      <w:r>
        <w:rPr>
          <w:color w:val="231F20"/>
          <w:sz w:val="16"/>
        </w:rPr>
        <w:t>other</w:t>
      </w:r>
      <w:r>
        <w:rPr>
          <w:color w:val="231F20"/>
          <w:spacing w:val="-9"/>
          <w:sz w:val="16"/>
        </w:rPr>
        <w:t> </w:t>
      </w:r>
      <w:r>
        <w:rPr>
          <w:color w:val="231F20"/>
          <w:spacing w:val="-3"/>
          <w:sz w:val="16"/>
        </w:rPr>
        <w:t>measures</w:t>
      </w:r>
      <w:r>
        <w:rPr>
          <w:color w:val="231F20"/>
          <w:spacing w:val="-9"/>
          <w:sz w:val="16"/>
        </w:rPr>
        <w:t> </w:t>
      </w:r>
      <w:r>
        <w:rPr>
          <w:color w:val="231F20"/>
          <w:sz w:val="16"/>
        </w:rPr>
        <w:t>to</w:t>
      </w:r>
      <w:r>
        <w:rPr>
          <w:color w:val="231F20"/>
          <w:spacing w:val="-9"/>
          <w:sz w:val="16"/>
        </w:rPr>
        <w:t> </w:t>
      </w:r>
      <w:r>
        <w:rPr>
          <w:color w:val="231F20"/>
          <w:sz w:val="16"/>
        </w:rPr>
        <w:t>establish</w:t>
      </w:r>
      <w:r>
        <w:rPr>
          <w:color w:val="231F20"/>
          <w:spacing w:val="-9"/>
          <w:sz w:val="16"/>
        </w:rPr>
        <w:t> </w:t>
      </w:r>
      <w:r>
        <w:rPr>
          <w:color w:val="231F20"/>
          <w:sz w:val="16"/>
        </w:rPr>
        <w:t>as</w:t>
      </w:r>
      <w:r>
        <w:rPr>
          <w:color w:val="231F20"/>
          <w:spacing w:val="-9"/>
          <w:sz w:val="16"/>
        </w:rPr>
        <w:t> </w:t>
      </w:r>
      <w:r>
        <w:rPr>
          <w:color w:val="231F20"/>
          <w:sz w:val="16"/>
        </w:rPr>
        <w:t>of- fences, when committed intentionally, at- tempts to commit the offences established in accordance with Articles 35, 36, 37, </w:t>
      </w:r>
      <w:r>
        <w:rPr>
          <w:color w:val="231F20"/>
          <w:spacing w:val="-4"/>
          <w:sz w:val="16"/>
        </w:rPr>
        <w:t>38.a </w:t>
      </w:r>
      <w:r>
        <w:rPr>
          <w:color w:val="231F20"/>
          <w:sz w:val="16"/>
        </w:rPr>
        <w:t>and 39 of this</w:t>
      </w:r>
      <w:r>
        <w:rPr>
          <w:color w:val="231F20"/>
          <w:spacing w:val="3"/>
          <w:sz w:val="16"/>
        </w:rPr>
        <w:t> </w:t>
      </w:r>
      <w:r>
        <w:rPr>
          <w:color w:val="231F20"/>
          <w:sz w:val="16"/>
        </w:rPr>
        <w:t>Convention.</w:t>
      </w:r>
    </w:p>
    <w:p>
      <w:pPr>
        <w:pStyle w:val="BodyText"/>
        <w:rPr>
          <w:sz w:val="20"/>
        </w:rPr>
      </w:pPr>
    </w:p>
    <w:p>
      <w:pPr>
        <w:spacing w:line="290" w:lineRule="atLeast" w:before="121"/>
        <w:ind w:left="1315" w:right="1001" w:hanging="1"/>
        <w:jc w:val="center"/>
        <w:rPr>
          <w:b/>
          <w:sz w:val="16"/>
        </w:rPr>
      </w:pPr>
      <w:r>
        <w:rPr>
          <w:b/>
          <w:color w:val="231F20"/>
          <w:sz w:val="16"/>
        </w:rPr>
        <w:t>Article 42 Unacceptable</w:t>
      </w:r>
    </w:p>
    <w:p>
      <w:pPr>
        <w:spacing w:line="249" w:lineRule="auto" w:before="14"/>
        <w:ind w:left="782" w:right="468" w:hanging="1"/>
        <w:jc w:val="center"/>
        <w:rPr>
          <w:b/>
          <w:sz w:val="16"/>
        </w:rPr>
      </w:pPr>
      <w:r>
        <w:rPr>
          <w:b/>
          <w:color w:val="231F20"/>
          <w:sz w:val="16"/>
        </w:rPr>
        <w:t>justifications for crimes, including crimes committed</w:t>
      </w:r>
    </w:p>
    <w:p>
      <w:pPr>
        <w:spacing w:before="0"/>
        <w:ind w:left="535" w:right="224" w:firstLine="0"/>
        <w:jc w:val="center"/>
        <w:rPr>
          <w:b/>
          <w:sz w:val="16"/>
        </w:rPr>
      </w:pPr>
      <w:r>
        <w:rPr>
          <w:b/>
          <w:color w:val="231F20"/>
          <w:sz w:val="16"/>
        </w:rPr>
        <w:t>in the name of so-called “honour”</w:t>
      </w:r>
    </w:p>
    <w:p>
      <w:pPr>
        <w:pStyle w:val="BodyText"/>
        <w:spacing w:before="5"/>
        <w:rPr>
          <w:b/>
          <w:sz w:val="26"/>
        </w:rPr>
      </w:pPr>
    </w:p>
    <w:p>
      <w:pPr>
        <w:pStyle w:val="ListParagraph"/>
        <w:numPr>
          <w:ilvl w:val="0"/>
          <w:numId w:val="77"/>
        </w:numPr>
        <w:tabs>
          <w:tab w:pos="664" w:val="left" w:leader="none"/>
        </w:tabs>
        <w:spacing w:line="249" w:lineRule="auto" w:before="0" w:after="0"/>
        <w:ind w:left="313" w:right="1" w:firstLine="170"/>
        <w:jc w:val="both"/>
        <w:rPr>
          <w:sz w:val="16"/>
        </w:rPr>
      </w:pPr>
      <w:r>
        <w:rPr>
          <w:color w:val="231F20"/>
          <w:sz w:val="16"/>
        </w:rPr>
        <w:t>Parties shall take the necessary leg- islative or other measures to ensure that, </w:t>
      </w:r>
      <w:r>
        <w:rPr>
          <w:color w:val="231F20"/>
          <w:spacing w:val="-9"/>
          <w:sz w:val="16"/>
        </w:rPr>
        <w:t>in </w:t>
      </w:r>
      <w:r>
        <w:rPr>
          <w:color w:val="231F20"/>
          <w:sz w:val="16"/>
        </w:rPr>
        <w:t>criminal proceedings initiated following </w:t>
      </w:r>
      <w:r>
        <w:rPr>
          <w:color w:val="231F20"/>
          <w:spacing w:val="-6"/>
          <w:sz w:val="16"/>
        </w:rPr>
        <w:t>the </w:t>
      </w:r>
      <w:r>
        <w:rPr>
          <w:color w:val="231F20"/>
          <w:sz w:val="16"/>
        </w:rPr>
        <w:t>commission of any of the acts of </w:t>
      </w:r>
      <w:r>
        <w:rPr>
          <w:color w:val="231F20"/>
          <w:spacing w:val="-3"/>
          <w:sz w:val="16"/>
        </w:rPr>
        <w:t>violence </w:t>
      </w:r>
      <w:r>
        <w:rPr>
          <w:color w:val="231F20"/>
          <w:sz w:val="16"/>
        </w:rPr>
        <w:t>covered by the scope of this Convention, culture, custom, religion, tradition or so- called “honour” shall not be regarded as justification for such acts. This covers, in particular, claims that the victim has </w:t>
      </w:r>
      <w:r>
        <w:rPr>
          <w:color w:val="231F20"/>
          <w:spacing w:val="-4"/>
          <w:sz w:val="16"/>
        </w:rPr>
        <w:t>trans- </w:t>
      </w:r>
      <w:r>
        <w:rPr>
          <w:color w:val="231F20"/>
          <w:sz w:val="16"/>
        </w:rPr>
        <w:t>gressed cultural, religious, social or tradi- tional norms or customs of appropriate </w:t>
      </w:r>
      <w:r>
        <w:rPr>
          <w:color w:val="231F20"/>
          <w:spacing w:val="-6"/>
          <w:sz w:val="16"/>
        </w:rPr>
        <w:t>be- </w:t>
      </w:r>
      <w:r>
        <w:rPr>
          <w:color w:val="231F20"/>
          <w:sz w:val="16"/>
        </w:rPr>
        <w:t>haviour.</w:t>
      </w:r>
    </w:p>
    <w:p>
      <w:pPr>
        <w:pStyle w:val="BodyText"/>
        <w:rPr>
          <w:sz w:val="20"/>
        </w:rPr>
      </w:pPr>
    </w:p>
    <w:p>
      <w:pPr>
        <w:pStyle w:val="BodyText"/>
        <w:rPr>
          <w:sz w:val="20"/>
        </w:rPr>
      </w:pPr>
    </w:p>
    <w:p>
      <w:pPr>
        <w:pStyle w:val="BodyText"/>
        <w:spacing w:before="1"/>
        <w:rPr>
          <w:sz w:val="19"/>
        </w:rPr>
      </w:pPr>
    </w:p>
    <w:p>
      <w:pPr>
        <w:pStyle w:val="ListParagraph"/>
        <w:numPr>
          <w:ilvl w:val="0"/>
          <w:numId w:val="77"/>
        </w:numPr>
        <w:tabs>
          <w:tab w:pos="664" w:val="left" w:leader="none"/>
        </w:tabs>
        <w:spacing w:line="249" w:lineRule="auto" w:before="0" w:after="0"/>
        <w:ind w:left="313" w:right="1" w:firstLine="170"/>
        <w:jc w:val="both"/>
        <w:rPr>
          <w:sz w:val="16"/>
        </w:rPr>
      </w:pPr>
      <w:r>
        <w:rPr>
          <w:color w:val="231F20"/>
          <w:w w:val="105"/>
          <w:sz w:val="16"/>
        </w:rPr>
        <w:t>Parties shall take the necessary leg- islative</w:t>
      </w:r>
      <w:r>
        <w:rPr>
          <w:color w:val="231F20"/>
          <w:spacing w:val="-24"/>
          <w:w w:val="105"/>
          <w:sz w:val="16"/>
        </w:rPr>
        <w:t> </w:t>
      </w:r>
      <w:r>
        <w:rPr>
          <w:color w:val="231F20"/>
          <w:w w:val="105"/>
          <w:sz w:val="16"/>
        </w:rPr>
        <w:t>or</w:t>
      </w:r>
      <w:r>
        <w:rPr>
          <w:color w:val="231F20"/>
          <w:spacing w:val="-23"/>
          <w:w w:val="105"/>
          <w:sz w:val="16"/>
        </w:rPr>
        <w:t> </w:t>
      </w:r>
      <w:r>
        <w:rPr>
          <w:color w:val="231F20"/>
          <w:w w:val="105"/>
          <w:sz w:val="16"/>
        </w:rPr>
        <w:t>other</w:t>
      </w:r>
      <w:r>
        <w:rPr>
          <w:color w:val="231F20"/>
          <w:spacing w:val="-24"/>
          <w:w w:val="105"/>
          <w:sz w:val="16"/>
        </w:rPr>
        <w:t> </w:t>
      </w:r>
      <w:r>
        <w:rPr>
          <w:color w:val="231F20"/>
          <w:w w:val="105"/>
          <w:sz w:val="16"/>
        </w:rPr>
        <w:t>measures</w:t>
      </w:r>
      <w:r>
        <w:rPr>
          <w:color w:val="231F20"/>
          <w:spacing w:val="-23"/>
          <w:w w:val="105"/>
          <w:sz w:val="16"/>
        </w:rPr>
        <w:t> </w:t>
      </w:r>
      <w:r>
        <w:rPr>
          <w:color w:val="231F20"/>
          <w:w w:val="105"/>
          <w:sz w:val="16"/>
        </w:rPr>
        <w:t>to</w:t>
      </w:r>
      <w:r>
        <w:rPr>
          <w:color w:val="231F20"/>
          <w:spacing w:val="-24"/>
          <w:w w:val="105"/>
          <w:sz w:val="16"/>
        </w:rPr>
        <w:t> </w:t>
      </w:r>
      <w:r>
        <w:rPr>
          <w:color w:val="231F20"/>
          <w:w w:val="105"/>
          <w:sz w:val="16"/>
        </w:rPr>
        <w:t>ensure</w:t>
      </w:r>
      <w:r>
        <w:rPr>
          <w:color w:val="231F20"/>
          <w:spacing w:val="-23"/>
          <w:w w:val="105"/>
          <w:sz w:val="16"/>
        </w:rPr>
        <w:t> </w:t>
      </w:r>
      <w:r>
        <w:rPr>
          <w:color w:val="231F20"/>
          <w:w w:val="105"/>
          <w:sz w:val="16"/>
        </w:rPr>
        <w:t>that</w:t>
      </w:r>
      <w:r>
        <w:rPr>
          <w:color w:val="231F20"/>
          <w:spacing w:val="-24"/>
          <w:w w:val="105"/>
          <w:sz w:val="16"/>
        </w:rPr>
        <w:t> </w:t>
      </w:r>
      <w:r>
        <w:rPr>
          <w:color w:val="231F20"/>
          <w:spacing w:val="-5"/>
          <w:w w:val="105"/>
          <w:sz w:val="16"/>
        </w:rPr>
        <w:t>in- </w:t>
      </w:r>
      <w:r>
        <w:rPr>
          <w:color w:val="231F20"/>
          <w:w w:val="105"/>
          <w:sz w:val="16"/>
        </w:rPr>
        <w:t>citement</w:t>
      </w:r>
      <w:r>
        <w:rPr>
          <w:color w:val="231F20"/>
          <w:spacing w:val="-23"/>
          <w:w w:val="105"/>
          <w:sz w:val="16"/>
        </w:rPr>
        <w:t> </w:t>
      </w:r>
      <w:r>
        <w:rPr>
          <w:color w:val="231F20"/>
          <w:w w:val="105"/>
          <w:sz w:val="16"/>
        </w:rPr>
        <w:t>by</w:t>
      </w:r>
      <w:r>
        <w:rPr>
          <w:color w:val="231F20"/>
          <w:spacing w:val="-23"/>
          <w:w w:val="105"/>
          <w:sz w:val="16"/>
        </w:rPr>
        <w:t> </w:t>
      </w:r>
      <w:r>
        <w:rPr>
          <w:color w:val="231F20"/>
          <w:w w:val="105"/>
          <w:sz w:val="16"/>
        </w:rPr>
        <w:t>any</w:t>
      </w:r>
      <w:r>
        <w:rPr>
          <w:color w:val="231F20"/>
          <w:spacing w:val="-23"/>
          <w:w w:val="105"/>
          <w:sz w:val="16"/>
        </w:rPr>
        <w:t> </w:t>
      </w:r>
      <w:r>
        <w:rPr>
          <w:color w:val="231F20"/>
          <w:w w:val="105"/>
          <w:sz w:val="16"/>
        </w:rPr>
        <w:t>person</w:t>
      </w:r>
      <w:r>
        <w:rPr>
          <w:color w:val="231F20"/>
          <w:spacing w:val="-22"/>
          <w:w w:val="105"/>
          <w:sz w:val="16"/>
        </w:rPr>
        <w:t> </w:t>
      </w:r>
      <w:r>
        <w:rPr>
          <w:color w:val="231F20"/>
          <w:w w:val="105"/>
          <w:sz w:val="16"/>
        </w:rPr>
        <w:t>of</w:t>
      </w:r>
      <w:r>
        <w:rPr>
          <w:color w:val="231F20"/>
          <w:spacing w:val="-23"/>
          <w:w w:val="105"/>
          <w:sz w:val="16"/>
        </w:rPr>
        <w:t> </w:t>
      </w:r>
      <w:r>
        <w:rPr>
          <w:color w:val="231F20"/>
          <w:w w:val="105"/>
          <w:sz w:val="16"/>
        </w:rPr>
        <w:t>a</w:t>
      </w:r>
      <w:r>
        <w:rPr>
          <w:color w:val="231F20"/>
          <w:spacing w:val="-23"/>
          <w:w w:val="105"/>
          <w:sz w:val="16"/>
        </w:rPr>
        <w:t> </w:t>
      </w:r>
      <w:r>
        <w:rPr>
          <w:color w:val="231F20"/>
          <w:w w:val="105"/>
          <w:sz w:val="16"/>
        </w:rPr>
        <w:t>child</w:t>
      </w:r>
      <w:r>
        <w:rPr>
          <w:color w:val="231F20"/>
          <w:spacing w:val="-22"/>
          <w:w w:val="105"/>
          <w:sz w:val="16"/>
        </w:rPr>
        <w:t> </w:t>
      </w:r>
      <w:r>
        <w:rPr>
          <w:color w:val="231F20"/>
          <w:w w:val="105"/>
          <w:sz w:val="16"/>
        </w:rPr>
        <w:t>to</w:t>
      </w:r>
      <w:r>
        <w:rPr>
          <w:color w:val="231F20"/>
          <w:spacing w:val="-23"/>
          <w:w w:val="105"/>
          <w:sz w:val="16"/>
        </w:rPr>
        <w:t> </w:t>
      </w:r>
      <w:r>
        <w:rPr>
          <w:color w:val="231F20"/>
          <w:w w:val="105"/>
          <w:sz w:val="16"/>
        </w:rPr>
        <w:t>commit any of the acts referred to in paragraph 1 shall</w:t>
      </w:r>
      <w:r>
        <w:rPr>
          <w:color w:val="231F20"/>
          <w:spacing w:val="-30"/>
          <w:w w:val="105"/>
          <w:sz w:val="16"/>
        </w:rPr>
        <w:t> </w:t>
      </w:r>
      <w:r>
        <w:rPr>
          <w:color w:val="231F20"/>
          <w:w w:val="105"/>
          <w:sz w:val="16"/>
        </w:rPr>
        <w:t>not</w:t>
      </w:r>
      <w:r>
        <w:rPr>
          <w:color w:val="231F20"/>
          <w:spacing w:val="-29"/>
          <w:w w:val="105"/>
          <w:sz w:val="16"/>
        </w:rPr>
        <w:t> </w:t>
      </w:r>
      <w:r>
        <w:rPr>
          <w:color w:val="231F20"/>
          <w:w w:val="105"/>
          <w:sz w:val="16"/>
        </w:rPr>
        <w:t>diminish</w:t>
      </w:r>
      <w:r>
        <w:rPr>
          <w:color w:val="231F20"/>
          <w:spacing w:val="-30"/>
          <w:w w:val="105"/>
          <w:sz w:val="16"/>
        </w:rPr>
        <w:t> </w:t>
      </w:r>
      <w:r>
        <w:rPr>
          <w:color w:val="231F20"/>
          <w:w w:val="105"/>
          <w:sz w:val="16"/>
        </w:rPr>
        <w:t>the</w:t>
      </w:r>
      <w:r>
        <w:rPr>
          <w:color w:val="231F20"/>
          <w:spacing w:val="-29"/>
          <w:w w:val="105"/>
          <w:sz w:val="16"/>
        </w:rPr>
        <w:t> </w:t>
      </w:r>
      <w:r>
        <w:rPr>
          <w:color w:val="231F20"/>
          <w:w w:val="105"/>
          <w:sz w:val="16"/>
        </w:rPr>
        <w:t>criminal</w:t>
      </w:r>
      <w:r>
        <w:rPr>
          <w:color w:val="231F20"/>
          <w:spacing w:val="-29"/>
          <w:w w:val="105"/>
          <w:sz w:val="16"/>
        </w:rPr>
        <w:t> </w:t>
      </w:r>
      <w:r>
        <w:rPr>
          <w:color w:val="231F20"/>
          <w:w w:val="105"/>
          <w:sz w:val="16"/>
        </w:rPr>
        <w:t>liability</w:t>
      </w:r>
      <w:r>
        <w:rPr>
          <w:color w:val="231F20"/>
          <w:spacing w:val="-30"/>
          <w:w w:val="105"/>
          <w:sz w:val="16"/>
        </w:rPr>
        <w:t> </w:t>
      </w:r>
      <w:r>
        <w:rPr>
          <w:color w:val="231F20"/>
          <w:w w:val="105"/>
          <w:sz w:val="16"/>
        </w:rPr>
        <w:t>of</w:t>
      </w:r>
      <w:r>
        <w:rPr>
          <w:color w:val="231F20"/>
          <w:spacing w:val="-29"/>
          <w:w w:val="105"/>
          <w:sz w:val="16"/>
        </w:rPr>
        <w:t> </w:t>
      </w:r>
      <w:r>
        <w:rPr>
          <w:color w:val="231F20"/>
          <w:w w:val="105"/>
          <w:sz w:val="16"/>
        </w:rPr>
        <w:t>that person for the acts</w:t>
      </w:r>
      <w:r>
        <w:rPr>
          <w:color w:val="231F20"/>
          <w:spacing w:val="-18"/>
          <w:w w:val="105"/>
          <w:sz w:val="16"/>
        </w:rPr>
        <w:t> </w:t>
      </w:r>
      <w:r>
        <w:rPr>
          <w:color w:val="231F20"/>
          <w:w w:val="105"/>
          <w:sz w:val="16"/>
        </w:rPr>
        <w:t>committed.</w:t>
      </w:r>
    </w:p>
    <w:p>
      <w:pPr>
        <w:pStyle w:val="BodyText"/>
        <w:rPr>
          <w:sz w:val="20"/>
        </w:rPr>
      </w:pPr>
    </w:p>
    <w:p>
      <w:pPr>
        <w:pStyle w:val="BodyText"/>
        <w:rPr>
          <w:sz w:val="20"/>
        </w:rPr>
      </w:pPr>
    </w:p>
    <w:p>
      <w:pPr>
        <w:pStyle w:val="BodyText"/>
        <w:spacing w:before="4"/>
        <w:rPr>
          <w:sz w:val="16"/>
        </w:rPr>
      </w:pPr>
    </w:p>
    <w:p>
      <w:pPr>
        <w:spacing w:line="386" w:lineRule="auto" w:before="0"/>
        <w:ind w:left="636" w:right="322" w:firstLine="849"/>
        <w:jc w:val="both"/>
        <w:rPr>
          <w:b/>
          <w:sz w:val="16"/>
        </w:rPr>
      </w:pPr>
      <w:r>
        <w:rPr>
          <w:b/>
          <w:color w:val="231F20"/>
          <w:sz w:val="16"/>
        </w:rPr>
        <w:t>Article 43 Application of criminal </w:t>
      </w:r>
      <w:r>
        <w:rPr>
          <w:b/>
          <w:color w:val="231F20"/>
          <w:spacing w:val="-3"/>
          <w:sz w:val="16"/>
        </w:rPr>
        <w:t>offences</w:t>
      </w:r>
    </w:p>
    <w:p>
      <w:pPr>
        <w:spacing w:line="249" w:lineRule="auto" w:before="1"/>
        <w:ind w:left="313" w:right="1" w:firstLine="170"/>
        <w:jc w:val="both"/>
        <w:rPr>
          <w:sz w:val="16"/>
        </w:rPr>
      </w:pPr>
      <w:r>
        <w:rPr>
          <w:color w:val="231F20"/>
          <w:sz w:val="16"/>
        </w:rPr>
        <w:t>The offences established in accordance with this Convention shall apply </w:t>
      </w:r>
      <w:r>
        <w:rPr>
          <w:color w:val="231F20"/>
          <w:spacing w:val="-3"/>
          <w:sz w:val="16"/>
        </w:rPr>
        <w:t>irrespective </w:t>
      </w:r>
      <w:r>
        <w:rPr>
          <w:color w:val="231F20"/>
          <w:sz w:val="16"/>
        </w:rPr>
        <w:t>of the nature of the relationship between victim and perpetrator.</w:t>
      </w:r>
    </w:p>
    <w:p>
      <w:pPr>
        <w:pStyle w:val="BodyText"/>
        <w:spacing w:before="1"/>
        <w:rPr>
          <w:sz w:val="23"/>
        </w:rPr>
      </w:pPr>
    </w:p>
    <w:p>
      <w:pPr>
        <w:spacing w:line="386" w:lineRule="auto" w:before="0"/>
        <w:ind w:left="1397" w:right="1083" w:firstLine="88"/>
        <w:jc w:val="both"/>
        <w:rPr>
          <w:b/>
          <w:sz w:val="16"/>
        </w:rPr>
      </w:pPr>
      <w:r>
        <w:rPr>
          <w:b/>
          <w:color w:val="231F20"/>
          <w:sz w:val="16"/>
        </w:rPr>
        <w:t>Article 44 </w:t>
      </w:r>
      <w:r>
        <w:rPr>
          <w:b/>
          <w:color w:val="231F20"/>
          <w:w w:val="95"/>
          <w:sz w:val="16"/>
        </w:rPr>
        <w:t>Jurisdiction</w:t>
      </w:r>
    </w:p>
    <w:p>
      <w:pPr>
        <w:spacing w:line="249" w:lineRule="auto" w:before="1"/>
        <w:ind w:left="313" w:right="0" w:firstLine="170"/>
        <w:jc w:val="both"/>
        <w:rPr>
          <w:sz w:val="16"/>
        </w:rPr>
      </w:pPr>
      <w:r>
        <w:rPr>
          <w:color w:val="231F20"/>
          <w:sz w:val="16"/>
        </w:rPr>
        <w:t>1 Parties shall take the necessary leg- islative</w:t>
      </w:r>
      <w:r>
        <w:rPr>
          <w:color w:val="231F20"/>
          <w:spacing w:val="-7"/>
          <w:sz w:val="16"/>
        </w:rPr>
        <w:t> </w:t>
      </w:r>
      <w:r>
        <w:rPr>
          <w:color w:val="231F20"/>
          <w:sz w:val="16"/>
        </w:rPr>
        <w:t>or</w:t>
      </w:r>
      <w:r>
        <w:rPr>
          <w:color w:val="231F20"/>
          <w:spacing w:val="-7"/>
          <w:sz w:val="16"/>
        </w:rPr>
        <w:t> </w:t>
      </w:r>
      <w:r>
        <w:rPr>
          <w:color w:val="231F20"/>
          <w:sz w:val="16"/>
        </w:rPr>
        <w:t>other</w:t>
      </w:r>
      <w:r>
        <w:rPr>
          <w:color w:val="231F20"/>
          <w:spacing w:val="-7"/>
          <w:sz w:val="16"/>
        </w:rPr>
        <w:t> </w:t>
      </w:r>
      <w:r>
        <w:rPr>
          <w:color w:val="231F20"/>
          <w:sz w:val="16"/>
        </w:rPr>
        <w:t>measures</w:t>
      </w:r>
      <w:r>
        <w:rPr>
          <w:color w:val="231F20"/>
          <w:spacing w:val="-7"/>
          <w:sz w:val="16"/>
        </w:rPr>
        <w:t> </w:t>
      </w:r>
      <w:r>
        <w:rPr>
          <w:color w:val="231F20"/>
          <w:sz w:val="16"/>
        </w:rPr>
        <w:t>to</w:t>
      </w:r>
      <w:r>
        <w:rPr>
          <w:color w:val="231F20"/>
          <w:spacing w:val="-7"/>
          <w:sz w:val="16"/>
        </w:rPr>
        <w:t> </w:t>
      </w:r>
      <w:r>
        <w:rPr>
          <w:color w:val="231F20"/>
          <w:sz w:val="16"/>
        </w:rPr>
        <w:t>establish</w:t>
      </w:r>
      <w:r>
        <w:rPr>
          <w:color w:val="231F20"/>
          <w:spacing w:val="-6"/>
          <w:sz w:val="16"/>
        </w:rPr>
        <w:t> </w:t>
      </w:r>
      <w:r>
        <w:rPr>
          <w:color w:val="231F20"/>
          <w:sz w:val="16"/>
        </w:rPr>
        <w:t>juris- diction over any offence established in </w:t>
      </w:r>
      <w:r>
        <w:rPr>
          <w:color w:val="231F20"/>
          <w:spacing w:val="-6"/>
          <w:sz w:val="16"/>
        </w:rPr>
        <w:t>ac- </w:t>
      </w:r>
      <w:r>
        <w:rPr>
          <w:color w:val="231F20"/>
          <w:sz w:val="16"/>
        </w:rPr>
        <w:t>cordance with this Convention, when the offence is</w:t>
      </w:r>
      <w:r>
        <w:rPr>
          <w:color w:val="231F20"/>
          <w:spacing w:val="2"/>
          <w:sz w:val="16"/>
        </w:rPr>
        <w:t> </w:t>
      </w:r>
      <w:r>
        <w:rPr>
          <w:color w:val="231F20"/>
          <w:sz w:val="16"/>
        </w:rPr>
        <w:t>committed:</w:t>
      </w:r>
    </w:p>
    <w:p>
      <w:pPr>
        <w:pStyle w:val="BodyText"/>
        <w:spacing w:before="9"/>
        <w:rPr>
          <w:sz w:val="25"/>
        </w:rPr>
      </w:pPr>
    </w:p>
    <w:p>
      <w:pPr>
        <w:pStyle w:val="ListParagraph"/>
        <w:numPr>
          <w:ilvl w:val="0"/>
          <w:numId w:val="78"/>
        </w:numPr>
        <w:tabs>
          <w:tab w:pos="569" w:val="left" w:leader="none"/>
        </w:tabs>
        <w:spacing w:line="240" w:lineRule="auto" w:before="0" w:after="0"/>
        <w:ind w:left="568" w:right="0" w:hanging="256"/>
        <w:jc w:val="left"/>
        <w:rPr>
          <w:sz w:val="16"/>
        </w:rPr>
      </w:pPr>
      <w:r>
        <w:rPr>
          <w:color w:val="231F20"/>
          <w:sz w:val="16"/>
        </w:rPr>
        <w:t>in their territory;</w:t>
      </w:r>
      <w:r>
        <w:rPr>
          <w:color w:val="231F20"/>
          <w:spacing w:val="1"/>
          <w:sz w:val="16"/>
        </w:rPr>
        <w:t> </w:t>
      </w:r>
      <w:r>
        <w:rPr>
          <w:color w:val="231F20"/>
          <w:sz w:val="16"/>
        </w:rPr>
        <w:t>or</w:t>
      </w:r>
    </w:p>
    <w:p>
      <w:pPr>
        <w:pStyle w:val="ListParagraph"/>
        <w:numPr>
          <w:ilvl w:val="0"/>
          <w:numId w:val="78"/>
        </w:numPr>
        <w:tabs>
          <w:tab w:pos="569" w:val="left" w:leader="none"/>
        </w:tabs>
        <w:spacing w:line="240" w:lineRule="auto" w:before="113" w:after="0"/>
        <w:ind w:left="568" w:right="0" w:hanging="256"/>
        <w:jc w:val="left"/>
        <w:rPr>
          <w:sz w:val="16"/>
        </w:rPr>
      </w:pPr>
      <w:r>
        <w:rPr>
          <w:color w:val="231F20"/>
          <w:sz w:val="16"/>
        </w:rPr>
        <w:t>on board a ship flying their flag;</w:t>
      </w:r>
      <w:r>
        <w:rPr>
          <w:color w:val="231F20"/>
          <w:spacing w:val="12"/>
          <w:sz w:val="16"/>
        </w:rPr>
        <w:t> </w:t>
      </w:r>
      <w:r>
        <w:rPr>
          <w:color w:val="231F20"/>
          <w:sz w:val="16"/>
        </w:rPr>
        <w:t>or</w:t>
      </w:r>
    </w:p>
    <w:p>
      <w:pPr>
        <w:pStyle w:val="BodyText"/>
        <w:spacing w:before="5"/>
        <w:rPr>
          <w:sz w:val="26"/>
        </w:rPr>
      </w:pPr>
    </w:p>
    <w:p>
      <w:pPr>
        <w:pStyle w:val="ListParagraph"/>
        <w:numPr>
          <w:ilvl w:val="0"/>
          <w:numId w:val="78"/>
        </w:numPr>
        <w:tabs>
          <w:tab w:pos="569" w:val="left" w:leader="none"/>
        </w:tabs>
        <w:spacing w:line="249" w:lineRule="auto" w:before="0" w:after="0"/>
        <w:ind w:left="568" w:right="0" w:hanging="256"/>
        <w:jc w:val="left"/>
        <w:rPr>
          <w:sz w:val="16"/>
        </w:rPr>
      </w:pPr>
      <w:r>
        <w:rPr>
          <w:color w:val="231F20"/>
          <w:sz w:val="16"/>
        </w:rPr>
        <w:t>on board an aircraft registered under their laws; or</w:t>
      </w:r>
    </w:p>
    <w:p>
      <w:pPr>
        <w:pStyle w:val="BodyText"/>
        <w:spacing w:before="9"/>
        <w:rPr>
          <w:sz w:val="25"/>
        </w:rPr>
      </w:pPr>
    </w:p>
    <w:p>
      <w:pPr>
        <w:pStyle w:val="ListParagraph"/>
        <w:numPr>
          <w:ilvl w:val="0"/>
          <w:numId w:val="78"/>
        </w:numPr>
        <w:tabs>
          <w:tab w:pos="569" w:val="left" w:leader="none"/>
        </w:tabs>
        <w:spacing w:line="240" w:lineRule="auto" w:before="0" w:after="0"/>
        <w:ind w:left="568" w:right="0" w:hanging="256"/>
        <w:jc w:val="left"/>
        <w:rPr>
          <w:sz w:val="16"/>
        </w:rPr>
      </w:pPr>
      <w:r>
        <w:rPr>
          <w:color w:val="231F20"/>
          <w:sz w:val="16"/>
        </w:rPr>
        <w:t>by one of their nationals;</w:t>
      </w:r>
      <w:r>
        <w:rPr>
          <w:color w:val="231F20"/>
          <w:spacing w:val="4"/>
          <w:sz w:val="16"/>
        </w:rPr>
        <w:t> </w:t>
      </w:r>
      <w:r>
        <w:rPr>
          <w:color w:val="231F20"/>
          <w:sz w:val="16"/>
        </w:rPr>
        <w:t>or</w:t>
      </w:r>
    </w:p>
    <w:p>
      <w:pPr>
        <w:spacing w:line="249" w:lineRule="auto" w:before="106"/>
        <w:ind w:left="184" w:right="0" w:firstLine="0"/>
        <w:jc w:val="both"/>
        <w:rPr>
          <w:sz w:val="16"/>
        </w:rPr>
      </w:pPr>
      <w:r>
        <w:rPr/>
        <w:br w:type="column"/>
      </w:r>
      <w:r>
        <w:rPr>
          <w:color w:val="231F20"/>
          <w:sz w:val="16"/>
        </w:rPr>
        <w:t>en infractions pénales, lorsqu’elles sont commises intentionnellement, l’aide ou la complicité dans la commission des infra- ctions établies conformément aux articles 33,</w:t>
      </w:r>
      <w:r>
        <w:rPr>
          <w:color w:val="231F20"/>
          <w:spacing w:val="-6"/>
          <w:sz w:val="16"/>
        </w:rPr>
        <w:t> </w:t>
      </w:r>
      <w:r>
        <w:rPr>
          <w:color w:val="231F20"/>
          <w:sz w:val="16"/>
        </w:rPr>
        <w:t>34,</w:t>
      </w:r>
      <w:r>
        <w:rPr>
          <w:color w:val="231F20"/>
          <w:spacing w:val="-5"/>
          <w:sz w:val="16"/>
        </w:rPr>
        <w:t> </w:t>
      </w:r>
      <w:r>
        <w:rPr>
          <w:color w:val="231F20"/>
          <w:sz w:val="16"/>
        </w:rPr>
        <w:t>35,</w:t>
      </w:r>
      <w:r>
        <w:rPr>
          <w:color w:val="231F20"/>
          <w:spacing w:val="-5"/>
          <w:sz w:val="16"/>
        </w:rPr>
        <w:t> </w:t>
      </w:r>
      <w:r>
        <w:rPr>
          <w:color w:val="231F20"/>
          <w:sz w:val="16"/>
        </w:rPr>
        <w:t>36,</w:t>
      </w:r>
      <w:r>
        <w:rPr>
          <w:color w:val="231F20"/>
          <w:spacing w:val="-6"/>
          <w:sz w:val="16"/>
        </w:rPr>
        <w:t> </w:t>
      </w:r>
      <w:r>
        <w:rPr>
          <w:color w:val="231F20"/>
          <w:sz w:val="16"/>
        </w:rPr>
        <w:t>37,</w:t>
      </w:r>
      <w:r>
        <w:rPr>
          <w:color w:val="231F20"/>
          <w:spacing w:val="-5"/>
          <w:sz w:val="16"/>
        </w:rPr>
        <w:t> </w:t>
      </w:r>
      <w:r>
        <w:rPr>
          <w:color w:val="231F20"/>
          <w:sz w:val="16"/>
        </w:rPr>
        <w:t>38.a</w:t>
      </w:r>
      <w:r>
        <w:rPr>
          <w:color w:val="231F20"/>
          <w:spacing w:val="-5"/>
          <w:sz w:val="16"/>
        </w:rPr>
        <w:t> </w:t>
      </w:r>
      <w:r>
        <w:rPr>
          <w:color w:val="231F20"/>
          <w:sz w:val="16"/>
        </w:rPr>
        <w:t>et</w:t>
      </w:r>
      <w:r>
        <w:rPr>
          <w:color w:val="231F20"/>
          <w:spacing w:val="-5"/>
          <w:sz w:val="16"/>
        </w:rPr>
        <w:t> </w:t>
      </w:r>
      <w:r>
        <w:rPr>
          <w:color w:val="231F20"/>
          <w:sz w:val="16"/>
        </w:rPr>
        <w:t>39</w:t>
      </w:r>
      <w:r>
        <w:rPr>
          <w:color w:val="231F20"/>
          <w:spacing w:val="-6"/>
          <w:sz w:val="16"/>
        </w:rPr>
        <w:t> </w:t>
      </w:r>
      <w:r>
        <w:rPr>
          <w:color w:val="231F20"/>
          <w:sz w:val="16"/>
        </w:rPr>
        <w:t>de</w:t>
      </w:r>
      <w:r>
        <w:rPr>
          <w:color w:val="231F20"/>
          <w:spacing w:val="-5"/>
          <w:sz w:val="16"/>
        </w:rPr>
        <w:t> </w:t>
      </w:r>
      <w:r>
        <w:rPr>
          <w:color w:val="231F20"/>
          <w:sz w:val="16"/>
        </w:rPr>
        <w:t>la</w:t>
      </w:r>
      <w:r>
        <w:rPr>
          <w:color w:val="231F20"/>
          <w:spacing w:val="-5"/>
          <w:sz w:val="16"/>
        </w:rPr>
        <w:t> </w:t>
      </w:r>
      <w:r>
        <w:rPr>
          <w:color w:val="231F20"/>
          <w:sz w:val="16"/>
        </w:rPr>
        <w:t>présente Convention.</w:t>
      </w:r>
    </w:p>
    <w:p>
      <w:pPr>
        <w:spacing w:line="249" w:lineRule="auto" w:before="106"/>
        <w:ind w:left="184" w:right="0" w:firstLine="170"/>
        <w:jc w:val="both"/>
        <w:rPr>
          <w:sz w:val="16"/>
        </w:rPr>
      </w:pPr>
      <w:r>
        <w:rPr>
          <w:color w:val="231F20"/>
          <w:sz w:val="16"/>
        </w:rPr>
        <w:t>2 Les Parties prennent les mesures lé- gislatives ou autres nécessaires pour</w:t>
      </w:r>
      <w:r>
        <w:rPr>
          <w:color w:val="231F20"/>
          <w:spacing w:val="-26"/>
          <w:sz w:val="16"/>
        </w:rPr>
        <w:t> </w:t>
      </w:r>
      <w:r>
        <w:rPr>
          <w:color w:val="231F20"/>
          <w:spacing w:val="-3"/>
          <w:sz w:val="16"/>
        </w:rPr>
        <w:t>ériger </w:t>
      </w:r>
      <w:r>
        <w:rPr>
          <w:color w:val="231F20"/>
          <w:sz w:val="16"/>
        </w:rPr>
        <w:t>en infractions pénales, lorsqu’elles sont commises intentionnellement, les </w:t>
      </w:r>
      <w:r>
        <w:rPr>
          <w:color w:val="231F20"/>
          <w:spacing w:val="-4"/>
          <w:sz w:val="16"/>
        </w:rPr>
        <w:t>tentatives </w:t>
      </w:r>
      <w:r>
        <w:rPr>
          <w:color w:val="231F20"/>
          <w:sz w:val="16"/>
        </w:rPr>
        <w:t>de commission des infractions établies conformément aux articles 35, 36, 37, </w:t>
      </w:r>
      <w:r>
        <w:rPr>
          <w:color w:val="231F20"/>
          <w:spacing w:val="-4"/>
          <w:sz w:val="16"/>
        </w:rPr>
        <w:t>38.a </w:t>
      </w:r>
      <w:r>
        <w:rPr>
          <w:color w:val="231F20"/>
          <w:sz w:val="16"/>
        </w:rPr>
        <w:t>et 39 de la présente</w:t>
      </w:r>
      <w:r>
        <w:rPr>
          <w:color w:val="231F20"/>
          <w:spacing w:val="2"/>
          <w:sz w:val="16"/>
        </w:rPr>
        <w:t> </w:t>
      </w:r>
      <w:r>
        <w:rPr>
          <w:color w:val="231F20"/>
          <w:sz w:val="16"/>
        </w:rPr>
        <w:t>Convention.</w:t>
      </w:r>
    </w:p>
    <w:p>
      <w:pPr>
        <w:pStyle w:val="BodyText"/>
        <w:rPr>
          <w:sz w:val="23"/>
        </w:rPr>
      </w:pPr>
    </w:p>
    <w:p>
      <w:pPr>
        <w:spacing w:before="1"/>
        <w:ind w:left="1177" w:right="994" w:firstLine="0"/>
        <w:jc w:val="center"/>
        <w:rPr>
          <w:b/>
          <w:sz w:val="16"/>
        </w:rPr>
      </w:pPr>
      <w:r>
        <w:rPr>
          <w:b/>
          <w:color w:val="231F20"/>
          <w:sz w:val="16"/>
        </w:rPr>
        <w:t>Article 42</w:t>
      </w:r>
    </w:p>
    <w:p>
      <w:pPr>
        <w:spacing w:line="249" w:lineRule="auto" w:before="112"/>
        <w:ind w:left="1179" w:right="994" w:firstLine="0"/>
        <w:jc w:val="center"/>
        <w:rPr>
          <w:b/>
          <w:sz w:val="16"/>
        </w:rPr>
      </w:pPr>
      <w:r>
        <w:rPr>
          <w:b/>
          <w:color w:val="231F20"/>
          <w:sz w:val="16"/>
        </w:rPr>
        <w:t>Justification inacceptable</w:t>
      </w:r>
    </w:p>
    <w:p>
      <w:pPr>
        <w:spacing w:line="249" w:lineRule="auto" w:before="0"/>
        <w:ind w:left="798" w:right="612" w:firstLine="0"/>
        <w:jc w:val="center"/>
        <w:rPr>
          <w:b/>
          <w:sz w:val="16"/>
        </w:rPr>
      </w:pPr>
      <w:r>
        <w:rPr>
          <w:b/>
          <w:color w:val="231F20"/>
          <w:sz w:val="16"/>
        </w:rPr>
        <w:t>des infractions pénales, y compris les crimes</w:t>
      </w:r>
    </w:p>
    <w:p>
      <w:pPr>
        <w:spacing w:before="0"/>
        <w:ind w:left="183" w:right="0" w:firstLine="0"/>
        <w:jc w:val="center"/>
        <w:rPr>
          <w:b/>
          <w:sz w:val="16"/>
        </w:rPr>
      </w:pPr>
      <w:r>
        <w:rPr>
          <w:b/>
          <w:color w:val="231F20"/>
          <w:sz w:val="16"/>
        </w:rPr>
        <w:t>commis au nom du prétendu «honneur»</w:t>
      </w:r>
    </w:p>
    <w:p>
      <w:pPr>
        <w:pStyle w:val="ListParagraph"/>
        <w:numPr>
          <w:ilvl w:val="0"/>
          <w:numId w:val="79"/>
        </w:numPr>
        <w:tabs>
          <w:tab w:pos="535" w:val="left" w:leader="none"/>
        </w:tabs>
        <w:spacing w:line="249" w:lineRule="auto" w:before="113" w:after="0"/>
        <w:ind w:left="184" w:right="0" w:firstLine="170"/>
        <w:jc w:val="both"/>
        <w:rPr>
          <w:sz w:val="16"/>
        </w:rPr>
      </w:pPr>
      <w:r>
        <w:rPr>
          <w:color w:val="231F20"/>
          <w:sz w:val="16"/>
        </w:rPr>
        <w:t>Les Parties prennent les mesures législatives ou </w:t>
      </w:r>
      <w:r>
        <w:rPr>
          <w:color w:val="231F20"/>
          <w:spacing w:val="-3"/>
          <w:sz w:val="16"/>
        </w:rPr>
        <w:t>autres nécessaires </w:t>
      </w:r>
      <w:r>
        <w:rPr>
          <w:color w:val="231F20"/>
          <w:sz w:val="16"/>
        </w:rPr>
        <w:t>pour</w:t>
      </w:r>
      <w:r>
        <w:rPr>
          <w:color w:val="231F20"/>
          <w:spacing w:val="-33"/>
          <w:sz w:val="16"/>
        </w:rPr>
        <w:t> </w:t>
      </w:r>
      <w:r>
        <w:rPr>
          <w:color w:val="231F20"/>
          <w:sz w:val="16"/>
        </w:rPr>
        <w:t>s’as- surer que, dans les procédures pénales diligentées à la suite de la commission de l’un des actes de violence couverts par </w:t>
      </w:r>
      <w:r>
        <w:rPr>
          <w:color w:val="231F20"/>
          <w:spacing w:val="-7"/>
          <w:sz w:val="16"/>
        </w:rPr>
        <w:t>le </w:t>
      </w:r>
      <w:r>
        <w:rPr>
          <w:color w:val="231F20"/>
          <w:spacing w:val="-3"/>
          <w:sz w:val="16"/>
        </w:rPr>
        <w:t>champ d’application </w:t>
      </w:r>
      <w:r>
        <w:rPr>
          <w:color w:val="231F20"/>
          <w:sz w:val="16"/>
        </w:rPr>
        <w:t>de la </w:t>
      </w:r>
      <w:r>
        <w:rPr>
          <w:color w:val="231F20"/>
          <w:spacing w:val="-4"/>
          <w:sz w:val="16"/>
        </w:rPr>
        <w:t>présente </w:t>
      </w:r>
      <w:r>
        <w:rPr>
          <w:color w:val="231F20"/>
          <w:spacing w:val="-3"/>
          <w:sz w:val="16"/>
        </w:rPr>
        <w:t>Conven- </w:t>
      </w:r>
      <w:r>
        <w:rPr>
          <w:color w:val="231F20"/>
          <w:sz w:val="16"/>
        </w:rPr>
        <w:t>tion,</w:t>
      </w:r>
      <w:r>
        <w:rPr>
          <w:color w:val="231F20"/>
          <w:spacing w:val="-6"/>
          <w:sz w:val="16"/>
        </w:rPr>
        <w:t> </w:t>
      </w:r>
      <w:r>
        <w:rPr>
          <w:color w:val="231F20"/>
          <w:sz w:val="16"/>
        </w:rPr>
        <w:t>la</w:t>
      </w:r>
      <w:r>
        <w:rPr>
          <w:color w:val="231F20"/>
          <w:spacing w:val="-5"/>
          <w:sz w:val="16"/>
        </w:rPr>
        <w:t> </w:t>
      </w:r>
      <w:r>
        <w:rPr>
          <w:color w:val="231F20"/>
          <w:spacing w:val="-3"/>
          <w:sz w:val="16"/>
        </w:rPr>
        <w:t>culture,</w:t>
      </w:r>
      <w:r>
        <w:rPr>
          <w:color w:val="231F20"/>
          <w:spacing w:val="-6"/>
          <w:sz w:val="16"/>
        </w:rPr>
        <w:t> </w:t>
      </w:r>
      <w:r>
        <w:rPr>
          <w:color w:val="231F20"/>
          <w:sz w:val="16"/>
        </w:rPr>
        <w:t>la</w:t>
      </w:r>
      <w:r>
        <w:rPr>
          <w:color w:val="231F20"/>
          <w:spacing w:val="-5"/>
          <w:sz w:val="16"/>
        </w:rPr>
        <w:t> </w:t>
      </w:r>
      <w:r>
        <w:rPr>
          <w:color w:val="231F20"/>
          <w:sz w:val="16"/>
        </w:rPr>
        <w:t>coutume,</w:t>
      </w:r>
      <w:r>
        <w:rPr>
          <w:color w:val="231F20"/>
          <w:spacing w:val="-6"/>
          <w:sz w:val="16"/>
        </w:rPr>
        <w:t> </w:t>
      </w:r>
      <w:r>
        <w:rPr>
          <w:color w:val="231F20"/>
          <w:sz w:val="16"/>
        </w:rPr>
        <w:t>la</w:t>
      </w:r>
      <w:r>
        <w:rPr>
          <w:color w:val="231F20"/>
          <w:spacing w:val="-5"/>
          <w:sz w:val="16"/>
        </w:rPr>
        <w:t> </w:t>
      </w:r>
      <w:r>
        <w:rPr>
          <w:color w:val="231F20"/>
          <w:spacing w:val="-3"/>
          <w:sz w:val="16"/>
        </w:rPr>
        <w:t>religion,</w:t>
      </w:r>
      <w:r>
        <w:rPr>
          <w:color w:val="231F20"/>
          <w:spacing w:val="-5"/>
          <w:sz w:val="16"/>
        </w:rPr>
        <w:t> </w:t>
      </w:r>
      <w:r>
        <w:rPr>
          <w:color w:val="231F20"/>
          <w:sz w:val="16"/>
        </w:rPr>
        <w:t>la</w:t>
      </w:r>
      <w:r>
        <w:rPr>
          <w:color w:val="231F20"/>
          <w:spacing w:val="-5"/>
          <w:sz w:val="16"/>
        </w:rPr>
        <w:t> </w:t>
      </w:r>
      <w:r>
        <w:rPr>
          <w:color w:val="231F20"/>
          <w:sz w:val="16"/>
        </w:rPr>
        <w:t>tra- dition ou le prétendu «honneur» ne soient pas considérés comme justifiant de tels actes. Cela couvre, en particulier, les allé- gations selon lesquelles la victime aurait transgressé des normes ou coutumes </w:t>
      </w:r>
      <w:r>
        <w:rPr>
          <w:color w:val="231F20"/>
          <w:spacing w:val="-4"/>
          <w:sz w:val="16"/>
        </w:rPr>
        <w:t>cul- </w:t>
      </w:r>
      <w:r>
        <w:rPr>
          <w:color w:val="231F20"/>
          <w:sz w:val="16"/>
        </w:rPr>
        <w:t>turelles, religieuses, sociales ou tradition- nelles relatives à un comportement </w:t>
      </w:r>
      <w:r>
        <w:rPr>
          <w:color w:val="231F20"/>
          <w:spacing w:val="-4"/>
          <w:sz w:val="16"/>
        </w:rPr>
        <w:t>appro- </w:t>
      </w:r>
      <w:r>
        <w:rPr>
          <w:color w:val="231F20"/>
          <w:sz w:val="16"/>
        </w:rPr>
        <w:t>prié.</w:t>
      </w:r>
    </w:p>
    <w:p>
      <w:pPr>
        <w:pStyle w:val="ListParagraph"/>
        <w:numPr>
          <w:ilvl w:val="0"/>
          <w:numId w:val="79"/>
        </w:numPr>
        <w:tabs>
          <w:tab w:pos="535" w:val="left" w:leader="none"/>
        </w:tabs>
        <w:spacing w:line="249" w:lineRule="auto" w:before="106" w:after="0"/>
        <w:ind w:left="184" w:right="0" w:firstLine="170"/>
        <w:jc w:val="both"/>
        <w:rPr>
          <w:sz w:val="16"/>
        </w:rPr>
      </w:pPr>
      <w:r>
        <w:rPr>
          <w:color w:val="231F20"/>
          <w:sz w:val="16"/>
        </w:rPr>
        <w:t>Les Parties prennent les mesures lé- gislatives ou autres nécessaires pour que l’incitation faite par toute personne à un</w:t>
      </w:r>
      <w:r>
        <w:rPr>
          <w:color w:val="231F20"/>
          <w:spacing w:val="-24"/>
          <w:sz w:val="16"/>
        </w:rPr>
        <w:t> </w:t>
      </w:r>
      <w:r>
        <w:rPr>
          <w:color w:val="231F20"/>
          <w:sz w:val="16"/>
        </w:rPr>
        <w:t>en- fant de commettre tout acte mentionné </w:t>
      </w:r>
      <w:r>
        <w:rPr>
          <w:color w:val="231F20"/>
          <w:spacing w:val="-7"/>
          <w:sz w:val="16"/>
        </w:rPr>
        <w:t>au</w:t>
      </w:r>
      <w:r>
        <w:rPr>
          <w:color w:val="231F20"/>
          <w:spacing w:val="30"/>
          <w:sz w:val="16"/>
        </w:rPr>
        <w:t> </w:t>
      </w:r>
      <w:r>
        <w:rPr>
          <w:color w:val="231F20"/>
          <w:sz w:val="16"/>
        </w:rPr>
        <w:t>paragraphe 1 ne diminue pas la </w:t>
      </w:r>
      <w:r>
        <w:rPr>
          <w:color w:val="231F20"/>
          <w:spacing w:val="-3"/>
          <w:sz w:val="16"/>
        </w:rPr>
        <w:t>responsa- </w:t>
      </w:r>
      <w:r>
        <w:rPr>
          <w:color w:val="231F20"/>
          <w:sz w:val="16"/>
        </w:rPr>
        <w:t>bilité pénale de cette personne pour les actes commis.</w:t>
      </w:r>
    </w:p>
    <w:p>
      <w:pPr>
        <w:pStyle w:val="BodyText"/>
        <w:rPr>
          <w:sz w:val="20"/>
        </w:rPr>
      </w:pPr>
    </w:p>
    <w:p>
      <w:pPr>
        <w:pStyle w:val="BodyText"/>
        <w:spacing w:before="8"/>
        <w:rPr>
          <w:sz w:val="19"/>
        </w:rPr>
      </w:pPr>
    </w:p>
    <w:p>
      <w:pPr>
        <w:spacing w:before="0"/>
        <w:ind w:left="1177" w:right="994" w:firstLine="0"/>
        <w:jc w:val="center"/>
        <w:rPr>
          <w:b/>
          <w:sz w:val="16"/>
        </w:rPr>
      </w:pPr>
      <w:r>
        <w:rPr>
          <w:b/>
          <w:color w:val="231F20"/>
          <w:sz w:val="16"/>
        </w:rPr>
        <w:t>Article 43</w:t>
      </w:r>
    </w:p>
    <w:p>
      <w:pPr>
        <w:spacing w:before="112"/>
        <w:ind w:left="183" w:right="0" w:firstLine="0"/>
        <w:jc w:val="center"/>
        <w:rPr>
          <w:b/>
          <w:sz w:val="16"/>
        </w:rPr>
      </w:pPr>
      <w:r>
        <w:rPr>
          <w:b/>
          <w:color w:val="231F20"/>
          <w:sz w:val="16"/>
        </w:rPr>
        <w:t>Application des infractions pénales</w:t>
      </w:r>
    </w:p>
    <w:p>
      <w:pPr>
        <w:spacing w:line="249" w:lineRule="auto" w:before="113"/>
        <w:ind w:left="184" w:right="0" w:firstLine="170"/>
        <w:jc w:val="both"/>
        <w:rPr>
          <w:sz w:val="16"/>
        </w:rPr>
      </w:pPr>
      <w:r>
        <w:rPr>
          <w:color w:val="231F20"/>
          <w:sz w:val="16"/>
        </w:rPr>
        <w:t>Les infractions établies conformément à la présente Convention s’appliquent indé- pendamment de la nature de la relation en- tre la victime et l’auteur de l’infraction.</w:t>
      </w:r>
    </w:p>
    <w:p>
      <w:pPr>
        <w:pStyle w:val="BodyText"/>
        <w:spacing w:before="1"/>
        <w:rPr>
          <w:sz w:val="23"/>
        </w:rPr>
      </w:pPr>
    </w:p>
    <w:p>
      <w:pPr>
        <w:spacing w:line="386" w:lineRule="auto" w:before="0"/>
        <w:ind w:left="1226" w:right="1041" w:firstLine="129"/>
        <w:jc w:val="both"/>
        <w:rPr>
          <w:b/>
          <w:sz w:val="16"/>
        </w:rPr>
      </w:pPr>
      <w:r>
        <w:rPr>
          <w:b/>
          <w:color w:val="231F20"/>
          <w:sz w:val="16"/>
        </w:rPr>
        <w:t>Article 44 Compétence</w:t>
      </w:r>
    </w:p>
    <w:p>
      <w:pPr>
        <w:pStyle w:val="ListParagraph"/>
        <w:numPr>
          <w:ilvl w:val="0"/>
          <w:numId w:val="80"/>
        </w:numPr>
        <w:tabs>
          <w:tab w:pos="535" w:val="left" w:leader="none"/>
        </w:tabs>
        <w:spacing w:line="249" w:lineRule="auto" w:before="1" w:after="0"/>
        <w:ind w:left="183" w:right="0" w:firstLine="170"/>
        <w:jc w:val="both"/>
        <w:rPr>
          <w:sz w:val="16"/>
        </w:rPr>
      </w:pPr>
      <w:r>
        <w:rPr>
          <w:color w:val="231F20"/>
          <w:sz w:val="16"/>
        </w:rPr>
        <w:t>Les Parties prennent les mesures législatives ou autres nécessaires pour </w:t>
      </w:r>
      <w:r>
        <w:rPr>
          <w:color w:val="231F20"/>
          <w:spacing w:val="-4"/>
          <w:sz w:val="16"/>
        </w:rPr>
        <w:t>éta- </w:t>
      </w:r>
      <w:r>
        <w:rPr>
          <w:color w:val="231F20"/>
          <w:sz w:val="16"/>
        </w:rPr>
        <w:t>blir leur compétence à l’égard de toute in- fraction établie conformément à la</w:t>
      </w:r>
      <w:r>
        <w:rPr>
          <w:color w:val="231F20"/>
          <w:spacing w:val="-32"/>
          <w:sz w:val="16"/>
        </w:rPr>
        <w:t> </w:t>
      </w:r>
      <w:r>
        <w:rPr>
          <w:color w:val="231F20"/>
          <w:sz w:val="16"/>
        </w:rPr>
        <w:t>présente Convention, lorsque l’infraction est com- mise:</w:t>
      </w:r>
    </w:p>
    <w:p>
      <w:pPr>
        <w:pStyle w:val="ListParagraph"/>
        <w:numPr>
          <w:ilvl w:val="0"/>
          <w:numId w:val="81"/>
        </w:numPr>
        <w:tabs>
          <w:tab w:pos="439" w:val="left" w:leader="none"/>
        </w:tabs>
        <w:spacing w:line="240" w:lineRule="auto" w:before="105" w:after="0"/>
        <w:ind w:left="438" w:right="0" w:hanging="256"/>
        <w:jc w:val="both"/>
        <w:rPr>
          <w:sz w:val="16"/>
        </w:rPr>
      </w:pPr>
      <w:r>
        <w:rPr>
          <w:color w:val="231F20"/>
          <w:sz w:val="16"/>
        </w:rPr>
        <w:t>sur leur territoire; ou</w:t>
      </w:r>
    </w:p>
    <w:p>
      <w:pPr>
        <w:pStyle w:val="ListParagraph"/>
        <w:numPr>
          <w:ilvl w:val="0"/>
          <w:numId w:val="81"/>
        </w:numPr>
        <w:tabs>
          <w:tab w:pos="439" w:val="left" w:leader="none"/>
        </w:tabs>
        <w:spacing w:line="249" w:lineRule="auto" w:before="113" w:after="0"/>
        <w:ind w:left="439" w:right="1" w:hanging="256"/>
        <w:jc w:val="left"/>
        <w:rPr>
          <w:sz w:val="16"/>
        </w:rPr>
      </w:pPr>
      <w:r>
        <w:rPr>
          <w:color w:val="231F20"/>
          <w:sz w:val="16"/>
        </w:rPr>
        <w:t>à bord d’un navire battant leur pavillon; ou</w:t>
      </w:r>
    </w:p>
    <w:p>
      <w:pPr>
        <w:pStyle w:val="ListParagraph"/>
        <w:numPr>
          <w:ilvl w:val="0"/>
          <w:numId w:val="81"/>
        </w:numPr>
        <w:tabs>
          <w:tab w:pos="440" w:val="left" w:leader="none"/>
        </w:tabs>
        <w:spacing w:line="249" w:lineRule="auto" w:before="105" w:after="0"/>
        <w:ind w:left="439" w:right="1" w:hanging="256"/>
        <w:jc w:val="left"/>
        <w:rPr>
          <w:sz w:val="16"/>
        </w:rPr>
      </w:pPr>
      <w:r>
        <w:rPr>
          <w:color w:val="231F20"/>
          <w:sz w:val="16"/>
        </w:rPr>
        <w:t>à bord d’un aéronef immatriculé selon leurs lois internes; ou</w:t>
      </w:r>
    </w:p>
    <w:p>
      <w:pPr>
        <w:pStyle w:val="BodyText"/>
        <w:spacing w:before="9"/>
        <w:rPr>
          <w:sz w:val="25"/>
        </w:rPr>
      </w:pPr>
    </w:p>
    <w:p>
      <w:pPr>
        <w:pStyle w:val="ListParagraph"/>
        <w:numPr>
          <w:ilvl w:val="0"/>
          <w:numId w:val="81"/>
        </w:numPr>
        <w:tabs>
          <w:tab w:pos="440" w:val="left" w:leader="none"/>
        </w:tabs>
        <w:spacing w:line="240" w:lineRule="auto" w:before="0" w:after="0"/>
        <w:ind w:left="439" w:right="0" w:hanging="257"/>
        <w:jc w:val="both"/>
        <w:rPr>
          <w:sz w:val="16"/>
        </w:rPr>
      </w:pPr>
      <w:r>
        <w:rPr>
          <w:color w:val="231F20"/>
          <w:sz w:val="16"/>
        </w:rPr>
        <w:t>par un de leurs ressortissants;</w:t>
      </w:r>
      <w:r>
        <w:rPr>
          <w:color w:val="231F20"/>
          <w:spacing w:val="3"/>
          <w:sz w:val="16"/>
        </w:rPr>
        <w:t> </w:t>
      </w:r>
      <w:r>
        <w:rPr>
          <w:color w:val="231F20"/>
          <w:sz w:val="16"/>
        </w:rPr>
        <w:t>ou</w:t>
      </w:r>
    </w:p>
    <w:p>
      <w:pPr>
        <w:spacing w:line="249" w:lineRule="auto" w:before="107"/>
        <w:ind w:left="185" w:right="312" w:firstLine="0"/>
        <w:jc w:val="both"/>
        <w:rPr>
          <w:sz w:val="16"/>
        </w:rPr>
      </w:pPr>
      <w:r>
        <w:rPr/>
        <w:br w:type="column"/>
      </w:r>
      <w:r>
        <w:rPr>
          <w:color w:val="231F20"/>
          <w:sz w:val="16"/>
        </w:rPr>
        <w:t>gen Maßnahmen, um die Beihilfe oder An- stiftung zur Begehung einer der nach den Artikeln 33, 34, 35, 36, 37, 38 Buchstabe a und 39 umschriebenen Straftaten, wenn vorsätzlich begangen, als Straftat zu um- schreiben.</w:t>
      </w:r>
    </w:p>
    <w:p>
      <w:pPr>
        <w:pStyle w:val="ListParagraph"/>
        <w:numPr>
          <w:ilvl w:val="1"/>
          <w:numId w:val="76"/>
        </w:numPr>
        <w:tabs>
          <w:tab w:pos="617" w:val="left" w:leader="none"/>
        </w:tabs>
        <w:spacing w:line="249" w:lineRule="auto" w:before="105"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den Versuch der </w:t>
      </w:r>
      <w:r>
        <w:rPr>
          <w:color w:val="231F20"/>
          <w:spacing w:val="-5"/>
          <w:sz w:val="16"/>
        </w:rPr>
        <w:t>Be- </w:t>
      </w:r>
      <w:r>
        <w:rPr>
          <w:color w:val="231F20"/>
          <w:sz w:val="16"/>
        </w:rPr>
        <w:t>gehung einer der nach den Artikeln 35, </w:t>
      </w:r>
      <w:r>
        <w:rPr>
          <w:color w:val="231F20"/>
          <w:spacing w:val="-5"/>
          <w:sz w:val="16"/>
        </w:rPr>
        <w:t>36, </w:t>
      </w:r>
      <w:r>
        <w:rPr>
          <w:color w:val="231F20"/>
          <w:sz w:val="16"/>
        </w:rPr>
        <w:t>37, 38 Buchstabe a und 39 umschriebenen Straftaten, wenn vorsätzlich begangen, </w:t>
      </w:r>
      <w:r>
        <w:rPr>
          <w:color w:val="231F20"/>
          <w:spacing w:val="-5"/>
          <w:sz w:val="16"/>
        </w:rPr>
        <w:t>als </w:t>
      </w:r>
      <w:r>
        <w:rPr>
          <w:color w:val="231F20"/>
          <w:sz w:val="16"/>
        </w:rPr>
        <w:t>Straftat zu umschreiben.</w:t>
      </w:r>
    </w:p>
    <w:p>
      <w:pPr>
        <w:pStyle w:val="BodyText"/>
        <w:spacing w:before="1"/>
        <w:rPr>
          <w:sz w:val="23"/>
        </w:rPr>
      </w:pPr>
    </w:p>
    <w:p>
      <w:pPr>
        <w:spacing w:before="0"/>
        <w:ind w:left="1142" w:right="1269" w:firstLine="0"/>
        <w:jc w:val="center"/>
        <w:rPr>
          <w:b/>
          <w:sz w:val="16"/>
        </w:rPr>
      </w:pPr>
      <w:r>
        <w:rPr>
          <w:b/>
          <w:color w:val="231F20"/>
          <w:sz w:val="16"/>
        </w:rPr>
        <w:t>Artikel 42</w:t>
      </w:r>
    </w:p>
    <w:p>
      <w:pPr>
        <w:spacing w:line="249" w:lineRule="auto" w:before="113"/>
        <w:ind w:left="1052" w:right="1179" w:hanging="1"/>
        <w:jc w:val="center"/>
        <w:rPr>
          <w:b/>
          <w:sz w:val="16"/>
        </w:rPr>
      </w:pPr>
      <w:r>
        <w:rPr>
          <w:b/>
          <w:color w:val="231F20"/>
          <w:sz w:val="16"/>
        </w:rPr>
        <w:t>Inakzeptable Rechtfertigungen</w:t>
      </w:r>
    </w:p>
    <w:p>
      <w:pPr>
        <w:spacing w:line="249" w:lineRule="auto" w:before="0"/>
        <w:ind w:left="519" w:right="646" w:firstLine="0"/>
        <w:jc w:val="center"/>
        <w:rPr>
          <w:b/>
          <w:sz w:val="16"/>
        </w:rPr>
      </w:pPr>
      <w:r>
        <w:rPr>
          <w:b/>
          <w:color w:val="231F20"/>
          <w:sz w:val="16"/>
        </w:rPr>
        <w:t>für Straftaten, einschließlich der im Namen der</w:t>
      </w:r>
      <w:r>
        <w:rPr>
          <w:b/>
          <w:color w:val="231F20"/>
          <w:spacing w:val="25"/>
          <w:sz w:val="16"/>
        </w:rPr>
        <w:t> </w:t>
      </w:r>
      <w:r>
        <w:rPr>
          <w:b/>
          <w:color w:val="231F20"/>
          <w:spacing w:val="-3"/>
          <w:sz w:val="16"/>
        </w:rPr>
        <w:t>sogenannten</w:t>
      </w:r>
    </w:p>
    <w:p>
      <w:pPr>
        <w:spacing w:before="0"/>
        <w:ind w:left="182" w:right="309" w:firstLine="0"/>
        <w:jc w:val="center"/>
        <w:rPr>
          <w:b/>
          <w:sz w:val="16"/>
        </w:rPr>
      </w:pPr>
      <w:r>
        <w:rPr>
          <w:b/>
          <w:color w:val="231F20"/>
          <w:sz w:val="16"/>
        </w:rPr>
        <w:t>„Ehre“ begangenen</w:t>
      </w:r>
      <w:r>
        <w:rPr>
          <w:b/>
          <w:color w:val="231F20"/>
          <w:spacing w:val="-8"/>
          <w:sz w:val="16"/>
        </w:rPr>
        <w:t> </w:t>
      </w:r>
      <w:r>
        <w:rPr>
          <w:b/>
          <w:color w:val="231F20"/>
          <w:sz w:val="16"/>
        </w:rPr>
        <w:t>Straftaten</w:t>
      </w:r>
    </w:p>
    <w:p>
      <w:pPr>
        <w:pStyle w:val="ListParagraph"/>
        <w:numPr>
          <w:ilvl w:val="0"/>
          <w:numId w:val="82"/>
        </w:numPr>
        <w:tabs>
          <w:tab w:pos="617" w:val="left" w:leader="none"/>
        </w:tabs>
        <w:spacing w:line="249" w:lineRule="auto" w:before="112"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in Strafverfahren, die infolge der Begehung einer der in den Geltungsbereich dieses Übereinkommens fallenden Gewalttaten </w:t>
      </w:r>
      <w:r>
        <w:rPr>
          <w:color w:val="231F20"/>
          <w:spacing w:val="-3"/>
          <w:sz w:val="16"/>
        </w:rPr>
        <w:t>eingeleitet werden, </w:t>
      </w:r>
      <w:r>
        <w:rPr>
          <w:color w:val="231F20"/>
          <w:spacing w:val="-4"/>
          <w:sz w:val="16"/>
        </w:rPr>
        <w:t>Kultur, Bräuche, </w:t>
      </w:r>
      <w:r>
        <w:rPr>
          <w:color w:val="231F20"/>
          <w:spacing w:val="-3"/>
          <w:sz w:val="16"/>
        </w:rPr>
        <w:t>Religion, Tradition </w:t>
      </w:r>
      <w:r>
        <w:rPr>
          <w:color w:val="231F20"/>
          <w:sz w:val="16"/>
        </w:rPr>
        <w:t>oder die sogenannte „Ehre“ </w:t>
      </w:r>
      <w:r>
        <w:rPr>
          <w:color w:val="231F20"/>
          <w:spacing w:val="-3"/>
          <w:sz w:val="16"/>
        </w:rPr>
        <w:t>nicht </w:t>
      </w:r>
      <w:r>
        <w:rPr>
          <w:color w:val="231F20"/>
          <w:sz w:val="16"/>
        </w:rPr>
        <w:t>als Rechtfertigung für solche Handlungen angesehen werden. Dies bezieht sich ins- besondere auf Behauptungen, das Opfer habe</w:t>
      </w:r>
      <w:r>
        <w:rPr>
          <w:color w:val="231F20"/>
          <w:spacing w:val="-11"/>
          <w:sz w:val="16"/>
        </w:rPr>
        <w:t> </w:t>
      </w:r>
      <w:r>
        <w:rPr>
          <w:color w:val="231F20"/>
          <w:sz w:val="16"/>
        </w:rPr>
        <w:t>kulturelle,</w:t>
      </w:r>
      <w:r>
        <w:rPr>
          <w:color w:val="231F20"/>
          <w:spacing w:val="-10"/>
          <w:sz w:val="16"/>
        </w:rPr>
        <w:t> </w:t>
      </w:r>
      <w:r>
        <w:rPr>
          <w:color w:val="231F20"/>
          <w:sz w:val="16"/>
        </w:rPr>
        <w:t>religiöse,</w:t>
      </w:r>
      <w:r>
        <w:rPr>
          <w:color w:val="231F20"/>
          <w:spacing w:val="-10"/>
          <w:sz w:val="16"/>
        </w:rPr>
        <w:t> </w:t>
      </w:r>
      <w:r>
        <w:rPr>
          <w:color w:val="231F20"/>
          <w:sz w:val="16"/>
        </w:rPr>
        <w:t>soziale</w:t>
      </w:r>
      <w:r>
        <w:rPr>
          <w:color w:val="231F20"/>
          <w:spacing w:val="-10"/>
          <w:sz w:val="16"/>
        </w:rPr>
        <w:t> </w:t>
      </w:r>
      <w:r>
        <w:rPr>
          <w:color w:val="231F20"/>
          <w:sz w:val="16"/>
        </w:rPr>
        <w:t>oder</w:t>
      </w:r>
      <w:r>
        <w:rPr>
          <w:color w:val="231F20"/>
          <w:spacing w:val="-10"/>
          <w:sz w:val="16"/>
        </w:rPr>
        <w:t> </w:t>
      </w:r>
      <w:r>
        <w:rPr>
          <w:color w:val="231F20"/>
          <w:sz w:val="16"/>
        </w:rPr>
        <w:t>tradi- tionelle Normen oder Bräuche bezüglich des angemessenen Verhaltens</w:t>
      </w:r>
      <w:r>
        <w:rPr>
          <w:color w:val="231F20"/>
          <w:spacing w:val="-9"/>
          <w:sz w:val="16"/>
        </w:rPr>
        <w:t> </w:t>
      </w:r>
      <w:r>
        <w:rPr>
          <w:color w:val="231F20"/>
          <w:sz w:val="16"/>
        </w:rPr>
        <w:t>verletzt.</w:t>
      </w:r>
    </w:p>
    <w:p>
      <w:pPr>
        <w:pStyle w:val="BodyText"/>
        <w:spacing w:before="10"/>
        <w:rPr>
          <w:sz w:val="25"/>
        </w:rPr>
      </w:pPr>
    </w:p>
    <w:p>
      <w:pPr>
        <w:pStyle w:val="ListParagraph"/>
        <w:numPr>
          <w:ilvl w:val="0"/>
          <w:numId w:val="82"/>
        </w:numPr>
        <w:tabs>
          <w:tab w:pos="617" w:val="left" w:leader="none"/>
        </w:tabs>
        <w:spacing w:line="249" w:lineRule="auto" w:before="0"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das Verleiten eines Kindes durch eine </w:t>
      </w:r>
      <w:r>
        <w:rPr>
          <w:color w:val="231F20"/>
          <w:spacing w:val="-3"/>
          <w:sz w:val="16"/>
        </w:rPr>
        <w:t>Per- </w:t>
      </w:r>
      <w:r>
        <w:rPr>
          <w:color w:val="231F20"/>
          <w:sz w:val="16"/>
        </w:rPr>
        <w:t>son, eine der in Absatz 1 genannten </w:t>
      </w:r>
      <w:r>
        <w:rPr>
          <w:color w:val="231F20"/>
          <w:spacing w:val="-4"/>
          <w:sz w:val="16"/>
        </w:rPr>
        <w:t>Hand- </w:t>
      </w:r>
      <w:r>
        <w:rPr>
          <w:color w:val="231F20"/>
          <w:sz w:val="16"/>
        </w:rPr>
        <w:t>lungen zu begehen, die strafrechtliche </w:t>
      </w:r>
      <w:r>
        <w:rPr>
          <w:color w:val="231F20"/>
          <w:spacing w:val="-4"/>
          <w:sz w:val="16"/>
        </w:rPr>
        <w:t>Ver- </w:t>
      </w:r>
      <w:r>
        <w:rPr>
          <w:color w:val="231F20"/>
          <w:sz w:val="16"/>
        </w:rPr>
        <w:t>antwortlichkeit dieser Person für die begangenen Handlungen nicht</w:t>
      </w:r>
      <w:r>
        <w:rPr>
          <w:color w:val="231F20"/>
          <w:spacing w:val="9"/>
          <w:sz w:val="16"/>
        </w:rPr>
        <w:t> </w:t>
      </w:r>
      <w:r>
        <w:rPr>
          <w:color w:val="231F20"/>
          <w:sz w:val="16"/>
        </w:rPr>
        <w:t>mindert.</w:t>
      </w:r>
    </w:p>
    <w:p>
      <w:pPr>
        <w:pStyle w:val="BodyText"/>
        <w:rPr>
          <w:sz w:val="23"/>
        </w:rPr>
      </w:pPr>
    </w:p>
    <w:p>
      <w:pPr>
        <w:spacing w:line="386" w:lineRule="auto" w:before="1"/>
        <w:ind w:left="453" w:right="581" w:firstLine="904"/>
        <w:jc w:val="both"/>
        <w:rPr>
          <w:b/>
          <w:sz w:val="16"/>
        </w:rPr>
      </w:pPr>
      <w:r>
        <w:rPr>
          <w:b/>
          <w:color w:val="231F20"/>
          <w:sz w:val="16"/>
        </w:rPr>
        <w:t>Artikel 43 Anwendung der Straftatbestände</w:t>
      </w:r>
    </w:p>
    <w:p>
      <w:pPr>
        <w:spacing w:line="249" w:lineRule="auto" w:before="0"/>
        <w:ind w:left="185" w:right="312" w:firstLine="170"/>
        <w:jc w:val="both"/>
        <w:rPr>
          <w:sz w:val="16"/>
        </w:rPr>
      </w:pPr>
      <w:r>
        <w:rPr>
          <w:color w:val="231F20"/>
          <w:sz w:val="16"/>
        </w:rPr>
        <w:t>Die nach diesem Übereinkommen um- schriebenen Straftaten finden unabhängig von der Art der Täter-Opfer-Beziehung An- wendung.</w:t>
      </w:r>
    </w:p>
    <w:p>
      <w:pPr>
        <w:pStyle w:val="BodyText"/>
        <w:spacing w:before="1"/>
        <w:rPr>
          <w:sz w:val="23"/>
        </w:rPr>
      </w:pPr>
    </w:p>
    <w:p>
      <w:pPr>
        <w:spacing w:line="386" w:lineRule="auto" w:before="0"/>
        <w:ind w:left="1127" w:right="1255" w:firstLine="230"/>
        <w:jc w:val="both"/>
        <w:rPr>
          <w:b/>
          <w:sz w:val="16"/>
        </w:rPr>
      </w:pPr>
      <w:r>
        <w:rPr>
          <w:b/>
          <w:color w:val="231F20"/>
          <w:sz w:val="16"/>
        </w:rPr>
        <w:t>Artikel 44 Gerichtsbarkeit</w:t>
      </w:r>
    </w:p>
    <w:p>
      <w:pPr>
        <w:pStyle w:val="ListParagraph"/>
        <w:numPr>
          <w:ilvl w:val="0"/>
          <w:numId w:val="83"/>
        </w:numPr>
        <w:tabs>
          <w:tab w:pos="617" w:val="left" w:leader="none"/>
        </w:tabs>
        <w:spacing w:line="249" w:lineRule="auto" w:before="1" w:after="0"/>
        <w:ind w:left="185"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ihre Gerichtsbarkeit über die nach diesem Übereinkommen</w:t>
      </w:r>
      <w:r>
        <w:rPr>
          <w:color w:val="231F20"/>
          <w:spacing w:val="-25"/>
          <w:sz w:val="16"/>
        </w:rPr>
        <w:t> </w:t>
      </w:r>
      <w:r>
        <w:rPr>
          <w:color w:val="231F20"/>
          <w:sz w:val="16"/>
        </w:rPr>
        <w:t>um- schriebenen</w:t>
      </w:r>
      <w:r>
        <w:rPr>
          <w:color w:val="231F20"/>
          <w:spacing w:val="-10"/>
          <w:sz w:val="16"/>
        </w:rPr>
        <w:t> </w:t>
      </w:r>
      <w:r>
        <w:rPr>
          <w:color w:val="231F20"/>
          <w:spacing w:val="-3"/>
          <w:sz w:val="16"/>
        </w:rPr>
        <w:t>Straftaten</w:t>
      </w:r>
      <w:r>
        <w:rPr>
          <w:color w:val="231F20"/>
          <w:spacing w:val="-10"/>
          <w:sz w:val="16"/>
        </w:rPr>
        <w:t> </w:t>
      </w:r>
      <w:r>
        <w:rPr>
          <w:color w:val="231F20"/>
          <w:sz w:val="16"/>
        </w:rPr>
        <w:t>zu</w:t>
      </w:r>
      <w:r>
        <w:rPr>
          <w:color w:val="231F20"/>
          <w:spacing w:val="-10"/>
          <w:sz w:val="16"/>
        </w:rPr>
        <w:t> </w:t>
      </w:r>
      <w:r>
        <w:rPr>
          <w:color w:val="231F20"/>
          <w:sz w:val="16"/>
        </w:rPr>
        <w:t>begründen,</w:t>
      </w:r>
      <w:r>
        <w:rPr>
          <w:color w:val="231F20"/>
          <w:spacing w:val="-10"/>
          <w:sz w:val="16"/>
        </w:rPr>
        <w:t> </w:t>
      </w:r>
      <w:r>
        <w:rPr>
          <w:color w:val="231F20"/>
          <w:sz w:val="16"/>
        </w:rPr>
        <w:t>wenn die Straftat wie folgt begangen</w:t>
      </w:r>
      <w:r>
        <w:rPr>
          <w:color w:val="231F20"/>
          <w:spacing w:val="11"/>
          <w:sz w:val="16"/>
        </w:rPr>
        <w:t> </w:t>
      </w:r>
      <w:r>
        <w:rPr>
          <w:color w:val="231F20"/>
          <w:sz w:val="16"/>
        </w:rPr>
        <w:t>wird:</w:t>
      </w:r>
    </w:p>
    <w:p>
      <w:pPr>
        <w:pStyle w:val="ListParagraph"/>
        <w:numPr>
          <w:ilvl w:val="0"/>
          <w:numId w:val="84"/>
        </w:numPr>
        <w:tabs>
          <w:tab w:pos="441" w:val="left" w:leader="none"/>
        </w:tabs>
        <w:spacing w:line="240" w:lineRule="auto" w:before="106" w:after="0"/>
        <w:ind w:left="440" w:right="0" w:hanging="256"/>
        <w:jc w:val="left"/>
        <w:rPr>
          <w:sz w:val="16"/>
        </w:rPr>
      </w:pPr>
      <w:r>
        <w:rPr>
          <w:color w:val="231F20"/>
          <w:sz w:val="16"/>
        </w:rPr>
        <w:t>in ihrem Hoheitsgebiet;</w:t>
      </w:r>
    </w:p>
    <w:p>
      <w:pPr>
        <w:pStyle w:val="ListParagraph"/>
        <w:numPr>
          <w:ilvl w:val="0"/>
          <w:numId w:val="84"/>
        </w:numPr>
        <w:tabs>
          <w:tab w:pos="441" w:val="left" w:leader="none"/>
        </w:tabs>
        <w:spacing w:line="249" w:lineRule="auto" w:before="112" w:after="0"/>
        <w:ind w:left="440" w:right="312" w:hanging="256"/>
        <w:jc w:val="both"/>
        <w:rPr>
          <w:sz w:val="16"/>
        </w:rPr>
      </w:pPr>
      <w:r>
        <w:rPr>
          <w:color w:val="231F20"/>
          <w:sz w:val="16"/>
        </w:rPr>
        <w:t>an Bord eines Schiffes, das die Flagge dieser Vertragsparteien</w:t>
      </w:r>
      <w:r>
        <w:rPr>
          <w:color w:val="231F20"/>
          <w:spacing w:val="-1"/>
          <w:sz w:val="16"/>
        </w:rPr>
        <w:t> </w:t>
      </w:r>
      <w:r>
        <w:rPr>
          <w:color w:val="231F20"/>
          <w:sz w:val="16"/>
        </w:rPr>
        <w:t>führt;</w:t>
      </w:r>
    </w:p>
    <w:p>
      <w:pPr>
        <w:pStyle w:val="ListParagraph"/>
        <w:numPr>
          <w:ilvl w:val="0"/>
          <w:numId w:val="84"/>
        </w:numPr>
        <w:tabs>
          <w:tab w:pos="441" w:val="left" w:leader="none"/>
        </w:tabs>
        <w:spacing w:line="249" w:lineRule="auto" w:before="106" w:after="0"/>
        <w:ind w:left="440" w:right="312" w:hanging="256"/>
        <w:jc w:val="both"/>
        <w:rPr>
          <w:sz w:val="16"/>
        </w:rPr>
      </w:pPr>
      <w:r>
        <w:rPr>
          <w:color w:val="231F20"/>
          <w:sz w:val="16"/>
        </w:rPr>
        <w:t>an Bord eines Luftfahrzeugs, das nach dem Recht dieser Vertragsparteien </w:t>
      </w:r>
      <w:r>
        <w:rPr>
          <w:color w:val="231F20"/>
          <w:spacing w:val="-4"/>
          <w:sz w:val="16"/>
        </w:rPr>
        <w:t>ein- </w:t>
      </w:r>
      <w:r>
        <w:rPr>
          <w:color w:val="231F20"/>
          <w:sz w:val="16"/>
        </w:rPr>
        <w:t>getragen ist;</w:t>
      </w:r>
    </w:p>
    <w:p>
      <w:pPr>
        <w:pStyle w:val="ListParagraph"/>
        <w:numPr>
          <w:ilvl w:val="0"/>
          <w:numId w:val="84"/>
        </w:numPr>
        <w:tabs>
          <w:tab w:pos="441" w:val="left" w:leader="none"/>
        </w:tabs>
        <w:spacing w:line="240" w:lineRule="auto" w:before="105" w:after="0"/>
        <w:ind w:left="440" w:right="0" w:hanging="256"/>
        <w:jc w:val="left"/>
        <w:rPr>
          <w:sz w:val="16"/>
        </w:rPr>
      </w:pPr>
      <w:r>
        <w:rPr>
          <w:color w:val="231F20"/>
          <w:sz w:val="16"/>
        </w:rPr>
        <w:t>von einem ihrer Staatsangehörigen</w:t>
      </w:r>
      <w:r>
        <w:rPr>
          <w:color w:val="231F20"/>
          <w:spacing w:val="-34"/>
          <w:sz w:val="16"/>
        </w:rPr>
        <w:t> </w:t>
      </w:r>
      <w:r>
        <w:rPr>
          <w:color w:val="231F20"/>
          <w:sz w:val="16"/>
        </w:rPr>
        <w:t>oder</w:t>
      </w:r>
    </w:p>
    <w:p>
      <w:pPr>
        <w:spacing w:after="0" w:line="240" w:lineRule="auto"/>
        <w:jc w:val="left"/>
        <w:rPr>
          <w:sz w:val="16"/>
        </w:rPr>
        <w:sectPr>
          <w:type w:val="continuous"/>
          <w:pgSz w:w="11910" w:h="16840"/>
          <w:pgMar w:top="280" w:bottom="0" w:left="820" w:right="820"/>
          <w:cols w:num="3" w:equalWidth="0">
            <w:col w:w="3378" w:space="40"/>
            <w:col w:w="3247"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pStyle w:val="ListParagraph"/>
        <w:numPr>
          <w:ilvl w:val="0"/>
          <w:numId w:val="81"/>
        </w:numPr>
        <w:tabs>
          <w:tab w:pos="569" w:val="left" w:leader="none"/>
        </w:tabs>
        <w:spacing w:line="249" w:lineRule="auto" w:before="106" w:after="0"/>
        <w:ind w:left="569" w:right="0" w:hanging="256"/>
        <w:jc w:val="left"/>
        <w:rPr>
          <w:sz w:val="16"/>
        </w:rPr>
      </w:pPr>
      <w:r>
        <w:rPr>
          <w:color w:val="231F20"/>
          <w:sz w:val="16"/>
        </w:rPr>
        <w:t>by a person who has her or his </w:t>
      </w:r>
      <w:r>
        <w:rPr>
          <w:color w:val="231F20"/>
          <w:spacing w:val="-3"/>
          <w:sz w:val="16"/>
        </w:rPr>
        <w:t>habitual </w:t>
      </w:r>
      <w:r>
        <w:rPr>
          <w:color w:val="231F20"/>
          <w:sz w:val="16"/>
        </w:rPr>
        <w:t>residence in their territory.</w:t>
      </w:r>
    </w:p>
    <w:p>
      <w:pPr>
        <w:pStyle w:val="BodyText"/>
        <w:spacing w:before="9"/>
        <w:rPr>
          <w:sz w:val="25"/>
        </w:rPr>
      </w:pPr>
    </w:p>
    <w:p>
      <w:pPr>
        <w:pStyle w:val="ListParagraph"/>
        <w:numPr>
          <w:ilvl w:val="1"/>
          <w:numId w:val="80"/>
        </w:numPr>
        <w:tabs>
          <w:tab w:pos="664" w:val="left" w:leader="none"/>
        </w:tabs>
        <w:spacing w:line="249" w:lineRule="auto" w:before="0" w:after="0"/>
        <w:ind w:left="314" w:right="0" w:firstLine="170"/>
        <w:jc w:val="both"/>
        <w:rPr>
          <w:sz w:val="16"/>
        </w:rPr>
      </w:pPr>
      <w:r>
        <w:rPr>
          <w:color w:val="231F20"/>
          <w:sz w:val="16"/>
        </w:rPr>
        <w:t>Parties shall endeavour to take the necessary legislative or other measures to establish jurisdiction over any offence es- tablished in accordance with this Conven- tion where the offence is committed</w:t>
      </w:r>
      <w:r>
        <w:rPr>
          <w:color w:val="231F20"/>
          <w:spacing w:val="-33"/>
          <w:sz w:val="16"/>
        </w:rPr>
        <w:t> </w:t>
      </w:r>
      <w:r>
        <w:rPr>
          <w:color w:val="231F20"/>
          <w:sz w:val="16"/>
        </w:rPr>
        <w:t>against one of their nationals or a person who </w:t>
      </w:r>
      <w:r>
        <w:rPr>
          <w:color w:val="231F20"/>
          <w:spacing w:val="-6"/>
          <w:sz w:val="16"/>
        </w:rPr>
        <w:t>has </w:t>
      </w:r>
      <w:r>
        <w:rPr>
          <w:color w:val="231F20"/>
          <w:sz w:val="16"/>
        </w:rPr>
        <w:t>her</w:t>
      </w:r>
      <w:r>
        <w:rPr>
          <w:color w:val="231F20"/>
          <w:spacing w:val="-9"/>
          <w:sz w:val="16"/>
        </w:rPr>
        <w:t> </w:t>
      </w:r>
      <w:r>
        <w:rPr>
          <w:color w:val="231F20"/>
          <w:sz w:val="16"/>
        </w:rPr>
        <w:t>or</w:t>
      </w:r>
      <w:r>
        <w:rPr>
          <w:color w:val="231F20"/>
          <w:spacing w:val="-8"/>
          <w:sz w:val="16"/>
        </w:rPr>
        <w:t> </w:t>
      </w:r>
      <w:r>
        <w:rPr>
          <w:color w:val="231F20"/>
          <w:sz w:val="16"/>
        </w:rPr>
        <w:t>his</w:t>
      </w:r>
      <w:r>
        <w:rPr>
          <w:color w:val="231F20"/>
          <w:spacing w:val="-9"/>
          <w:sz w:val="16"/>
        </w:rPr>
        <w:t> </w:t>
      </w:r>
      <w:r>
        <w:rPr>
          <w:color w:val="231F20"/>
          <w:sz w:val="16"/>
        </w:rPr>
        <w:t>habitual</w:t>
      </w:r>
      <w:r>
        <w:rPr>
          <w:color w:val="231F20"/>
          <w:spacing w:val="-8"/>
          <w:sz w:val="16"/>
        </w:rPr>
        <w:t> </w:t>
      </w:r>
      <w:r>
        <w:rPr>
          <w:color w:val="231F20"/>
          <w:spacing w:val="-3"/>
          <w:sz w:val="16"/>
        </w:rPr>
        <w:t>residence</w:t>
      </w:r>
      <w:r>
        <w:rPr>
          <w:color w:val="231F20"/>
          <w:spacing w:val="-8"/>
          <w:sz w:val="16"/>
        </w:rPr>
        <w:t> </w:t>
      </w:r>
      <w:r>
        <w:rPr>
          <w:color w:val="231F20"/>
          <w:sz w:val="16"/>
        </w:rPr>
        <w:t>in</w:t>
      </w:r>
      <w:r>
        <w:rPr>
          <w:color w:val="231F20"/>
          <w:spacing w:val="-9"/>
          <w:sz w:val="16"/>
        </w:rPr>
        <w:t> </w:t>
      </w:r>
      <w:r>
        <w:rPr>
          <w:color w:val="231F20"/>
          <w:sz w:val="16"/>
        </w:rPr>
        <w:t>their</w:t>
      </w:r>
      <w:r>
        <w:rPr>
          <w:color w:val="231F20"/>
          <w:spacing w:val="-8"/>
          <w:sz w:val="16"/>
        </w:rPr>
        <w:t> </w:t>
      </w:r>
      <w:r>
        <w:rPr>
          <w:color w:val="231F20"/>
          <w:spacing w:val="-3"/>
          <w:sz w:val="16"/>
        </w:rPr>
        <w:t>territory.</w:t>
      </w:r>
    </w:p>
    <w:p>
      <w:pPr>
        <w:pStyle w:val="BodyText"/>
        <w:rPr>
          <w:sz w:val="20"/>
        </w:rPr>
      </w:pPr>
    </w:p>
    <w:p>
      <w:pPr>
        <w:pStyle w:val="BodyText"/>
        <w:spacing w:before="4"/>
        <w:rPr>
          <w:sz w:val="22"/>
        </w:rPr>
      </w:pPr>
    </w:p>
    <w:p>
      <w:pPr>
        <w:pStyle w:val="ListParagraph"/>
        <w:numPr>
          <w:ilvl w:val="1"/>
          <w:numId w:val="80"/>
        </w:numPr>
        <w:tabs>
          <w:tab w:pos="662" w:val="left" w:leader="none"/>
        </w:tabs>
        <w:spacing w:line="249" w:lineRule="auto" w:before="0" w:after="0"/>
        <w:ind w:left="314" w:right="0" w:firstLine="170"/>
        <w:jc w:val="both"/>
        <w:rPr>
          <w:sz w:val="16"/>
        </w:rPr>
      </w:pPr>
      <w:r>
        <w:rPr>
          <w:color w:val="231F20"/>
          <w:spacing w:val="-4"/>
          <w:sz w:val="16"/>
        </w:rPr>
        <w:t>For </w:t>
      </w:r>
      <w:r>
        <w:rPr>
          <w:color w:val="231F20"/>
          <w:sz w:val="16"/>
        </w:rPr>
        <w:t>the prosecution of the offences </w:t>
      </w:r>
      <w:r>
        <w:rPr>
          <w:color w:val="231F20"/>
          <w:spacing w:val="-6"/>
          <w:sz w:val="16"/>
        </w:rPr>
        <w:t>es- </w:t>
      </w:r>
      <w:r>
        <w:rPr>
          <w:color w:val="231F20"/>
          <w:sz w:val="16"/>
        </w:rPr>
        <w:t>tablished in accordance with Articles 36, 37, 38 and 39 of this Convention, Parties shall take the necessary legislative or </w:t>
      </w:r>
      <w:r>
        <w:rPr>
          <w:color w:val="231F20"/>
          <w:spacing w:val="-4"/>
          <w:sz w:val="16"/>
        </w:rPr>
        <w:t>other </w:t>
      </w:r>
      <w:r>
        <w:rPr>
          <w:color w:val="231F20"/>
          <w:sz w:val="16"/>
        </w:rPr>
        <w:t>measures to ensure that their jurisdiction </w:t>
      </w:r>
      <w:r>
        <w:rPr>
          <w:color w:val="231F20"/>
          <w:spacing w:val="-8"/>
          <w:sz w:val="16"/>
        </w:rPr>
        <w:t>is </w:t>
      </w:r>
      <w:r>
        <w:rPr>
          <w:color w:val="231F20"/>
          <w:sz w:val="16"/>
        </w:rPr>
        <w:t>not subordinated to the condition that </w:t>
      </w:r>
      <w:r>
        <w:rPr>
          <w:color w:val="231F20"/>
          <w:spacing w:val="-6"/>
          <w:sz w:val="16"/>
        </w:rPr>
        <w:t>the </w:t>
      </w:r>
      <w:r>
        <w:rPr>
          <w:color w:val="231F20"/>
          <w:sz w:val="16"/>
        </w:rPr>
        <w:t>acts are criminalised in the territory where they were</w:t>
      </w:r>
      <w:r>
        <w:rPr>
          <w:color w:val="231F20"/>
          <w:spacing w:val="1"/>
          <w:sz w:val="16"/>
        </w:rPr>
        <w:t> </w:t>
      </w:r>
      <w:r>
        <w:rPr>
          <w:color w:val="231F20"/>
          <w:sz w:val="16"/>
        </w:rPr>
        <w:t>committed.</w:t>
      </w:r>
    </w:p>
    <w:p>
      <w:pPr>
        <w:pStyle w:val="BodyText"/>
        <w:spacing w:before="9"/>
        <w:rPr>
          <w:sz w:val="25"/>
        </w:rPr>
      </w:pPr>
    </w:p>
    <w:p>
      <w:pPr>
        <w:pStyle w:val="ListParagraph"/>
        <w:numPr>
          <w:ilvl w:val="1"/>
          <w:numId w:val="80"/>
        </w:numPr>
        <w:tabs>
          <w:tab w:pos="662" w:val="left" w:leader="none"/>
        </w:tabs>
        <w:spacing w:line="249" w:lineRule="auto" w:before="0" w:after="0"/>
        <w:ind w:left="314" w:right="0" w:firstLine="170"/>
        <w:jc w:val="both"/>
        <w:rPr>
          <w:sz w:val="16"/>
        </w:rPr>
      </w:pPr>
      <w:r>
        <w:rPr>
          <w:color w:val="231F20"/>
          <w:spacing w:val="-4"/>
          <w:sz w:val="16"/>
        </w:rPr>
        <w:t>For </w:t>
      </w:r>
      <w:r>
        <w:rPr>
          <w:color w:val="231F20"/>
          <w:sz w:val="16"/>
        </w:rPr>
        <w:t>the prosecution of the offences </w:t>
      </w:r>
      <w:r>
        <w:rPr>
          <w:color w:val="231F20"/>
          <w:spacing w:val="-6"/>
          <w:sz w:val="16"/>
        </w:rPr>
        <w:t>es- </w:t>
      </w:r>
      <w:r>
        <w:rPr>
          <w:color w:val="231F20"/>
          <w:sz w:val="16"/>
        </w:rPr>
        <w:t>tablished in accordance with Articles 36, 37, 38 and 39 of this Convention, Parties shall take the necessary legislative or </w:t>
      </w:r>
      <w:r>
        <w:rPr>
          <w:color w:val="231F20"/>
          <w:spacing w:val="-4"/>
          <w:sz w:val="16"/>
        </w:rPr>
        <w:t>other </w:t>
      </w:r>
      <w:r>
        <w:rPr>
          <w:color w:val="231F20"/>
          <w:sz w:val="16"/>
        </w:rPr>
        <w:t>measures</w:t>
      </w:r>
      <w:r>
        <w:rPr>
          <w:color w:val="231F20"/>
          <w:spacing w:val="-9"/>
          <w:sz w:val="16"/>
        </w:rPr>
        <w:t> </w:t>
      </w:r>
      <w:r>
        <w:rPr>
          <w:color w:val="231F20"/>
          <w:sz w:val="16"/>
        </w:rPr>
        <w:t>to</w:t>
      </w:r>
      <w:r>
        <w:rPr>
          <w:color w:val="231F20"/>
          <w:spacing w:val="-8"/>
          <w:sz w:val="16"/>
        </w:rPr>
        <w:t> </w:t>
      </w:r>
      <w:r>
        <w:rPr>
          <w:color w:val="231F20"/>
          <w:sz w:val="16"/>
        </w:rPr>
        <w:t>ensure</w:t>
      </w:r>
      <w:r>
        <w:rPr>
          <w:color w:val="231F20"/>
          <w:spacing w:val="-8"/>
          <w:sz w:val="16"/>
        </w:rPr>
        <w:t> </w:t>
      </w:r>
      <w:r>
        <w:rPr>
          <w:color w:val="231F20"/>
          <w:sz w:val="16"/>
        </w:rPr>
        <w:t>that</w:t>
      </w:r>
      <w:r>
        <w:rPr>
          <w:color w:val="231F20"/>
          <w:spacing w:val="-8"/>
          <w:sz w:val="16"/>
        </w:rPr>
        <w:t> </w:t>
      </w:r>
      <w:r>
        <w:rPr>
          <w:color w:val="231F20"/>
          <w:sz w:val="16"/>
        </w:rPr>
        <w:t>their</w:t>
      </w:r>
      <w:r>
        <w:rPr>
          <w:color w:val="231F20"/>
          <w:spacing w:val="-9"/>
          <w:sz w:val="16"/>
        </w:rPr>
        <w:t> </w:t>
      </w:r>
      <w:r>
        <w:rPr>
          <w:color w:val="231F20"/>
          <w:sz w:val="16"/>
        </w:rPr>
        <w:t>jurisdiction</w:t>
      </w:r>
      <w:r>
        <w:rPr>
          <w:color w:val="231F20"/>
          <w:spacing w:val="-8"/>
          <w:sz w:val="16"/>
        </w:rPr>
        <w:t> </w:t>
      </w:r>
      <w:r>
        <w:rPr>
          <w:color w:val="231F20"/>
          <w:sz w:val="16"/>
        </w:rPr>
        <w:t>as regards</w:t>
      </w:r>
      <w:r>
        <w:rPr>
          <w:color w:val="231F20"/>
          <w:spacing w:val="-6"/>
          <w:sz w:val="16"/>
        </w:rPr>
        <w:t> </w:t>
      </w:r>
      <w:r>
        <w:rPr>
          <w:color w:val="231F20"/>
          <w:sz w:val="16"/>
        </w:rPr>
        <w:t>points</w:t>
      </w:r>
      <w:r>
        <w:rPr>
          <w:color w:val="231F20"/>
          <w:spacing w:val="-5"/>
          <w:sz w:val="16"/>
        </w:rPr>
        <w:t> </w:t>
      </w:r>
      <w:r>
        <w:rPr>
          <w:color w:val="231F20"/>
          <w:sz w:val="16"/>
        </w:rPr>
        <w:t>d</w:t>
      </w:r>
      <w:r>
        <w:rPr>
          <w:color w:val="231F20"/>
          <w:spacing w:val="-5"/>
          <w:sz w:val="16"/>
        </w:rPr>
        <w:t> </w:t>
      </w:r>
      <w:r>
        <w:rPr>
          <w:color w:val="231F20"/>
          <w:sz w:val="16"/>
        </w:rPr>
        <w:t>and</w:t>
      </w:r>
      <w:r>
        <w:rPr>
          <w:color w:val="231F20"/>
          <w:spacing w:val="-5"/>
          <w:sz w:val="16"/>
        </w:rPr>
        <w:t> </w:t>
      </w:r>
      <w:r>
        <w:rPr>
          <w:color w:val="231F20"/>
          <w:sz w:val="16"/>
        </w:rPr>
        <w:t>e</w:t>
      </w:r>
      <w:r>
        <w:rPr>
          <w:color w:val="231F20"/>
          <w:spacing w:val="-5"/>
          <w:sz w:val="16"/>
        </w:rPr>
        <w:t> </w:t>
      </w:r>
      <w:r>
        <w:rPr>
          <w:color w:val="231F20"/>
          <w:sz w:val="16"/>
        </w:rPr>
        <w:t>of</w:t>
      </w:r>
      <w:r>
        <w:rPr>
          <w:color w:val="231F20"/>
          <w:spacing w:val="-5"/>
          <w:sz w:val="16"/>
        </w:rPr>
        <w:t> </w:t>
      </w:r>
      <w:r>
        <w:rPr>
          <w:color w:val="231F20"/>
          <w:sz w:val="16"/>
        </w:rPr>
        <w:t>paragraph</w:t>
      </w:r>
      <w:r>
        <w:rPr>
          <w:color w:val="231F20"/>
          <w:spacing w:val="-5"/>
          <w:sz w:val="16"/>
        </w:rPr>
        <w:t> </w:t>
      </w:r>
      <w:r>
        <w:rPr>
          <w:color w:val="231F20"/>
          <w:sz w:val="16"/>
        </w:rPr>
        <w:t>1</w:t>
      </w:r>
      <w:r>
        <w:rPr>
          <w:color w:val="231F20"/>
          <w:spacing w:val="-5"/>
          <w:sz w:val="16"/>
        </w:rPr>
        <w:t> </w:t>
      </w:r>
      <w:r>
        <w:rPr>
          <w:color w:val="231F20"/>
          <w:sz w:val="16"/>
        </w:rPr>
        <w:t>is</w:t>
      </w:r>
      <w:r>
        <w:rPr>
          <w:color w:val="231F20"/>
          <w:spacing w:val="-5"/>
          <w:sz w:val="16"/>
        </w:rPr>
        <w:t> </w:t>
      </w:r>
      <w:r>
        <w:rPr>
          <w:color w:val="231F20"/>
          <w:spacing w:val="-6"/>
          <w:sz w:val="16"/>
        </w:rPr>
        <w:t>not </w:t>
      </w:r>
      <w:r>
        <w:rPr>
          <w:color w:val="231F20"/>
          <w:sz w:val="16"/>
        </w:rPr>
        <w:t>subordinated to the condition that the pros- ecution can only be initiated following the reporting by the victim of the offence or </w:t>
      </w:r>
      <w:r>
        <w:rPr>
          <w:color w:val="231F20"/>
          <w:spacing w:val="-6"/>
          <w:sz w:val="16"/>
        </w:rPr>
        <w:t>the </w:t>
      </w:r>
      <w:r>
        <w:rPr>
          <w:color w:val="231F20"/>
          <w:sz w:val="16"/>
        </w:rPr>
        <w:t>laying of information by the State of the place where the offence was</w:t>
      </w:r>
      <w:r>
        <w:rPr>
          <w:color w:val="231F20"/>
          <w:spacing w:val="25"/>
          <w:sz w:val="16"/>
        </w:rPr>
        <w:t> </w:t>
      </w:r>
      <w:r>
        <w:rPr>
          <w:color w:val="231F20"/>
          <w:sz w:val="16"/>
        </w:rPr>
        <w:t>committed.</w:t>
      </w:r>
    </w:p>
    <w:p>
      <w:pPr>
        <w:pStyle w:val="BodyText"/>
        <w:spacing w:before="9"/>
        <w:rPr>
          <w:sz w:val="25"/>
        </w:rPr>
      </w:pPr>
    </w:p>
    <w:p>
      <w:pPr>
        <w:pStyle w:val="ListParagraph"/>
        <w:numPr>
          <w:ilvl w:val="1"/>
          <w:numId w:val="80"/>
        </w:numPr>
        <w:tabs>
          <w:tab w:pos="664" w:val="left" w:leader="none"/>
        </w:tabs>
        <w:spacing w:line="249" w:lineRule="auto" w:before="0" w:after="0"/>
        <w:ind w:left="314" w:right="0" w:firstLine="170"/>
        <w:jc w:val="both"/>
        <w:rPr>
          <w:sz w:val="16"/>
        </w:rPr>
      </w:pPr>
      <w:r>
        <w:rPr>
          <w:color w:val="231F20"/>
          <w:sz w:val="16"/>
        </w:rPr>
        <w:t>Parties shall take the necessary leg- islative</w:t>
      </w:r>
      <w:r>
        <w:rPr>
          <w:color w:val="231F20"/>
          <w:spacing w:val="-7"/>
          <w:sz w:val="16"/>
        </w:rPr>
        <w:t> </w:t>
      </w:r>
      <w:r>
        <w:rPr>
          <w:color w:val="231F20"/>
          <w:sz w:val="16"/>
        </w:rPr>
        <w:t>or</w:t>
      </w:r>
      <w:r>
        <w:rPr>
          <w:color w:val="231F20"/>
          <w:spacing w:val="-7"/>
          <w:sz w:val="16"/>
        </w:rPr>
        <w:t> </w:t>
      </w:r>
      <w:r>
        <w:rPr>
          <w:color w:val="231F20"/>
          <w:sz w:val="16"/>
        </w:rPr>
        <w:t>other</w:t>
      </w:r>
      <w:r>
        <w:rPr>
          <w:color w:val="231F20"/>
          <w:spacing w:val="-7"/>
          <w:sz w:val="16"/>
        </w:rPr>
        <w:t> </w:t>
      </w:r>
      <w:r>
        <w:rPr>
          <w:color w:val="231F20"/>
          <w:sz w:val="16"/>
        </w:rPr>
        <w:t>measures</w:t>
      </w:r>
      <w:r>
        <w:rPr>
          <w:color w:val="231F20"/>
          <w:spacing w:val="-7"/>
          <w:sz w:val="16"/>
        </w:rPr>
        <w:t> </w:t>
      </w:r>
      <w:r>
        <w:rPr>
          <w:color w:val="231F20"/>
          <w:sz w:val="16"/>
        </w:rPr>
        <w:t>to</w:t>
      </w:r>
      <w:r>
        <w:rPr>
          <w:color w:val="231F20"/>
          <w:spacing w:val="-7"/>
          <w:sz w:val="16"/>
        </w:rPr>
        <w:t> </w:t>
      </w:r>
      <w:r>
        <w:rPr>
          <w:color w:val="231F20"/>
          <w:sz w:val="16"/>
        </w:rPr>
        <w:t>establish</w:t>
      </w:r>
      <w:r>
        <w:rPr>
          <w:color w:val="231F20"/>
          <w:spacing w:val="-7"/>
          <w:sz w:val="16"/>
        </w:rPr>
        <w:t> </w:t>
      </w:r>
      <w:r>
        <w:rPr>
          <w:color w:val="231F20"/>
          <w:sz w:val="16"/>
        </w:rPr>
        <w:t>juris- diction over the offences established in </w:t>
      </w:r>
      <w:r>
        <w:rPr>
          <w:color w:val="231F20"/>
          <w:spacing w:val="-6"/>
          <w:sz w:val="16"/>
        </w:rPr>
        <w:t>ac- </w:t>
      </w:r>
      <w:r>
        <w:rPr>
          <w:color w:val="231F20"/>
          <w:sz w:val="16"/>
        </w:rPr>
        <w:t>cordance with this Convention, in cases where an alleged perpetrator is present </w:t>
      </w:r>
      <w:r>
        <w:rPr>
          <w:color w:val="231F20"/>
          <w:spacing w:val="-9"/>
          <w:sz w:val="16"/>
        </w:rPr>
        <w:t>on </w:t>
      </w:r>
      <w:r>
        <w:rPr>
          <w:color w:val="231F20"/>
          <w:sz w:val="16"/>
        </w:rPr>
        <w:t>their territory and they do not extradite </w:t>
      </w:r>
      <w:r>
        <w:rPr>
          <w:color w:val="231F20"/>
          <w:spacing w:val="-5"/>
          <w:sz w:val="16"/>
        </w:rPr>
        <w:t>her </w:t>
      </w:r>
      <w:r>
        <w:rPr>
          <w:color w:val="231F20"/>
          <w:sz w:val="16"/>
        </w:rPr>
        <w:t>or him to another Party, solely on the </w:t>
      </w:r>
      <w:r>
        <w:rPr>
          <w:color w:val="231F20"/>
          <w:spacing w:val="-4"/>
          <w:sz w:val="16"/>
        </w:rPr>
        <w:t>basis </w:t>
      </w:r>
      <w:r>
        <w:rPr>
          <w:color w:val="231F20"/>
          <w:sz w:val="16"/>
        </w:rPr>
        <w:t>of her or his nationality.</w:t>
      </w:r>
    </w:p>
    <w:p>
      <w:pPr>
        <w:pStyle w:val="BodyText"/>
        <w:rPr>
          <w:sz w:val="20"/>
        </w:rPr>
      </w:pPr>
    </w:p>
    <w:p>
      <w:pPr>
        <w:pStyle w:val="BodyText"/>
        <w:rPr>
          <w:sz w:val="20"/>
        </w:rPr>
      </w:pPr>
    </w:p>
    <w:p>
      <w:pPr>
        <w:pStyle w:val="BodyText"/>
        <w:rPr>
          <w:sz w:val="19"/>
        </w:rPr>
      </w:pPr>
    </w:p>
    <w:p>
      <w:pPr>
        <w:pStyle w:val="ListParagraph"/>
        <w:numPr>
          <w:ilvl w:val="1"/>
          <w:numId w:val="80"/>
        </w:numPr>
        <w:tabs>
          <w:tab w:pos="663" w:val="left" w:leader="none"/>
        </w:tabs>
        <w:spacing w:line="249" w:lineRule="auto" w:before="1" w:after="0"/>
        <w:ind w:left="314" w:right="0" w:firstLine="170"/>
        <w:jc w:val="both"/>
        <w:rPr>
          <w:sz w:val="16"/>
        </w:rPr>
      </w:pPr>
      <w:r>
        <w:rPr>
          <w:color w:val="231F20"/>
          <w:sz w:val="16"/>
        </w:rPr>
        <w:t>When more than one Party claims ju- risdiction over an alleged offence estab- lished in accordance with this Convention, the Parties involved shall, where appropri- ate,</w:t>
      </w:r>
      <w:r>
        <w:rPr>
          <w:color w:val="231F20"/>
          <w:spacing w:val="-5"/>
          <w:sz w:val="16"/>
        </w:rPr>
        <w:t> </w:t>
      </w:r>
      <w:r>
        <w:rPr>
          <w:color w:val="231F20"/>
          <w:sz w:val="16"/>
        </w:rPr>
        <w:t>consult</w:t>
      </w:r>
      <w:r>
        <w:rPr>
          <w:color w:val="231F20"/>
          <w:spacing w:val="-5"/>
          <w:sz w:val="16"/>
        </w:rPr>
        <w:t> </w:t>
      </w:r>
      <w:r>
        <w:rPr>
          <w:color w:val="231F20"/>
          <w:sz w:val="16"/>
        </w:rPr>
        <w:t>each</w:t>
      </w:r>
      <w:r>
        <w:rPr>
          <w:color w:val="231F20"/>
          <w:spacing w:val="-5"/>
          <w:sz w:val="16"/>
        </w:rPr>
        <w:t> </w:t>
      </w:r>
      <w:r>
        <w:rPr>
          <w:color w:val="231F20"/>
          <w:sz w:val="16"/>
        </w:rPr>
        <w:t>other</w:t>
      </w:r>
      <w:r>
        <w:rPr>
          <w:color w:val="231F20"/>
          <w:spacing w:val="-5"/>
          <w:sz w:val="16"/>
        </w:rPr>
        <w:t> </w:t>
      </w:r>
      <w:r>
        <w:rPr>
          <w:color w:val="231F20"/>
          <w:sz w:val="16"/>
        </w:rPr>
        <w:t>with</w:t>
      </w:r>
      <w:r>
        <w:rPr>
          <w:color w:val="231F20"/>
          <w:spacing w:val="-4"/>
          <w:sz w:val="16"/>
        </w:rPr>
        <w:t> </w:t>
      </w:r>
      <w:r>
        <w:rPr>
          <w:color w:val="231F20"/>
          <w:sz w:val="16"/>
        </w:rPr>
        <w:t>a</w:t>
      </w:r>
      <w:r>
        <w:rPr>
          <w:color w:val="231F20"/>
          <w:spacing w:val="-5"/>
          <w:sz w:val="16"/>
        </w:rPr>
        <w:t> </w:t>
      </w:r>
      <w:r>
        <w:rPr>
          <w:color w:val="231F20"/>
          <w:sz w:val="16"/>
        </w:rPr>
        <w:t>view</w:t>
      </w:r>
      <w:r>
        <w:rPr>
          <w:color w:val="231F20"/>
          <w:spacing w:val="-5"/>
          <w:sz w:val="16"/>
        </w:rPr>
        <w:t> </w:t>
      </w:r>
      <w:r>
        <w:rPr>
          <w:color w:val="231F20"/>
          <w:sz w:val="16"/>
        </w:rPr>
        <w:t>to</w:t>
      </w:r>
      <w:r>
        <w:rPr>
          <w:color w:val="231F20"/>
          <w:spacing w:val="-5"/>
          <w:sz w:val="16"/>
        </w:rPr>
        <w:t> </w:t>
      </w:r>
      <w:r>
        <w:rPr>
          <w:color w:val="231F20"/>
          <w:spacing w:val="-3"/>
          <w:sz w:val="16"/>
        </w:rPr>
        <w:t>deter- </w:t>
      </w:r>
      <w:r>
        <w:rPr>
          <w:color w:val="231F20"/>
          <w:sz w:val="16"/>
        </w:rPr>
        <w:t>mining the most appropriate jurisdiction </w:t>
      </w:r>
      <w:r>
        <w:rPr>
          <w:color w:val="231F20"/>
          <w:spacing w:val="-6"/>
          <w:sz w:val="16"/>
        </w:rPr>
        <w:t>for </w:t>
      </w:r>
      <w:r>
        <w:rPr>
          <w:color w:val="231F20"/>
          <w:sz w:val="16"/>
        </w:rPr>
        <w:t>prosecution.</w:t>
      </w:r>
    </w:p>
    <w:p>
      <w:pPr>
        <w:pStyle w:val="BodyText"/>
        <w:spacing w:before="8"/>
        <w:rPr>
          <w:sz w:val="25"/>
        </w:rPr>
      </w:pPr>
    </w:p>
    <w:p>
      <w:pPr>
        <w:pStyle w:val="ListParagraph"/>
        <w:numPr>
          <w:ilvl w:val="1"/>
          <w:numId w:val="80"/>
        </w:numPr>
        <w:tabs>
          <w:tab w:pos="663" w:val="left" w:leader="none"/>
        </w:tabs>
        <w:spacing w:line="249" w:lineRule="auto" w:before="0" w:after="0"/>
        <w:ind w:left="313" w:right="0" w:firstLine="170"/>
        <w:jc w:val="both"/>
        <w:rPr>
          <w:sz w:val="16"/>
        </w:rPr>
      </w:pPr>
      <w:r>
        <w:rPr>
          <w:color w:val="231F20"/>
          <w:sz w:val="16"/>
        </w:rPr>
        <w:t>Without prejudice to the general </w:t>
      </w:r>
      <w:r>
        <w:rPr>
          <w:color w:val="231F20"/>
          <w:spacing w:val="-3"/>
          <w:sz w:val="16"/>
        </w:rPr>
        <w:t>rules </w:t>
      </w:r>
      <w:r>
        <w:rPr>
          <w:color w:val="231F20"/>
          <w:sz w:val="16"/>
        </w:rPr>
        <w:t>of international law, this Convention does not exclude any criminal jurisdiction exer- cised by a Party in accordance with its </w:t>
      </w:r>
      <w:r>
        <w:rPr>
          <w:color w:val="231F20"/>
          <w:spacing w:val="-5"/>
          <w:sz w:val="16"/>
        </w:rPr>
        <w:t>in- </w:t>
      </w:r>
      <w:r>
        <w:rPr>
          <w:color w:val="231F20"/>
          <w:sz w:val="16"/>
        </w:rPr>
        <w:t>ternal</w:t>
      </w:r>
      <w:r>
        <w:rPr>
          <w:color w:val="231F20"/>
          <w:spacing w:val="-1"/>
          <w:sz w:val="16"/>
        </w:rPr>
        <w:t> </w:t>
      </w:r>
      <w:r>
        <w:rPr>
          <w:color w:val="231F20"/>
          <w:sz w:val="16"/>
        </w:rPr>
        <w:t>law.</w:t>
      </w:r>
    </w:p>
    <w:p>
      <w:pPr>
        <w:pStyle w:val="BodyText"/>
        <w:spacing w:before="1"/>
        <w:rPr>
          <w:sz w:val="23"/>
        </w:rPr>
      </w:pPr>
    </w:p>
    <w:p>
      <w:pPr>
        <w:spacing w:line="386" w:lineRule="auto" w:before="0"/>
        <w:ind w:left="904" w:right="588" w:firstLine="581"/>
        <w:jc w:val="both"/>
        <w:rPr>
          <w:b/>
          <w:sz w:val="16"/>
        </w:rPr>
      </w:pPr>
      <w:r>
        <w:rPr>
          <w:b/>
          <w:color w:val="231F20"/>
          <w:sz w:val="16"/>
        </w:rPr>
        <w:t>Article 45 Sanctions and </w:t>
      </w:r>
      <w:r>
        <w:rPr>
          <w:b/>
          <w:color w:val="231F20"/>
          <w:spacing w:val="-3"/>
          <w:sz w:val="16"/>
        </w:rPr>
        <w:t>measures</w:t>
      </w:r>
    </w:p>
    <w:p>
      <w:pPr>
        <w:spacing w:line="249" w:lineRule="auto" w:before="0"/>
        <w:ind w:left="312" w:right="0" w:firstLine="171"/>
        <w:jc w:val="both"/>
        <w:rPr>
          <w:sz w:val="16"/>
        </w:rPr>
      </w:pPr>
      <w:r>
        <w:rPr>
          <w:color w:val="231F20"/>
          <w:w w:val="105"/>
          <w:sz w:val="16"/>
        </w:rPr>
        <w:t>1 Parties shall take the necessary leg- islative</w:t>
      </w:r>
      <w:r>
        <w:rPr>
          <w:color w:val="231F20"/>
          <w:spacing w:val="-31"/>
          <w:w w:val="105"/>
          <w:sz w:val="16"/>
        </w:rPr>
        <w:t> </w:t>
      </w:r>
      <w:r>
        <w:rPr>
          <w:color w:val="231F20"/>
          <w:w w:val="105"/>
          <w:sz w:val="16"/>
        </w:rPr>
        <w:t>or</w:t>
      </w:r>
      <w:r>
        <w:rPr>
          <w:color w:val="231F20"/>
          <w:spacing w:val="-31"/>
          <w:w w:val="105"/>
          <w:sz w:val="16"/>
        </w:rPr>
        <w:t> </w:t>
      </w:r>
      <w:r>
        <w:rPr>
          <w:color w:val="231F20"/>
          <w:w w:val="105"/>
          <w:sz w:val="16"/>
        </w:rPr>
        <w:t>other</w:t>
      </w:r>
      <w:r>
        <w:rPr>
          <w:color w:val="231F20"/>
          <w:spacing w:val="-31"/>
          <w:w w:val="105"/>
          <w:sz w:val="16"/>
        </w:rPr>
        <w:t> </w:t>
      </w:r>
      <w:r>
        <w:rPr>
          <w:color w:val="231F20"/>
          <w:w w:val="105"/>
          <w:sz w:val="16"/>
        </w:rPr>
        <w:t>measures</w:t>
      </w:r>
      <w:r>
        <w:rPr>
          <w:color w:val="231F20"/>
          <w:spacing w:val="-31"/>
          <w:w w:val="105"/>
          <w:sz w:val="16"/>
        </w:rPr>
        <w:t> </w:t>
      </w:r>
      <w:r>
        <w:rPr>
          <w:color w:val="231F20"/>
          <w:w w:val="105"/>
          <w:sz w:val="16"/>
        </w:rPr>
        <w:t>to</w:t>
      </w:r>
      <w:r>
        <w:rPr>
          <w:color w:val="231F20"/>
          <w:spacing w:val="-30"/>
          <w:w w:val="105"/>
          <w:sz w:val="16"/>
        </w:rPr>
        <w:t> </w:t>
      </w:r>
      <w:r>
        <w:rPr>
          <w:color w:val="231F20"/>
          <w:spacing w:val="-2"/>
          <w:w w:val="105"/>
          <w:sz w:val="16"/>
        </w:rPr>
        <w:t>ensure</w:t>
      </w:r>
      <w:r>
        <w:rPr>
          <w:color w:val="231F20"/>
          <w:spacing w:val="-31"/>
          <w:w w:val="105"/>
          <w:sz w:val="16"/>
        </w:rPr>
        <w:t> </w:t>
      </w:r>
      <w:r>
        <w:rPr>
          <w:color w:val="231F20"/>
          <w:w w:val="105"/>
          <w:sz w:val="16"/>
        </w:rPr>
        <w:t>that</w:t>
      </w:r>
      <w:r>
        <w:rPr>
          <w:color w:val="231F20"/>
          <w:spacing w:val="-31"/>
          <w:w w:val="105"/>
          <w:sz w:val="16"/>
        </w:rPr>
        <w:t> </w:t>
      </w:r>
      <w:r>
        <w:rPr>
          <w:color w:val="231F20"/>
          <w:w w:val="105"/>
          <w:sz w:val="16"/>
        </w:rPr>
        <w:t>the offences established in accordance with this</w:t>
      </w:r>
      <w:r>
        <w:rPr>
          <w:color w:val="231F20"/>
          <w:spacing w:val="-33"/>
          <w:w w:val="105"/>
          <w:sz w:val="16"/>
        </w:rPr>
        <w:t> </w:t>
      </w:r>
      <w:r>
        <w:rPr>
          <w:color w:val="231F20"/>
          <w:w w:val="105"/>
          <w:sz w:val="16"/>
        </w:rPr>
        <w:t>Convention</w:t>
      </w:r>
      <w:r>
        <w:rPr>
          <w:color w:val="231F20"/>
          <w:spacing w:val="-33"/>
          <w:w w:val="105"/>
          <w:sz w:val="16"/>
        </w:rPr>
        <w:t> </w:t>
      </w:r>
      <w:r>
        <w:rPr>
          <w:color w:val="231F20"/>
          <w:w w:val="105"/>
          <w:sz w:val="16"/>
        </w:rPr>
        <w:t>are</w:t>
      </w:r>
      <w:r>
        <w:rPr>
          <w:color w:val="231F20"/>
          <w:spacing w:val="-33"/>
          <w:w w:val="105"/>
          <w:sz w:val="16"/>
        </w:rPr>
        <w:t> </w:t>
      </w:r>
      <w:r>
        <w:rPr>
          <w:color w:val="231F20"/>
          <w:w w:val="105"/>
          <w:sz w:val="16"/>
        </w:rPr>
        <w:t>punishable</w:t>
      </w:r>
      <w:r>
        <w:rPr>
          <w:color w:val="231F20"/>
          <w:spacing w:val="-32"/>
          <w:w w:val="105"/>
          <w:sz w:val="16"/>
        </w:rPr>
        <w:t> </w:t>
      </w:r>
      <w:r>
        <w:rPr>
          <w:color w:val="231F20"/>
          <w:w w:val="105"/>
          <w:sz w:val="16"/>
        </w:rPr>
        <w:t>by</w:t>
      </w:r>
      <w:r>
        <w:rPr>
          <w:color w:val="231F20"/>
          <w:spacing w:val="-33"/>
          <w:w w:val="105"/>
          <w:sz w:val="16"/>
        </w:rPr>
        <w:t> </w:t>
      </w:r>
      <w:r>
        <w:rPr>
          <w:color w:val="231F20"/>
          <w:spacing w:val="-3"/>
          <w:w w:val="105"/>
          <w:sz w:val="16"/>
        </w:rPr>
        <w:t>effective, </w:t>
      </w:r>
      <w:r>
        <w:rPr>
          <w:color w:val="231F20"/>
          <w:w w:val="105"/>
          <w:sz w:val="16"/>
        </w:rPr>
        <w:t>proportionate and dissuasive sanctions, </w:t>
      </w:r>
      <w:r>
        <w:rPr>
          <w:color w:val="231F20"/>
          <w:sz w:val="16"/>
        </w:rPr>
        <w:t>taking</w:t>
      </w:r>
      <w:r>
        <w:rPr>
          <w:color w:val="231F20"/>
          <w:spacing w:val="-15"/>
          <w:sz w:val="16"/>
        </w:rPr>
        <w:t> </w:t>
      </w:r>
      <w:r>
        <w:rPr>
          <w:color w:val="231F20"/>
          <w:sz w:val="16"/>
        </w:rPr>
        <w:t>into</w:t>
      </w:r>
      <w:r>
        <w:rPr>
          <w:color w:val="231F20"/>
          <w:spacing w:val="-14"/>
          <w:sz w:val="16"/>
        </w:rPr>
        <w:t> </w:t>
      </w:r>
      <w:r>
        <w:rPr>
          <w:color w:val="231F20"/>
          <w:sz w:val="16"/>
        </w:rPr>
        <w:t>account</w:t>
      </w:r>
      <w:r>
        <w:rPr>
          <w:color w:val="231F20"/>
          <w:spacing w:val="-14"/>
          <w:sz w:val="16"/>
        </w:rPr>
        <w:t> </w:t>
      </w:r>
      <w:r>
        <w:rPr>
          <w:color w:val="231F20"/>
          <w:sz w:val="16"/>
        </w:rPr>
        <w:t>their</w:t>
      </w:r>
      <w:r>
        <w:rPr>
          <w:color w:val="231F20"/>
          <w:spacing w:val="-15"/>
          <w:sz w:val="16"/>
        </w:rPr>
        <w:t> </w:t>
      </w:r>
      <w:r>
        <w:rPr>
          <w:color w:val="231F20"/>
          <w:sz w:val="16"/>
        </w:rPr>
        <w:t>seriousness.</w:t>
      </w:r>
      <w:r>
        <w:rPr>
          <w:color w:val="231F20"/>
          <w:spacing w:val="-14"/>
          <w:sz w:val="16"/>
        </w:rPr>
        <w:t> </w:t>
      </w:r>
      <w:r>
        <w:rPr>
          <w:color w:val="231F20"/>
          <w:sz w:val="16"/>
        </w:rPr>
        <w:t>These </w:t>
      </w:r>
      <w:r>
        <w:rPr>
          <w:color w:val="231F20"/>
          <w:w w:val="105"/>
          <w:sz w:val="16"/>
        </w:rPr>
        <w:t>sanctions</w:t>
      </w:r>
      <w:r>
        <w:rPr>
          <w:color w:val="231F20"/>
          <w:spacing w:val="-22"/>
          <w:w w:val="105"/>
          <w:sz w:val="16"/>
        </w:rPr>
        <w:t> </w:t>
      </w:r>
      <w:r>
        <w:rPr>
          <w:color w:val="231F20"/>
          <w:w w:val="105"/>
          <w:sz w:val="16"/>
        </w:rPr>
        <w:t>shall</w:t>
      </w:r>
      <w:r>
        <w:rPr>
          <w:color w:val="231F20"/>
          <w:spacing w:val="-22"/>
          <w:w w:val="105"/>
          <w:sz w:val="16"/>
        </w:rPr>
        <w:t> </w:t>
      </w:r>
      <w:r>
        <w:rPr>
          <w:color w:val="231F20"/>
          <w:w w:val="105"/>
          <w:sz w:val="16"/>
        </w:rPr>
        <w:t>include,</w:t>
      </w:r>
      <w:r>
        <w:rPr>
          <w:color w:val="231F20"/>
          <w:spacing w:val="-21"/>
          <w:w w:val="105"/>
          <w:sz w:val="16"/>
        </w:rPr>
        <w:t> </w:t>
      </w:r>
      <w:r>
        <w:rPr>
          <w:color w:val="231F20"/>
          <w:w w:val="105"/>
          <w:sz w:val="16"/>
        </w:rPr>
        <w:t>where</w:t>
      </w:r>
      <w:r>
        <w:rPr>
          <w:color w:val="231F20"/>
          <w:spacing w:val="-22"/>
          <w:w w:val="105"/>
          <w:sz w:val="16"/>
        </w:rPr>
        <w:t> </w:t>
      </w:r>
      <w:r>
        <w:rPr>
          <w:color w:val="231F20"/>
          <w:spacing w:val="-3"/>
          <w:w w:val="105"/>
          <w:sz w:val="16"/>
        </w:rPr>
        <w:t>appropriate, </w:t>
      </w:r>
      <w:r>
        <w:rPr>
          <w:color w:val="231F20"/>
          <w:w w:val="105"/>
          <w:sz w:val="16"/>
        </w:rPr>
        <w:t>sentences</w:t>
      </w:r>
      <w:r>
        <w:rPr>
          <w:color w:val="231F20"/>
          <w:spacing w:val="-34"/>
          <w:w w:val="105"/>
          <w:sz w:val="16"/>
        </w:rPr>
        <w:t> </w:t>
      </w:r>
      <w:r>
        <w:rPr>
          <w:color w:val="231F20"/>
          <w:w w:val="105"/>
          <w:sz w:val="16"/>
        </w:rPr>
        <w:t>involving</w:t>
      </w:r>
      <w:r>
        <w:rPr>
          <w:color w:val="231F20"/>
          <w:spacing w:val="-33"/>
          <w:w w:val="105"/>
          <w:sz w:val="16"/>
        </w:rPr>
        <w:t> </w:t>
      </w:r>
      <w:r>
        <w:rPr>
          <w:color w:val="231F20"/>
          <w:w w:val="105"/>
          <w:sz w:val="16"/>
        </w:rPr>
        <w:t>the</w:t>
      </w:r>
      <w:r>
        <w:rPr>
          <w:color w:val="231F20"/>
          <w:spacing w:val="-33"/>
          <w:w w:val="105"/>
          <w:sz w:val="16"/>
        </w:rPr>
        <w:t> </w:t>
      </w:r>
      <w:r>
        <w:rPr>
          <w:color w:val="231F20"/>
          <w:w w:val="105"/>
          <w:sz w:val="16"/>
        </w:rPr>
        <w:t>deprivation</w:t>
      </w:r>
      <w:r>
        <w:rPr>
          <w:color w:val="231F20"/>
          <w:spacing w:val="-33"/>
          <w:w w:val="105"/>
          <w:sz w:val="16"/>
        </w:rPr>
        <w:t> </w:t>
      </w:r>
      <w:r>
        <w:rPr>
          <w:color w:val="231F20"/>
          <w:w w:val="105"/>
          <w:sz w:val="16"/>
        </w:rPr>
        <w:t>of</w:t>
      </w:r>
      <w:r>
        <w:rPr>
          <w:color w:val="231F20"/>
          <w:spacing w:val="-33"/>
          <w:w w:val="105"/>
          <w:sz w:val="16"/>
        </w:rPr>
        <w:t> </w:t>
      </w:r>
      <w:r>
        <w:rPr>
          <w:color w:val="231F20"/>
          <w:w w:val="105"/>
          <w:sz w:val="16"/>
        </w:rPr>
        <w:t>liber- ty</w:t>
      </w:r>
      <w:r>
        <w:rPr>
          <w:color w:val="231F20"/>
          <w:spacing w:val="-7"/>
          <w:w w:val="105"/>
          <w:sz w:val="16"/>
        </w:rPr>
        <w:t> </w:t>
      </w:r>
      <w:r>
        <w:rPr>
          <w:color w:val="231F20"/>
          <w:w w:val="105"/>
          <w:sz w:val="16"/>
        </w:rPr>
        <w:t>which</w:t>
      </w:r>
      <w:r>
        <w:rPr>
          <w:color w:val="231F20"/>
          <w:spacing w:val="-7"/>
          <w:w w:val="105"/>
          <w:sz w:val="16"/>
        </w:rPr>
        <w:t> </w:t>
      </w:r>
      <w:r>
        <w:rPr>
          <w:color w:val="231F20"/>
          <w:w w:val="105"/>
          <w:sz w:val="16"/>
        </w:rPr>
        <w:t>can</w:t>
      </w:r>
      <w:r>
        <w:rPr>
          <w:color w:val="231F20"/>
          <w:spacing w:val="-7"/>
          <w:w w:val="105"/>
          <w:sz w:val="16"/>
        </w:rPr>
        <w:t> </w:t>
      </w:r>
      <w:r>
        <w:rPr>
          <w:color w:val="231F20"/>
          <w:w w:val="105"/>
          <w:sz w:val="16"/>
        </w:rPr>
        <w:t>give</w:t>
      </w:r>
      <w:r>
        <w:rPr>
          <w:color w:val="231F20"/>
          <w:spacing w:val="-7"/>
          <w:w w:val="105"/>
          <w:sz w:val="16"/>
        </w:rPr>
        <w:t> </w:t>
      </w:r>
      <w:r>
        <w:rPr>
          <w:color w:val="231F20"/>
          <w:w w:val="105"/>
          <w:sz w:val="16"/>
        </w:rPr>
        <w:t>rise</w:t>
      </w:r>
      <w:r>
        <w:rPr>
          <w:color w:val="231F20"/>
          <w:spacing w:val="-6"/>
          <w:w w:val="105"/>
          <w:sz w:val="16"/>
        </w:rPr>
        <w:t> </w:t>
      </w:r>
      <w:r>
        <w:rPr>
          <w:color w:val="231F20"/>
          <w:w w:val="105"/>
          <w:sz w:val="16"/>
        </w:rPr>
        <w:t>to</w:t>
      </w:r>
      <w:r>
        <w:rPr>
          <w:color w:val="231F20"/>
          <w:spacing w:val="-7"/>
          <w:w w:val="105"/>
          <w:sz w:val="16"/>
        </w:rPr>
        <w:t> </w:t>
      </w:r>
      <w:r>
        <w:rPr>
          <w:color w:val="231F20"/>
          <w:w w:val="105"/>
          <w:sz w:val="16"/>
        </w:rPr>
        <w:t>extradition.</w:t>
      </w:r>
    </w:p>
    <w:p>
      <w:pPr>
        <w:spacing w:line="249" w:lineRule="auto" w:before="107"/>
        <w:ind w:left="440" w:right="-2" w:hanging="256"/>
        <w:jc w:val="left"/>
        <w:rPr>
          <w:sz w:val="16"/>
        </w:rPr>
      </w:pPr>
      <w:r>
        <w:rPr/>
        <w:br w:type="column"/>
      </w:r>
      <w:r>
        <w:rPr>
          <w:color w:val="231F20"/>
          <w:sz w:val="16"/>
        </w:rPr>
        <w:t>e par une personne ayant sa résidence habituelle sur leur territoire.</w:t>
      </w:r>
    </w:p>
    <w:p>
      <w:pPr>
        <w:pStyle w:val="BodyText"/>
        <w:spacing w:before="9"/>
        <w:rPr>
          <w:sz w:val="25"/>
        </w:rPr>
      </w:pPr>
    </w:p>
    <w:p>
      <w:pPr>
        <w:pStyle w:val="ListParagraph"/>
        <w:numPr>
          <w:ilvl w:val="0"/>
          <w:numId w:val="80"/>
        </w:numPr>
        <w:tabs>
          <w:tab w:pos="534" w:val="left" w:leader="none"/>
        </w:tabs>
        <w:spacing w:line="249" w:lineRule="auto" w:before="0" w:after="0"/>
        <w:ind w:left="185" w:right="0" w:firstLine="170"/>
        <w:jc w:val="both"/>
        <w:rPr>
          <w:sz w:val="16"/>
        </w:rPr>
      </w:pPr>
      <w:r>
        <w:rPr>
          <w:color w:val="231F20"/>
          <w:sz w:val="16"/>
        </w:rPr>
        <w:t>Les Parties s’efforcent de prendre les mesures législatives ou autres </w:t>
      </w:r>
      <w:r>
        <w:rPr>
          <w:color w:val="231F20"/>
          <w:spacing w:val="-3"/>
          <w:sz w:val="16"/>
        </w:rPr>
        <w:t>nécessaires </w:t>
      </w:r>
      <w:r>
        <w:rPr>
          <w:color w:val="231F20"/>
          <w:sz w:val="16"/>
        </w:rPr>
        <w:t>pour établir leur compétence à l’égard de toute infraction établie conformément à la </w:t>
      </w:r>
      <w:r>
        <w:rPr>
          <w:color w:val="231F20"/>
          <w:spacing w:val="-3"/>
          <w:sz w:val="16"/>
        </w:rPr>
        <w:t>présente </w:t>
      </w:r>
      <w:r>
        <w:rPr>
          <w:color w:val="231F20"/>
          <w:sz w:val="16"/>
        </w:rPr>
        <w:t>Convention, lorsque </w:t>
      </w:r>
      <w:r>
        <w:rPr>
          <w:color w:val="231F20"/>
          <w:spacing w:val="-3"/>
          <w:sz w:val="16"/>
        </w:rPr>
        <w:t>l’infraction </w:t>
      </w:r>
      <w:r>
        <w:rPr>
          <w:color w:val="231F20"/>
          <w:sz w:val="16"/>
        </w:rPr>
        <w:t>est commise contre l’un de leurs</w:t>
      </w:r>
      <w:r>
        <w:rPr>
          <w:color w:val="231F20"/>
          <w:spacing w:val="-22"/>
          <w:sz w:val="16"/>
        </w:rPr>
        <w:t> </w:t>
      </w:r>
      <w:r>
        <w:rPr>
          <w:color w:val="231F20"/>
          <w:sz w:val="16"/>
        </w:rPr>
        <w:t>ressortissants ou contre une personne ayant sa </w:t>
      </w:r>
      <w:r>
        <w:rPr>
          <w:color w:val="231F20"/>
          <w:spacing w:val="-4"/>
          <w:sz w:val="16"/>
        </w:rPr>
        <w:t>résidence </w:t>
      </w:r>
      <w:r>
        <w:rPr>
          <w:color w:val="231F20"/>
          <w:sz w:val="16"/>
        </w:rPr>
        <w:t>habituelle sur leur territoire.</w:t>
      </w:r>
    </w:p>
    <w:p>
      <w:pPr>
        <w:pStyle w:val="BodyText"/>
        <w:spacing w:before="8"/>
        <w:rPr>
          <w:sz w:val="25"/>
        </w:rPr>
      </w:pPr>
    </w:p>
    <w:p>
      <w:pPr>
        <w:pStyle w:val="ListParagraph"/>
        <w:numPr>
          <w:ilvl w:val="0"/>
          <w:numId w:val="80"/>
        </w:numPr>
        <w:tabs>
          <w:tab w:pos="535" w:val="left" w:leader="none"/>
        </w:tabs>
        <w:spacing w:line="249" w:lineRule="auto" w:before="1" w:after="0"/>
        <w:ind w:left="185" w:right="0" w:firstLine="170"/>
        <w:jc w:val="both"/>
        <w:rPr>
          <w:sz w:val="16"/>
        </w:rPr>
      </w:pPr>
      <w:r>
        <w:rPr>
          <w:color w:val="231F20"/>
          <w:sz w:val="16"/>
        </w:rPr>
        <w:t>Pour la poursuite des infractions </w:t>
      </w:r>
      <w:r>
        <w:rPr>
          <w:color w:val="231F20"/>
          <w:spacing w:val="-3"/>
          <w:sz w:val="16"/>
        </w:rPr>
        <w:t>éta- </w:t>
      </w:r>
      <w:r>
        <w:rPr>
          <w:color w:val="231F20"/>
          <w:sz w:val="16"/>
        </w:rPr>
        <w:t>blies conformément aux articles 36, 37, </w:t>
      </w:r>
      <w:r>
        <w:rPr>
          <w:color w:val="231F20"/>
          <w:spacing w:val="-9"/>
          <w:sz w:val="16"/>
        </w:rPr>
        <w:t>38 </w:t>
      </w:r>
      <w:r>
        <w:rPr>
          <w:color w:val="231F20"/>
          <w:sz w:val="16"/>
        </w:rPr>
        <w:t>et</w:t>
      </w:r>
      <w:r>
        <w:rPr>
          <w:color w:val="231F20"/>
          <w:spacing w:val="-10"/>
          <w:sz w:val="16"/>
        </w:rPr>
        <w:t> </w:t>
      </w:r>
      <w:r>
        <w:rPr>
          <w:color w:val="231F20"/>
          <w:sz w:val="16"/>
        </w:rPr>
        <w:t>39</w:t>
      </w:r>
      <w:r>
        <w:rPr>
          <w:color w:val="231F20"/>
          <w:spacing w:val="-9"/>
          <w:sz w:val="16"/>
        </w:rPr>
        <w:t> </w:t>
      </w:r>
      <w:r>
        <w:rPr>
          <w:color w:val="231F20"/>
          <w:sz w:val="16"/>
        </w:rPr>
        <w:t>de</w:t>
      </w:r>
      <w:r>
        <w:rPr>
          <w:color w:val="231F20"/>
          <w:spacing w:val="-9"/>
          <w:sz w:val="16"/>
        </w:rPr>
        <w:t> </w:t>
      </w:r>
      <w:r>
        <w:rPr>
          <w:color w:val="231F20"/>
          <w:sz w:val="16"/>
        </w:rPr>
        <w:t>la</w:t>
      </w:r>
      <w:r>
        <w:rPr>
          <w:color w:val="231F20"/>
          <w:spacing w:val="-9"/>
          <w:sz w:val="16"/>
        </w:rPr>
        <w:t> </w:t>
      </w:r>
      <w:r>
        <w:rPr>
          <w:color w:val="231F20"/>
          <w:sz w:val="16"/>
        </w:rPr>
        <w:t>présente</w:t>
      </w:r>
      <w:r>
        <w:rPr>
          <w:color w:val="231F20"/>
          <w:spacing w:val="-9"/>
          <w:sz w:val="16"/>
        </w:rPr>
        <w:t> </w:t>
      </w:r>
      <w:r>
        <w:rPr>
          <w:color w:val="231F20"/>
          <w:sz w:val="16"/>
        </w:rPr>
        <w:t>Convention,</w:t>
      </w:r>
      <w:r>
        <w:rPr>
          <w:color w:val="231F20"/>
          <w:spacing w:val="-9"/>
          <w:sz w:val="16"/>
        </w:rPr>
        <w:t> </w:t>
      </w:r>
      <w:r>
        <w:rPr>
          <w:color w:val="231F20"/>
          <w:sz w:val="16"/>
        </w:rPr>
        <w:t>les</w:t>
      </w:r>
      <w:r>
        <w:rPr>
          <w:color w:val="231F20"/>
          <w:spacing w:val="-9"/>
          <w:sz w:val="16"/>
        </w:rPr>
        <w:t> </w:t>
      </w:r>
      <w:r>
        <w:rPr>
          <w:color w:val="231F20"/>
          <w:sz w:val="16"/>
        </w:rPr>
        <w:t>Parties prennent les mesures législatives ou </w:t>
      </w:r>
      <w:r>
        <w:rPr>
          <w:color w:val="231F20"/>
          <w:spacing w:val="-4"/>
          <w:sz w:val="16"/>
        </w:rPr>
        <w:t>autres </w:t>
      </w:r>
      <w:r>
        <w:rPr>
          <w:color w:val="231F20"/>
          <w:sz w:val="16"/>
        </w:rPr>
        <w:t>nécessaires pour que l’établissement de leur compétence ne soit pas subordonné </w:t>
      </w:r>
      <w:r>
        <w:rPr>
          <w:color w:val="231F20"/>
          <w:spacing w:val="-15"/>
          <w:sz w:val="16"/>
        </w:rPr>
        <w:t>à </w:t>
      </w:r>
      <w:r>
        <w:rPr>
          <w:color w:val="231F20"/>
          <w:sz w:val="16"/>
        </w:rPr>
        <w:t>la condition que les faits soient également incriminés sur le territoire où ils ont été commis.</w:t>
      </w:r>
    </w:p>
    <w:p>
      <w:pPr>
        <w:pStyle w:val="ListParagraph"/>
        <w:numPr>
          <w:ilvl w:val="0"/>
          <w:numId w:val="80"/>
        </w:numPr>
        <w:tabs>
          <w:tab w:pos="535" w:val="left" w:leader="none"/>
        </w:tabs>
        <w:spacing w:line="249" w:lineRule="auto" w:before="105" w:after="0"/>
        <w:ind w:left="185" w:right="0" w:firstLine="170"/>
        <w:jc w:val="both"/>
        <w:rPr>
          <w:sz w:val="16"/>
        </w:rPr>
      </w:pPr>
      <w:r>
        <w:rPr>
          <w:color w:val="231F20"/>
          <w:sz w:val="16"/>
        </w:rPr>
        <w:t>Pour la poursuite des infractions </w:t>
      </w:r>
      <w:r>
        <w:rPr>
          <w:color w:val="231F20"/>
          <w:spacing w:val="-3"/>
          <w:sz w:val="16"/>
        </w:rPr>
        <w:t>éta- </w:t>
      </w:r>
      <w:r>
        <w:rPr>
          <w:color w:val="231F20"/>
          <w:sz w:val="16"/>
        </w:rPr>
        <w:t>blies conformément aux articles 36, 37, </w:t>
      </w:r>
      <w:r>
        <w:rPr>
          <w:color w:val="231F20"/>
          <w:spacing w:val="-9"/>
          <w:sz w:val="16"/>
        </w:rPr>
        <w:t>38 </w:t>
      </w:r>
      <w:r>
        <w:rPr>
          <w:color w:val="231F20"/>
          <w:sz w:val="16"/>
        </w:rPr>
        <w:t>et</w:t>
      </w:r>
      <w:r>
        <w:rPr>
          <w:color w:val="231F20"/>
          <w:spacing w:val="-10"/>
          <w:sz w:val="16"/>
        </w:rPr>
        <w:t> </w:t>
      </w:r>
      <w:r>
        <w:rPr>
          <w:color w:val="231F20"/>
          <w:sz w:val="16"/>
        </w:rPr>
        <w:t>39</w:t>
      </w:r>
      <w:r>
        <w:rPr>
          <w:color w:val="231F20"/>
          <w:spacing w:val="-9"/>
          <w:sz w:val="16"/>
        </w:rPr>
        <w:t> </w:t>
      </w:r>
      <w:r>
        <w:rPr>
          <w:color w:val="231F20"/>
          <w:sz w:val="16"/>
        </w:rPr>
        <w:t>de</w:t>
      </w:r>
      <w:r>
        <w:rPr>
          <w:color w:val="231F20"/>
          <w:spacing w:val="-9"/>
          <w:sz w:val="16"/>
        </w:rPr>
        <w:t> </w:t>
      </w:r>
      <w:r>
        <w:rPr>
          <w:color w:val="231F20"/>
          <w:sz w:val="16"/>
        </w:rPr>
        <w:t>la</w:t>
      </w:r>
      <w:r>
        <w:rPr>
          <w:color w:val="231F20"/>
          <w:spacing w:val="-9"/>
          <w:sz w:val="16"/>
        </w:rPr>
        <w:t> </w:t>
      </w:r>
      <w:r>
        <w:rPr>
          <w:color w:val="231F20"/>
          <w:sz w:val="16"/>
        </w:rPr>
        <w:t>présente</w:t>
      </w:r>
      <w:r>
        <w:rPr>
          <w:color w:val="231F20"/>
          <w:spacing w:val="-9"/>
          <w:sz w:val="16"/>
        </w:rPr>
        <w:t> </w:t>
      </w:r>
      <w:r>
        <w:rPr>
          <w:color w:val="231F20"/>
          <w:sz w:val="16"/>
        </w:rPr>
        <w:t>Convention,</w:t>
      </w:r>
      <w:r>
        <w:rPr>
          <w:color w:val="231F20"/>
          <w:spacing w:val="-9"/>
          <w:sz w:val="16"/>
        </w:rPr>
        <w:t> </w:t>
      </w:r>
      <w:r>
        <w:rPr>
          <w:color w:val="231F20"/>
          <w:sz w:val="16"/>
        </w:rPr>
        <w:t>les</w:t>
      </w:r>
      <w:r>
        <w:rPr>
          <w:color w:val="231F20"/>
          <w:spacing w:val="-9"/>
          <w:sz w:val="16"/>
        </w:rPr>
        <w:t> </w:t>
      </w:r>
      <w:r>
        <w:rPr>
          <w:color w:val="231F20"/>
          <w:sz w:val="16"/>
        </w:rPr>
        <w:t>Parties prennent les mesures législatives ou </w:t>
      </w:r>
      <w:r>
        <w:rPr>
          <w:color w:val="231F20"/>
          <w:spacing w:val="-4"/>
          <w:sz w:val="16"/>
        </w:rPr>
        <w:t>autres </w:t>
      </w:r>
      <w:r>
        <w:rPr>
          <w:color w:val="231F20"/>
          <w:sz w:val="16"/>
        </w:rPr>
        <w:t>nécessaires pour que l’établissement de leur compétence au titre des points d et e du paragraphe 1 ne soit pas subordonné </w:t>
      </w:r>
      <w:r>
        <w:rPr>
          <w:color w:val="231F20"/>
          <w:spacing w:val="-19"/>
          <w:sz w:val="16"/>
        </w:rPr>
        <w:t>à </w:t>
      </w:r>
      <w:r>
        <w:rPr>
          <w:color w:val="231F20"/>
          <w:sz w:val="16"/>
        </w:rPr>
        <w:t>la condition que la poursuite soit </w:t>
      </w:r>
      <w:r>
        <w:rPr>
          <w:color w:val="231F20"/>
          <w:spacing w:val="-3"/>
          <w:sz w:val="16"/>
        </w:rPr>
        <w:t>précédée </w:t>
      </w:r>
      <w:r>
        <w:rPr>
          <w:color w:val="231F20"/>
          <w:sz w:val="16"/>
        </w:rPr>
        <w:t>d’une plainte de la victime ou d’une dénon- ciation de l’Etat du lieu où l’infraction a </w:t>
      </w:r>
      <w:r>
        <w:rPr>
          <w:color w:val="231F20"/>
          <w:spacing w:val="-8"/>
          <w:sz w:val="16"/>
        </w:rPr>
        <w:t>été </w:t>
      </w:r>
      <w:r>
        <w:rPr>
          <w:color w:val="231F20"/>
          <w:sz w:val="16"/>
        </w:rPr>
        <w:t>commise.</w:t>
      </w:r>
    </w:p>
    <w:p>
      <w:pPr>
        <w:pStyle w:val="BodyText"/>
        <w:spacing w:before="8"/>
        <w:rPr>
          <w:sz w:val="25"/>
        </w:rPr>
      </w:pPr>
    </w:p>
    <w:p>
      <w:pPr>
        <w:pStyle w:val="ListParagraph"/>
        <w:numPr>
          <w:ilvl w:val="0"/>
          <w:numId w:val="80"/>
        </w:numPr>
        <w:tabs>
          <w:tab w:pos="536" w:val="left" w:leader="none"/>
        </w:tabs>
        <w:spacing w:line="249" w:lineRule="auto" w:before="0" w:after="0"/>
        <w:ind w:left="185" w:right="0" w:firstLine="170"/>
        <w:jc w:val="both"/>
        <w:rPr>
          <w:sz w:val="16"/>
        </w:rPr>
      </w:pPr>
      <w:r>
        <w:rPr>
          <w:color w:val="231F20"/>
          <w:sz w:val="16"/>
        </w:rPr>
        <w:t>Les Parties prennent les mesures lé- gislatives</w:t>
      </w:r>
      <w:r>
        <w:rPr>
          <w:color w:val="231F20"/>
          <w:spacing w:val="-10"/>
          <w:sz w:val="16"/>
        </w:rPr>
        <w:t> </w:t>
      </w:r>
      <w:r>
        <w:rPr>
          <w:color w:val="231F20"/>
          <w:sz w:val="16"/>
        </w:rPr>
        <w:t>ou</w:t>
      </w:r>
      <w:r>
        <w:rPr>
          <w:color w:val="231F20"/>
          <w:spacing w:val="-10"/>
          <w:sz w:val="16"/>
        </w:rPr>
        <w:t> </w:t>
      </w:r>
      <w:r>
        <w:rPr>
          <w:color w:val="231F20"/>
          <w:sz w:val="16"/>
        </w:rPr>
        <w:t>autres</w:t>
      </w:r>
      <w:r>
        <w:rPr>
          <w:color w:val="231F20"/>
          <w:spacing w:val="-9"/>
          <w:sz w:val="16"/>
        </w:rPr>
        <w:t> </w:t>
      </w:r>
      <w:r>
        <w:rPr>
          <w:color w:val="231F20"/>
          <w:sz w:val="16"/>
        </w:rPr>
        <w:t>nécessaires</w:t>
      </w:r>
      <w:r>
        <w:rPr>
          <w:color w:val="231F20"/>
          <w:spacing w:val="-10"/>
          <w:sz w:val="16"/>
        </w:rPr>
        <w:t> </w:t>
      </w:r>
      <w:r>
        <w:rPr>
          <w:color w:val="231F20"/>
          <w:sz w:val="16"/>
        </w:rPr>
        <w:t>pour</w:t>
      </w:r>
      <w:r>
        <w:rPr>
          <w:color w:val="231F20"/>
          <w:spacing w:val="-9"/>
          <w:sz w:val="16"/>
        </w:rPr>
        <w:t> </w:t>
      </w:r>
      <w:r>
        <w:rPr>
          <w:color w:val="231F20"/>
          <w:spacing w:val="-3"/>
          <w:sz w:val="16"/>
        </w:rPr>
        <w:t>établir </w:t>
      </w:r>
      <w:r>
        <w:rPr>
          <w:color w:val="231F20"/>
          <w:sz w:val="16"/>
        </w:rPr>
        <w:t>leur compétence à l’égard de toute infra- ction établie conformément à la présente Convention, dans les cas où l’auteur pré- sumé est présent sur leur territoire et ne peut être extradé vers une autre Partie </w:t>
      </w:r>
      <w:r>
        <w:rPr>
          <w:color w:val="231F20"/>
          <w:spacing w:val="-4"/>
          <w:sz w:val="16"/>
        </w:rPr>
        <w:t>uni- </w:t>
      </w:r>
      <w:r>
        <w:rPr>
          <w:color w:val="231F20"/>
          <w:sz w:val="16"/>
        </w:rPr>
        <w:t>quement en raison de sa</w:t>
      </w:r>
      <w:r>
        <w:rPr>
          <w:color w:val="231F20"/>
          <w:spacing w:val="1"/>
          <w:sz w:val="16"/>
        </w:rPr>
        <w:t> </w:t>
      </w:r>
      <w:r>
        <w:rPr>
          <w:color w:val="231F20"/>
          <w:sz w:val="16"/>
        </w:rPr>
        <w:t>nationalité.</w:t>
      </w:r>
    </w:p>
    <w:p>
      <w:pPr>
        <w:pStyle w:val="BodyText"/>
        <w:rPr>
          <w:sz w:val="20"/>
        </w:rPr>
      </w:pPr>
    </w:p>
    <w:p>
      <w:pPr>
        <w:pStyle w:val="BodyText"/>
        <w:rPr>
          <w:sz w:val="20"/>
        </w:rPr>
      </w:pPr>
    </w:p>
    <w:p>
      <w:pPr>
        <w:pStyle w:val="BodyText"/>
        <w:spacing w:before="1"/>
        <w:rPr>
          <w:sz w:val="19"/>
        </w:rPr>
      </w:pPr>
    </w:p>
    <w:p>
      <w:pPr>
        <w:pStyle w:val="ListParagraph"/>
        <w:numPr>
          <w:ilvl w:val="0"/>
          <w:numId w:val="80"/>
        </w:numPr>
        <w:tabs>
          <w:tab w:pos="532" w:val="left" w:leader="none"/>
        </w:tabs>
        <w:spacing w:line="249" w:lineRule="auto" w:before="0" w:after="0"/>
        <w:ind w:left="185" w:right="0" w:firstLine="170"/>
        <w:jc w:val="both"/>
        <w:rPr>
          <w:sz w:val="16"/>
        </w:rPr>
      </w:pPr>
      <w:r>
        <w:rPr>
          <w:color w:val="231F20"/>
          <w:spacing w:val="-3"/>
          <w:sz w:val="16"/>
        </w:rPr>
        <w:t>Lorsque </w:t>
      </w:r>
      <w:r>
        <w:rPr>
          <w:color w:val="231F20"/>
          <w:sz w:val="16"/>
        </w:rPr>
        <w:t>plusieurs </w:t>
      </w:r>
      <w:r>
        <w:rPr>
          <w:color w:val="231F20"/>
          <w:spacing w:val="-3"/>
          <w:sz w:val="16"/>
        </w:rPr>
        <w:t>Parties revendiquent </w:t>
      </w:r>
      <w:r>
        <w:rPr>
          <w:color w:val="231F20"/>
          <w:sz w:val="16"/>
        </w:rPr>
        <w:t>leur compétence à l’égard d’une </w:t>
      </w:r>
      <w:r>
        <w:rPr>
          <w:color w:val="231F20"/>
          <w:spacing w:val="-3"/>
          <w:sz w:val="16"/>
        </w:rPr>
        <w:t>infraction </w:t>
      </w:r>
      <w:r>
        <w:rPr>
          <w:color w:val="231F20"/>
          <w:sz w:val="16"/>
        </w:rPr>
        <w:t>présumée établie conformément à la pré- sente Convention, les Parties concernées se concertent, le cas échéant, afin de dé- terminer la mieux à même d’exercer les poursuites.</w:t>
      </w:r>
    </w:p>
    <w:p>
      <w:pPr>
        <w:pStyle w:val="BodyText"/>
        <w:spacing w:before="9"/>
        <w:rPr>
          <w:sz w:val="25"/>
        </w:rPr>
      </w:pPr>
    </w:p>
    <w:p>
      <w:pPr>
        <w:pStyle w:val="ListParagraph"/>
        <w:numPr>
          <w:ilvl w:val="0"/>
          <w:numId w:val="80"/>
        </w:numPr>
        <w:tabs>
          <w:tab w:pos="536" w:val="left" w:leader="none"/>
        </w:tabs>
        <w:spacing w:line="249" w:lineRule="auto" w:before="0" w:after="0"/>
        <w:ind w:left="184" w:right="0" w:firstLine="170"/>
        <w:jc w:val="both"/>
        <w:rPr>
          <w:sz w:val="16"/>
        </w:rPr>
      </w:pPr>
      <w:r>
        <w:rPr>
          <w:color w:val="231F20"/>
          <w:sz w:val="16"/>
        </w:rPr>
        <w:t>Sans préjudice des règles générales de droit international, la présente Conven- tion n’exclut aucune compétence pénale </w:t>
      </w:r>
      <w:r>
        <w:rPr>
          <w:color w:val="231F20"/>
          <w:spacing w:val="-3"/>
          <w:sz w:val="16"/>
        </w:rPr>
        <w:t>exercée</w:t>
      </w:r>
      <w:r>
        <w:rPr>
          <w:color w:val="231F20"/>
          <w:spacing w:val="-8"/>
          <w:sz w:val="16"/>
        </w:rPr>
        <w:t> </w:t>
      </w:r>
      <w:r>
        <w:rPr>
          <w:color w:val="231F20"/>
          <w:sz w:val="16"/>
        </w:rPr>
        <w:t>par</w:t>
      </w:r>
      <w:r>
        <w:rPr>
          <w:color w:val="231F20"/>
          <w:spacing w:val="-8"/>
          <w:sz w:val="16"/>
        </w:rPr>
        <w:t> </w:t>
      </w:r>
      <w:r>
        <w:rPr>
          <w:color w:val="231F20"/>
          <w:sz w:val="16"/>
        </w:rPr>
        <w:t>une</w:t>
      </w:r>
      <w:r>
        <w:rPr>
          <w:color w:val="231F20"/>
          <w:spacing w:val="-8"/>
          <w:sz w:val="16"/>
        </w:rPr>
        <w:t> </w:t>
      </w:r>
      <w:r>
        <w:rPr>
          <w:color w:val="231F20"/>
          <w:spacing w:val="-3"/>
          <w:sz w:val="16"/>
        </w:rPr>
        <w:t>Partie</w:t>
      </w:r>
      <w:r>
        <w:rPr>
          <w:color w:val="231F20"/>
          <w:spacing w:val="-8"/>
          <w:sz w:val="16"/>
        </w:rPr>
        <w:t> </w:t>
      </w:r>
      <w:r>
        <w:rPr>
          <w:color w:val="231F20"/>
          <w:sz w:val="16"/>
        </w:rPr>
        <w:t>conformément</w:t>
      </w:r>
      <w:r>
        <w:rPr>
          <w:color w:val="231F20"/>
          <w:spacing w:val="-8"/>
          <w:sz w:val="16"/>
        </w:rPr>
        <w:t> </w:t>
      </w:r>
      <w:r>
        <w:rPr>
          <w:color w:val="231F20"/>
          <w:sz w:val="16"/>
        </w:rPr>
        <w:t>à</w:t>
      </w:r>
      <w:r>
        <w:rPr>
          <w:color w:val="231F20"/>
          <w:spacing w:val="-8"/>
          <w:sz w:val="16"/>
        </w:rPr>
        <w:t> </w:t>
      </w:r>
      <w:r>
        <w:rPr>
          <w:color w:val="231F20"/>
          <w:sz w:val="16"/>
        </w:rPr>
        <w:t>son droit interne.</w:t>
      </w:r>
    </w:p>
    <w:p>
      <w:pPr>
        <w:pStyle w:val="BodyText"/>
        <w:rPr>
          <w:sz w:val="23"/>
        </w:rPr>
      </w:pPr>
    </w:p>
    <w:p>
      <w:pPr>
        <w:spacing w:line="386" w:lineRule="auto" w:before="0"/>
        <w:ind w:left="889" w:right="703" w:firstLine="467"/>
        <w:jc w:val="both"/>
        <w:rPr>
          <w:b/>
          <w:sz w:val="16"/>
        </w:rPr>
      </w:pPr>
      <w:r>
        <w:rPr>
          <w:b/>
          <w:color w:val="231F20"/>
          <w:sz w:val="16"/>
        </w:rPr>
        <w:t>Article 45 Sanctions et mesures</w:t>
      </w:r>
    </w:p>
    <w:p>
      <w:pPr>
        <w:pStyle w:val="ListParagraph"/>
        <w:numPr>
          <w:ilvl w:val="0"/>
          <w:numId w:val="85"/>
        </w:numPr>
        <w:tabs>
          <w:tab w:pos="535" w:val="left" w:leader="none"/>
        </w:tabs>
        <w:spacing w:line="249" w:lineRule="auto" w:before="0" w:after="0"/>
        <w:ind w:left="184" w:right="0" w:firstLine="170"/>
        <w:jc w:val="both"/>
        <w:rPr>
          <w:sz w:val="16"/>
        </w:rPr>
      </w:pPr>
      <w:r>
        <w:rPr>
          <w:color w:val="231F20"/>
          <w:sz w:val="16"/>
        </w:rPr>
        <w:t>Les Parties prennent les mesures lé- gislatives ou autres nécessaires pour que les infractions établies conformément à la présente Convention soient passibles de sanctions effectives, proportionnées et dis- </w:t>
      </w:r>
      <w:r>
        <w:rPr>
          <w:color w:val="231F20"/>
          <w:spacing w:val="-2"/>
          <w:sz w:val="16"/>
        </w:rPr>
        <w:t>s</w:t>
      </w:r>
      <w:r>
        <w:rPr>
          <w:color w:val="231F20"/>
          <w:spacing w:val="-2"/>
          <w:w w:val="99"/>
          <w:sz w:val="16"/>
        </w:rPr>
        <w:t>u</w:t>
      </w:r>
      <w:r>
        <w:rPr>
          <w:color w:val="231F20"/>
          <w:spacing w:val="-2"/>
          <w:w w:val="96"/>
          <w:sz w:val="16"/>
        </w:rPr>
        <w:t>a</w:t>
      </w:r>
      <w:r>
        <w:rPr>
          <w:color w:val="231F20"/>
          <w:spacing w:val="-2"/>
          <w:sz w:val="16"/>
        </w:rPr>
        <w:t>s</w:t>
      </w:r>
      <w:r>
        <w:rPr>
          <w:color w:val="231F20"/>
          <w:spacing w:val="-2"/>
          <w:w w:val="99"/>
          <w:sz w:val="16"/>
        </w:rPr>
        <w:t>i</w:t>
      </w:r>
      <w:r>
        <w:rPr>
          <w:color w:val="231F20"/>
          <w:spacing w:val="-2"/>
          <w:sz w:val="16"/>
        </w:rPr>
        <w:t>v</w:t>
      </w:r>
      <w:r>
        <w:rPr>
          <w:color w:val="231F20"/>
          <w:spacing w:val="-2"/>
          <w:w w:val="96"/>
          <w:sz w:val="16"/>
        </w:rPr>
        <w:t>e</w:t>
      </w:r>
      <w:r>
        <w:rPr>
          <w:color w:val="231F20"/>
          <w:spacing w:val="-2"/>
          <w:sz w:val="16"/>
        </w:rPr>
        <w:t>s</w:t>
      </w:r>
      <w:r>
        <w:rPr>
          <w:color w:val="231F20"/>
          <w:w w:val="100"/>
          <w:sz w:val="16"/>
        </w:rPr>
        <w:t>,</w:t>
      </w:r>
      <w:r>
        <w:rPr>
          <w:color w:val="231F20"/>
          <w:spacing w:val="-6"/>
          <w:sz w:val="16"/>
        </w:rPr>
        <w:t> </w:t>
      </w:r>
      <w:r>
        <w:rPr>
          <w:color w:val="231F20"/>
          <w:spacing w:val="-2"/>
          <w:w w:val="96"/>
          <w:sz w:val="16"/>
        </w:rPr>
        <w:t>a</w:t>
      </w:r>
      <w:r>
        <w:rPr>
          <w:color w:val="231F20"/>
          <w:w w:val="99"/>
          <w:sz w:val="16"/>
        </w:rPr>
        <w:t>u</w:t>
      </w:r>
      <w:r>
        <w:rPr>
          <w:color w:val="231F20"/>
          <w:spacing w:val="-6"/>
          <w:sz w:val="16"/>
        </w:rPr>
        <w:t> </w:t>
      </w:r>
      <w:r>
        <w:rPr>
          <w:color w:val="231F20"/>
          <w:spacing w:val="-5"/>
          <w:sz w:val="16"/>
        </w:rPr>
        <w:t>r</w:t>
      </w:r>
      <w:r>
        <w:rPr>
          <w:color w:val="231F20"/>
          <w:spacing w:val="-2"/>
          <w:w w:val="96"/>
          <w:sz w:val="16"/>
        </w:rPr>
        <w:t>e</w:t>
      </w:r>
      <w:r>
        <w:rPr>
          <w:color w:val="231F20"/>
          <w:spacing w:val="-2"/>
          <w:w w:val="103"/>
          <w:sz w:val="16"/>
        </w:rPr>
        <w:t>g</w:t>
      </w:r>
      <w:r>
        <w:rPr>
          <w:color w:val="231F20"/>
          <w:spacing w:val="-2"/>
          <w:w w:val="96"/>
          <w:sz w:val="16"/>
        </w:rPr>
        <w:t>a</w:t>
      </w:r>
      <w:r>
        <w:rPr>
          <w:color w:val="231F20"/>
          <w:spacing w:val="-5"/>
          <w:w w:val="99"/>
          <w:sz w:val="16"/>
        </w:rPr>
        <w:t>r</w:t>
      </w:r>
      <w:r>
        <w:rPr>
          <w:color w:val="231F20"/>
          <w:w w:val="106"/>
          <w:sz w:val="16"/>
        </w:rPr>
        <w:t>d</w:t>
      </w:r>
      <w:r>
        <w:rPr>
          <w:color w:val="231F20"/>
          <w:spacing w:val="-6"/>
          <w:sz w:val="16"/>
        </w:rPr>
        <w:t> </w:t>
      </w:r>
      <w:r>
        <w:rPr>
          <w:color w:val="231F20"/>
          <w:spacing w:val="-2"/>
          <w:w w:val="106"/>
          <w:sz w:val="16"/>
        </w:rPr>
        <w:t>d</w:t>
      </w:r>
      <w:r>
        <w:rPr>
          <w:color w:val="231F20"/>
          <w:w w:val="96"/>
          <w:sz w:val="16"/>
        </w:rPr>
        <w:t>e</w:t>
      </w:r>
      <w:r>
        <w:rPr>
          <w:color w:val="231F20"/>
          <w:spacing w:val="-6"/>
          <w:sz w:val="16"/>
        </w:rPr>
        <w:t> </w:t>
      </w:r>
      <w:r>
        <w:rPr>
          <w:color w:val="231F20"/>
          <w:spacing w:val="-2"/>
          <w:w w:val="99"/>
          <w:sz w:val="16"/>
        </w:rPr>
        <w:t>l</w:t>
      </w:r>
      <w:r>
        <w:rPr>
          <w:color w:val="231F20"/>
          <w:spacing w:val="-2"/>
          <w:w w:val="96"/>
          <w:sz w:val="16"/>
        </w:rPr>
        <w:t>e</w:t>
      </w:r>
      <w:r>
        <w:rPr>
          <w:color w:val="231F20"/>
          <w:spacing w:val="-2"/>
          <w:w w:val="99"/>
          <w:sz w:val="16"/>
        </w:rPr>
        <w:t>u</w:t>
      </w:r>
      <w:r>
        <w:rPr>
          <w:color w:val="231F20"/>
          <w:w w:val="99"/>
          <w:sz w:val="16"/>
        </w:rPr>
        <w:t>r</w:t>
      </w:r>
      <w:r>
        <w:rPr>
          <w:color w:val="231F20"/>
          <w:spacing w:val="-6"/>
          <w:w w:val="99"/>
          <w:sz w:val="16"/>
        </w:rPr>
        <w:t> </w:t>
      </w:r>
      <w:r>
        <w:rPr>
          <w:color w:val="231F20"/>
          <w:spacing w:val="-2"/>
          <w:w w:val="103"/>
          <w:sz w:val="16"/>
        </w:rPr>
        <w:t>g</w:t>
      </w:r>
      <w:r>
        <w:rPr>
          <w:color w:val="231F20"/>
          <w:spacing w:val="-6"/>
          <w:w w:val="99"/>
          <w:sz w:val="16"/>
        </w:rPr>
        <w:t>r</w:t>
      </w:r>
      <w:r>
        <w:rPr>
          <w:color w:val="231F20"/>
          <w:spacing w:val="-2"/>
          <w:w w:val="96"/>
          <w:sz w:val="16"/>
        </w:rPr>
        <w:t>a</w:t>
      </w:r>
      <w:r>
        <w:rPr>
          <w:color w:val="231F20"/>
          <w:spacing w:val="-2"/>
          <w:sz w:val="16"/>
        </w:rPr>
        <w:t>v</w:t>
      </w:r>
      <w:r>
        <w:rPr>
          <w:color w:val="231F20"/>
          <w:spacing w:val="-2"/>
          <w:w w:val="99"/>
          <w:sz w:val="16"/>
        </w:rPr>
        <w:t>i</w:t>
      </w:r>
      <w:r>
        <w:rPr>
          <w:color w:val="231F20"/>
          <w:spacing w:val="-4"/>
          <w:w w:val="113"/>
          <w:sz w:val="16"/>
        </w:rPr>
        <w:t>t</w:t>
      </w:r>
      <w:r>
        <w:rPr>
          <w:color w:val="231F20"/>
          <w:spacing w:val="-2"/>
          <w:w w:val="96"/>
          <w:sz w:val="16"/>
        </w:rPr>
        <w:t>é</w:t>
      </w:r>
      <w:r>
        <w:rPr>
          <w:color w:val="231F20"/>
          <w:w w:val="100"/>
          <w:sz w:val="16"/>
        </w:rPr>
        <w:t>.</w:t>
      </w:r>
      <w:r>
        <w:rPr>
          <w:color w:val="231F20"/>
          <w:spacing w:val="-6"/>
          <w:sz w:val="16"/>
        </w:rPr>
        <w:t> </w:t>
      </w:r>
      <w:r>
        <w:rPr>
          <w:color w:val="231F20"/>
          <w:spacing w:val="-5"/>
          <w:w w:val="99"/>
          <w:sz w:val="16"/>
        </w:rPr>
        <w:t>C</w:t>
      </w:r>
      <w:r>
        <w:rPr>
          <w:color w:val="231F20"/>
          <w:spacing w:val="-5"/>
          <w:w w:val="96"/>
          <w:sz w:val="16"/>
        </w:rPr>
        <w:t>e</w:t>
      </w:r>
      <w:r>
        <w:rPr>
          <w:color w:val="231F20"/>
          <w:spacing w:val="-5"/>
          <w:w w:val="99"/>
          <w:sz w:val="16"/>
        </w:rPr>
        <w:t>ll</w:t>
      </w:r>
      <w:r>
        <w:rPr>
          <w:color w:val="231F20"/>
          <w:spacing w:val="-5"/>
          <w:w w:val="96"/>
          <w:sz w:val="16"/>
        </w:rPr>
        <w:t>e</w:t>
      </w:r>
      <w:r>
        <w:rPr>
          <w:color w:val="231F20"/>
          <w:spacing w:val="-5"/>
          <w:sz w:val="16"/>
        </w:rPr>
        <w:t>s</w:t>
      </w:r>
      <w:r>
        <w:rPr>
          <w:color w:val="231F20"/>
          <w:spacing w:val="-5"/>
          <w:w w:val="51"/>
          <w:sz w:val="16"/>
        </w:rPr>
        <w:t>‐</w:t>
      </w:r>
      <w:r>
        <w:rPr>
          <w:color w:val="231F20"/>
          <w:spacing w:val="-5"/>
          <w:w w:val="107"/>
          <w:sz w:val="16"/>
        </w:rPr>
        <w:t>c</w:t>
      </w:r>
      <w:r>
        <w:rPr>
          <w:color w:val="231F20"/>
          <w:spacing w:val="-3"/>
          <w:w w:val="99"/>
          <w:sz w:val="16"/>
        </w:rPr>
        <w:t>i</w:t>
      </w:r>
      <w:r>
        <w:rPr>
          <w:color w:val="231F20"/>
          <w:w w:val="99"/>
          <w:sz w:val="16"/>
        </w:rPr>
        <w:t> </w:t>
      </w:r>
      <w:r>
        <w:rPr>
          <w:color w:val="231F20"/>
          <w:sz w:val="16"/>
        </w:rPr>
        <w:t>incluent, le cas échéant, des peines priva- tives de liberté pouvant donner lieu à l’ex- tradition.</w:t>
      </w:r>
    </w:p>
    <w:p>
      <w:pPr>
        <w:pStyle w:val="ListParagraph"/>
        <w:numPr>
          <w:ilvl w:val="0"/>
          <w:numId w:val="84"/>
        </w:numPr>
        <w:tabs>
          <w:tab w:pos="441" w:val="left" w:leader="none"/>
        </w:tabs>
        <w:spacing w:line="249" w:lineRule="auto" w:before="108" w:after="0"/>
        <w:ind w:left="440" w:right="314" w:hanging="256"/>
        <w:jc w:val="both"/>
        <w:rPr>
          <w:sz w:val="16"/>
        </w:rPr>
      </w:pPr>
      <w:r>
        <w:rPr>
          <w:color w:val="231F20"/>
          <w:spacing w:val="1"/>
          <w:sz w:val="16"/>
        </w:rPr>
        <w:br w:type="column"/>
      </w:r>
      <w:r>
        <w:rPr>
          <w:color w:val="231F20"/>
          <w:sz w:val="16"/>
        </w:rPr>
        <w:t>von einer Person, die ihren gewöhn- lichen Aufenthalt in ihrem</w:t>
      </w:r>
      <w:r>
        <w:rPr>
          <w:color w:val="231F20"/>
          <w:spacing w:val="-30"/>
          <w:sz w:val="16"/>
        </w:rPr>
        <w:t> </w:t>
      </w:r>
      <w:r>
        <w:rPr>
          <w:color w:val="231F20"/>
          <w:sz w:val="16"/>
        </w:rPr>
        <w:t>Hoheitsgebiet hat.</w:t>
      </w:r>
    </w:p>
    <w:p>
      <w:pPr>
        <w:pStyle w:val="ListParagraph"/>
        <w:numPr>
          <w:ilvl w:val="0"/>
          <w:numId w:val="83"/>
        </w:numPr>
        <w:tabs>
          <w:tab w:pos="622" w:val="left" w:leader="none"/>
        </w:tabs>
        <w:spacing w:line="249" w:lineRule="auto" w:before="105" w:after="0"/>
        <w:ind w:left="185" w:right="315" w:firstLine="170"/>
        <w:jc w:val="both"/>
        <w:rPr>
          <w:sz w:val="16"/>
        </w:rPr>
      </w:pPr>
      <w:r>
        <w:rPr>
          <w:color w:val="231F20"/>
          <w:sz w:val="16"/>
        </w:rPr>
        <w:t>Die Vertragsparteien bemühen sich, die erforderlichen gesetzgeberischen oder sonstigen Maßnahmen zu treffen, um ihre Gerichtsbarkeit</w:t>
      </w:r>
      <w:r>
        <w:rPr>
          <w:color w:val="231F20"/>
          <w:spacing w:val="-9"/>
          <w:sz w:val="16"/>
        </w:rPr>
        <w:t> </w:t>
      </w:r>
      <w:r>
        <w:rPr>
          <w:color w:val="231F20"/>
          <w:sz w:val="16"/>
        </w:rPr>
        <w:t>über</w:t>
      </w:r>
      <w:r>
        <w:rPr>
          <w:color w:val="231F20"/>
          <w:spacing w:val="-9"/>
          <w:sz w:val="16"/>
        </w:rPr>
        <w:t> </w:t>
      </w:r>
      <w:r>
        <w:rPr>
          <w:color w:val="231F20"/>
          <w:sz w:val="16"/>
        </w:rPr>
        <w:t>die</w:t>
      </w:r>
      <w:r>
        <w:rPr>
          <w:color w:val="231F20"/>
          <w:spacing w:val="-8"/>
          <w:sz w:val="16"/>
        </w:rPr>
        <w:t> </w:t>
      </w:r>
      <w:r>
        <w:rPr>
          <w:color w:val="231F20"/>
          <w:sz w:val="16"/>
        </w:rPr>
        <w:t>nach</w:t>
      </w:r>
      <w:r>
        <w:rPr>
          <w:color w:val="231F20"/>
          <w:spacing w:val="-9"/>
          <w:sz w:val="16"/>
        </w:rPr>
        <w:t> </w:t>
      </w:r>
      <w:r>
        <w:rPr>
          <w:color w:val="231F20"/>
          <w:sz w:val="16"/>
        </w:rPr>
        <w:t>diesem</w:t>
      </w:r>
      <w:r>
        <w:rPr>
          <w:color w:val="231F20"/>
          <w:spacing w:val="-9"/>
          <w:sz w:val="16"/>
        </w:rPr>
        <w:t> </w:t>
      </w:r>
      <w:r>
        <w:rPr>
          <w:color w:val="231F20"/>
          <w:spacing w:val="-3"/>
          <w:sz w:val="16"/>
        </w:rPr>
        <w:t>Über- </w:t>
      </w:r>
      <w:r>
        <w:rPr>
          <w:color w:val="231F20"/>
          <w:sz w:val="16"/>
        </w:rPr>
        <w:t>einkommen umschriebenen Straftaten zu begründen, wenn die Straftat gegen einen ihrer Staatsangehörigen oder eine Person, die ihren gewöhnlichen Aufenthalt in </w:t>
      </w:r>
      <w:r>
        <w:rPr>
          <w:color w:val="231F20"/>
          <w:spacing w:val="-5"/>
          <w:sz w:val="16"/>
        </w:rPr>
        <w:t>ihrem </w:t>
      </w:r>
      <w:r>
        <w:rPr>
          <w:color w:val="231F20"/>
          <w:sz w:val="16"/>
        </w:rPr>
        <w:t>Hoheitsgebiet hat, begangen</w:t>
      </w:r>
      <w:r>
        <w:rPr>
          <w:color w:val="231F20"/>
          <w:spacing w:val="5"/>
          <w:sz w:val="16"/>
        </w:rPr>
        <w:t> </w:t>
      </w:r>
      <w:r>
        <w:rPr>
          <w:color w:val="231F20"/>
          <w:sz w:val="16"/>
        </w:rPr>
        <w:t>wird.</w:t>
      </w:r>
    </w:p>
    <w:p>
      <w:pPr>
        <w:pStyle w:val="ListParagraph"/>
        <w:numPr>
          <w:ilvl w:val="0"/>
          <w:numId w:val="83"/>
        </w:numPr>
        <w:tabs>
          <w:tab w:pos="622" w:val="left" w:leader="none"/>
        </w:tabs>
        <w:spacing w:line="249" w:lineRule="auto" w:before="105" w:after="0"/>
        <w:ind w:left="185" w:right="313" w:firstLine="170"/>
        <w:jc w:val="both"/>
        <w:rPr>
          <w:sz w:val="16"/>
        </w:rPr>
      </w:pPr>
      <w:r>
        <w:rPr>
          <w:color w:val="231F20"/>
          <w:sz w:val="16"/>
        </w:rPr>
        <w:t>Zur Verfolgung der nach den Arti- keln 36, 37, 38 und 39 umschriebenen Straftaten treffen die Vertragsparteien die erforderlichen gesetzgeberischen oder sonstigen</w:t>
      </w:r>
      <w:r>
        <w:rPr>
          <w:color w:val="231F20"/>
          <w:spacing w:val="-14"/>
          <w:sz w:val="16"/>
        </w:rPr>
        <w:t> </w:t>
      </w:r>
      <w:r>
        <w:rPr>
          <w:color w:val="231F20"/>
          <w:sz w:val="16"/>
        </w:rPr>
        <w:t>Maßnahmen,</w:t>
      </w:r>
      <w:r>
        <w:rPr>
          <w:color w:val="231F20"/>
          <w:spacing w:val="-14"/>
          <w:sz w:val="16"/>
        </w:rPr>
        <w:t> </w:t>
      </w:r>
      <w:r>
        <w:rPr>
          <w:color w:val="231F20"/>
          <w:sz w:val="16"/>
        </w:rPr>
        <w:t>um</w:t>
      </w:r>
      <w:r>
        <w:rPr>
          <w:color w:val="231F20"/>
          <w:spacing w:val="-13"/>
          <w:sz w:val="16"/>
        </w:rPr>
        <w:t> </w:t>
      </w:r>
      <w:r>
        <w:rPr>
          <w:color w:val="231F20"/>
          <w:sz w:val="16"/>
        </w:rPr>
        <w:t>sicherzustellen, dass die Begründung ihrer Gerichtsbarkeit nicht</w:t>
      </w:r>
      <w:r>
        <w:rPr>
          <w:color w:val="231F20"/>
          <w:spacing w:val="-10"/>
          <w:sz w:val="16"/>
        </w:rPr>
        <w:t> </w:t>
      </w:r>
      <w:r>
        <w:rPr>
          <w:color w:val="231F20"/>
          <w:sz w:val="16"/>
        </w:rPr>
        <w:t>davon</w:t>
      </w:r>
      <w:r>
        <w:rPr>
          <w:color w:val="231F20"/>
          <w:spacing w:val="-9"/>
          <w:sz w:val="16"/>
        </w:rPr>
        <w:t> </w:t>
      </w:r>
      <w:r>
        <w:rPr>
          <w:color w:val="231F20"/>
          <w:sz w:val="16"/>
        </w:rPr>
        <w:t>abhängig</w:t>
      </w:r>
      <w:r>
        <w:rPr>
          <w:color w:val="231F20"/>
          <w:spacing w:val="-9"/>
          <w:sz w:val="16"/>
        </w:rPr>
        <w:t> </w:t>
      </w:r>
      <w:r>
        <w:rPr>
          <w:color w:val="231F20"/>
          <w:sz w:val="16"/>
        </w:rPr>
        <w:t>ist,</w:t>
      </w:r>
      <w:r>
        <w:rPr>
          <w:color w:val="231F20"/>
          <w:spacing w:val="-9"/>
          <w:sz w:val="16"/>
        </w:rPr>
        <w:t> </w:t>
      </w:r>
      <w:r>
        <w:rPr>
          <w:color w:val="231F20"/>
          <w:sz w:val="16"/>
        </w:rPr>
        <w:t>dass</w:t>
      </w:r>
      <w:r>
        <w:rPr>
          <w:color w:val="231F20"/>
          <w:spacing w:val="-9"/>
          <w:sz w:val="16"/>
        </w:rPr>
        <w:t> </w:t>
      </w:r>
      <w:r>
        <w:rPr>
          <w:color w:val="231F20"/>
          <w:sz w:val="16"/>
        </w:rPr>
        <w:t>die</w:t>
      </w:r>
      <w:r>
        <w:rPr>
          <w:color w:val="231F20"/>
          <w:spacing w:val="-9"/>
          <w:sz w:val="16"/>
        </w:rPr>
        <w:t> </w:t>
      </w:r>
      <w:r>
        <w:rPr>
          <w:color w:val="231F20"/>
          <w:sz w:val="16"/>
        </w:rPr>
        <w:t>Handlun- gen in dem Hoheitsgebiet, in dem sie be- gangen wurden, strafbar</w:t>
      </w:r>
      <w:r>
        <w:rPr>
          <w:color w:val="231F20"/>
          <w:spacing w:val="1"/>
          <w:sz w:val="16"/>
        </w:rPr>
        <w:t> </w:t>
      </w:r>
      <w:r>
        <w:rPr>
          <w:color w:val="231F20"/>
          <w:sz w:val="16"/>
        </w:rPr>
        <w:t>sind.</w:t>
      </w:r>
    </w:p>
    <w:p>
      <w:pPr>
        <w:pStyle w:val="ListParagraph"/>
        <w:numPr>
          <w:ilvl w:val="0"/>
          <w:numId w:val="83"/>
        </w:numPr>
        <w:tabs>
          <w:tab w:pos="622" w:val="left" w:leader="none"/>
        </w:tabs>
        <w:spacing w:line="249" w:lineRule="auto" w:before="105" w:after="0"/>
        <w:ind w:left="185" w:right="313" w:firstLine="170"/>
        <w:jc w:val="both"/>
        <w:rPr>
          <w:sz w:val="16"/>
        </w:rPr>
      </w:pPr>
      <w:r>
        <w:rPr>
          <w:color w:val="231F20"/>
          <w:sz w:val="16"/>
        </w:rPr>
        <w:t>Zur Verfolgung der nach den Arti- keln 36, 37, 38 und 39 umschriebenen Straftaten treffen die Vertragsparteien die </w:t>
      </w:r>
      <w:r>
        <w:rPr>
          <w:color w:val="231F20"/>
          <w:spacing w:val="-3"/>
          <w:sz w:val="16"/>
        </w:rPr>
        <w:t>erforderlichen gesetzgeberischen oder </w:t>
      </w:r>
      <w:r>
        <w:rPr>
          <w:color w:val="231F20"/>
          <w:spacing w:val="-6"/>
          <w:sz w:val="16"/>
        </w:rPr>
        <w:t>sons- </w:t>
      </w:r>
      <w:r>
        <w:rPr>
          <w:color w:val="231F20"/>
          <w:spacing w:val="-3"/>
          <w:sz w:val="16"/>
        </w:rPr>
        <w:t>tigen</w:t>
      </w:r>
      <w:r>
        <w:rPr>
          <w:color w:val="231F20"/>
          <w:spacing w:val="-13"/>
          <w:sz w:val="16"/>
        </w:rPr>
        <w:t> </w:t>
      </w:r>
      <w:r>
        <w:rPr>
          <w:color w:val="231F20"/>
          <w:sz w:val="16"/>
        </w:rPr>
        <w:t>Maßnahmen,</w:t>
      </w:r>
      <w:r>
        <w:rPr>
          <w:color w:val="231F20"/>
          <w:spacing w:val="-10"/>
          <w:sz w:val="16"/>
        </w:rPr>
        <w:t> </w:t>
      </w:r>
      <w:r>
        <w:rPr>
          <w:color w:val="231F20"/>
          <w:sz w:val="16"/>
        </w:rPr>
        <w:t>um</w:t>
      </w:r>
      <w:r>
        <w:rPr>
          <w:color w:val="231F20"/>
          <w:spacing w:val="-10"/>
          <w:sz w:val="16"/>
        </w:rPr>
        <w:t> </w:t>
      </w:r>
      <w:r>
        <w:rPr>
          <w:color w:val="231F20"/>
          <w:spacing w:val="-2"/>
          <w:sz w:val="16"/>
        </w:rPr>
        <w:t>sicherzustellen,</w:t>
      </w:r>
      <w:r>
        <w:rPr>
          <w:color w:val="231F20"/>
          <w:spacing w:val="-10"/>
          <w:sz w:val="16"/>
        </w:rPr>
        <w:t> </w:t>
      </w:r>
      <w:r>
        <w:rPr>
          <w:color w:val="231F20"/>
          <w:sz w:val="16"/>
        </w:rPr>
        <w:t>dass die Begründung ihrer Gerichtsbarkeit in</w:t>
      </w:r>
      <w:r>
        <w:rPr>
          <w:color w:val="231F20"/>
          <w:spacing w:val="-33"/>
          <w:sz w:val="16"/>
        </w:rPr>
        <w:t> </w:t>
      </w:r>
      <w:r>
        <w:rPr>
          <w:color w:val="231F20"/>
          <w:sz w:val="16"/>
        </w:rPr>
        <w:t>Be- zug auf Absatz 1 Buchstaben d und e nicht davon abhängig ist, dass der Strafverfol- gung eine Meldung der Straftat durch das Opfer oder das Einleiten eines </w:t>
      </w:r>
      <w:r>
        <w:rPr>
          <w:color w:val="231F20"/>
          <w:spacing w:val="-3"/>
          <w:sz w:val="16"/>
        </w:rPr>
        <w:t>Strafverfah- </w:t>
      </w:r>
      <w:r>
        <w:rPr>
          <w:color w:val="231F20"/>
          <w:sz w:val="16"/>
        </w:rPr>
        <w:t>rens durch den Staat, in dem die Straftat begangen wurde, vorausgegangen</w:t>
      </w:r>
      <w:r>
        <w:rPr>
          <w:color w:val="231F20"/>
          <w:spacing w:val="2"/>
          <w:sz w:val="16"/>
        </w:rPr>
        <w:t> </w:t>
      </w:r>
      <w:r>
        <w:rPr>
          <w:color w:val="231F20"/>
          <w:sz w:val="16"/>
        </w:rPr>
        <w:t>ist.</w:t>
      </w:r>
    </w:p>
    <w:p>
      <w:pPr>
        <w:pStyle w:val="ListParagraph"/>
        <w:numPr>
          <w:ilvl w:val="0"/>
          <w:numId w:val="83"/>
        </w:numPr>
        <w:tabs>
          <w:tab w:pos="617" w:val="left" w:leader="none"/>
        </w:tabs>
        <w:spacing w:line="249" w:lineRule="auto" w:before="105"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ihre Gerichtsbarkeit über die nach diesem Übereinkommen</w:t>
      </w:r>
      <w:r>
        <w:rPr>
          <w:color w:val="231F20"/>
          <w:spacing w:val="-25"/>
          <w:sz w:val="16"/>
        </w:rPr>
        <w:t> </w:t>
      </w:r>
      <w:r>
        <w:rPr>
          <w:color w:val="231F20"/>
          <w:sz w:val="16"/>
        </w:rPr>
        <w:t>um- schriebenen Straftaten für den Fall zu be- gründen,</w:t>
      </w:r>
      <w:r>
        <w:rPr>
          <w:color w:val="231F20"/>
          <w:spacing w:val="-14"/>
          <w:sz w:val="16"/>
        </w:rPr>
        <w:t> </w:t>
      </w:r>
      <w:r>
        <w:rPr>
          <w:color w:val="231F20"/>
          <w:sz w:val="16"/>
        </w:rPr>
        <w:t>dass</w:t>
      </w:r>
      <w:r>
        <w:rPr>
          <w:color w:val="231F20"/>
          <w:spacing w:val="-14"/>
          <w:sz w:val="16"/>
        </w:rPr>
        <w:t> </w:t>
      </w:r>
      <w:r>
        <w:rPr>
          <w:color w:val="231F20"/>
          <w:sz w:val="16"/>
        </w:rPr>
        <w:t>der</w:t>
      </w:r>
      <w:r>
        <w:rPr>
          <w:color w:val="231F20"/>
          <w:spacing w:val="-13"/>
          <w:sz w:val="16"/>
        </w:rPr>
        <w:t> </w:t>
      </w:r>
      <w:r>
        <w:rPr>
          <w:color w:val="231F20"/>
          <w:sz w:val="16"/>
        </w:rPr>
        <w:t>mutmaßliche</w:t>
      </w:r>
      <w:r>
        <w:rPr>
          <w:color w:val="231F20"/>
          <w:spacing w:val="-14"/>
          <w:sz w:val="16"/>
        </w:rPr>
        <w:t> </w:t>
      </w:r>
      <w:r>
        <w:rPr>
          <w:color w:val="231F20"/>
          <w:spacing w:val="-6"/>
          <w:sz w:val="16"/>
        </w:rPr>
        <w:t>Täter</w:t>
      </w:r>
      <w:r>
        <w:rPr>
          <w:color w:val="231F20"/>
          <w:spacing w:val="-13"/>
          <w:sz w:val="16"/>
        </w:rPr>
        <w:t> </w:t>
      </w:r>
      <w:r>
        <w:rPr>
          <w:color w:val="231F20"/>
          <w:sz w:val="16"/>
        </w:rPr>
        <w:t>bezie- hungsweise die mutmaßliche </w:t>
      </w:r>
      <w:r>
        <w:rPr>
          <w:color w:val="231F20"/>
          <w:spacing w:val="-4"/>
          <w:sz w:val="16"/>
        </w:rPr>
        <w:t>Täterin </w:t>
      </w:r>
      <w:r>
        <w:rPr>
          <w:color w:val="231F20"/>
          <w:sz w:val="16"/>
        </w:rPr>
        <w:t>sich</w:t>
      </w:r>
      <w:r>
        <w:rPr>
          <w:color w:val="231F20"/>
          <w:spacing w:val="-32"/>
          <w:sz w:val="16"/>
        </w:rPr>
        <w:t> </w:t>
      </w:r>
      <w:r>
        <w:rPr>
          <w:color w:val="231F20"/>
          <w:sz w:val="16"/>
        </w:rPr>
        <w:t>in ihrem Hoheitsgebiet befindet und sie ihn beziehungsweise sie nur aufgrund seiner beziehungsweise ihrer Staatsangehörigkeit </w:t>
      </w:r>
      <w:r>
        <w:rPr>
          <w:color w:val="231F20"/>
          <w:spacing w:val="-4"/>
          <w:sz w:val="16"/>
        </w:rPr>
        <w:t>nicht</w:t>
      </w:r>
      <w:r>
        <w:rPr>
          <w:color w:val="231F20"/>
          <w:spacing w:val="-12"/>
          <w:sz w:val="16"/>
        </w:rPr>
        <w:t> </w:t>
      </w:r>
      <w:r>
        <w:rPr>
          <w:color w:val="231F20"/>
          <w:sz w:val="16"/>
        </w:rPr>
        <w:t>an</w:t>
      </w:r>
      <w:r>
        <w:rPr>
          <w:color w:val="231F20"/>
          <w:spacing w:val="-12"/>
          <w:sz w:val="16"/>
        </w:rPr>
        <w:t> </w:t>
      </w:r>
      <w:r>
        <w:rPr>
          <w:color w:val="231F20"/>
          <w:spacing w:val="-3"/>
          <w:sz w:val="16"/>
        </w:rPr>
        <w:t>eine</w:t>
      </w:r>
      <w:r>
        <w:rPr>
          <w:color w:val="231F20"/>
          <w:spacing w:val="-11"/>
          <w:sz w:val="16"/>
        </w:rPr>
        <w:t> </w:t>
      </w:r>
      <w:r>
        <w:rPr>
          <w:color w:val="231F20"/>
          <w:spacing w:val="-4"/>
          <w:sz w:val="16"/>
        </w:rPr>
        <w:t>andere</w:t>
      </w:r>
      <w:r>
        <w:rPr>
          <w:color w:val="231F20"/>
          <w:spacing w:val="-12"/>
          <w:sz w:val="16"/>
        </w:rPr>
        <w:t> </w:t>
      </w:r>
      <w:r>
        <w:rPr>
          <w:color w:val="231F20"/>
          <w:spacing w:val="-5"/>
          <w:sz w:val="16"/>
        </w:rPr>
        <w:t>Vertragspartei</w:t>
      </w:r>
      <w:r>
        <w:rPr>
          <w:color w:val="231F20"/>
          <w:spacing w:val="-11"/>
          <w:sz w:val="16"/>
        </w:rPr>
        <w:t> </w:t>
      </w:r>
      <w:r>
        <w:rPr>
          <w:color w:val="231F20"/>
          <w:spacing w:val="-4"/>
          <w:sz w:val="16"/>
        </w:rPr>
        <w:t>ausliefern.</w:t>
      </w:r>
    </w:p>
    <w:p>
      <w:pPr>
        <w:pStyle w:val="ListParagraph"/>
        <w:numPr>
          <w:ilvl w:val="0"/>
          <w:numId w:val="83"/>
        </w:numPr>
        <w:tabs>
          <w:tab w:pos="615" w:val="left" w:leader="none"/>
        </w:tabs>
        <w:spacing w:line="249" w:lineRule="auto" w:before="105" w:after="0"/>
        <w:ind w:left="185" w:right="315" w:firstLine="170"/>
        <w:jc w:val="both"/>
        <w:rPr>
          <w:sz w:val="16"/>
        </w:rPr>
      </w:pPr>
      <w:r>
        <w:rPr>
          <w:color w:val="231F20"/>
          <w:sz w:val="16"/>
        </w:rPr>
        <w:t>Wird die Gerichtsbarkeit für eine</w:t>
      </w:r>
      <w:r>
        <w:rPr>
          <w:color w:val="231F20"/>
          <w:spacing w:val="-27"/>
          <w:sz w:val="16"/>
        </w:rPr>
        <w:t> </w:t>
      </w:r>
      <w:r>
        <w:rPr>
          <w:color w:val="231F20"/>
          <w:sz w:val="16"/>
        </w:rPr>
        <w:t>mut- maßliche nach diesem Übereinkommen umschriebene Straftat von mehr als einer Vertragspartei geltend gemacht, so </w:t>
      </w:r>
      <w:r>
        <w:rPr>
          <w:color w:val="231F20"/>
          <w:spacing w:val="-4"/>
          <w:sz w:val="16"/>
        </w:rPr>
        <w:t>konsul- </w:t>
      </w:r>
      <w:r>
        <w:rPr>
          <w:color w:val="231F20"/>
          <w:spacing w:val="-3"/>
          <w:sz w:val="16"/>
        </w:rPr>
        <w:t>tieren </w:t>
      </w:r>
      <w:r>
        <w:rPr>
          <w:color w:val="231F20"/>
          <w:sz w:val="16"/>
        </w:rPr>
        <w:t>die </w:t>
      </w:r>
      <w:r>
        <w:rPr>
          <w:color w:val="231F20"/>
          <w:spacing w:val="-3"/>
          <w:sz w:val="16"/>
        </w:rPr>
        <w:t>beteiligten Vertragsparteien </w:t>
      </w:r>
      <w:r>
        <w:rPr>
          <w:color w:val="231F20"/>
          <w:sz w:val="16"/>
        </w:rPr>
        <w:t>einan- der, soweit angebracht, um die für die Strafverfolgung am besten geeignete Ge- richtsbarkeit zu</w:t>
      </w:r>
      <w:r>
        <w:rPr>
          <w:color w:val="231F20"/>
          <w:spacing w:val="2"/>
          <w:sz w:val="16"/>
        </w:rPr>
        <w:t> </w:t>
      </w:r>
      <w:r>
        <w:rPr>
          <w:color w:val="231F20"/>
          <w:sz w:val="16"/>
        </w:rPr>
        <w:t>bestimmen.</w:t>
      </w:r>
    </w:p>
    <w:p>
      <w:pPr>
        <w:pStyle w:val="ListParagraph"/>
        <w:numPr>
          <w:ilvl w:val="0"/>
          <w:numId w:val="83"/>
        </w:numPr>
        <w:tabs>
          <w:tab w:pos="614" w:val="left" w:leader="none"/>
        </w:tabs>
        <w:spacing w:line="249" w:lineRule="auto" w:before="105" w:after="0"/>
        <w:ind w:left="185" w:right="314" w:firstLine="170"/>
        <w:jc w:val="both"/>
        <w:rPr>
          <w:sz w:val="16"/>
        </w:rPr>
      </w:pPr>
      <w:r>
        <w:rPr>
          <w:color w:val="231F20"/>
          <w:sz w:val="16"/>
        </w:rPr>
        <w:t>Unbeschadet</w:t>
      </w:r>
      <w:r>
        <w:rPr>
          <w:color w:val="231F20"/>
          <w:spacing w:val="-20"/>
          <w:sz w:val="16"/>
        </w:rPr>
        <w:t> </w:t>
      </w:r>
      <w:r>
        <w:rPr>
          <w:color w:val="231F20"/>
          <w:sz w:val="16"/>
        </w:rPr>
        <w:t>der</w:t>
      </w:r>
      <w:r>
        <w:rPr>
          <w:color w:val="231F20"/>
          <w:spacing w:val="-19"/>
          <w:sz w:val="16"/>
        </w:rPr>
        <w:t> </w:t>
      </w:r>
      <w:r>
        <w:rPr>
          <w:color w:val="231F20"/>
          <w:sz w:val="16"/>
        </w:rPr>
        <w:t>allgemeinen</w:t>
      </w:r>
      <w:r>
        <w:rPr>
          <w:color w:val="231F20"/>
          <w:spacing w:val="-20"/>
          <w:sz w:val="16"/>
        </w:rPr>
        <w:t> </w:t>
      </w:r>
      <w:r>
        <w:rPr>
          <w:color w:val="231F20"/>
          <w:sz w:val="16"/>
        </w:rPr>
        <w:t>Regeln des Völkerrechts schließt dieses Überein- kommen die Ausübung einer </w:t>
      </w:r>
      <w:r>
        <w:rPr>
          <w:color w:val="231F20"/>
          <w:spacing w:val="-3"/>
          <w:sz w:val="16"/>
        </w:rPr>
        <w:t>Strafgerichts- </w:t>
      </w:r>
      <w:r>
        <w:rPr>
          <w:color w:val="231F20"/>
          <w:sz w:val="16"/>
        </w:rPr>
        <w:t>barkeit </w:t>
      </w:r>
      <w:r>
        <w:rPr>
          <w:color w:val="231F20"/>
          <w:spacing w:val="-3"/>
          <w:sz w:val="16"/>
        </w:rPr>
        <w:t>durch </w:t>
      </w:r>
      <w:r>
        <w:rPr>
          <w:color w:val="231F20"/>
          <w:sz w:val="16"/>
        </w:rPr>
        <w:t>eine </w:t>
      </w:r>
      <w:r>
        <w:rPr>
          <w:color w:val="231F20"/>
          <w:spacing w:val="-3"/>
          <w:sz w:val="16"/>
        </w:rPr>
        <w:t>Vertragspartei </w:t>
      </w:r>
      <w:r>
        <w:rPr>
          <w:color w:val="231F20"/>
          <w:sz w:val="16"/>
        </w:rPr>
        <w:t>nach</w:t>
      </w:r>
      <w:r>
        <w:rPr>
          <w:color w:val="231F20"/>
          <w:spacing w:val="-30"/>
          <w:sz w:val="16"/>
        </w:rPr>
        <w:t> </w:t>
      </w:r>
      <w:r>
        <w:rPr>
          <w:color w:val="231F20"/>
          <w:spacing w:val="-3"/>
          <w:sz w:val="16"/>
        </w:rPr>
        <w:t>ihrem </w:t>
      </w:r>
      <w:r>
        <w:rPr>
          <w:color w:val="231F20"/>
          <w:sz w:val="16"/>
        </w:rPr>
        <w:t>internen Recht nicht aus.</w:t>
      </w:r>
    </w:p>
    <w:p>
      <w:pPr>
        <w:pStyle w:val="BodyText"/>
        <w:rPr>
          <w:sz w:val="23"/>
        </w:rPr>
      </w:pPr>
    </w:p>
    <w:p>
      <w:pPr>
        <w:spacing w:line="386" w:lineRule="auto" w:before="0"/>
        <w:ind w:left="624" w:right="752" w:firstLine="734"/>
        <w:jc w:val="both"/>
        <w:rPr>
          <w:b/>
          <w:sz w:val="16"/>
        </w:rPr>
      </w:pPr>
      <w:r>
        <w:rPr>
          <w:b/>
          <w:color w:val="231F20"/>
          <w:sz w:val="16"/>
        </w:rPr>
        <w:t>Artikel 45 Sanktionen und Maßnahmen</w:t>
      </w:r>
    </w:p>
    <w:p>
      <w:pPr>
        <w:pStyle w:val="ListParagraph"/>
        <w:numPr>
          <w:ilvl w:val="0"/>
          <w:numId w:val="86"/>
        </w:numPr>
        <w:tabs>
          <w:tab w:pos="617" w:val="left" w:leader="none"/>
        </w:tabs>
        <w:spacing w:line="249" w:lineRule="auto" w:before="0"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die nach diesem Übereinkommen um- schriebenen Straftaten mit wirksamen, </w:t>
      </w:r>
      <w:r>
        <w:rPr>
          <w:color w:val="231F20"/>
          <w:spacing w:val="-5"/>
          <w:sz w:val="16"/>
        </w:rPr>
        <w:t>an- </w:t>
      </w:r>
      <w:r>
        <w:rPr>
          <w:color w:val="231F20"/>
          <w:sz w:val="16"/>
        </w:rPr>
        <w:t>gemessenen und abschreckenden</w:t>
      </w:r>
      <w:r>
        <w:rPr>
          <w:color w:val="231F20"/>
          <w:spacing w:val="-24"/>
          <w:sz w:val="16"/>
        </w:rPr>
        <w:t> </w:t>
      </w:r>
      <w:r>
        <w:rPr>
          <w:color w:val="231F20"/>
          <w:sz w:val="16"/>
        </w:rPr>
        <w:t>Sanktio- nen bedroht werden, die ihrer Schwere Rechnung</w:t>
      </w:r>
      <w:r>
        <w:rPr>
          <w:color w:val="231F20"/>
          <w:spacing w:val="-13"/>
          <w:sz w:val="16"/>
        </w:rPr>
        <w:t> </w:t>
      </w:r>
      <w:r>
        <w:rPr>
          <w:color w:val="231F20"/>
          <w:sz w:val="16"/>
        </w:rPr>
        <w:t>tragen.</w:t>
      </w:r>
      <w:r>
        <w:rPr>
          <w:color w:val="231F20"/>
          <w:spacing w:val="-12"/>
          <w:sz w:val="16"/>
        </w:rPr>
        <w:t> </w:t>
      </w:r>
      <w:r>
        <w:rPr>
          <w:color w:val="231F20"/>
          <w:sz w:val="16"/>
        </w:rPr>
        <w:t>Diese</w:t>
      </w:r>
      <w:r>
        <w:rPr>
          <w:color w:val="231F20"/>
          <w:spacing w:val="-12"/>
          <w:sz w:val="16"/>
        </w:rPr>
        <w:t> </w:t>
      </w:r>
      <w:r>
        <w:rPr>
          <w:color w:val="231F20"/>
          <w:sz w:val="16"/>
        </w:rPr>
        <w:t>Sanktionen</w:t>
      </w:r>
      <w:r>
        <w:rPr>
          <w:color w:val="231F20"/>
          <w:spacing w:val="-12"/>
          <w:sz w:val="16"/>
        </w:rPr>
        <w:t> </w:t>
      </w:r>
      <w:r>
        <w:rPr>
          <w:color w:val="231F20"/>
          <w:sz w:val="16"/>
        </w:rPr>
        <w:t>umfas- sen gegebenenfalls</w:t>
      </w:r>
      <w:r>
        <w:rPr>
          <w:color w:val="231F20"/>
          <w:spacing w:val="32"/>
          <w:sz w:val="16"/>
        </w:rPr>
        <w:t> </w:t>
      </w:r>
      <w:r>
        <w:rPr>
          <w:color w:val="231F20"/>
          <w:sz w:val="16"/>
        </w:rPr>
        <w:t>freiheitsentziehende</w:t>
      </w:r>
    </w:p>
    <w:p>
      <w:pPr>
        <w:spacing w:after="0" w:line="249" w:lineRule="auto"/>
        <w:jc w:val="both"/>
        <w:rPr>
          <w:sz w:val="16"/>
        </w:rPr>
        <w:sectPr>
          <w:type w:val="continuous"/>
          <w:pgSz w:w="11910" w:h="16840"/>
          <w:pgMar w:top="280" w:bottom="0" w:left="820" w:right="820"/>
          <w:cols w:num="3" w:equalWidth="0">
            <w:col w:w="3376" w:space="40"/>
            <w:col w:w="3247" w:space="39"/>
            <w:col w:w="3568"/>
          </w:cols>
        </w:sectPr>
      </w:pPr>
    </w:p>
    <w:p>
      <w:pPr>
        <w:pStyle w:val="BodyText"/>
        <w:spacing w:before="5"/>
        <w:rPr>
          <w:sz w:val="18"/>
        </w:rPr>
      </w:pPr>
    </w:p>
    <w:p>
      <w:pPr>
        <w:spacing w:after="0"/>
        <w:rPr>
          <w:sz w:val="18"/>
        </w:rPr>
        <w:sectPr>
          <w:pgSz w:w="11910" w:h="16840"/>
          <w:pgMar w:header="940" w:footer="414" w:top="1180" w:bottom="680" w:left="820" w:right="820"/>
        </w:sectPr>
      </w:pPr>
    </w:p>
    <w:p>
      <w:pPr>
        <w:pStyle w:val="BodyText"/>
        <w:rPr>
          <w:sz w:val="20"/>
        </w:rPr>
      </w:pPr>
    </w:p>
    <w:p>
      <w:pPr>
        <w:pStyle w:val="BodyText"/>
        <w:spacing w:before="8"/>
        <w:rPr>
          <w:sz w:val="29"/>
        </w:rPr>
      </w:pPr>
    </w:p>
    <w:p>
      <w:pPr>
        <w:spacing w:line="249" w:lineRule="auto" w:before="0"/>
        <w:ind w:left="313" w:right="0" w:firstLine="170"/>
        <w:jc w:val="left"/>
        <w:rPr>
          <w:sz w:val="16"/>
        </w:rPr>
      </w:pPr>
      <w:r>
        <w:rPr>
          <w:color w:val="231F20"/>
          <w:sz w:val="16"/>
        </w:rPr>
        <w:t>2 Parties may adopt other measures in relation to perpetrators, such as:</w:t>
      </w:r>
    </w:p>
    <w:p>
      <w:pPr>
        <w:pStyle w:val="BodyText"/>
        <w:spacing w:before="2"/>
        <w:rPr>
          <w:sz w:val="24"/>
        </w:rPr>
      </w:pPr>
    </w:p>
    <w:p>
      <w:pPr>
        <w:pStyle w:val="ListParagraph"/>
        <w:numPr>
          <w:ilvl w:val="1"/>
          <w:numId w:val="84"/>
        </w:numPr>
        <w:tabs>
          <w:tab w:pos="484" w:val="left" w:leader="none"/>
        </w:tabs>
        <w:spacing w:line="249" w:lineRule="auto" w:before="0" w:after="0"/>
        <w:ind w:left="483" w:right="0" w:hanging="171"/>
        <w:jc w:val="both"/>
        <w:rPr>
          <w:sz w:val="16"/>
        </w:rPr>
      </w:pPr>
      <w:r>
        <w:rPr>
          <w:color w:val="231F20"/>
          <w:sz w:val="16"/>
        </w:rPr>
        <w:t>monitoring or supervision of convicted persons;</w:t>
      </w:r>
    </w:p>
    <w:p>
      <w:pPr>
        <w:pStyle w:val="ListParagraph"/>
        <w:numPr>
          <w:ilvl w:val="1"/>
          <w:numId w:val="84"/>
        </w:numPr>
        <w:tabs>
          <w:tab w:pos="484" w:val="left" w:leader="none"/>
        </w:tabs>
        <w:spacing w:line="249" w:lineRule="auto" w:before="86" w:after="0"/>
        <w:ind w:left="483" w:right="0" w:hanging="171"/>
        <w:jc w:val="both"/>
        <w:rPr>
          <w:sz w:val="16"/>
        </w:rPr>
      </w:pPr>
      <w:r>
        <w:rPr>
          <w:color w:val="231F20"/>
          <w:sz w:val="16"/>
        </w:rPr>
        <w:t>withdrawal of parental rights, if the best interests of the child, which may </w:t>
      </w:r>
      <w:r>
        <w:rPr>
          <w:color w:val="231F20"/>
          <w:spacing w:val="-3"/>
          <w:sz w:val="16"/>
        </w:rPr>
        <w:t>include </w:t>
      </w:r>
      <w:r>
        <w:rPr>
          <w:color w:val="231F20"/>
          <w:sz w:val="16"/>
        </w:rPr>
        <w:t>the safety of the victim, cannot be </w:t>
      </w:r>
      <w:r>
        <w:rPr>
          <w:color w:val="231F20"/>
          <w:spacing w:val="-4"/>
          <w:sz w:val="16"/>
        </w:rPr>
        <w:t>guar- </w:t>
      </w:r>
      <w:r>
        <w:rPr>
          <w:color w:val="231F20"/>
          <w:sz w:val="16"/>
        </w:rPr>
        <w:t>anteed in any other</w:t>
      </w:r>
      <w:r>
        <w:rPr>
          <w:color w:val="231F20"/>
          <w:spacing w:val="-1"/>
          <w:sz w:val="16"/>
        </w:rPr>
        <w:t> </w:t>
      </w:r>
      <w:r>
        <w:rPr>
          <w:color w:val="231F20"/>
          <w:sz w:val="16"/>
        </w:rPr>
        <w:t>way.</w:t>
      </w:r>
    </w:p>
    <w:p>
      <w:pPr>
        <w:pStyle w:val="BodyText"/>
        <w:spacing w:before="4"/>
        <w:rPr>
          <w:sz w:val="21"/>
        </w:rPr>
      </w:pPr>
    </w:p>
    <w:p>
      <w:pPr>
        <w:spacing w:line="362" w:lineRule="auto" w:before="1"/>
        <w:ind w:left="799" w:right="483" w:firstLine="686"/>
        <w:jc w:val="both"/>
        <w:rPr>
          <w:b/>
          <w:sz w:val="16"/>
        </w:rPr>
      </w:pPr>
      <w:r>
        <w:rPr>
          <w:b/>
          <w:color w:val="231F20"/>
          <w:sz w:val="16"/>
        </w:rPr>
        <w:t>Article 46 Aggravating </w:t>
      </w:r>
      <w:r>
        <w:rPr>
          <w:b/>
          <w:color w:val="231F20"/>
          <w:spacing w:val="-3"/>
          <w:sz w:val="16"/>
        </w:rPr>
        <w:t>circumstances</w:t>
      </w:r>
    </w:p>
    <w:p>
      <w:pPr>
        <w:spacing w:line="249" w:lineRule="auto" w:before="0"/>
        <w:ind w:left="313" w:right="0" w:firstLine="170"/>
        <w:jc w:val="both"/>
        <w:rPr>
          <w:sz w:val="16"/>
        </w:rPr>
      </w:pPr>
      <w:r>
        <w:rPr>
          <w:color w:val="231F20"/>
          <w:sz w:val="16"/>
        </w:rPr>
        <w:t>Parties shall take the necessary legisla- tive or other measures to ensure that the following circumstances, insofar as they do not already form part of the constituent el- ements of the offence, may, in conformity with the relevant provisions of internal law, be taken into consideration as aggravating circumstances in the determination of the sentence in relation to the offences estab- lished in accordance with this Convention:</w:t>
      </w:r>
    </w:p>
    <w:p>
      <w:pPr>
        <w:pStyle w:val="BodyText"/>
        <w:rPr>
          <w:sz w:val="24"/>
        </w:rPr>
      </w:pPr>
    </w:p>
    <w:p>
      <w:pPr>
        <w:pStyle w:val="ListParagraph"/>
        <w:numPr>
          <w:ilvl w:val="0"/>
          <w:numId w:val="87"/>
        </w:numPr>
        <w:tabs>
          <w:tab w:pos="569" w:val="left" w:leader="none"/>
        </w:tabs>
        <w:spacing w:line="249" w:lineRule="auto" w:before="0" w:after="0"/>
        <w:ind w:left="568" w:right="0" w:hanging="256"/>
        <w:jc w:val="both"/>
        <w:rPr>
          <w:sz w:val="16"/>
        </w:rPr>
      </w:pPr>
      <w:r>
        <w:rPr>
          <w:color w:val="231F20"/>
          <w:sz w:val="16"/>
        </w:rPr>
        <w:t>the offence was committed against a former or current spouse or partner as recognised by internal law, by a </w:t>
      </w:r>
      <w:r>
        <w:rPr>
          <w:color w:val="231F20"/>
          <w:spacing w:val="-4"/>
          <w:sz w:val="16"/>
        </w:rPr>
        <w:t>mem- </w:t>
      </w:r>
      <w:r>
        <w:rPr>
          <w:color w:val="231F20"/>
          <w:sz w:val="16"/>
        </w:rPr>
        <w:t>ber of the family, a person cohabiting with the victim or a person having abused her or his</w:t>
      </w:r>
      <w:r>
        <w:rPr>
          <w:color w:val="231F20"/>
          <w:spacing w:val="2"/>
          <w:sz w:val="16"/>
        </w:rPr>
        <w:t> </w:t>
      </w:r>
      <w:r>
        <w:rPr>
          <w:color w:val="231F20"/>
          <w:sz w:val="16"/>
        </w:rPr>
        <w:t>authority;</w:t>
      </w:r>
    </w:p>
    <w:p>
      <w:pPr>
        <w:pStyle w:val="BodyText"/>
        <w:rPr>
          <w:sz w:val="20"/>
        </w:rPr>
      </w:pPr>
    </w:p>
    <w:p>
      <w:pPr>
        <w:pStyle w:val="BodyText"/>
        <w:rPr>
          <w:sz w:val="20"/>
        </w:rPr>
      </w:pPr>
    </w:p>
    <w:p>
      <w:pPr>
        <w:pStyle w:val="BodyText"/>
        <w:rPr>
          <w:sz w:val="20"/>
        </w:rPr>
      </w:pPr>
    </w:p>
    <w:p>
      <w:pPr>
        <w:pStyle w:val="ListParagraph"/>
        <w:numPr>
          <w:ilvl w:val="0"/>
          <w:numId w:val="87"/>
        </w:numPr>
        <w:tabs>
          <w:tab w:pos="569" w:val="left" w:leader="none"/>
        </w:tabs>
        <w:spacing w:line="249" w:lineRule="auto" w:before="162" w:after="0"/>
        <w:ind w:left="569" w:right="0" w:hanging="256"/>
        <w:jc w:val="both"/>
        <w:rPr>
          <w:sz w:val="16"/>
        </w:rPr>
      </w:pPr>
      <w:r>
        <w:rPr>
          <w:color w:val="231F20"/>
          <w:sz w:val="16"/>
        </w:rPr>
        <w:t>the offence, or related offences, were committed</w:t>
      </w:r>
      <w:r>
        <w:rPr>
          <w:color w:val="231F20"/>
          <w:spacing w:val="1"/>
          <w:sz w:val="16"/>
        </w:rPr>
        <w:t> </w:t>
      </w:r>
      <w:r>
        <w:rPr>
          <w:color w:val="231F20"/>
          <w:sz w:val="16"/>
        </w:rPr>
        <w:t>repeatedly;</w:t>
      </w:r>
    </w:p>
    <w:p>
      <w:pPr>
        <w:pStyle w:val="BodyText"/>
        <w:spacing w:before="1"/>
        <w:rPr>
          <w:sz w:val="24"/>
        </w:rPr>
      </w:pPr>
    </w:p>
    <w:p>
      <w:pPr>
        <w:pStyle w:val="ListParagraph"/>
        <w:numPr>
          <w:ilvl w:val="0"/>
          <w:numId w:val="87"/>
        </w:numPr>
        <w:tabs>
          <w:tab w:pos="570" w:val="left" w:leader="none"/>
        </w:tabs>
        <w:spacing w:line="249" w:lineRule="auto" w:before="0" w:after="0"/>
        <w:ind w:left="569" w:right="0" w:hanging="256"/>
        <w:jc w:val="both"/>
        <w:rPr>
          <w:sz w:val="16"/>
        </w:rPr>
      </w:pPr>
      <w:r>
        <w:rPr>
          <w:color w:val="231F20"/>
          <w:sz w:val="16"/>
        </w:rPr>
        <w:t>the offence was committed against a person made vulnerable by particular circumstances;</w:t>
      </w:r>
    </w:p>
    <w:p>
      <w:pPr>
        <w:pStyle w:val="ListParagraph"/>
        <w:numPr>
          <w:ilvl w:val="0"/>
          <w:numId w:val="87"/>
        </w:numPr>
        <w:tabs>
          <w:tab w:pos="570" w:val="left" w:leader="none"/>
        </w:tabs>
        <w:spacing w:line="249" w:lineRule="auto" w:before="87" w:after="0"/>
        <w:ind w:left="569" w:right="0" w:hanging="256"/>
        <w:jc w:val="both"/>
        <w:rPr>
          <w:sz w:val="16"/>
        </w:rPr>
      </w:pPr>
      <w:r>
        <w:rPr>
          <w:color w:val="231F20"/>
          <w:sz w:val="16"/>
        </w:rPr>
        <w:t>the</w:t>
      </w:r>
      <w:r>
        <w:rPr>
          <w:color w:val="231F20"/>
          <w:spacing w:val="-7"/>
          <w:sz w:val="16"/>
        </w:rPr>
        <w:t> </w:t>
      </w:r>
      <w:r>
        <w:rPr>
          <w:color w:val="231F20"/>
          <w:sz w:val="16"/>
        </w:rPr>
        <w:t>offence</w:t>
      </w:r>
      <w:r>
        <w:rPr>
          <w:color w:val="231F20"/>
          <w:spacing w:val="-7"/>
          <w:sz w:val="16"/>
        </w:rPr>
        <w:t> </w:t>
      </w:r>
      <w:r>
        <w:rPr>
          <w:color w:val="231F20"/>
          <w:sz w:val="16"/>
        </w:rPr>
        <w:t>was</w:t>
      </w:r>
      <w:r>
        <w:rPr>
          <w:color w:val="231F20"/>
          <w:spacing w:val="-6"/>
          <w:sz w:val="16"/>
        </w:rPr>
        <w:t> </w:t>
      </w:r>
      <w:r>
        <w:rPr>
          <w:color w:val="231F20"/>
          <w:sz w:val="16"/>
        </w:rPr>
        <w:t>committed</w:t>
      </w:r>
      <w:r>
        <w:rPr>
          <w:color w:val="231F20"/>
          <w:spacing w:val="-7"/>
          <w:sz w:val="16"/>
        </w:rPr>
        <w:t> </w:t>
      </w:r>
      <w:r>
        <w:rPr>
          <w:color w:val="231F20"/>
          <w:sz w:val="16"/>
        </w:rPr>
        <w:t>against</w:t>
      </w:r>
      <w:r>
        <w:rPr>
          <w:color w:val="231F20"/>
          <w:spacing w:val="-6"/>
          <w:sz w:val="16"/>
        </w:rPr>
        <w:t> </w:t>
      </w:r>
      <w:r>
        <w:rPr>
          <w:color w:val="231F20"/>
          <w:sz w:val="16"/>
        </w:rPr>
        <w:t>or</w:t>
      </w:r>
      <w:r>
        <w:rPr>
          <w:color w:val="231F20"/>
          <w:spacing w:val="-7"/>
          <w:sz w:val="16"/>
        </w:rPr>
        <w:t> </w:t>
      </w:r>
      <w:r>
        <w:rPr>
          <w:color w:val="231F20"/>
          <w:sz w:val="16"/>
        </w:rPr>
        <w:t>in the presence of a</w:t>
      </w:r>
      <w:r>
        <w:rPr>
          <w:color w:val="231F20"/>
          <w:spacing w:val="2"/>
          <w:sz w:val="16"/>
        </w:rPr>
        <w:t> </w:t>
      </w:r>
      <w:r>
        <w:rPr>
          <w:color w:val="231F20"/>
          <w:sz w:val="16"/>
        </w:rPr>
        <w:t>child;</w:t>
      </w:r>
    </w:p>
    <w:p>
      <w:pPr>
        <w:pStyle w:val="ListParagraph"/>
        <w:numPr>
          <w:ilvl w:val="0"/>
          <w:numId w:val="87"/>
        </w:numPr>
        <w:tabs>
          <w:tab w:pos="570" w:val="left" w:leader="none"/>
        </w:tabs>
        <w:spacing w:line="249" w:lineRule="auto" w:before="86" w:after="0"/>
        <w:ind w:left="569" w:right="0" w:hanging="256"/>
        <w:jc w:val="both"/>
        <w:rPr>
          <w:sz w:val="16"/>
        </w:rPr>
      </w:pPr>
      <w:r>
        <w:rPr>
          <w:color w:val="231F20"/>
          <w:w w:val="105"/>
          <w:sz w:val="16"/>
        </w:rPr>
        <w:t>the offence was committed by two or more people acting</w:t>
      </w:r>
      <w:r>
        <w:rPr>
          <w:color w:val="231F20"/>
          <w:spacing w:val="-17"/>
          <w:w w:val="105"/>
          <w:sz w:val="16"/>
        </w:rPr>
        <w:t> </w:t>
      </w:r>
      <w:r>
        <w:rPr>
          <w:color w:val="231F20"/>
          <w:w w:val="105"/>
          <w:sz w:val="16"/>
        </w:rPr>
        <w:t>together;</w:t>
      </w:r>
    </w:p>
    <w:p>
      <w:pPr>
        <w:pStyle w:val="ListParagraph"/>
        <w:numPr>
          <w:ilvl w:val="0"/>
          <w:numId w:val="87"/>
        </w:numPr>
        <w:tabs>
          <w:tab w:pos="570" w:val="left" w:leader="none"/>
        </w:tabs>
        <w:spacing w:line="249" w:lineRule="auto" w:before="86" w:after="0"/>
        <w:ind w:left="569" w:right="0" w:hanging="256"/>
        <w:jc w:val="both"/>
        <w:rPr>
          <w:sz w:val="16"/>
        </w:rPr>
      </w:pPr>
      <w:r>
        <w:rPr>
          <w:color w:val="231F20"/>
          <w:sz w:val="16"/>
        </w:rPr>
        <w:t>the offence was preceded or </w:t>
      </w:r>
      <w:r>
        <w:rPr>
          <w:color w:val="231F20"/>
          <w:spacing w:val="-3"/>
          <w:sz w:val="16"/>
        </w:rPr>
        <w:t>accompa- </w:t>
      </w:r>
      <w:r>
        <w:rPr>
          <w:color w:val="231F20"/>
          <w:sz w:val="16"/>
        </w:rPr>
        <w:t>nied by extreme levels of</w:t>
      </w:r>
      <w:r>
        <w:rPr>
          <w:color w:val="231F20"/>
          <w:spacing w:val="2"/>
          <w:sz w:val="16"/>
        </w:rPr>
        <w:t> </w:t>
      </w:r>
      <w:r>
        <w:rPr>
          <w:color w:val="231F20"/>
          <w:sz w:val="16"/>
        </w:rPr>
        <w:t>violence;</w:t>
      </w:r>
    </w:p>
    <w:p>
      <w:pPr>
        <w:pStyle w:val="BodyText"/>
        <w:spacing w:before="1"/>
        <w:rPr>
          <w:sz w:val="24"/>
        </w:rPr>
      </w:pPr>
    </w:p>
    <w:p>
      <w:pPr>
        <w:pStyle w:val="ListParagraph"/>
        <w:numPr>
          <w:ilvl w:val="0"/>
          <w:numId w:val="87"/>
        </w:numPr>
        <w:tabs>
          <w:tab w:pos="570" w:val="left" w:leader="none"/>
        </w:tabs>
        <w:spacing w:line="249" w:lineRule="auto" w:before="0" w:after="0"/>
        <w:ind w:left="569" w:right="0" w:hanging="256"/>
        <w:jc w:val="both"/>
        <w:rPr>
          <w:sz w:val="16"/>
        </w:rPr>
      </w:pPr>
      <w:r>
        <w:rPr>
          <w:color w:val="231F20"/>
          <w:w w:val="105"/>
          <w:sz w:val="16"/>
        </w:rPr>
        <w:t>the</w:t>
      </w:r>
      <w:r>
        <w:rPr>
          <w:color w:val="231F20"/>
          <w:spacing w:val="-24"/>
          <w:w w:val="105"/>
          <w:sz w:val="16"/>
        </w:rPr>
        <w:t> </w:t>
      </w:r>
      <w:r>
        <w:rPr>
          <w:color w:val="231F20"/>
          <w:w w:val="105"/>
          <w:sz w:val="16"/>
        </w:rPr>
        <w:t>offence</w:t>
      </w:r>
      <w:r>
        <w:rPr>
          <w:color w:val="231F20"/>
          <w:spacing w:val="-24"/>
          <w:w w:val="105"/>
          <w:sz w:val="16"/>
        </w:rPr>
        <w:t> </w:t>
      </w:r>
      <w:r>
        <w:rPr>
          <w:color w:val="231F20"/>
          <w:w w:val="105"/>
          <w:sz w:val="16"/>
        </w:rPr>
        <w:t>was</w:t>
      </w:r>
      <w:r>
        <w:rPr>
          <w:color w:val="231F20"/>
          <w:spacing w:val="-24"/>
          <w:w w:val="105"/>
          <w:sz w:val="16"/>
        </w:rPr>
        <w:t> </w:t>
      </w:r>
      <w:r>
        <w:rPr>
          <w:color w:val="231F20"/>
          <w:w w:val="105"/>
          <w:sz w:val="16"/>
        </w:rPr>
        <w:t>committed</w:t>
      </w:r>
      <w:r>
        <w:rPr>
          <w:color w:val="231F20"/>
          <w:spacing w:val="-23"/>
          <w:w w:val="105"/>
          <w:sz w:val="16"/>
        </w:rPr>
        <w:t> </w:t>
      </w:r>
      <w:r>
        <w:rPr>
          <w:color w:val="231F20"/>
          <w:w w:val="105"/>
          <w:sz w:val="16"/>
        </w:rPr>
        <w:t>with</w:t>
      </w:r>
      <w:r>
        <w:rPr>
          <w:color w:val="231F20"/>
          <w:spacing w:val="-24"/>
          <w:w w:val="105"/>
          <w:sz w:val="16"/>
        </w:rPr>
        <w:t> </w:t>
      </w:r>
      <w:r>
        <w:rPr>
          <w:color w:val="231F20"/>
          <w:w w:val="105"/>
          <w:sz w:val="16"/>
        </w:rPr>
        <w:t>the</w:t>
      </w:r>
      <w:r>
        <w:rPr>
          <w:color w:val="231F20"/>
          <w:spacing w:val="-24"/>
          <w:w w:val="105"/>
          <w:sz w:val="16"/>
        </w:rPr>
        <w:t> </w:t>
      </w:r>
      <w:r>
        <w:rPr>
          <w:color w:val="231F20"/>
          <w:w w:val="105"/>
          <w:sz w:val="16"/>
        </w:rPr>
        <w:t>use or threat of a</w:t>
      </w:r>
      <w:r>
        <w:rPr>
          <w:color w:val="231F20"/>
          <w:spacing w:val="-16"/>
          <w:w w:val="105"/>
          <w:sz w:val="16"/>
        </w:rPr>
        <w:t> </w:t>
      </w:r>
      <w:r>
        <w:rPr>
          <w:color w:val="231F20"/>
          <w:w w:val="105"/>
          <w:sz w:val="16"/>
        </w:rPr>
        <w:t>weapon;</w:t>
      </w:r>
    </w:p>
    <w:p>
      <w:pPr>
        <w:pStyle w:val="ListParagraph"/>
        <w:numPr>
          <w:ilvl w:val="0"/>
          <w:numId w:val="87"/>
        </w:numPr>
        <w:tabs>
          <w:tab w:pos="570" w:val="left" w:leader="none"/>
        </w:tabs>
        <w:spacing w:line="249" w:lineRule="auto" w:before="86" w:after="0"/>
        <w:ind w:left="569" w:right="0" w:hanging="256"/>
        <w:jc w:val="both"/>
        <w:rPr>
          <w:sz w:val="16"/>
        </w:rPr>
      </w:pPr>
      <w:r>
        <w:rPr>
          <w:color w:val="231F20"/>
          <w:sz w:val="16"/>
        </w:rPr>
        <w:t>the offence resulted in severe physical or psychological harm for the</w:t>
      </w:r>
      <w:r>
        <w:rPr>
          <w:color w:val="231F20"/>
          <w:spacing w:val="25"/>
          <w:sz w:val="16"/>
        </w:rPr>
        <w:t> </w:t>
      </w:r>
      <w:r>
        <w:rPr>
          <w:color w:val="231F20"/>
          <w:sz w:val="16"/>
        </w:rPr>
        <w:t>victim;</w:t>
      </w:r>
    </w:p>
    <w:p>
      <w:pPr>
        <w:pStyle w:val="BodyText"/>
        <w:spacing w:before="2"/>
        <w:rPr>
          <w:sz w:val="24"/>
        </w:rPr>
      </w:pPr>
    </w:p>
    <w:p>
      <w:pPr>
        <w:pStyle w:val="ListParagraph"/>
        <w:numPr>
          <w:ilvl w:val="0"/>
          <w:numId w:val="87"/>
        </w:numPr>
        <w:tabs>
          <w:tab w:pos="570" w:val="left" w:leader="none"/>
        </w:tabs>
        <w:spacing w:line="249" w:lineRule="auto" w:before="0" w:after="0"/>
        <w:ind w:left="569" w:right="0" w:hanging="255"/>
        <w:jc w:val="both"/>
        <w:rPr>
          <w:sz w:val="16"/>
        </w:rPr>
      </w:pPr>
      <w:r>
        <w:rPr>
          <w:color w:val="231F20"/>
          <w:sz w:val="16"/>
        </w:rPr>
        <w:t>the perpetrator had previously been convicted of offences of a similar na- ture.</w:t>
      </w:r>
    </w:p>
    <w:p>
      <w:pPr>
        <w:spacing w:line="270" w:lineRule="atLeast" w:before="160"/>
        <w:ind w:left="1188" w:right="872" w:firstLine="0"/>
        <w:jc w:val="center"/>
        <w:rPr>
          <w:b/>
          <w:sz w:val="16"/>
        </w:rPr>
      </w:pPr>
      <w:r>
        <w:rPr>
          <w:b/>
          <w:color w:val="231F20"/>
          <w:sz w:val="16"/>
        </w:rPr>
        <w:t>Article 47 Sentences</w:t>
      </w:r>
    </w:p>
    <w:p>
      <w:pPr>
        <w:spacing w:before="15"/>
        <w:ind w:left="320" w:right="7" w:firstLine="0"/>
        <w:jc w:val="center"/>
        <w:rPr>
          <w:b/>
          <w:sz w:val="16"/>
        </w:rPr>
      </w:pPr>
      <w:r>
        <w:rPr>
          <w:b/>
          <w:color w:val="231F20"/>
          <w:sz w:val="16"/>
        </w:rPr>
        <w:t>passed by another Party</w:t>
      </w:r>
    </w:p>
    <w:p>
      <w:pPr>
        <w:spacing w:line="249" w:lineRule="auto" w:before="93"/>
        <w:ind w:left="314" w:right="0" w:firstLine="170"/>
        <w:jc w:val="both"/>
        <w:rPr>
          <w:sz w:val="16"/>
        </w:rPr>
      </w:pPr>
      <w:r>
        <w:rPr>
          <w:color w:val="231F20"/>
          <w:sz w:val="16"/>
        </w:rPr>
        <w:t>Parties shall take the necessary legisla- tive or other measures to provide for the possibility of taking into account final sen- tences passed by another Party in relation to the offences established in accordance with this Convention when determining the</w:t>
      </w:r>
    </w:p>
    <w:p>
      <w:pPr>
        <w:pStyle w:val="BodyText"/>
        <w:rPr>
          <w:sz w:val="20"/>
        </w:rPr>
      </w:pPr>
      <w:r>
        <w:rPr/>
        <w:br w:type="column"/>
      </w:r>
      <w:r>
        <w:rPr>
          <w:sz w:val="20"/>
        </w:rPr>
      </w:r>
    </w:p>
    <w:p>
      <w:pPr>
        <w:pStyle w:val="BodyText"/>
        <w:spacing w:before="10"/>
        <w:rPr>
          <w:sz w:val="29"/>
        </w:rPr>
      </w:pPr>
    </w:p>
    <w:p>
      <w:pPr>
        <w:pStyle w:val="ListParagraph"/>
        <w:numPr>
          <w:ilvl w:val="0"/>
          <w:numId w:val="85"/>
        </w:numPr>
        <w:tabs>
          <w:tab w:pos="537" w:val="left" w:leader="none"/>
        </w:tabs>
        <w:spacing w:line="249" w:lineRule="auto" w:before="0" w:after="0"/>
        <w:ind w:left="186" w:right="0" w:firstLine="170"/>
        <w:jc w:val="both"/>
        <w:rPr>
          <w:sz w:val="16"/>
        </w:rPr>
      </w:pPr>
      <w:r>
        <w:rPr>
          <w:color w:val="231F20"/>
          <w:sz w:val="16"/>
        </w:rPr>
        <w:t>Les Parties peuvent adopter d’autres mesures à l’égard des auteurs </w:t>
      </w:r>
      <w:r>
        <w:rPr>
          <w:color w:val="231F20"/>
          <w:spacing w:val="-4"/>
          <w:sz w:val="16"/>
        </w:rPr>
        <w:t>d’infractions, </w:t>
      </w:r>
      <w:r>
        <w:rPr>
          <w:color w:val="231F20"/>
          <w:sz w:val="16"/>
        </w:rPr>
        <w:t>telles que:</w:t>
      </w:r>
    </w:p>
    <w:p>
      <w:pPr>
        <w:pStyle w:val="ListParagraph"/>
        <w:numPr>
          <w:ilvl w:val="0"/>
          <w:numId w:val="15"/>
        </w:numPr>
        <w:tabs>
          <w:tab w:pos="442" w:val="left" w:leader="none"/>
        </w:tabs>
        <w:spacing w:line="249" w:lineRule="auto" w:before="86" w:after="0"/>
        <w:ind w:left="441" w:right="0" w:hanging="256"/>
        <w:jc w:val="both"/>
        <w:rPr>
          <w:sz w:val="16"/>
        </w:rPr>
      </w:pPr>
      <w:r>
        <w:rPr>
          <w:color w:val="231F20"/>
          <w:sz w:val="16"/>
        </w:rPr>
        <w:t>le</w:t>
      </w:r>
      <w:r>
        <w:rPr>
          <w:color w:val="231F20"/>
          <w:spacing w:val="-9"/>
          <w:sz w:val="16"/>
        </w:rPr>
        <w:t> </w:t>
      </w:r>
      <w:r>
        <w:rPr>
          <w:color w:val="231F20"/>
          <w:sz w:val="16"/>
        </w:rPr>
        <w:t>suivi</w:t>
      </w:r>
      <w:r>
        <w:rPr>
          <w:color w:val="231F20"/>
          <w:spacing w:val="-8"/>
          <w:sz w:val="16"/>
        </w:rPr>
        <w:t> </w:t>
      </w:r>
      <w:r>
        <w:rPr>
          <w:color w:val="231F20"/>
          <w:sz w:val="16"/>
        </w:rPr>
        <w:t>ou</w:t>
      </w:r>
      <w:r>
        <w:rPr>
          <w:color w:val="231F20"/>
          <w:spacing w:val="-9"/>
          <w:sz w:val="16"/>
        </w:rPr>
        <w:t> </w:t>
      </w:r>
      <w:r>
        <w:rPr>
          <w:color w:val="231F20"/>
          <w:sz w:val="16"/>
        </w:rPr>
        <w:t>la</w:t>
      </w:r>
      <w:r>
        <w:rPr>
          <w:color w:val="231F20"/>
          <w:spacing w:val="-8"/>
          <w:sz w:val="16"/>
        </w:rPr>
        <w:t> </w:t>
      </w:r>
      <w:r>
        <w:rPr>
          <w:color w:val="231F20"/>
          <w:sz w:val="16"/>
        </w:rPr>
        <w:t>surveillance</w:t>
      </w:r>
      <w:r>
        <w:rPr>
          <w:color w:val="231F20"/>
          <w:spacing w:val="-8"/>
          <w:sz w:val="16"/>
        </w:rPr>
        <w:t> </w:t>
      </w:r>
      <w:r>
        <w:rPr>
          <w:color w:val="231F20"/>
          <w:sz w:val="16"/>
        </w:rPr>
        <w:t>de</w:t>
      </w:r>
      <w:r>
        <w:rPr>
          <w:color w:val="231F20"/>
          <w:spacing w:val="-9"/>
          <w:sz w:val="16"/>
        </w:rPr>
        <w:t> </w:t>
      </w:r>
      <w:r>
        <w:rPr>
          <w:color w:val="231F20"/>
          <w:sz w:val="16"/>
        </w:rPr>
        <w:t>la</w:t>
      </w:r>
      <w:r>
        <w:rPr>
          <w:color w:val="231F20"/>
          <w:spacing w:val="-8"/>
          <w:sz w:val="16"/>
        </w:rPr>
        <w:t> </w:t>
      </w:r>
      <w:r>
        <w:rPr>
          <w:color w:val="231F20"/>
          <w:spacing w:val="-3"/>
          <w:sz w:val="16"/>
        </w:rPr>
        <w:t>personne </w:t>
      </w:r>
      <w:r>
        <w:rPr>
          <w:color w:val="231F20"/>
          <w:sz w:val="16"/>
        </w:rPr>
        <w:t>condamnée;</w:t>
      </w:r>
    </w:p>
    <w:p>
      <w:pPr>
        <w:pStyle w:val="ListParagraph"/>
        <w:numPr>
          <w:ilvl w:val="0"/>
          <w:numId w:val="15"/>
        </w:numPr>
        <w:tabs>
          <w:tab w:pos="442" w:val="left" w:leader="none"/>
        </w:tabs>
        <w:spacing w:line="249" w:lineRule="auto" w:before="86" w:after="0"/>
        <w:ind w:left="441" w:right="0" w:hanging="256"/>
        <w:jc w:val="both"/>
        <w:rPr>
          <w:sz w:val="16"/>
        </w:rPr>
      </w:pPr>
      <w:r>
        <w:rPr>
          <w:color w:val="231F20"/>
          <w:sz w:val="16"/>
        </w:rPr>
        <w:t>la déchéance des droits parentaux si l’intérêt supérieur de l’enfant, qui peut inclure la sécurité de la victime, ne </w:t>
      </w:r>
      <w:r>
        <w:rPr>
          <w:color w:val="231F20"/>
          <w:spacing w:val="-5"/>
          <w:sz w:val="16"/>
        </w:rPr>
        <w:t>peut </w:t>
      </w:r>
      <w:r>
        <w:rPr>
          <w:color w:val="231F20"/>
          <w:sz w:val="16"/>
        </w:rPr>
        <w:t>être garanti d’aucune autre</w:t>
      </w:r>
      <w:r>
        <w:rPr>
          <w:color w:val="231F20"/>
          <w:spacing w:val="4"/>
          <w:sz w:val="16"/>
        </w:rPr>
        <w:t> </w:t>
      </w:r>
      <w:r>
        <w:rPr>
          <w:color w:val="231F20"/>
          <w:sz w:val="16"/>
        </w:rPr>
        <w:t>façon.</w:t>
      </w:r>
    </w:p>
    <w:p>
      <w:pPr>
        <w:pStyle w:val="BodyText"/>
        <w:spacing w:before="5"/>
        <w:rPr>
          <w:sz w:val="21"/>
        </w:rPr>
      </w:pPr>
    </w:p>
    <w:p>
      <w:pPr>
        <w:spacing w:line="362" w:lineRule="auto" w:before="0"/>
        <w:ind w:left="671" w:right="484" w:firstLine="686"/>
        <w:jc w:val="both"/>
        <w:rPr>
          <w:b/>
          <w:sz w:val="16"/>
        </w:rPr>
      </w:pPr>
      <w:r>
        <w:rPr>
          <w:b/>
          <w:color w:val="231F20"/>
          <w:sz w:val="16"/>
        </w:rPr>
        <w:t>Article 46 Circonstances aggravantes</w:t>
      </w:r>
    </w:p>
    <w:p>
      <w:pPr>
        <w:spacing w:line="249" w:lineRule="auto" w:before="0"/>
        <w:ind w:left="186"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afin que les </w:t>
      </w:r>
      <w:r>
        <w:rPr>
          <w:color w:val="231F20"/>
          <w:spacing w:val="-5"/>
          <w:sz w:val="16"/>
        </w:rPr>
        <w:t>cir- </w:t>
      </w:r>
      <w:r>
        <w:rPr>
          <w:color w:val="231F20"/>
          <w:sz w:val="16"/>
        </w:rPr>
        <w:t>constances suivantes, pour autant qu’elles ne</w:t>
      </w:r>
      <w:r>
        <w:rPr>
          <w:color w:val="231F20"/>
          <w:spacing w:val="-7"/>
          <w:sz w:val="16"/>
        </w:rPr>
        <w:t> </w:t>
      </w:r>
      <w:r>
        <w:rPr>
          <w:color w:val="231F20"/>
          <w:sz w:val="16"/>
        </w:rPr>
        <w:t>relèvent</w:t>
      </w:r>
      <w:r>
        <w:rPr>
          <w:color w:val="231F20"/>
          <w:spacing w:val="-7"/>
          <w:sz w:val="16"/>
        </w:rPr>
        <w:t> </w:t>
      </w:r>
      <w:r>
        <w:rPr>
          <w:color w:val="231F20"/>
          <w:sz w:val="16"/>
        </w:rPr>
        <w:t>pas</w:t>
      </w:r>
      <w:r>
        <w:rPr>
          <w:color w:val="231F20"/>
          <w:spacing w:val="-7"/>
          <w:sz w:val="16"/>
        </w:rPr>
        <w:t> </w:t>
      </w:r>
      <w:r>
        <w:rPr>
          <w:color w:val="231F20"/>
          <w:sz w:val="16"/>
        </w:rPr>
        <w:t>déjà</w:t>
      </w:r>
      <w:r>
        <w:rPr>
          <w:color w:val="231F20"/>
          <w:spacing w:val="-6"/>
          <w:sz w:val="16"/>
        </w:rPr>
        <w:t> </w:t>
      </w:r>
      <w:r>
        <w:rPr>
          <w:color w:val="231F20"/>
          <w:sz w:val="16"/>
        </w:rPr>
        <w:t>des</w:t>
      </w:r>
      <w:r>
        <w:rPr>
          <w:color w:val="231F20"/>
          <w:spacing w:val="-7"/>
          <w:sz w:val="16"/>
        </w:rPr>
        <w:t> </w:t>
      </w:r>
      <w:r>
        <w:rPr>
          <w:color w:val="231F20"/>
          <w:sz w:val="16"/>
        </w:rPr>
        <w:t>éléments</w:t>
      </w:r>
      <w:r>
        <w:rPr>
          <w:color w:val="231F20"/>
          <w:spacing w:val="-7"/>
          <w:sz w:val="16"/>
        </w:rPr>
        <w:t> </w:t>
      </w:r>
      <w:r>
        <w:rPr>
          <w:color w:val="231F20"/>
          <w:sz w:val="16"/>
        </w:rPr>
        <w:t>constitu- tifs de l’infraction, puissent, </w:t>
      </w:r>
      <w:r>
        <w:rPr>
          <w:color w:val="231F20"/>
          <w:spacing w:val="-2"/>
          <w:sz w:val="16"/>
        </w:rPr>
        <w:t>conformément </w:t>
      </w:r>
      <w:r>
        <w:rPr>
          <w:color w:val="231F20"/>
          <w:sz w:val="16"/>
        </w:rPr>
        <w:t>aux dispositions pertinentes de leur droit interne, être prises en compte en tant que circonstances aggravantes lors de la </w:t>
      </w:r>
      <w:r>
        <w:rPr>
          <w:color w:val="231F20"/>
          <w:spacing w:val="-4"/>
          <w:sz w:val="16"/>
        </w:rPr>
        <w:t>déter- </w:t>
      </w:r>
      <w:r>
        <w:rPr>
          <w:color w:val="231F20"/>
          <w:sz w:val="16"/>
        </w:rPr>
        <w:t>mination des peines relatives aux infra- ctions établies conformément à la </w:t>
      </w:r>
      <w:r>
        <w:rPr>
          <w:color w:val="231F20"/>
          <w:spacing w:val="-4"/>
          <w:sz w:val="16"/>
        </w:rPr>
        <w:t>présente </w:t>
      </w:r>
      <w:r>
        <w:rPr>
          <w:color w:val="231F20"/>
          <w:sz w:val="16"/>
        </w:rPr>
        <w:t>Convention:</w:t>
      </w:r>
    </w:p>
    <w:p>
      <w:pPr>
        <w:pStyle w:val="ListParagraph"/>
        <w:numPr>
          <w:ilvl w:val="0"/>
          <w:numId w:val="88"/>
        </w:numPr>
        <w:tabs>
          <w:tab w:pos="442" w:val="left" w:leader="none"/>
        </w:tabs>
        <w:spacing w:line="249" w:lineRule="auto" w:before="85" w:after="0"/>
        <w:ind w:left="441" w:right="0" w:hanging="256"/>
        <w:jc w:val="both"/>
        <w:rPr>
          <w:sz w:val="16"/>
        </w:rPr>
      </w:pPr>
      <w:r>
        <w:rPr>
          <w:color w:val="231F20"/>
          <w:sz w:val="16"/>
        </w:rPr>
        <w:t>l’infraction a été commise à l’encontre d’un ancien ou actuel conjoint ou parte- naire, conformément au droit interne, par un membre de la famille, une per- sonne cohabitant avec la victime, ou une</w:t>
      </w:r>
      <w:r>
        <w:rPr>
          <w:color w:val="231F20"/>
          <w:spacing w:val="-7"/>
          <w:sz w:val="16"/>
        </w:rPr>
        <w:t> </w:t>
      </w:r>
      <w:r>
        <w:rPr>
          <w:color w:val="231F20"/>
          <w:sz w:val="16"/>
        </w:rPr>
        <w:t>personne</w:t>
      </w:r>
      <w:r>
        <w:rPr>
          <w:color w:val="231F20"/>
          <w:spacing w:val="-6"/>
          <w:sz w:val="16"/>
        </w:rPr>
        <w:t> </w:t>
      </w:r>
      <w:r>
        <w:rPr>
          <w:color w:val="231F20"/>
          <w:sz w:val="16"/>
        </w:rPr>
        <w:t>ayant</w:t>
      </w:r>
      <w:r>
        <w:rPr>
          <w:color w:val="231F20"/>
          <w:spacing w:val="-6"/>
          <w:sz w:val="16"/>
        </w:rPr>
        <w:t> </w:t>
      </w:r>
      <w:r>
        <w:rPr>
          <w:color w:val="231F20"/>
          <w:sz w:val="16"/>
        </w:rPr>
        <w:t>abusé</w:t>
      </w:r>
      <w:r>
        <w:rPr>
          <w:color w:val="231F20"/>
          <w:spacing w:val="-6"/>
          <w:sz w:val="16"/>
        </w:rPr>
        <w:t> </w:t>
      </w:r>
      <w:r>
        <w:rPr>
          <w:color w:val="231F20"/>
          <w:sz w:val="16"/>
        </w:rPr>
        <w:t>de</w:t>
      </w:r>
      <w:r>
        <w:rPr>
          <w:color w:val="231F20"/>
          <w:spacing w:val="-6"/>
          <w:sz w:val="16"/>
        </w:rPr>
        <w:t> </w:t>
      </w:r>
      <w:r>
        <w:rPr>
          <w:color w:val="231F20"/>
          <w:sz w:val="16"/>
        </w:rPr>
        <w:t>son</w:t>
      </w:r>
      <w:r>
        <w:rPr>
          <w:color w:val="231F20"/>
          <w:spacing w:val="-6"/>
          <w:sz w:val="16"/>
        </w:rPr>
        <w:t> </w:t>
      </w:r>
      <w:r>
        <w:rPr>
          <w:color w:val="231F20"/>
          <w:sz w:val="16"/>
        </w:rPr>
        <w:t>auto- rité;</w:t>
      </w:r>
    </w:p>
    <w:p>
      <w:pPr>
        <w:pStyle w:val="BodyText"/>
        <w:rPr>
          <w:sz w:val="20"/>
        </w:rPr>
      </w:pPr>
    </w:p>
    <w:p>
      <w:pPr>
        <w:pStyle w:val="BodyText"/>
        <w:rPr>
          <w:sz w:val="20"/>
        </w:rPr>
      </w:pPr>
    </w:p>
    <w:p>
      <w:pPr>
        <w:pStyle w:val="BodyText"/>
        <w:spacing w:before="5"/>
      </w:pPr>
    </w:p>
    <w:p>
      <w:pPr>
        <w:pStyle w:val="ListParagraph"/>
        <w:numPr>
          <w:ilvl w:val="0"/>
          <w:numId w:val="88"/>
        </w:numPr>
        <w:tabs>
          <w:tab w:pos="442" w:val="left" w:leader="none"/>
        </w:tabs>
        <w:spacing w:line="249" w:lineRule="auto" w:before="0" w:after="0"/>
        <w:ind w:left="441" w:right="0" w:hanging="256"/>
        <w:jc w:val="both"/>
        <w:rPr>
          <w:sz w:val="16"/>
        </w:rPr>
      </w:pPr>
      <w:r>
        <w:rPr>
          <w:color w:val="231F20"/>
          <w:sz w:val="16"/>
        </w:rPr>
        <w:t>l’infraction, ou les infractions apparen- tées, ont été commises de manière ré- pétée;</w:t>
      </w:r>
    </w:p>
    <w:p>
      <w:pPr>
        <w:pStyle w:val="ListParagraph"/>
        <w:numPr>
          <w:ilvl w:val="0"/>
          <w:numId w:val="88"/>
        </w:numPr>
        <w:tabs>
          <w:tab w:pos="442" w:val="left" w:leader="none"/>
        </w:tabs>
        <w:spacing w:line="249" w:lineRule="auto" w:before="86" w:after="0"/>
        <w:ind w:left="441" w:right="0" w:hanging="256"/>
        <w:jc w:val="both"/>
        <w:rPr>
          <w:sz w:val="16"/>
        </w:rPr>
      </w:pPr>
      <w:r>
        <w:rPr>
          <w:color w:val="231F20"/>
          <w:sz w:val="16"/>
        </w:rPr>
        <w:t>l’infraction a été commise à l’encontre d’une personne rendue vulnérable du fait de circonstances</w:t>
      </w:r>
      <w:r>
        <w:rPr>
          <w:color w:val="231F20"/>
          <w:spacing w:val="8"/>
          <w:sz w:val="16"/>
        </w:rPr>
        <w:t> </w:t>
      </w:r>
      <w:r>
        <w:rPr>
          <w:color w:val="231F20"/>
          <w:sz w:val="16"/>
        </w:rPr>
        <w:t>particulières;</w:t>
      </w:r>
    </w:p>
    <w:p>
      <w:pPr>
        <w:pStyle w:val="ListParagraph"/>
        <w:numPr>
          <w:ilvl w:val="0"/>
          <w:numId w:val="88"/>
        </w:numPr>
        <w:tabs>
          <w:tab w:pos="442" w:val="left" w:leader="none"/>
        </w:tabs>
        <w:spacing w:line="249" w:lineRule="auto" w:before="86" w:after="0"/>
        <w:ind w:left="442" w:right="0" w:hanging="256"/>
        <w:jc w:val="both"/>
        <w:rPr>
          <w:sz w:val="16"/>
        </w:rPr>
      </w:pPr>
      <w:r>
        <w:rPr>
          <w:color w:val="231F20"/>
          <w:sz w:val="16"/>
        </w:rPr>
        <w:t>l’infraction a été commise à l’encontre ou en présence d’un</w:t>
      </w:r>
      <w:r>
        <w:rPr>
          <w:color w:val="231F20"/>
          <w:spacing w:val="3"/>
          <w:sz w:val="16"/>
        </w:rPr>
        <w:t> </w:t>
      </w:r>
      <w:r>
        <w:rPr>
          <w:color w:val="231F20"/>
          <w:sz w:val="16"/>
        </w:rPr>
        <w:t>enfant;</w:t>
      </w:r>
    </w:p>
    <w:p>
      <w:pPr>
        <w:pStyle w:val="ListParagraph"/>
        <w:numPr>
          <w:ilvl w:val="0"/>
          <w:numId w:val="88"/>
        </w:numPr>
        <w:tabs>
          <w:tab w:pos="443" w:val="left" w:leader="none"/>
        </w:tabs>
        <w:spacing w:line="249" w:lineRule="auto" w:before="86" w:after="0"/>
        <w:ind w:left="442" w:right="0" w:hanging="256"/>
        <w:jc w:val="both"/>
        <w:rPr>
          <w:sz w:val="16"/>
        </w:rPr>
      </w:pPr>
      <w:r>
        <w:rPr>
          <w:color w:val="231F20"/>
          <w:sz w:val="16"/>
        </w:rPr>
        <w:t>l’infraction a été commise par deux ou plusieurs</w:t>
      </w:r>
      <w:r>
        <w:rPr>
          <w:color w:val="231F20"/>
          <w:spacing w:val="-21"/>
          <w:sz w:val="16"/>
        </w:rPr>
        <w:t> </w:t>
      </w:r>
      <w:r>
        <w:rPr>
          <w:color w:val="231F20"/>
          <w:sz w:val="16"/>
        </w:rPr>
        <w:t>personnes</w:t>
      </w:r>
      <w:r>
        <w:rPr>
          <w:color w:val="231F20"/>
          <w:spacing w:val="-21"/>
          <w:sz w:val="16"/>
        </w:rPr>
        <w:t> </w:t>
      </w:r>
      <w:r>
        <w:rPr>
          <w:color w:val="231F20"/>
          <w:sz w:val="16"/>
        </w:rPr>
        <w:t>agissant</w:t>
      </w:r>
      <w:r>
        <w:rPr>
          <w:color w:val="231F20"/>
          <w:spacing w:val="-21"/>
          <w:sz w:val="16"/>
        </w:rPr>
        <w:t> </w:t>
      </w:r>
      <w:r>
        <w:rPr>
          <w:color w:val="231F20"/>
          <w:sz w:val="16"/>
        </w:rPr>
        <w:t>ensemble;</w:t>
      </w:r>
    </w:p>
    <w:p>
      <w:pPr>
        <w:pStyle w:val="ListParagraph"/>
        <w:numPr>
          <w:ilvl w:val="0"/>
          <w:numId w:val="88"/>
        </w:numPr>
        <w:tabs>
          <w:tab w:pos="443" w:val="left" w:leader="none"/>
        </w:tabs>
        <w:spacing w:line="249" w:lineRule="auto" w:before="86" w:after="0"/>
        <w:ind w:left="442" w:right="0" w:hanging="256"/>
        <w:jc w:val="both"/>
        <w:rPr>
          <w:sz w:val="16"/>
        </w:rPr>
      </w:pPr>
      <w:r>
        <w:rPr>
          <w:color w:val="231F20"/>
          <w:w w:val="105"/>
          <w:sz w:val="16"/>
        </w:rPr>
        <w:t>l’infraction</w:t>
      </w:r>
      <w:r>
        <w:rPr>
          <w:color w:val="231F20"/>
          <w:spacing w:val="-29"/>
          <w:w w:val="105"/>
          <w:sz w:val="16"/>
        </w:rPr>
        <w:t> </w:t>
      </w:r>
      <w:r>
        <w:rPr>
          <w:color w:val="231F20"/>
          <w:w w:val="105"/>
          <w:sz w:val="16"/>
        </w:rPr>
        <w:t>a</w:t>
      </w:r>
      <w:r>
        <w:rPr>
          <w:color w:val="231F20"/>
          <w:spacing w:val="-29"/>
          <w:w w:val="105"/>
          <w:sz w:val="16"/>
        </w:rPr>
        <w:t> </w:t>
      </w:r>
      <w:r>
        <w:rPr>
          <w:color w:val="231F20"/>
          <w:w w:val="105"/>
          <w:sz w:val="16"/>
        </w:rPr>
        <w:t>été</w:t>
      </w:r>
      <w:r>
        <w:rPr>
          <w:color w:val="231F20"/>
          <w:spacing w:val="-28"/>
          <w:w w:val="105"/>
          <w:sz w:val="16"/>
        </w:rPr>
        <w:t> </w:t>
      </w:r>
      <w:r>
        <w:rPr>
          <w:color w:val="231F20"/>
          <w:w w:val="105"/>
          <w:sz w:val="16"/>
        </w:rPr>
        <w:t>précédée</w:t>
      </w:r>
      <w:r>
        <w:rPr>
          <w:color w:val="231F20"/>
          <w:spacing w:val="-29"/>
          <w:w w:val="105"/>
          <w:sz w:val="16"/>
        </w:rPr>
        <w:t> </w:t>
      </w:r>
      <w:r>
        <w:rPr>
          <w:color w:val="231F20"/>
          <w:w w:val="105"/>
          <w:sz w:val="16"/>
        </w:rPr>
        <w:t>ou</w:t>
      </w:r>
      <w:r>
        <w:rPr>
          <w:color w:val="231F20"/>
          <w:spacing w:val="-28"/>
          <w:w w:val="105"/>
          <w:sz w:val="16"/>
        </w:rPr>
        <w:t> </w:t>
      </w:r>
      <w:r>
        <w:rPr>
          <w:color w:val="231F20"/>
          <w:w w:val="105"/>
          <w:sz w:val="16"/>
        </w:rPr>
        <w:t>accompa- gnée</w:t>
      </w:r>
      <w:r>
        <w:rPr>
          <w:color w:val="231F20"/>
          <w:spacing w:val="-31"/>
          <w:w w:val="105"/>
          <w:sz w:val="16"/>
        </w:rPr>
        <w:t> </w:t>
      </w:r>
      <w:r>
        <w:rPr>
          <w:color w:val="231F20"/>
          <w:w w:val="105"/>
          <w:sz w:val="16"/>
        </w:rPr>
        <w:t>d’une</w:t>
      </w:r>
      <w:r>
        <w:rPr>
          <w:color w:val="231F20"/>
          <w:spacing w:val="-31"/>
          <w:w w:val="105"/>
          <w:sz w:val="16"/>
        </w:rPr>
        <w:t> </w:t>
      </w:r>
      <w:r>
        <w:rPr>
          <w:color w:val="231F20"/>
          <w:w w:val="105"/>
          <w:sz w:val="16"/>
        </w:rPr>
        <w:t>violence</w:t>
      </w:r>
      <w:r>
        <w:rPr>
          <w:color w:val="231F20"/>
          <w:spacing w:val="-31"/>
          <w:w w:val="105"/>
          <w:sz w:val="16"/>
        </w:rPr>
        <w:t> </w:t>
      </w:r>
      <w:r>
        <w:rPr>
          <w:color w:val="231F20"/>
          <w:w w:val="105"/>
          <w:sz w:val="16"/>
        </w:rPr>
        <w:t>d’une</w:t>
      </w:r>
      <w:r>
        <w:rPr>
          <w:color w:val="231F20"/>
          <w:spacing w:val="-31"/>
          <w:w w:val="105"/>
          <w:sz w:val="16"/>
        </w:rPr>
        <w:t> </w:t>
      </w:r>
      <w:r>
        <w:rPr>
          <w:color w:val="231F20"/>
          <w:w w:val="105"/>
          <w:sz w:val="16"/>
        </w:rPr>
        <w:t>extrême</w:t>
      </w:r>
      <w:r>
        <w:rPr>
          <w:color w:val="231F20"/>
          <w:spacing w:val="-30"/>
          <w:w w:val="105"/>
          <w:sz w:val="16"/>
        </w:rPr>
        <w:t> </w:t>
      </w:r>
      <w:r>
        <w:rPr>
          <w:color w:val="231F20"/>
          <w:w w:val="105"/>
          <w:sz w:val="16"/>
        </w:rPr>
        <w:t>gra- vité;</w:t>
      </w:r>
    </w:p>
    <w:p>
      <w:pPr>
        <w:pStyle w:val="ListParagraph"/>
        <w:numPr>
          <w:ilvl w:val="0"/>
          <w:numId w:val="88"/>
        </w:numPr>
        <w:tabs>
          <w:tab w:pos="443" w:val="left" w:leader="none"/>
        </w:tabs>
        <w:spacing w:line="249" w:lineRule="auto" w:before="87" w:after="0"/>
        <w:ind w:left="442" w:right="0" w:hanging="256"/>
        <w:jc w:val="both"/>
        <w:rPr>
          <w:sz w:val="16"/>
        </w:rPr>
      </w:pPr>
      <w:r>
        <w:rPr>
          <w:color w:val="231F20"/>
          <w:sz w:val="16"/>
        </w:rPr>
        <w:t>l’infraction a été commise avec l’utilisa- tion ou la menace d’une</w:t>
      </w:r>
      <w:r>
        <w:rPr>
          <w:color w:val="231F20"/>
          <w:spacing w:val="4"/>
          <w:sz w:val="16"/>
        </w:rPr>
        <w:t> </w:t>
      </w:r>
      <w:r>
        <w:rPr>
          <w:color w:val="231F20"/>
          <w:sz w:val="16"/>
        </w:rPr>
        <w:t>arme;</w:t>
      </w:r>
    </w:p>
    <w:p>
      <w:pPr>
        <w:pStyle w:val="ListParagraph"/>
        <w:numPr>
          <w:ilvl w:val="0"/>
          <w:numId w:val="88"/>
        </w:numPr>
        <w:tabs>
          <w:tab w:pos="443" w:val="left" w:leader="none"/>
        </w:tabs>
        <w:spacing w:line="249" w:lineRule="auto" w:before="86" w:after="0"/>
        <w:ind w:left="442" w:right="0" w:hanging="255"/>
        <w:jc w:val="both"/>
        <w:rPr>
          <w:sz w:val="16"/>
        </w:rPr>
      </w:pPr>
      <w:r>
        <w:rPr>
          <w:color w:val="231F20"/>
          <w:sz w:val="16"/>
        </w:rPr>
        <w:t>l’infraction a entraîné de graves dom- mages physiques ou psychologiques pour la victime;</w:t>
      </w:r>
    </w:p>
    <w:p>
      <w:pPr>
        <w:pStyle w:val="ListParagraph"/>
        <w:numPr>
          <w:ilvl w:val="0"/>
          <w:numId w:val="88"/>
        </w:numPr>
        <w:tabs>
          <w:tab w:pos="443" w:val="left" w:leader="none"/>
        </w:tabs>
        <w:spacing w:line="249" w:lineRule="auto" w:before="86" w:after="0"/>
        <w:ind w:left="442" w:right="0" w:hanging="256"/>
        <w:jc w:val="both"/>
        <w:rPr>
          <w:sz w:val="16"/>
        </w:rPr>
      </w:pPr>
      <w:r>
        <w:rPr>
          <w:color w:val="231F20"/>
          <w:sz w:val="16"/>
        </w:rPr>
        <w:t>l’auteur</w:t>
      </w:r>
      <w:r>
        <w:rPr>
          <w:color w:val="231F20"/>
          <w:spacing w:val="-11"/>
          <w:sz w:val="16"/>
        </w:rPr>
        <w:t> </w:t>
      </w:r>
      <w:r>
        <w:rPr>
          <w:color w:val="231F20"/>
          <w:sz w:val="16"/>
        </w:rPr>
        <w:t>a</w:t>
      </w:r>
      <w:r>
        <w:rPr>
          <w:color w:val="231F20"/>
          <w:spacing w:val="-11"/>
          <w:sz w:val="16"/>
        </w:rPr>
        <w:t> </w:t>
      </w:r>
      <w:r>
        <w:rPr>
          <w:color w:val="231F20"/>
          <w:sz w:val="16"/>
        </w:rPr>
        <w:t>été</w:t>
      </w:r>
      <w:r>
        <w:rPr>
          <w:color w:val="231F20"/>
          <w:spacing w:val="-11"/>
          <w:sz w:val="16"/>
        </w:rPr>
        <w:t> </w:t>
      </w:r>
      <w:r>
        <w:rPr>
          <w:color w:val="231F20"/>
          <w:sz w:val="16"/>
        </w:rPr>
        <w:t>condamné</w:t>
      </w:r>
      <w:r>
        <w:rPr>
          <w:color w:val="231F20"/>
          <w:spacing w:val="-11"/>
          <w:sz w:val="16"/>
        </w:rPr>
        <w:t> </w:t>
      </w:r>
      <w:r>
        <w:rPr>
          <w:color w:val="231F20"/>
          <w:sz w:val="16"/>
        </w:rPr>
        <w:t>antérieurement pour des faits de nature</w:t>
      </w:r>
      <w:r>
        <w:rPr>
          <w:color w:val="231F20"/>
          <w:spacing w:val="3"/>
          <w:sz w:val="16"/>
        </w:rPr>
        <w:t> </w:t>
      </w:r>
      <w:r>
        <w:rPr>
          <w:color w:val="231F20"/>
          <w:sz w:val="16"/>
        </w:rPr>
        <w:t>similaire.</w:t>
      </w:r>
    </w:p>
    <w:p>
      <w:pPr>
        <w:pStyle w:val="BodyText"/>
        <w:rPr>
          <w:sz w:val="20"/>
        </w:rPr>
      </w:pPr>
    </w:p>
    <w:p>
      <w:pPr>
        <w:spacing w:line="270" w:lineRule="atLeast" w:before="121"/>
        <w:ind w:left="933" w:right="744" w:firstLine="0"/>
        <w:jc w:val="center"/>
        <w:rPr>
          <w:b/>
          <w:sz w:val="16"/>
        </w:rPr>
      </w:pPr>
      <w:r>
        <w:rPr>
          <w:b/>
          <w:color w:val="231F20"/>
          <w:sz w:val="16"/>
        </w:rPr>
        <w:t>Article 47 Condamnations</w:t>
      </w:r>
    </w:p>
    <w:p>
      <w:pPr>
        <w:spacing w:before="15"/>
        <w:ind w:left="208" w:right="21" w:firstLine="0"/>
        <w:jc w:val="center"/>
        <w:rPr>
          <w:b/>
          <w:sz w:val="16"/>
        </w:rPr>
      </w:pPr>
      <w:r>
        <w:rPr>
          <w:b/>
          <w:color w:val="231F20"/>
          <w:sz w:val="16"/>
        </w:rPr>
        <w:t>dans une autre Partie</w:t>
      </w:r>
    </w:p>
    <w:p>
      <w:pPr>
        <w:spacing w:line="249" w:lineRule="auto" w:before="93"/>
        <w:ind w:left="186"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prévoir </w:t>
      </w:r>
      <w:r>
        <w:rPr>
          <w:color w:val="231F20"/>
          <w:spacing w:val="-7"/>
          <w:sz w:val="16"/>
        </w:rPr>
        <w:t>la </w:t>
      </w:r>
      <w:r>
        <w:rPr>
          <w:color w:val="231F20"/>
          <w:sz w:val="16"/>
        </w:rPr>
        <w:t>possibilité de prendre en compte, dans le cadre de l’appréciation de la peine, les condamnations définitives prononcées dans</w:t>
      </w:r>
      <w:r>
        <w:rPr>
          <w:color w:val="231F20"/>
          <w:spacing w:val="19"/>
          <w:sz w:val="16"/>
        </w:rPr>
        <w:t> </w:t>
      </w:r>
      <w:r>
        <w:rPr>
          <w:color w:val="231F20"/>
          <w:sz w:val="16"/>
        </w:rPr>
        <w:t>une</w:t>
      </w:r>
      <w:r>
        <w:rPr>
          <w:color w:val="231F20"/>
          <w:spacing w:val="19"/>
          <w:sz w:val="16"/>
        </w:rPr>
        <w:t> </w:t>
      </w:r>
      <w:r>
        <w:rPr>
          <w:color w:val="231F20"/>
          <w:sz w:val="16"/>
        </w:rPr>
        <w:t>autre</w:t>
      </w:r>
      <w:r>
        <w:rPr>
          <w:color w:val="231F20"/>
          <w:spacing w:val="19"/>
          <w:sz w:val="16"/>
        </w:rPr>
        <w:t> </w:t>
      </w:r>
      <w:r>
        <w:rPr>
          <w:color w:val="231F20"/>
          <w:sz w:val="16"/>
        </w:rPr>
        <w:t>Partie</w:t>
      </w:r>
      <w:r>
        <w:rPr>
          <w:color w:val="231F20"/>
          <w:spacing w:val="20"/>
          <w:sz w:val="16"/>
        </w:rPr>
        <w:t> </w:t>
      </w:r>
      <w:r>
        <w:rPr>
          <w:color w:val="231F20"/>
          <w:sz w:val="16"/>
        </w:rPr>
        <w:t>pour</w:t>
      </w:r>
      <w:r>
        <w:rPr>
          <w:color w:val="231F20"/>
          <w:spacing w:val="19"/>
          <w:sz w:val="16"/>
        </w:rPr>
        <w:t> </w:t>
      </w:r>
      <w:r>
        <w:rPr>
          <w:color w:val="231F20"/>
          <w:sz w:val="16"/>
        </w:rPr>
        <w:t>les</w:t>
      </w:r>
      <w:r>
        <w:rPr>
          <w:color w:val="231F20"/>
          <w:spacing w:val="19"/>
          <w:sz w:val="16"/>
        </w:rPr>
        <w:t> </w:t>
      </w:r>
      <w:r>
        <w:rPr>
          <w:color w:val="231F20"/>
          <w:sz w:val="16"/>
        </w:rPr>
        <w:t>infractions</w:t>
      </w:r>
    </w:p>
    <w:p>
      <w:pPr>
        <w:spacing w:line="249" w:lineRule="auto" w:before="106"/>
        <w:ind w:left="185" w:right="311" w:firstLine="0"/>
        <w:jc w:val="both"/>
        <w:rPr>
          <w:sz w:val="16"/>
        </w:rPr>
      </w:pPr>
      <w:r>
        <w:rPr/>
        <w:br w:type="column"/>
      </w:r>
      <w:r>
        <w:rPr>
          <w:color w:val="231F20"/>
          <w:sz w:val="16"/>
        </w:rPr>
        <w:t>Maßnahmen, die zur Auslieferung führen können.</w:t>
      </w:r>
    </w:p>
    <w:p>
      <w:pPr>
        <w:pStyle w:val="ListParagraph"/>
        <w:numPr>
          <w:ilvl w:val="0"/>
          <w:numId w:val="86"/>
        </w:numPr>
        <w:tabs>
          <w:tab w:pos="620" w:val="left" w:leader="none"/>
        </w:tabs>
        <w:spacing w:line="249" w:lineRule="auto" w:before="86" w:after="0"/>
        <w:ind w:left="185" w:right="311" w:firstLine="170"/>
        <w:jc w:val="both"/>
        <w:rPr>
          <w:sz w:val="16"/>
        </w:rPr>
      </w:pPr>
      <w:r>
        <w:rPr>
          <w:color w:val="231F20"/>
          <w:sz w:val="16"/>
        </w:rPr>
        <w:t>Die Vertragsparteien können weitere Maßnahmen</w:t>
      </w:r>
      <w:r>
        <w:rPr>
          <w:color w:val="231F20"/>
          <w:spacing w:val="-9"/>
          <w:sz w:val="16"/>
        </w:rPr>
        <w:t> </w:t>
      </w:r>
      <w:r>
        <w:rPr>
          <w:color w:val="231F20"/>
          <w:sz w:val="16"/>
        </w:rPr>
        <w:t>in</w:t>
      </w:r>
      <w:r>
        <w:rPr>
          <w:color w:val="231F20"/>
          <w:spacing w:val="-8"/>
          <w:sz w:val="16"/>
        </w:rPr>
        <w:t> </w:t>
      </w:r>
      <w:r>
        <w:rPr>
          <w:color w:val="231F20"/>
          <w:sz w:val="16"/>
        </w:rPr>
        <w:t>Bezug</w:t>
      </w:r>
      <w:r>
        <w:rPr>
          <w:color w:val="231F20"/>
          <w:spacing w:val="-8"/>
          <w:sz w:val="16"/>
        </w:rPr>
        <w:t> </w:t>
      </w:r>
      <w:r>
        <w:rPr>
          <w:color w:val="231F20"/>
          <w:sz w:val="16"/>
        </w:rPr>
        <w:t>auf</w:t>
      </w:r>
      <w:r>
        <w:rPr>
          <w:color w:val="231F20"/>
          <w:spacing w:val="-9"/>
          <w:sz w:val="16"/>
        </w:rPr>
        <w:t> </w:t>
      </w:r>
      <w:r>
        <w:rPr>
          <w:color w:val="231F20"/>
          <w:spacing w:val="-5"/>
          <w:sz w:val="16"/>
        </w:rPr>
        <w:t>Täter</w:t>
      </w:r>
      <w:r>
        <w:rPr>
          <w:color w:val="231F20"/>
          <w:spacing w:val="-8"/>
          <w:sz w:val="16"/>
        </w:rPr>
        <w:t> </w:t>
      </w:r>
      <w:r>
        <w:rPr>
          <w:color w:val="231F20"/>
          <w:sz w:val="16"/>
        </w:rPr>
        <w:t>und</w:t>
      </w:r>
      <w:r>
        <w:rPr>
          <w:color w:val="231F20"/>
          <w:spacing w:val="-8"/>
          <w:sz w:val="16"/>
        </w:rPr>
        <w:t> </w:t>
      </w:r>
      <w:r>
        <w:rPr>
          <w:color w:val="231F20"/>
          <w:spacing w:val="-4"/>
          <w:sz w:val="16"/>
        </w:rPr>
        <w:t>Täterin- </w:t>
      </w:r>
      <w:r>
        <w:rPr>
          <w:color w:val="231F20"/>
          <w:sz w:val="16"/>
        </w:rPr>
        <w:t>nen treffen, beispielsweise</w:t>
      </w:r>
    </w:p>
    <w:p>
      <w:pPr>
        <w:pStyle w:val="ListParagraph"/>
        <w:numPr>
          <w:ilvl w:val="0"/>
          <w:numId w:val="15"/>
        </w:numPr>
        <w:tabs>
          <w:tab w:pos="356" w:val="left" w:leader="none"/>
        </w:tabs>
        <w:spacing w:line="249" w:lineRule="auto" w:before="86" w:after="0"/>
        <w:ind w:left="355" w:right="315" w:hanging="171"/>
        <w:jc w:val="both"/>
        <w:rPr>
          <w:sz w:val="16"/>
        </w:rPr>
      </w:pPr>
      <w:r>
        <w:rPr>
          <w:color w:val="231F20"/>
          <w:sz w:val="16"/>
        </w:rPr>
        <w:t>die Überwachung und Betreuung verur- teilter</w:t>
      </w:r>
      <w:r>
        <w:rPr>
          <w:color w:val="231F20"/>
          <w:spacing w:val="-1"/>
          <w:sz w:val="16"/>
        </w:rPr>
        <w:t> </w:t>
      </w:r>
      <w:r>
        <w:rPr>
          <w:color w:val="231F20"/>
          <w:sz w:val="16"/>
        </w:rPr>
        <w:t>Personen;</w:t>
      </w:r>
    </w:p>
    <w:p>
      <w:pPr>
        <w:pStyle w:val="ListParagraph"/>
        <w:numPr>
          <w:ilvl w:val="0"/>
          <w:numId w:val="15"/>
        </w:numPr>
        <w:tabs>
          <w:tab w:pos="356" w:val="left" w:leader="none"/>
        </w:tabs>
        <w:spacing w:line="249" w:lineRule="auto" w:before="86" w:after="0"/>
        <w:ind w:left="355" w:right="311" w:hanging="171"/>
        <w:jc w:val="both"/>
        <w:rPr>
          <w:sz w:val="16"/>
        </w:rPr>
      </w:pPr>
      <w:r>
        <w:rPr>
          <w:color w:val="231F20"/>
          <w:sz w:val="16"/>
        </w:rPr>
        <w:t>den Entzug der elterlichen Rechte, </w:t>
      </w:r>
      <w:r>
        <w:rPr>
          <w:color w:val="231F20"/>
          <w:spacing w:val="-4"/>
          <w:sz w:val="16"/>
        </w:rPr>
        <w:t>wenn </w:t>
      </w:r>
      <w:r>
        <w:rPr>
          <w:color w:val="231F20"/>
          <w:sz w:val="16"/>
        </w:rPr>
        <w:t>das Wohl des Kindes, das die Sicherheit des Opfers umfassen kann, nicht auf </w:t>
      </w:r>
      <w:r>
        <w:rPr>
          <w:color w:val="231F20"/>
          <w:spacing w:val="-4"/>
          <w:sz w:val="16"/>
        </w:rPr>
        <w:t>an- </w:t>
      </w:r>
      <w:r>
        <w:rPr>
          <w:color w:val="231F20"/>
          <w:sz w:val="16"/>
        </w:rPr>
        <w:t>dere Weise garantiert werden</w:t>
      </w:r>
      <w:r>
        <w:rPr>
          <w:color w:val="231F20"/>
          <w:spacing w:val="-4"/>
          <w:sz w:val="16"/>
        </w:rPr>
        <w:t> </w:t>
      </w:r>
      <w:r>
        <w:rPr>
          <w:color w:val="231F20"/>
          <w:sz w:val="16"/>
        </w:rPr>
        <w:t>kann.</w:t>
      </w:r>
    </w:p>
    <w:p>
      <w:pPr>
        <w:pStyle w:val="BodyText"/>
        <w:spacing w:before="5"/>
        <w:rPr>
          <w:sz w:val="21"/>
        </w:rPr>
      </w:pPr>
    </w:p>
    <w:p>
      <w:pPr>
        <w:spacing w:line="362" w:lineRule="auto" w:before="0"/>
        <w:ind w:left="836" w:right="963" w:firstLine="521"/>
        <w:jc w:val="both"/>
        <w:rPr>
          <w:b/>
          <w:sz w:val="16"/>
        </w:rPr>
      </w:pPr>
      <w:r>
        <w:rPr>
          <w:b/>
          <w:color w:val="231F20"/>
          <w:sz w:val="16"/>
        </w:rPr>
        <w:t>Artikel 46 </w:t>
      </w:r>
      <w:r>
        <w:rPr>
          <w:b/>
          <w:color w:val="231F20"/>
          <w:w w:val="95"/>
          <w:sz w:val="16"/>
        </w:rPr>
        <w:t>Strafschärfungsgründe</w:t>
      </w:r>
    </w:p>
    <w:p>
      <w:pPr>
        <w:spacing w:line="249" w:lineRule="auto" w:before="0"/>
        <w:ind w:left="185" w:right="311"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 um sicherzustellen, dass die folgenden Umstände, soweit sie nicht be- reits Tatbestandsmerkmale darstellen, im Einklang</w:t>
      </w:r>
      <w:r>
        <w:rPr>
          <w:color w:val="231F20"/>
          <w:spacing w:val="-14"/>
          <w:sz w:val="16"/>
        </w:rPr>
        <w:t> </w:t>
      </w:r>
      <w:r>
        <w:rPr>
          <w:color w:val="231F20"/>
          <w:sz w:val="16"/>
        </w:rPr>
        <w:t>mit</w:t>
      </w:r>
      <w:r>
        <w:rPr>
          <w:color w:val="231F20"/>
          <w:spacing w:val="-14"/>
          <w:sz w:val="16"/>
        </w:rPr>
        <w:t> </w:t>
      </w:r>
      <w:r>
        <w:rPr>
          <w:color w:val="231F20"/>
          <w:sz w:val="16"/>
        </w:rPr>
        <w:t>den</w:t>
      </w:r>
      <w:r>
        <w:rPr>
          <w:color w:val="231F20"/>
          <w:spacing w:val="-13"/>
          <w:sz w:val="16"/>
        </w:rPr>
        <w:t> </w:t>
      </w:r>
      <w:r>
        <w:rPr>
          <w:color w:val="231F20"/>
          <w:sz w:val="16"/>
        </w:rPr>
        <w:t>einschlägigen</w:t>
      </w:r>
      <w:r>
        <w:rPr>
          <w:color w:val="231F20"/>
          <w:spacing w:val="-14"/>
          <w:sz w:val="16"/>
        </w:rPr>
        <w:t> </w:t>
      </w:r>
      <w:r>
        <w:rPr>
          <w:color w:val="231F20"/>
          <w:sz w:val="16"/>
        </w:rPr>
        <w:t>Bestimmun- gen des internen Rechts bei der Festset- zung des Strafmaßes für die nach diesem Übereinkommen umschriebenen </w:t>
      </w:r>
      <w:r>
        <w:rPr>
          <w:color w:val="231F20"/>
          <w:spacing w:val="-3"/>
          <w:sz w:val="16"/>
        </w:rPr>
        <w:t>Straftaten </w:t>
      </w:r>
      <w:r>
        <w:rPr>
          <w:color w:val="231F20"/>
          <w:sz w:val="16"/>
        </w:rPr>
        <w:t>als erschwerend berücksichtigt werden können:</w:t>
      </w:r>
    </w:p>
    <w:p>
      <w:pPr>
        <w:pStyle w:val="ListParagraph"/>
        <w:numPr>
          <w:ilvl w:val="0"/>
          <w:numId w:val="89"/>
        </w:numPr>
        <w:tabs>
          <w:tab w:pos="441" w:val="left" w:leader="none"/>
        </w:tabs>
        <w:spacing w:line="249" w:lineRule="auto" w:before="86" w:after="0"/>
        <w:ind w:left="440" w:right="311" w:hanging="256"/>
        <w:jc w:val="both"/>
        <w:rPr>
          <w:sz w:val="16"/>
        </w:rPr>
      </w:pPr>
      <w:r>
        <w:rPr>
          <w:color w:val="231F20"/>
          <w:sz w:val="16"/>
        </w:rPr>
        <w:t>Die Straftat wurde gegen eine frühere oder derzeitige Ehefrau oder Partnerin im Sinne des internen Rechts bezie- hungsweise gegen einen früheren </w:t>
      </w:r>
      <w:r>
        <w:rPr>
          <w:color w:val="231F20"/>
          <w:spacing w:val="-4"/>
          <w:sz w:val="16"/>
        </w:rPr>
        <w:t>oder </w:t>
      </w:r>
      <w:r>
        <w:rPr>
          <w:color w:val="231F20"/>
          <w:sz w:val="16"/>
        </w:rPr>
        <w:t>derzeitigen Ehemann oder Partner im Sinne des internen Rechts oder von </w:t>
      </w:r>
      <w:r>
        <w:rPr>
          <w:color w:val="231F20"/>
          <w:spacing w:val="-4"/>
          <w:sz w:val="16"/>
        </w:rPr>
        <w:t>ei- </w:t>
      </w:r>
      <w:r>
        <w:rPr>
          <w:color w:val="231F20"/>
          <w:sz w:val="16"/>
        </w:rPr>
        <w:t>nem Familienmitglied, einer mit dem Opfer zusammenlebenden Person </w:t>
      </w:r>
      <w:r>
        <w:rPr>
          <w:color w:val="231F20"/>
          <w:spacing w:val="-4"/>
          <w:sz w:val="16"/>
        </w:rPr>
        <w:t>oder </w:t>
      </w:r>
      <w:r>
        <w:rPr>
          <w:color w:val="231F20"/>
          <w:sz w:val="16"/>
        </w:rPr>
        <w:t>einer ihre Autoritätsstellung missbrau- chenden Person</w:t>
      </w:r>
      <w:r>
        <w:rPr>
          <w:color w:val="231F20"/>
          <w:spacing w:val="-1"/>
          <w:sz w:val="16"/>
        </w:rPr>
        <w:t> </w:t>
      </w:r>
      <w:r>
        <w:rPr>
          <w:color w:val="231F20"/>
          <w:sz w:val="16"/>
        </w:rPr>
        <w:t>begangen;</w:t>
      </w:r>
    </w:p>
    <w:p>
      <w:pPr>
        <w:pStyle w:val="ListParagraph"/>
        <w:numPr>
          <w:ilvl w:val="0"/>
          <w:numId w:val="89"/>
        </w:numPr>
        <w:tabs>
          <w:tab w:pos="441" w:val="left" w:leader="none"/>
        </w:tabs>
        <w:spacing w:line="249" w:lineRule="auto" w:before="86" w:after="0"/>
        <w:ind w:left="440" w:right="311" w:hanging="256"/>
        <w:jc w:val="both"/>
        <w:rPr>
          <w:sz w:val="16"/>
        </w:rPr>
      </w:pPr>
      <w:r>
        <w:rPr>
          <w:color w:val="231F20"/>
          <w:sz w:val="16"/>
        </w:rPr>
        <w:t>die Straftat oder mit ihr in Zusammen- hang stehende Straftaten wurden wie- derholt begangen;</w:t>
      </w:r>
    </w:p>
    <w:p>
      <w:pPr>
        <w:pStyle w:val="ListParagraph"/>
        <w:numPr>
          <w:ilvl w:val="0"/>
          <w:numId w:val="89"/>
        </w:numPr>
        <w:tabs>
          <w:tab w:pos="441" w:val="left" w:leader="none"/>
        </w:tabs>
        <w:spacing w:line="249" w:lineRule="auto" w:before="86" w:after="0"/>
        <w:ind w:left="440" w:right="311" w:hanging="256"/>
        <w:jc w:val="both"/>
        <w:rPr>
          <w:sz w:val="16"/>
        </w:rPr>
      </w:pPr>
      <w:r>
        <w:rPr>
          <w:color w:val="231F20"/>
          <w:sz w:val="16"/>
        </w:rPr>
        <w:t>die Straftat wurde gegen eine aufgrund besonderer Umstände schutzbedürftig gewordene Person</w:t>
      </w:r>
      <w:r>
        <w:rPr>
          <w:color w:val="231F20"/>
          <w:spacing w:val="-1"/>
          <w:sz w:val="16"/>
        </w:rPr>
        <w:t> </w:t>
      </w:r>
      <w:r>
        <w:rPr>
          <w:color w:val="231F20"/>
          <w:sz w:val="16"/>
        </w:rPr>
        <w:t>begangen;</w:t>
      </w:r>
    </w:p>
    <w:p>
      <w:pPr>
        <w:pStyle w:val="ListParagraph"/>
        <w:numPr>
          <w:ilvl w:val="0"/>
          <w:numId w:val="89"/>
        </w:numPr>
        <w:tabs>
          <w:tab w:pos="442" w:val="left" w:leader="none"/>
        </w:tabs>
        <w:spacing w:line="249" w:lineRule="auto" w:before="86" w:after="0"/>
        <w:ind w:left="441" w:right="311" w:hanging="256"/>
        <w:jc w:val="both"/>
        <w:rPr>
          <w:sz w:val="16"/>
        </w:rPr>
      </w:pPr>
      <w:r>
        <w:rPr>
          <w:color w:val="231F20"/>
          <w:sz w:val="16"/>
        </w:rPr>
        <w:t>die Straftat wurde gegen ein Kind </w:t>
      </w:r>
      <w:r>
        <w:rPr>
          <w:color w:val="231F20"/>
          <w:spacing w:val="-3"/>
          <w:sz w:val="16"/>
        </w:rPr>
        <w:t>oder </w:t>
      </w:r>
      <w:r>
        <w:rPr>
          <w:color w:val="231F20"/>
          <w:sz w:val="16"/>
        </w:rPr>
        <w:t>in dessen Gegenwart begangen;</w:t>
      </w:r>
    </w:p>
    <w:p>
      <w:pPr>
        <w:pStyle w:val="ListParagraph"/>
        <w:numPr>
          <w:ilvl w:val="0"/>
          <w:numId w:val="89"/>
        </w:numPr>
        <w:tabs>
          <w:tab w:pos="442" w:val="left" w:leader="none"/>
        </w:tabs>
        <w:spacing w:line="249" w:lineRule="auto" w:before="86" w:after="0"/>
        <w:ind w:left="441" w:right="311" w:hanging="256"/>
        <w:jc w:val="both"/>
        <w:rPr>
          <w:sz w:val="16"/>
        </w:rPr>
      </w:pPr>
      <w:r>
        <w:rPr>
          <w:color w:val="231F20"/>
          <w:sz w:val="16"/>
        </w:rPr>
        <w:t>die Straftat wurde von zwei oder </w:t>
      </w:r>
      <w:r>
        <w:rPr>
          <w:color w:val="231F20"/>
          <w:spacing w:val="-3"/>
          <w:sz w:val="16"/>
        </w:rPr>
        <w:t>mehr </w:t>
      </w:r>
      <w:r>
        <w:rPr>
          <w:color w:val="231F20"/>
          <w:sz w:val="16"/>
        </w:rPr>
        <w:t>Personen gemeinschaftlich</w:t>
      </w:r>
      <w:r>
        <w:rPr>
          <w:color w:val="231F20"/>
          <w:spacing w:val="3"/>
          <w:sz w:val="16"/>
        </w:rPr>
        <w:t> </w:t>
      </w:r>
      <w:r>
        <w:rPr>
          <w:color w:val="231F20"/>
          <w:sz w:val="16"/>
        </w:rPr>
        <w:t>begangen;</w:t>
      </w:r>
    </w:p>
    <w:p>
      <w:pPr>
        <w:pStyle w:val="ListParagraph"/>
        <w:numPr>
          <w:ilvl w:val="0"/>
          <w:numId w:val="89"/>
        </w:numPr>
        <w:tabs>
          <w:tab w:pos="442" w:val="left" w:leader="none"/>
        </w:tabs>
        <w:spacing w:line="249" w:lineRule="auto" w:before="86" w:after="0"/>
        <w:ind w:left="441" w:right="311" w:hanging="256"/>
        <w:jc w:val="both"/>
        <w:rPr>
          <w:sz w:val="16"/>
        </w:rPr>
      </w:pPr>
      <w:r>
        <w:rPr>
          <w:color w:val="231F20"/>
          <w:sz w:val="16"/>
        </w:rPr>
        <w:t>der Straftat ging ein extremer Grad an Gewalt voraus oder mit ihr</w:t>
      </w:r>
      <w:r>
        <w:rPr>
          <w:color w:val="231F20"/>
          <w:spacing w:val="2"/>
          <w:sz w:val="16"/>
        </w:rPr>
        <w:t> </w:t>
      </w:r>
      <w:r>
        <w:rPr>
          <w:color w:val="231F20"/>
          <w:sz w:val="16"/>
        </w:rPr>
        <w:t>einher;</w:t>
      </w:r>
    </w:p>
    <w:p>
      <w:pPr>
        <w:pStyle w:val="BodyText"/>
        <w:spacing w:before="2"/>
        <w:rPr>
          <w:sz w:val="24"/>
        </w:rPr>
      </w:pPr>
    </w:p>
    <w:p>
      <w:pPr>
        <w:pStyle w:val="ListParagraph"/>
        <w:numPr>
          <w:ilvl w:val="0"/>
          <w:numId w:val="89"/>
        </w:numPr>
        <w:tabs>
          <w:tab w:pos="442" w:val="left" w:leader="none"/>
        </w:tabs>
        <w:spacing w:line="249" w:lineRule="auto" w:before="0" w:after="0"/>
        <w:ind w:left="441" w:right="311" w:hanging="256"/>
        <w:jc w:val="both"/>
        <w:rPr>
          <w:sz w:val="16"/>
        </w:rPr>
      </w:pPr>
      <w:r>
        <w:rPr>
          <w:color w:val="231F20"/>
          <w:sz w:val="16"/>
        </w:rPr>
        <w:t>die Straftat wurde unter Einsatz oder Drohung mit einer Waffe</w:t>
      </w:r>
      <w:r>
        <w:rPr>
          <w:color w:val="231F20"/>
          <w:spacing w:val="-1"/>
          <w:sz w:val="16"/>
        </w:rPr>
        <w:t> </w:t>
      </w:r>
      <w:r>
        <w:rPr>
          <w:color w:val="231F20"/>
          <w:sz w:val="16"/>
        </w:rPr>
        <w:t>begangen;</w:t>
      </w:r>
    </w:p>
    <w:p>
      <w:pPr>
        <w:pStyle w:val="ListParagraph"/>
        <w:numPr>
          <w:ilvl w:val="0"/>
          <w:numId w:val="89"/>
        </w:numPr>
        <w:tabs>
          <w:tab w:pos="442" w:val="left" w:leader="none"/>
        </w:tabs>
        <w:spacing w:line="249" w:lineRule="auto" w:before="86" w:after="0"/>
        <w:ind w:left="441" w:right="311" w:hanging="256"/>
        <w:jc w:val="both"/>
        <w:rPr>
          <w:sz w:val="16"/>
        </w:rPr>
      </w:pPr>
      <w:r>
        <w:rPr>
          <w:color w:val="231F20"/>
          <w:sz w:val="16"/>
        </w:rPr>
        <w:t>die Straftat führte zu schweren körper- lichen oder psychischen Schäden bei dem Opfer;</w:t>
      </w:r>
    </w:p>
    <w:p>
      <w:pPr>
        <w:pStyle w:val="ListParagraph"/>
        <w:numPr>
          <w:ilvl w:val="0"/>
          <w:numId w:val="89"/>
        </w:numPr>
        <w:tabs>
          <w:tab w:pos="442" w:val="left" w:leader="none"/>
        </w:tabs>
        <w:spacing w:line="249" w:lineRule="auto" w:before="86" w:after="0"/>
        <w:ind w:left="441" w:right="311" w:hanging="256"/>
        <w:jc w:val="both"/>
        <w:rPr>
          <w:sz w:val="16"/>
        </w:rPr>
      </w:pPr>
      <w:r>
        <w:rPr>
          <w:color w:val="231F20"/>
          <w:sz w:val="16"/>
        </w:rPr>
        <w:t>der</w:t>
      </w:r>
      <w:r>
        <w:rPr>
          <w:color w:val="231F20"/>
          <w:spacing w:val="-14"/>
          <w:sz w:val="16"/>
        </w:rPr>
        <w:t> </w:t>
      </w:r>
      <w:r>
        <w:rPr>
          <w:color w:val="231F20"/>
          <w:spacing w:val="-6"/>
          <w:sz w:val="16"/>
        </w:rPr>
        <w:t>Täter</w:t>
      </w:r>
      <w:r>
        <w:rPr>
          <w:color w:val="231F20"/>
          <w:spacing w:val="-13"/>
          <w:sz w:val="16"/>
        </w:rPr>
        <w:t> </w:t>
      </w:r>
      <w:r>
        <w:rPr>
          <w:color w:val="231F20"/>
          <w:sz w:val="16"/>
        </w:rPr>
        <w:t>beziehungsweise</w:t>
      </w:r>
      <w:r>
        <w:rPr>
          <w:color w:val="231F20"/>
          <w:spacing w:val="-13"/>
          <w:sz w:val="16"/>
        </w:rPr>
        <w:t> </w:t>
      </w:r>
      <w:r>
        <w:rPr>
          <w:color w:val="231F20"/>
          <w:sz w:val="16"/>
        </w:rPr>
        <w:t>die</w:t>
      </w:r>
      <w:r>
        <w:rPr>
          <w:color w:val="231F20"/>
          <w:spacing w:val="-13"/>
          <w:sz w:val="16"/>
        </w:rPr>
        <w:t> </w:t>
      </w:r>
      <w:r>
        <w:rPr>
          <w:color w:val="231F20"/>
          <w:spacing w:val="-5"/>
          <w:sz w:val="16"/>
        </w:rPr>
        <w:t>Täterin</w:t>
      </w:r>
      <w:r>
        <w:rPr>
          <w:color w:val="231F20"/>
          <w:spacing w:val="-13"/>
          <w:sz w:val="16"/>
        </w:rPr>
        <w:t> </w:t>
      </w:r>
      <w:r>
        <w:rPr>
          <w:color w:val="231F20"/>
          <w:sz w:val="16"/>
        </w:rPr>
        <w:t>ist bereits wegen ähnlicher Straftaten ver- urteilt worden.</w:t>
      </w:r>
    </w:p>
    <w:p>
      <w:pPr>
        <w:pStyle w:val="BodyText"/>
        <w:spacing w:before="5"/>
        <w:rPr>
          <w:sz w:val="21"/>
        </w:rPr>
      </w:pPr>
    </w:p>
    <w:p>
      <w:pPr>
        <w:spacing w:before="0"/>
        <w:ind w:left="1359" w:right="0" w:firstLine="0"/>
        <w:jc w:val="both"/>
        <w:rPr>
          <w:b/>
          <w:sz w:val="16"/>
        </w:rPr>
      </w:pPr>
      <w:r>
        <w:rPr>
          <w:b/>
          <w:color w:val="231F20"/>
          <w:sz w:val="16"/>
        </w:rPr>
        <w:t>Artikel 47</w:t>
      </w:r>
    </w:p>
    <w:p>
      <w:pPr>
        <w:spacing w:line="249" w:lineRule="auto" w:before="93"/>
        <w:ind w:left="341" w:right="465" w:firstLine="684"/>
        <w:jc w:val="both"/>
        <w:rPr>
          <w:b/>
          <w:sz w:val="16"/>
        </w:rPr>
      </w:pPr>
      <w:r>
        <w:rPr>
          <w:b/>
          <w:color w:val="231F20"/>
          <w:sz w:val="16"/>
        </w:rPr>
        <w:t>Von einer anderen Vertragspartei erlassene Strafurteile</w:t>
      </w:r>
    </w:p>
    <w:p>
      <w:pPr>
        <w:spacing w:line="249" w:lineRule="auto" w:before="86"/>
        <w:ind w:left="186" w:right="310"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w:t>
      </w:r>
      <w:r>
        <w:rPr>
          <w:color w:val="231F20"/>
          <w:spacing w:val="-5"/>
          <w:sz w:val="16"/>
        </w:rPr>
        <w:t>Maßnahmen, </w:t>
      </w:r>
      <w:r>
        <w:rPr>
          <w:color w:val="231F20"/>
          <w:spacing w:val="-3"/>
          <w:sz w:val="16"/>
        </w:rPr>
        <w:t>um </w:t>
      </w:r>
      <w:r>
        <w:rPr>
          <w:color w:val="231F20"/>
          <w:spacing w:val="-4"/>
          <w:sz w:val="16"/>
        </w:rPr>
        <w:t>die </w:t>
      </w:r>
      <w:r>
        <w:rPr>
          <w:color w:val="231F20"/>
          <w:spacing w:val="-5"/>
          <w:sz w:val="16"/>
        </w:rPr>
        <w:t>Möglichkeit vorzusehen, </w:t>
      </w:r>
      <w:r>
        <w:rPr>
          <w:color w:val="231F20"/>
          <w:sz w:val="16"/>
        </w:rPr>
        <w:t>bei der </w:t>
      </w:r>
      <w:r>
        <w:rPr>
          <w:color w:val="231F20"/>
          <w:spacing w:val="-3"/>
          <w:sz w:val="16"/>
        </w:rPr>
        <w:t>Festsetzung </w:t>
      </w:r>
      <w:r>
        <w:rPr>
          <w:color w:val="231F20"/>
          <w:sz w:val="16"/>
        </w:rPr>
        <w:t>des </w:t>
      </w:r>
      <w:r>
        <w:rPr>
          <w:color w:val="231F20"/>
          <w:spacing w:val="-3"/>
          <w:sz w:val="16"/>
        </w:rPr>
        <w:t>Strafmaßes </w:t>
      </w:r>
      <w:r>
        <w:rPr>
          <w:color w:val="231F20"/>
          <w:sz w:val="16"/>
        </w:rPr>
        <w:t>die</w:t>
      </w:r>
      <w:r>
        <w:rPr>
          <w:color w:val="231F20"/>
          <w:spacing w:val="-32"/>
          <w:sz w:val="16"/>
        </w:rPr>
        <w:t> </w:t>
      </w:r>
      <w:r>
        <w:rPr>
          <w:color w:val="231F20"/>
          <w:sz w:val="16"/>
        </w:rPr>
        <w:t>von einer anderen Vertragspartei erlassenen rechtskräftigen</w:t>
      </w:r>
      <w:r>
        <w:rPr>
          <w:color w:val="231F20"/>
          <w:spacing w:val="-9"/>
          <w:sz w:val="16"/>
        </w:rPr>
        <w:t> </w:t>
      </w:r>
      <w:r>
        <w:rPr>
          <w:color w:val="231F20"/>
          <w:sz w:val="16"/>
        </w:rPr>
        <w:t>Strafurteile</w:t>
      </w:r>
      <w:r>
        <w:rPr>
          <w:color w:val="231F20"/>
          <w:spacing w:val="-8"/>
          <w:sz w:val="16"/>
        </w:rPr>
        <w:t> </w:t>
      </w:r>
      <w:r>
        <w:rPr>
          <w:color w:val="231F20"/>
          <w:sz w:val="16"/>
        </w:rPr>
        <w:t>wegen</w:t>
      </w:r>
      <w:r>
        <w:rPr>
          <w:color w:val="231F20"/>
          <w:spacing w:val="-9"/>
          <w:sz w:val="16"/>
        </w:rPr>
        <w:t> </w:t>
      </w:r>
      <w:r>
        <w:rPr>
          <w:color w:val="231F20"/>
          <w:sz w:val="16"/>
        </w:rPr>
        <w:t>nach</w:t>
      </w:r>
      <w:r>
        <w:rPr>
          <w:color w:val="231F20"/>
          <w:spacing w:val="-8"/>
          <w:sz w:val="16"/>
        </w:rPr>
        <w:t> </w:t>
      </w:r>
      <w:r>
        <w:rPr>
          <w:color w:val="231F20"/>
          <w:sz w:val="16"/>
        </w:rPr>
        <w:t>die-</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before="106"/>
        <w:ind w:left="313" w:right="0" w:firstLine="0"/>
        <w:jc w:val="left"/>
        <w:rPr>
          <w:sz w:val="16"/>
        </w:rPr>
      </w:pPr>
      <w:r>
        <w:rPr>
          <w:color w:val="231F20"/>
          <w:sz w:val="16"/>
        </w:rPr>
        <w:t>sentence.</w:t>
      </w:r>
    </w:p>
    <w:p>
      <w:pPr>
        <w:pStyle w:val="BodyText"/>
        <w:rPr>
          <w:sz w:val="20"/>
        </w:rPr>
      </w:pPr>
    </w:p>
    <w:p>
      <w:pPr>
        <w:spacing w:line="270" w:lineRule="atLeast" w:before="124"/>
        <w:ind w:left="1430" w:right="1114" w:hanging="1"/>
        <w:jc w:val="center"/>
        <w:rPr>
          <w:b/>
          <w:sz w:val="16"/>
        </w:rPr>
      </w:pPr>
      <w:r>
        <w:rPr>
          <w:b/>
          <w:color w:val="231F20"/>
          <w:sz w:val="16"/>
        </w:rPr>
        <w:t>Article 48 </w:t>
      </w:r>
      <w:r>
        <w:rPr>
          <w:b/>
          <w:color w:val="231F20"/>
          <w:w w:val="95"/>
          <w:sz w:val="16"/>
        </w:rPr>
        <w:t>Prohibition</w:t>
      </w:r>
    </w:p>
    <w:p>
      <w:pPr>
        <w:spacing w:line="249" w:lineRule="auto" w:before="11"/>
        <w:ind w:left="501" w:right="185" w:hanging="1"/>
        <w:jc w:val="center"/>
        <w:rPr>
          <w:b/>
          <w:sz w:val="16"/>
        </w:rPr>
      </w:pPr>
      <w:r>
        <w:rPr>
          <w:b/>
          <w:color w:val="231F20"/>
          <w:sz w:val="16"/>
        </w:rPr>
        <w:t>of mandatory alternative dispute resolution processes or</w:t>
      </w:r>
      <w:r>
        <w:rPr>
          <w:b/>
          <w:color w:val="231F20"/>
          <w:spacing w:val="-4"/>
          <w:sz w:val="16"/>
        </w:rPr>
        <w:t> </w:t>
      </w:r>
      <w:r>
        <w:rPr>
          <w:b/>
          <w:color w:val="231F20"/>
          <w:spacing w:val="-3"/>
          <w:sz w:val="16"/>
        </w:rPr>
        <w:t>sentencing</w:t>
      </w:r>
    </w:p>
    <w:p>
      <w:pPr>
        <w:pStyle w:val="ListParagraph"/>
        <w:numPr>
          <w:ilvl w:val="1"/>
          <w:numId w:val="89"/>
        </w:numPr>
        <w:tabs>
          <w:tab w:pos="664" w:val="left" w:leader="none"/>
        </w:tabs>
        <w:spacing w:line="249" w:lineRule="auto" w:before="82" w:after="0"/>
        <w:ind w:left="313" w:right="0" w:firstLine="170"/>
        <w:jc w:val="both"/>
        <w:rPr>
          <w:sz w:val="16"/>
        </w:rPr>
      </w:pPr>
      <w:r>
        <w:rPr>
          <w:color w:val="231F20"/>
          <w:sz w:val="16"/>
        </w:rPr>
        <w:t>Parties shall take the necessary leg- islative or other measures to prohibit mandatory alternative dispute resolution processes, including mediation and </w:t>
      </w:r>
      <w:r>
        <w:rPr>
          <w:color w:val="231F20"/>
          <w:spacing w:val="-3"/>
          <w:sz w:val="16"/>
        </w:rPr>
        <w:t>concil- </w:t>
      </w:r>
      <w:r>
        <w:rPr>
          <w:color w:val="231F20"/>
          <w:sz w:val="16"/>
        </w:rPr>
        <w:t>iation, in relation to all forms of violence covered by the scope of this</w:t>
      </w:r>
      <w:r>
        <w:rPr>
          <w:color w:val="231F20"/>
          <w:spacing w:val="31"/>
          <w:sz w:val="16"/>
        </w:rPr>
        <w:t> </w:t>
      </w:r>
      <w:r>
        <w:rPr>
          <w:color w:val="231F20"/>
          <w:sz w:val="16"/>
        </w:rPr>
        <w:t>Convention.</w:t>
      </w:r>
    </w:p>
    <w:p>
      <w:pPr>
        <w:pStyle w:val="BodyText"/>
        <w:rPr>
          <w:sz w:val="20"/>
        </w:rPr>
      </w:pPr>
    </w:p>
    <w:p>
      <w:pPr>
        <w:pStyle w:val="BodyText"/>
        <w:spacing w:before="4"/>
        <w:rPr>
          <w:sz w:val="20"/>
        </w:rPr>
      </w:pPr>
    </w:p>
    <w:p>
      <w:pPr>
        <w:pStyle w:val="ListParagraph"/>
        <w:numPr>
          <w:ilvl w:val="1"/>
          <w:numId w:val="89"/>
        </w:numPr>
        <w:tabs>
          <w:tab w:pos="664" w:val="left" w:leader="none"/>
        </w:tabs>
        <w:spacing w:line="249" w:lineRule="auto" w:before="0" w:after="0"/>
        <w:ind w:left="313" w:right="0" w:firstLine="170"/>
        <w:jc w:val="both"/>
        <w:rPr>
          <w:sz w:val="16"/>
        </w:rPr>
      </w:pPr>
      <w:r>
        <w:rPr>
          <w:color w:val="231F20"/>
          <w:sz w:val="16"/>
        </w:rPr>
        <w:t>Parties shall take the necessary leg- islative or other measures to ensure that if the payment of a fine is ordered, due ac- count</w:t>
      </w:r>
      <w:r>
        <w:rPr>
          <w:color w:val="231F20"/>
          <w:spacing w:val="-6"/>
          <w:sz w:val="16"/>
        </w:rPr>
        <w:t> </w:t>
      </w:r>
      <w:r>
        <w:rPr>
          <w:color w:val="231F20"/>
          <w:sz w:val="16"/>
        </w:rPr>
        <w:t>shall</w:t>
      </w:r>
      <w:r>
        <w:rPr>
          <w:color w:val="231F20"/>
          <w:spacing w:val="-5"/>
          <w:sz w:val="16"/>
        </w:rPr>
        <w:t> </w:t>
      </w:r>
      <w:r>
        <w:rPr>
          <w:color w:val="231F20"/>
          <w:sz w:val="16"/>
        </w:rPr>
        <w:t>be</w:t>
      </w:r>
      <w:r>
        <w:rPr>
          <w:color w:val="231F20"/>
          <w:spacing w:val="-5"/>
          <w:sz w:val="16"/>
        </w:rPr>
        <w:t> </w:t>
      </w:r>
      <w:r>
        <w:rPr>
          <w:color w:val="231F20"/>
          <w:sz w:val="16"/>
        </w:rPr>
        <w:t>taken</w:t>
      </w:r>
      <w:r>
        <w:rPr>
          <w:color w:val="231F20"/>
          <w:spacing w:val="-6"/>
          <w:sz w:val="16"/>
        </w:rPr>
        <w:t> </w:t>
      </w:r>
      <w:r>
        <w:rPr>
          <w:color w:val="231F20"/>
          <w:sz w:val="16"/>
        </w:rPr>
        <w:t>of</w:t>
      </w:r>
      <w:r>
        <w:rPr>
          <w:color w:val="231F20"/>
          <w:spacing w:val="-5"/>
          <w:sz w:val="16"/>
        </w:rPr>
        <w:t> </w:t>
      </w:r>
      <w:r>
        <w:rPr>
          <w:color w:val="231F20"/>
          <w:sz w:val="16"/>
        </w:rPr>
        <w:t>the</w:t>
      </w:r>
      <w:r>
        <w:rPr>
          <w:color w:val="231F20"/>
          <w:spacing w:val="-5"/>
          <w:sz w:val="16"/>
        </w:rPr>
        <w:t> </w:t>
      </w:r>
      <w:r>
        <w:rPr>
          <w:color w:val="231F20"/>
          <w:sz w:val="16"/>
        </w:rPr>
        <w:t>ability</w:t>
      </w:r>
      <w:r>
        <w:rPr>
          <w:color w:val="231F20"/>
          <w:spacing w:val="-5"/>
          <w:sz w:val="16"/>
        </w:rPr>
        <w:t> </w:t>
      </w:r>
      <w:r>
        <w:rPr>
          <w:color w:val="231F20"/>
          <w:sz w:val="16"/>
        </w:rPr>
        <w:t>of</w:t>
      </w:r>
      <w:r>
        <w:rPr>
          <w:color w:val="231F20"/>
          <w:spacing w:val="-6"/>
          <w:sz w:val="16"/>
        </w:rPr>
        <w:t> </w:t>
      </w:r>
      <w:r>
        <w:rPr>
          <w:color w:val="231F20"/>
          <w:sz w:val="16"/>
        </w:rPr>
        <w:t>the</w:t>
      </w:r>
      <w:r>
        <w:rPr>
          <w:color w:val="231F20"/>
          <w:spacing w:val="-5"/>
          <w:sz w:val="16"/>
        </w:rPr>
        <w:t> </w:t>
      </w:r>
      <w:r>
        <w:rPr>
          <w:color w:val="231F20"/>
          <w:spacing w:val="-3"/>
          <w:sz w:val="16"/>
        </w:rPr>
        <w:t>per- </w:t>
      </w:r>
      <w:r>
        <w:rPr>
          <w:color w:val="231F20"/>
          <w:sz w:val="16"/>
        </w:rPr>
        <w:t>petrator to assume his or her financial </w:t>
      </w:r>
      <w:r>
        <w:rPr>
          <w:color w:val="231F20"/>
          <w:spacing w:val="-3"/>
          <w:sz w:val="16"/>
        </w:rPr>
        <w:t>obli- </w:t>
      </w:r>
      <w:r>
        <w:rPr>
          <w:color w:val="231F20"/>
          <w:sz w:val="16"/>
        </w:rPr>
        <w:t>gations towards the</w:t>
      </w:r>
      <w:r>
        <w:rPr>
          <w:color w:val="231F20"/>
          <w:spacing w:val="4"/>
          <w:sz w:val="16"/>
        </w:rPr>
        <w:t> </w:t>
      </w:r>
      <w:r>
        <w:rPr>
          <w:color w:val="231F20"/>
          <w:sz w:val="16"/>
        </w:rPr>
        <w:t>victim.</w:t>
      </w:r>
    </w:p>
    <w:p>
      <w:pPr>
        <w:pStyle w:val="BodyText"/>
        <w:rPr>
          <w:sz w:val="20"/>
        </w:rPr>
      </w:pPr>
    </w:p>
    <w:p>
      <w:pPr>
        <w:pStyle w:val="BodyText"/>
        <w:rPr>
          <w:sz w:val="20"/>
        </w:rPr>
      </w:pPr>
    </w:p>
    <w:p>
      <w:pPr>
        <w:pStyle w:val="Heading3"/>
        <w:spacing w:before="167"/>
        <w:ind w:left="1188" w:right="875"/>
        <w:jc w:val="center"/>
      </w:pPr>
      <w:r>
        <w:rPr>
          <w:color w:val="231F20"/>
        </w:rPr>
        <w:t>Chapter</w:t>
      </w:r>
      <w:r>
        <w:rPr>
          <w:color w:val="231F20"/>
          <w:spacing w:val="-11"/>
        </w:rPr>
        <w:t> </w:t>
      </w:r>
      <w:r>
        <w:rPr>
          <w:color w:val="231F20"/>
        </w:rPr>
        <w:t>VI</w:t>
      </w:r>
    </w:p>
    <w:p>
      <w:pPr>
        <w:spacing w:line="247" w:lineRule="auto" w:before="87"/>
        <w:ind w:left="889" w:right="574" w:firstLine="0"/>
        <w:jc w:val="center"/>
        <w:rPr>
          <w:sz w:val="18"/>
        </w:rPr>
      </w:pPr>
      <w:r>
        <w:rPr>
          <w:color w:val="231F20"/>
          <w:sz w:val="18"/>
        </w:rPr>
        <w:t>Investigation, prosecution, procedural</w:t>
      </w:r>
    </w:p>
    <w:p>
      <w:pPr>
        <w:spacing w:line="206" w:lineRule="exact" w:before="0"/>
        <w:ind w:left="320" w:right="7" w:firstLine="0"/>
        <w:jc w:val="center"/>
        <w:rPr>
          <w:sz w:val="18"/>
        </w:rPr>
      </w:pPr>
      <w:r>
        <w:rPr>
          <w:color w:val="231F20"/>
          <w:sz w:val="18"/>
        </w:rPr>
        <w:t>law and protective measures</w:t>
      </w:r>
    </w:p>
    <w:p>
      <w:pPr>
        <w:pStyle w:val="BodyText"/>
        <w:spacing w:before="3"/>
        <w:rPr>
          <w:sz w:val="21"/>
        </w:rPr>
      </w:pPr>
    </w:p>
    <w:p>
      <w:pPr>
        <w:spacing w:line="355" w:lineRule="auto" w:before="0"/>
        <w:ind w:left="1103" w:right="788" w:firstLine="382"/>
        <w:jc w:val="both"/>
        <w:rPr>
          <w:b/>
          <w:sz w:val="16"/>
        </w:rPr>
      </w:pPr>
      <w:r>
        <w:rPr>
          <w:b/>
          <w:color w:val="231F20"/>
          <w:sz w:val="16"/>
        </w:rPr>
        <w:t>Article 49 General</w:t>
      </w:r>
      <w:r>
        <w:rPr>
          <w:b/>
          <w:color w:val="231F20"/>
          <w:spacing w:val="-20"/>
          <w:sz w:val="16"/>
        </w:rPr>
        <w:t> </w:t>
      </w:r>
      <w:r>
        <w:rPr>
          <w:b/>
          <w:color w:val="231F20"/>
          <w:sz w:val="16"/>
        </w:rPr>
        <w:t>obligations</w:t>
      </w:r>
    </w:p>
    <w:p>
      <w:pPr>
        <w:pStyle w:val="ListParagraph"/>
        <w:numPr>
          <w:ilvl w:val="0"/>
          <w:numId w:val="90"/>
        </w:numPr>
        <w:tabs>
          <w:tab w:pos="664" w:val="left" w:leader="none"/>
        </w:tabs>
        <w:spacing w:line="249" w:lineRule="auto" w:before="2" w:after="0"/>
        <w:ind w:left="313" w:right="0" w:firstLine="170"/>
        <w:jc w:val="both"/>
        <w:rPr>
          <w:sz w:val="16"/>
        </w:rPr>
      </w:pPr>
      <w:r>
        <w:rPr>
          <w:color w:val="231F20"/>
          <w:sz w:val="16"/>
        </w:rPr>
        <w:t>Parties shall take the necessary leg- islative or other measures to ensure that</w:t>
      </w:r>
      <w:r>
        <w:rPr>
          <w:color w:val="231F20"/>
          <w:spacing w:val="-21"/>
          <w:sz w:val="16"/>
        </w:rPr>
        <w:t> </w:t>
      </w:r>
      <w:r>
        <w:rPr>
          <w:color w:val="231F20"/>
          <w:spacing w:val="-5"/>
          <w:sz w:val="16"/>
        </w:rPr>
        <w:t>in- </w:t>
      </w:r>
      <w:r>
        <w:rPr>
          <w:color w:val="231F20"/>
          <w:sz w:val="16"/>
        </w:rPr>
        <w:t>vestigations and judicial proceedings in </w:t>
      </w:r>
      <w:r>
        <w:rPr>
          <w:color w:val="231F20"/>
          <w:spacing w:val="-7"/>
          <w:sz w:val="16"/>
        </w:rPr>
        <w:t>re- </w:t>
      </w:r>
      <w:r>
        <w:rPr>
          <w:color w:val="231F20"/>
          <w:sz w:val="16"/>
        </w:rPr>
        <w:t>lation</w:t>
      </w:r>
      <w:r>
        <w:rPr>
          <w:color w:val="231F20"/>
          <w:spacing w:val="-6"/>
          <w:sz w:val="16"/>
        </w:rPr>
        <w:t> </w:t>
      </w:r>
      <w:r>
        <w:rPr>
          <w:color w:val="231F20"/>
          <w:sz w:val="16"/>
        </w:rPr>
        <w:t>to</w:t>
      </w:r>
      <w:r>
        <w:rPr>
          <w:color w:val="231F20"/>
          <w:spacing w:val="-6"/>
          <w:sz w:val="16"/>
        </w:rPr>
        <w:t> </w:t>
      </w:r>
      <w:r>
        <w:rPr>
          <w:color w:val="231F20"/>
          <w:sz w:val="16"/>
        </w:rPr>
        <w:t>all</w:t>
      </w:r>
      <w:r>
        <w:rPr>
          <w:color w:val="231F20"/>
          <w:spacing w:val="-5"/>
          <w:sz w:val="16"/>
        </w:rPr>
        <w:t> </w:t>
      </w:r>
      <w:r>
        <w:rPr>
          <w:color w:val="231F20"/>
          <w:sz w:val="16"/>
        </w:rPr>
        <w:t>forms</w:t>
      </w:r>
      <w:r>
        <w:rPr>
          <w:color w:val="231F20"/>
          <w:spacing w:val="-6"/>
          <w:sz w:val="16"/>
        </w:rPr>
        <w:t> </w:t>
      </w:r>
      <w:r>
        <w:rPr>
          <w:color w:val="231F20"/>
          <w:sz w:val="16"/>
        </w:rPr>
        <w:t>of</w:t>
      </w:r>
      <w:r>
        <w:rPr>
          <w:color w:val="231F20"/>
          <w:spacing w:val="-5"/>
          <w:sz w:val="16"/>
        </w:rPr>
        <w:t> </w:t>
      </w:r>
      <w:r>
        <w:rPr>
          <w:color w:val="231F20"/>
          <w:sz w:val="16"/>
        </w:rPr>
        <w:t>violence</w:t>
      </w:r>
      <w:r>
        <w:rPr>
          <w:color w:val="231F20"/>
          <w:spacing w:val="-6"/>
          <w:sz w:val="16"/>
        </w:rPr>
        <w:t> </w:t>
      </w:r>
      <w:r>
        <w:rPr>
          <w:color w:val="231F20"/>
          <w:spacing w:val="-3"/>
          <w:sz w:val="16"/>
        </w:rPr>
        <w:t>covered</w:t>
      </w:r>
      <w:r>
        <w:rPr>
          <w:color w:val="231F20"/>
          <w:spacing w:val="-5"/>
          <w:sz w:val="16"/>
        </w:rPr>
        <w:t> </w:t>
      </w:r>
      <w:r>
        <w:rPr>
          <w:color w:val="231F20"/>
          <w:sz w:val="16"/>
        </w:rPr>
        <w:t>by</w:t>
      </w:r>
      <w:r>
        <w:rPr>
          <w:color w:val="231F20"/>
          <w:spacing w:val="-6"/>
          <w:sz w:val="16"/>
        </w:rPr>
        <w:t> </w:t>
      </w:r>
      <w:r>
        <w:rPr>
          <w:color w:val="231F20"/>
          <w:sz w:val="16"/>
        </w:rPr>
        <w:t>the scope of this Convention are carried out without undue delay while taking into </w:t>
      </w:r>
      <w:r>
        <w:rPr>
          <w:color w:val="231F20"/>
          <w:spacing w:val="-4"/>
          <w:sz w:val="16"/>
        </w:rPr>
        <w:t>con- </w:t>
      </w:r>
      <w:r>
        <w:rPr>
          <w:color w:val="231F20"/>
          <w:sz w:val="16"/>
        </w:rPr>
        <w:t>sideration the rights of the victim during </w:t>
      </w:r>
      <w:r>
        <w:rPr>
          <w:color w:val="231F20"/>
          <w:spacing w:val="-5"/>
          <w:sz w:val="16"/>
        </w:rPr>
        <w:t>all </w:t>
      </w:r>
      <w:r>
        <w:rPr>
          <w:color w:val="231F20"/>
          <w:sz w:val="16"/>
        </w:rPr>
        <w:t>stages of the criminal</w:t>
      </w:r>
      <w:r>
        <w:rPr>
          <w:color w:val="231F20"/>
          <w:spacing w:val="7"/>
          <w:sz w:val="16"/>
        </w:rPr>
        <w:t> </w:t>
      </w:r>
      <w:r>
        <w:rPr>
          <w:color w:val="231F20"/>
          <w:sz w:val="16"/>
        </w:rPr>
        <w:t>proceedings.</w:t>
      </w:r>
    </w:p>
    <w:p>
      <w:pPr>
        <w:pStyle w:val="BodyText"/>
        <w:rPr>
          <w:sz w:val="20"/>
        </w:rPr>
      </w:pPr>
    </w:p>
    <w:p>
      <w:pPr>
        <w:pStyle w:val="BodyText"/>
        <w:rPr>
          <w:sz w:val="20"/>
        </w:rPr>
      </w:pPr>
    </w:p>
    <w:p>
      <w:pPr>
        <w:pStyle w:val="BodyText"/>
      </w:pPr>
    </w:p>
    <w:p>
      <w:pPr>
        <w:pStyle w:val="ListParagraph"/>
        <w:numPr>
          <w:ilvl w:val="0"/>
          <w:numId w:val="90"/>
        </w:numPr>
        <w:tabs>
          <w:tab w:pos="664" w:val="left" w:leader="none"/>
        </w:tabs>
        <w:spacing w:line="249" w:lineRule="auto" w:before="0" w:after="0"/>
        <w:ind w:left="313" w:right="0" w:firstLine="170"/>
        <w:jc w:val="both"/>
        <w:rPr>
          <w:sz w:val="16"/>
        </w:rPr>
      </w:pPr>
      <w:r>
        <w:rPr>
          <w:color w:val="231F20"/>
          <w:sz w:val="16"/>
        </w:rPr>
        <w:t>Parties shall take the necessary leg- islative or other measures, in conformity with the fundamental principles of human rights and having regard to the gendered understanding</w:t>
      </w:r>
      <w:r>
        <w:rPr>
          <w:color w:val="231F20"/>
          <w:spacing w:val="-6"/>
          <w:sz w:val="16"/>
        </w:rPr>
        <w:t> </w:t>
      </w:r>
      <w:r>
        <w:rPr>
          <w:color w:val="231F20"/>
          <w:sz w:val="16"/>
        </w:rPr>
        <w:t>of</w:t>
      </w:r>
      <w:r>
        <w:rPr>
          <w:color w:val="231F20"/>
          <w:spacing w:val="-6"/>
          <w:sz w:val="16"/>
        </w:rPr>
        <w:t> </w:t>
      </w:r>
      <w:r>
        <w:rPr>
          <w:color w:val="231F20"/>
          <w:sz w:val="16"/>
        </w:rPr>
        <w:t>violence,</w:t>
      </w:r>
      <w:r>
        <w:rPr>
          <w:color w:val="231F20"/>
          <w:spacing w:val="-5"/>
          <w:sz w:val="16"/>
        </w:rPr>
        <w:t> </w:t>
      </w:r>
      <w:r>
        <w:rPr>
          <w:color w:val="231F20"/>
          <w:sz w:val="16"/>
        </w:rPr>
        <w:t>to</w:t>
      </w:r>
      <w:r>
        <w:rPr>
          <w:color w:val="231F20"/>
          <w:spacing w:val="-6"/>
          <w:sz w:val="16"/>
        </w:rPr>
        <w:t> </w:t>
      </w:r>
      <w:r>
        <w:rPr>
          <w:color w:val="231F20"/>
          <w:sz w:val="16"/>
        </w:rPr>
        <w:t>ensure</w:t>
      </w:r>
      <w:r>
        <w:rPr>
          <w:color w:val="231F20"/>
          <w:spacing w:val="-6"/>
          <w:sz w:val="16"/>
        </w:rPr>
        <w:t> </w:t>
      </w:r>
      <w:r>
        <w:rPr>
          <w:color w:val="231F20"/>
          <w:sz w:val="16"/>
        </w:rPr>
        <w:t>the</w:t>
      </w:r>
      <w:r>
        <w:rPr>
          <w:color w:val="231F20"/>
          <w:spacing w:val="-6"/>
          <w:sz w:val="16"/>
        </w:rPr>
        <w:t> </w:t>
      </w:r>
      <w:r>
        <w:rPr>
          <w:color w:val="231F20"/>
          <w:sz w:val="16"/>
        </w:rPr>
        <w:t>ef- fective investigation and prosecution of </w:t>
      </w:r>
      <w:r>
        <w:rPr>
          <w:color w:val="231F20"/>
          <w:spacing w:val="-6"/>
          <w:sz w:val="16"/>
        </w:rPr>
        <w:t>of- </w:t>
      </w:r>
      <w:r>
        <w:rPr>
          <w:color w:val="231F20"/>
          <w:sz w:val="16"/>
        </w:rPr>
        <w:t>fences established in accordance with </w:t>
      </w:r>
      <w:r>
        <w:rPr>
          <w:color w:val="231F20"/>
          <w:spacing w:val="-5"/>
          <w:sz w:val="16"/>
        </w:rPr>
        <w:t>this </w:t>
      </w:r>
      <w:r>
        <w:rPr>
          <w:color w:val="231F20"/>
          <w:sz w:val="16"/>
        </w:rPr>
        <w:t>Convention.</w:t>
      </w:r>
    </w:p>
    <w:p>
      <w:pPr>
        <w:pStyle w:val="BodyText"/>
        <w:rPr>
          <w:sz w:val="20"/>
        </w:rPr>
      </w:pPr>
    </w:p>
    <w:p>
      <w:pPr>
        <w:pStyle w:val="BodyText"/>
        <w:spacing w:before="10"/>
        <w:rPr>
          <w:sz w:val="26"/>
        </w:rPr>
      </w:pPr>
    </w:p>
    <w:p>
      <w:pPr>
        <w:spacing w:line="270" w:lineRule="atLeast" w:before="0"/>
        <w:ind w:left="1042" w:right="727" w:firstLine="442"/>
        <w:jc w:val="both"/>
        <w:rPr>
          <w:b/>
          <w:sz w:val="16"/>
        </w:rPr>
      </w:pPr>
      <w:r>
        <w:rPr>
          <w:b/>
          <w:color w:val="231F20"/>
          <w:sz w:val="16"/>
        </w:rPr>
        <w:t>Article 50 Immediate response,</w:t>
      </w:r>
    </w:p>
    <w:p>
      <w:pPr>
        <w:spacing w:before="10"/>
        <w:ind w:left="859" w:right="0" w:firstLine="0"/>
        <w:jc w:val="both"/>
        <w:rPr>
          <w:b/>
          <w:sz w:val="16"/>
        </w:rPr>
      </w:pPr>
      <w:r>
        <w:rPr>
          <w:b/>
          <w:color w:val="231F20"/>
          <w:sz w:val="16"/>
        </w:rPr>
        <w:t>prevention and protection</w:t>
      </w:r>
    </w:p>
    <w:p>
      <w:pPr>
        <w:pStyle w:val="ListParagraph"/>
        <w:numPr>
          <w:ilvl w:val="0"/>
          <w:numId w:val="91"/>
        </w:numPr>
        <w:tabs>
          <w:tab w:pos="664" w:val="left" w:leader="none"/>
        </w:tabs>
        <w:spacing w:line="249" w:lineRule="auto" w:before="89" w:after="0"/>
        <w:ind w:left="313" w:right="0"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0"/>
          <w:sz w:val="16"/>
        </w:rPr>
        <w:t> </w:t>
      </w:r>
      <w:r>
        <w:rPr>
          <w:color w:val="231F20"/>
          <w:sz w:val="16"/>
        </w:rPr>
        <w:t>measures</w:t>
      </w:r>
      <w:r>
        <w:rPr>
          <w:color w:val="231F20"/>
          <w:spacing w:val="-11"/>
          <w:sz w:val="16"/>
        </w:rPr>
        <w:t> </w:t>
      </w:r>
      <w:r>
        <w:rPr>
          <w:color w:val="231F20"/>
          <w:sz w:val="16"/>
        </w:rPr>
        <w:t>to</w:t>
      </w:r>
      <w:r>
        <w:rPr>
          <w:color w:val="231F20"/>
          <w:spacing w:val="-11"/>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the responsible law enforcement agencies re- spond to all forms of violence covered by the scope of this Convention promptly </w:t>
      </w:r>
      <w:r>
        <w:rPr>
          <w:color w:val="231F20"/>
          <w:spacing w:val="-6"/>
          <w:sz w:val="16"/>
        </w:rPr>
        <w:t>and </w:t>
      </w:r>
      <w:r>
        <w:rPr>
          <w:color w:val="231F20"/>
          <w:sz w:val="16"/>
        </w:rPr>
        <w:t>appropriately by offering adequate and </w:t>
      </w:r>
      <w:r>
        <w:rPr>
          <w:color w:val="231F20"/>
          <w:spacing w:val="-5"/>
          <w:sz w:val="16"/>
        </w:rPr>
        <w:t>im- </w:t>
      </w:r>
      <w:r>
        <w:rPr>
          <w:color w:val="231F20"/>
          <w:sz w:val="16"/>
        </w:rPr>
        <w:t>mediate protection to</w:t>
      </w:r>
      <w:r>
        <w:rPr>
          <w:color w:val="231F20"/>
          <w:spacing w:val="5"/>
          <w:sz w:val="16"/>
        </w:rPr>
        <w:t> </w:t>
      </w:r>
      <w:r>
        <w:rPr>
          <w:color w:val="231F20"/>
          <w:sz w:val="16"/>
        </w:rPr>
        <w:t>victims.</w:t>
      </w:r>
    </w:p>
    <w:p>
      <w:pPr>
        <w:pStyle w:val="BodyText"/>
        <w:rPr>
          <w:sz w:val="20"/>
        </w:rPr>
      </w:pPr>
    </w:p>
    <w:p>
      <w:pPr>
        <w:pStyle w:val="BodyText"/>
        <w:spacing w:before="5"/>
        <w:rPr>
          <w:sz w:val="20"/>
        </w:rPr>
      </w:pPr>
    </w:p>
    <w:p>
      <w:pPr>
        <w:pStyle w:val="ListParagraph"/>
        <w:numPr>
          <w:ilvl w:val="0"/>
          <w:numId w:val="91"/>
        </w:numPr>
        <w:tabs>
          <w:tab w:pos="664" w:val="left" w:leader="none"/>
        </w:tabs>
        <w:spacing w:line="249" w:lineRule="auto" w:before="0" w:after="0"/>
        <w:ind w:left="313" w:right="0"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0"/>
          <w:sz w:val="16"/>
        </w:rPr>
        <w:t> </w:t>
      </w:r>
      <w:r>
        <w:rPr>
          <w:color w:val="231F20"/>
          <w:sz w:val="16"/>
        </w:rPr>
        <w:t>measures</w:t>
      </w:r>
      <w:r>
        <w:rPr>
          <w:color w:val="231F20"/>
          <w:spacing w:val="-11"/>
          <w:sz w:val="16"/>
        </w:rPr>
        <w:t> </w:t>
      </w:r>
      <w:r>
        <w:rPr>
          <w:color w:val="231F20"/>
          <w:sz w:val="16"/>
        </w:rPr>
        <w:t>to</w:t>
      </w:r>
      <w:r>
        <w:rPr>
          <w:color w:val="231F20"/>
          <w:spacing w:val="-11"/>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the responsible law enforcement agencies</w:t>
      </w:r>
      <w:r>
        <w:rPr>
          <w:color w:val="231F20"/>
          <w:spacing w:val="13"/>
          <w:sz w:val="16"/>
        </w:rPr>
        <w:t> </w:t>
      </w:r>
      <w:r>
        <w:rPr>
          <w:color w:val="231F20"/>
          <w:spacing w:val="-5"/>
          <w:sz w:val="16"/>
        </w:rPr>
        <w:t>en-</w:t>
      </w:r>
    </w:p>
    <w:p>
      <w:pPr>
        <w:spacing w:line="249" w:lineRule="auto" w:before="106"/>
        <w:ind w:left="186" w:right="0" w:firstLine="0"/>
        <w:jc w:val="left"/>
        <w:rPr>
          <w:sz w:val="16"/>
        </w:rPr>
      </w:pPr>
      <w:r>
        <w:rPr/>
        <w:br w:type="column"/>
      </w:r>
      <w:r>
        <w:rPr>
          <w:color w:val="231F20"/>
          <w:sz w:val="16"/>
        </w:rPr>
        <w:t>établies conformément à la présente Convention.</w:t>
      </w:r>
    </w:p>
    <w:p>
      <w:pPr>
        <w:spacing w:line="270" w:lineRule="atLeast" w:before="156"/>
        <w:ind w:left="839" w:right="652" w:firstLine="518"/>
        <w:jc w:val="both"/>
        <w:rPr>
          <w:b/>
          <w:sz w:val="16"/>
        </w:rPr>
      </w:pPr>
      <w:r>
        <w:rPr>
          <w:b/>
          <w:color w:val="231F20"/>
          <w:sz w:val="16"/>
        </w:rPr>
        <w:t>Article 48 Interdiction des modes</w:t>
      </w:r>
    </w:p>
    <w:p>
      <w:pPr>
        <w:spacing w:line="249" w:lineRule="auto" w:before="11"/>
        <w:ind w:left="374" w:right="162" w:hanging="26"/>
        <w:jc w:val="both"/>
        <w:rPr>
          <w:b/>
          <w:sz w:val="16"/>
        </w:rPr>
      </w:pPr>
      <w:r>
        <w:rPr>
          <w:b/>
          <w:color w:val="231F20"/>
          <w:sz w:val="16"/>
        </w:rPr>
        <w:t>alternatifs de résolution des</w:t>
      </w:r>
      <w:r>
        <w:rPr>
          <w:b/>
          <w:color w:val="231F20"/>
          <w:spacing w:val="-26"/>
          <w:sz w:val="16"/>
        </w:rPr>
        <w:t> </w:t>
      </w:r>
      <w:r>
        <w:rPr>
          <w:b/>
          <w:color w:val="231F20"/>
          <w:sz w:val="16"/>
        </w:rPr>
        <w:t>conflits ou des condamnations</w:t>
      </w:r>
      <w:r>
        <w:rPr>
          <w:b/>
          <w:color w:val="231F20"/>
          <w:spacing w:val="-9"/>
          <w:sz w:val="16"/>
        </w:rPr>
        <w:t> </w:t>
      </w:r>
      <w:r>
        <w:rPr>
          <w:b/>
          <w:color w:val="231F20"/>
          <w:sz w:val="16"/>
        </w:rPr>
        <w:t>obligatoires</w:t>
      </w:r>
    </w:p>
    <w:p>
      <w:pPr>
        <w:pStyle w:val="ListParagraph"/>
        <w:numPr>
          <w:ilvl w:val="0"/>
          <w:numId w:val="92"/>
        </w:numPr>
        <w:tabs>
          <w:tab w:pos="536" w:val="left" w:leader="none"/>
        </w:tabs>
        <w:spacing w:line="249" w:lineRule="auto" w:before="81" w:after="0"/>
        <w:ind w:left="185" w:right="0" w:firstLine="170"/>
        <w:jc w:val="both"/>
        <w:rPr>
          <w:sz w:val="16"/>
        </w:rPr>
      </w:pPr>
      <w:r>
        <w:rPr>
          <w:color w:val="231F20"/>
          <w:sz w:val="16"/>
        </w:rPr>
        <w:t>Les Parties prennent les mesures lé- gislatives ou autres nécessaires pour </w:t>
      </w:r>
      <w:r>
        <w:rPr>
          <w:color w:val="231F20"/>
          <w:spacing w:val="-5"/>
          <w:sz w:val="16"/>
        </w:rPr>
        <w:t>inter- </w:t>
      </w:r>
      <w:r>
        <w:rPr>
          <w:color w:val="231F20"/>
          <w:sz w:val="16"/>
        </w:rPr>
        <w:t>dire les modes alternatifs de résolution </w:t>
      </w:r>
      <w:r>
        <w:rPr>
          <w:color w:val="231F20"/>
          <w:spacing w:val="-5"/>
          <w:sz w:val="16"/>
        </w:rPr>
        <w:t>des </w:t>
      </w:r>
      <w:r>
        <w:rPr>
          <w:color w:val="231F20"/>
          <w:sz w:val="16"/>
        </w:rPr>
        <w:t>conflits obligatoires, y compris la médiation et la conciliation, en ce qui concerne toutes les formes de violence couvertes par le </w:t>
      </w:r>
      <w:r>
        <w:rPr>
          <w:color w:val="231F20"/>
          <w:spacing w:val="-3"/>
          <w:sz w:val="16"/>
        </w:rPr>
        <w:t>champ d’application </w:t>
      </w:r>
      <w:r>
        <w:rPr>
          <w:color w:val="231F20"/>
          <w:sz w:val="16"/>
        </w:rPr>
        <w:t>de la </w:t>
      </w:r>
      <w:r>
        <w:rPr>
          <w:color w:val="231F20"/>
          <w:spacing w:val="-4"/>
          <w:sz w:val="16"/>
        </w:rPr>
        <w:t>présente </w:t>
      </w:r>
      <w:r>
        <w:rPr>
          <w:color w:val="231F20"/>
          <w:spacing w:val="-3"/>
          <w:sz w:val="16"/>
        </w:rPr>
        <w:t>Conven- tion.</w:t>
      </w:r>
    </w:p>
    <w:p>
      <w:pPr>
        <w:pStyle w:val="ListParagraph"/>
        <w:numPr>
          <w:ilvl w:val="0"/>
          <w:numId w:val="92"/>
        </w:numPr>
        <w:tabs>
          <w:tab w:pos="536" w:val="left" w:leader="none"/>
        </w:tabs>
        <w:spacing w:line="249" w:lineRule="auto" w:before="82" w:after="0"/>
        <w:ind w:left="185" w:right="0" w:firstLine="170"/>
        <w:jc w:val="both"/>
        <w:rPr>
          <w:sz w:val="16"/>
        </w:rPr>
      </w:pPr>
      <w:r>
        <w:rPr>
          <w:color w:val="231F20"/>
          <w:sz w:val="16"/>
        </w:rPr>
        <w:t>Les Parties prennent les mesures lé- gislatives ou autres nécessaires pour que, si le paiement d’une amende est </w:t>
      </w:r>
      <w:r>
        <w:rPr>
          <w:color w:val="231F20"/>
          <w:spacing w:val="-3"/>
          <w:sz w:val="16"/>
        </w:rPr>
        <w:t>ordonné, </w:t>
      </w:r>
      <w:r>
        <w:rPr>
          <w:color w:val="231F20"/>
          <w:sz w:val="16"/>
        </w:rPr>
        <w:t>la capacité de l’auteur de l’infraction à </w:t>
      </w:r>
      <w:r>
        <w:rPr>
          <w:color w:val="231F20"/>
          <w:spacing w:val="-4"/>
          <w:sz w:val="16"/>
        </w:rPr>
        <w:t>faire </w:t>
      </w:r>
      <w:r>
        <w:rPr>
          <w:color w:val="231F20"/>
          <w:sz w:val="16"/>
        </w:rPr>
        <w:t>face aux obligations financières qu’il a </w:t>
      </w:r>
      <w:r>
        <w:rPr>
          <w:color w:val="231F20"/>
          <w:spacing w:val="-5"/>
          <w:sz w:val="16"/>
        </w:rPr>
        <w:t>en- </w:t>
      </w:r>
      <w:r>
        <w:rPr>
          <w:color w:val="231F20"/>
          <w:sz w:val="16"/>
        </w:rPr>
        <w:t>vers la victime soit dûment prise en compte.</w:t>
      </w:r>
    </w:p>
    <w:p>
      <w:pPr>
        <w:pStyle w:val="BodyText"/>
        <w:rPr>
          <w:sz w:val="20"/>
        </w:rPr>
      </w:pPr>
    </w:p>
    <w:p>
      <w:pPr>
        <w:pStyle w:val="BodyText"/>
        <w:spacing w:before="9"/>
      </w:pPr>
    </w:p>
    <w:p>
      <w:pPr>
        <w:pStyle w:val="Heading3"/>
        <w:ind w:left="1154" w:right="968"/>
        <w:jc w:val="center"/>
      </w:pPr>
      <w:r>
        <w:rPr>
          <w:color w:val="231F20"/>
        </w:rPr>
        <w:t>Chapitre VI</w:t>
      </w:r>
    </w:p>
    <w:p>
      <w:pPr>
        <w:spacing w:line="247" w:lineRule="auto" w:before="88"/>
        <w:ind w:left="933" w:right="744" w:firstLine="0"/>
        <w:jc w:val="center"/>
        <w:rPr>
          <w:sz w:val="18"/>
        </w:rPr>
      </w:pPr>
      <w:r>
        <w:rPr>
          <w:color w:val="231F20"/>
          <w:sz w:val="18"/>
        </w:rPr>
        <w:t>Enquêtes, poursuites, droit</w:t>
      </w:r>
    </w:p>
    <w:p>
      <w:pPr>
        <w:spacing w:line="206" w:lineRule="exact" w:before="0"/>
        <w:ind w:left="208" w:right="22" w:firstLine="0"/>
        <w:jc w:val="center"/>
        <w:rPr>
          <w:sz w:val="18"/>
        </w:rPr>
      </w:pPr>
      <w:r>
        <w:rPr>
          <w:color w:val="231F20"/>
          <w:sz w:val="18"/>
        </w:rPr>
        <w:t>procédural et mesures de protection</w:t>
      </w:r>
    </w:p>
    <w:p>
      <w:pPr>
        <w:pStyle w:val="BodyText"/>
        <w:spacing w:before="3"/>
        <w:rPr>
          <w:sz w:val="21"/>
        </w:rPr>
      </w:pPr>
    </w:p>
    <w:p>
      <w:pPr>
        <w:spacing w:line="355" w:lineRule="auto" w:before="0"/>
        <w:ind w:left="886" w:right="697" w:firstLine="472"/>
        <w:jc w:val="both"/>
        <w:rPr>
          <w:b/>
          <w:sz w:val="16"/>
        </w:rPr>
      </w:pPr>
      <w:r>
        <w:rPr>
          <w:b/>
          <w:color w:val="231F20"/>
          <w:sz w:val="16"/>
        </w:rPr>
        <w:t>Article 49 Obligations </w:t>
      </w:r>
      <w:r>
        <w:rPr>
          <w:b/>
          <w:color w:val="231F20"/>
          <w:spacing w:val="-3"/>
          <w:sz w:val="16"/>
        </w:rPr>
        <w:t>générales</w:t>
      </w:r>
    </w:p>
    <w:p>
      <w:pPr>
        <w:pStyle w:val="ListParagraph"/>
        <w:numPr>
          <w:ilvl w:val="0"/>
          <w:numId w:val="93"/>
        </w:numPr>
        <w:tabs>
          <w:tab w:pos="537" w:val="left" w:leader="none"/>
        </w:tabs>
        <w:spacing w:line="249" w:lineRule="auto" w:before="2" w:after="0"/>
        <w:ind w:left="186" w:right="0" w:firstLine="170"/>
        <w:jc w:val="both"/>
        <w:rPr>
          <w:sz w:val="16"/>
        </w:rPr>
      </w:pPr>
      <w:r>
        <w:rPr>
          <w:color w:val="231F20"/>
          <w:sz w:val="16"/>
        </w:rPr>
        <w:t>Les Parties prennent les mesures lé- gislatives ou autres nécessaires pour que les enquêtes et les procédures judiciaires relatives à toutes les formes de violence couvertes par le champ d’application de </w:t>
      </w:r>
      <w:r>
        <w:rPr>
          <w:color w:val="231F20"/>
          <w:spacing w:val="-9"/>
          <w:sz w:val="16"/>
        </w:rPr>
        <w:t>la </w:t>
      </w:r>
      <w:r>
        <w:rPr>
          <w:color w:val="231F20"/>
          <w:spacing w:val="-3"/>
          <w:sz w:val="16"/>
        </w:rPr>
        <w:t>présente </w:t>
      </w:r>
      <w:r>
        <w:rPr>
          <w:color w:val="231F20"/>
          <w:sz w:val="16"/>
        </w:rPr>
        <w:t>Convention soient </w:t>
      </w:r>
      <w:r>
        <w:rPr>
          <w:color w:val="231F20"/>
          <w:spacing w:val="-3"/>
          <w:sz w:val="16"/>
        </w:rPr>
        <w:t>traitées </w:t>
      </w:r>
      <w:r>
        <w:rPr>
          <w:color w:val="231F20"/>
          <w:sz w:val="16"/>
        </w:rPr>
        <w:t>sans</w:t>
      </w:r>
      <w:r>
        <w:rPr>
          <w:color w:val="231F20"/>
          <w:spacing w:val="-30"/>
          <w:sz w:val="16"/>
        </w:rPr>
        <w:t> </w:t>
      </w:r>
      <w:r>
        <w:rPr>
          <w:color w:val="231F20"/>
          <w:spacing w:val="-3"/>
          <w:sz w:val="16"/>
        </w:rPr>
        <w:t>re- </w:t>
      </w:r>
      <w:r>
        <w:rPr>
          <w:color w:val="231F20"/>
          <w:sz w:val="16"/>
        </w:rPr>
        <w:t>tard injustifié tout en prenant en </w:t>
      </w:r>
      <w:r>
        <w:rPr>
          <w:color w:val="231F20"/>
          <w:spacing w:val="-3"/>
          <w:sz w:val="16"/>
        </w:rPr>
        <w:t>considéra- </w:t>
      </w:r>
      <w:r>
        <w:rPr>
          <w:color w:val="231F20"/>
          <w:sz w:val="16"/>
        </w:rPr>
        <w:t>tion les droits de la victime à toutes les étapes des procédures</w:t>
      </w:r>
      <w:r>
        <w:rPr>
          <w:color w:val="231F20"/>
          <w:spacing w:val="1"/>
          <w:sz w:val="16"/>
        </w:rPr>
        <w:t> </w:t>
      </w:r>
      <w:r>
        <w:rPr>
          <w:color w:val="231F20"/>
          <w:sz w:val="16"/>
        </w:rPr>
        <w:t>pénales.</w:t>
      </w:r>
    </w:p>
    <w:p>
      <w:pPr>
        <w:pStyle w:val="BodyText"/>
        <w:rPr>
          <w:sz w:val="20"/>
        </w:rPr>
      </w:pPr>
    </w:p>
    <w:p>
      <w:pPr>
        <w:pStyle w:val="BodyText"/>
        <w:spacing w:before="4"/>
        <w:rPr>
          <w:sz w:val="20"/>
        </w:rPr>
      </w:pPr>
    </w:p>
    <w:p>
      <w:pPr>
        <w:pStyle w:val="ListParagraph"/>
        <w:numPr>
          <w:ilvl w:val="0"/>
          <w:numId w:val="93"/>
        </w:numPr>
        <w:tabs>
          <w:tab w:pos="537" w:val="left" w:leader="none"/>
        </w:tabs>
        <w:spacing w:line="249" w:lineRule="auto" w:before="0" w:after="0"/>
        <w:ind w:left="186" w:right="0" w:firstLine="170"/>
        <w:jc w:val="both"/>
        <w:rPr>
          <w:sz w:val="16"/>
        </w:rPr>
      </w:pPr>
      <w:r>
        <w:rPr>
          <w:color w:val="231F20"/>
          <w:sz w:val="16"/>
        </w:rPr>
        <w:t>Les Parties prennent les mesures lé- gislatives</w:t>
      </w:r>
      <w:r>
        <w:rPr>
          <w:color w:val="231F20"/>
          <w:spacing w:val="-9"/>
          <w:sz w:val="16"/>
        </w:rPr>
        <w:t> </w:t>
      </w:r>
      <w:r>
        <w:rPr>
          <w:color w:val="231F20"/>
          <w:sz w:val="16"/>
        </w:rPr>
        <w:t>ou</w:t>
      </w:r>
      <w:r>
        <w:rPr>
          <w:color w:val="231F20"/>
          <w:spacing w:val="-9"/>
          <w:sz w:val="16"/>
        </w:rPr>
        <w:t> </w:t>
      </w:r>
      <w:r>
        <w:rPr>
          <w:color w:val="231F20"/>
          <w:sz w:val="16"/>
        </w:rPr>
        <w:t>autres</w:t>
      </w:r>
      <w:r>
        <w:rPr>
          <w:color w:val="231F20"/>
          <w:spacing w:val="-9"/>
          <w:sz w:val="16"/>
        </w:rPr>
        <w:t> </w:t>
      </w:r>
      <w:r>
        <w:rPr>
          <w:color w:val="231F20"/>
          <w:sz w:val="16"/>
        </w:rPr>
        <w:t>nécessaires,</w:t>
      </w:r>
      <w:r>
        <w:rPr>
          <w:color w:val="231F20"/>
          <w:spacing w:val="-9"/>
          <w:sz w:val="16"/>
        </w:rPr>
        <w:t> </w:t>
      </w:r>
      <w:r>
        <w:rPr>
          <w:color w:val="231F20"/>
          <w:sz w:val="16"/>
        </w:rPr>
        <w:t>conformé- ment aux principes fondamentaux des droits de l’homme et en prenant en consi- dération la compréhension de la violence fondée sur le genre, pour garantir une en- quête et une poursuite effectives des </w:t>
      </w:r>
      <w:r>
        <w:rPr>
          <w:color w:val="231F20"/>
          <w:spacing w:val="-4"/>
          <w:sz w:val="16"/>
        </w:rPr>
        <w:t>infra- </w:t>
      </w:r>
      <w:r>
        <w:rPr>
          <w:color w:val="231F20"/>
          <w:sz w:val="16"/>
        </w:rPr>
        <w:t>ctions établies conformément à la </w:t>
      </w:r>
      <w:r>
        <w:rPr>
          <w:color w:val="231F20"/>
          <w:spacing w:val="-4"/>
          <w:sz w:val="16"/>
        </w:rPr>
        <w:t>présente </w:t>
      </w:r>
      <w:r>
        <w:rPr>
          <w:color w:val="231F20"/>
          <w:sz w:val="16"/>
        </w:rPr>
        <w:t>Convention.</w:t>
      </w:r>
    </w:p>
    <w:p>
      <w:pPr>
        <w:pStyle w:val="BodyText"/>
        <w:rPr>
          <w:sz w:val="20"/>
        </w:rPr>
      </w:pPr>
    </w:p>
    <w:p>
      <w:pPr>
        <w:spacing w:line="270" w:lineRule="atLeast" w:before="117"/>
        <w:ind w:left="934" w:right="746" w:firstLine="424"/>
        <w:jc w:val="both"/>
        <w:rPr>
          <w:b/>
          <w:sz w:val="16"/>
        </w:rPr>
      </w:pPr>
      <w:r>
        <w:rPr>
          <w:b/>
          <w:color w:val="231F20"/>
          <w:sz w:val="16"/>
        </w:rPr>
        <w:t>Article 50 Réponse immédiate,</w:t>
      </w:r>
    </w:p>
    <w:p>
      <w:pPr>
        <w:spacing w:before="11"/>
        <w:ind w:left="800" w:right="0" w:firstLine="0"/>
        <w:jc w:val="both"/>
        <w:rPr>
          <w:b/>
          <w:sz w:val="16"/>
        </w:rPr>
      </w:pPr>
      <w:r>
        <w:rPr>
          <w:b/>
          <w:color w:val="231F20"/>
          <w:sz w:val="16"/>
        </w:rPr>
        <w:t>prévention et protection</w:t>
      </w:r>
    </w:p>
    <w:p>
      <w:pPr>
        <w:pStyle w:val="ListParagraph"/>
        <w:numPr>
          <w:ilvl w:val="0"/>
          <w:numId w:val="94"/>
        </w:numPr>
        <w:tabs>
          <w:tab w:pos="537" w:val="left" w:leader="none"/>
        </w:tabs>
        <w:spacing w:line="249" w:lineRule="auto" w:before="89" w:after="0"/>
        <w:ind w:left="186" w:right="0" w:firstLine="170"/>
        <w:jc w:val="both"/>
        <w:rPr>
          <w:sz w:val="16"/>
        </w:rPr>
      </w:pPr>
      <w:r>
        <w:rPr>
          <w:color w:val="231F20"/>
          <w:sz w:val="16"/>
        </w:rPr>
        <w:t>Les Parties prennent les mesures lé- gislatives ou autres nécessaires pour que les</w:t>
      </w:r>
      <w:r>
        <w:rPr>
          <w:color w:val="231F20"/>
          <w:spacing w:val="-11"/>
          <w:sz w:val="16"/>
        </w:rPr>
        <w:t> </w:t>
      </w:r>
      <w:r>
        <w:rPr>
          <w:color w:val="231F20"/>
          <w:sz w:val="16"/>
        </w:rPr>
        <w:t>services</w:t>
      </w:r>
      <w:r>
        <w:rPr>
          <w:color w:val="231F20"/>
          <w:spacing w:val="-10"/>
          <w:sz w:val="16"/>
        </w:rPr>
        <w:t> </w:t>
      </w:r>
      <w:r>
        <w:rPr>
          <w:color w:val="231F20"/>
          <w:sz w:val="16"/>
        </w:rPr>
        <w:t>répressifs</w:t>
      </w:r>
      <w:r>
        <w:rPr>
          <w:color w:val="231F20"/>
          <w:spacing w:val="-11"/>
          <w:sz w:val="16"/>
        </w:rPr>
        <w:t> </w:t>
      </w:r>
      <w:r>
        <w:rPr>
          <w:color w:val="231F20"/>
          <w:sz w:val="16"/>
        </w:rPr>
        <w:t>responsables</w:t>
      </w:r>
      <w:r>
        <w:rPr>
          <w:color w:val="231F20"/>
          <w:spacing w:val="-10"/>
          <w:sz w:val="16"/>
        </w:rPr>
        <w:t> </w:t>
      </w:r>
      <w:r>
        <w:rPr>
          <w:color w:val="231F20"/>
          <w:sz w:val="16"/>
        </w:rPr>
        <w:t>répon- dent rapidement et de manière </w:t>
      </w:r>
      <w:r>
        <w:rPr>
          <w:color w:val="231F20"/>
          <w:spacing w:val="-3"/>
          <w:sz w:val="16"/>
        </w:rPr>
        <w:t>appropriée </w:t>
      </w:r>
      <w:r>
        <w:rPr>
          <w:color w:val="231F20"/>
          <w:sz w:val="16"/>
        </w:rPr>
        <w:t>à toutes les formes de violence couvertes par le champ d’application de la présente Convention en offrant une protection adé- quate et immédiate aux</w:t>
      </w:r>
      <w:r>
        <w:rPr>
          <w:color w:val="231F20"/>
          <w:spacing w:val="5"/>
          <w:sz w:val="16"/>
        </w:rPr>
        <w:t> </w:t>
      </w:r>
      <w:r>
        <w:rPr>
          <w:color w:val="231F20"/>
          <w:sz w:val="16"/>
        </w:rPr>
        <w:t>victimes.</w:t>
      </w:r>
    </w:p>
    <w:p>
      <w:pPr>
        <w:pStyle w:val="BodyText"/>
        <w:spacing w:before="8"/>
        <w:rPr>
          <w:sz w:val="23"/>
        </w:rPr>
      </w:pPr>
    </w:p>
    <w:p>
      <w:pPr>
        <w:pStyle w:val="ListParagraph"/>
        <w:numPr>
          <w:ilvl w:val="0"/>
          <w:numId w:val="94"/>
        </w:numPr>
        <w:tabs>
          <w:tab w:pos="537" w:val="left" w:leader="none"/>
        </w:tabs>
        <w:spacing w:line="249" w:lineRule="auto" w:before="1" w:after="0"/>
        <w:ind w:left="186" w:right="0" w:firstLine="170"/>
        <w:jc w:val="both"/>
        <w:rPr>
          <w:sz w:val="16"/>
        </w:rPr>
      </w:pPr>
      <w:r>
        <w:rPr>
          <w:color w:val="231F20"/>
          <w:sz w:val="16"/>
        </w:rPr>
        <w:t>Les Parties prennent les mesures lé- gislatives ou autres nécessaires pour que les services répressifs responsables</w:t>
      </w:r>
      <w:r>
        <w:rPr>
          <w:color w:val="231F20"/>
          <w:spacing w:val="33"/>
          <w:sz w:val="16"/>
        </w:rPr>
        <w:t> </w:t>
      </w:r>
      <w:r>
        <w:rPr>
          <w:color w:val="231F20"/>
          <w:spacing w:val="-3"/>
          <w:sz w:val="16"/>
        </w:rPr>
        <w:t>enga-</w:t>
      </w:r>
    </w:p>
    <w:p>
      <w:pPr>
        <w:spacing w:line="249" w:lineRule="auto" w:before="107"/>
        <w:ind w:left="186" w:right="9" w:firstLine="0"/>
        <w:jc w:val="left"/>
        <w:rPr>
          <w:sz w:val="16"/>
        </w:rPr>
      </w:pPr>
      <w:r>
        <w:rPr/>
        <w:br w:type="column"/>
      </w:r>
      <w:r>
        <w:rPr>
          <w:color w:val="231F20"/>
          <w:sz w:val="16"/>
        </w:rPr>
        <w:t>sem Übereinkommen umschriebener </w:t>
      </w:r>
      <w:r>
        <w:rPr>
          <w:color w:val="231F20"/>
          <w:spacing w:val="-4"/>
          <w:sz w:val="16"/>
        </w:rPr>
        <w:t>Straf- </w:t>
      </w:r>
      <w:r>
        <w:rPr>
          <w:color w:val="231F20"/>
          <w:sz w:val="16"/>
        </w:rPr>
        <w:t>taten zu</w:t>
      </w:r>
      <w:r>
        <w:rPr>
          <w:color w:val="231F20"/>
          <w:spacing w:val="1"/>
          <w:sz w:val="16"/>
        </w:rPr>
        <w:t> </w:t>
      </w:r>
      <w:r>
        <w:rPr>
          <w:color w:val="231F20"/>
          <w:sz w:val="16"/>
        </w:rPr>
        <w:t>berücksichtigen.</w:t>
      </w:r>
    </w:p>
    <w:p>
      <w:pPr>
        <w:spacing w:line="270" w:lineRule="atLeast" w:before="155"/>
        <w:ind w:left="1142" w:right="1268" w:firstLine="0"/>
        <w:jc w:val="center"/>
        <w:rPr>
          <w:b/>
          <w:sz w:val="16"/>
        </w:rPr>
      </w:pPr>
      <w:r>
        <w:rPr>
          <w:b/>
          <w:color w:val="231F20"/>
          <w:sz w:val="16"/>
        </w:rPr>
        <w:t>Artikel </w:t>
      </w:r>
      <w:r>
        <w:rPr>
          <w:b/>
          <w:color w:val="231F20"/>
          <w:spacing w:val="-8"/>
          <w:sz w:val="16"/>
        </w:rPr>
        <w:t>48 </w:t>
      </w:r>
      <w:r>
        <w:rPr>
          <w:b/>
          <w:color w:val="231F20"/>
          <w:sz w:val="16"/>
        </w:rPr>
        <w:t>Verbot</w:t>
      </w:r>
    </w:p>
    <w:p>
      <w:pPr>
        <w:spacing w:line="249" w:lineRule="auto" w:before="11"/>
        <w:ind w:left="182" w:right="309" w:firstLine="0"/>
        <w:jc w:val="center"/>
        <w:rPr>
          <w:b/>
          <w:sz w:val="16"/>
        </w:rPr>
      </w:pPr>
      <w:r>
        <w:rPr>
          <w:b/>
          <w:color w:val="231F20"/>
          <w:sz w:val="16"/>
        </w:rPr>
        <w:t>verpflichtender alternativer Streit- beilegungsverfahren oder Strafurteile</w:t>
      </w:r>
    </w:p>
    <w:p>
      <w:pPr>
        <w:pStyle w:val="ListParagraph"/>
        <w:numPr>
          <w:ilvl w:val="0"/>
          <w:numId w:val="95"/>
        </w:numPr>
        <w:tabs>
          <w:tab w:pos="617" w:val="left" w:leader="none"/>
        </w:tabs>
        <w:spacing w:line="249" w:lineRule="auto" w:before="82" w:after="0"/>
        <w:ind w:left="186" w:right="312" w:firstLine="170"/>
        <w:jc w:val="both"/>
        <w:rPr>
          <w:sz w:val="16"/>
        </w:rPr>
      </w:pPr>
      <w:r>
        <w:rPr>
          <w:color w:val="231F20"/>
          <w:sz w:val="16"/>
        </w:rPr>
        <w:t>Die Vertragsparteien treffen die</w:t>
      </w:r>
      <w:r>
        <w:rPr>
          <w:color w:val="231F20"/>
          <w:spacing w:val="-29"/>
          <w:sz w:val="16"/>
        </w:rPr>
        <w:t> </w:t>
      </w:r>
      <w:r>
        <w:rPr>
          <w:color w:val="231F20"/>
          <w:sz w:val="16"/>
        </w:rPr>
        <w:t>erfor- </w:t>
      </w:r>
      <w:r>
        <w:rPr>
          <w:color w:val="231F20"/>
          <w:spacing w:val="-3"/>
          <w:sz w:val="16"/>
        </w:rPr>
        <w:t>derlichen gesetzgeberischen oder sonstigen </w:t>
      </w:r>
      <w:r>
        <w:rPr>
          <w:color w:val="231F20"/>
          <w:sz w:val="16"/>
        </w:rPr>
        <w:t>Maßnahmen, um verpflichtende </w:t>
      </w:r>
      <w:r>
        <w:rPr>
          <w:color w:val="231F20"/>
          <w:spacing w:val="-3"/>
          <w:sz w:val="16"/>
        </w:rPr>
        <w:t>alternative </w:t>
      </w:r>
      <w:r>
        <w:rPr>
          <w:color w:val="231F20"/>
          <w:spacing w:val="-4"/>
          <w:sz w:val="16"/>
        </w:rPr>
        <w:t>Streitbeilegungsverfahren, einschließlich </w:t>
      </w:r>
      <w:r>
        <w:rPr>
          <w:color w:val="231F20"/>
          <w:spacing w:val="-3"/>
          <w:sz w:val="16"/>
        </w:rPr>
        <w:t>Me- </w:t>
      </w:r>
      <w:r>
        <w:rPr>
          <w:color w:val="231F20"/>
          <w:sz w:val="16"/>
        </w:rPr>
        <w:t>diation und Schlichtung, wegen aller in </w:t>
      </w:r>
      <w:r>
        <w:rPr>
          <w:color w:val="231F20"/>
          <w:spacing w:val="-4"/>
          <w:sz w:val="16"/>
        </w:rPr>
        <w:t>den </w:t>
      </w:r>
      <w:r>
        <w:rPr>
          <w:color w:val="231F20"/>
          <w:sz w:val="16"/>
        </w:rPr>
        <w:t>Geltungsbereich dieses Übereinkommens fallenden Formen von Gewalt zu</w:t>
      </w:r>
      <w:r>
        <w:rPr>
          <w:color w:val="231F20"/>
          <w:spacing w:val="-8"/>
          <w:sz w:val="16"/>
        </w:rPr>
        <w:t> </w:t>
      </w:r>
      <w:r>
        <w:rPr>
          <w:color w:val="231F20"/>
          <w:sz w:val="16"/>
        </w:rPr>
        <w:t>verbieten.</w:t>
      </w:r>
    </w:p>
    <w:p>
      <w:pPr>
        <w:pStyle w:val="BodyText"/>
        <w:spacing w:before="8"/>
        <w:rPr>
          <w:sz w:val="23"/>
        </w:rPr>
      </w:pPr>
    </w:p>
    <w:p>
      <w:pPr>
        <w:pStyle w:val="ListParagraph"/>
        <w:numPr>
          <w:ilvl w:val="0"/>
          <w:numId w:val="95"/>
        </w:numPr>
        <w:tabs>
          <w:tab w:pos="617" w:val="left" w:leader="none"/>
        </w:tabs>
        <w:spacing w:line="249" w:lineRule="auto" w:before="0" w:after="0"/>
        <w:ind w:left="186"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im Fall der Anordnung der Zahlung einer Geldstrafe die Fähigkeit des </w:t>
      </w:r>
      <w:r>
        <w:rPr>
          <w:color w:val="231F20"/>
          <w:spacing w:val="-3"/>
          <w:sz w:val="16"/>
        </w:rPr>
        <w:t>Täters, </w:t>
      </w:r>
      <w:r>
        <w:rPr>
          <w:color w:val="231F20"/>
          <w:sz w:val="16"/>
        </w:rPr>
        <w:t>seinen finanziellen </w:t>
      </w:r>
      <w:r>
        <w:rPr>
          <w:color w:val="231F20"/>
          <w:spacing w:val="-3"/>
          <w:sz w:val="16"/>
        </w:rPr>
        <w:t>Verpflichtungen </w:t>
      </w:r>
      <w:r>
        <w:rPr>
          <w:color w:val="231F20"/>
          <w:sz w:val="16"/>
        </w:rPr>
        <w:t>gegenüber</w:t>
      </w:r>
      <w:r>
        <w:rPr>
          <w:color w:val="231F20"/>
          <w:spacing w:val="-34"/>
          <w:sz w:val="16"/>
        </w:rPr>
        <w:t> </w:t>
      </w:r>
      <w:r>
        <w:rPr>
          <w:color w:val="231F20"/>
          <w:sz w:val="16"/>
        </w:rPr>
        <w:t>dem Opfer nachzukommen, gebührend </w:t>
      </w:r>
      <w:r>
        <w:rPr>
          <w:color w:val="231F20"/>
          <w:spacing w:val="-3"/>
          <w:sz w:val="16"/>
        </w:rPr>
        <w:t>berück- </w:t>
      </w:r>
      <w:r>
        <w:rPr>
          <w:color w:val="231F20"/>
          <w:sz w:val="16"/>
        </w:rPr>
        <w:t>sichtigt wird.</w:t>
      </w:r>
    </w:p>
    <w:p>
      <w:pPr>
        <w:pStyle w:val="Heading3"/>
        <w:spacing w:line="290" w:lineRule="atLeast" w:before="160"/>
        <w:ind w:left="1142" w:right="1268"/>
        <w:jc w:val="center"/>
      </w:pPr>
      <w:r>
        <w:rPr>
          <w:color w:val="231F20"/>
        </w:rPr>
        <w:t>Kapitel VI Ermittlungen,</w:t>
      </w:r>
    </w:p>
    <w:p>
      <w:pPr>
        <w:spacing w:line="247" w:lineRule="auto" w:before="10"/>
        <w:ind w:left="533" w:right="658" w:hanging="1"/>
        <w:jc w:val="center"/>
        <w:rPr>
          <w:sz w:val="18"/>
        </w:rPr>
      </w:pPr>
      <w:r>
        <w:rPr>
          <w:color w:val="231F20"/>
          <w:sz w:val="18"/>
        </w:rPr>
        <w:t>Strafverfolgung, Verfahrens- recht und Schutzmaßnahmen</w:t>
      </w:r>
    </w:p>
    <w:p>
      <w:pPr>
        <w:pStyle w:val="BodyText"/>
        <w:spacing w:before="8"/>
        <w:rPr>
          <w:sz w:val="20"/>
        </w:rPr>
      </w:pPr>
    </w:p>
    <w:p>
      <w:pPr>
        <w:spacing w:line="355" w:lineRule="auto" w:before="0"/>
        <w:ind w:left="672" w:right="797" w:firstLine="687"/>
        <w:jc w:val="both"/>
        <w:rPr>
          <w:b/>
          <w:sz w:val="16"/>
        </w:rPr>
      </w:pPr>
      <w:r>
        <w:rPr>
          <w:b/>
          <w:color w:val="231F20"/>
          <w:sz w:val="16"/>
        </w:rPr>
        <w:t>Artikel 49 Allgemeine </w:t>
      </w:r>
      <w:r>
        <w:rPr>
          <w:b/>
          <w:color w:val="231F20"/>
          <w:spacing w:val="-3"/>
          <w:sz w:val="16"/>
        </w:rPr>
        <w:t>Verpflichtungen</w:t>
      </w:r>
    </w:p>
    <w:p>
      <w:pPr>
        <w:pStyle w:val="ListParagraph"/>
        <w:numPr>
          <w:ilvl w:val="0"/>
          <w:numId w:val="96"/>
        </w:numPr>
        <w:tabs>
          <w:tab w:pos="618" w:val="left" w:leader="none"/>
        </w:tabs>
        <w:spacing w:line="249" w:lineRule="auto" w:before="2"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Ermittlungen und Gerichtsverfahren im </w:t>
      </w:r>
      <w:r>
        <w:rPr>
          <w:color w:val="231F20"/>
          <w:spacing w:val="-7"/>
          <w:sz w:val="16"/>
        </w:rPr>
        <w:t>Zu- </w:t>
      </w:r>
      <w:r>
        <w:rPr>
          <w:color w:val="231F20"/>
          <w:sz w:val="16"/>
        </w:rPr>
        <w:t>sammenhang mit allen in den Geltungsbe- reich dieses Übereinkommens fallenden Formen von Gewalt ohne ungerechtfertigte Verzögerung durchgeführt werden, wobei die Rechte des Opfers in allen </w:t>
      </w:r>
      <w:r>
        <w:rPr>
          <w:color w:val="231F20"/>
          <w:spacing w:val="-3"/>
          <w:sz w:val="16"/>
        </w:rPr>
        <w:t>Abschnitten </w:t>
      </w:r>
      <w:r>
        <w:rPr>
          <w:color w:val="231F20"/>
          <w:sz w:val="16"/>
        </w:rPr>
        <w:t>des Strafverfahrens zu berücksichtigen sind.</w:t>
      </w:r>
    </w:p>
    <w:p>
      <w:pPr>
        <w:pStyle w:val="ListParagraph"/>
        <w:numPr>
          <w:ilvl w:val="0"/>
          <w:numId w:val="96"/>
        </w:numPr>
        <w:tabs>
          <w:tab w:pos="618" w:val="left" w:leader="none"/>
        </w:tabs>
        <w:spacing w:line="249" w:lineRule="auto" w:before="82"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nach den wesent- lichen Grundsätzen der Menschenrechte und unter Berücksichtigung des ge- schlechtsbewussten Verständnisses von Gewalt wirksame Ermittlungen wegen und Strafverfolgung von nach diesem Überein- kommen umschriebenen Straftaten sicher- zustellen.</w:t>
      </w:r>
    </w:p>
    <w:p>
      <w:pPr>
        <w:spacing w:line="270" w:lineRule="atLeast" w:before="156"/>
        <w:ind w:left="1142" w:right="1268" w:firstLine="0"/>
        <w:jc w:val="center"/>
        <w:rPr>
          <w:b/>
          <w:sz w:val="16"/>
        </w:rPr>
      </w:pPr>
      <w:r>
        <w:rPr>
          <w:b/>
          <w:color w:val="231F20"/>
          <w:sz w:val="16"/>
        </w:rPr>
        <w:t>Artikel 50 </w:t>
      </w:r>
      <w:r>
        <w:rPr>
          <w:b/>
          <w:color w:val="231F20"/>
          <w:w w:val="95"/>
          <w:sz w:val="16"/>
        </w:rPr>
        <w:t>Soforthilfe,</w:t>
      </w:r>
    </w:p>
    <w:p>
      <w:pPr>
        <w:spacing w:before="10"/>
        <w:ind w:left="184" w:right="309" w:firstLine="0"/>
        <w:jc w:val="center"/>
        <w:rPr>
          <w:b/>
          <w:sz w:val="16"/>
        </w:rPr>
      </w:pPr>
      <w:r>
        <w:rPr>
          <w:b/>
          <w:color w:val="231F20"/>
          <w:sz w:val="16"/>
        </w:rPr>
        <w:t>Prävention und Schutz</w:t>
      </w:r>
    </w:p>
    <w:p>
      <w:pPr>
        <w:pStyle w:val="ListParagraph"/>
        <w:numPr>
          <w:ilvl w:val="0"/>
          <w:numId w:val="97"/>
        </w:numPr>
        <w:tabs>
          <w:tab w:pos="618" w:val="left" w:leader="none"/>
        </w:tabs>
        <w:spacing w:line="249" w:lineRule="auto" w:before="89" w:after="0"/>
        <w:ind w:left="186"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die zuständigen Strafverfolgungsbehörden sofort und angemessen auf alle in den </w:t>
      </w:r>
      <w:r>
        <w:rPr>
          <w:color w:val="231F20"/>
          <w:spacing w:val="-4"/>
          <w:sz w:val="16"/>
        </w:rPr>
        <w:t>Gel- </w:t>
      </w:r>
      <w:r>
        <w:rPr>
          <w:color w:val="231F20"/>
          <w:sz w:val="16"/>
        </w:rPr>
        <w:t>tungsbereich dieses Übereinkommens fal- lenden Formen von Gewalt reagieren, in- dem sie den Opfern umgehend </w:t>
      </w:r>
      <w:r>
        <w:rPr>
          <w:color w:val="231F20"/>
          <w:spacing w:val="-3"/>
          <w:sz w:val="16"/>
        </w:rPr>
        <w:t>geeigneten </w:t>
      </w:r>
      <w:r>
        <w:rPr>
          <w:color w:val="231F20"/>
          <w:sz w:val="16"/>
        </w:rPr>
        <w:t>Schutz bieten.</w:t>
      </w:r>
    </w:p>
    <w:p>
      <w:pPr>
        <w:pStyle w:val="ListParagraph"/>
        <w:numPr>
          <w:ilvl w:val="0"/>
          <w:numId w:val="97"/>
        </w:numPr>
        <w:tabs>
          <w:tab w:pos="618" w:val="left" w:leader="none"/>
        </w:tabs>
        <w:spacing w:line="249" w:lineRule="auto" w:before="82" w:after="0"/>
        <w:ind w:left="186" w:right="312"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w:t>
      </w:r>
      <w:r>
        <w:rPr>
          <w:color w:val="231F20"/>
          <w:spacing w:val="13"/>
          <w:sz w:val="16"/>
        </w:rPr>
        <w:t> </w:t>
      </w:r>
      <w:r>
        <w:rPr>
          <w:color w:val="231F20"/>
          <w:spacing w:val="-5"/>
          <w:sz w:val="16"/>
        </w:rPr>
        <w:t>dass</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249" w:lineRule="auto" w:before="106"/>
        <w:ind w:left="313" w:right="1" w:firstLine="0"/>
        <w:jc w:val="both"/>
        <w:rPr>
          <w:sz w:val="16"/>
        </w:rPr>
      </w:pPr>
      <w:r>
        <w:rPr>
          <w:color w:val="231F20"/>
          <w:sz w:val="16"/>
        </w:rPr>
        <w:t>gage promptly and appropriately in the pre- vention and protection against all forms of violence covered by the scope of this Con- vention, including the employment of pre- ventive operational measures and the col- lection of evidence.</w:t>
      </w:r>
    </w:p>
    <w:p>
      <w:pPr>
        <w:pStyle w:val="BodyText"/>
        <w:rPr>
          <w:sz w:val="20"/>
        </w:rPr>
      </w:pPr>
    </w:p>
    <w:p>
      <w:pPr>
        <w:pStyle w:val="BodyText"/>
        <w:rPr>
          <w:sz w:val="20"/>
        </w:rPr>
      </w:pPr>
    </w:p>
    <w:p>
      <w:pPr>
        <w:spacing w:before="174"/>
        <w:ind w:left="1358" w:right="1046" w:firstLine="0"/>
        <w:jc w:val="center"/>
        <w:rPr>
          <w:b/>
          <w:sz w:val="16"/>
        </w:rPr>
      </w:pPr>
      <w:r>
        <w:rPr>
          <w:b/>
          <w:color w:val="231F20"/>
          <w:sz w:val="16"/>
        </w:rPr>
        <w:t>Article 51</w:t>
      </w:r>
    </w:p>
    <w:p>
      <w:pPr>
        <w:spacing w:before="99"/>
        <w:ind w:left="330" w:right="18" w:firstLine="0"/>
        <w:jc w:val="center"/>
        <w:rPr>
          <w:b/>
          <w:sz w:val="16"/>
        </w:rPr>
      </w:pPr>
      <w:r>
        <w:rPr>
          <w:b/>
          <w:color w:val="231F20"/>
          <w:sz w:val="16"/>
        </w:rPr>
        <w:t>Risk assessment and risk management</w:t>
      </w:r>
    </w:p>
    <w:p>
      <w:pPr>
        <w:pStyle w:val="BodyText"/>
        <w:spacing w:before="3"/>
        <w:rPr>
          <w:b/>
          <w:sz w:val="25"/>
        </w:rPr>
      </w:pPr>
    </w:p>
    <w:p>
      <w:pPr>
        <w:pStyle w:val="ListParagraph"/>
        <w:numPr>
          <w:ilvl w:val="1"/>
          <w:numId w:val="97"/>
        </w:numPr>
        <w:tabs>
          <w:tab w:pos="664" w:val="left" w:leader="none"/>
        </w:tabs>
        <w:spacing w:line="249" w:lineRule="auto" w:before="0" w:after="0"/>
        <w:ind w:left="313" w:right="0" w:firstLine="170"/>
        <w:jc w:val="both"/>
        <w:rPr>
          <w:sz w:val="16"/>
        </w:rPr>
      </w:pPr>
      <w:r>
        <w:rPr>
          <w:color w:val="231F20"/>
          <w:w w:val="105"/>
          <w:sz w:val="16"/>
        </w:rPr>
        <w:t>Parties shall take the necessary leg- islative</w:t>
      </w:r>
      <w:r>
        <w:rPr>
          <w:color w:val="231F20"/>
          <w:spacing w:val="-24"/>
          <w:w w:val="105"/>
          <w:sz w:val="16"/>
        </w:rPr>
        <w:t> </w:t>
      </w:r>
      <w:r>
        <w:rPr>
          <w:color w:val="231F20"/>
          <w:w w:val="105"/>
          <w:sz w:val="16"/>
        </w:rPr>
        <w:t>or</w:t>
      </w:r>
      <w:r>
        <w:rPr>
          <w:color w:val="231F20"/>
          <w:spacing w:val="-23"/>
          <w:w w:val="105"/>
          <w:sz w:val="16"/>
        </w:rPr>
        <w:t> </w:t>
      </w:r>
      <w:r>
        <w:rPr>
          <w:color w:val="231F20"/>
          <w:w w:val="105"/>
          <w:sz w:val="16"/>
        </w:rPr>
        <w:t>other</w:t>
      </w:r>
      <w:r>
        <w:rPr>
          <w:color w:val="231F20"/>
          <w:spacing w:val="-23"/>
          <w:w w:val="105"/>
          <w:sz w:val="16"/>
        </w:rPr>
        <w:t> </w:t>
      </w:r>
      <w:r>
        <w:rPr>
          <w:color w:val="231F20"/>
          <w:w w:val="105"/>
          <w:sz w:val="16"/>
        </w:rPr>
        <w:t>measures</w:t>
      </w:r>
      <w:r>
        <w:rPr>
          <w:color w:val="231F20"/>
          <w:spacing w:val="-23"/>
          <w:w w:val="105"/>
          <w:sz w:val="16"/>
        </w:rPr>
        <w:t> </w:t>
      </w:r>
      <w:r>
        <w:rPr>
          <w:color w:val="231F20"/>
          <w:w w:val="105"/>
          <w:sz w:val="16"/>
        </w:rPr>
        <w:t>to</w:t>
      </w:r>
      <w:r>
        <w:rPr>
          <w:color w:val="231F20"/>
          <w:spacing w:val="-24"/>
          <w:w w:val="105"/>
          <w:sz w:val="16"/>
        </w:rPr>
        <w:t> </w:t>
      </w:r>
      <w:r>
        <w:rPr>
          <w:color w:val="231F20"/>
          <w:w w:val="105"/>
          <w:sz w:val="16"/>
        </w:rPr>
        <w:t>ensure</w:t>
      </w:r>
      <w:r>
        <w:rPr>
          <w:color w:val="231F20"/>
          <w:spacing w:val="-23"/>
          <w:w w:val="105"/>
          <w:sz w:val="16"/>
        </w:rPr>
        <w:t> </w:t>
      </w:r>
      <w:r>
        <w:rPr>
          <w:color w:val="231F20"/>
          <w:w w:val="105"/>
          <w:sz w:val="16"/>
        </w:rPr>
        <w:t>that</w:t>
      </w:r>
      <w:r>
        <w:rPr>
          <w:color w:val="231F20"/>
          <w:spacing w:val="-23"/>
          <w:w w:val="105"/>
          <w:sz w:val="16"/>
        </w:rPr>
        <w:t> </w:t>
      </w:r>
      <w:r>
        <w:rPr>
          <w:color w:val="231F20"/>
          <w:spacing w:val="-8"/>
          <w:w w:val="105"/>
          <w:sz w:val="16"/>
        </w:rPr>
        <w:t>an </w:t>
      </w:r>
      <w:r>
        <w:rPr>
          <w:color w:val="231F20"/>
          <w:sz w:val="16"/>
        </w:rPr>
        <w:t>assessment</w:t>
      </w:r>
      <w:r>
        <w:rPr>
          <w:color w:val="231F20"/>
          <w:spacing w:val="-12"/>
          <w:sz w:val="16"/>
        </w:rPr>
        <w:t> </w:t>
      </w:r>
      <w:r>
        <w:rPr>
          <w:color w:val="231F20"/>
          <w:sz w:val="16"/>
        </w:rPr>
        <w:t>of</w:t>
      </w:r>
      <w:r>
        <w:rPr>
          <w:color w:val="231F20"/>
          <w:spacing w:val="-11"/>
          <w:sz w:val="16"/>
        </w:rPr>
        <w:t> </w:t>
      </w:r>
      <w:r>
        <w:rPr>
          <w:color w:val="231F20"/>
          <w:sz w:val="16"/>
        </w:rPr>
        <w:t>the</w:t>
      </w:r>
      <w:r>
        <w:rPr>
          <w:color w:val="231F20"/>
          <w:spacing w:val="-12"/>
          <w:sz w:val="16"/>
        </w:rPr>
        <w:t> </w:t>
      </w:r>
      <w:r>
        <w:rPr>
          <w:color w:val="231F20"/>
          <w:sz w:val="16"/>
        </w:rPr>
        <w:t>lethality</w:t>
      </w:r>
      <w:r>
        <w:rPr>
          <w:color w:val="231F20"/>
          <w:spacing w:val="-11"/>
          <w:sz w:val="16"/>
        </w:rPr>
        <w:t> </w:t>
      </w:r>
      <w:r>
        <w:rPr>
          <w:color w:val="231F20"/>
          <w:sz w:val="16"/>
        </w:rPr>
        <w:t>risk,</w:t>
      </w:r>
      <w:r>
        <w:rPr>
          <w:color w:val="231F20"/>
          <w:spacing w:val="-12"/>
          <w:sz w:val="16"/>
        </w:rPr>
        <w:t> </w:t>
      </w:r>
      <w:r>
        <w:rPr>
          <w:color w:val="231F20"/>
          <w:sz w:val="16"/>
        </w:rPr>
        <w:t>the</w:t>
      </w:r>
      <w:r>
        <w:rPr>
          <w:color w:val="231F20"/>
          <w:spacing w:val="-11"/>
          <w:sz w:val="16"/>
        </w:rPr>
        <w:t> </w:t>
      </w:r>
      <w:r>
        <w:rPr>
          <w:color w:val="231F20"/>
          <w:sz w:val="16"/>
        </w:rPr>
        <w:t>serious- </w:t>
      </w:r>
      <w:r>
        <w:rPr>
          <w:color w:val="231F20"/>
          <w:w w:val="105"/>
          <w:sz w:val="16"/>
        </w:rPr>
        <w:t>ness</w:t>
      </w:r>
      <w:r>
        <w:rPr>
          <w:color w:val="231F20"/>
          <w:spacing w:val="-14"/>
          <w:w w:val="105"/>
          <w:sz w:val="16"/>
        </w:rPr>
        <w:t> </w:t>
      </w:r>
      <w:r>
        <w:rPr>
          <w:color w:val="231F20"/>
          <w:w w:val="105"/>
          <w:sz w:val="16"/>
        </w:rPr>
        <w:t>of</w:t>
      </w:r>
      <w:r>
        <w:rPr>
          <w:color w:val="231F20"/>
          <w:spacing w:val="-13"/>
          <w:w w:val="105"/>
          <w:sz w:val="16"/>
        </w:rPr>
        <w:t> </w:t>
      </w:r>
      <w:r>
        <w:rPr>
          <w:color w:val="231F20"/>
          <w:w w:val="105"/>
          <w:sz w:val="16"/>
        </w:rPr>
        <w:t>the</w:t>
      </w:r>
      <w:r>
        <w:rPr>
          <w:color w:val="231F20"/>
          <w:spacing w:val="-13"/>
          <w:w w:val="105"/>
          <w:sz w:val="16"/>
        </w:rPr>
        <w:t> </w:t>
      </w:r>
      <w:r>
        <w:rPr>
          <w:color w:val="231F20"/>
          <w:w w:val="105"/>
          <w:sz w:val="16"/>
        </w:rPr>
        <w:t>situation</w:t>
      </w:r>
      <w:r>
        <w:rPr>
          <w:color w:val="231F20"/>
          <w:spacing w:val="-13"/>
          <w:w w:val="105"/>
          <w:sz w:val="16"/>
        </w:rPr>
        <w:t> </w:t>
      </w:r>
      <w:r>
        <w:rPr>
          <w:color w:val="231F20"/>
          <w:w w:val="105"/>
          <w:sz w:val="16"/>
        </w:rPr>
        <w:t>and</w:t>
      </w:r>
      <w:r>
        <w:rPr>
          <w:color w:val="231F20"/>
          <w:spacing w:val="-14"/>
          <w:w w:val="105"/>
          <w:sz w:val="16"/>
        </w:rPr>
        <w:t> </w:t>
      </w:r>
      <w:r>
        <w:rPr>
          <w:color w:val="231F20"/>
          <w:w w:val="105"/>
          <w:sz w:val="16"/>
        </w:rPr>
        <w:t>the</w:t>
      </w:r>
      <w:r>
        <w:rPr>
          <w:color w:val="231F20"/>
          <w:spacing w:val="-13"/>
          <w:w w:val="105"/>
          <w:sz w:val="16"/>
        </w:rPr>
        <w:t> </w:t>
      </w:r>
      <w:r>
        <w:rPr>
          <w:color w:val="231F20"/>
          <w:w w:val="105"/>
          <w:sz w:val="16"/>
        </w:rPr>
        <w:t>risk</w:t>
      </w:r>
      <w:r>
        <w:rPr>
          <w:color w:val="231F20"/>
          <w:spacing w:val="-13"/>
          <w:w w:val="105"/>
          <w:sz w:val="16"/>
        </w:rPr>
        <w:t> </w:t>
      </w:r>
      <w:r>
        <w:rPr>
          <w:color w:val="231F20"/>
          <w:w w:val="105"/>
          <w:sz w:val="16"/>
        </w:rPr>
        <w:t>of</w:t>
      </w:r>
      <w:r>
        <w:rPr>
          <w:color w:val="231F20"/>
          <w:spacing w:val="-13"/>
          <w:w w:val="105"/>
          <w:sz w:val="16"/>
        </w:rPr>
        <w:t> </w:t>
      </w:r>
      <w:r>
        <w:rPr>
          <w:color w:val="231F20"/>
          <w:spacing w:val="-3"/>
          <w:w w:val="105"/>
          <w:sz w:val="16"/>
        </w:rPr>
        <w:t>repeat- </w:t>
      </w:r>
      <w:r>
        <w:rPr>
          <w:color w:val="231F20"/>
          <w:w w:val="105"/>
          <w:sz w:val="16"/>
        </w:rPr>
        <w:t>ed</w:t>
      </w:r>
      <w:r>
        <w:rPr>
          <w:color w:val="231F20"/>
          <w:spacing w:val="-23"/>
          <w:w w:val="105"/>
          <w:sz w:val="16"/>
        </w:rPr>
        <w:t> </w:t>
      </w:r>
      <w:r>
        <w:rPr>
          <w:color w:val="231F20"/>
          <w:w w:val="105"/>
          <w:sz w:val="16"/>
        </w:rPr>
        <w:t>violence</w:t>
      </w:r>
      <w:r>
        <w:rPr>
          <w:color w:val="231F20"/>
          <w:spacing w:val="-22"/>
          <w:w w:val="105"/>
          <w:sz w:val="16"/>
        </w:rPr>
        <w:t> </w:t>
      </w:r>
      <w:r>
        <w:rPr>
          <w:color w:val="231F20"/>
          <w:w w:val="105"/>
          <w:sz w:val="16"/>
        </w:rPr>
        <w:t>is</w:t>
      </w:r>
      <w:r>
        <w:rPr>
          <w:color w:val="231F20"/>
          <w:spacing w:val="-22"/>
          <w:w w:val="105"/>
          <w:sz w:val="16"/>
        </w:rPr>
        <w:t> </w:t>
      </w:r>
      <w:r>
        <w:rPr>
          <w:color w:val="231F20"/>
          <w:w w:val="105"/>
          <w:sz w:val="16"/>
        </w:rPr>
        <w:t>carried</w:t>
      </w:r>
      <w:r>
        <w:rPr>
          <w:color w:val="231F20"/>
          <w:spacing w:val="-23"/>
          <w:w w:val="105"/>
          <w:sz w:val="16"/>
        </w:rPr>
        <w:t> </w:t>
      </w:r>
      <w:r>
        <w:rPr>
          <w:color w:val="231F20"/>
          <w:w w:val="105"/>
          <w:sz w:val="16"/>
        </w:rPr>
        <w:t>out</w:t>
      </w:r>
      <w:r>
        <w:rPr>
          <w:color w:val="231F20"/>
          <w:spacing w:val="-22"/>
          <w:w w:val="105"/>
          <w:sz w:val="16"/>
        </w:rPr>
        <w:t> </w:t>
      </w:r>
      <w:r>
        <w:rPr>
          <w:color w:val="231F20"/>
          <w:w w:val="105"/>
          <w:sz w:val="16"/>
        </w:rPr>
        <w:t>by</w:t>
      </w:r>
      <w:r>
        <w:rPr>
          <w:color w:val="231F20"/>
          <w:spacing w:val="-22"/>
          <w:w w:val="105"/>
          <w:sz w:val="16"/>
        </w:rPr>
        <w:t> </w:t>
      </w:r>
      <w:r>
        <w:rPr>
          <w:color w:val="231F20"/>
          <w:w w:val="105"/>
          <w:sz w:val="16"/>
        </w:rPr>
        <w:t>all</w:t>
      </w:r>
      <w:r>
        <w:rPr>
          <w:color w:val="231F20"/>
          <w:spacing w:val="-23"/>
          <w:w w:val="105"/>
          <w:sz w:val="16"/>
        </w:rPr>
        <w:t> </w:t>
      </w:r>
      <w:r>
        <w:rPr>
          <w:color w:val="231F20"/>
          <w:w w:val="105"/>
          <w:sz w:val="16"/>
        </w:rPr>
        <w:t>relevant</w:t>
      </w:r>
      <w:r>
        <w:rPr>
          <w:color w:val="231F20"/>
          <w:spacing w:val="-22"/>
          <w:w w:val="105"/>
          <w:sz w:val="16"/>
        </w:rPr>
        <w:t> </w:t>
      </w:r>
      <w:r>
        <w:rPr>
          <w:color w:val="231F20"/>
          <w:w w:val="105"/>
          <w:sz w:val="16"/>
        </w:rPr>
        <w:t>au- thorities</w:t>
      </w:r>
      <w:r>
        <w:rPr>
          <w:color w:val="231F20"/>
          <w:spacing w:val="-6"/>
          <w:w w:val="105"/>
          <w:sz w:val="16"/>
        </w:rPr>
        <w:t> </w:t>
      </w:r>
      <w:r>
        <w:rPr>
          <w:color w:val="231F20"/>
          <w:w w:val="105"/>
          <w:sz w:val="16"/>
        </w:rPr>
        <w:t>in</w:t>
      </w:r>
      <w:r>
        <w:rPr>
          <w:color w:val="231F20"/>
          <w:spacing w:val="-5"/>
          <w:w w:val="105"/>
          <w:sz w:val="16"/>
        </w:rPr>
        <w:t> </w:t>
      </w:r>
      <w:r>
        <w:rPr>
          <w:color w:val="231F20"/>
          <w:w w:val="105"/>
          <w:sz w:val="16"/>
        </w:rPr>
        <w:t>order</w:t>
      </w:r>
      <w:r>
        <w:rPr>
          <w:color w:val="231F20"/>
          <w:spacing w:val="-5"/>
          <w:w w:val="105"/>
          <w:sz w:val="16"/>
        </w:rPr>
        <w:t> </w:t>
      </w:r>
      <w:r>
        <w:rPr>
          <w:color w:val="231F20"/>
          <w:w w:val="105"/>
          <w:sz w:val="16"/>
        </w:rPr>
        <w:t>to</w:t>
      </w:r>
      <w:r>
        <w:rPr>
          <w:color w:val="231F20"/>
          <w:spacing w:val="-5"/>
          <w:w w:val="105"/>
          <w:sz w:val="16"/>
        </w:rPr>
        <w:t> </w:t>
      </w:r>
      <w:r>
        <w:rPr>
          <w:color w:val="231F20"/>
          <w:w w:val="105"/>
          <w:sz w:val="16"/>
        </w:rPr>
        <w:t>manage</w:t>
      </w:r>
      <w:r>
        <w:rPr>
          <w:color w:val="231F20"/>
          <w:spacing w:val="-5"/>
          <w:w w:val="105"/>
          <w:sz w:val="16"/>
        </w:rPr>
        <w:t> </w:t>
      </w:r>
      <w:r>
        <w:rPr>
          <w:color w:val="231F20"/>
          <w:w w:val="105"/>
          <w:sz w:val="16"/>
        </w:rPr>
        <w:t>the</w:t>
      </w:r>
      <w:r>
        <w:rPr>
          <w:color w:val="231F20"/>
          <w:spacing w:val="-6"/>
          <w:w w:val="105"/>
          <w:sz w:val="16"/>
        </w:rPr>
        <w:t> </w:t>
      </w:r>
      <w:r>
        <w:rPr>
          <w:color w:val="231F20"/>
          <w:w w:val="105"/>
          <w:sz w:val="16"/>
        </w:rPr>
        <w:t>risk</w:t>
      </w:r>
      <w:r>
        <w:rPr>
          <w:color w:val="231F20"/>
          <w:spacing w:val="-5"/>
          <w:w w:val="105"/>
          <w:sz w:val="16"/>
        </w:rPr>
        <w:t> </w:t>
      </w:r>
      <w:r>
        <w:rPr>
          <w:color w:val="231F20"/>
          <w:w w:val="105"/>
          <w:sz w:val="16"/>
        </w:rPr>
        <w:t>and</w:t>
      </w:r>
      <w:r>
        <w:rPr>
          <w:color w:val="231F20"/>
          <w:spacing w:val="-5"/>
          <w:w w:val="105"/>
          <w:sz w:val="16"/>
        </w:rPr>
        <w:t> </w:t>
      </w:r>
      <w:r>
        <w:rPr>
          <w:color w:val="231F20"/>
          <w:w w:val="105"/>
          <w:sz w:val="16"/>
        </w:rPr>
        <w:t>if necessary to provide co-ordinated safety and</w:t>
      </w:r>
      <w:r>
        <w:rPr>
          <w:color w:val="231F20"/>
          <w:spacing w:val="-3"/>
          <w:w w:val="105"/>
          <w:sz w:val="16"/>
        </w:rPr>
        <w:t> </w:t>
      </w:r>
      <w:r>
        <w:rPr>
          <w:color w:val="231F20"/>
          <w:w w:val="105"/>
          <w:sz w:val="16"/>
        </w:rPr>
        <w:t>support.</w:t>
      </w:r>
    </w:p>
    <w:p>
      <w:pPr>
        <w:pStyle w:val="BodyText"/>
        <w:rPr>
          <w:sz w:val="20"/>
        </w:rPr>
      </w:pPr>
    </w:p>
    <w:p>
      <w:pPr>
        <w:pStyle w:val="BodyText"/>
        <w:spacing w:before="2"/>
        <w:rPr>
          <w:sz w:val="21"/>
        </w:rPr>
      </w:pPr>
    </w:p>
    <w:p>
      <w:pPr>
        <w:pStyle w:val="ListParagraph"/>
        <w:numPr>
          <w:ilvl w:val="1"/>
          <w:numId w:val="97"/>
        </w:numPr>
        <w:tabs>
          <w:tab w:pos="664" w:val="left" w:leader="none"/>
        </w:tabs>
        <w:spacing w:line="249" w:lineRule="auto" w:before="0" w:after="0"/>
        <w:ind w:left="313" w:right="1" w:firstLine="170"/>
        <w:jc w:val="both"/>
        <w:rPr>
          <w:sz w:val="16"/>
        </w:rPr>
      </w:pPr>
      <w:r>
        <w:rPr>
          <w:color w:val="231F20"/>
          <w:w w:val="105"/>
          <w:sz w:val="16"/>
        </w:rPr>
        <w:t>Parties shall take the necessary leg- islative</w:t>
      </w:r>
      <w:r>
        <w:rPr>
          <w:color w:val="231F20"/>
          <w:spacing w:val="-31"/>
          <w:w w:val="105"/>
          <w:sz w:val="16"/>
        </w:rPr>
        <w:t> </w:t>
      </w:r>
      <w:r>
        <w:rPr>
          <w:color w:val="231F20"/>
          <w:w w:val="105"/>
          <w:sz w:val="16"/>
        </w:rPr>
        <w:t>or</w:t>
      </w:r>
      <w:r>
        <w:rPr>
          <w:color w:val="231F20"/>
          <w:spacing w:val="-31"/>
          <w:w w:val="105"/>
          <w:sz w:val="16"/>
        </w:rPr>
        <w:t> </w:t>
      </w:r>
      <w:r>
        <w:rPr>
          <w:color w:val="231F20"/>
          <w:w w:val="105"/>
          <w:sz w:val="16"/>
        </w:rPr>
        <w:t>other</w:t>
      </w:r>
      <w:r>
        <w:rPr>
          <w:color w:val="231F20"/>
          <w:spacing w:val="-31"/>
          <w:w w:val="105"/>
          <w:sz w:val="16"/>
        </w:rPr>
        <w:t> </w:t>
      </w:r>
      <w:r>
        <w:rPr>
          <w:color w:val="231F20"/>
          <w:w w:val="105"/>
          <w:sz w:val="16"/>
        </w:rPr>
        <w:t>measures</w:t>
      </w:r>
      <w:r>
        <w:rPr>
          <w:color w:val="231F20"/>
          <w:spacing w:val="-31"/>
          <w:w w:val="105"/>
          <w:sz w:val="16"/>
        </w:rPr>
        <w:t> </w:t>
      </w:r>
      <w:r>
        <w:rPr>
          <w:color w:val="231F20"/>
          <w:w w:val="105"/>
          <w:sz w:val="16"/>
        </w:rPr>
        <w:t>to</w:t>
      </w:r>
      <w:r>
        <w:rPr>
          <w:color w:val="231F20"/>
          <w:spacing w:val="-31"/>
          <w:w w:val="105"/>
          <w:sz w:val="16"/>
        </w:rPr>
        <w:t> </w:t>
      </w:r>
      <w:r>
        <w:rPr>
          <w:color w:val="231F20"/>
          <w:spacing w:val="-2"/>
          <w:w w:val="105"/>
          <w:sz w:val="16"/>
        </w:rPr>
        <w:t>ensure</w:t>
      </w:r>
      <w:r>
        <w:rPr>
          <w:color w:val="231F20"/>
          <w:spacing w:val="-30"/>
          <w:w w:val="105"/>
          <w:sz w:val="16"/>
        </w:rPr>
        <w:t> </w:t>
      </w:r>
      <w:r>
        <w:rPr>
          <w:color w:val="231F20"/>
          <w:w w:val="105"/>
          <w:sz w:val="16"/>
        </w:rPr>
        <w:t>that</w:t>
      </w:r>
      <w:r>
        <w:rPr>
          <w:color w:val="231F20"/>
          <w:spacing w:val="-31"/>
          <w:w w:val="105"/>
          <w:sz w:val="16"/>
        </w:rPr>
        <w:t> </w:t>
      </w:r>
      <w:r>
        <w:rPr>
          <w:color w:val="231F20"/>
          <w:w w:val="105"/>
          <w:sz w:val="16"/>
        </w:rPr>
        <w:t>the assessment</w:t>
      </w:r>
      <w:r>
        <w:rPr>
          <w:color w:val="231F20"/>
          <w:spacing w:val="-22"/>
          <w:w w:val="105"/>
          <w:sz w:val="16"/>
        </w:rPr>
        <w:t> </w:t>
      </w:r>
      <w:r>
        <w:rPr>
          <w:color w:val="231F20"/>
          <w:w w:val="105"/>
          <w:sz w:val="16"/>
        </w:rPr>
        <w:t>referred</w:t>
      </w:r>
      <w:r>
        <w:rPr>
          <w:color w:val="231F20"/>
          <w:spacing w:val="-22"/>
          <w:w w:val="105"/>
          <w:sz w:val="16"/>
        </w:rPr>
        <w:t> </w:t>
      </w:r>
      <w:r>
        <w:rPr>
          <w:color w:val="231F20"/>
          <w:w w:val="105"/>
          <w:sz w:val="16"/>
        </w:rPr>
        <w:t>to</w:t>
      </w:r>
      <w:r>
        <w:rPr>
          <w:color w:val="231F20"/>
          <w:spacing w:val="-22"/>
          <w:w w:val="105"/>
          <w:sz w:val="16"/>
        </w:rPr>
        <w:t> </w:t>
      </w:r>
      <w:r>
        <w:rPr>
          <w:color w:val="231F20"/>
          <w:w w:val="105"/>
          <w:sz w:val="16"/>
        </w:rPr>
        <w:t>in</w:t>
      </w:r>
      <w:r>
        <w:rPr>
          <w:color w:val="231F20"/>
          <w:spacing w:val="-22"/>
          <w:w w:val="105"/>
          <w:sz w:val="16"/>
        </w:rPr>
        <w:t> </w:t>
      </w:r>
      <w:r>
        <w:rPr>
          <w:color w:val="231F20"/>
          <w:w w:val="105"/>
          <w:sz w:val="16"/>
        </w:rPr>
        <w:t>paragraph</w:t>
      </w:r>
      <w:r>
        <w:rPr>
          <w:color w:val="231F20"/>
          <w:spacing w:val="-22"/>
          <w:w w:val="105"/>
          <w:sz w:val="16"/>
        </w:rPr>
        <w:t> </w:t>
      </w:r>
      <w:r>
        <w:rPr>
          <w:color w:val="231F20"/>
          <w:w w:val="105"/>
          <w:sz w:val="16"/>
        </w:rPr>
        <w:t>1</w:t>
      </w:r>
      <w:r>
        <w:rPr>
          <w:color w:val="231F20"/>
          <w:spacing w:val="-22"/>
          <w:w w:val="105"/>
          <w:sz w:val="16"/>
        </w:rPr>
        <w:t> </w:t>
      </w:r>
      <w:r>
        <w:rPr>
          <w:color w:val="231F20"/>
          <w:spacing w:val="-5"/>
          <w:w w:val="105"/>
          <w:sz w:val="16"/>
        </w:rPr>
        <w:t>duly </w:t>
      </w:r>
      <w:r>
        <w:rPr>
          <w:color w:val="231F20"/>
          <w:w w:val="105"/>
          <w:sz w:val="16"/>
        </w:rPr>
        <w:t>takes into account, at all stages of the </w:t>
      </w:r>
      <w:r>
        <w:rPr>
          <w:color w:val="231F20"/>
          <w:spacing w:val="-4"/>
          <w:w w:val="105"/>
          <w:sz w:val="16"/>
        </w:rPr>
        <w:t>in- </w:t>
      </w:r>
      <w:r>
        <w:rPr>
          <w:color w:val="231F20"/>
          <w:w w:val="105"/>
          <w:sz w:val="16"/>
        </w:rPr>
        <w:t>vestigation and application of protective measures,</w:t>
      </w:r>
      <w:r>
        <w:rPr>
          <w:color w:val="231F20"/>
          <w:spacing w:val="-27"/>
          <w:w w:val="105"/>
          <w:sz w:val="16"/>
        </w:rPr>
        <w:t> </w:t>
      </w:r>
      <w:r>
        <w:rPr>
          <w:color w:val="231F20"/>
          <w:w w:val="105"/>
          <w:sz w:val="16"/>
        </w:rPr>
        <w:t>the</w:t>
      </w:r>
      <w:r>
        <w:rPr>
          <w:color w:val="231F20"/>
          <w:spacing w:val="-26"/>
          <w:w w:val="105"/>
          <w:sz w:val="16"/>
        </w:rPr>
        <w:t> </w:t>
      </w:r>
      <w:r>
        <w:rPr>
          <w:color w:val="231F20"/>
          <w:w w:val="105"/>
          <w:sz w:val="16"/>
        </w:rPr>
        <w:t>fact</w:t>
      </w:r>
      <w:r>
        <w:rPr>
          <w:color w:val="231F20"/>
          <w:spacing w:val="-26"/>
          <w:w w:val="105"/>
          <w:sz w:val="16"/>
        </w:rPr>
        <w:t> </w:t>
      </w:r>
      <w:r>
        <w:rPr>
          <w:color w:val="231F20"/>
          <w:w w:val="105"/>
          <w:sz w:val="16"/>
        </w:rPr>
        <w:t>that</w:t>
      </w:r>
      <w:r>
        <w:rPr>
          <w:color w:val="231F20"/>
          <w:spacing w:val="-26"/>
          <w:w w:val="105"/>
          <w:sz w:val="16"/>
        </w:rPr>
        <w:t> </w:t>
      </w:r>
      <w:r>
        <w:rPr>
          <w:color w:val="231F20"/>
          <w:w w:val="105"/>
          <w:sz w:val="16"/>
        </w:rPr>
        <w:t>perpetrators</w:t>
      </w:r>
      <w:r>
        <w:rPr>
          <w:color w:val="231F20"/>
          <w:spacing w:val="-26"/>
          <w:w w:val="105"/>
          <w:sz w:val="16"/>
        </w:rPr>
        <w:t> </w:t>
      </w:r>
      <w:r>
        <w:rPr>
          <w:color w:val="231F20"/>
          <w:w w:val="105"/>
          <w:sz w:val="16"/>
        </w:rPr>
        <w:t>of</w:t>
      </w:r>
      <w:r>
        <w:rPr>
          <w:color w:val="231F20"/>
          <w:spacing w:val="-26"/>
          <w:w w:val="105"/>
          <w:sz w:val="16"/>
        </w:rPr>
        <w:t> </w:t>
      </w:r>
      <w:r>
        <w:rPr>
          <w:color w:val="231F20"/>
          <w:w w:val="105"/>
          <w:sz w:val="16"/>
        </w:rPr>
        <w:t>acts of violence covered by the scope of this Convention possess or have access to firearms.</w:t>
      </w:r>
    </w:p>
    <w:p>
      <w:pPr>
        <w:pStyle w:val="BodyText"/>
        <w:rPr>
          <w:sz w:val="20"/>
        </w:rPr>
      </w:pPr>
    </w:p>
    <w:p>
      <w:pPr>
        <w:pStyle w:val="BodyText"/>
        <w:rPr>
          <w:sz w:val="20"/>
        </w:rPr>
      </w:pPr>
    </w:p>
    <w:p>
      <w:pPr>
        <w:spacing w:line="369" w:lineRule="auto" w:before="175"/>
        <w:ind w:left="847" w:right="532" w:firstLine="638"/>
        <w:jc w:val="both"/>
        <w:rPr>
          <w:b/>
          <w:sz w:val="16"/>
        </w:rPr>
      </w:pPr>
      <w:r>
        <w:rPr>
          <w:b/>
          <w:color w:val="231F20"/>
          <w:sz w:val="16"/>
        </w:rPr>
        <w:t>Article 52 Emergency barring </w:t>
      </w:r>
      <w:r>
        <w:rPr>
          <w:b/>
          <w:color w:val="231F20"/>
          <w:spacing w:val="-4"/>
          <w:sz w:val="16"/>
        </w:rPr>
        <w:t>orders</w:t>
      </w:r>
    </w:p>
    <w:p>
      <w:pPr>
        <w:spacing w:line="249" w:lineRule="auto" w:before="0"/>
        <w:ind w:left="313" w:right="1" w:firstLine="170"/>
        <w:jc w:val="both"/>
        <w:rPr>
          <w:sz w:val="16"/>
        </w:rPr>
      </w:pPr>
      <w:r>
        <w:rPr>
          <w:color w:val="231F20"/>
          <w:w w:val="105"/>
          <w:sz w:val="16"/>
        </w:rPr>
        <w:t>Parties</w:t>
      </w:r>
      <w:r>
        <w:rPr>
          <w:color w:val="231F20"/>
          <w:spacing w:val="-14"/>
          <w:w w:val="105"/>
          <w:sz w:val="16"/>
        </w:rPr>
        <w:t> </w:t>
      </w:r>
      <w:r>
        <w:rPr>
          <w:color w:val="231F20"/>
          <w:w w:val="105"/>
          <w:sz w:val="16"/>
        </w:rPr>
        <w:t>shall</w:t>
      </w:r>
      <w:r>
        <w:rPr>
          <w:color w:val="231F20"/>
          <w:spacing w:val="-14"/>
          <w:w w:val="105"/>
          <w:sz w:val="16"/>
        </w:rPr>
        <w:t> </w:t>
      </w:r>
      <w:r>
        <w:rPr>
          <w:color w:val="231F20"/>
          <w:w w:val="105"/>
          <w:sz w:val="16"/>
        </w:rPr>
        <w:t>take</w:t>
      </w:r>
      <w:r>
        <w:rPr>
          <w:color w:val="231F20"/>
          <w:spacing w:val="-14"/>
          <w:w w:val="105"/>
          <w:sz w:val="16"/>
        </w:rPr>
        <w:t> </w:t>
      </w:r>
      <w:r>
        <w:rPr>
          <w:color w:val="231F20"/>
          <w:w w:val="105"/>
          <w:sz w:val="16"/>
        </w:rPr>
        <w:t>the</w:t>
      </w:r>
      <w:r>
        <w:rPr>
          <w:color w:val="231F20"/>
          <w:spacing w:val="-14"/>
          <w:w w:val="105"/>
          <w:sz w:val="16"/>
        </w:rPr>
        <w:t> </w:t>
      </w:r>
      <w:r>
        <w:rPr>
          <w:color w:val="231F20"/>
          <w:w w:val="105"/>
          <w:sz w:val="16"/>
        </w:rPr>
        <w:t>necessary</w:t>
      </w:r>
      <w:r>
        <w:rPr>
          <w:color w:val="231F20"/>
          <w:spacing w:val="-14"/>
          <w:w w:val="105"/>
          <w:sz w:val="16"/>
        </w:rPr>
        <w:t> </w:t>
      </w:r>
      <w:r>
        <w:rPr>
          <w:color w:val="231F20"/>
          <w:w w:val="105"/>
          <w:sz w:val="16"/>
        </w:rPr>
        <w:t>legisla- tive or other measures to ensure that the competent</w:t>
      </w:r>
      <w:r>
        <w:rPr>
          <w:color w:val="231F20"/>
          <w:spacing w:val="-30"/>
          <w:w w:val="105"/>
          <w:sz w:val="16"/>
        </w:rPr>
        <w:t> </w:t>
      </w:r>
      <w:r>
        <w:rPr>
          <w:color w:val="231F20"/>
          <w:w w:val="105"/>
          <w:sz w:val="16"/>
        </w:rPr>
        <w:t>authorities</w:t>
      </w:r>
      <w:r>
        <w:rPr>
          <w:color w:val="231F20"/>
          <w:spacing w:val="-30"/>
          <w:w w:val="105"/>
          <w:sz w:val="16"/>
        </w:rPr>
        <w:t> </w:t>
      </w:r>
      <w:r>
        <w:rPr>
          <w:color w:val="231F20"/>
          <w:w w:val="105"/>
          <w:sz w:val="16"/>
        </w:rPr>
        <w:t>are</w:t>
      </w:r>
      <w:r>
        <w:rPr>
          <w:color w:val="231F20"/>
          <w:spacing w:val="-29"/>
          <w:w w:val="105"/>
          <w:sz w:val="16"/>
        </w:rPr>
        <w:t> </w:t>
      </w:r>
      <w:r>
        <w:rPr>
          <w:color w:val="231F20"/>
          <w:w w:val="105"/>
          <w:sz w:val="16"/>
        </w:rPr>
        <w:t>granted</w:t>
      </w:r>
      <w:r>
        <w:rPr>
          <w:color w:val="231F20"/>
          <w:spacing w:val="-30"/>
          <w:w w:val="105"/>
          <w:sz w:val="16"/>
        </w:rPr>
        <w:t> </w:t>
      </w:r>
      <w:r>
        <w:rPr>
          <w:color w:val="231F20"/>
          <w:w w:val="105"/>
          <w:sz w:val="16"/>
        </w:rPr>
        <w:t>the</w:t>
      </w:r>
      <w:r>
        <w:rPr>
          <w:color w:val="231F20"/>
          <w:spacing w:val="-30"/>
          <w:w w:val="105"/>
          <w:sz w:val="16"/>
        </w:rPr>
        <w:t> </w:t>
      </w:r>
      <w:r>
        <w:rPr>
          <w:color w:val="231F20"/>
          <w:w w:val="105"/>
          <w:sz w:val="16"/>
        </w:rPr>
        <w:t>pow- er</w:t>
      </w:r>
      <w:r>
        <w:rPr>
          <w:color w:val="231F20"/>
          <w:spacing w:val="-12"/>
          <w:w w:val="105"/>
          <w:sz w:val="16"/>
        </w:rPr>
        <w:t> </w:t>
      </w:r>
      <w:r>
        <w:rPr>
          <w:color w:val="231F20"/>
          <w:w w:val="105"/>
          <w:sz w:val="16"/>
        </w:rPr>
        <w:t>to</w:t>
      </w:r>
      <w:r>
        <w:rPr>
          <w:color w:val="231F20"/>
          <w:spacing w:val="-11"/>
          <w:w w:val="105"/>
          <w:sz w:val="16"/>
        </w:rPr>
        <w:t> </w:t>
      </w:r>
      <w:r>
        <w:rPr>
          <w:color w:val="231F20"/>
          <w:w w:val="105"/>
          <w:sz w:val="16"/>
        </w:rPr>
        <w:t>order,</w:t>
      </w:r>
      <w:r>
        <w:rPr>
          <w:color w:val="231F20"/>
          <w:spacing w:val="-11"/>
          <w:w w:val="105"/>
          <w:sz w:val="16"/>
        </w:rPr>
        <w:t> </w:t>
      </w:r>
      <w:r>
        <w:rPr>
          <w:color w:val="231F20"/>
          <w:w w:val="105"/>
          <w:sz w:val="16"/>
        </w:rPr>
        <w:t>in</w:t>
      </w:r>
      <w:r>
        <w:rPr>
          <w:color w:val="231F20"/>
          <w:spacing w:val="-12"/>
          <w:w w:val="105"/>
          <w:sz w:val="16"/>
        </w:rPr>
        <w:t> </w:t>
      </w:r>
      <w:r>
        <w:rPr>
          <w:color w:val="231F20"/>
          <w:w w:val="105"/>
          <w:sz w:val="16"/>
        </w:rPr>
        <w:t>situations</w:t>
      </w:r>
      <w:r>
        <w:rPr>
          <w:color w:val="231F20"/>
          <w:spacing w:val="-11"/>
          <w:w w:val="105"/>
          <w:sz w:val="16"/>
        </w:rPr>
        <w:t> </w:t>
      </w:r>
      <w:r>
        <w:rPr>
          <w:color w:val="231F20"/>
          <w:w w:val="105"/>
          <w:sz w:val="16"/>
        </w:rPr>
        <w:t>of</w:t>
      </w:r>
      <w:r>
        <w:rPr>
          <w:color w:val="231F20"/>
          <w:spacing w:val="-11"/>
          <w:w w:val="105"/>
          <w:sz w:val="16"/>
        </w:rPr>
        <w:t> </w:t>
      </w:r>
      <w:r>
        <w:rPr>
          <w:color w:val="231F20"/>
          <w:w w:val="105"/>
          <w:sz w:val="16"/>
        </w:rPr>
        <w:t>immediate</w:t>
      </w:r>
      <w:r>
        <w:rPr>
          <w:color w:val="231F20"/>
          <w:spacing w:val="-11"/>
          <w:w w:val="105"/>
          <w:sz w:val="16"/>
        </w:rPr>
        <w:t> </w:t>
      </w:r>
      <w:r>
        <w:rPr>
          <w:color w:val="231F20"/>
          <w:spacing w:val="-5"/>
          <w:w w:val="105"/>
          <w:sz w:val="16"/>
        </w:rPr>
        <w:t>dan- </w:t>
      </w:r>
      <w:r>
        <w:rPr>
          <w:color w:val="231F20"/>
          <w:w w:val="105"/>
          <w:sz w:val="16"/>
        </w:rPr>
        <w:t>ger, a perpetrator of domestic violence to vacate</w:t>
      </w:r>
      <w:r>
        <w:rPr>
          <w:color w:val="231F20"/>
          <w:spacing w:val="-29"/>
          <w:w w:val="105"/>
          <w:sz w:val="16"/>
        </w:rPr>
        <w:t> </w:t>
      </w:r>
      <w:r>
        <w:rPr>
          <w:color w:val="231F20"/>
          <w:w w:val="105"/>
          <w:sz w:val="16"/>
        </w:rPr>
        <w:t>the</w:t>
      </w:r>
      <w:r>
        <w:rPr>
          <w:color w:val="231F20"/>
          <w:spacing w:val="-29"/>
          <w:w w:val="105"/>
          <w:sz w:val="16"/>
        </w:rPr>
        <w:t> </w:t>
      </w:r>
      <w:r>
        <w:rPr>
          <w:color w:val="231F20"/>
          <w:w w:val="105"/>
          <w:sz w:val="16"/>
        </w:rPr>
        <w:t>residence</w:t>
      </w:r>
      <w:r>
        <w:rPr>
          <w:color w:val="231F20"/>
          <w:spacing w:val="-29"/>
          <w:w w:val="105"/>
          <w:sz w:val="16"/>
        </w:rPr>
        <w:t> </w:t>
      </w:r>
      <w:r>
        <w:rPr>
          <w:color w:val="231F20"/>
          <w:w w:val="105"/>
          <w:sz w:val="16"/>
        </w:rPr>
        <w:t>of</w:t>
      </w:r>
      <w:r>
        <w:rPr>
          <w:color w:val="231F20"/>
          <w:spacing w:val="-28"/>
          <w:w w:val="105"/>
          <w:sz w:val="16"/>
        </w:rPr>
        <w:t> </w:t>
      </w:r>
      <w:r>
        <w:rPr>
          <w:color w:val="231F20"/>
          <w:w w:val="105"/>
          <w:sz w:val="16"/>
        </w:rPr>
        <w:t>the</w:t>
      </w:r>
      <w:r>
        <w:rPr>
          <w:color w:val="231F20"/>
          <w:spacing w:val="-29"/>
          <w:w w:val="105"/>
          <w:sz w:val="16"/>
        </w:rPr>
        <w:t> </w:t>
      </w:r>
      <w:r>
        <w:rPr>
          <w:color w:val="231F20"/>
          <w:w w:val="105"/>
          <w:sz w:val="16"/>
        </w:rPr>
        <w:t>victim</w:t>
      </w:r>
      <w:r>
        <w:rPr>
          <w:color w:val="231F20"/>
          <w:spacing w:val="-29"/>
          <w:w w:val="105"/>
          <w:sz w:val="16"/>
        </w:rPr>
        <w:t> </w:t>
      </w:r>
      <w:r>
        <w:rPr>
          <w:color w:val="231F20"/>
          <w:w w:val="105"/>
          <w:sz w:val="16"/>
        </w:rPr>
        <w:t>or</w:t>
      </w:r>
      <w:r>
        <w:rPr>
          <w:color w:val="231F20"/>
          <w:spacing w:val="-29"/>
          <w:w w:val="105"/>
          <w:sz w:val="16"/>
        </w:rPr>
        <w:t> </w:t>
      </w:r>
      <w:r>
        <w:rPr>
          <w:color w:val="231F20"/>
          <w:w w:val="105"/>
          <w:sz w:val="16"/>
        </w:rPr>
        <w:t>person at</w:t>
      </w:r>
      <w:r>
        <w:rPr>
          <w:color w:val="231F20"/>
          <w:spacing w:val="-7"/>
          <w:w w:val="105"/>
          <w:sz w:val="16"/>
        </w:rPr>
        <w:t> </w:t>
      </w:r>
      <w:r>
        <w:rPr>
          <w:color w:val="231F20"/>
          <w:w w:val="105"/>
          <w:sz w:val="16"/>
        </w:rPr>
        <w:t>risk</w:t>
      </w:r>
      <w:r>
        <w:rPr>
          <w:color w:val="231F20"/>
          <w:spacing w:val="-7"/>
          <w:w w:val="105"/>
          <w:sz w:val="16"/>
        </w:rPr>
        <w:t> </w:t>
      </w:r>
      <w:r>
        <w:rPr>
          <w:color w:val="231F20"/>
          <w:w w:val="105"/>
          <w:sz w:val="16"/>
        </w:rPr>
        <w:t>for</w:t>
      </w:r>
      <w:r>
        <w:rPr>
          <w:color w:val="231F20"/>
          <w:spacing w:val="-6"/>
          <w:w w:val="105"/>
          <w:sz w:val="16"/>
        </w:rPr>
        <w:t> </w:t>
      </w:r>
      <w:r>
        <w:rPr>
          <w:color w:val="231F20"/>
          <w:w w:val="105"/>
          <w:sz w:val="16"/>
        </w:rPr>
        <w:t>a</w:t>
      </w:r>
      <w:r>
        <w:rPr>
          <w:color w:val="231F20"/>
          <w:spacing w:val="-7"/>
          <w:w w:val="105"/>
          <w:sz w:val="16"/>
        </w:rPr>
        <w:t> </w:t>
      </w:r>
      <w:r>
        <w:rPr>
          <w:color w:val="231F20"/>
          <w:w w:val="105"/>
          <w:sz w:val="16"/>
        </w:rPr>
        <w:t>sufficient</w:t>
      </w:r>
      <w:r>
        <w:rPr>
          <w:color w:val="231F20"/>
          <w:spacing w:val="-6"/>
          <w:w w:val="105"/>
          <w:sz w:val="16"/>
        </w:rPr>
        <w:t> </w:t>
      </w:r>
      <w:r>
        <w:rPr>
          <w:color w:val="231F20"/>
          <w:w w:val="105"/>
          <w:sz w:val="16"/>
        </w:rPr>
        <w:t>period</w:t>
      </w:r>
      <w:r>
        <w:rPr>
          <w:color w:val="231F20"/>
          <w:spacing w:val="-7"/>
          <w:w w:val="105"/>
          <w:sz w:val="16"/>
        </w:rPr>
        <w:t> </w:t>
      </w:r>
      <w:r>
        <w:rPr>
          <w:color w:val="231F20"/>
          <w:w w:val="105"/>
          <w:sz w:val="16"/>
        </w:rPr>
        <w:t>of</w:t>
      </w:r>
      <w:r>
        <w:rPr>
          <w:color w:val="231F20"/>
          <w:spacing w:val="-6"/>
          <w:w w:val="105"/>
          <w:sz w:val="16"/>
        </w:rPr>
        <w:t> </w:t>
      </w:r>
      <w:r>
        <w:rPr>
          <w:color w:val="231F20"/>
          <w:w w:val="105"/>
          <w:sz w:val="16"/>
        </w:rPr>
        <w:t>time</w:t>
      </w:r>
      <w:r>
        <w:rPr>
          <w:color w:val="231F20"/>
          <w:spacing w:val="-7"/>
          <w:w w:val="105"/>
          <w:sz w:val="16"/>
        </w:rPr>
        <w:t> </w:t>
      </w:r>
      <w:r>
        <w:rPr>
          <w:color w:val="231F20"/>
          <w:w w:val="105"/>
          <w:sz w:val="16"/>
        </w:rPr>
        <w:t>and</w:t>
      </w:r>
      <w:r>
        <w:rPr>
          <w:color w:val="231F20"/>
          <w:spacing w:val="-7"/>
          <w:w w:val="105"/>
          <w:sz w:val="16"/>
        </w:rPr>
        <w:t> to </w:t>
      </w:r>
      <w:r>
        <w:rPr>
          <w:color w:val="231F20"/>
          <w:w w:val="105"/>
          <w:sz w:val="16"/>
        </w:rPr>
        <w:t>prohibit the perpetrator from entering the </w:t>
      </w:r>
      <w:r>
        <w:rPr>
          <w:color w:val="231F20"/>
          <w:spacing w:val="-3"/>
          <w:w w:val="105"/>
          <w:sz w:val="16"/>
        </w:rPr>
        <w:t>residence</w:t>
      </w:r>
      <w:r>
        <w:rPr>
          <w:color w:val="231F20"/>
          <w:spacing w:val="-21"/>
          <w:w w:val="105"/>
          <w:sz w:val="16"/>
        </w:rPr>
        <w:t> </w:t>
      </w:r>
      <w:r>
        <w:rPr>
          <w:color w:val="231F20"/>
          <w:w w:val="105"/>
          <w:sz w:val="16"/>
        </w:rPr>
        <w:t>of</w:t>
      </w:r>
      <w:r>
        <w:rPr>
          <w:color w:val="231F20"/>
          <w:spacing w:val="-20"/>
          <w:w w:val="105"/>
          <w:sz w:val="16"/>
        </w:rPr>
        <w:t> </w:t>
      </w:r>
      <w:r>
        <w:rPr>
          <w:color w:val="231F20"/>
          <w:w w:val="105"/>
          <w:sz w:val="16"/>
        </w:rPr>
        <w:t>or</w:t>
      </w:r>
      <w:r>
        <w:rPr>
          <w:color w:val="231F20"/>
          <w:spacing w:val="-21"/>
          <w:w w:val="105"/>
          <w:sz w:val="16"/>
        </w:rPr>
        <w:t> </w:t>
      </w:r>
      <w:r>
        <w:rPr>
          <w:color w:val="231F20"/>
          <w:w w:val="105"/>
          <w:sz w:val="16"/>
        </w:rPr>
        <w:t>contacting</w:t>
      </w:r>
      <w:r>
        <w:rPr>
          <w:color w:val="231F20"/>
          <w:spacing w:val="-20"/>
          <w:w w:val="105"/>
          <w:sz w:val="16"/>
        </w:rPr>
        <w:t> </w:t>
      </w:r>
      <w:r>
        <w:rPr>
          <w:color w:val="231F20"/>
          <w:w w:val="105"/>
          <w:sz w:val="16"/>
        </w:rPr>
        <w:t>the</w:t>
      </w:r>
      <w:r>
        <w:rPr>
          <w:color w:val="231F20"/>
          <w:spacing w:val="-20"/>
          <w:w w:val="105"/>
          <w:sz w:val="16"/>
        </w:rPr>
        <w:t> </w:t>
      </w:r>
      <w:r>
        <w:rPr>
          <w:color w:val="231F20"/>
          <w:w w:val="105"/>
          <w:sz w:val="16"/>
        </w:rPr>
        <w:t>victim</w:t>
      </w:r>
      <w:r>
        <w:rPr>
          <w:color w:val="231F20"/>
          <w:spacing w:val="-21"/>
          <w:w w:val="105"/>
          <w:sz w:val="16"/>
        </w:rPr>
        <w:t> </w:t>
      </w:r>
      <w:r>
        <w:rPr>
          <w:color w:val="231F20"/>
          <w:w w:val="105"/>
          <w:sz w:val="16"/>
        </w:rPr>
        <w:t>or</w:t>
      </w:r>
      <w:r>
        <w:rPr>
          <w:color w:val="231F20"/>
          <w:spacing w:val="-20"/>
          <w:w w:val="105"/>
          <w:sz w:val="16"/>
        </w:rPr>
        <w:t> </w:t>
      </w:r>
      <w:r>
        <w:rPr>
          <w:color w:val="231F20"/>
          <w:spacing w:val="-3"/>
          <w:w w:val="105"/>
          <w:sz w:val="16"/>
        </w:rPr>
        <w:t>per- </w:t>
      </w:r>
      <w:r>
        <w:rPr>
          <w:color w:val="231F20"/>
          <w:w w:val="105"/>
          <w:sz w:val="16"/>
        </w:rPr>
        <w:t>son</w:t>
      </w:r>
      <w:r>
        <w:rPr>
          <w:color w:val="231F20"/>
          <w:spacing w:val="-28"/>
          <w:w w:val="105"/>
          <w:sz w:val="16"/>
        </w:rPr>
        <w:t> </w:t>
      </w:r>
      <w:r>
        <w:rPr>
          <w:color w:val="231F20"/>
          <w:w w:val="105"/>
          <w:sz w:val="16"/>
        </w:rPr>
        <w:t>at</w:t>
      </w:r>
      <w:r>
        <w:rPr>
          <w:color w:val="231F20"/>
          <w:spacing w:val="-28"/>
          <w:w w:val="105"/>
          <w:sz w:val="16"/>
        </w:rPr>
        <w:t> </w:t>
      </w:r>
      <w:r>
        <w:rPr>
          <w:color w:val="231F20"/>
          <w:w w:val="105"/>
          <w:sz w:val="16"/>
        </w:rPr>
        <w:t>risk.</w:t>
      </w:r>
      <w:r>
        <w:rPr>
          <w:color w:val="231F20"/>
          <w:spacing w:val="-27"/>
          <w:w w:val="105"/>
          <w:sz w:val="16"/>
        </w:rPr>
        <w:t> </w:t>
      </w:r>
      <w:r>
        <w:rPr>
          <w:color w:val="231F20"/>
          <w:w w:val="105"/>
          <w:sz w:val="16"/>
        </w:rPr>
        <w:t>Measures</w:t>
      </w:r>
      <w:r>
        <w:rPr>
          <w:color w:val="231F20"/>
          <w:spacing w:val="-28"/>
          <w:w w:val="105"/>
          <w:sz w:val="16"/>
        </w:rPr>
        <w:t> </w:t>
      </w:r>
      <w:r>
        <w:rPr>
          <w:color w:val="231F20"/>
          <w:w w:val="105"/>
          <w:sz w:val="16"/>
        </w:rPr>
        <w:t>taken</w:t>
      </w:r>
      <w:r>
        <w:rPr>
          <w:color w:val="231F20"/>
          <w:spacing w:val="-27"/>
          <w:w w:val="105"/>
          <w:sz w:val="16"/>
        </w:rPr>
        <w:t> </w:t>
      </w:r>
      <w:r>
        <w:rPr>
          <w:color w:val="231F20"/>
          <w:w w:val="105"/>
          <w:sz w:val="16"/>
        </w:rPr>
        <w:t>pursuant</w:t>
      </w:r>
      <w:r>
        <w:rPr>
          <w:color w:val="231F20"/>
          <w:spacing w:val="-28"/>
          <w:w w:val="105"/>
          <w:sz w:val="16"/>
        </w:rPr>
        <w:t> </w:t>
      </w:r>
      <w:r>
        <w:rPr>
          <w:color w:val="231F20"/>
          <w:w w:val="105"/>
          <w:sz w:val="16"/>
        </w:rPr>
        <w:t>to</w:t>
      </w:r>
      <w:r>
        <w:rPr>
          <w:color w:val="231F20"/>
          <w:spacing w:val="-28"/>
          <w:w w:val="105"/>
          <w:sz w:val="16"/>
        </w:rPr>
        <w:t> </w:t>
      </w:r>
      <w:r>
        <w:rPr>
          <w:color w:val="231F20"/>
          <w:w w:val="105"/>
          <w:sz w:val="16"/>
        </w:rPr>
        <w:t>this article</w:t>
      </w:r>
      <w:r>
        <w:rPr>
          <w:color w:val="231F20"/>
          <w:spacing w:val="-21"/>
          <w:w w:val="105"/>
          <w:sz w:val="16"/>
        </w:rPr>
        <w:t> </w:t>
      </w:r>
      <w:r>
        <w:rPr>
          <w:color w:val="231F20"/>
          <w:w w:val="105"/>
          <w:sz w:val="16"/>
        </w:rPr>
        <w:t>shall</w:t>
      </w:r>
      <w:r>
        <w:rPr>
          <w:color w:val="231F20"/>
          <w:spacing w:val="-20"/>
          <w:w w:val="105"/>
          <w:sz w:val="16"/>
        </w:rPr>
        <w:t> </w:t>
      </w:r>
      <w:r>
        <w:rPr>
          <w:color w:val="231F20"/>
          <w:w w:val="105"/>
          <w:sz w:val="16"/>
        </w:rPr>
        <w:t>give</w:t>
      </w:r>
      <w:r>
        <w:rPr>
          <w:color w:val="231F20"/>
          <w:spacing w:val="-20"/>
          <w:w w:val="105"/>
          <w:sz w:val="16"/>
        </w:rPr>
        <w:t> </w:t>
      </w:r>
      <w:r>
        <w:rPr>
          <w:color w:val="231F20"/>
          <w:w w:val="105"/>
          <w:sz w:val="16"/>
        </w:rPr>
        <w:t>priority</w:t>
      </w:r>
      <w:r>
        <w:rPr>
          <w:color w:val="231F20"/>
          <w:spacing w:val="-21"/>
          <w:w w:val="105"/>
          <w:sz w:val="16"/>
        </w:rPr>
        <w:t> </w:t>
      </w:r>
      <w:r>
        <w:rPr>
          <w:color w:val="231F20"/>
          <w:w w:val="105"/>
          <w:sz w:val="16"/>
        </w:rPr>
        <w:t>to</w:t>
      </w:r>
      <w:r>
        <w:rPr>
          <w:color w:val="231F20"/>
          <w:spacing w:val="-20"/>
          <w:w w:val="105"/>
          <w:sz w:val="16"/>
        </w:rPr>
        <w:t> </w:t>
      </w:r>
      <w:r>
        <w:rPr>
          <w:color w:val="231F20"/>
          <w:w w:val="105"/>
          <w:sz w:val="16"/>
        </w:rPr>
        <w:t>the</w:t>
      </w:r>
      <w:r>
        <w:rPr>
          <w:color w:val="231F20"/>
          <w:spacing w:val="-20"/>
          <w:w w:val="105"/>
          <w:sz w:val="16"/>
        </w:rPr>
        <w:t> </w:t>
      </w:r>
      <w:r>
        <w:rPr>
          <w:color w:val="231F20"/>
          <w:w w:val="105"/>
          <w:sz w:val="16"/>
        </w:rPr>
        <w:t>safety</w:t>
      </w:r>
      <w:r>
        <w:rPr>
          <w:color w:val="231F20"/>
          <w:spacing w:val="-21"/>
          <w:w w:val="105"/>
          <w:sz w:val="16"/>
        </w:rPr>
        <w:t> </w:t>
      </w:r>
      <w:r>
        <w:rPr>
          <w:color w:val="231F20"/>
          <w:w w:val="105"/>
          <w:sz w:val="16"/>
        </w:rPr>
        <w:t>of</w:t>
      </w:r>
      <w:r>
        <w:rPr>
          <w:color w:val="231F20"/>
          <w:spacing w:val="-20"/>
          <w:w w:val="105"/>
          <w:sz w:val="16"/>
        </w:rPr>
        <w:t> </w:t>
      </w:r>
      <w:r>
        <w:rPr>
          <w:color w:val="231F20"/>
          <w:w w:val="105"/>
          <w:sz w:val="16"/>
        </w:rPr>
        <w:t>vic- tims or persons at</w:t>
      </w:r>
      <w:r>
        <w:rPr>
          <w:color w:val="231F20"/>
          <w:spacing w:val="-15"/>
          <w:w w:val="105"/>
          <w:sz w:val="16"/>
        </w:rPr>
        <w:t> </w:t>
      </w:r>
      <w:r>
        <w:rPr>
          <w:color w:val="231F20"/>
          <w:w w:val="105"/>
          <w:sz w:val="16"/>
        </w:rPr>
        <w:t>risk.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line="280" w:lineRule="atLeast" w:before="0"/>
        <w:ind w:left="1360" w:right="1046" w:firstLine="0"/>
        <w:jc w:val="center"/>
        <w:rPr>
          <w:b/>
          <w:sz w:val="16"/>
        </w:rPr>
      </w:pPr>
      <w:r>
        <w:rPr>
          <w:b/>
          <w:color w:val="231F20"/>
          <w:sz w:val="16"/>
        </w:rPr>
        <w:t>Article 53 Restraining</w:t>
      </w:r>
    </w:p>
    <w:p>
      <w:pPr>
        <w:spacing w:before="11"/>
        <w:ind w:left="330" w:right="18" w:firstLine="0"/>
        <w:jc w:val="center"/>
        <w:rPr>
          <w:b/>
          <w:sz w:val="16"/>
        </w:rPr>
      </w:pPr>
      <w:r>
        <w:rPr>
          <w:b/>
          <w:color w:val="231F20"/>
          <w:sz w:val="16"/>
        </w:rPr>
        <w:t>or protection orders</w:t>
      </w:r>
    </w:p>
    <w:p>
      <w:pPr>
        <w:pStyle w:val="ListParagraph"/>
        <w:numPr>
          <w:ilvl w:val="0"/>
          <w:numId w:val="98"/>
        </w:numPr>
        <w:tabs>
          <w:tab w:pos="664" w:val="left" w:leader="none"/>
        </w:tabs>
        <w:spacing w:line="249" w:lineRule="auto" w:before="98" w:after="0"/>
        <w:ind w:left="313" w:right="1" w:firstLine="170"/>
        <w:jc w:val="both"/>
        <w:rPr>
          <w:sz w:val="16"/>
        </w:rPr>
      </w:pPr>
      <w:r>
        <w:rPr>
          <w:color w:val="231F20"/>
          <w:sz w:val="16"/>
        </w:rPr>
        <w:t>Parties shall take the necessary leg- islative</w:t>
      </w:r>
      <w:r>
        <w:rPr>
          <w:color w:val="231F20"/>
          <w:spacing w:val="-7"/>
          <w:sz w:val="16"/>
        </w:rPr>
        <w:t> </w:t>
      </w:r>
      <w:r>
        <w:rPr>
          <w:color w:val="231F20"/>
          <w:sz w:val="16"/>
        </w:rPr>
        <w:t>or</w:t>
      </w:r>
      <w:r>
        <w:rPr>
          <w:color w:val="231F20"/>
          <w:spacing w:val="-6"/>
          <w:sz w:val="16"/>
        </w:rPr>
        <w:t> </w:t>
      </w:r>
      <w:r>
        <w:rPr>
          <w:color w:val="231F20"/>
          <w:sz w:val="16"/>
        </w:rPr>
        <w:t>other</w:t>
      </w:r>
      <w:r>
        <w:rPr>
          <w:color w:val="231F20"/>
          <w:spacing w:val="-6"/>
          <w:sz w:val="16"/>
        </w:rPr>
        <w:t> </w:t>
      </w:r>
      <w:r>
        <w:rPr>
          <w:color w:val="231F20"/>
          <w:spacing w:val="-3"/>
          <w:sz w:val="16"/>
        </w:rPr>
        <w:t>measures</w:t>
      </w:r>
      <w:r>
        <w:rPr>
          <w:color w:val="231F20"/>
          <w:spacing w:val="-6"/>
          <w:sz w:val="16"/>
        </w:rPr>
        <w:t> </w:t>
      </w:r>
      <w:r>
        <w:rPr>
          <w:color w:val="231F20"/>
          <w:sz w:val="16"/>
        </w:rPr>
        <w:t>to</w:t>
      </w:r>
      <w:r>
        <w:rPr>
          <w:color w:val="231F20"/>
          <w:spacing w:val="-6"/>
          <w:sz w:val="16"/>
        </w:rPr>
        <w:t> </w:t>
      </w:r>
      <w:r>
        <w:rPr>
          <w:color w:val="231F20"/>
          <w:spacing w:val="-3"/>
          <w:sz w:val="16"/>
        </w:rPr>
        <w:t>ensure</w:t>
      </w:r>
      <w:r>
        <w:rPr>
          <w:color w:val="231F20"/>
          <w:spacing w:val="-6"/>
          <w:sz w:val="16"/>
        </w:rPr>
        <w:t> </w:t>
      </w:r>
      <w:r>
        <w:rPr>
          <w:color w:val="231F20"/>
          <w:sz w:val="16"/>
        </w:rPr>
        <w:t>that</w:t>
      </w:r>
      <w:r>
        <w:rPr>
          <w:color w:val="231F20"/>
          <w:spacing w:val="-6"/>
          <w:sz w:val="16"/>
        </w:rPr>
        <w:t> </w:t>
      </w:r>
      <w:r>
        <w:rPr>
          <w:color w:val="231F20"/>
          <w:sz w:val="16"/>
        </w:rPr>
        <w:t>ap- </w:t>
      </w:r>
      <w:r>
        <w:rPr>
          <w:color w:val="231F20"/>
          <w:spacing w:val="-3"/>
          <w:sz w:val="16"/>
        </w:rPr>
        <w:t>propriate restraining </w:t>
      </w:r>
      <w:r>
        <w:rPr>
          <w:color w:val="231F20"/>
          <w:sz w:val="16"/>
        </w:rPr>
        <w:t>or </w:t>
      </w:r>
      <w:r>
        <w:rPr>
          <w:color w:val="231F20"/>
          <w:spacing w:val="-3"/>
          <w:sz w:val="16"/>
        </w:rPr>
        <w:t>protection orders are </w:t>
      </w:r>
      <w:r>
        <w:rPr>
          <w:color w:val="231F20"/>
          <w:sz w:val="16"/>
        </w:rPr>
        <w:t>available to victims of all forms of violence covered by the scope of this</w:t>
      </w:r>
      <w:r>
        <w:rPr>
          <w:color w:val="231F20"/>
          <w:spacing w:val="31"/>
          <w:sz w:val="16"/>
        </w:rPr>
        <w:t> </w:t>
      </w:r>
      <w:r>
        <w:rPr>
          <w:color w:val="231F20"/>
          <w:sz w:val="16"/>
        </w:rPr>
        <w:t>Convention.</w:t>
      </w:r>
    </w:p>
    <w:p>
      <w:pPr>
        <w:pStyle w:val="BodyText"/>
        <w:rPr>
          <w:sz w:val="20"/>
        </w:rPr>
      </w:pPr>
    </w:p>
    <w:p>
      <w:pPr>
        <w:pStyle w:val="BodyText"/>
        <w:rPr>
          <w:sz w:val="20"/>
        </w:rPr>
      </w:pPr>
    </w:p>
    <w:p>
      <w:pPr>
        <w:pStyle w:val="BodyText"/>
        <w:spacing w:before="10"/>
      </w:pPr>
    </w:p>
    <w:p>
      <w:pPr>
        <w:pStyle w:val="ListParagraph"/>
        <w:numPr>
          <w:ilvl w:val="0"/>
          <w:numId w:val="98"/>
        </w:numPr>
        <w:tabs>
          <w:tab w:pos="664" w:val="left" w:leader="none"/>
        </w:tabs>
        <w:spacing w:line="249" w:lineRule="auto" w:before="0" w:after="0"/>
        <w:ind w:left="313" w:right="1" w:firstLine="170"/>
        <w:jc w:val="both"/>
        <w:rPr>
          <w:sz w:val="16"/>
        </w:rPr>
      </w:pPr>
      <w:r>
        <w:rPr>
          <w:color w:val="231F20"/>
          <w:sz w:val="16"/>
        </w:rPr>
        <w:t>Parties shall take the necessary leg- islative</w:t>
      </w:r>
      <w:r>
        <w:rPr>
          <w:color w:val="231F20"/>
          <w:spacing w:val="-11"/>
          <w:sz w:val="16"/>
        </w:rPr>
        <w:t> </w:t>
      </w:r>
      <w:r>
        <w:rPr>
          <w:color w:val="231F20"/>
          <w:sz w:val="16"/>
        </w:rPr>
        <w:t>or</w:t>
      </w:r>
      <w:r>
        <w:rPr>
          <w:color w:val="231F20"/>
          <w:spacing w:val="-11"/>
          <w:sz w:val="16"/>
        </w:rPr>
        <w:t> </w:t>
      </w:r>
      <w:r>
        <w:rPr>
          <w:color w:val="231F20"/>
          <w:sz w:val="16"/>
        </w:rPr>
        <w:t>other</w:t>
      </w:r>
      <w:r>
        <w:rPr>
          <w:color w:val="231F20"/>
          <w:spacing w:val="-10"/>
          <w:sz w:val="16"/>
        </w:rPr>
        <w:t> </w:t>
      </w:r>
      <w:r>
        <w:rPr>
          <w:color w:val="231F20"/>
          <w:sz w:val="16"/>
        </w:rPr>
        <w:t>measures</w:t>
      </w:r>
      <w:r>
        <w:rPr>
          <w:color w:val="231F20"/>
          <w:spacing w:val="-11"/>
          <w:sz w:val="16"/>
        </w:rPr>
        <w:t> </w:t>
      </w:r>
      <w:r>
        <w:rPr>
          <w:color w:val="231F20"/>
          <w:sz w:val="16"/>
        </w:rPr>
        <w:t>to</w:t>
      </w:r>
      <w:r>
        <w:rPr>
          <w:color w:val="231F20"/>
          <w:spacing w:val="-11"/>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the restraining or protection orders referred to in paragraph 1</w:t>
      </w:r>
      <w:r>
        <w:rPr>
          <w:color w:val="231F20"/>
          <w:spacing w:val="-1"/>
          <w:sz w:val="16"/>
        </w:rPr>
        <w:t> </w:t>
      </w:r>
      <w:r>
        <w:rPr>
          <w:color w:val="231F20"/>
          <w:sz w:val="16"/>
        </w:rPr>
        <w:t>are:</w:t>
      </w:r>
    </w:p>
    <w:p>
      <w:pPr>
        <w:spacing w:line="249" w:lineRule="auto" w:before="107"/>
        <w:ind w:left="184" w:right="0" w:firstLine="0"/>
        <w:jc w:val="both"/>
        <w:rPr>
          <w:sz w:val="16"/>
        </w:rPr>
      </w:pPr>
      <w:r>
        <w:rPr/>
        <w:br w:type="column"/>
      </w:r>
      <w:r>
        <w:rPr>
          <w:color w:val="231F20"/>
          <w:sz w:val="16"/>
        </w:rPr>
        <w:t>gent rapidement et de manière appropriée la prévention et la protection contre toutes les formes de violence couvertes par le champ d’application de la présente Convention, y compris l’emploi de mesures opérationnelles préventives et la collecte des preuves.</w:t>
      </w:r>
    </w:p>
    <w:p>
      <w:pPr>
        <w:pStyle w:val="BodyText"/>
        <w:rPr>
          <w:sz w:val="20"/>
        </w:rPr>
      </w:pPr>
    </w:p>
    <w:p>
      <w:pPr>
        <w:pStyle w:val="BodyText"/>
        <w:spacing w:before="6"/>
        <w:rPr>
          <w:sz w:val="18"/>
        </w:rPr>
      </w:pPr>
    </w:p>
    <w:p>
      <w:pPr>
        <w:spacing w:line="369" w:lineRule="auto" w:before="0"/>
        <w:ind w:left="365" w:right="178" w:firstLine="991"/>
        <w:jc w:val="left"/>
        <w:rPr>
          <w:b/>
          <w:sz w:val="16"/>
        </w:rPr>
      </w:pPr>
      <w:r>
        <w:rPr>
          <w:b/>
          <w:color w:val="231F20"/>
          <w:sz w:val="16"/>
        </w:rPr>
        <w:t>Article 51 Appréciation et gestion des</w:t>
      </w:r>
      <w:r>
        <w:rPr>
          <w:b/>
          <w:color w:val="231F20"/>
          <w:spacing w:val="-7"/>
          <w:sz w:val="16"/>
        </w:rPr>
        <w:t> </w:t>
      </w:r>
      <w:r>
        <w:rPr>
          <w:b/>
          <w:color w:val="231F20"/>
          <w:spacing w:val="-3"/>
          <w:sz w:val="16"/>
        </w:rPr>
        <w:t>risques</w:t>
      </w:r>
    </w:p>
    <w:p>
      <w:pPr>
        <w:pStyle w:val="BodyText"/>
        <w:spacing w:before="6"/>
        <w:rPr>
          <w:b/>
          <w:sz w:val="16"/>
        </w:rPr>
      </w:pPr>
    </w:p>
    <w:p>
      <w:pPr>
        <w:pStyle w:val="ListParagraph"/>
        <w:numPr>
          <w:ilvl w:val="0"/>
          <w:numId w:val="99"/>
        </w:numPr>
        <w:tabs>
          <w:tab w:pos="535" w:val="left" w:leader="none"/>
        </w:tabs>
        <w:spacing w:line="249" w:lineRule="auto" w:before="0" w:after="0"/>
        <w:ind w:left="184" w:right="0" w:firstLine="170"/>
        <w:jc w:val="both"/>
        <w:rPr>
          <w:sz w:val="16"/>
        </w:rPr>
      </w:pPr>
      <w:r>
        <w:rPr>
          <w:color w:val="231F20"/>
          <w:sz w:val="16"/>
        </w:rPr>
        <w:t>Les Parties prennent les mesures lé- gislatives ou autres nécessaires pour qu’une </w:t>
      </w:r>
      <w:r>
        <w:rPr>
          <w:color w:val="231F20"/>
          <w:spacing w:val="-3"/>
          <w:sz w:val="16"/>
        </w:rPr>
        <w:t>appréciation </w:t>
      </w:r>
      <w:r>
        <w:rPr>
          <w:color w:val="231F20"/>
          <w:sz w:val="16"/>
        </w:rPr>
        <w:t>du risque de létalité, de la gravité de la situation et du risque de </w:t>
      </w:r>
      <w:r>
        <w:rPr>
          <w:color w:val="231F20"/>
          <w:spacing w:val="-4"/>
          <w:sz w:val="16"/>
        </w:rPr>
        <w:t>réi- </w:t>
      </w:r>
      <w:r>
        <w:rPr>
          <w:color w:val="231F20"/>
          <w:sz w:val="16"/>
        </w:rPr>
        <w:t>tération de la violence soit faite par toutes les autorités pertinentes afin de gérer le risque et garantir, si nécessaire, une </w:t>
      </w:r>
      <w:r>
        <w:rPr>
          <w:color w:val="231F20"/>
          <w:spacing w:val="-4"/>
          <w:sz w:val="16"/>
        </w:rPr>
        <w:t>sécu- </w:t>
      </w:r>
      <w:r>
        <w:rPr>
          <w:color w:val="231F20"/>
          <w:sz w:val="16"/>
        </w:rPr>
        <w:t>rité et un soutien</w:t>
      </w:r>
      <w:r>
        <w:rPr>
          <w:color w:val="231F20"/>
          <w:spacing w:val="3"/>
          <w:sz w:val="16"/>
        </w:rPr>
        <w:t> </w:t>
      </w:r>
      <w:r>
        <w:rPr>
          <w:color w:val="231F20"/>
          <w:sz w:val="16"/>
        </w:rPr>
        <w:t>coordonnés.</w:t>
      </w:r>
    </w:p>
    <w:p>
      <w:pPr>
        <w:pStyle w:val="BodyText"/>
        <w:rPr>
          <w:sz w:val="20"/>
        </w:rPr>
      </w:pPr>
    </w:p>
    <w:p>
      <w:pPr>
        <w:pStyle w:val="BodyText"/>
        <w:spacing w:before="3"/>
        <w:rPr>
          <w:sz w:val="21"/>
        </w:rPr>
      </w:pPr>
    </w:p>
    <w:p>
      <w:pPr>
        <w:pStyle w:val="ListParagraph"/>
        <w:numPr>
          <w:ilvl w:val="0"/>
          <w:numId w:val="99"/>
        </w:numPr>
        <w:tabs>
          <w:tab w:pos="535" w:val="left" w:leader="none"/>
        </w:tabs>
        <w:spacing w:line="249" w:lineRule="auto" w:before="0" w:after="0"/>
        <w:ind w:left="184" w:right="0" w:firstLine="170"/>
        <w:jc w:val="both"/>
        <w:rPr>
          <w:sz w:val="16"/>
        </w:rPr>
      </w:pPr>
      <w:r>
        <w:rPr>
          <w:color w:val="231F20"/>
          <w:sz w:val="16"/>
        </w:rPr>
        <w:t>Les Parties prennent les mesures lé- gislatives ou autres nécessaires pour que l’appréciation mentionnée au paragraphe </w:t>
      </w:r>
      <w:r>
        <w:rPr>
          <w:color w:val="231F20"/>
          <w:spacing w:val="-17"/>
          <w:sz w:val="16"/>
        </w:rPr>
        <w:t>1 </w:t>
      </w:r>
      <w:r>
        <w:rPr>
          <w:color w:val="231F20"/>
          <w:sz w:val="16"/>
        </w:rPr>
        <w:t>prenne dûment en compte, à tous les stades de l’enquête et de l’application </w:t>
      </w:r>
      <w:r>
        <w:rPr>
          <w:color w:val="231F20"/>
          <w:spacing w:val="-5"/>
          <w:sz w:val="16"/>
        </w:rPr>
        <w:t>des </w:t>
      </w:r>
      <w:r>
        <w:rPr>
          <w:color w:val="231F20"/>
          <w:sz w:val="16"/>
        </w:rPr>
        <w:t>mesures de protection, le fait que l’auteur d’actes de violence couverts par le </w:t>
      </w:r>
      <w:r>
        <w:rPr>
          <w:color w:val="231F20"/>
          <w:spacing w:val="-3"/>
          <w:sz w:val="16"/>
        </w:rPr>
        <w:t>champ </w:t>
      </w:r>
      <w:r>
        <w:rPr>
          <w:color w:val="231F20"/>
          <w:sz w:val="16"/>
        </w:rPr>
        <w:t>d’application de la présente Convention possède ou ait accès à des armes à</w:t>
      </w:r>
      <w:r>
        <w:rPr>
          <w:color w:val="231F20"/>
          <w:spacing w:val="9"/>
          <w:sz w:val="16"/>
        </w:rPr>
        <w:t> </w:t>
      </w:r>
      <w:r>
        <w:rPr>
          <w:color w:val="231F20"/>
          <w:sz w:val="16"/>
        </w:rPr>
        <w:t>feu.</w:t>
      </w:r>
    </w:p>
    <w:p>
      <w:pPr>
        <w:pStyle w:val="BodyText"/>
        <w:rPr>
          <w:sz w:val="20"/>
        </w:rPr>
      </w:pPr>
    </w:p>
    <w:p>
      <w:pPr>
        <w:pStyle w:val="BodyText"/>
        <w:rPr>
          <w:sz w:val="20"/>
        </w:rPr>
      </w:pPr>
    </w:p>
    <w:p>
      <w:pPr>
        <w:spacing w:before="174"/>
        <w:ind w:left="1178" w:right="994" w:firstLine="0"/>
        <w:jc w:val="center"/>
        <w:rPr>
          <w:b/>
          <w:sz w:val="16"/>
        </w:rPr>
      </w:pPr>
      <w:r>
        <w:rPr>
          <w:b/>
          <w:color w:val="231F20"/>
          <w:sz w:val="16"/>
        </w:rPr>
        <w:t>Article 52</w:t>
      </w:r>
    </w:p>
    <w:p>
      <w:pPr>
        <w:spacing w:before="99"/>
        <w:ind w:left="184" w:right="0" w:firstLine="0"/>
        <w:jc w:val="center"/>
        <w:rPr>
          <w:b/>
          <w:sz w:val="16"/>
        </w:rPr>
      </w:pPr>
      <w:r>
        <w:rPr>
          <w:b/>
          <w:color w:val="231F20"/>
          <w:sz w:val="16"/>
        </w:rPr>
        <w:t>Ordonnances d’urgence d’interdiction</w:t>
      </w:r>
    </w:p>
    <w:p>
      <w:pPr>
        <w:spacing w:line="249" w:lineRule="auto" w:before="99"/>
        <w:ind w:left="184"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w:t>
      </w:r>
      <w:r>
        <w:rPr>
          <w:color w:val="231F20"/>
          <w:spacing w:val="-6"/>
          <w:sz w:val="16"/>
        </w:rPr>
        <w:t> </w:t>
      </w:r>
      <w:r>
        <w:rPr>
          <w:color w:val="231F20"/>
          <w:sz w:val="16"/>
        </w:rPr>
        <w:t>ou</w:t>
      </w:r>
      <w:r>
        <w:rPr>
          <w:color w:val="231F20"/>
          <w:spacing w:val="-6"/>
          <w:sz w:val="16"/>
        </w:rPr>
        <w:t> </w:t>
      </w:r>
      <w:r>
        <w:rPr>
          <w:color w:val="231F20"/>
          <w:spacing w:val="-3"/>
          <w:sz w:val="16"/>
        </w:rPr>
        <w:t>autres</w:t>
      </w:r>
      <w:r>
        <w:rPr>
          <w:color w:val="231F20"/>
          <w:spacing w:val="-6"/>
          <w:sz w:val="16"/>
        </w:rPr>
        <w:t> </w:t>
      </w:r>
      <w:r>
        <w:rPr>
          <w:color w:val="231F20"/>
          <w:spacing w:val="-3"/>
          <w:sz w:val="16"/>
        </w:rPr>
        <w:t>nécessaires</w:t>
      </w:r>
      <w:r>
        <w:rPr>
          <w:color w:val="231F20"/>
          <w:spacing w:val="-6"/>
          <w:sz w:val="16"/>
        </w:rPr>
        <w:t> </w:t>
      </w:r>
      <w:r>
        <w:rPr>
          <w:color w:val="231F20"/>
          <w:sz w:val="16"/>
        </w:rPr>
        <w:t>pour</w:t>
      </w:r>
      <w:r>
        <w:rPr>
          <w:color w:val="231F20"/>
          <w:spacing w:val="-6"/>
          <w:sz w:val="16"/>
        </w:rPr>
        <w:t> </w:t>
      </w:r>
      <w:r>
        <w:rPr>
          <w:color w:val="231F20"/>
          <w:sz w:val="16"/>
        </w:rPr>
        <w:t>que</w:t>
      </w:r>
      <w:r>
        <w:rPr>
          <w:color w:val="231F20"/>
          <w:spacing w:val="-6"/>
          <w:sz w:val="16"/>
        </w:rPr>
        <w:t> </w:t>
      </w:r>
      <w:r>
        <w:rPr>
          <w:color w:val="231F20"/>
          <w:sz w:val="16"/>
        </w:rPr>
        <w:t>les</w:t>
      </w:r>
      <w:r>
        <w:rPr>
          <w:color w:val="231F20"/>
          <w:spacing w:val="-6"/>
          <w:sz w:val="16"/>
        </w:rPr>
        <w:t> </w:t>
      </w:r>
      <w:r>
        <w:rPr>
          <w:color w:val="231F20"/>
          <w:sz w:val="16"/>
        </w:rPr>
        <w:t>au- torités</w:t>
      </w:r>
      <w:r>
        <w:rPr>
          <w:color w:val="231F20"/>
          <w:spacing w:val="-9"/>
          <w:sz w:val="16"/>
        </w:rPr>
        <w:t> </w:t>
      </w:r>
      <w:r>
        <w:rPr>
          <w:color w:val="231F20"/>
          <w:sz w:val="16"/>
        </w:rPr>
        <w:t>compétentes</w:t>
      </w:r>
      <w:r>
        <w:rPr>
          <w:color w:val="231F20"/>
          <w:spacing w:val="-9"/>
          <w:sz w:val="16"/>
        </w:rPr>
        <w:t> </w:t>
      </w:r>
      <w:r>
        <w:rPr>
          <w:color w:val="231F20"/>
          <w:sz w:val="16"/>
        </w:rPr>
        <w:t>se</w:t>
      </w:r>
      <w:r>
        <w:rPr>
          <w:color w:val="231F20"/>
          <w:spacing w:val="-9"/>
          <w:sz w:val="16"/>
        </w:rPr>
        <w:t> </w:t>
      </w:r>
      <w:r>
        <w:rPr>
          <w:color w:val="231F20"/>
          <w:sz w:val="16"/>
        </w:rPr>
        <w:t>voient</w:t>
      </w:r>
      <w:r>
        <w:rPr>
          <w:color w:val="231F20"/>
          <w:spacing w:val="-8"/>
          <w:sz w:val="16"/>
        </w:rPr>
        <w:t> </w:t>
      </w:r>
      <w:r>
        <w:rPr>
          <w:color w:val="231F20"/>
          <w:sz w:val="16"/>
        </w:rPr>
        <w:t>reconnaître</w:t>
      </w:r>
      <w:r>
        <w:rPr>
          <w:color w:val="231F20"/>
          <w:spacing w:val="-9"/>
          <w:sz w:val="16"/>
        </w:rPr>
        <w:t> </w:t>
      </w:r>
      <w:r>
        <w:rPr>
          <w:color w:val="231F20"/>
          <w:spacing w:val="-8"/>
          <w:sz w:val="16"/>
        </w:rPr>
        <w:t>le </w:t>
      </w:r>
      <w:r>
        <w:rPr>
          <w:color w:val="231F20"/>
          <w:sz w:val="16"/>
        </w:rPr>
        <w:t>pouvoir d’ordonner, dans des situations </w:t>
      </w:r>
      <w:r>
        <w:rPr>
          <w:color w:val="231F20"/>
          <w:spacing w:val="-9"/>
          <w:sz w:val="16"/>
        </w:rPr>
        <w:t>de </w:t>
      </w:r>
      <w:r>
        <w:rPr>
          <w:color w:val="231F20"/>
          <w:sz w:val="16"/>
        </w:rPr>
        <w:t>danger immédiat, à l’auteur de violence</w:t>
      </w:r>
      <w:r>
        <w:rPr>
          <w:color w:val="231F20"/>
          <w:spacing w:val="-26"/>
          <w:sz w:val="16"/>
        </w:rPr>
        <w:t> </w:t>
      </w:r>
      <w:r>
        <w:rPr>
          <w:color w:val="231F20"/>
          <w:sz w:val="16"/>
        </w:rPr>
        <w:t>do- mestique de quitter la résidence de la vic- time ou de la personne en danger pour </w:t>
      </w:r>
      <w:r>
        <w:rPr>
          <w:color w:val="231F20"/>
          <w:spacing w:val="-7"/>
          <w:sz w:val="16"/>
        </w:rPr>
        <w:t>une </w:t>
      </w:r>
      <w:r>
        <w:rPr>
          <w:color w:val="231F20"/>
          <w:sz w:val="16"/>
        </w:rPr>
        <w:t>période de temps suffisante et d’interdire </w:t>
      </w:r>
      <w:r>
        <w:rPr>
          <w:color w:val="231F20"/>
          <w:spacing w:val="-19"/>
          <w:sz w:val="16"/>
        </w:rPr>
        <w:t>à </w:t>
      </w:r>
      <w:r>
        <w:rPr>
          <w:color w:val="231F20"/>
          <w:sz w:val="16"/>
        </w:rPr>
        <w:t>l’auteur d’entrer dans le domicile de la </w:t>
      </w:r>
      <w:r>
        <w:rPr>
          <w:color w:val="231F20"/>
          <w:spacing w:val="-4"/>
          <w:sz w:val="16"/>
        </w:rPr>
        <w:t>vic- </w:t>
      </w:r>
      <w:r>
        <w:rPr>
          <w:color w:val="231F20"/>
          <w:sz w:val="16"/>
        </w:rPr>
        <w:t>time ou de la personne en danger ou de </w:t>
      </w:r>
      <w:r>
        <w:rPr>
          <w:color w:val="231F20"/>
          <w:spacing w:val="-7"/>
          <w:sz w:val="16"/>
        </w:rPr>
        <w:t>la </w:t>
      </w:r>
      <w:r>
        <w:rPr>
          <w:color w:val="231F20"/>
          <w:sz w:val="16"/>
        </w:rPr>
        <w:t>contacter. Les mesures prises conformé- ment au présent article doivent donner la priorité à la sécurité des victimes ou des personnes en</w:t>
      </w:r>
      <w:r>
        <w:rPr>
          <w:color w:val="231F20"/>
          <w:spacing w:val="-1"/>
          <w:sz w:val="16"/>
        </w:rPr>
        <w:t> </w:t>
      </w:r>
      <w:r>
        <w:rPr>
          <w:color w:val="231F20"/>
          <w:sz w:val="16"/>
        </w:rPr>
        <w:t>danger.</w:t>
      </w:r>
    </w:p>
    <w:p>
      <w:pPr>
        <w:pStyle w:val="BodyText"/>
        <w:rPr>
          <w:sz w:val="20"/>
        </w:rPr>
      </w:pPr>
    </w:p>
    <w:p>
      <w:pPr>
        <w:pStyle w:val="BodyText"/>
        <w:rPr>
          <w:sz w:val="20"/>
        </w:rPr>
      </w:pPr>
    </w:p>
    <w:p>
      <w:pPr>
        <w:pStyle w:val="BodyText"/>
        <w:spacing w:before="5"/>
        <w:rPr>
          <w:sz w:val="23"/>
        </w:rPr>
      </w:pPr>
    </w:p>
    <w:p>
      <w:pPr>
        <w:spacing w:line="280" w:lineRule="atLeast" w:before="0"/>
        <w:ind w:left="1181" w:right="994" w:firstLine="0"/>
        <w:jc w:val="center"/>
        <w:rPr>
          <w:b/>
          <w:sz w:val="16"/>
        </w:rPr>
      </w:pPr>
      <w:r>
        <w:rPr>
          <w:b/>
          <w:color w:val="231F20"/>
          <w:sz w:val="16"/>
        </w:rPr>
        <w:t>Article 53 Ordonnances</w:t>
      </w:r>
    </w:p>
    <w:p>
      <w:pPr>
        <w:spacing w:before="10"/>
        <w:ind w:left="184" w:right="0" w:firstLine="0"/>
        <w:jc w:val="center"/>
        <w:rPr>
          <w:b/>
          <w:sz w:val="16"/>
        </w:rPr>
      </w:pPr>
      <w:r>
        <w:rPr>
          <w:b/>
          <w:color w:val="231F20"/>
          <w:sz w:val="16"/>
        </w:rPr>
        <w:t>d’injonction ou de protection</w:t>
      </w:r>
    </w:p>
    <w:p>
      <w:pPr>
        <w:pStyle w:val="ListParagraph"/>
        <w:numPr>
          <w:ilvl w:val="0"/>
          <w:numId w:val="100"/>
        </w:numPr>
        <w:tabs>
          <w:tab w:pos="535" w:val="left" w:leader="none"/>
        </w:tabs>
        <w:spacing w:line="249" w:lineRule="auto" w:before="99" w:after="0"/>
        <w:ind w:left="184" w:right="0" w:firstLine="170"/>
        <w:jc w:val="both"/>
        <w:rPr>
          <w:sz w:val="16"/>
        </w:rPr>
      </w:pPr>
      <w:r>
        <w:rPr>
          <w:color w:val="231F20"/>
          <w:sz w:val="16"/>
        </w:rPr>
        <w:t>Les Parties prennent les mesures lé- gislatives ou autres nécessaires pour que des </w:t>
      </w:r>
      <w:r>
        <w:rPr>
          <w:color w:val="231F20"/>
          <w:spacing w:val="-3"/>
          <w:sz w:val="16"/>
        </w:rPr>
        <w:t>ordonnances </w:t>
      </w:r>
      <w:r>
        <w:rPr>
          <w:color w:val="231F20"/>
          <w:sz w:val="16"/>
        </w:rPr>
        <w:t>d’injonction ou de </w:t>
      </w:r>
      <w:r>
        <w:rPr>
          <w:color w:val="231F20"/>
          <w:spacing w:val="-3"/>
          <w:sz w:val="16"/>
        </w:rPr>
        <w:t>protec- </w:t>
      </w:r>
      <w:r>
        <w:rPr>
          <w:color w:val="231F20"/>
          <w:sz w:val="16"/>
        </w:rPr>
        <w:t>tion</w:t>
      </w:r>
      <w:r>
        <w:rPr>
          <w:color w:val="231F20"/>
          <w:spacing w:val="-10"/>
          <w:sz w:val="16"/>
        </w:rPr>
        <w:t> </w:t>
      </w:r>
      <w:r>
        <w:rPr>
          <w:color w:val="231F20"/>
          <w:sz w:val="16"/>
        </w:rPr>
        <w:t>appropriées</w:t>
      </w:r>
      <w:r>
        <w:rPr>
          <w:color w:val="231F20"/>
          <w:spacing w:val="-9"/>
          <w:sz w:val="16"/>
        </w:rPr>
        <w:t> </w:t>
      </w:r>
      <w:r>
        <w:rPr>
          <w:color w:val="231F20"/>
          <w:sz w:val="16"/>
        </w:rPr>
        <w:t>soient</w:t>
      </w:r>
      <w:r>
        <w:rPr>
          <w:color w:val="231F20"/>
          <w:spacing w:val="-9"/>
          <w:sz w:val="16"/>
        </w:rPr>
        <w:t> </w:t>
      </w:r>
      <w:r>
        <w:rPr>
          <w:color w:val="231F20"/>
          <w:sz w:val="16"/>
        </w:rPr>
        <w:t>disponibles</w:t>
      </w:r>
      <w:r>
        <w:rPr>
          <w:color w:val="231F20"/>
          <w:spacing w:val="-10"/>
          <w:sz w:val="16"/>
        </w:rPr>
        <w:t> </w:t>
      </w:r>
      <w:r>
        <w:rPr>
          <w:color w:val="231F20"/>
          <w:sz w:val="16"/>
        </w:rPr>
        <w:t>pour</w:t>
      </w:r>
      <w:r>
        <w:rPr>
          <w:color w:val="231F20"/>
          <w:spacing w:val="-9"/>
          <w:sz w:val="16"/>
        </w:rPr>
        <w:t> </w:t>
      </w:r>
      <w:r>
        <w:rPr>
          <w:color w:val="231F20"/>
          <w:sz w:val="16"/>
        </w:rPr>
        <w:t>les victimes de toutes les formes de violence couvertes par le champ d’application de </w:t>
      </w:r>
      <w:r>
        <w:rPr>
          <w:color w:val="231F20"/>
          <w:spacing w:val="-9"/>
          <w:sz w:val="16"/>
        </w:rPr>
        <w:t>la </w:t>
      </w:r>
      <w:r>
        <w:rPr>
          <w:color w:val="231F20"/>
          <w:sz w:val="16"/>
        </w:rPr>
        <w:t>présente Convention.</w:t>
      </w:r>
    </w:p>
    <w:p>
      <w:pPr>
        <w:pStyle w:val="BodyText"/>
        <w:spacing w:before="7"/>
        <w:rPr>
          <w:sz w:val="24"/>
        </w:rPr>
      </w:pPr>
    </w:p>
    <w:p>
      <w:pPr>
        <w:pStyle w:val="ListParagraph"/>
        <w:numPr>
          <w:ilvl w:val="0"/>
          <w:numId w:val="100"/>
        </w:numPr>
        <w:tabs>
          <w:tab w:pos="535" w:val="left" w:leader="none"/>
        </w:tabs>
        <w:spacing w:line="249" w:lineRule="auto" w:before="0" w:after="0"/>
        <w:ind w:left="184" w:right="0" w:firstLine="170"/>
        <w:jc w:val="both"/>
        <w:rPr>
          <w:sz w:val="16"/>
        </w:rPr>
      </w:pPr>
      <w:r>
        <w:rPr>
          <w:color w:val="231F20"/>
          <w:sz w:val="16"/>
        </w:rPr>
        <w:t>Les Parties prennent les mesures lé- gislatives ou autres nécessaires pour que les ordonnances d’injonction ou de </w:t>
      </w:r>
      <w:r>
        <w:rPr>
          <w:color w:val="231F20"/>
          <w:spacing w:val="-4"/>
          <w:sz w:val="16"/>
        </w:rPr>
        <w:t>protec- </w:t>
      </w:r>
      <w:r>
        <w:rPr>
          <w:color w:val="231F20"/>
          <w:sz w:val="16"/>
        </w:rPr>
        <w:t>tion mentionnées au paragraphe 1</w:t>
      </w:r>
      <w:r>
        <w:rPr>
          <w:color w:val="231F20"/>
          <w:spacing w:val="5"/>
          <w:sz w:val="16"/>
        </w:rPr>
        <w:t> </w:t>
      </w:r>
      <w:r>
        <w:rPr>
          <w:color w:val="231F20"/>
          <w:sz w:val="16"/>
        </w:rPr>
        <w:t>soient:</w:t>
      </w:r>
    </w:p>
    <w:p>
      <w:pPr>
        <w:spacing w:line="249" w:lineRule="auto" w:before="108"/>
        <w:ind w:left="185" w:right="313" w:firstLine="0"/>
        <w:jc w:val="both"/>
        <w:rPr>
          <w:sz w:val="16"/>
        </w:rPr>
      </w:pPr>
      <w:r>
        <w:rPr/>
        <w:br w:type="column"/>
      </w:r>
      <w:r>
        <w:rPr>
          <w:color w:val="231F20"/>
          <w:sz w:val="16"/>
        </w:rPr>
        <w:t>sich die zuständigen Strafverfolgungsbe- hörden sofort und angemessen an der Prä- vention von und am Schutz vor allen in den Geltungsbereich dieses Übereinkommens fallenden Formen von Gewalt beteiligen, einschließlich des Einsatzes vorbeugender operativer Maßnahmen und der Erhebung von Beweisen.</w:t>
      </w:r>
    </w:p>
    <w:p>
      <w:pPr>
        <w:spacing w:line="280" w:lineRule="atLeast" w:before="156"/>
        <w:ind w:left="948" w:right="1075" w:firstLine="0"/>
        <w:jc w:val="center"/>
        <w:rPr>
          <w:b/>
          <w:sz w:val="16"/>
        </w:rPr>
      </w:pPr>
      <w:r>
        <w:rPr>
          <w:b/>
          <w:color w:val="231F20"/>
          <w:sz w:val="16"/>
        </w:rPr>
        <w:t>Artikel 51 </w:t>
      </w:r>
      <w:r>
        <w:rPr>
          <w:b/>
          <w:color w:val="231F20"/>
          <w:w w:val="95"/>
          <w:sz w:val="16"/>
        </w:rPr>
        <w:t>Gefährdungsanalyse</w:t>
      </w:r>
    </w:p>
    <w:p>
      <w:pPr>
        <w:spacing w:before="10"/>
        <w:ind w:left="214" w:right="341" w:firstLine="0"/>
        <w:jc w:val="center"/>
        <w:rPr>
          <w:b/>
          <w:sz w:val="16"/>
        </w:rPr>
      </w:pPr>
      <w:r>
        <w:rPr>
          <w:b/>
          <w:color w:val="231F20"/>
          <w:sz w:val="16"/>
        </w:rPr>
        <w:t>und Gefahrenmanagement</w:t>
      </w:r>
    </w:p>
    <w:p>
      <w:pPr>
        <w:pStyle w:val="ListParagraph"/>
        <w:numPr>
          <w:ilvl w:val="0"/>
          <w:numId w:val="101"/>
        </w:numPr>
        <w:tabs>
          <w:tab w:pos="617" w:val="left" w:leader="none"/>
        </w:tabs>
        <w:spacing w:line="249" w:lineRule="auto" w:before="99"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eine</w:t>
      </w:r>
      <w:r>
        <w:rPr>
          <w:color w:val="231F20"/>
          <w:spacing w:val="-6"/>
          <w:sz w:val="16"/>
        </w:rPr>
        <w:t> </w:t>
      </w:r>
      <w:r>
        <w:rPr>
          <w:color w:val="231F20"/>
          <w:sz w:val="16"/>
        </w:rPr>
        <w:t>Analyse</w:t>
      </w:r>
      <w:r>
        <w:rPr>
          <w:color w:val="231F20"/>
          <w:spacing w:val="-6"/>
          <w:sz w:val="16"/>
        </w:rPr>
        <w:t> </w:t>
      </w:r>
      <w:r>
        <w:rPr>
          <w:color w:val="231F20"/>
          <w:sz w:val="16"/>
        </w:rPr>
        <w:t>der</w:t>
      </w:r>
      <w:r>
        <w:rPr>
          <w:color w:val="231F20"/>
          <w:spacing w:val="-5"/>
          <w:sz w:val="16"/>
        </w:rPr>
        <w:t> </w:t>
      </w:r>
      <w:r>
        <w:rPr>
          <w:color w:val="231F20"/>
          <w:sz w:val="16"/>
        </w:rPr>
        <w:t>Gefahr</w:t>
      </w:r>
      <w:r>
        <w:rPr>
          <w:color w:val="231F20"/>
          <w:spacing w:val="-6"/>
          <w:sz w:val="16"/>
        </w:rPr>
        <w:t> </w:t>
      </w:r>
      <w:r>
        <w:rPr>
          <w:color w:val="231F20"/>
          <w:sz w:val="16"/>
        </w:rPr>
        <w:t>für</w:t>
      </w:r>
      <w:r>
        <w:rPr>
          <w:color w:val="231F20"/>
          <w:spacing w:val="-6"/>
          <w:sz w:val="16"/>
        </w:rPr>
        <w:t> </w:t>
      </w:r>
      <w:r>
        <w:rPr>
          <w:color w:val="231F20"/>
          <w:sz w:val="16"/>
        </w:rPr>
        <w:t>Leib</w:t>
      </w:r>
      <w:r>
        <w:rPr>
          <w:color w:val="231F20"/>
          <w:spacing w:val="-6"/>
          <w:sz w:val="16"/>
        </w:rPr>
        <w:t> </w:t>
      </w:r>
      <w:r>
        <w:rPr>
          <w:color w:val="231F20"/>
          <w:sz w:val="16"/>
        </w:rPr>
        <w:t>und</w:t>
      </w:r>
      <w:r>
        <w:rPr>
          <w:color w:val="231F20"/>
          <w:spacing w:val="-5"/>
          <w:sz w:val="16"/>
        </w:rPr>
        <w:t> </w:t>
      </w:r>
      <w:r>
        <w:rPr>
          <w:color w:val="231F20"/>
          <w:spacing w:val="-4"/>
          <w:sz w:val="16"/>
        </w:rPr>
        <w:t>Leben </w:t>
      </w:r>
      <w:r>
        <w:rPr>
          <w:color w:val="231F20"/>
          <w:sz w:val="16"/>
        </w:rPr>
        <w:t>und der Schwere der Situation sowie der Gefahr von wiederholter Gewalt von allen </w:t>
      </w:r>
      <w:r>
        <w:rPr>
          <w:color w:val="231F20"/>
          <w:spacing w:val="-3"/>
          <w:sz w:val="16"/>
        </w:rPr>
        <w:t>einschlägigen Behörden vorgenommen </w:t>
      </w:r>
      <w:r>
        <w:rPr>
          <w:color w:val="231F20"/>
          <w:spacing w:val="-6"/>
          <w:sz w:val="16"/>
        </w:rPr>
        <w:t>wird, </w:t>
      </w:r>
      <w:r>
        <w:rPr>
          <w:color w:val="231F20"/>
          <w:sz w:val="16"/>
        </w:rPr>
        <w:t>um die Gefahr unter Kontrolle zu bringen und erforderlichenfalls für koordinierte Sicherheit und Unterstützung zu</w:t>
      </w:r>
      <w:r>
        <w:rPr>
          <w:color w:val="231F20"/>
          <w:spacing w:val="8"/>
          <w:sz w:val="16"/>
        </w:rPr>
        <w:t> </w:t>
      </w:r>
      <w:r>
        <w:rPr>
          <w:color w:val="231F20"/>
          <w:sz w:val="16"/>
        </w:rPr>
        <w:t>sorgen.</w:t>
      </w:r>
    </w:p>
    <w:p>
      <w:pPr>
        <w:pStyle w:val="ListParagraph"/>
        <w:numPr>
          <w:ilvl w:val="0"/>
          <w:numId w:val="101"/>
        </w:numPr>
        <w:tabs>
          <w:tab w:pos="617" w:val="left" w:leader="none"/>
        </w:tabs>
        <w:spacing w:line="249" w:lineRule="auto" w:before="92"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pacing w:val="-4"/>
          <w:sz w:val="16"/>
        </w:rPr>
        <w:t>bei</w:t>
      </w:r>
      <w:r>
        <w:rPr>
          <w:color w:val="231F20"/>
          <w:spacing w:val="-11"/>
          <w:sz w:val="16"/>
        </w:rPr>
        <w:t> </w:t>
      </w:r>
      <w:r>
        <w:rPr>
          <w:color w:val="231F20"/>
          <w:spacing w:val="-4"/>
          <w:sz w:val="16"/>
        </w:rPr>
        <w:t>der</w:t>
      </w:r>
      <w:r>
        <w:rPr>
          <w:color w:val="231F20"/>
          <w:spacing w:val="-11"/>
          <w:sz w:val="16"/>
        </w:rPr>
        <w:t> </w:t>
      </w:r>
      <w:r>
        <w:rPr>
          <w:color w:val="231F20"/>
          <w:spacing w:val="-3"/>
          <w:sz w:val="16"/>
        </w:rPr>
        <w:t>in</w:t>
      </w:r>
      <w:r>
        <w:rPr>
          <w:color w:val="231F20"/>
          <w:spacing w:val="-11"/>
          <w:sz w:val="16"/>
        </w:rPr>
        <w:t> </w:t>
      </w:r>
      <w:r>
        <w:rPr>
          <w:color w:val="231F20"/>
          <w:spacing w:val="-5"/>
          <w:sz w:val="16"/>
        </w:rPr>
        <w:t>Absatz</w:t>
      </w:r>
      <w:r>
        <w:rPr>
          <w:color w:val="231F20"/>
          <w:spacing w:val="-10"/>
          <w:sz w:val="16"/>
        </w:rPr>
        <w:t> </w:t>
      </w:r>
      <w:r>
        <w:rPr>
          <w:color w:val="231F20"/>
          <w:sz w:val="16"/>
        </w:rPr>
        <w:t>1</w:t>
      </w:r>
      <w:r>
        <w:rPr>
          <w:color w:val="231F20"/>
          <w:spacing w:val="-11"/>
          <w:sz w:val="16"/>
        </w:rPr>
        <w:t> </w:t>
      </w:r>
      <w:r>
        <w:rPr>
          <w:color w:val="231F20"/>
          <w:spacing w:val="-5"/>
          <w:sz w:val="16"/>
        </w:rPr>
        <w:t>genannten</w:t>
      </w:r>
      <w:r>
        <w:rPr>
          <w:color w:val="231F20"/>
          <w:spacing w:val="-11"/>
          <w:sz w:val="16"/>
        </w:rPr>
        <w:t> </w:t>
      </w:r>
      <w:r>
        <w:rPr>
          <w:color w:val="231F20"/>
          <w:spacing w:val="-5"/>
          <w:sz w:val="16"/>
        </w:rPr>
        <w:t>Analyse</w:t>
      </w:r>
      <w:r>
        <w:rPr>
          <w:color w:val="231F20"/>
          <w:spacing w:val="-11"/>
          <w:sz w:val="16"/>
        </w:rPr>
        <w:t> </w:t>
      </w:r>
      <w:r>
        <w:rPr>
          <w:color w:val="231F20"/>
          <w:spacing w:val="-3"/>
          <w:sz w:val="16"/>
        </w:rPr>
        <w:t>in</w:t>
      </w:r>
      <w:r>
        <w:rPr>
          <w:color w:val="231F20"/>
          <w:spacing w:val="-10"/>
          <w:sz w:val="16"/>
        </w:rPr>
        <w:t> </w:t>
      </w:r>
      <w:r>
        <w:rPr>
          <w:color w:val="231F20"/>
          <w:spacing w:val="-4"/>
          <w:sz w:val="16"/>
        </w:rPr>
        <w:t>allen </w:t>
      </w:r>
      <w:r>
        <w:rPr>
          <w:color w:val="231F20"/>
          <w:sz w:val="16"/>
        </w:rPr>
        <w:t>Abschnitten der Ermittlungen und der An- wendung von Schutzmaßnahmen gebüh- rend berücksichtigt wird, ob der </w:t>
      </w:r>
      <w:r>
        <w:rPr>
          <w:color w:val="231F20"/>
          <w:spacing w:val="-3"/>
          <w:sz w:val="16"/>
        </w:rPr>
        <w:t>Täter </w:t>
      </w:r>
      <w:r>
        <w:rPr>
          <w:color w:val="231F20"/>
          <w:sz w:val="16"/>
        </w:rPr>
        <w:t>be- ziehungsweise die Täterin einer in den Geltungsbereich dieses Übereinkommens fallenden Gewalttat Feuerwaffen besitzt oder Zugang zu ihnen hat.</w:t>
      </w:r>
    </w:p>
    <w:p>
      <w:pPr>
        <w:pStyle w:val="BodyText"/>
        <w:spacing w:before="10"/>
        <w:rPr>
          <w:sz w:val="21"/>
        </w:rPr>
      </w:pPr>
    </w:p>
    <w:p>
      <w:pPr>
        <w:spacing w:line="369" w:lineRule="auto" w:before="0"/>
        <w:ind w:left="863" w:right="991" w:firstLine="495"/>
        <w:jc w:val="both"/>
        <w:rPr>
          <w:b/>
          <w:sz w:val="16"/>
        </w:rPr>
      </w:pPr>
      <w:r>
        <w:rPr>
          <w:b/>
          <w:color w:val="231F20"/>
          <w:sz w:val="16"/>
        </w:rPr>
        <w:t>Artikel 52 </w:t>
      </w:r>
      <w:r>
        <w:rPr>
          <w:b/>
          <w:color w:val="231F20"/>
          <w:w w:val="95"/>
          <w:sz w:val="16"/>
        </w:rPr>
        <w:t>Eilschutzanordnungen</w:t>
      </w:r>
    </w:p>
    <w:p>
      <w:pPr>
        <w:spacing w:line="249" w:lineRule="auto" w:before="0"/>
        <w:ind w:left="185" w:right="314"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 um sicherzustellen, dass die zuständigen Behörden die Befugnis erhal- ten, in Situationen unmittelbarer Gefahr </w:t>
      </w:r>
      <w:r>
        <w:rPr>
          <w:color w:val="231F20"/>
          <w:spacing w:val="-6"/>
          <w:sz w:val="16"/>
        </w:rPr>
        <w:t>an- </w:t>
      </w:r>
      <w:r>
        <w:rPr>
          <w:color w:val="231F20"/>
          <w:sz w:val="16"/>
        </w:rPr>
        <w:t>zuordnen, dass ein </w:t>
      </w:r>
      <w:r>
        <w:rPr>
          <w:color w:val="231F20"/>
          <w:spacing w:val="-4"/>
          <w:sz w:val="16"/>
        </w:rPr>
        <w:t>Täter </w:t>
      </w:r>
      <w:r>
        <w:rPr>
          <w:color w:val="231F20"/>
          <w:sz w:val="16"/>
        </w:rPr>
        <w:t>beziehungsweise eine</w:t>
      </w:r>
      <w:r>
        <w:rPr>
          <w:color w:val="231F20"/>
          <w:spacing w:val="-13"/>
          <w:sz w:val="16"/>
        </w:rPr>
        <w:t> </w:t>
      </w:r>
      <w:r>
        <w:rPr>
          <w:color w:val="231F20"/>
          <w:spacing w:val="-5"/>
          <w:sz w:val="16"/>
        </w:rPr>
        <w:t>Täterin</w:t>
      </w:r>
      <w:r>
        <w:rPr>
          <w:color w:val="231F20"/>
          <w:spacing w:val="-13"/>
          <w:sz w:val="16"/>
        </w:rPr>
        <w:t> </w:t>
      </w:r>
      <w:r>
        <w:rPr>
          <w:color w:val="231F20"/>
          <w:sz w:val="16"/>
        </w:rPr>
        <w:t>häuslicher</w:t>
      </w:r>
      <w:r>
        <w:rPr>
          <w:color w:val="231F20"/>
          <w:spacing w:val="-13"/>
          <w:sz w:val="16"/>
        </w:rPr>
        <w:t> </w:t>
      </w:r>
      <w:r>
        <w:rPr>
          <w:color w:val="231F20"/>
          <w:sz w:val="16"/>
        </w:rPr>
        <w:t>Gewalt</w:t>
      </w:r>
      <w:r>
        <w:rPr>
          <w:color w:val="231F20"/>
          <w:spacing w:val="-13"/>
          <w:sz w:val="16"/>
        </w:rPr>
        <w:t> </w:t>
      </w:r>
      <w:r>
        <w:rPr>
          <w:color w:val="231F20"/>
          <w:sz w:val="16"/>
        </w:rPr>
        <w:t>den</w:t>
      </w:r>
      <w:r>
        <w:rPr>
          <w:color w:val="231F20"/>
          <w:spacing w:val="-12"/>
          <w:sz w:val="16"/>
        </w:rPr>
        <w:t> </w:t>
      </w:r>
      <w:r>
        <w:rPr>
          <w:color w:val="231F20"/>
          <w:spacing w:val="-3"/>
          <w:sz w:val="16"/>
        </w:rPr>
        <w:t>Wohnsitz </w:t>
      </w:r>
      <w:r>
        <w:rPr>
          <w:color w:val="231F20"/>
          <w:sz w:val="16"/>
        </w:rPr>
        <w:t>des</w:t>
      </w:r>
      <w:r>
        <w:rPr>
          <w:color w:val="231F20"/>
          <w:spacing w:val="-8"/>
          <w:sz w:val="16"/>
        </w:rPr>
        <w:t> </w:t>
      </w:r>
      <w:r>
        <w:rPr>
          <w:color w:val="231F20"/>
          <w:sz w:val="16"/>
        </w:rPr>
        <w:t>Opfers</w:t>
      </w:r>
      <w:r>
        <w:rPr>
          <w:color w:val="231F20"/>
          <w:spacing w:val="-7"/>
          <w:sz w:val="16"/>
        </w:rPr>
        <w:t> </w:t>
      </w:r>
      <w:r>
        <w:rPr>
          <w:color w:val="231F20"/>
          <w:sz w:val="16"/>
        </w:rPr>
        <w:t>oder</w:t>
      </w:r>
      <w:r>
        <w:rPr>
          <w:color w:val="231F20"/>
          <w:spacing w:val="-8"/>
          <w:sz w:val="16"/>
        </w:rPr>
        <w:t> </w:t>
      </w:r>
      <w:r>
        <w:rPr>
          <w:color w:val="231F20"/>
          <w:sz w:val="16"/>
        </w:rPr>
        <w:t>der</w:t>
      </w:r>
      <w:r>
        <w:rPr>
          <w:color w:val="231F20"/>
          <w:spacing w:val="-8"/>
          <w:sz w:val="16"/>
        </w:rPr>
        <w:t> </w:t>
      </w:r>
      <w:r>
        <w:rPr>
          <w:color w:val="231F20"/>
          <w:sz w:val="16"/>
        </w:rPr>
        <w:t>gefährdeten</w:t>
      </w:r>
      <w:r>
        <w:rPr>
          <w:color w:val="231F20"/>
          <w:spacing w:val="-7"/>
          <w:sz w:val="16"/>
        </w:rPr>
        <w:t> </w:t>
      </w:r>
      <w:r>
        <w:rPr>
          <w:color w:val="231F20"/>
          <w:spacing w:val="-2"/>
          <w:sz w:val="16"/>
        </w:rPr>
        <w:t>Person</w:t>
      </w:r>
      <w:r>
        <w:rPr>
          <w:color w:val="231F20"/>
          <w:spacing w:val="-8"/>
          <w:sz w:val="16"/>
        </w:rPr>
        <w:t> </w:t>
      </w:r>
      <w:r>
        <w:rPr>
          <w:color w:val="231F20"/>
          <w:sz w:val="16"/>
        </w:rPr>
        <w:t>für einen</w:t>
      </w:r>
      <w:r>
        <w:rPr>
          <w:color w:val="231F20"/>
          <w:spacing w:val="-12"/>
          <w:sz w:val="16"/>
        </w:rPr>
        <w:t> </w:t>
      </w:r>
      <w:r>
        <w:rPr>
          <w:color w:val="231F20"/>
          <w:spacing w:val="-3"/>
          <w:sz w:val="16"/>
        </w:rPr>
        <w:t>ausreichend</w:t>
      </w:r>
      <w:r>
        <w:rPr>
          <w:color w:val="231F20"/>
          <w:spacing w:val="-12"/>
          <w:sz w:val="16"/>
        </w:rPr>
        <w:t> </w:t>
      </w:r>
      <w:r>
        <w:rPr>
          <w:color w:val="231F20"/>
          <w:sz w:val="16"/>
        </w:rPr>
        <w:t>langen</w:t>
      </w:r>
      <w:r>
        <w:rPr>
          <w:color w:val="231F20"/>
          <w:spacing w:val="-11"/>
          <w:sz w:val="16"/>
        </w:rPr>
        <w:t> </w:t>
      </w:r>
      <w:r>
        <w:rPr>
          <w:color w:val="231F20"/>
          <w:spacing w:val="-3"/>
          <w:sz w:val="16"/>
        </w:rPr>
        <w:t>Zeitraum</w:t>
      </w:r>
      <w:r>
        <w:rPr>
          <w:color w:val="231F20"/>
          <w:spacing w:val="-12"/>
          <w:sz w:val="16"/>
        </w:rPr>
        <w:t> </w:t>
      </w:r>
      <w:r>
        <w:rPr>
          <w:color w:val="231F20"/>
          <w:sz w:val="16"/>
        </w:rPr>
        <w:t>verlässt, und dem </w:t>
      </w:r>
      <w:r>
        <w:rPr>
          <w:color w:val="231F20"/>
          <w:spacing w:val="-5"/>
          <w:sz w:val="16"/>
        </w:rPr>
        <w:t>Täter </w:t>
      </w:r>
      <w:r>
        <w:rPr>
          <w:color w:val="231F20"/>
          <w:sz w:val="16"/>
        </w:rPr>
        <w:t>beziehungsweise der</w:t>
      </w:r>
      <w:r>
        <w:rPr>
          <w:color w:val="231F20"/>
          <w:spacing w:val="-30"/>
          <w:sz w:val="16"/>
        </w:rPr>
        <w:t> </w:t>
      </w:r>
      <w:r>
        <w:rPr>
          <w:color w:val="231F20"/>
          <w:spacing w:val="-4"/>
          <w:sz w:val="16"/>
        </w:rPr>
        <w:t>Täterin </w:t>
      </w:r>
      <w:r>
        <w:rPr>
          <w:color w:val="231F20"/>
          <w:sz w:val="16"/>
        </w:rPr>
        <w:t>zu</w:t>
      </w:r>
      <w:r>
        <w:rPr>
          <w:color w:val="231F20"/>
          <w:spacing w:val="-10"/>
          <w:sz w:val="16"/>
        </w:rPr>
        <w:t> </w:t>
      </w:r>
      <w:r>
        <w:rPr>
          <w:color w:val="231F20"/>
          <w:sz w:val="16"/>
        </w:rPr>
        <w:t>verbieten,</w:t>
      </w:r>
      <w:r>
        <w:rPr>
          <w:color w:val="231F20"/>
          <w:spacing w:val="-9"/>
          <w:sz w:val="16"/>
        </w:rPr>
        <w:t> </w:t>
      </w:r>
      <w:r>
        <w:rPr>
          <w:color w:val="231F20"/>
          <w:sz w:val="16"/>
        </w:rPr>
        <w:t>den</w:t>
      </w:r>
      <w:r>
        <w:rPr>
          <w:color w:val="231F20"/>
          <w:spacing w:val="-10"/>
          <w:sz w:val="16"/>
        </w:rPr>
        <w:t> </w:t>
      </w:r>
      <w:r>
        <w:rPr>
          <w:color w:val="231F20"/>
          <w:spacing w:val="-3"/>
          <w:sz w:val="16"/>
        </w:rPr>
        <w:t>Wohnsitz</w:t>
      </w:r>
      <w:r>
        <w:rPr>
          <w:color w:val="231F20"/>
          <w:spacing w:val="-9"/>
          <w:sz w:val="16"/>
        </w:rPr>
        <w:t> </w:t>
      </w:r>
      <w:r>
        <w:rPr>
          <w:color w:val="231F20"/>
          <w:sz w:val="16"/>
        </w:rPr>
        <w:t>des</w:t>
      </w:r>
      <w:r>
        <w:rPr>
          <w:color w:val="231F20"/>
          <w:spacing w:val="-10"/>
          <w:sz w:val="16"/>
        </w:rPr>
        <w:t> </w:t>
      </w:r>
      <w:r>
        <w:rPr>
          <w:color w:val="231F20"/>
          <w:sz w:val="16"/>
        </w:rPr>
        <w:t>Opfers</w:t>
      </w:r>
      <w:r>
        <w:rPr>
          <w:color w:val="231F20"/>
          <w:spacing w:val="-9"/>
          <w:sz w:val="16"/>
        </w:rPr>
        <w:t> </w:t>
      </w:r>
      <w:r>
        <w:rPr>
          <w:color w:val="231F20"/>
          <w:sz w:val="16"/>
        </w:rPr>
        <w:t>oder der gefährdeten Person zu betreten oder Kontakt mit dem Opfer oder der </w:t>
      </w:r>
      <w:r>
        <w:rPr>
          <w:color w:val="231F20"/>
          <w:spacing w:val="-3"/>
          <w:sz w:val="16"/>
        </w:rPr>
        <w:t>gefährde- </w:t>
      </w:r>
      <w:r>
        <w:rPr>
          <w:color w:val="231F20"/>
          <w:spacing w:val="-4"/>
          <w:sz w:val="16"/>
        </w:rPr>
        <w:t>ten </w:t>
      </w:r>
      <w:r>
        <w:rPr>
          <w:color w:val="231F20"/>
          <w:spacing w:val="-5"/>
          <w:sz w:val="16"/>
        </w:rPr>
        <w:t>Person </w:t>
      </w:r>
      <w:r>
        <w:rPr>
          <w:color w:val="231F20"/>
          <w:spacing w:val="-4"/>
          <w:sz w:val="16"/>
        </w:rPr>
        <w:t>aufzunehmen. </w:t>
      </w:r>
      <w:r>
        <w:rPr>
          <w:color w:val="231F20"/>
          <w:spacing w:val="-3"/>
          <w:sz w:val="16"/>
        </w:rPr>
        <w:t>Bei nach </w:t>
      </w:r>
      <w:r>
        <w:rPr>
          <w:color w:val="231F20"/>
          <w:spacing w:val="-4"/>
          <w:sz w:val="16"/>
        </w:rPr>
        <w:t>Maßgabe </w:t>
      </w:r>
      <w:r>
        <w:rPr>
          <w:color w:val="231F20"/>
          <w:sz w:val="16"/>
        </w:rPr>
        <w:t>dieses Artikels getroffenen Maßnahmen </w:t>
      </w:r>
      <w:r>
        <w:rPr>
          <w:color w:val="231F20"/>
          <w:spacing w:val="-5"/>
          <w:sz w:val="16"/>
        </w:rPr>
        <w:t>ist </w:t>
      </w:r>
      <w:r>
        <w:rPr>
          <w:color w:val="231F20"/>
          <w:sz w:val="16"/>
        </w:rPr>
        <w:t>der Sicherheit der Opfer oder der</w:t>
      </w:r>
      <w:r>
        <w:rPr>
          <w:color w:val="231F20"/>
          <w:spacing w:val="-32"/>
          <w:sz w:val="16"/>
        </w:rPr>
        <w:t> </w:t>
      </w:r>
      <w:r>
        <w:rPr>
          <w:color w:val="231F20"/>
          <w:sz w:val="16"/>
        </w:rPr>
        <w:t>gefährde- ten Personen Vorrang</w:t>
      </w:r>
      <w:r>
        <w:rPr>
          <w:color w:val="231F20"/>
          <w:spacing w:val="-9"/>
          <w:sz w:val="16"/>
        </w:rPr>
        <w:t> </w:t>
      </w:r>
      <w:r>
        <w:rPr>
          <w:color w:val="231F20"/>
          <w:sz w:val="16"/>
        </w:rPr>
        <w:t>einzuräumen.</w:t>
      </w:r>
    </w:p>
    <w:p>
      <w:pPr>
        <w:spacing w:line="280" w:lineRule="atLeast" w:before="155"/>
        <w:ind w:left="746" w:right="873" w:firstLine="612"/>
        <w:jc w:val="left"/>
        <w:rPr>
          <w:b/>
          <w:sz w:val="16"/>
        </w:rPr>
      </w:pPr>
      <w:r>
        <w:rPr>
          <w:b/>
          <w:color w:val="231F20"/>
          <w:sz w:val="16"/>
        </w:rPr>
        <w:t>Artikel 53 Kontakt- und Näherungs-</w:t>
      </w:r>
    </w:p>
    <w:p>
      <w:pPr>
        <w:spacing w:before="10"/>
        <w:ind w:left="389" w:right="0" w:firstLine="0"/>
        <w:jc w:val="left"/>
        <w:rPr>
          <w:b/>
          <w:sz w:val="16"/>
        </w:rPr>
      </w:pPr>
      <w:r>
        <w:rPr>
          <w:b/>
          <w:color w:val="231F20"/>
          <w:sz w:val="16"/>
        </w:rPr>
        <w:t>verbote sowie Schutzanordnungen</w:t>
      </w:r>
    </w:p>
    <w:p>
      <w:pPr>
        <w:pStyle w:val="ListParagraph"/>
        <w:numPr>
          <w:ilvl w:val="0"/>
          <w:numId w:val="102"/>
        </w:numPr>
        <w:tabs>
          <w:tab w:pos="617" w:val="left" w:leader="none"/>
        </w:tabs>
        <w:spacing w:line="249" w:lineRule="auto" w:before="99"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angemessene Kontakt- und Näherungsver- </w:t>
      </w:r>
      <w:r>
        <w:rPr>
          <w:color w:val="231F20"/>
          <w:spacing w:val="-3"/>
          <w:sz w:val="16"/>
        </w:rPr>
        <w:t>bote oder Schutzanordnungen </w:t>
      </w:r>
      <w:r>
        <w:rPr>
          <w:color w:val="231F20"/>
          <w:sz w:val="16"/>
        </w:rPr>
        <w:t>für </w:t>
      </w:r>
      <w:r>
        <w:rPr>
          <w:color w:val="231F20"/>
          <w:spacing w:val="-3"/>
          <w:sz w:val="16"/>
        </w:rPr>
        <w:t>Opfer aller </w:t>
      </w:r>
      <w:r>
        <w:rPr>
          <w:color w:val="231F20"/>
          <w:sz w:val="16"/>
        </w:rPr>
        <w:t>in den </w:t>
      </w:r>
      <w:r>
        <w:rPr>
          <w:color w:val="231F20"/>
          <w:spacing w:val="-3"/>
          <w:sz w:val="16"/>
        </w:rPr>
        <w:t>Geltungsbereich </w:t>
      </w:r>
      <w:r>
        <w:rPr>
          <w:color w:val="231F20"/>
          <w:sz w:val="16"/>
        </w:rPr>
        <w:t>dieses </w:t>
      </w:r>
      <w:r>
        <w:rPr>
          <w:color w:val="231F20"/>
          <w:spacing w:val="-3"/>
          <w:sz w:val="16"/>
        </w:rPr>
        <w:t>Übereinkom- </w:t>
      </w:r>
      <w:r>
        <w:rPr>
          <w:color w:val="231F20"/>
          <w:sz w:val="16"/>
        </w:rPr>
        <w:t>mens</w:t>
      </w:r>
      <w:r>
        <w:rPr>
          <w:color w:val="231F20"/>
          <w:spacing w:val="-9"/>
          <w:sz w:val="16"/>
        </w:rPr>
        <w:t> </w:t>
      </w:r>
      <w:r>
        <w:rPr>
          <w:color w:val="231F20"/>
          <w:sz w:val="16"/>
        </w:rPr>
        <w:t>fallenden</w:t>
      </w:r>
      <w:r>
        <w:rPr>
          <w:color w:val="231F20"/>
          <w:spacing w:val="-9"/>
          <w:sz w:val="16"/>
        </w:rPr>
        <w:t> </w:t>
      </w:r>
      <w:r>
        <w:rPr>
          <w:color w:val="231F20"/>
          <w:spacing w:val="-3"/>
          <w:sz w:val="16"/>
        </w:rPr>
        <w:t>Formen</w:t>
      </w:r>
      <w:r>
        <w:rPr>
          <w:color w:val="231F20"/>
          <w:spacing w:val="-9"/>
          <w:sz w:val="16"/>
        </w:rPr>
        <w:t> </w:t>
      </w:r>
      <w:r>
        <w:rPr>
          <w:color w:val="231F20"/>
          <w:sz w:val="16"/>
        </w:rPr>
        <w:t>von</w:t>
      </w:r>
      <w:r>
        <w:rPr>
          <w:color w:val="231F20"/>
          <w:spacing w:val="-8"/>
          <w:sz w:val="16"/>
        </w:rPr>
        <w:t> </w:t>
      </w:r>
      <w:r>
        <w:rPr>
          <w:color w:val="231F20"/>
          <w:sz w:val="16"/>
        </w:rPr>
        <w:t>Gewalt</w:t>
      </w:r>
      <w:r>
        <w:rPr>
          <w:color w:val="231F20"/>
          <w:spacing w:val="-9"/>
          <w:sz w:val="16"/>
        </w:rPr>
        <w:t> </w:t>
      </w:r>
      <w:r>
        <w:rPr>
          <w:color w:val="231F20"/>
          <w:sz w:val="16"/>
        </w:rPr>
        <w:t>zur</w:t>
      </w:r>
      <w:r>
        <w:rPr>
          <w:color w:val="231F20"/>
          <w:spacing w:val="-9"/>
          <w:sz w:val="16"/>
        </w:rPr>
        <w:t> </w:t>
      </w:r>
      <w:r>
        <w:rPr>
          <w:color w:val="231F20"/>
          <w:spacing w:val="-4"/>
          <w:sz w:val="16"/>
        </w:rPr>
        <w:t>Ver- </w:t>
      </w:r>
      <w:r>
        <w:rPr>
          <w:color w:val="231F20"/>
          <w:sz w:val="16"/>
        </w:rPr>
        <w:t>fügung stehen.</w:t>
      </w:r>
    </w:p>
    <w:p>
      <w:pPr>
        <w:pStyle w:val="ListParagraph"/>
        <w:numPr>
          <w:ilvl w:val="0"/>
          <w:numId w:val="102"/>
        </w:numPr>
        <w:tabs>
          <w:tab w:pos="617" w:val="left" w:leader="none"/>
        </w:tabs>
        <w:spacing w:line="249" w:lineRule="auto" w:before="91"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die in Absatz 1 genannten Kontakt-</w:t>
      </w:r>
      <w:r>
        <w:rPr>
          <w:color w:val="231F20"/>
          <w:spacing w:val="12"/>
          <w:sz w:val="16"/>
        </w:rPr>
        <w:t> </w:t>
      </w:r>
      <w:r>
        <w:rPr>
          <w:color w:val="231F20"/>
          <w:sz w:val="16"/>
        </w:rPr>
        <w:t>und</w:t>
      </w:r>
    </w:p>
    <w:p>
      <w:pPr>
        <w:spacing w:after="0" w:line="249" w:lineRule="auto"/>
        <w:jc w:val="both"/>
        <w:rPr>
          <w:sz w:val="16"/>
        </w:rPr>
        <w:sectPr>
          <w:type w:val="continuous"/>
          <w:pgSz w:w="11910" w:h="16840"/>
          <w:pgMar w:top="280" w:bottom="0" w:left="820" w:right="820"/>
          <w:cols w:num="3" w:equalWidth="0">
            <w:col w:w="3377" w:space="40"/>
            <w:col w:w="3247" w:space="39"/>
            <w:col w:w="3567"/>
          </w:cols>
        </w:sectPr>
      </w:pPr>
    </w:p>
    <w:p>
      <w:pPr>
        <w:pStyle w:val="BodyText"/>
        <w:spacing w:before="4"/>
        <w:rPr>
          <w:sz w:val="18"/>
        </w:rPr>
      </w:pPr>
    </w:p>
    <w:p>
      <w:pPr>
        <w:spacing w:after="0"/>
        <w:rPr>
          <w:sz w:val="18"/>
        </w:rPr>
        <w:sectPr>
          <w:pgSz w:w="11910" w:h="16840"/>
          <w:pgMar w:header="940" w:footer="494" w:top="1180" w:bottom="680" w:left="820" w:right="820"/>
        </w:sectPr>
      </w:pPr>
    </w:p>
    <w:p>
      <w:pPr>
        <w:pStyle w:val="BodyText"/>
        <w:rPr>
          <w:sz w:val="20"/>
        </w:rPr>
      </w:pPr>
    </w:p>
    <w:p>
      <w:pPr>
        <w:pStyle w:val="BodyText"/>
        <w:rPr>
          <w:sz w:val="20"/>
        </w:rPr>
      </w:pPr>
    </w:p>
    <w:p>
      <w:pPr>
        <w:pStyle w:val="BodyText"/>
        <w:spacing w:before="6"/>
        <w:rPr>
          <w:sz w:val="16"/>
        </w:rPr>
      </w:pPr>
    </w:p>
    <w:p>
      <w:pPr>
        <w:pStyle w:val="ListParagraph"/>
        <w:numPr>
          <w:ilvl w:val="0"/>
          <w:numId w:val="103"/>
        </w:numPr>
        <w:tabs>
          <w:tab w:pos="484" w:val="left" w:leader="none"/>
        </w:tabs>
        <w:spacing w:line="249" w:lineRule="auto" w:before="0" w:after="0"/>
        <w:ind w:left="483" w:right="0" w:hanging="171"/>
        <w:jc w:val="both"/>
        <w:rPr>
          <w:sz w:val="16"/>
        </w:rPr>
      </w:pPr>
      <w:r>
        <w:rPr>
          <w:color w:val="231F20"/>
          <w:sz w:val="16"/>
        </w:rPr>
        <w:t>available for immediate protection and without undue financial or </w:t>
      </w:r>
      <w:r>
        <w:rPr>
          <w:color w:val="231F20"/>
          <w:spacing w:val="-3"/>
          <w:sz w:val="16"/>
        </w:rPr>
        <w:t>administrative </w:t>
      </w:r>
      <w:r>
        <w:rPr>
          <w:color w:val="231F20"/>
          <w:sz w:val="16"/>
        </w:rPr>
        <w:t>burdens placed on the</w:t>
      </w:r>
      <w:r>
        <w:rPr>
          <w:color w:val="231F20"/>
          <w:spacing w:val="7"/>
          <w:sz w:val="16"/>
        </w:rPr>
        <w:t> </w:t>
      </w:r>
      <w:r>
        <w:rPr>
          <w:color w:val="231F20"/>
          <w:sz w:val="16"/>
        </w:rPr>
        <w:t>victim;</w:t>
      </w:r>
    </w:p>
    <w:p>
      <w:pPr>
        <w:pStyle w:val="BodyText"/>
        <w:rPr>
          <w:sz w:val="20"/>
        </w:rPr>
      </w:pPr>
    </w:p>
    <w:p>
      <w:pPr>
        <w:pStyle w:val="ListParagraph"/>
        <w:numPr>
          <w:ilvl w:val="0"/>
          <w:numId w:val="103"/>
        </w:numPr>
        <w:tabs>
          <w:tab w:pos="484" w:val="left" w:leader="none"/>
        </w:tabs>
        <w:spacing w:line="249" w:lineRule="auto" w:before="125" w:after="0"/>
        <w:ind w:left="483" w:right="0" w:hanging="171"/>
        <w:jc w:val="both"/>
        <w:rPr>
          <w:sz w:val="16"/>
        </w:rPr>
      </w:pPr>
      <w:r>
        <w:rPr>
          <w:color w:val="231F20"/>
          <w:sz w:val="16"/>
        </w:rPr>
        <w:t>issued for a specified period or until modified or</w:t>
      </w:r>
      <w:r>
        <w:rPr>
          <w:color w:val="231F20"/>
          <w:spacing w:val="2"/>
          <w:sz w:val="16"/>
        </w:rPr>
        <w:t> </w:t>
      </w:r>
      <w:r>
        <w:rPr>
          <w:color w:val="231F20"/>
          <w:sz w:val="16"/>
        </w:rPr>
        <w:t>discharged;</w:t>
      </w:r>
    </w:p>
    <w:p>
      <w:pPr>
        <w:pStyle w:val="BodyText"/>
        <w:rPr>
          <w:sz w:val="20"/>
        </w:rPr>
      </w:pPr>
    </w:p>
    <w:p>
      <w:pPr>
        <w:pStyle w:val="ListParagraph"/>
        <w:numPr>
          <w:ilvl w:val="0"/>
          <w:numId w:val="103"/>
        </w:numPr>
        <w:tabs>
          <w:tab w:pos="484" w:val="left" w:leader="none"/>
        </w:tabs>
        <w:spacing w:line="249" w:lineRule="auto" w:before="124" w:after="0"/>
        <w:ind w:left="483" w:right="0" w:hanging="171"/>
        <w:jc w:val="both"/>
        <w:rPr>
          <w:sz w:val="16"/>
        </w:rPr>
      </w:pPr>
      <w:r>
        <w:rPr>
          <w:color w:val="231F20"/>
          <w:sz w:val="16"/>
        </w:rPr>
        <w:t>where necessary, issued on an ex parte basis which has immediate</w:t>
      </w:r>
      <w:r>
        <w:rPr>
          <w:color w:val="231F20"/>
          <w:spacing w:val="8"/>
          <w:sz w:val="16"/>
        </w:rPr>
        <w:t> </w:t>
      </w:r>
      <w:r>
        <w:rPr>
          <w:color w:val="231F20"/>
          <w:sz w:val="16"/>
        </w:rPr>
        <w:t>effect;</w:t>
      </w:r>
    </w:p>
    <w:p>
      <w:pPr>
        <w:pStyle w:val="ListParagraph"/>
        <w:numPr>
          <w:ilvl w:val="0"/>
          <w:numId w:val="103"/>
        </w:numPr>
        <w:tabs>
          <w:tab w:pos="484" w:val="left" w:leader="none"/>
        </w:tabs>
        <w:spacing w:line="249" w:lineRule="auto" w:before="164" w:after="0"/>
        <w:ind w:left="483" w:right="0" w:hanging="171"/>
        <w:jc w:val="both"/>
        <w:rPr>
          <w:sz w:val="16"/>
        </w:rPr>
      </w:pPr>
      <w:r>
        <w:rPr>
          <w:color w:val="231F20"/>
          <w:sz w:val="16"/>
        </w:rPr>
        <w:t>available irrespective of, or in addition</w:t>
      </w:r>
      <w:r>
        <w:rPr>
          <w:color w:val="231F20"/>
          <w:spacing w:val="-31"/>
          <w:sz w:val="16"/>
        </w:rPr>
        <w:t> </w:t>
      </w:r>
      <w:r>
        <w:rPr>
          <w:color w:val="231F20"/>
          <w:sz w:val="16"/>
        </w:rPr>
        <w:t>to, other legal</w:t>
      </w:r>
      <w:r>
        <w:rPr>
          <w:color w:val="231F20"/>
          <w:spacing w:val="1"/>
          <w:sz w:val="16"/>
        </w:rPr>
        <w:t> </w:t>
      </w:r>
      <w:r>
        <w:rPr>
          <w:color w:val="231F20"/>
          <w:sz w:val="16"/>
        </w:rPr>
        <w:t>proceedings;</w:t>
      </w:r>
    </w:p>
    <w:p>
      <w:pPr>
        <w:pStyle w:val="BodyText"/>
        <w:rPr>
          <w:sz w:val="20"/>
        </w:rPr>
      </w:pPr>
    </w:p>
    <w:p>
      <w:pPr>
        <w:pStyle w:val="ListParagraph"/>
        <w:numPr>
          <w:ilvl w:val="0"/>
          <w:numId w:val="103"/>
        </w:numPr>
        <w:tabs>
          <w:tab w:pos="484" w:val="left" w:leader="none"/>
        </w:tabs>
        <w:spacing w:line="249" w:lineRule="auto" w:before="124" w:after="0"/>
        <w:ind w:left="483" w:right="0" w:hanging="171"/>
        <w:jc w:val="both"/>
        <w:rPr>
          <w:sz w:val="16"/>
        </w:rPr>
      </w:pPr>
      <w:r>
        <w:rPr>
          <w:color w:val="231F20"/>
          <w:sz w:val="16"/>
        </w:rPr>
        <w:t>allowed to be introduced in subsequent legal proceedings.</w:t>
      </w:r>
    </w:p>
    <w:p>
      <w:pPr>
        <w:pStyle w:val="ListParagraph"/>
        <w:numPr>
          <w:ilvl w:val="0"/>
          <w:numId w:val="100"/>
        </w:numPr>
        <w:tabs>
          <w:tab w:pos="664" w:val="left" w:leader="none"/>
        </w:tabs>
        <w:spacing w:line="249" w:lineRule="auto" w:before="163" w:after="0"/>
        <w:ind w:left="313" w:right="0" w:firstLine="170"/>
        <w:jc w:val="both"/>
        <w:rPr>
          <w:sz w:val="16"/>
        </w:rPr>
      </w:pPr>
      <w:r>
        <w:rPr>
          <w:color w:val="231F20"/>
          <w:sz w:val="16"/>
        </w:rPr>
        <w:t>Parties shall take the necessary leg- islative or other measures to ensure that breaches of restraining or protection orders issued pursuant to paragraph 1 shall be subject to effective, proportionate and </w:t>
      </w:r>
      <w:r>
        <w:rPr>
          <w:color w:val="231F20"/>
          <w:spacing w:val="-5"/>
          <w:sz w:val="16"/>
        </w:rPr>
        <w:t>dis- </w:t>
      </w:r>
      <w:r>
        <w:rPr>
          <w:color w:val="231F20"/>
          <w:sz w:val="16"/>
        </w:rPr>
        <w:t>suasive criminal or other legal</w:t>
      </w:r>
      <w:r>
        <w:rPr>
          <w:color w:val="231F20"/>
          <w:spacing w:val="9"/>
          <w:sz w:val="16"/>
        </w:rPr>
        <w:t> </w:t>
      </w:r>
      <w:r>
        <w:rPr>
          <w:color w:val="231F20"/>
          <w:sz w:val="16"/>
        </w:rPr>
        <w:t>sanctions.</w:t>
      </w:r>
    </w:p>
    <w:p>
      <w:pPr>
        <w:pStyle w:val="BodyText"/>
        <w:rPr>
          <w:sz w:val="20"/>
        </w:rPr>
      </w:pPr>
    </w:p>
    <w:p>
      <w:pPr>
        <w:pStyle w:val="BodyText"/>
        <w:rPr>
          <w:sz w:val="20"/>
        </w:rPr>
      </w:pPr>
    </w:p>
    <w:p>
      <w:pPr>
        <w:pStyle w:val="BodyText"/>
        <w:rPr>
          <w:sz w:val="20"/>
        </w:rPr>
      </w:pPr>
    </w:p>
    <w:p>
      <w:pPr>
        <w:pStyle w:val="BodyText"/>
        <w:spacing w:before="1"/>
        <w:rPr>
          <w:sz w:val="18"/>
        </w:rPr>
      </w:pPr>
    </w:p>
    <w:p>
      <w:pPr>
        <w:spacing w:line="463" w:lineRule="auto" w:before="0"/>
        <w:ind w:left="782" w:right="466" w:firstLine="703"/>
        <w:jc w:val="both"/>
        <w:rPr>
          <w:b/>
          <w:sz w:val="16"/>
        </w:rPr>
      </w:pPr>
      <w:r>
        <w:rPr>
          <w:b/>
          <w:color w:val="231F20"/>
          <w:sz w:val="16"/>
        </w:rPr>
        <w:t>Article 54 Investigations and</w:t>
      </w:r>
      <w:r>
        <w:rPr>
          <w:b/>
          <w:color w:val="231F20"/>
          <w:spacing w:val="-3"/>
          <w:sz w:val="16"/>
        </w:rPr>
        <w:t> evidence</w:t>
      </w:r>
    </w:p>
    <w:p>
      <w:pPr>
        <w:spacing w:line="249" w:lineRule="auto" w:before="0"/>
        <w:ind w:left="313" w:right="0" w:firstLine="170"/>
        <w:jc w:val="both"/>
        <w:rPr>
          <w:sz w:val="16"/>
        </w:rPr>
      </w:pPr>
      <w:r>
        <w:rPr>
          <w:color w:val="231F20"/>
          <w:sz w:val="16"/>
        </w:rPr>
        <w:t>Parties shall take the necessary legisla- tive</w:t>
      </w:r>
      <w:r>
        <w:rPr>
          <w:color w:val="231F20"/>
          <w:spacing w:val="-11"/>
          <w:sz w:val="16"/>
        </w:rPr>
        <w:t> </w:t>
      </w:r>
      <w:r>
        <w:rPr>
          <w:color w:val="231F20"/>
          <w:sz w:val="16"/>
        </w:rPr>
        <w:t>or</w:t>
      </w:r>
      <w:r>
        <w:rPr>
          <w:color w:val="231F20"/>
          <w:spacing w:val="-10"/>
          <w:sz w:val="16"/>
        </w:rPr>
        <w:t> </w:t>
      </w:r>
      <w:r>
        <w:rPr>
          <w:color w:val="231F20"/>
          <w:sz w:val="16"/>
        </w:rPr>
        <w:t>other</w:t>
      </w:r>
      <w:r>
        <w:rPr>
          <w:color w:val="231F20"/>
          <w:spacing w:val="-10"/>
          <w:sz w:val="16"/>
        </w:rPr>
        <w:t> </w:t>
      </w:r>
      <w:r>
        <w:rPr>
          <w:color w:val="231F20"/>
          <w:sz w:val="16"/>
        </w:rPr>
        <w:t>measures</w:t>
      </w:r>
      <w:r>
        <w:rPr>
          <w:color w:val="231F20"/>
          <w:spacing w:val="-10"/>
          <w:sz w:val="16"/>
        </w:rPr>
        <w:t> </w:t>
      </w:r>
      <w:r>
        <w:rPr>
          <w:color w:val="231F20"/>
          <w:sz w:val="16"/>
        </w:rPr>
        <w:t>to</w:t>
      </w:r>
      <w:r>
        <w:rPr>
          <w:color w:val="231F20"/>
          <w:spacing w:val="-10"/>
          <w:sz w:val="16"/>
        </w:rPr>
        <w:t> </w:t>
      </w:r>
      <w:r>
        <w:rPr>
          <w:color w:val="231F20"/>
          <w:spacing w:val="-2"/>
          <w:sz w:val="16"/>
        </w:rPr>
        <w:t>ensure</w:t>
      </w:r>
      <w:r>
        <w:rPr>
          <w:color w:val="231F20"/>
          <w:spacing w:val="-10"/>
          <w:sz w:val="16"/>
        </w:rPr>
        <w:t> </w:t>
      </w:r>
      <w:r>
        <w:rPr>
          <w:color w:val="231F20"/>
          <w:sz w:val="16"/>
        </w:rPr>
        <w:t>that,</w:t>
      </w:r>
      <w:r>
        <w:rPr>
          <w:color w:val="231F20"/>
          <w:spacing w:val="-11"/>
          <w:sz w:val="16"/>
        </w:rPr>
        <w:t> </w:t>
      </w:r>
      <w:r>
        <w:rPr>
          <w:color w:val="231F20"/>
          <w:sz w:val="16"/>
        </w:rPr>
        <w:t>in</w:t>
      </w:r>
      <w:r>
        <w:rPr>
          <w:color w:val="231F20"/>
          <w:spacing w:val="-10"/>
          <w:sz w:val="16"/>
        </w:rPr>
        <w:t> </w:t>
      </w:r>
      <w:r>
        <w:rPr>
          <w:color w:val="231F20"/>
          <w:sz w:val="16"/>
        </w:rPr>
        <w:t>any civil or criminal proceedings, evidence re- lating to the sexual history and conduct of the victim shall be permitted only when it </w:t>
      </w:r>
      <w:r>
        <w:rPr>
          <w:color w:val="231F20"/>
          <w:spacing w:val="-7"/>
          <w:sz w:val="16"/>
        </w:rPr>
        <w:t>is </w:t>
      </w:r>
      <w:r>
        <w:rPr>
          <w:color w:val="231F20"/>
          <w:sz w:val="16"/>
        </w:rPr>
        <w:t>relevant and</w:t>
      </w:r>
      <w:r>
        <w:rPr>
          <w:color w:val="231F20"/>
          <w:spacing w:val="-1"/>
          <w:sz w:val="16"/>
        </w:rPr>
        <w:t> </w:t>
      </w:r>
      <w:r>
        <w:rPr>
          <w:color w:val="231F20"/>
          <w:sz w:val="16"/>
        </w:rPr>
        <w:t>necessary.</w:t>
      </w:r>
    </w:p>
    <w:p>
      <w:pPr>
        <w:pStyle w:val="BodyText"/>
        <w:rPr>
          <w:sz w:val="20"/>
        </w:rPr>
      </w:pPr>
    </w:p>
    <w:p>
      <w:pPr>
        <w:pStyle w:val="BodyText"/>
        <w:rPr>
          <w:sz w:val="20"/>
        </w:rPr>
      </w:pPr>
    </w:p>
    <w:p>
      <w:pPr>
        <w:pStyle w:val="BodyText"/>
        <w:spacing w:before="3"/>
        <w:rPr>
          <w:sz w:val="21"/>
        </w:rPr>
      </w:pPr>
    </w:p>
    <w:p>
      <w:pPr>
        <w:spacing w:before="0"/>
        <w:ind w:left="1188" w:right="875" w:firstLine="0"/>
        <w:jc w:val="center"/>
        <w:rPr>
          <w:b/>
          <w:sz w:val="16"/>
        </w:rPr>
      </w:pPr>
      <w:r>
        <w:rPr>
          <w:b/>
          <w:color w:val="231F20"/>
          <w:sz w:val="16"/>
        </w:rPr>
        <w:t>Article 55</w:t>
      </w:r>
    </w:p>
    <w:p>
      <w:pPr>
        <w:spacing w:before="171"/>
        <w:ind w:left="320" w:right="7" w:firstLine="0"/>
        <w:jc w:val="center"/>
        <w:rPr>
          <w:b/>
          <w:sz w:val="16"/>
        </w:rPr>
      </w:pPr>
      <w:r>
        <w:rPr>
          <w:b/>
          <w:i/>
          <w:color w:val="231F20"/>
          <w:sz w:val="16"/>
        </w:rPr>
        <w:t>Ex parte </w:t>
      </w:r>
      <w:r>
        <w:rPr>
          <w:b/>
          <w:color w:val="231F20"/>
          <w:sz w:val="16"/>
        </w:rPr>
        <w:t>and </w:t>
      </w:r>
      <w:r>
        <w:rPr>
          <w:b/>
          <w:i/>
          <w:color w:val="231F20"/>
          <w:sz w:val="16"/>
        </w:rPr>
        <w:t>ex officio </w:t>
      </w:r>
      <w:r>
        <w:rPr>
          <w:b/>
          <w:color w:val="231F20"/>
          <w:sz w:val="16"/>
        </w:rPr>
        <w:t>proceedings</w:t>
      </w:r>
    </w:p>
    <w:p>
      <w:pPr>
        <w:pStyle w:val="BodyText"/>
        <w:rPr>
          <w:b/>
          <w:sz w:val="20"/>
        </w:rPr>
      </w:pPr>
    </w:p>
    <w:p>
      <w:pPr>
        <w:pStyle w:val="ListParagraph"/>
        <w:numPr>
          <w:ilvl w:val="0"/>
          <w:numId w:val="104"/>
        </w:numPr>
        <w:tabs>
          <w:tab w:pos="662" w:val="left" w:leader="none"/>
        </w:tabs>
        <w:spacing w:line="249" w:lineRule="auto" w:before="132" w:after="0"/>
        <w:ind w:left="313" w:right="0" w:firstLine="170"/>
        <w:jc w:val="both"/>
        <w:rPr>
          <w:sz w:val="16"/>
        </w:rPr>
      </w:pPr>
      <w:r>
        <w:rPr>
          <w:color w:val="231F20"/>
          <w:sz w:val="16"/>
        </w:rPr>
        <w:t>Parties</w:t>
      </w:r>
      <w:r>
        <w:rPr>
          <w:color w:val="231F20"/>
          <w:spacing w:val="-9"/>
          <w:sz w:val="16"/>
        </w:rPr>
        <w:t> </w:t>
      </w:r>
      <w:r>
        <w:rPr>
          <w:color w:val="231F20"/>
          <w:sz w:val="16"/>
        </w:rPr>
        <w:t>shall</w:t>
      </w:r>
      <w:r>
        <w:rPr>
          <w:color w:val="231F20"/>
          <w:spacing w:val="-8"/>
          <w:sz w:val="16"/>
        </w:rPr>
        <w:t> </w:t>
      </w:r>
      <w:r>
        <w:rPr>
          <w:color w:val="231F20"/>
          <w:sz w:val="16"/>
        </w:rPr>
        <w:t>ensure</w:t>
      </w:r>
      <w:r>
        <w:rPr>
          <w:color w:val="231F20"/>
          <w:spacing w:val="-9"/>
          <w:sz w:val="16"/>
        </w:rPr>
        <w:t> </w:t>
      </w:r>
      <w:r>
        <w:rPr>
          <w:color w:val="231F20"/>
          <w:sz w:val="16"/>
        </w:rPr>
        <w:t>that</w:t>
      </w:r>
      <w:r>
        <w:rPr>
          <w:color w:val="231F20"/>
          <w:spacing w:val="-8"/>
          <w:sz w:val="16"/>
        </w:rPr>
        <w:t> </w:t>
      </w:r>
      <w:r>
        <w:rPr>
          <w:color w:val="231F20"/>
          <w:sz w:val="16"/>
        </w:rPr>
        <w:t>investigations into or prosecution of offences established in accordance with Articles 35, 36, 37, 38 and</w:t>
      </w:r>
      <w:r>
        <w:rPr>
          <w:color w:val="231F20"/>
          <w:spacing w:val="-8"/>
          <w:sz w:val="16"/>
        </w:rPr>
        <w:t> </w:t>
      </w:r>
      <w:r>
        <w:rPr>
          <w:color w:val="231F20"/>
          <w:sz w:val="16"/>
        </w:rPr>
        <w:t>39</w:t>
      </w:r>
      <w:r>
        <w:rPr>
          <w:color w:val="231F20"/>
          <w:spacing w:val="-8"/>
          <w:sz w:val="16"/>
        </w:rPr>
        <w:t> </w:t>
      </w:r>
      <w:r>
        <w:rPr>
          <w:color w:val="231F20"/>
          <w:sz w:val="16"/>
        </w:rPr>
        <w:t>of</w:t>
      </w:r>
      <w:r>
        <w:rPr>
          <w:color w:val="231F20"/>
          <w:spacing w:val="-7"/>
          <w:sz w:val="16"/>
        </w:rPr>
        <w:t> </w:t>
      </w:r>
      <w:r>
        <w:rPr>
          <w:color w:val="231F20"/>
          <w:sz w:val="16"/>
        </w:rPr>
        <w:t>this</w:t>
      </w:r>
      <w:r>
        <w:rPr>
          <w:color w:val="231F20"/>
          <w:spacing w:val="-8"/>
          <w:sz w:val="16"/>
        </w:rPr>
        <w:t> </w:t>
      </w:r>
      <w:r>
        <w:rPr>
          <w:color w:val="231F20"/>
          <w:sz w:val="16"/>
        </w:rPr>
        <w:t>Convention</w:t>
      </w:r>
      <w:r>
        <w:rPr>
          <w:color w:val="231F20"/>
          <w:spacing w:val="-8"/>
          <w:sz w:val="16"/>
        </w:rPr>
        <w:t> </w:t>
      </w:r>
      <w:r>
        <w:rPr>
          <w:color w:val="231F20"/>
          <w:sz w:val="16"/>
        </w:rPr>
        <w:t>shall</w:t>
      </w:r>
      <w:r>
        <w:rPr>
          <w:color w:val="231F20"/>
          <w:spacing w:val="-7"/>
          <w:sz w:val="16"/>
        </w:rPr>
        <w:t> </w:t>
      </w:r>
      <w:r>
        <w:rPr>
          <w:color w:val="231F20"/>
          <w:sz w:val="16"/>
        </w:rPr>
        <w:t>not</w:t>
      </w:r>
      <w:r>
        <w:rPr>
          <w:color w:val="231F20"/>
          <w:spacing w:val="-8"/>
          <w:sz w:val="16"/>
        </w:rPr>
        <w:t> </w:t>
      </w:r>
      <w:r>
        <w:rPr>
          <w:color w:val="231F20"/>
          <w:sz w:val="16"/>
        </w:rPr>
        <w:t>be</w:t>
      </w:r>
      <w:r>
        <w:rPr>
          <w:color w:val="231F20"/>
          <w:spacing w:val="-7"/>
          <w:sz w:val="16"/>
        </w:rPr>
        <w:t> </w:t>
      </w:r>
      <w:r>
        <w:rPr>
          <w:color w:val="231F20"/>
          <w:sz w:val="16"/>
        </w:rPr>
        <w:t>whol- ly dependant upon a report or complaint filed by a victim if the offence was </w:t>
      </w:r>
      <w:r>
        <w:rPr>
          <w:color w:val="231F20"/>
          <w:spacing w:val="-3"/>
          <w:sz w:val="16"/>
        </w:rPr>
        <w:t>commit- </w:t>
      </w:r>
      <w:r>
        <w:rPr>
          <w:color w:val="231F20"/>
          <w:sz w:val="16"/>
        </w:rPr>
        <w:t>ted in whole or in part on its territory, and that the proceedings may continue even if the victim withdraws her or his statement</w:t>
      </w:r>
      <w:r>
        <w:rPr>
          <w:color w:val="231F20"/>
          <w:spacing w:val="-26"/>
          <w:sz w:val="16"/>
        </w:rPr>
        <w:t> </w:t>
      </w:r>
      <w:r>
        <w:rPr>
          <w:color w:val="231F20"/>
          <w:sz w:val="16"/>
        </w:rPr>
        <w:t>or complaint.</w:t>
      </w:r>
    </w:p>
    <w:p>
      <w:pPr>
        <w:pStyle w:val="BodyText"/>
        <w:rPr>
          <w:sz w:val="20"/>
        </w:rPr>
      </w:pPr>
    </w:p>
    <w:p>
      <w:pPr>
        <w:pStyle w:val="ListParagraph"/>
        <w:numPr>
          <w:ilvl w:val="0"/>
          <w:numId w:val="104"/>
        </w:numPr>
        <w:tabs>
          <w:tab w:pos="663" w:val="left" w:leader="none"/>
        </w:tabs>
        <w:spacing w:line="249" w:lineRule="auto" w:before="125" w:after="0"/>
        <w:ind w:left="312" w:right="0" w:firstLine="170"/>
        <w:jc w:val="both"/>
        <w:rPr>
          <w:sz w:val="16"/>
        </w:rPr>
      </w:pPr>
      <w:r>
        <w:rPr>
          <w:color w:val="231F20"/>
          <w:sz w:val="16"/>
        </w:rPr>
        <w:t>Parties shall take the necessary leg- islative or other measures to ensure, in </w:t>
      </w:r>
      <w:r>
        <w:rPr>
          <w:color w:val="231F20"/>
          <w:spacing w:val="-6"/>
          <w:sz w:val="16"/>
        </w:rPr>
        <w:t>ac- </w:t>
      </w:r>
      <w:r>
        <w:rPr>
          <w:color w:val="231F20"/>
          <w:sz w:val="16"/>
        </w:rPr>
        <w:t>cordance with the conditions provided </w:t>
      </w:r>
      <w:r>
        <w:rPr>
          <w:color w:val="231F20"/>
          <w:spacing w:val="-5"/>
          <w:sz w:val="16"/>
        </w:rPr>
        <w:t>for </w:t>
      </w:r>
      <w:r>
        <w:rPr>
          <w:color w:val="231F20"/>
          <w:sz w:val="16"/>
        </w:rPr>
        <w:t>by their internal law, the possibility for </w:t>
      </w:r>
      <w:r>
        <w:rPr>
          <w:color w:val="231F20"/>
          <w:spacing w:val="-4"/>
          <w:sz w:val="16"/>
        </w:rPr>
        <w:t>gov- </w:t>
      </w:r>
      <w:r>
        <w:rPr>
          <w:color w:val="231F20"/>
          <w:sz w:val="16"/>
        </w:rPr>
        <w:t>ernmental and non-governmental</w:t>
      </w:r>
      <w:r>
        <w:rPr>
          <w:color w:val="231F20"/>
          <w:spacing w:val="-22"/>
          <w:sz w:val="16"/>
        </w:rPr>
        <w:t> </w:t>
      </w:r>
      <w:r>
        <w:rPr>
          <w:color w:val="231F20"/>
          <w:sz w:val="16"/>
        </w:rPr>
        <w:t>organisa- tions and domestic violence counsellors </w:t>
      </w:r>
      <w:r>
        <w:rPr>
          <w:color w:val="231F20"/>
          <w:spacing w:val="-8"/>
          <w:sz w:val="16"/>
        </w:rPr>
        <w:t>to </w:t>
      </w:r>
      <w:r>
        <w:rPr>
          <w:color w:val="231F20"/>
          <w:sz w:val="16"/>
        </w:rPr>
        <w:t>assist and/or support victims, at their re- quest, during investigations and judicial proceedings concerning the offences es- tablished in accordance with this Conven- tion.</w:t>
      </w:r>
    </w:p>
    <w:p>
      <w:pPr>
        <w:pStyle w:val="BodyText"/>
        <w:rPr>
          <w:sz w:val="20"/>
        </w:rPr>
      </w:pPr>
      <w:r>
        <w:rPr/>
        <w:br w:type="column"/>
      </w:r>
      <w:r>
        <w:rPr>
          <w:sz w:val="20"/>
        </w:rPr>
      </w:r>
    </w:p>
    <w:p>
      <w:pPr>
        <w:pStyle w:val="BodyText"/>
        <w:rPr>
          <w:sz w:val="20"/>
        </w:rPr>
      </w:pPr>
    </w:p>
    <w:p>
      <w:pPr>
        <w:pStyle w:val="BodyText"/>
        <w:spacing w:before="6"/>
        <w:rPr>
          <w:sz w:val="16"/>
        </w:rPr>
      </w:pPr>
    </w:p>
    <w:p>
      <w:pPr>
        <w:pStyle w:val="ListParagraph"/>
        <w:numPr>
          <w:ilvl w:val="0"/>
          <w:numId w:val="15"/>
        </w:numPr>
        <w:tabs>
          <w:tab w:pos="441" w:val="left" w:leader="none"/>
        </w:tabs>
        <w:spacing w:line="249" w:lineRule="auto" w:before="0" w:after="0"/>
        <w:ind w:left="440" w:right="0" w:hanging="256"/>
        <w:jc w:val="both"/>
        <w:rPr>
          <w:sz w:val="16"/>
        </w:rPr>
      </w:pPr>
      <w:r>
        <w:rPr>
          <w:color w:val="231F20"/>
          <w:sz w:val="16"/>
        </w:rPr>
        <w:t>disponibles pour une protection </w:t>
      </w:r>
      <w:r>
        <w:rPr>
          <w:color w:val="231F20"/>
          <w:spacing w:val="-3"/>
          <w:sz w:val="16"/>
        </w:rPr>
        <w:t>immé- </w:t>
      </w:r>
      <w:r>
        <w:rPr>
          <w:color w:val="231F20"/>
          <w:sz w:val="16"/>
        </w:rPr>
        <w:t>diate</w:t>
      </w:r>
      <w:r>
        <w:rPr>
          <w:color w:val="231F20"/>
          <w:spacing w:val="-7"/>
          <w:sz w:val="16"/>
        </w:rPr>
        <w:t> </w:t>
      </w:r>
      <w:r>
        <w:rPr>
          <w:color w:val="231F20"/>
          <w:sz w:val="16"/>
        </w:rPr>
        <w:t>et</w:t>
      </w:r>
      <w:r>
        <w:rPr>
          <w:color w:val="231F20"/>
          <w:spacing w:val="-6"/>
          <w:sz w:val="16"/>
        </w:rPr>
        <w:t> </w:t>
      </w:r>
      <w:r>
        <w:rPr>
          <w:color w:val="231F20"/>
          <w:sz w:val="16"/>
        </w:rPr>
        <w:t>sans</w:t>
      </w:r>
      <w:r>
        <w:rPr>
          <w:color w:val="231F20"/>
          <w:spacing w:val="-7"/>
          <w:sz w:val="16"/>
        </w:rPr>
        <w:t> </w:t>
      </w:r>
      <w:r>
        <w:rPr>
          <w:color w:val="231F20"/>
          <w:sz w:val="16"/>
        </w:rPr>
        <w:t>charge</w:t>
      </w:r>
      <w:r>
        <w:rPr>
          <w:color w:val="231F20"/>
          <w:spacing w:val="-6"/>
          <w:sz w:val="16"/>
        </w:rPr>
        <w:t> </w:t>
      </w:r>
      <w:r>
        <w:rPr>
          <w:color w:val="231F20"/>
          <w:sz w:val="16"/>
        </w:rPr>
        <w:t>financière</w:t>
      </w:r>
      <w:r>
        <w:rPr>
          <w:color w:val="231F20"/>
          <w:spacing w:val="-7"/>
          <w:sz w:val="16"/>
        </w:rPr>
        <w:t> </w:t>
      </w:r>
      <w:r>
        <w:rPr>
          <w:color w:val="231F20"/>
          <w:sz w:val="16"/>
        </w:rPr>
        <w:t>ou</w:t>
      </w:r>
      <w:r>
        <w:rPr>
          <w:color w:val="231F20"/>
          <w:spacing w:val="-6"/>
          <w:sz w:val="16"/>
        </w:rPr>
        <w:t> </w:t>
      </w:r>
      <w:r>
        <w:rPr>
          <w:color w:val="231F20"/>
          <w:spacing w:val="-4"/>
          <w:sz w:val="16"/>
        </w:rPr>
        <w:t>admi- </w:t>
      </w:r>
      <w:r>
        <w:rPr>
          <w:color w:val="231F20"/>
          <w:sz w:val="16"/>
        </w:rPr>
        <w:t>nistrative excessive pesant sur la vic- time;</w:t>
      </w:r>
    </w:p>
    <w:p>
      <w:pPr>
        <w:pStyle w:val="ListParagraph"/>
        <w:numPr>
          <w:ilvl w:val="0"/>
          <w:numId w:val="15"/>
        </w:numPr>
        <w:tabs>
          <w:tab w:pos="441" w:val="left" w:leader="none"/>
        </w:tabs>
        <w:spacing w:line="249" w:lineRule="auto" w:before="164" w:after="0"/>
        <w:ind w:left="440" w:right="0" w:hanging="256"/>
        <w:jc w:val="both"/>
        <w:rPr>
          <w:sz w:val="16"/>
        </w:rPr>
      </w:pPr>
      <w:r>
        <w:rPr>
          <w:color w:val="231F20"/>
          <w:sz w:val="16"/>
        </w:rPr>
        <w:t>émises pour une période spécifiée, </w:t>
      </w:r>
      <w:r>
        <w:rPr>
          <w:color w:val="231F20"/>
          <w:spacing w:val="-6"/>
          <w:sz w:val="16"/>
        </w:rPr>
        <w:t>ou </w:t>
      </w:r>
      <w:r>
        <w:rPr>
          <w:color w:val="231F20"/>
          <w:sz w:val="16"/>
        </w:rPr>
        <w:t>jusqu’à modification ou</w:t>
      </w:r>
      <w:r>
        <w:rPr>
          <w:color w:val="231F20"/>
          <w:spacing w:val="15"/>
          <w:sz w:val="16"/>
        </w:rPr>
        <w:t> </w:t>
      </w:r>
      <w:r>
        <w:rPr>
          <w:color w:val="231F20"/>
          <w:sz w:val="16"/>
        </w:rPr>
        <w:t>révocation;</w:t>
      </w:r>
    </w:p>
    <w:p>
      <w:pPr>
        <w:pStyle w:val="BodyText"/>
        <w:rPr>
          <w:sz w:val="20"/>
        </w:rPr>
      </w:pPr>
    </w:p>
    <w:p>
      <w:pPr>
        <w:pStyle w:val="ListParagraph"/>
        <w:numPr>
          <w:ilvl w:val="0"/>
          <w:numId w:val="15"/>
        </w:numPr>
        <w:tabs>
          <w:tab w:pos="441" w:val="left" w:leader="none"/>
        </w:tabs>
        <w:spacing w:line="249" w:lineRule="auto" w:before="124" w:after="0"/>
        <w:ind w:left="440" w:right="0" w:hanging="256"/>
        <w:jc w:val="both"/>
        <w:rPr>
          <w:sz w:val="16"/>
        </w:rPr>
      </w:pPr>
      <w:r>
        <w:rPr>
          <w:color w:val="231F20"/>
          <w:sz w:val="16"/>
        </w:rPr>
        <w:t>le</w:t>
      </w:r>
      <w:r>
        <w:rPr>
          <w:color w:val="231F20"/>
          <w:spacing w:val="-10"/>
          <w:sz w:val="16"/>
        </w:rPr>
        <w:t> </w:t>
      </w:r>
      <w:r>
        <w:rPr>
          <w:color w:val="231F20"/>
          <w:sz w:val="16"/>
        </w:rPr>
        <w:t>cas</w:t>
      </w:r>
      <w:r>
        <w:rPr>
          <w:color w:val="231F20"/>
          <w:spacing w:val="-9"/>
          <w:sz w:val="16"/>
        </w:rPr>
        <w:t> </w:t>
      </w:r>
      <w:r>
        <w:rPr>
          <w:color w:val="231F20"/>
          <w:sz w:val="16"/>
        </w:rPr>
        <w:t>échéant,</w:t>
      </w:r>
      <w:r>
        <w:rPr>
          <w:color w:val="231F20"/>
          <w:spacing w:val="-9"/>
          <w:sz w:val="16"/>
        </w:rPr>
        <w:t> </w:t>
      </w:r>
      <w:r>
        <w:rPr>
          <w:color w:val="231F20"/>
          <w:sz w:val="16"/>
        </w:rPr>
        <w:t>émises</w:t>
      </w:r>
      <w:r>
        <w:rPr>
          <w:color w:val="231F20"/>
          <w:spacing w:val="-10"/>
          <w:sz w:val="16"/>
        </w:rPr>
        <w:t> </w:t>
      </w:r>
      <w:r>
        <w:rPr>
          <w:i/>
          <w:color w:val="231F20"/>
          <w:sz w:val="16"/>
        </w:rPr>
        <w:t>ex</w:t>
      </w:r>
      <w:r>
        <w:rPr>
          <w:i/>
          <w:color w:val="231F20"/>
          <w:spacing w:val="-9"/>
          <w:sz w:val="16"/>
        </w:rPr>
        <w:t> </w:t>
      </w:r>
      <w:r>
        <w:rPr>
          <w:i/>
          <w:color w:val="231F20"/>
          <w:sz w:val="16"/>
        </w:rPr>
        <w:t>parte</w:t>
      </w:r>
      <w:r>
        <w:rPr>
          <w:i/>
          <w:color w:val="231F20"/>
          <w:spacing w:val="-9"/>
          <w:sz w:val="16"/>
        </w:rPr>
        <w:t> </w:t>
      </w:r>
      <w:r>
        <w:rPr>
          <w:color w:val="231F20"/>
          <w:sz w:val="16"/>
        </w:rPr>
        <w:t>avec</w:t>
      </w:r>
      <w:r>
        <w:rPr>
          <w:color w:val="231F20"/>
          <w:spacing w:val="-10"/>
          <w:sz w:val="16"/>
        </w:rPr>
        <w:t> </w:t>
      </w:r>
      <w:r>
        <w:rPr>
          <w:color w:val="231F20"/>
          <w:sz w:val="16"/>
        </w:rPr>
        <w:t>ef- fet immédiat;</w:t>
      </w:r>
    </w:p>
    <w:p>
      <w:pPr>
        <w:pStyle w:val="ListParagraph"/>
        <w:numPr>
          <w:ilvl w:val="0"/>
          <w:numId w:val="15"/>
        </w:numPr>
        <w:tabs>
          <w:tab w:pos="441" w:val="left" w:leader="none"/>
        </w:tabs>
        <w:spacing w:line="249" w:lineRule="auto" w:before="164" w:after="0"/>
        <w:ind w:left="440" w:right="0" w:hanging="256"/>
        <w:jc w:val="both"/>
        <w:rPr>
          <w:sz w:val="16"/>
        </w:rPr>
      </w:pPr>
      <w:r>
        <w:rPr>
          <w:color w:val="231F20"/>
          <w:sz w:val="16"/>
        </w:rPr>
        <w:t>disponibles indépendamment ou </w:t>
      </w:r>
      <w:r>
        <w:rPr>
          <w:color w:val="231F20"/>
          <w:spacing w:val="-4"/>
          <w:sz w:val="16"/>
        </w:rPr>
        <w:t>cumu- </w:t>
      </w:r>
      <w:r>
        <w:rPr>
          <w:color w:val="231F20"/>
          <w:sz w:val="16"/>
        </w:rPr>
        <w:t>lativement à d’autres procédures judi- ciaires;</w:t>
      </w:r>
    </w:p>
    <w:p>
      <w:pPr>
        <w:pStyle w:val="ListParagraph"/>
        <w:numPr>
          <w:ilvl w:val="0"/>
          <w:numId w:val="15"/>
        </w:numPr>
        <w:tabs>
          <w:tab w:pos="441" w:val="left" w:leader="none"/>
        </w:tabs>
        <w:spacing w:line="249" w:lineRule="auto" w:before="163" w:after="0"/>
        <w:ind w:left="440" w:right="0" w:hanging="256"/>
        <w:jc w:val="both"/>
        <w:rPr>
          <w:sz w:val="16"/>
        </w:rPr>
      </w:pPr>
      <w:r>
        <w:rPr>
          <w:color w:val="231F20"/>
          <w:sz w:val="16"/>
        </w:rPr>
        <w:t>autorisées à être introduites dans les procédures judiciaires</w:t>
      </w:r>
      <w:r>
        <w:rPr>
          <w:color w:val="231F20"/>
          <w:spacing w:val="6"/>
          <w:sz w:val="16"/>
        </w:rPr>
        <w:t> </w:t>
      </w:r>
      <w:r>
        <w:rPr>
          <w:color w:val="231F20"/>
          <w:sz w:val="16"/>
        </w:rPr>
        <w:t>subséquentes.</w:t>
      </w:r>
    </w:p>
    <w:p>
      <w:pPr>
        <w:pStyle w:val="ListParagraph"/>
        <w:numPr>
          <w:ilvl w:val="0"/>
          <w:numId w:val="104"/>
        </w:numPr>
        <w:tabs>
          <w:tab w:pos="536" w:val="left" w:leader="none"/>
        </w:tabs>
        <w:spacing w:line="249" w:lineRule="auto" w:before="163" w:after="0"/>
        <w:ind w:left="185" w:right="0" w:firstLine="170"/>
        <w:jc w:val="both"/>
        <w:rPr>
          <w:sz w:val="16"/>
        </w:rPr>
      </w:pPr>
      <w:r>
        <w:rPr>
          <w:color w:val="231F20"/>
          <w:sz w:val="16"/>
        </w:rPr>
        <w:t>Les Parties prennent les mesures lé- gislatives</w:t>
      </w:r>
      <w:r>
        <w:rPr>
          <w:color w:val="231F20"/>
          <w:spacing w:val="-11"/>
          <w:sz w:val="16"/>
        </w:rPr>
        <w:t> </w:t>
      </w:r>
      <w:r>
        <w:rPr>
          <w:color w:val="231F20"/>
          <w:sz w:val="16"/>
        </w:rPr>
        <w:t>ou</w:t>
      </w:r>
      <w:r>
        <w:rPr>
          <w:color w:val="231F20"/>
          <w:spacing w:val="-11"/>
          <w:sz w:val="16"/>
        </w:rPr>
        <w:t> </w:t>
      </w:r>
      <w:r>
        <w:rPr>
          <w:color w:val="231F20"/>
          <w:sz w:val="16"/>
        </w:rPr>
        <w:t>autres</w:t>
      </w:r>
      <w:r>
        <w:rPr>
          <w:color w:val="231F20"/>
          <w:spacing w:val="-10"/>
          <w:sz w:val="16"/>
        </w:rPr>
        <w:t> </w:t>
      </w:r>
      <w:r>
        <w:rPr>
          <w:color w:val="231F20"/>
          <w:sz w:val="16"/>
        </w:rPr>
        <w:t>nécessaires</w:t>
      </w:r>
      <w:r>
        <w:rPr>
          <w:color w:val="231F20"/>
          <w:spacing w:val="-11"/>
          <w:sz w:val="16"/>
        </w:rPr>
        <w:t> </w:t>
      </w:r>
      <w:r>
        <w:rPr>
          <w:color w:val="231F20"/>
          <w:sz w:val="16"/>
        </w:rPr>
        <w:t>pour</w:t>
      </w:r>
      <w:r>
        <w:rPr>
          <w:color w:val="231F20"/>
          <w:spacing w:val="-11"/>
          <w:sz w:val="16"/>
        </w:rPr>
        <w:t> </w:t>
      </w:r>
      <w:r>
        <w:rPr>
          <w:color w:val="231F20"/>
          <w:sz w:val="16"/>
        </w:rPr>
        <w:t>que</w:t>
      </w:r>
      <w:r>
        <w:rPr>
          <w:color w:val="231F20"/>
          <w:spacing w:val="-10"/>
          <w:sz w:val="16"/>
        </w:rPr>
        <w:t> </w:t>
      </w:r>
      <w:r>
        <w:rPr>
          <w:color w:val="231F20"/>
          <w:sz w:val="16"/>
        </w:rPr>
        <w:t>la violation des ordonnances d’injonction </w:t>
      </w:r>
      <w:r>
        <w:rPr>
          <w:color w:val="231F20"/>
          <w:spacing w:val="-6"/>
          <w:sz w:val="16"/>
        </w:rPr>
        <w:t>ou </w:t>
      </w:r>
      <w:r>
        <w:rPr>
          <w:color w:val="231F20"/>
          <w:sz w:val="16"/>
        </w:rPr>
        <w:t>de protection émises conformément au pa- ragraphe 1 fasse l’objet de sanctions pé- nales, ou d’autres sanctions légales, </w:t>
      </w:r>
      <w:r>
        <w:rPr>
          <w:color w:val="231F20"/>
          <w:spacing w:val="-3"/>
          <w:sz w:val="16"/>
        </w:rPr>
        <w:t>effec- </w:t>
      </w:r>
      <w:r>
        <w:rPr>
          <w:color w:val="231F20"/>
          <w:sz w:val="16"/>
        </w:rPr>
        <w:t>tives, proportionnées et</w:t>
      </w:r>
      <w:r>
        <w:rPr>
          <w:color w:val="231F20"/>
          <w:spacing w:val="5"/>
          <w:sz w:val="16"/>
        </w:rPr>
        <w:t> </w:t>
      </w:r>
      <w:r>
        <w:rPr>
          <w:color w:val="231F20"/>
          <w:sz w:val="16"/>
        </w:rPr>
        <w:t>dissuasives.</w:t>
      </w:r>
    </w:p>
    <w:p>
      <w:pPr>
        <w:pStyle w:val="BodyText"/>
        <w:rPr>
          <w:sz w:val="20"/>
        </w:rPr>
      </w:pPr>
    </w:p>
    <w:p>
      <w:pPr>
        <w:pStyle w:val="BodyText"/>
        <w:rPr>
          <w:sz w:val="20"/>
        </w:rPr>
      </w:pPr>
    </w:p>
    <w:p>
      <w:pPr>
        <w:pStyle w:val="BodyText"/>
        <w:spacing w:before="5"/>
        <w:rPr>
          <w:sz w:val="21"/>
        </w:rPr>
      </w:pPr>
    </w:p>
    <w:p>
      <w:pPr>
        <w:spacing w:line="463" w:lineRule="auto" w:before="0"/>
        <w:ind w:left="936" w:right="748" w:firstLine="421"/>
        <w:jc w:val="both"/>
        <w:rPr>
          <w:b/>
          <w:sz w:val="16"/>
        </w:rPr>
      </w:pPr>
      <w:r>
        <w:rPr>
          <w:b/>
          <w:color w:val="231F20"/>
          <w:sz w:val="16"/>
        </w:rPr>
        <w:t>Article 54 Enquêtes et </w:t>
      </w:r>
      <w:r>
        <w:rPr>
          <w:b/>
          <w:color w:val="231F20"/>
          <w:spacing w:val="-4"/>
          <w:sz w:val="16"/>
        </w:rPr>
        <w:t>preuves</w:t>
      </w:r>
    </w:p>
    <w:p>
      <w:pPr>
        <w:spacing w:line="249" w:lineRule="auto" w:before="0"/>
        <w:ind w:left="185" w:right="0"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 ou autres nécessaires pour que, </w:t>
      </w:r>
      <w:r>
        <w:rPr>
          <w:color w:val="231F20"/>
          <w:spacing w:val="-5"/>
          <w:sz w:val="16"/>
        </w:rPr>
        <w:t>dans </w:t>
      </w:r>
      <w:r>
        <w:rPr>
          <w:color w:val="231F20"/>
          <w:sz w:val="16"/>
        </w:rPr>
        <w:t>toute procédure civile ou pénale, les preuves relatives aux antécédents sexuels et à la conduite de la victime ne soient </w:t>
      </w:r>
      <w:r>
        <w:rPr>
          <w:color w:val="231F20"/>
          <w:spacing w:val="-6"/>
          <w:sz w:val="16"/>
        </w:rPr>
        <w:t>re- </w:t>
      </w:r>
      <w:r>
        <w:rPr>
          <w:color w:val="231F20"/>
          <w:sz w:val="16"/>
        </w:rPr>
        <w:t>cevables que lorsque cela est pertinent et nécessaire.</w:t>
      </w:r>
    </w:p>
    <w:p>
      <w:pPr>
        <w:pStyle w:val="BodyText"/>
        <w:rPr>
          <w:sz w:val="20"/>
        </w:rPr>
      </w:pPr>
    </w:p>
    <w:p>
      <w:pPr>
        <w:pStyle w:val="BodyText"/>
        <w:spacing w:before="8"/>
        <w:rPr>
          <w:sz w:val="24"/>
        </w:rPr>
      </w:pPr>
    </w:p>
    <w:p>
      <w:pPr>
        <w:spacing w:line="463" w:lineRule="auto" w:before="0"/>
        <w:ind w:left="476" w:right="289" w:firstLine="881"/>
        <w:jc w:val="left"/>
        <w:rPr>
          <w:b/>
          <w:i/>
          <w:sz w:val="16"/>
        </w:rPr>
      </w:pPr>
      <w:r>
        <w:rPr>
          <w:b/>
          <w:color w:val="231F20"/>
          <w:sz w:val="16"/>
        </w:rPr>
        <w:t>Article 55 Procédures </w:t>
      </w:r>
      <w:r>
        <w:rPr>
          <w:b/>
          <w:i/>
          <w:color w:val="231F20"/>
          <w:sz w:val="16"/>
        </w:rPr>
        <w:t>ex parte </w:t>
      </w:r>
      <w:r>
        <w:rPr>
          <w:b/>
          <w:color w:val="231F20"/>
          <w:sz w:val="16"/>
        </w:rPr>
        <w:t>et </w:t>
      </w:r>
      <w:r>
        <w:rPr>
          <w:b/>
          <w:i/>
          <w:color w:val="231F20"/>
          <w:sz w:val="16"/>
        </w:rPr>
        <w:t>ex</w:t>
      </w:r>
      <w:r>
        <w:rPr>
          <w:b/>
          <w:i/>
          <w:color w:val="231F20"/>
          <w:spacing w:val="-10"/>
          <w:sz w:val="16"/>
        </w:rPr>
        <w:t> </w:t>
      </w:r>
      <w:r>
        <w:rPr>
          <w:b/>
          <w:i/>
          <w:color w:val="231F20"/>
          <w:sz w:val="16"/>
        </w:rPr>
        <w:t>officio</w:t>
      </w:r>
    </w:p>
    <w:p>
      <w:pPr>
        <w:pStyle w:val="BodyText"/>
        <w:spacing w:before="6"/>
        <w:rPr>
          <w:b/>
          <w:i/>
          <w:sz w:val="16"/>
        </w:rPr>
      </w:pPr>
    </w:p>
    <w:p>
      <w:pPr>
        <w:pStyle w:val="ListParagraph"/>
        <w:numPr>
          <w:ilvl w:val="0"/>
          <w:numId w:val="105"/>
        </w:numPr>
        <w:tabs>
          <w:tab w:pos="536" w:val="left" w:leader="none"/>
        </w:tabs>
        <w:spacing w:line="249" w:lineRule="auto" w:before="0" w:after="0"/>
        <w:ind w:left="185" w:right="0" w:firstLine="170"/>
        <w:jc w:val="both"/>
        <w:rPr>
          <w:sz w:val="16"/>
        </w:rPr>
      </w:pPr>
      <w:r>
        <w:rPr>
          <w:color w:val="231F20"/>
          <w:sz w:val="16"/>
        </w:rPr>
        <w:t>Les Parties veillent à ce que les en- quêtes ou les poursuites d’infractions éta- blies conformément aux articles 35, 36, </w:t>
      </w:r>
      <w:r>
        <w:rPr>
          <w:color w:val="231F20"/>
          <w:spacing w:val="-5"/>
          <w:sz w:val="16"/>
        </w:rPr>
        <w:t>37, </w:t>
      </w:r>
      <w:r>
        <w:rPr>
          <w:color w:val="231F20"/>
          <w:sz w:val="16"/>
        </w:rPr>
        <w:t>38 et 39 de la présente Convention ne </w:t>
      </w:r>
      <w:r>
        <w:rPr>
          <w:color w:val="231F20"/>
          <w:spacing w:val="-5"/>
          <w:sz w:val="16"/>
        </w:rPr>
        <w:t>dé- </w:t>
      </w:r>
      <w:r>
        <w:rPr>
          <w:color w:val="231F20"/>
          <w:sz w:val="16"/>
        </w:rPr>
        <w:t>pendent pas entièrement d’une dénoncia- tion ou d’une plainte de la victime lorsque l’infraction a été commise, en partie ou </w:t>
      </w:r>
      <w:r>
        <w:rPr>
          <w:color w:val="231F20"/>
          <w:spacing w:val="-7"/>
          <w:sz w:val="16"/>
        </w:rPr>
        <w:t>en</w:t>
      </w:r>
      <w:r>
        <w:rPr>
          <w:color w:val="231F20"/>
          <w:spacing w:val="30"/>
          <w:sz w:val="16"/>
        </w:rPr>
        <w:t> </w:t>
      </w:r>
      <w:r>
        <w:rPr>
          <w:color w:val="231F20"/>
          <w:sz w:val="16"/>
        </w:rPr>
        <w:t>totalité,</w:t>
      </w:r>
      <w:r>
        <w:rPr>
          <w:color w:val="231F20"/>
          <w:spacing w:val="-7"/>
          <w:sz w:val="16"/>
        </w:rPr>
        <w:t> </w:t>
      </w:r>
      <w:r>
        <w:rPr>
          <w:color w:val="231F20"/>
          <w:sz w:val="16"/>
        </w:rPr>
        <w:t>sur</w:t>
      </w:r>
      <w:r>
        <w:rPr>
          <w:color w:val="231F20"/>
          <w:spacing w:val="-7"/>
          <w:sz w:val="16"/>
        </w:rPr>
        <w:t> </w:t>
      </w:r>
      <w:r>
        <w:rPr>
          <w:color w:val="231F20"/>
          <w:sz w:val="16"/>
        </w:rPr>
        <w:t>leur</w:t>
      </w:r>
      <w:r>
        <w:rPr>
          <w:color w:val="231F20"/>
          <w:spacing w:val="-6"/>
          <w:sz w:val="16"/>
        </w:rPr>
        <w:t> </w:t>
      </w:r>
      <w:r>
        <w:rPr>
          <w:color w:val="231F20"/>
          <w:sz w:val="16"/>
        </w:rPr>
        <w:t>territoire,</w:t>
      </w:r>
      <w:r>
        <w:rPr>
          <w:color w:val="231F20"/>
          <w:spacing w:val="-7"/>
          <w:sz w:val="16"/>
        </w:rPr>
        <w:t> </w:t>
      </w:r>
      <w:r>
        <w:rPr>
          <w:color w:val="231F20"/>
          <w:sz w:val="16"/>
        </w:rPr>
        <w:t>et</w:t>
      </w:r>
      <w:r>
        <w:rPr>
          <w:color w:val="231F20"/>
          <w:spacing w:val="-6"/>
          <w:sz w:val="16"/>
        </w:rPr>
        <w:t> </w:t>
      </w:r>
      <w:r>
        <w:rPr>
          <w:color w:val="231F20"/>
          <w:sz w:val="16"/>
        </w:rPr>
        <w:t>à</w:t>
      </w:r>
      <w:r>
        <w:rPr>
          <w:color w:val="231F20"/>
          <w:spacing w:val="-7"/>
          <w:sz w:val="16"/>
        </w:rPr>
        <w:t> </w:t>
      </w:r>
      <w:r>
        <w:rPr>
          <w:color w:val="231F20"/>
          <w:sz w:val="16"/>
        </w:rPr>
        <w:t>ce</w:t>
      </w:r>
      <w:r>
        <w:rPr>
          <w:color w:val="231F20"/>
          <w:spacing w:val="-6"/>
          <w:sz w:val="16"/>
        </w:rPr>
        <w:t> </w:t>
      </w:r>
      <w:r>
        <w:rPr>
          <w:color w:val="231F20"/>
          <w:sz w:val="16"/>
        </w:rPr>
        <w:t>que</w:t>
      </w:r>
      <w:r>
        <w:rPr>
          <w:color w:val="231F20"/>
          <w:spacing w:val="-7"/>
          <w:sz w:val="16"/>
        </w:rPr>
        <w:t> </w:t>
      </w:r>
      <w:r>
        <w:rPr>
          <w:color w:val="231F20"/>
          <w:sz w:val="16"/>
        </w:rPr>
        <w:t>la</w:t>
      </w:r>
      <w:r>
        <w:rPr>
          <w:color w:val="231F20"/>
          <w:spacing w:val="-6"/>
          <w:sz w:val="16"/>
        </w:rPr>
        <w:t> </w:t>
      </w:r>
      <w:r>
        <w:rPr>
          <w:color w:val="231F20"/>
          <w:sz w:val="16"/>
        </w:rPr>
        <w:t>pro- </w:t>
      </w:r>
      <w:r>
        <w:rPr>
          <w:color w:val="231F20"/>
          <w:spacing w:val="-2"/>
          <w:sz w:val="16"/>
        </w:rPr>
        <w:t>cédure</w:t>
      </w:r>
      <w:r>
        <w:rPr>
          <w:color w:val="231F20"/>
          <w:spacing w:val="-10"/>
          <w:sz w:val="16"/>
        </w:rPr>
        <w:t> </w:t>
      </w:r>
      <w:r>
        <w:rPr>
          <w:color w:val="231F20"/>
          <w:sz w:val="16"/>
        </w:rPr>
        <w:t>puisse</w:t>
      </w:r>
      <w:r>
        <w:rPr>
          <w:color w:val="231F20"/>
          <w:spacing w:val="-9"/>
          <w:sz w:val="16"/>
        </w:rPr>
        <w:t> </w:t>
      </w:r>
      <w:r>
        <w:rPr>
          <w:color w:val="231F20"/>
          <w:sz w:val="16"/>
        </w:rPr>
        <w:t>se</w:t>
      </w:r>
      <w:r>
        <w:rPr>
          <w:color w:val="231F20"/>
          <w:spacing w:val="-9"/>
          <w:sz w:val="16"/>
        </w:rPr>
        <w:t> </w:t>
      </w:r>
      <w:r>
        <w:rPr>
          <w:color w:val="231F20"/>
          <w:sz w:val="16"/>
        </w:rPr>
        <w:t>poursuivre</w:t>
      </w:r>
      <w:r>
        <w:rPr>
          <w:color w:val="231F20"/>
          <w:spacing w:val="-9"/>
          <w:sz w:val="16"/>
        </w:rPr>
        <w:t> </w:t>
      </w:r>
      <w:r>
        <w:rPr>
          <w:color w:val="231F20"/>
          <w:sz w:val="16"/>
        </w:rPr>
        <w:t>même</w:t>
      </w:r>
      <w:r>
        <w:rPr>
          <w:color w:val="231F20"/>
          <w:spacing w:val="-10"/>
          <w:sz w:val="16"/>
        </w:rPr>
        <w:t> </w:t>
      </w:r>
      <w:r>
        <w:rPr>
          <w:color w:val="231F20"/>
          <w:sz w:val="16"/>
        </w:rPr>
        <w:t>si</w:t>
      </w:r>
      <w:r>
        <w:rPr>
          <w:color w:val="231F20"/>
          <w:spacing w:val="-9"/>
          <w:sz w:val="16"/>
        </w:rPr>
        <w:t> </w:t>
      </w:r>
      <w:r>
        <w:rPr>
          <w:color w:val="231F20"/>
          <w:sz w:val="16"/>
        </w:rPr>
        <w:t>la</w:t>
      </w:r>
      <w:r>
        <w:rPr>
          <w:color w:val="231F20"/>
          <w:spacing w:val="-9"/>
          <w:sz w:val="16"/>
        </w:rPr>
        <w:t> </w:t>
      </w:r>
      <w:r>
        <w:rPr>
          <w:color w:val="231F20"/>
          <w:sz w:val="16"/>
        </w:rPr>
        <w:t>vic- time se rétracte ou retire sa</w:t>
      </w:r>
      <w:r>
        <w:rPr>
          <w:color w:val="231F20"/>
          <w:spacing w:val="-1"/>
          <w:sz w:val="16"/>
        </w:rPr>
        <w:t> </w:t>
      </w:r>
      <w:r>
        <w:rPr>
          <w:color w:val="231F20"/>
          <w:sz w:val="16"/>
        </w:rPr>
        <w:t>plainte.</w:t>
      </w:r>
    </w:p>
    <w:p>
      <w:pPr>
        <w:pStyle w:val="BodyText"/>
        <w:rPr>
          <w:sz w:val="20"/>
        </w:rPr>
      </w:pPr>
    </w:p>
    <w:p>
      <w:pPr>
        <w:pStyle w:val="ListParagraph"/>
        <w:numPr>
          <w:ilvl w:val="0"/>
          <w:numId w:val="105"/>
        </w:numPr>
        <w:tabs>
          <w:tab w:pos="536" w:val="left" w:leader="none"/>
        </w:tabs>
        <w:spacing w:line="249" w:lineRule="auto" w:before="125" w:after="0"/>
        <w:ind w:left="184" w:right="0" w:firstLine="170"/>
        <w:jc w:val="both"/>
        <w:rPr>
          <w:sz w:val="16"/>
        </w:rPr>
      </w:pPr>
      <w:r>
        <w:rPr>
          <w:color w:val="231F20"/>
          <w:sz w:val="16"/>
        </w:rPr>
        <w:t>Les Parties prennent les mesures lé- gislatives ou </w:t>
      </w:r>
      <w:r>
        <w:rPr>
          <w:color w:val="231F20"/>
          <w:spacing w:val="-3"/>
          <w:sz w:val="16"/>
        </w:rPr>
        <w:t>autres nécessaires </w:t>
      </w:r>
      <w:r>
        <w:rPr>
          <w:color w:val="231F20"/>
          <w:sz w:val="16"/>
        </w:rPr>
        <w:t>pour</w:t>
      </w:r>
      <w:r>
        <w:rPr>
          <w:color w:val="231F20"/>
          <w:spacing w:val="-19"/>
          <w:sz w:val="16"/>
        </w:rPr>
        <w:t> </w:t>
      </w:r>
      <w:r>
        <w:rPr>
          <w:color w:val="231F20"/>
          <w:spacing w:val="-3"/>
          <w:sz w:val="16"/>
        </w:rPr>
        <w:t>garan- </w:t>
      </w:r>
      <w:r>
        <w:rPr>
          <w:color w:val="231F20"/>
          <w:sz w:val="16"/>
        </w:rPr>
        <w:t>tir, conformément aux conditions prévues par leur droit interne, la possibilité pour </w:t>
      </w:r>
      <w:r>
        <w:rPr>
          <w:color w:val="231F20"/>
          <w:spacing w:val="-7"/>
          <w:sz w:val="16"/>
        </w:rPr>
        <w:t>les </w:t>
      </w:r>
      <w:r>
        <w:rPr>
          <w:color w:val="231F20"/>
          <w:sz w:val="16"/>
        </w:rPr>
        <w:t>organisations gouvernementales et non gouvernementales</w:t>
      </w:r>
      <w:r>
        <w:rPr>
          <w:color w:val="231F20"/>
          <w:spacing w:val="-17"/>
          <w:sz w:val="16"/>
        </w:rPr>
        <w:t> </w:t>
      </w:r>
      <w:r>
        <w:rPr>
          <w:color w:val="231F20"/>
          <w:sz w:val="16"/>
        </w:rPr>
        <w:t>et</w:t>
      </w:r>
      <w:r>
        <w:rPr>
          <w:color w:val="231F20"/>
          <w:spacing w:val="-16"/>
          <w:sz w:val="16"/>
        </w:rPr>
        <w:t> </w:t>
      </w:r>
      <w:r>
        <w:rPr>
          <w:color w:val="231F20"/>
          <w:sz w:val="16"/>
        </w:rPr>
        <w:t>les</w:t>
      </w:r>
      <w:r>
        <w:rPr>
          <w:color w:val="231F20"/>
          <w:spacing w:val="-17"/>
          <w:sz w:val="16"/>
        </w:rPr>
        <w:t> </w:t>
      </w:r>
      <w:r>
        <w:rPr>
          <w:color w:val="231F20"/>
          <w:sz w:val="16"/>
        </w:rPr>
        <w:t>conseillers</w:t>
      </w:r>
      <w:r>
        <w:rPr>
          <w:color w:val="231F20"/>
          <w:spacing w:val="-16"/>
          <w:sz w:val="16"/>
        </w:rPr>
        <w:t> </w:t>
      </w:r>
      <w:r>
        <w:rPr>
          <w:color w:val="231F20"/>
          <w:sz w:val="16"/>
        </w:rPr>
        <w:t>spécia- lisés dans la violence domestique, d’assis- ter et/ou de soutenir les victimes, sur de- mande de leur part, au cours des </w:t>
      </w:r>
      <w:r>
        <w:rPr>
          <w:color w:val="231F20"/>
          <w:spacing w:val="-3"/>
          <w:sz w:val="16"/>
        </w:rPr>
        <w:t>enquêtes </w:t>
      </w:r>
      <w:r>
        <w:rPr>
          <w:color w:val="231F20"/>
          <w:sz w:val="16"/>
        </w:rPr>
        <w:t>et des procédures judiciaires relatives aux infractions établies conformément à la </w:t>
      </w:r>
      <w:r>
        <w:rPr>
          <w:color w:val="231F20"/>
          <w:spacing w:val="-6"/>
          <w:sz w:val="16"/>
        </w:rPr>
        <w:t>pré- </w:t>
      </w:r>
      <w:r>
        <w:rPr>
          <w:color w:val="231F20"/>
          <w:sz w:val="16"/>
        </w:rPr>
        <w:t>sente Convention.</w:t>
      </w:r>
    </w:p>
    <w:p>
      <w:pPr>
        <w:spacing w:line="249" w:lineRule="auto" w:before="105"/>
        <w:ind w:left="185" w:right="293" w:firstLine="0"/>
        <w:jc w:val="left"/>
        <w:rPr>
          <w:sz w:val="16"/>
        </w:rPr>
      </w:pPr>
      <w:r>
        <w:rPr/>
        <w:br w:type="column"/>
      </w:r>
      <w:r>
        <w:rPr>
          <w:color w:val="231F20"/>
          <w:sz w:val="16"/>
        </w:rPr>
        <w:t>Näherungsverbote oder Schutzanordnun- gen</w:t>
      </w:r>
    </w:p>
    <w:p>
      <w:pPr>
        <w:pStyle w:val="ListParagraph"/>
        <w:numPr>
          <w:ilvl w:val="0"/>
          <w:numId w:val="15"/>
        </w:numPr>
        <w:tabs>
          <w:tab w:pos="356" w:val="left" w:leader="none"/>
        </w:tabs>
        <w:spacing w:line="249" w:lineRule="auto" w:before="164" w:after="0"/>
        <w:ind w:left="355" w:right="313" w:hanging="171"/>
        <w:jc w:val="both"/>
        <w:rPr>
          <w:sz w:val="16"/>
        </w:rPr>
      </w:pPr>
      <w:r>
        <w:rPr>
          <w:color w:val="231F20"/>
          <w:sz w:val="16"/>
        </w:rPr>
        <w:t>für den sofortigen Schutz und ohne </w:t>
      </w:r>
      <w:r>
        <w:rPr>
          <w:color w:val="231F20"/>
          <w:spacing w:val="-3"/>
          <w:sz w:val="16"/>
        </w:rPr>
        <w:t>eine </w:t>
      </w:r>
      <w:r>
        <w:rPr>
          <w:color w:val="231F20"/>
          <w:sz w:val="16"/>
        </w:rPr>
        <w:t>unangemessene</w:t>
      </w:r>
      <w:r>
        <w:rPr>
          <w:color w:val="231F20"/>
          <w:spacing w:val="-23"/>
          <w:sz w:val="16"/>
        </w:rPr>
        <w:t> </w:t>
      </w:r>
      <w:r>
        <w:rPr>
          <w:color w:val="231F20"/>
          <w:sz w:val="16"/>
        </w:rPr>
        <w:t>finanzielle</w:t>
      </w:r>
      <w:r>
        <w:rPr>
          <w:color w:val="231F20"/>
          <w:spacing w:val="-23"/>
          <w:sz w:val="16"/>
        </w:rPr>
        <w:t> </w:t>
      </w:r>
      <w:r>
        <w:rPr>
          <w:color w:val="231F20"/>
          <w:sz w:val="16"/>
        </w:rPr>
        <w:t>oder</w:t>
      </w:r>
      <w:r>
        <w:rPr>
          <w:color w:val="231F20"/>
          <w:spacing w:val="-23"/>
          <w:sz w:val="16"/>
        </w:rPr>
        <w:t> </w:t>
      </w:r>
      <w:r>
        <w:rPr>
          <w:color w:val="231F20"/>
          <w:sz w:val="16"/>
        </w:rPr>
        <w:t>adminis- trative Belastung für die Opfer zur </w:t>
      </w:r>
      <w:r>
        <w:rPr>
          <w:color w:val="231F20"/>
          <w:spacing w:val="-5"/>
          <w:sz w:val="16"/>
        </w:rPr>
        <w:t>Verfü- </w:t>
      </w:r>
      <w:r>
        <w:rPr>
          <w:color w:val="231F20"/>
          <w:sz w:val="16"/>
        </w:rPr>
        <w:t>gung stehen;</w:t>
      </w:r>
    </w:p>
    <w:p>
      <w:pPr>
        <w:pStyle w:val="ListParagraph"/>
        <w:numPr>
          <w:ilvl w:val="0"/>
          <w:numId w:val="15"/>
        </w:numPr>
        <w:tabs>
          <w:tab w:pos="356" w:val="left" w:leader="none"/>
        </w:tabs>
        <w:spacing w:line="249" w:lineRule="auto" w:before="163" w:after="0"/>
        <w:ind w:left="355" w:right="313" w:hanging="171"/>
        <w:jc w:val="both"/>
        <w:rPr>
          <w:sz w:val="16"/>
        </w:rPr>
      </w:pPr>
      <w:r>
        <w:rPr>
          <w:color w:val="231F20"/>
          <w:sz w:val="16"/>
        </w:rPr>
        <w:t>für einen bestimmten Zeitraum oder bis zu ihrer Abänderung oder Aufhebung </w:t>
      </w:r>
      <w:r>
        <w:rPr>
          <w:color w:val="231F20"/>
          <w:spacing w:val="-6"/>
          <w:sz w:val="16"/>
        </w:rPr>
        <w:t>er- </w:t>
      </w:r>
      <w:r>
        <w:rPr>
          <w:color w:val="231F20"/>
          <w:sz w:val="16"/>
        </w:rPr>
        <w:t>lassen</w:t>
      </w:r>
      <w:r>
        <w:rPr>
          <w:color w:val="231F20"/>
          <w:spacing w:val="-1"/>
          <w:sz w:val="16"/>
        </w:rPr>
        <w:t> </w:t>
      </w:r>
      <w:r>
        <w:rPr>
          <w:color w:val="231F20"/>
          <w:sz w:val="16"/>
        </w:rPr>
        <w:t>werden;</w:t>
      </w:r>
    </w:p>
    <w:p>
      <w:pPr>
        <w:pStyle w:val="ListParagraph"/>
        <w:numPr>
          <w:ilvl w:val="0"/>
          <w:numId w:val="15"/>
        </w:numPr>
        <w:tabs>
          <w:tab w:pos="356" w:val="left" w:leader="none"/>
        </w:tabs>
        <w:spacing w:line="249" w:lineRule="auto" w:before="164" w:after="0"/>
        <w:ind w:left="355" w:right="313" w:hanging="171"/>
        <w:jc w:val="both"/>
        <w:rPr>
          <w:sz w:val="16"/>
        </w:rPr>
      </w:pPr>
      <w:r>
        <w:rPr>
          <w:color w:val="231F20"/>
          <w:sz w:val="16"/>
        </w:rPr>
        <w:t>soweit erforderlich auf </w:t>
      </w:r>
      <w:r>
        <w:rPr>
          <w:color w:val="231F20"/>
          <w:spacing w:val="-3"/>
          <w:sz w:val="16"/>
        </w:rPr>
        <w:t>Antrag </w:t>
      </w:r>
      <w:r>
        <w:rPr>
          <w:color w:val="231F20"/>
          <w:sz w:val="16"/>
        </w:rPr>
        <w:t>und mit so- fortiger Wirkung ausgestellt</w:t>
      </w:r>
      <w:r>
        <w:rPr>
          <w:color w:val="231F20"/>
          <w:spacing w:val="5"/>
          <w:sz w:val="16"/>
        </w:rPr>
        <w:t> </w:t>
      </w:r>
      <w:r>
        <w:rPr>
          <w:color w:val="231F20"/>
          <w:sz w:val="16"/>
        </w:rPr>
        <w:t>werden;</w:t>
      </w:r>
    </w:p>
    <w:p>
      <w:pPr>
        <w:pStyle w:val="ListParagraph"/>
        <w:numPr>
          <w:ilvl w:val="0"/>
          <w:numId w:val="15"/>
        </w:numPr>
        <w:tabs>
          <w:tab w:pos="356" w:val="left" w:leader="none"/>
        </w:tabs>
        <w:spacing w:line="249" w:lineRule="auto" w:before="163" w:after="0"/>
        <w:ind w:left="355" w:right="313" w:hanging="171"/>
        <w:jc w:val="both"/>
        <w:rPr>
          <w:sz w:val="16"/>
        </w:rPr>
      </w:pPr>
      <w:r>
        <w:rPr>
          <w:color w:val="231F20"/>
          <w:sz w:val="16"/>
        </w:rPr>
        <w:t>unabhängig</w:t>
      </w:r>
      <w:r>
        <w:rPr>
          <w:color w:val="231F20"/>
          <w:spacing w:val="-8"/>
          <w:sz w:val="16"/>
        </w:rPr>
        <w:t> </w:t>
      </w:r>
      <w:r>
        <w:rPr>
          <w:color w:val="231F20"/>
          <w:sz w:val="16"/>
        </w:rPr>
        <w:t>von</w:t>
      </w:r>
      <w:r>
        <w:rPr>
          <w:color w:val="231F20"/>
          <w:spacing w:val="-7"/>
          <w:sz w:val="16"/>
        </w:rPr>
        <w:t> </w:t>
      </w:r>
      <w:r>
        <w:rPr>
          <w:color w:val="231F20"/>
          <w:sz w:val="16"/>
        </w:rPr>
        <w:t>oder</w:t>
      </w:r>
      <w:r>
        <w:rPr>
          <w:color w:val="231F20"/>
          <w:spacing w:val="-7"/>
          <w:sz w:val="16"/>
        </w:rPr>
        <w:t> </w:t>
      </w:r>
      <w:r>
        <w:rPr>
          <w:color w:val="231F20"/>
          <w:sz w:val="16"/>
        </w:rPr>
        <w:t>zusätzlich</w:t>
      </w:r>
      <w:r>
        <w:rPr>
          <w:color w:val="231F20"/>
          <w:spacing w:val="-7"/>
          <w:sz w:val="16"/>
        </w:rPr>
        <w:t> </w:t>
      </w:r>
      <w:r>
        <w:rPr>
          <w:color w:val="231F20"/>
          <w:sz w:val="16"/>
        </w:rPr>
        <w:t>zu</w:t>
      </w:r>
      <w:r>
        <w:rPr>
          <w:color w:val="231F20"/>
          <w:spacing w:val="-7"/>
          <w:sz w:val="16"/>
        </w:rPr>
        <w:t> </w:t>
      </w:r>
      <w:r>
        <w:rPr>
          <w:color w:val="231F20"/>
          <w:sz w:val="16"/>
        </w:rPr>
        <w:t>ande- ren Gerichtsverfahren zur Verfügung </w:t>
      </w:r>
      <w:r>
        <w:rPr>
          <w:color w:val="231F20"/>
          <w:spacing w:val="-4"/>
          <w:sz w:val="16"/>
        </w:rPr>
        <w:t>ste- </w:t>
      </w:r>
      <w:r>
        <w:rPr>
          <w:color w:val="231F20"/>
          <w:sz w:val="16"/>
        </w:rPr>
        <w:t>hen;</w:t>
      </w:r>
    </w:p>
    <w:p>
      <w:pPr>
        <w:pStyle w:val="ListParagraph"/>
        <w:numPr>
          <w:ilvl w:val="0"/>
          <w:numId w:val="15"/>
        </w:numPr>
        <w:tabs>
          <w:tab w:pos="356" w:val="left" w:leader="none"/>
        </w:tabs>
        <w:spacing w:line="249" w:lineRule="auto" w:before="163" w:after="0"/>
        <w:ind w:left="355" w:right="313" w:hanging="171"/>
        <w:jc w:val="both"/>
        <w:rPr>
          <w:sz w:val="16"/>
        </w:rPr>
      </w:pPr>
      <w:r>
        <w:rPr>
          <w:color w:val="231F20"/>
          <w:sz w:val="16"/>
        </w:rPr>
        <w:t>in</w:t>
      </w:r>
      <w:r>
        <w:rPr>
          <w:color w:val="231F20"/>
          <w:spacing w:val="-20"/>
          <w:sz w:val="16"/>
        </w:rPr>
        <w:t> </w:t>
      </w:r>
      <w:r>
        <w:rPr>
          <w:color w:val="231F20"/>
          <w:sz w:val="16"/>
        </w:rPr>
        <w:t>nachfolgende</w:t>
      </w:r>
      <w:r>
        <w:rPr>
          <w:color w:val="231F20"/>
          <w:spacing w:val="-19"/>
          <w:sz w:val="16"/>
        </w:rPr>
        <w:t> </w:t>
      </w:r>
      <w:r>
        <w:rPr>
          <w:color w:val="231F20"/>
          <w:sz w:val="16"/>
        </w:rPr>
        <w:t>Gerichtsverfahren</w:t>
      </w:r>
      <w:r>
        <w:rPr>
          <w:color w:val="231F20"/>
          <w:spacing w:val="-20"/>
          <w:sz w:val="16"/>
        </w:rPr>
        <w:t> </w:t>
      </w:r>
      <w:r>
        <w:rPr>
          <w:color w:val="231F20"/>
          <w:sz w:val="16"/>
        </w:rPr>
        <w:t>einge- bracht werden können.</w:t>
      </w:r>
    </w:p>
    <w:p>
      <w:pPr>
        <w:pStyle w:val="ListParagraph"/>
        <w:numPr>
          <w:ilvl w:val="0"/>
          <w:numId w:val="102"/>
        </w:numPr>
        <w:tabs>
          <w:tab w:pos="617" w:val="left" w:leader="none"/>
        </w:tabs>
        <w:spacing w:line="249" w:lineRule="auto" w:before="164"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Verstöße gegen die nach Absatz 1 ausge- stellten Kontakt- und Näherungsverbote oder </w:t>
      </w:r>
      <w:r>
        <w:rPr>
          <w:color w:val="231F20"/>
          <w:spacing w:val="-3"/>
          <w:sz w:val="16"/>
        </w:rPr>
        <w:t>Schutzanordnungen </w:t>
      </w:r>
      <w:r>
        <w:rPr>
          <w:color w:val="231F20"/>
          <w:sz w:val="16"/>
        </w:rPr>
        <w:t>Gegenstand wirk- </w:t>
      </w:r>
      <w:r>
        <w:rPr>
          <w:color w:val="231F20"/>
          <w:spacing w:val="-3"/>
          <w:sz w:val="16"/>
        </w:rPr>
        <w:t>samer, </w:t>
      </w:r>
      <w:r>
        <w:rPr>
          <w:color w:val="231F20"/>
          <w:sz w:val="16"/>
        </w:rPr>
        <w:t>verhältnismäßiger und </w:t>
      </w:r>
      <w:r>
        <w:rPr>
          <w:color w:val="231F20"/>
          <w:spacing w:val="-3"/>
          <w:sz w:val="16"/>
        </w:rPr>
        <w:t>abschrecken- </w:t>
      </w:r>
      <w:r>
        <w:rPr>
          <w:color w:val="231F20"/>
          <w:sz w:val="16"/>
        </w:rPr>
        <w:t>der strafrechtlicher oder sonstiger recht- licher Sanktionen sind.</w:t>
      </w:r>
    </w:p>
    <w:p>
      <w:pPr>
        <w:pStyle w:val="BodyText"/>
        <w:spacing w:before="1"/>
        <w:rPr>
          <w:sz w:val="28"/>
        </w:rPr>
      </w:pPr>
    </w:p>
    <w:p>
      <w:pPr>
        <w:spacing w:line="463" w:lineRule="auto" w:before="0"/>
        <w:ind w:left="715" w:right="843" w:firstLine="643"/>
        <w:jc w:val="both"/>
        <w:rPr>
          <w:b/>
          <w:sz w:val="16"/>
        </w:rPr>
      </w:pPr>
      <w:r>
        <w:rPr>
          <w:b/>
          <w:color w:val="231F20"/>
          <w:sz w:val="16"/>
        </w:rPr>
        <w:t>Artikel 54 Ermittlungen und</w:t>
      </w:r>
      <w:r>
        <w:rPr>
          <w:b/>
          <w:color w:val="231F20"/>
          <w:spacing w:val="-3"/>
          <w:sz w:val="16"/>
        </w:rPr>
        <w:t> Beweise</w:t>
      </w:r>
    </w:p>
    <w:p>
      <w:pPr>
        <w:spacing w:line="249" w:lineRule="auto" w:before="0"/>
        <w:ind w:left="185" w:right="313" w:firstLine="170"/>
        <w:jc w:val="both"/>
        <w:rPr>
          <w:sz w:val="16"/>
        </w:rPr>
      </w:pPr>
      <w:r>
        <w:rPr>
          <w:color w:val="231F20"/>
          <w:sz w:val="16"/>
        </w:rPr>
        <w:t>Die Vertragsparteien treffen die erforder- lichen gesetzgeberischen oder sonstigen Maßnahmen, um sicherzustellen, dass in Zivil- oder Strafverfahren Beweismittel be- treffend das sexuelle Vorleben und Verhal- ten des Opfers nur dann zugelassen wer- den, wenn sie sachdienlich und notwendig sind.</w:t>
      </w:r>
    </w:p>
    <w:p>
      <w:pPr>
        <w:pStyle w:val="BodyText"/>
        <w:spacing w:before="1"/>
        <w:rPr>
          <w:sz w:val="28"/>
        </w:rPr>
      </w:pPr>
    </w:p>
    <w:p>
      <w:pPr>
        <w:spacing w:before="0"/>
        <w:ind w:left="1359" w:right="0" w:firstLine="0"/>
        <w:jc w:val="left"/>
        <w:rPr>
          <w:b/>
          <w:sz w:val="16"/>
        </w:rPr>
      </w:pPr>
      <w:r>
        <w:rPr>
          <w:b/>
          <w:color w:val="231F20"/>
          <w:sz w:val="16"/>
        </w:rPr>
        <w:t>Artikel 55</w:t>
      </w:r>
    </w:p>
    <w:p>
      <w:pPr>
        <w:spacing w:line="249" w:lineRule="auto" w:before="170"/>
        <w:ind w:left="916" w:right="873" w:firstLine="11"/>
        <w:jc w:val="left"/>
        <w:rPr>
          <w:b/>
          <w:sz w:val="16"/>
        </w:rPr>
      </w:pPr>
      <w:r>
        <w:rPr>
          <w:b/>
          <w:color w:val="231F20"/>
          <w:sz w:val="16"/>
        </w:rPr>
        <w:t>Verfahren auf Antrag und von Amts wegen</w:t>
      </w:r>
    </w:p>
    <w:p>
      <w:pPr>
        <w:pStyle w:val="ListParagraph"/>
        <w:numPr>
          <w:ilvl w:val="0"/>
          <w:numId w:val="106"/>
        </w:numPr>
        <w:tabs>
          <w:tab w:pos="623" w:val="left" w:leader="none"/>
        </w:tabs>
        <w:spacing w:line="249" w:lineRule="auto" w:before="164" w:after="0"/>
        <w:ind w:left="185" w:right="313" w:firstLine="170"/>
        <w:jc w:val="both"/>
        <w:rPr>
          <w:sz w:val="16"/>
        </w:rPr>
      </w:pPr>
      <w:r>
        <w:rPr>
          <w:color w:val="231F20"/>
          <w:sz w:val="16"/>
        </w:rPr>
        <w:t>Die Vertragsparteien stellen sicher, dass, wenn die Straftat ganz oder </w:t>
      </w:r>
      <w:r>
        <w:rPr>
          <w:color w:val="231F20"/>
          <w:spacing w:val="-3"/>
          <w:sz w:val="16"/>
        </w:rPr>
        <w:t>teilweise </w:t>
      </w:r>
      <w:r>
        <w:rPr>
          <w:color w:val="231F20"/>
          <w:sz w:val="16"/>
        </w:rPr>
        <w:t>in ihrem Hoheitsgebiet begangen wurde, Ermittlungen wegen oder die Strafverfol- gung von nach den Artikeln 35, 36, 37, 38 und 39 umschriebenen </w:t>
      </w:r>
      <w:r>
        <w:rPr>
          <w:color w:val="231F20"/>
          <w:spacing w:val="-3"/>
          <w:sz w:val="16"/>
        </w:rPr>
        <w:t>Straftaten </w:t>
      </w:r>
      <w:r>
        <w:rPr>
          <w:color w:val="231F20"/>
          <w:sz w:val="16"/>
        </w:rPr>
        <w:t>nicht voll- ständig von einer Meldung oder Anzeige des Opfers abhängig gemacht werden </w:t>
      </w:r>
      <w:r>
        <w:rPr>
          <w:color w:val="231F20"/>
          <w:spacing w:val="-6"/>
          <w:sz w:val="16"/>
        </w:rPr>
        <w:t>und </w:t>
      </w:r>
      <w:r>
        <w:rPr>
          <w:color w:val="231F20"/>
          <w:sz w:val="16"/>
        </w:rPr>
        <w:t>das Verfahren fortgesetzt werden kann, auch wenn das Opfer seine Aussage oder Anzeige</w:t>
      </w:r>
      <w:r>
        <w:rPr>
          <w:color w:val="231F20"/>
          <w:spacing w:val="-1"/>
          <w:sz w:val="16"/>
        </w:rPr>
        <w:t> </w:t>
      </w:r>
      <w:r>
        <w:rPr>
          <w:color w:val="231F20"/>
          <w:sz w:val="16"/>
        </w:rPr>
        <w:t>zurückzieht.</w:t>
      </w:r>
    </w:p>
    <w:p>
      <w:pPr>
        <w:pStyle w:val="ListParagraph"/>
        <w:numPr>
          <w:ilvl w:val="0"/>
          <w:numId w:val="106"/>
        </w:numPr>
        <w:tabs>
          <w:tab w:pos="617" w:val="left" w:leader="none"/>
        </w:tabs>
        <w:spacing w:line="249" w:lineRule="auto" w:before="163"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nach Maßgabe </w:t>
      </w:r>
      <w:r>
        <w:rPr>
          <w:color w:val="231F20"/>
          <w:spacing w:val="-4"/>
          <w:sz w:val="16"/>
        </w:rPr>
        <w:t>ihres </w:t>
      </w:r>
      <w:r>
        <w:rPr>
          <w:color w:val="231F20"/>
          <w:sz w:val="16"/>
        </w:rPr>
        <w:t>innerstaatlichen Rechts sicherzustellen, dass staatliche und nichtstaatliche </w:t>
      </w:r>
      <w:r>
        <w:rPr>
          <w:color w:val="231F20"/>
          <w:spacing w:val="-3"/>
          <w:sz w:val="16"/>
        </w:rPr>
        <w:t>Organi- </w:t>
      </w:r>
      <w:r>
        <w:rPr>
          <w:color w:val="231F20"/>
          <w:sz w:val="16"/>
        </w:rPr>
        <w:t>sationen sowie Beraterinnen und Berater bei häuslicher Gewalt die Möglichkeit</w:t>
      </w:r>
      <w:r>
        <w:rPr>
          <w:color w:val="231F20"/>
          <w:spacing w:val="-24"/>
          <w:sz w:val="16"/>
        </w:rPr>
        <w:t> </w:t>
      </w:r>
      <w:r>
        <w:rPr>
          <w:color w:val="231F20"/>
          <w:spacing w:val="-3"/>
          <w:sz w:val="16"/>
        </w:rPr>
        <w:t>erhal- </w:t>
      </w:r>
      <w:r>
        <w:rPr>
          <w:color w:val="231F20"/>
          <w:sz w:val="16"/>
        </w:rPr>
        <w:t>ten, den Opfern in den Ermittlungen und Gerichtsverfahren wegen der nach diesem Übereinkommen umschriebenen </w:t>
      </w:r>
      <w:r>
        <w:rPr>
          <w:color w:val="231F20"/>
          <w:spacing w:val="-3"/>
          <w:sz w:val="16"/>
        </w:rPr>
        <w:t>Straftaten </w:t>
      </w:r>
      <w:r>
        <w:rPr>
          <w:color w:val="231F20"/>
          <w:sz w:val="16"/>
        </w:rPr>
        <w:t>beizustehen und/oder sie zu unterstützen, wenn diese darum ersuchen.</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424" w:lineRule="auto" w:before="106"/>
        <w:ind w:left="957" w:right="642" w:firstLine="528"/>
        <w:jc w:val="both"/>
        <w:rPr>
          <w:b/>
          <w:sz w:val="16"/>
        </w:rPr>
      </w:pPr>
      <w:r>
        <w:rPr>
          <w:b/>
          <w:color w:val="231F20"/>
          <w:sz w:val="16"/>
        </w:rPr>
        <w:t>Article 56 Measures of protection</w:t>
      </w:r>
    </w:p>
    <w:p>
      <w:pPr>
        <w:spacing w:line="249" w:lineRule="auto" w:before="1"/>
        <w:ind w:left="313" w:right="0" w:firstLine="170"/>
        <w:jc w:val="both"/>
        <w:rPr>
          <w:sz w:val="16"/>
        </w:rPr>
      </w:pPr>
      <w:r>
        <w:rPr>
          <w:color w:val="231F20"/>
          <w:sz w:val="16"/>
        </w:rPr>
        <w:t>1 Parties shall take the necessary leg- islative or other measures to protect the rights and interests of victims, including their special needs as witnesses, at all stages of investigations and judicial pro- ceedings, in particular by:</w:t>
      </w:r>
    </w:p>
    <w:p>
      <w:pPr>
        <w:pStyle w:val="BodyText"/>
        <w:rPr>
          <w:sz w:val="20"/>
        </w:rPr>
      </w:pPr>
    </w:p>
    <w:p>
      <w:pPr>
        <w:pStyle w:val="BodyText"/>
        <w:spacing w:before="1"/>
        <w:rPr>
          <w:sz w:val="25"/>
        </w:rPr>
      </w:pPr>
    </w:p>
    <w:p>
      <w:pPr>
        <w:pStyle w:val="ListParagraph"/>
        <w:numPr>
          <w:ilvl w:val="0"/>
          <w:numId w:val="107"/>
        </w:numPr>
        <w:tabs>
          <w:tab w:pos="570" w:val="left" w:leader="none"/>
        </w:tabs>
        <w:spacing w:line="249" w:lineRule="auto" w:before="0" w:after="0"/>
        <w:ind w:left="568" w:right="0" w:hanging="256"/>
        <w:jc w:val="both"/>
        <w:rPr>
          <w:sz w:val="16"/>
        </w:rPr>
      </w:pPr>
      <w:r>
        <w:rPr>
          <w:color w:val="231F20"/>
          <w:sz w:val="16"/>
        </w:rPr>
        <w:t>providing for their protection, as well </w:t>
      </w:r>
      <w:r>
        <w:rPr>
          <w:color w:val="231F20"/>
          <w:spacing w:val="-8"/>
          <w:sz w:val="16"/>
        </w:rPr>
        <w:t>as </w:t>
      </w:r>
      <w:r>
        <w:rPr>
          <w:color w:val="231F20"/>
          <w:sz w:val="16"/>
        </w:rPr>
        <w:t>that</w:t>
      </w:r>
      <w:r>
        <w:rPr>
          <w:color w:val="231F20"/>
          <w:spacing w:val="-9"/>
          <w:sz w:val="16"/>
        </w:rPr>
        <w:t> </w:t>
      </w:r>
      <w:r>
        <w:rPr>
          <w:color w:val="231F20"/>
          <w:sz w:val="16"/>
        </w:rPr>
        <w:t>of</w:t>
      </w:r>
      <w:r>
        <w:rPr>
          <w:color w:val="231F20"/>
          <w:spacing w:val="-8"/>
          <w:sz w:val="16"/>
        </w:rPr>
        <w:t> </w:t>
      </w:r>
      <w:r>
        <w:rPr>
          <w:color w:val="231F20"/>
          <w:sz w:val="16"/>
        </w:rPr>
        <w:t>their</w:t>
      </w:r>
      <w:r>
        <w:rPr>
          <w:color w:val="231F20"/>
          <w:spacing w:val="-8"/>
          <w:sz w:val="16"/>
        </w:rPr>
        <w:t> </w:t>
      </w:r>
      <w:r>
        <w:rPr>
          <w:color w:val="231F20"/>
          <w:sz w:val="16"/>
        </w:rPr>
        <w:t>families</w:t>
      </w:r>
      <w:r>
        <w:rPr>
          <w:color w:val="231F20"/>
          <w:spacing w:val="-8"/>
          <w:sz w:val="16"/>
        </w:rPr>
        <w:t> </w:t>
      </w:r>
      <w:r>
        <w:rPr>
          <w:color w:val="231F20"/>
          <w:sz w:val="16"/>
        </w:rPr>
        <w:t>and</w:t>
      </w:r>
      <w:r>
        <w:rPr>
          <w:color w:val="231F20"/>
          <w:spacing w:val="-9"/>
          <w:sz w:val="16"/>
        </w:rPr>
        <w:t> </w:t>
      </w:r>
      <w:r>
        <w:rPr>
          <w:color w:val="231F20"/>
          <w:sz w:val="16"/>
        </w:rPr>
        <w:t>witnesses,</w:t>
      </w:r>
      <w:r>
        <w:rPr>
          <w:color w:val="231F20"/>
          <w:spacing w:val="-8"/>
          <w:sz w:val="16"/>
        </w:rPr>
        <w:t> </w:t>
      </w:r>
      <w:r>
        <w:rPr>
          <w:color w:val="231F20"/>
          <w:spacing w:val="-3"/>
          <w:sz w:val="16"/>
        </w:rPr>
        <w:t>from </w:t>
      </w:r>
      <w:r>
        <w:rPr>
          <w:color w:val="231F20"/>
          <w:sz w:val="16"/>
        </w:rPr>
        <w:t>intimidation, retaliation and repeat vic- timisation;</w:t>
      </w:r>
    </w:p>
    <w:p>
      <w:pPr>
        <w:pStyle w:val="BodyText"/>
        <w:spacing w:before="4"/>
        <w:rPr>
          <w:sz w:val="28"/>
        </w:rPr>
      </w:pPr>
    </w:p>
    <w:p>
      <w:pPr>
        <w:pStyle w:val="ListParagraph"/>
        <w:numPr>
          <w:ilvl w:val="0"/>
          <w:numId w:val="107"/>
        </w:numPr>
        <w:tabs>
          <w:tab w:pos="570" w:val="left" w:leader="none"/>
        </w:tabs>
        <w:spacing w:line="249" w:lineRule="auto" w:before="0" w:after="0"/>
        <w:ind w:left="568" w:right="0" w:hanging="256"/>
        <w:jc w:val="both"/>
        <w:rPr>
          <w:sz w:val="16"/>
        </w:rPr>
      </w:pPr>
      <w:r>
        <w:rPr>
          <w:color w:val="231F20"/>
          <w:sz w:val="16"/>
        </w:rPr>
        <w:t>ensuring that victims are informed, at least</w:t>
      </w:r>
      <w:r>
        <w:rPr>
          <w:color w:val="231F20"/>
          <w:spacing w:val="-6"/>
          <w:sz w:val="16"/>
        </w:rPr>
        <w:t> </w:t>
      </w:r>
      <w:r>
        <w:rPr>
          <w:color w:val="231F20"/>
          <w:sz w:val="16"/>
        </w:rPr>
        <w:t>in</w:t>
      </w:r>
      <w:r>
        <w:rPr>
          <w:color w:val="231F20"/>
          <w:spacing w:val="-6"/>
          <w:sz w:val="16"/>
        </w:rPr>
        <w:t> </w:t>
      </w:r>
      <w:r>
        <w:rPr>
          <w:color w:val="231F20"/>
          <w:sz w:val="16"/>
        </w:rPr>
        <w:t>cases</w:t>
      </w:r>
      <w:r>
        <w:rPr>
          <w:color w:val="231F20"/>
          <w:spacing w:val="-6"/>
          <w:sz w:val="16"/>
        </w:rPr>
        <w:t> </w:t>
      </w:r>
      <w:r>
        <w:rPr>
          <w:color w:val="231F20"/>
          <w:sz w:val="16"/>
        </w:rPr>
        <w:t>where</w:t>
      </w:r>
      <w:r>
        <w:rPr>
          <w:color w:val="231F20"/>
          <w:spacing w:val="-5"/>
          <w:sz w:val="16"/>
        </w:rPr>
        <w:t> </w:t>
      </w:r>
      <w:r>
        <w:rPr>
          <w:color w:val="231F20"/>
          <w:sz w:val="16"/>
        </w:rPr>
        <w:t>the</w:t>
      </w:r>
      <w:r>
        <w:rPr>
          <w:color w:val="231F20"/>
          <w:spacing w:val="-6"/>
          <w:sz w:val="16"/>
        </w:rPr>
        <w:t> </w:t>
      </w:r>
      <w:r>
        <w:rPr>
          <w:color w:val="231F20"/>
          <w:sz w:val="16"/>
        </w:rPr>
        <w:t>victims</w:t>
      </w:r>
      <w:r>
        <w:rPr>
          <w:color w:val="231F20"/>
          <w:spacing w:val="-6"/>
          <w:sz w:val="16"/>
        </w:rPr>
        <w:t> </w:t>
      </w:r>
      <w:r>
        <w:rPr>
          <w:color w:val="231F20"/>
          <w:sz w:val="16"/>
        </w:rPr>
        <w:t>and</w:t>
      </w:r>
      <w:r>
        <w:rPr>
          <w:color w:val="231F20"/>
          <w:spacing w:val="-5"/>
          <w:sz w:val="16"/>
        </w:rPr>
        <w:t> </w:t>
      </w:r>
      <w:r>
        <w:rPr>
          <w:color w:val="231F20"/>
          <w:sz w:val="16"/>
        </w:rPr>
        <w:t>the family might be in </w:t>
      </w:r>
      <w:r>
        <w:rPr>
          <w:color w:val="231F20"/>
          <w:spacing w:val="-3"/>
          <w:sz w:val="16"/>
        </w:rPr>
        <w:t>danger, </w:t>
      </w:r>
      <w:r>
        <w:rPr>
          <w:color w:val="231F20"/>
          <w:sz w:val="16"/>
        </w:rPr>
        <w:t>when the</w:t>
      </w:r>
      <w:r>
        <w:rPr>
          <w:color w:val="231F20"/>
          <w:spacing w:val="-31"/>
          <w:sz w:val="16"/>
        </w:rPr>
        <w:t> </w:t>
      </w:r>
      <w:r>
        <w:rPr>
          <w:color w:val="231F20"/>
          <w:spacing w:val="-3"/>
          <w:sz w:val="16"/>
        </w:rPr>
        <w:t>per- </w:t>
      </w:r>
      <w:r>
        <w:rPr>
          <w:color w:val="231F20"/>
          <w:sz w:val="16"/>
        </w:rPr>
        <w:t>petrator escapes or is released tem- porarily or definitively;</w:t>
      </w:r>
    </w:p>
    <w:p>
      <w:pPr>
        <w:pStyle w:val="BodyText"/>
        <w:rPr>
          <w:sz w:val="20"/>
        </w:rPr>
      </w:pPr>
    </w:p>
    <w:p>
      <w:pPr>
        <w:pStyle w:val="BodyText"/>
        <w:rPr>
          <w:sz w:val="25"/>
        </w:rPr>
      </w:pPr>
    </w:p>
    <w:p>
      <w:pPr>
        <w:pStyle w:val="ListParagraph"/>
        <w:numPr>
          <w:ilvl w:val="0"/>
          <w:numId w:val="107"/>
        </w:numPr>
        <w:tabs>
          <w:tab w:pos="570" w:val="left" w:leader="none"/>
        </w:tabs>
        <w:spacing w:line="249" w:lineRule="auto" w:before="1" w:after="0"/>
        <w:ind w:left="569" w:right="0" w:hanging="256"/>
        <w:jc w:val="both"/>
        <w:rPr>
          <w:sz w:val="16"/>
        </w:rPr>
      </w:pPr>
      <w:r>
        <w:rPr>
          <w:color w:val="231F20"/>
          <w:sz w:val="16"/>
        </w:rPr>
        <w:t>informing them, under the conditions provided for by internal law, of their rights and the services at their </w:t>
      </w:r>
      <w:r>
        <w:rPr>
          <w:color w:val="231F20"/>
          <w:spacing w:val="-3"/>
          <w:sz w:val="16"/>
        </w:rPr>
        <w:t>disposal </w:t>
      </w:r>
      <w:r>
        <w:rPr>
          <w:color w:val="231F20"/>
          <w:sz w:val="16"/>
        </w:rPr>
        <w:t>and the follow-up given to their com- plaint, the </w:t>
      </w:r>
      <w:r>
        <w:rPr>
          <w:color w:val="231F20"/>
          <w:spacing w:val="-3"/>
          <w:sz w:val="16"/>
        </w:rPr>
        <w:t>charges, </w:t>
      </w:r>
      <w:r>
        <w:rPr>
          <w:color w:val="231F20"/>
          <w:sz w:val="16"/>
        </w:rPr>
        <w:t>the </w:t>
      </w:r>
      <w:r>
        <w:rPr>
          <w:color w:val="231F20"/>
          <w:spacing w:val="-3"/>
          <w:sz w:val="16"/>
        </w:rPr>
        <w:t>general progress </w:t>
      </w:r>
      <w:r>
        <w:rPr>
          <w:color w:val="231F20"/>
          <w:sz w:val="16"/>
        </w:rPr>
        <w:t>of the investigation or proceedings, and their</w:t>
      </w:r>
      <w:r>
        <w:rPr>
          <w:color w:val="231F20"/>
          <w:spacing w:val="-7"/>
          <w:sz w:val="16"/>
        </w:rPr>
        <w:t> </w:t>
      </w:r>
      <w:r>
        <w:rPr>
          <w:color w:val="231F20"/>
          <w:spacing w:val="-3"/>
          <w:sz w:val="16"/>
        </w:rPr>
        <w:t>role</w:t>
      </w:r>
      <w:r>
        <w:rPr>
          <w:color w:val="231F20"/>
          <w:spacing w:val="-7"/>
          <w:sz w:val="16"/>
        </w:rPr>
        <w:t> </w:t>
      </w:r>
      <w:r>
        <w:rPr>
          <w:color w:val="231F20"/>
          <w:spacing w:val="-3"/>
          <w:sz w:val="16"/>
        </w:rPr>
        <w:t>therein,</w:t>
      </w:r>
      <w:r>
        <w:rPr>
          <w:color w:val="231F20"/>
          <w:spacing w:val="-6"/>
          <w:sz w:val="16"/>
        </w:rPr>
        <w:t> </w:t>
      </w:r>
      <w:r>
        <w:rPr>
          <w:color w:val="231F20"/>
          <w:sz w:val="16"/>
        </w:rPr>
        <w:t>as</w:t>
      </w:r>
      <w:r>
        <w:rPr>
          <w:color w:val="231F20"/>
          <w:spacing w:val="-7"/>
          <w:sz w:val="16"/>
        </w:rPr>
        <w:t> </w:t>
      </w:r>
      <w:r>
        <w:rPr>
          <w:color w:val="231F20"/>
          <w:sz w:val="16"/>
        </w:rPr>
        <w:t>well</w:t>
      </w:r>
      <w:r>
        <w:rPr>
          <w:color w:val="231F20"/>
          <w:spacing w:val="-7"/>
          <w:sz w:val="16"/>
        </w:rPr>
        <w:t> </w:t>
      </w:r>
      <w:r>
        <w:rPr>
          <w:color w:val="231F20"/>
          <w:sz w:val="16"/>
        </w:rPr>
        <w:t>as</w:t>
      </w:r>
      <w:r>
        <w:rPr>
          <w:color w:val="231F20"/>
          <w:spacing w:val="-6"/>
          <w:sz w:val="16"/>
        </w:rPr>
        <w:t> </w:t>
      </w:r>
      <w:r>
        <w:rPr>
          <w:color w:val="231F20"/>
          <w:sz w:val="16"/>
        </w:rPr>
        <w:t>the</w:t>
      </w:r>
      <w:r>
        <w:rPr>
          <w:color w:val="231F20"/>
          <w:spacing w:val="-7"/>
          <w:sz w:val="16"/>
        </w:rPr>
        <w:t> </w:t>
      </w:r>
      <w:r>
        <w:rPr>
          <w:color w:val="231F20"/>
          <w:sz w:val="16"/>
        </w:rPr>
        <w:t>outcome of their case;</w:t>
      </w:r>
    </w:p>
    <w:p>
      <w:pPr>
        <w:pStyle w:val="BodyText"/>
        <w:spacing w:before="4"/>
        <w:rPr>
          <w:sz w:val="28"/>
        </w:rPr>
      </w:pPr>
    </w:p>
    <w:p>
      <w:pPr>
        <w:pStyle w:val="ListParagraph"/>
        <w:numPr>
          <w:ilvl w:val="0"/>
          <w:numId w:val="107"/>
        </w:numPr>
        <w:tabs>
          <w:tab w:pos="570" w:val="left" w:leader="none"/>
        </w:tabs>
        <w:spacing w:line="249" w:lineRule="auto" w:before="0" w:after="0"/>
        <w:ind w:left="569" w:right="0" w:hanging="256"/>
        <w:jc w:val="both"/>
        <w:rPr>
          <w:sz w:val="16"/>
        </w:rPr>
      </w:pPr>
      <w:r>
        <w:rPr>
          <w:color w:val="231F20"/>
          <w:sz w:val="16"/>
        </w:rPr>
        <w:t>enabling</w:t>
      </w:r>
      <w:r>
        <w:rPr>
          <w:color w:val="231F20"/>
          <w:spacing w:val="-12"/>
          <w:sz w:val="16"/>
        </w:rPr>
        <w:t> </w:t>
      </w:r>
      <w:r>
        <w:rPr>
          <w:color w:val="231F20"/>
          <w:sz w:val="16"/>
        </w:rPr>
        <w:t>victims,</w:t>
      </w:r>
      <w:r>
        <w:rPr>
          <w:color w:val="231F20"/>
          <w:spacing w:val="-11"/>
          <w:sz w:val="16"/>
        </w:rPr>
        <w:t> </w:t>
      </w:r>
      <w:r>
        <w:rPr>
          <w:color w:val="231F20"/>
          <w:sz w:val="16"/>
        </w:rPr>
        <w:t>in</w:t>
      </w:r>
      <w:r>
        <w:rPr>
          <w:color w:val="231F20"/>
          <w:spacing w:val="-11"/>
          <w:sz w:val="16"/>
        </w:rPr>
        <w:t> </w:t>
      </w:r>
      <w:r>
        <w:rPr>
          <w:color w:val="231F20"/>
          <w:sz w:val="16"/>
        </w:rPr>
        <w:t>a</w:t>
      </w:r>
      <w:r>
        <w:rPr>
          <w:color w:val="231F20"/>
          <w:spacing w:val="-11"/>
          <w:sz w:val="16"/>
        </w:rPr>
        <w:t> </w:t>
      </w:r>
      <w:r>
        <w:rPr>
          <w:color w:val="231F20"/>
          <w:sz w:val="16"/>
        </w:rPr>
        <w:t>manner</w:t>
      </w:r>
      <w:r>
        <w:rPr>
          <w:color w:val="231F20"/>
          <w:spacing w:val="-11"/>
          <w:sz w:val="16"/>
        </w:rPr>
        <w:t> </w:t>
      </w:r>
      <w:r>
        <w:rPr>
          <w:color w:val="231F20"/>
          <w:sz w:val="16"/>
        </w:rPr>
        <w:t>consistent with</w:t>
      </w:r>
      <w:r>
        <w:rPr>
          <w:color w:val="231F20"/>
          <w:spacing w:val="-7"/>
          <w:sz w:val="16"/>
        </w:rPr>
        <w:t> </w:t>
      </w:r>
      <w:r>
        <w:rPr>
          <w:color w:val="231F20"/>
          <w:sz w:val="16"/>
        </w:rPr>
        <w:t>the</w:t>
      </w:r>
      <w:r>
        <w:rPr>
          <w:color w:val="231F20"/>
          <w:spacing w:val="-6"/>
          <w:sz w:val="16"/>
        </w:rPr>
        <w:t> </w:t>
      </w:r>
      <w:r>
        <w:rPr>
          <w:color w:val="231F20"/>
          <w:sz w:val="16"/>
        </w:rPr>
        <w:t>procedural</w:t>
      </w:r>
      <w:r>
        <w:rPr>
          <w:color w:val="231F20"/>
          <w:spacing w:val="-6"/>
          <w:sz w:val="16"/>
        </w:rPr>
        <w:t> </w:t>
      </w:r>
      <w:r>
        <w:rPr>
          <w:color w:val="231F20"/>
          <w:sz w:val="16"/>
        </w:rPr>
        <w:t>rules</w:t>
      </w:r>
      <w:r>
        <w:rPr>
          <w:color w:val="231F20"/>
          <w:spacing w:val="-6"/>
          <w:sz w:val="16"/>
        </w:rPr>
        <w:t> </w:t>
      </w:r>
      <w:r>
        <w:rPr>
          <w:color w:val="231F20"/>
          <w:sz w:val="16"/>
        </w:rPr>
        <w:t>of</w:t>
      </w:r>
      <w:r>
        <w:rPr>
          <w:color w:val="231F20"/>
          <w:spacing w:val="-7"/>
          <w:sz w:val="16"/>
        </w:rPr>
        <w:t> </w:t>
      </w:r>
      <w:r>
        <w:rPr>
          <w:color w:val="231F20"/>
          <w:sz w:val="16"/>
        </w:rPr>
        <w:t>internal</w:t>
      </w:r>
      <w:r>
        <w:rPr>
          <w:color w:val="231F20"/>
          <w:spacing w:val="-6"/>
          <w:sz w:val="16"/>
        </w:rPr>
        <w:t> </w:t>
      </w:r>
      <w:r>
        <w:rPr>
          <w:color w:val="231F20"/>
          <w:sz w:val="16"/>
        </w:rPr>
        <w:t>law, to be heard, to supply evidence and have their views, needs and concerns presented, directly or through an inter- mediary, and</w:t>
      </w:r>
      <w:r>
        <w:rPr>
          <w:color w:val="231F20"/>
          <w:spacing w:val="1"/>
          <w:sz w:val="16"/>
        </w:rPr>
        <w:t> </w:t>
      </w:r>
      <w:r>
        <w:rPr>
          <w:color w:val="231F20"/>
          <w:sz w:val="16"/>
        </w:rPr>
        <w:t>considered;</w:t>
      </w:r>
    </w:p>
    <w:p>
      <w:pPr>
        <w:pStyle w:val="BodyText"/>
        <w:rPr>
          <w:sz w:val="20"/>
        </w:rPr>
      </w:pPr>
    </w:p>
    <w:p>
      <w:pPr>
        <w:pStyle w:val="BodyText"/>
        <w:rPr>
          <w:sz w:val="25"/>
        </w:rPr>
      </w:pPr>
    </w:p>
    <w:p>
      <w:pPr>
        <w:pStyle w:val="ListParagraph"/>
        <w:numPr>
          <w:ilvl w:val="0"/>
          <w:numId w:val="107"/>
        </w:numPr>
        <w:tabs>
          <w:tab w:pos="570" w:val="left" w:leader="none"/>
        </w:tabs>
        <w:spacing w:line="249" w:lineRule="auto" w:before="1" w:after="0"/>
        <w:ind w:left="569" w:right="0" w:hanging="256"/>
        <w:jc w:val="both"/>
        <w:rPr>
          <w:sz w:val="16"/>
        </w:rPr>
      </w:pPr>
      <w:r>
        <w:rPr>
          <w:color w:val="231F20"/>
          <w:sz w:val="16"/>
        </w:rPr>
        <w:t>providing victims with appropriate </w:t>
      </w:r>
      <w:r>
        <w:rPr>
          <w:color w:val="231F20"/>
          <w:spacing w:val="-5"/>
          <w:sz w:val="16"/>
        </w:rPr>
        <w:t>sup- </w:t>
      </w:r>
      <w:r>
        <w:rPr>
          <w:color w:val="231F20"/>
          <w:sz w:val="16"/>
        </w:rPr>
        <w:t>port services so that their rights and </w:t>
      </w:r>
      <w:r>
        <w:rPr>
          <w:color w:val="231F20"/>
          <w:spacing w:val="-5"/>
          <w:sz w:val="16"/>
        </w:rPr>
        <w:t>in- </w:t>
      </w:r>
      <w:r>
        <w:rPr>
          <w:color w:val="231F20"/>
          <w:sz w:val="16"/>
        </w:rPr>
        <w:t>terests are duly presented and taken into account;</w:t>
      </w:r>
    </w:p>
    <w:p>
      <w:pPr>
        <w:pStyle w:val="ListParagraph"/>
        <w:numPr>
          <w:ilvl w:val="0"/>
          <w:numId w:val="107"/>
        </w:numPr>
        <w:tabs>
          <w:tab w:pos="570" w:val="left" w:leader="none"/>
        </w:tabs>
        <w:spacing w:line="249" w:lineRule="auto" w:before="135" w:after="0"/>
        <w:ind w:left="569" w:right="0" w:hanging="256"/>
        <w:jc w:val="both"/>
        <w:rPr>
          <w:sz w:val="16"/>
        </w:rPr>
      </w:pPr>
      <w:r>
        <w:rPr>
          <w:color w:val="231F20"/>
          <w:sz w:val="16"/>
        </w:rPr>
        <w:t>ensuring that measures may be </w:t>
      </w:r>
      <w:r>
        <w:rPr>
          <w:color w:val="231F20"/>
          <w:spacing w:val="-4"/>
          <w:sz w:val="16"/>
        </w:rPr>
        <w:t>adopt- </w:t>
      </w:r>
      <w:r>
        <w:rPr>
          <w:color w:val="231F20"/>
          <w:sz w:val="16"/>
        </w:rPr>
        <w:t>ed to protect the privacy and the </w:t>
      </w:r>
      <w:r>
        <w:rPr>
          <w:color w:val="231F20"/>
          <w:spacing w:val="-4"/>
          <w:sz w:val="16"/>
        </w:rPr>
        <w:t>image </w:t>
      </w:r>
      <w:r>
        <w:rPr>
          <w:color w:val="231F20"/>
          <w:sz w:val="16"/>
        </w:rPr>
        <w:t>of the</w:t>
      </w:r>
      <w:r>
        <w:rPr>
          <w:color w:val="231F20"/>
          <w:spacing w:val="1"/>
          <w:sz w:val="16"/>
        </w:rPr>
        <w:t> </w:t>
      </w:r>
      <w:r>
        <w:rPr>
          <w:color w:val="231F20"/>
          <w:sz w:val="16"/>
        </w:rPr>
        <w:t>victim;</w:t>
      </w:r>
    </w:p>
    <w:p>
      <w:pPr>
        <w:pStyle w:val="ListParagraph"/>
        <w:numPr>
          <w:ilvl w:val="0"/>
          <w:numId w:val="107"/>
        </w:numPr>
        <w:tabs>
          <w:tab w:pos="570" w:val="left" w:leader="none"/>
        </w:tabs>
        <w:spacing w:line="249" w:lineRule="auto" w:before="135" w:after="0"/>
        <w:ind w:left="568" w:right="0" w:hanging="255"/>
        <w:jc w:val="both"/>
        <w:rPr>
          <w:sz w:val="16"/>
        </w:rPr>
      </w:pPr>
      <w:r>
        <w:rPr>
          <w:color w:val="231F20"/>
          <w:sz w:val="16"/>
        </w:rPr>
        <w:t>ensuring that contact between victims and perpetrators within court and law enforcement agency premises is </w:t>
      </w:r>
      <w:r>
        <w:rPr>
          <w:color w:val="231F20"/>
          <w:spacing w:val="-3"/>
          <w:sz w:val="16"/>
        </w:rPr>
        <w:t>avoid- </w:t>
      </w:r>
      <w:r>
        <w:rPr>
          <w:color w:val="231F20"/>
          <w:sz w:val="16"/>
        </w:rPr>
        <w:t>ed where possible;</w:t>
      </w:r>
    </w:p>
    <w:p>
      <w:pPr>
        <w:pStyle w:val="BodyText"/>
        <w:spacing w:before="4"/>
        <w:rPr>
          <w:sz w:val="28"/>
        </w:rPr>
      </w:pPr>
    </w:p>
    <w:p>
      <w:pPr>
        <w:pStyle w:val="ListParagraph"/>
        <w:numPr>
          <w:ilvl w:val="0"/>
          <w:numId w:val="107"/>
        </w:numPr>
        <w:tabs>
          <w:tab w:pos="570" w:val="left" w:leader="none"/>
        </w:tabs>
        <w:spacing w:line="249" w:lineRule="auto" w:before="0" w:after="0"/>
        <w:ind w:left="568" w:right="0" w:hanging="256"/>
        <w:jc w:val="both"/>
        <w:rPr>
          <w:sz w:val="16"/>
        </w:rPr>
      </w:pPr>
      <w:r>
        <w:rPr>
          <w:color w:val="231F20"/>
          <w:sz w:val="16"/>
        </w:rPr>
        <w:t>providing victims with independent </w:t>
      </w:r>
      <w:r>
        <w:rPr>
          <w:color w:val="231F20"/>
          <w:spacing w:val="-5"/>
          <w:sz w:val="16"/>
        </w:rPr>
        <w:t>and </w:t>
      </w:r>
      <w:r>
        <w:rPr>
          <w:color w:val="231F20"/>
          <w:sz w:val="16"/>
        </w:rPr>
        <w:t>competent </w:t>
      </w:r>
      <w:r>
        <w:rPr>
          <w:color w:val="231F20"/>
          <w:spacing w:val="-3"/>
          <w:sz w:val="16"/>
        </w:rPr>
        <w:t>interpreters </w:t>
      </w:r>
      <w:r>
        <w:rPr>
          <w:color w:val="231F20"/>
          <w:sz w:val="16"/>
        </w:rPr>
        <w:t>when victims </w:t>
      </w:r>
      <w:r>
        <w:rPr>
          <w:color w:val="231F20"/>
          <w:spacing w:val="-3"/>
          <w:sz w:val="16"/>
        </w:rPr>
        <w:t>are </w:t>
      </w:r>
      <w:r>
        <w:rPr>
          <w:color w:val="231F20"/>
          <w:sz w:val="16"/>
        </w:rPr>
        <w:t>parties to proceedings or when they</w:t>
      </w:r>
      <w:r>
        <w:rPr>
          <w:color w:val="231F20"/>
          <w:spacing w:val="-30"/>
          <w:sz w:val="16"/>
        </w:rPr>
        <w:t> </w:t>
      </w:r>
      <w:r>
        <w:rPr>
          <w:color w:val="231F20"/>
          <w:sz w:val="16"/>
        </w:rPr>
        <w:t>are supplying evidence;</w:t>
      </w:r>
    </w:p>
    <w:p>
      <w:pPr>
        <w:pStyle w:val="BodyText"/>
        <w:spacing w:before="5"/>
        <w:rPr>
          <w:sz w:val="28"/>
        </w:rPr>
      </w:pPr>
    </w:p>
    <w:p>
      <w:pPr>
        <w:pStyle w:val="ListParagraph"/>
        <w:numPr>
          <w:ilvl w:val="0"/>
          <w:numId w:val="107"/>
        </w:numPr>
        <w:tabs>
          <w:tab w:pos="570" w:val="left" w:leader="none"/>
        </w:tabs>
        <w:spacing w:line="249" w:lineRule="auto" w:before="0" w:after="0"/>
        <w:ind w:left="569" w:right="0" w:hanging="256"/>
        <w:jc w:val="both"/>
        <w:rPr>
          <w:sz w:val="16"/>
        </w:rPr>
      </w:pPr>
      <w:r>
        <w:rPr>
          <w:color w:val="231F20"/>
          <w:w w:val="105"/>
          <w:sz w:val="16"/>
        </w:rPr>
        <w:t>enabling</w:t>
      </w:r>
      <w:r>
        <w:rPr>
          <w:color w:val="231F20"/>
          <w:spacing w:val="-14"/>
          <w:w w:val="105"/>
          <w:sz w:val="16"/>
        </w:rPr>
        <w:t> </w:t>
      </w:r>
      <w:r>
        <w:rPr>
          <w:color w:val="231F20"/>
          <w:w w:val="105"/>
          <w:sz w:val="16"/>
        </w:rPr>
        <w:t>victims</w:t>
      </w:r>
      <w:r>
        <w:rPr>
          <w:color w:val="231F20"/>
          <w:spacing w:val="-13"/>
          <w:w w:val="105"/>
          <w:sz w:val="16"/>
        </w:rPr>
        <w:t> </w:t>
      </w:r>
      <w:r>
        <w:rPr>
          <w:color w:val="231F20"/>
          <w:w w:val="105"/>
          <w:sz w:val="16"/>
        </w:rPr>
        <w:t>to</w:t>
      </w:r>
      <w:r>
        <w:rPr>
          <w:color w:val="231F20"/>
          <w:spacing w:val="-13"/>
          <w:w w:val="105"/>
          <w:sz w:val="16"/>
        </w:rPr>
        <w:t> </w:t>
      </w:r>
      <w:r>
        <w:rPr>
          <w:color w:val="231F20"/>
          <w:w w:val="105"/>
          <w:sz w:val="16"/>
        </w:rPr>
        <w:t>testify,</w:t>
      </w:r>
      <w:r>
        <w:rPr>
          <w:color w:val="231F20"/>
          <w:spacing w:val="-13"/>
          <w:w w:val="105"/>
          <w:sz w:val="16"/>
        </w:rPr>
        <w:t> </w:t>
      </w:r>
      <w:r>
        <w:rPr>
          <w:color w:val="231F20"/>
          <w:w w:val="105"/>
          <w:sz w:val="16"/>
        </w:rPr>
        <w:t>according</w:t>
      </w:r>
      <w:r>
        <w:rPr>
          <w:color w:val="231F20"/>
          <w:spacing w:val="-13"/>
          <w:w w:val="105"/>
          <w:sz w:val="16"/>
        </w:rPr>
        <w:t> </w:t>
      </w:r>
      <w:r>
        <w:rPr>
          <w:color w:val="231F20"/>
          <w:spacing w:val="-9"/>
          <w:w w:val="105"/>
          <w:sz w:val="16"/>
        </w:rPr>
        <w:t>to </w:t>
      </w:r>
      <w:r>
        <w:rPr>
          <w:color w:val="231F20"/>
          <w:w w:val="105"/>
          <w:sz w:val="16"/>
        </w:rPr>
        <w:t>the</w:t>
      </w:r>
      <w:r>
        <w:rPr>
          <w:color w:val="231F20"/>
          <w:spacing w:val="-11"/>
          <w:w w:val="105"/>
          <w:sz w:val="16"/>
        </w:rPr>
        <w:t> </w:t>
      </w:r>
      <w:r>
        <w:rPr>
          <w:color w:val="231F20"/>
          <w:w w:val="105"/>
          <w:sz w:val="16"/>
        </w:rPr>
        <w:t>rules</w:t>
      </w:r>
      <w:r>
        <w:rPr>
          <w:color w:val="231F20"/>
          <w:spacing w:val="-11"/>
          <w:w w:val="105"/>
          <w:sz w:val="16"/>
        </w:rPr>
        <w:t> </w:t>
      </w:r>
      <w:r>
        <w:rPr>
          <w:color w:val="231F20"/>
          <w:w w:val="105"/>
          <w:sz w:val="16"/>
        </w:rPr>
        <w:t>provided</w:t>
      </w:r>
      <w:r>
        <w:rPr>
          <w:color w:val="231F20"/>
          <w:spacing w:val="-10"/>
          <w:w w:val="105"/>
          <w:sz w:val="16"/>
        </w:rPr>
        <w:t> </w:t>
      </w:r>
      <w:r>
        <w:rPr>
          <w:color w:val="231F20"/>
          <w:w w:val="105"/>
          <w:sz w:val="16"/>
        </w:rPr>
        <w:t>by</w:t>
      </w:r>
      <w:r>
        <w:rPr>
          <w:color w:val="231F20"/>
          <w:spacing w:val="-11"/>
          <w:w w:val="105"/>
          <w:sz w:val="16"/>
        </w:rPr>
        <w:t> </w:t>
      </w:r>
      <w:r>
        <w:rPr>
          <w:color w:val="231F20"/>
          <w:w w:val="105"/>
          <w:sz w:val="16"/>
        </w:rPr>
        <w:t>their</w:t>
      </w:r>
      <w:r>
        <w:rPr>
          <w:color w:val="231F20"/>
          <w:spacing w:val="-10"/>
          <w:w w:val="105"/>
          <w:sz w:val="16"/>
        </w:rPr>
        <w:t> </w:t>
      </w:r>
      <w:r>
        <w:rPr>
          <w:color w:val="231F20"/>
          <w:w w:val="105"/>
          <w:sz w:val="16"/>
        </w:rPr>
        <w:t>internal</w:t>
      </w:r>
      <w:r>
        <w:rPr>
          <w:color w:val="231F20"/>
          <w:spacing w:val="-11"/>
          <w:w w:val="105"/>
          <w:sz w:val="16"/>
        </w:rPr>
        <w:t> </w:t>
      </w:r>
      <w:r>
        <w:rPr>
          <w:color w:val="231F20"/>
          <w:spacing w:val="-5"/>
          <w:w w:val="105"/>
          <w:sz w:val="16"/>
        </w:rPr>
        <w:t>law, </w:t>
      </w:r>
      <w:r>
        <w:rPr>
          <w:color w:val="231F20"/>
          <w:w w:val="105"/>
          <w:sz w:val="16"/>
        </w:rPr>
        <w:t>in</w:t>
      </w:r>
      <w:r>
        <w:rPr>
          <w:color w:val="231F20"/>
          <w:spacing w:val="-8"/>
          <w:w w:val="105"/>
          <w:sz w:val="16"/>
        </w:rPr>
        <w:t> </w:t>
      </w:r>
      <w:r>
        <w:rPr>
          <w:color w:val="231F20"/>
          <w:w w:val="105"/>
          <w:sz w:val="16"/>
        </w:rPr>
        <w:t>the</w:t>
      </w:r>
      <w:r>
        <w:rPr>
          <w:color w:val="231F20"/>
          <w:spacing w:val="-8"/>
          <w:w w:val="105"/>
          <w:sz w:val="16"/>
        </w:rPr>
        <w:t> </w:t>
      </w:r>
      <w:r>
        <w:rPr>
          <w:color w:val="231F20"/>
          <w:w w:val="105"/>
          <w:sz w:val="16"/>
        </w:rPr>
        <w:t>courtroom</w:t>
      </w:r>
      <w:r>
        <w:rPr>
          <w:color w:val="231F20"/>
          <w:spacing w:val="-7"/>
          <w:w w:val="105"/>
          <w:sz w:val="16"/>
        </w:rPr>
        <w:t> </w:t>
      </w:r>
      <w:r>
        <w:rPr>
          <w:color w:val="231F20"/>
          <w:w w:val="105"/>
          <w:sz w:val="16"/>
        </w:rPr>
        <w:t>without</w:t>
      </w:r>
      <w:r>
        <w:rPr>
          <w:color w:val="231F20"/>
          <w:spacing w:val="-8"/>
          <w:w w:val="105"/>
          <w:sz w:val="16"/>
        </w:rPr>
        <w:t> </w:t>
      </w:r>
      <w:r>
        <w:rPr>
          <w:color w:val="231F20"/>
          <w:w w:val="105"/>
          <w:sz w:val="16"/>
        </w:rPr>
        <w:t>being</w:t>
      </w:r>
      <w:r>
        <w:rPr>
          <w:color w:val="231F20"/>
          <w:spacing w:val="-8"/>
          <w:w w:val="105"/>
          <w:sz w:val="16"/>
        </w:rPr>
        <w:t> </w:t>
      </w:r>
      <w:r>
        <w:rPr>
          <w:color w:val="231F20"/>
          <w:spacing w:val="-4"/>
          <w:w w:val="105"/>
          <w:sz w:val="16"/>
        </w:rPr>
        <w:t>present </w:t>
      </w:r>
      <w:r>
        <w:rPr>
          <w:color w:val="231F20"/>
          <w:w w:val="105"/>
          <w:sz w:val="16"/>
        </w:rPr>
        <w:t>or at least without the presence of </w:t>
      </w:r>
      <w:r>
        <w:rPr>
          <w:color w:val="231F20"/>
          <w:spacing w:val="-5"/>
          <w:w w:val="105"/>
          <w:sz w:val="16"/>
        </w:rPr>
        <w:t>the </w:t>
      </w:r>
      <w:r>
        <w:rPr>
          <w:color w:val="231F20"/>
          <w:sz w:val="16"/>
        </w:rPr>
        <w:t>alleged perpetrator, notably through the </w:t>
      </w:r>
      <w:r>
        <w:rPr>
          <w:color w:val="231F20"/>
          <w:w w:val="105"/>
          <w:sz w:val="16"/>
        </w:rPr>
        <w:t>use</w:t>
      </w:r>
      <w:r>
        <w:rPr>
          <w:color w:val="231F20"/>
          <w:spacing w:val="-31"/>
          <w:w w:val="105"/>
          <w:sz w:val="16"/>
        </w:rPr>
        <w:t> </w:t>
      </w:r>
      <w:r>
        <w:rPr>
          <w:color w:val="231F20"/>
          <w:w w:val="105"/>
          <w:sz w:val="16"/>
        </w:rPr>
        <w:t>of</w:t>
      </w:r>
      <w:r>
        <w:rPr>
          <w:color w:val="231F20"/>
          <w:spacing w:val="-30"/>
          <w:w w:val="105"/>
          <w:sz w:val="16"/>
        </w:rPr>
        <w:t> </w:t>
      </w:r>
      <w:r>
        <w:rPr>
          <w:color w:val="231F20"/>
          <w:spacing w:val="-3"/>
          <w:w w:val="105"/>
          <w:sz w:val="16"/>
        </w:rPr>
        <w:t>appropriate</w:t>
      </w:r>
      <w:r>
        <w:rPr>
          <w:color w:val="231F20"/>
          <w:spacing w:val="-30"/>
          <w:w w:val="105"/>
          <w:sz w:val="16"/>
        </w:rPr>
        <w:t> </w:t>
      </w:r>
      <w:r>
        <w:rPr>
          <w:color w:val="231F20"/>
          <w:w w:val="105"/>
          <w:sz w:val="16"/>
        </w:rPr>
        <w:t>communication</w:t>
      </w:r>
      <w:r>
        <w:rPr>
          <w:color w:val="231F20"/>
          <w:spacing w:val="-30"/>
          <w:w w:val="105"/>
          <w:sz w:val="16"/>
        </w:rPr>
        <w:t> </w:t>
      </w:r>
      <w:r>
        <w:rPr>
          <w:color w:val="231F20"/>
          <w:w w:val="105"/>
          <w:sz w:val="16"/>
        </w:rPr>
        <w:t>tech- nologies, where</w:t>
      </w:r>
      <w:r>
        <w:rPr>
          <w:color w:val="231F20"/>
          <w:spacing w:val="-13"/>
          <w:w w:val="105"/>
          <w:sz w:val="16"/>
        </w:rPr>
        <w:t> </w:t>
      </w:r>
      <w:r>
        <w:rPr>
          <w:color w:val="231F20"/>
          <w:w w:val="105"/>
          <w:sz w:val="16"/>
        </w:rPr>
        <w:t>available.</w:t>
      </w:r>
    </w:p>
    <w:p>
      <w:pPr>
        <w:spacing w:line="424" w:lineRule="auto" w:before="106"/>
        <w:ind w:left="856" w:right="670" w:firstLine="501"/>
        <w:jc w:val="both"/>
        <w:rPr>
          <w:b/>
          <w:sz w:val="16"/>
        </w:rPr>
      </w:pPr>
      <w:r>
        <w:rPr/>
        <w:br w:type="column"/>
      </w:r>
      <w:r>
        <w:rPr>
          <w:b/>
          <w:color w:val="231F20"/>
          <w:sz w:val="16"/>
        </w:rPr>
        <w:t>Article 56 Mesures de protection</w:t>
      </w:r>
    </w:p>
    <w:p>
      <w:pPr>
        <w:spacing w:line="249" w:lineRule="auto" w:before="2"/>
        <w:ind w:left="186" w:right="0" w:firstLine="170"/>
        <w:jc w:val="both"/>
        <w:rPr>
          <w:sz w:val="16"/>
        </w:rPr>
      </w:pPr>
      <w:r>
        <w:rPr>
          <w:color w:val="231F20"/>
          <w:sz w:val="16"/>
        </w:rPr>
        <w:t>1 Les Parties prennent les mesures lé- gislatives</w:t>
      </w:r>
      <w:r>
        <w:rPr>
          <w:color w:val="231F20"/>
          <w:spacing w:val="-9"/>
          <w:sz w:val="16"/>
        </w:rPr>
        <w:t> </w:t>
      </w:r>
      <w:r>
        <w:rPr>
          <w:color w:val="231F20"/>
          <w:sz w:val="16"/>
        </w:rPr>
        <w:t>ou</w:t>
      </w:r>
      <w:r>
        <w:rPr>
          <w:color w:val="231F20"/>
          <w:spacing w:val="-9"/>
          <w:sz w:val="16"/>
        </w:rPr>
        <w:t> </w:t>
      </w:r>
      <w:r>
        <w:rPr>
          <w:color w:val="231F20"/>
          <w:sz w:val="16"/>
        </w:rPr>
        <w:t>autres</w:t>
      </w:r>
      <w:r>
        <w:rPr>
          <w:color w:val="231F20"/>
          <w:spacing w:val="-9"/>
          <w:sz w:val="16"/>
        </w:rPr>
        <w:t> </w:t>
      </w:r>
      <w:r>
        <w:rPr>
          <w:color w:val="231F20"/>
          <w:sz w:val="16"/>
        </w:rPr>
        <w:t>nécessaires</w:t>
      </w:r>
      <w:r>
        <w:rPr>
          <w:color w:val="231F20"/>
          <w:spacing w:val="-9"/>
          <w:sz w:val="16"/>
        </w:rPr>
        <w:t> </w:t>
      </w:r>
      <w:r>
        <w:rPr>
          <w:color w:val="231F20"/>
          <w:sz w:val="16"/>
        </w:rPr>
        <w:t>pour</w:t>
      </w:r>
      <w:r>
        <w:rPr>
          <w:color w:val="231F20"/>
          <w:spacing w:val="-9"/>
          <w:sz w:val="16"/>
        </w:rPr>
        <w:t> </w:t>
      </w:r>
      <w:r>
        <w:rPr>
          <w:color w:val="231F20"/>
          <w:sz w:val="16"/>
        </w:rPr>
        <w:t>proté- ger les droits et les intérêts des victimes, </w:t>
      </w:r>
      <w:r>
        <w:rPr>
          <w:color w:val="231F20"/>
          <w:spacing w:val="-13"/>
          <w:sz w:val="16"/>
        </w:rPr>
        <w:t>y </w:t>
      </w:r>
      <w:r>
        <w:rPr>
          <w:color w:val="231F20"/>
          <w:sz w:val="16"/>
        </w:rPr>
        <w:t>compris leurs besoins spécifiques en tant que témoins, à tous les stades des en- quêtes et des procédures judiciaires, en particulier:</w:t>
      </w:r>
    </w:p>
    <w:p>
      <w:pPr>
        <w:pStyle w:val="BodyText"/>
        <w:spacing w:before="4"/>
        <w:rPr>
          <w:sz w:val="28"/>
        </w:rPr>
      </w:pPr>
    </w:p>
    <w:p>
      <w:pPr>
        <w:pStyle w:val="ListParagraph"/>
        <w:numPr>
          <w:ilvl w:val="0"/>
          <w:numId w:val="108"/>
        </w:numPr>
        <w:tabs>
          <w:tab w:pos="442" w:val="left" w:leader="none"/>
        </w:tabs>
        <w:spacing w:line="249" w:lineRule="auto" w:before="0" w:after="0"/>
        <w:ind w:left="441" w:right="0" w:hanging="256"/>
        <w:jc w:val="both"/>
        <w:rPr>
          <w:sz w:val="16"/>
        </w:rPr>
      </w:pPr>
      <w:r>
        <w:rPr>
          <w:color w:val="231F20"/>
          <w:sz w:val="16"/>
        </w:rPr>
        <w:t>en</w:t>
      </w:r>
      <w:r>
        <w:rPr>
          <w:color w:val="231F20"/>
          <w:spacing w:val="-9"/>
          <w:sz w:val="16"/>
        </w:rPr>
        <w:t> </w:t>
      </w:r>
      <w:r>
        <w:rPr>
          <w:color w:val="231F20"/>
          <w:sz w:val="16"/>
        </w:rPr>
        <w:t>veillant</w:t>
      </w:r>
      <w:r>
        <w:rPr>
          <w:color w:val="231F20"/>
          <w:spacing w:val="-8"/>
          <w:sz w:val="16"/>
        </w:rPr>
        <w:t> </w:t>
      </w:r>
      <w:r>
        <w:rPr>
          <w:color w:val="231F20"/>
          <w:sz w:val="16"/>
        </w:rPr>
        <w:t>à</w:t>
      </w:r>
      <w:r>
        <w:rPr>
          <w:color w:val="231F20"/>
          <w:spacing w:val="-9"/>
          <w:sz w:val="16"/>
        </w:rPr>
        <w:t> </w:t>
      </w:r>
      <w:r>
        <w:rPr>
          <w:color w:val="231F20"/>
          <w:sz w:val="16"/>
        </w:rPr>
        <w:t>ce</w:t>
      </w:r>
      <w:r>
        <w:rPr>
          <w:color w:val="231F20"/>
          <w:spacing w:val="-8"/>
          <w:sz w:val="16"/>
        </w:rPr>
        <w:t> </w:t>
      </w:r>
      <w:r>
        <w:rPr>
          <w:color w:val="231F20"/>
          <w:sz w:val="16"/>
        </w:rPr>
        <w:t>qu’elles</w:t>
      </w:r>
      <w:r>
        <w:rPr>
          <w:color w:val="231F20"/>
          <w:spacing w:val="-8"/>
          <w:sz w:val="16"/>
        </w:rPr>
        <w:t> </w:t>
      </w:r>
      <w:r>
        <w:rPr>
          <w:color w:val="231F20"/>
          <w:sz w:val="16"/>
        </w:rPr>
        <w:t>soient,</w:t>
      </w:r>
      <w:r>
        <w:rPr>
          <w:color w:val="231F20"/>
          <w:spacing w:val="-9"/>
          <w:sz w:val="16"/>
        </w:rPr>
        <w:t> </w:t>
      </w:r>
      <w:r>
        <w:rPr>
          <w:color w:val="231F20"/>
          <w:sz w:val="16"/>
        </w:rPr>
        <w:t>ainsi</w:t>
      </w:r>
      <w:r>
        <w:rPr>
          <w:color w:val="231F20"/>
          <w:spacing w:val="-8"/>
          <w:sz w:val="16"/>
        </w:rPr>
        <w:t> </w:t>
      </w:r>
      <w:r>
        <w:rPr>
          <w:color w:val="231F20"/>
          <w:sz w:val="16"/>
        </w:rPr>
        <w:t>que leurs familles et les témoins à charge, </w:t>
      </w:r>
      <w:r>
        <w:rPr>
          <w:color w:val="231F20"/>
          <w:spacing w:val="-13"/>
          <w:sz w:val="16"/>
        </w:rPr>
        <w:t>à </w:t>
      </w:r>
      <w:r>
        <w:rPr>
          <w:color w:val="231F20"/>
          <w:sz w:val="16"/>
        </w:rPr>
        <w:t>l’abri des risques d’intimidation, de re- présailles et de nouvelle</w:t>
      </w:r>
      <w:r>
        <w:rPr>
          <w:color w:val="231F20"/>
          <w:spacing w:val="10"/>
          <w:sz w:val="16"/>
        </w:rPr>
        <w:t> </w:t>
      </w:r>
      <w:r>
        <w:rPr>
          <w:color w:val="231F20"/>
          <w:sz w:val="16"/>
        </w:rPr>
        <w:t>victimisation;</w:t>
      </w:r>
    </w:p>
    <w:p>
      <w:pPr>
        <w:pStyle w:val="BodyText"/>
        <w:spacing w:before="4"/>
        <w:rPr>
          <w:sz w:val="28"/>
        </w:rPr>
      </w:pPr>
    </w:p>
    <w:p>
      <w:pPr>
        <w:pStyle w:val="ListParagraph"/>
        <w:numPr>
          <w:ilvl w:val="0"/>
          <w:numId w:val="108"/>
        </w:numPr>
        <w:tabs>
          <w:tab w:pos="443" w:val="left" w:leader="none"/>
        </w:tabs>
        <w:spacing w:line="249" w:lineRule="auto" w:before="1" w:after="0"/>
        <w:ind w:left="442" w:right="0" w:hanging="256"/>
        <w:jc w:val="both"/>
        <w:rPr>
          <w:sz w:val="16"/>
        </w:rPr>
      </w:pPr>
      <w:r>
        <w:rPr>
          <w:color w:val="231F20"/>
          <w:sz w:val="16"/>
        </w:rPr>
        <w:t>en veillant à ce que les victimes soient informées,</w:t>
      </w:r>
      <w:r>
        <w:rPr>
          <w:color w:val="231F20"/>
          <w:spacing w:val="-8"/>
          <w:sz w:val="16"/>
        </w:rPr>
        <w:t> </w:t>
      </w:r>
      <w:r>
        <w:rPr>
          <w:color w:val="231F20"/>
          <w:sz w:val="16"/>
        </w:rPr>
        <w:t>au</w:t>
      </w:r>
      <w:r>
        <w:rPr>
          <w:color w:val="231F20"/>
          <w:spacing w:val="-7"/>
          <w:sz w:val="16"/>
        </w:rPr>
        <w:t> </w:t>
      </w:r>
      <w:r>
        <w:rPr>
          <w:color w:val="231F20"/>
          <w:sz w:val="16"/>
        </w:rPr>
        <w:t>moins</w:t>
      </w:r>
      <w:r>
        <w:rPr>
          <w:color w:val="231F20"/>
          <w:spacing w:val="-7"/>
          <w:sz w:val="16"/>
        </w:rPr>
        <w:t> </w:t>
      </w:r>
      <w:r>
        <w:rPr>
          <w:color w:val="231F20"/>
          <w:sz w:val="16"/>
        </w:rPr>
        <w:t>dans</w:t>
      </w:r>
      <w:r>
        <w:rPr>
          <w:color w:val="231F20"/>
          <w:spacing w:val="-7"/>
          <w:sz w:val="16"/>
        </w:rPr>
        <w:t> </w:t>
      </w:r>
      <w:r>
        <w:rPr>
          <w:color w:val="231F20"/>
          <w:sz w:val="16"/>
        </w:rPr>
        <w:t>les</w:t>
      </w:r>
      <w:r>
        <w:rPr>
          <w:color w:val="231F20"/>
          <w:spacing w:val="-7"/>
          <w:sz w:val="16"/>
        </w:rPr>
        <w:t> </w:t>
      </w:r>
      <w:r>
        <w:rPr>
          <w:color w:val="231F20"/>
          <w:sz w:val="16"/>
        </w:rPr>
        <w:t>cas</w:t>
      </w:r>
      <w:r>
        <w:rPr>
          <w:color w:val="231F20"/>
          <w:spacing w:val="-8"/>
          <w:sz w:val="16"/>
        </w:rPr>
        <w:t> </w:t>
      </w:r>
      <w:r>
        <w:rPr>
          <w:color w:val="231F20"/>
          <w:sz w:val="16"/>
        </w:rPr>
        <w:t>où</w:t>
      </w:r>
      <w:r>
        <w:rPr>
          <w:color w:val="231F20"/>
          <w:spacing w:val="-7"/>
          <w:sz w:val="16"/>
        </w:rPr>
        <w:t> </w:t>
      </w:r>
      <w:r>
        <w:rPr>
          <w:color w:val="231F20"/>
          <w:sz w:val="16"/>
        </w:rPr>
        <w:t>les victimes et la famille pourraient être </w:t>
      </w:r>
      <w:r>
        <w:rPr>
          <w:color w:val="231F20"/>
          <w:spacing w:val="-8"/>
          <w:sz w:val="16"/>
        </w:rPr>
        <w:t>en </w:t>
      </w:r>
      <w:r>
        <w:rPr>
          <w:color w:val="231F20"/>
          <w:sz w:val="16"/>
        </w:rPr>
        <w:t>danger, lorsque l’auteur de l’infraction s’évade ou est </w:t>
      </w:r>
      <w:r>
        <w:rPr>
          <w:color w:val="231F20"/>
          <w:spacing w:val="-3"/>
          <w:sz w:val="16"/>
        </w:rPr>
        <w:t>libéré temporairement </w:t>
      </w:r>
      <w:r>
        <w:rPr>
          <w:color w:val="231F20"/>
          <w:sz w:val="16"/>
        </w:rPr>
        <w:t>ou définitivement;</w:t>
      </w:r>
    </w:p>
    <w:p>
      <w:pPr>
        <w:pStyle w:val="BodyText"/>
        <w:spacing w:before="4"/>
        <w:rPr>
          <w:sz w:val="28"/>
        </w:rPr>
      </w:pPr>
    </w:p>
    <w:p>
      <w:pPr>
        <w:pStyle w:val="ListParagraph"/>
        <w:numPr>
          <w:ilvl w:val="0"/>
          <w:numId w:val="108"/>
        </w:numPr>
        <w:tabs>
          <w:tab w:pos="443" w:val="left" w:leader="none"/>
        </w:tabs>
        <w:spacing w:line="249" w:lineRule="auto" w:before="0" w:after="0"/>
        <w:ind w:left="442" w:right="0" w:hanging="256"/>
        <w:jc w:val="both"/>
        <w:rPr>
          <w:sz w:val="16"/>
        </w:rPr>
      </w:pPr>
      <w:r>
        <w:rPr>
          <w:color w:val="231F20"/>
          <w:sz w:val="16"/>
        </w:rPr>
        <w:t>en</w:t>
      </w:r>
      <w:r>
        <w:rPr>
          <w:color w:val="231F20"/>
          <w:spacing w:val="-12"/>
          <w:sz w:val="16"/>
        </w:rPr>
        <w:t> </w:t>
      </w:r>
      <w:r>
        <w:rPr>
          <w:color w:val="231F20"/>
          <w:sz w:val="16"/>
        </w:rPr>
        <w:t>les</w:t>
      </w:r>
      <w:r>
        <w:rPr>
          <w:color w:val="231F20"/>
          <w:spacing w:val="-12"/>
          <w:sz w:val="16"/>
        </w:rPr>
        <w:t> </w:t>
      </w:r>
      <w:r>
        <w:rPr>
          <w:color w:val="231F20"/>
          <w:sz w:val="16"/>
        </w:rPr>
        <w:t>tenant</w:t>
      </w:r>
      <w:r>
        <w:rPr>
          <w:color w:val="231F20"/>
          <w:spacing w:val="-11"/>
          <w:sz w:val="16"/>
        </w:rPr>
        <w:t> </w:t>
      </w:r>
      <w:r>
        <w:rPr>
          <w:color w:val="231F20"/>
          <w:sz w:val="16"/>
        </w:rPr>
        <w:t>informées,</w:t>
      </w:r>
      <w:r>
        <w:rPr>
          <w:color w:val="231F20"/>
          <w:spacing w:val="-12"/>
          <w:sz w:val="16"/>
        </w:rPr>
        <w:t> </w:t>
      </w:r>
      <w:r>
        <w:rPr>
          <w:color w:val="231F20"/>
          <w:sz w:val="16"/>
        </w:rPr>
        <w:t>selon</w:t>
      </w:r>
      <w:r>
        <w:rPr>
          <w:color w:val="231F20"/>
          <w:spacing w:val="-11"/>
          <w:sz w:val="16"/>
        </w:rPr>
        <w:t> </w:t>
      </w:r>
      <w:r>
        <w:rPr>
          <w:color w:val="231F20"/>
          <w:sz w:val="16"/>
        </w:rPr>
        <w:t>les</w:t>
      </w:r>
      <w:r>
        <w:rPr>
          <w:color w:val="231F20"/>
          <w:spacing w:val="-12"/>
          <w:sz w:val="16"/>
        </w:rPr>
        <w:t> </w:t>
      </w:r>
      <w:r>
        <w:rPr>
          <w:color w:val="231F20"/>
          <w:sz w:val="16"/>
        </w:rPr>
        <w:t>condi- tions prévues par leur droit interne, </w:t>
      </w:r>
      <w:r>
        <w:rPr>
          <w:color w:val="231F20"/>
          <w:spacing w:val="-7"/>
          <w:sz w:val="16"/>
        </w:rPr>
        <w:t>de</w:t>
      </w:r>
      <w:r>
        <w:rPr>
          <w:color w:val="231F20"/>
          <w:spacing w:val="30"/>
          <w:sz w:val="16"/>
        </w:rPr>
        <w:t> </w:t>
      </w:r>
      <w:r>
        <w:rPr>
          <w:color w:val="231F20"/>
          <w:sz w:val="16"/>
        </w:rPr>
        <w:t>leurs droits et des services à leur</w:t>
      </w:r>
      <w:r>
        <w:rPr>
          <w:color w:val="231F20"/>
          <w:spacing w:val="-30"/>
          <w:sz w:val="16"/>
        </w:rPr>
        <w:t> </w:t>
      </w:r>
      <w:r>
        <w:rPr>
          <w:color w:val="231F20"/>
          <w:sz w:val="16"/>
        </w:rPr>
        <w:t>dispo- sition, et des suites données à leur plainte, des chefs d’accusation retenus, du</w:t>
      </w:r>
      <w:r>
        <w:rPr>
          <w:color w:val="231F20"/>
          <w:spacing w:val="-7"/>
          <w:sz w:val="16"/>
        </w:rPr>
        <w:t> </w:t>
      </w:r>
      <w:r>
        <w:rPr>
          <w:color w:val="231F20"/>
          <w:sz w:val="16"/>
        </w:rPr>
        <w:t>déroulement</w:t>
      </w:r>
      <w:r>
        <w:rPr>
          <w:color w:val="231F20"/>
          <w:spacing w:val="-7"/>
          <w:sz w:val="16"/>
        </w:rPr>
        <w:t> </w:t>
      </w:r>
      <w:r>
        <w:rPr>
          <w:color w:val="231F20"/>
          <w:sz w:val="16"/>
        </w:rPr>
        <w:t>général</w:t>
      </w:r>
      <w:r>
        <w:rPr>
          <w:color w:val="231F20"/>
          <w:spacing w:val="-8"/>
          <w:sz w:val="16"/>
        </w:rPr>
        <w:t> </w:t>
      </w:r>
      <w:r>
        <w:rPr>
          <w:color w:val="231F20"/>
          <w:sz w:val="16"/>
        </w:rPr>
        <w:t>de</w:t>
      </w:r>
      <w:r>
        <w:rPr>
          <w:color w:val="231F20"/>
          <w:spacing w:val="-7"/>
          <w:sz w:val="16"/>
        </w:rPr>
        <w:t> </w:t>
      </w:r>
      <w:r>
        <w:rPr>
          <w:color w:val="231F20"/>
          <w:sz w:val="16"/>
        </w:rPr>
        <w:t>l’enquête</w:t>
      </w:r>
      <w:r>
        <w:rPr>
          <w:color w:val="231F20"/>
          <w:spacing w:val="-7"/>
          <w:sz w:val="16"/>
        </w:rPr>
        <w:t> </w:t>
      </w:r>
      <w:r>
        <w:rPr>
          <w:color w:val="231F20"/>
          <w:sz w:val="16"/>
        </w:rPr>
        <w:t>ou de la procédure, et de leur rôle au </w:t>
      </w:r>
      <w:r>
        <w:rPr>
          <w:color w:val="231F20"/>
          <w:spacing w:val="-5"/>
          <w:sz w:val="16"/>
        </w:rPr>
        <w:t>sein </w:t>
      </w:r>
      <w:r>
        <w:rPr>
          <w:color w:val="231F20"/>
          <w:sz w:val="16"/>
        </w:rPr>
        <w:t>de celle‐ci ainsi que de la décision</w:t>
      </w:r>
      <w:r>
        <w:rPr>
          <w:color w:val="231F20"/>
          <w:spacing w:val="-19"/>
          <w:sz w:val="16"/>
        </w:rPr>
        <w:t> </w:t>
      </w:r>
      <w:r>
        <w:rPr>
          <w:color w:val="231F20"/>
          <w:spacing w:val="-14"/>
          <w:sz w:val="16"/>
        </w:rPr>
        <w:t>ren- </w:t>
      </w:r>
      <w:r>
        <w:rPr>
          <w:color w:val="231F20"/>
          <w:sz w:val="16"/>
        </w:rPr>
        <w:t>due;</w:t>
      </w:r>
    </w:p>
    <w:p>
      <w:pPr>
        <w:pStyle w:val="ListParagraph"/>
        <w:numPr>
          <w:ilvl w:val="0"/>
          <w:numId w:val="108"/>
        </w:numPr>
        <w:tabs>
          <w:tab w:pos="443" w:val="left" w:leader="none"/>
        </w:tabs>
        <w:spacing w:line="249" w:lineRule="auto" w:before="135" w:after="0"/>
        <w:ind w:left="442" w:right="0" w:hanging="256"/>
        <w:jc w:val="both"/>
        <w:rPr>
          <w:sz w:val="16"/>
        </w:rPr>
      </w:pPr>
      <w:r>
        <w:rPr>
          <w:color w:val="231F20"/>
          <w:sz w:val="16"/>
        </w:rPr>
        <w:t>en</w:t>
      </w:r>
      <w:r>
        <w:rPr>
          <w:color w:val="231F20"/>
          <w:spacing w:val="-11"/>
          <w:sz w:val="16"/>
        </w:rPr>
        <w:t> </w:t>
      </w:r>
      <w:r>
        <w:rPr>
          <w:color w:val="231F20"/>
          <w:sz w:val="16"/>
        </w:rPr>
        <w:t>donnant</w:t>
      </w:r>
      <w:r>
        <w:rPr>
          <w:color w:val="231F20"/>
          <w:spacing w:val="-10"/>
          <w:sz w:val="16"/>
        </w:rPr>
        <w:t> </w:t>
      </w:r>
      <w:r>
        <w:rPr>
          <w:color w:val="231F20"/>
          <w:sz w:val="16"/>
        </w:rPr>
        <w:t>aux</w:t>
      </w:r>
      <w:r>
        <w:rPr>
          <w:color w:val="231F20"/>
          <w:spacing w:val="-11"/>
          <w:sz w:val="16"/>
        </w:rPr>
        <w:t> </w:t>
      </w:r>
      <w:r>
        <w:rPr>
          <w:color w:val="231F20"/>
          <w:sz w:val="16"/>
        </w:rPr>
        <w:t>victimes,</w:t>
      </w:r>
      <w:r>
        <w:rPr>
          <w:color w:val="231F20"/>
          <w:spacing w:val="-10"/>
          <w:sz w:val="16"/>
        </w:rPr>
        <w:t> </w:t>
      </w:r>
      <w:r>
        <w:rPr>
          <w:color w:val="231F20"/>
          <w:sz w:val="16"/>
        </w:rPr>
        <w:t>conformément aux</w:t>
      </w:r>
      <w:r>
        <w:rPr>
          <w:color w:val="231F20"/>
          <w:spacing w:val="-7"/>
          <w:sz w:val="16"/>
        </w:rPr>
        <w:t> </w:t>
      </w:r>
      <w:r>
        <w:rPr>
          <w:color w:val="231F20"/>
          <w:sz w:val="16"/>
        </w:rPr>
        <w:t>règles</w:t>
      </w:r>
      <w:r>
        <w:rPr>
          <w:color w:val="231F20"/>
          <w:spacing w:val="-6"/>
          <w:sz w:val="16"/>
        </w:rPr>
        <w:t> </w:t>
      </w:r>
      <w:r>
        <w:rPr>
          <w:color w:val="231F20"/>
          <w:sz w:val="16"/>
        </w:rPr>
        <w:t>de</w:t>
      </w:r>
      <w:r>
        <w:rPr>
          <w:color w:val="231F20"/>
          <w:spacing w:val="-6"/>
          <w:sz w:val="16"/>
        </w:rPr>
        <w:t> </w:t>
      </w:r>
      <w:r>
        <w:rPr>
          <w:color w:val="231F20"/>
          <w:sz w:val="16"/>
        </w:rPr>
        <w:t>procédure</w:t>
      </w:r>
      <w:r>
        <w:rPr>
          <w:color w:val="231F20"/>
          <w:spacing w:val="-6"/>
          <w:sz w:val="16"/>
        </w:rPr>
        <w:t> </w:t>
      </w:r>
      <w:r>
        <w:rPr>
          <w:color w:val="231F20"/>
          <w:sz w:val="16"/>
        </w:rPr>
        <w:t>de</w:t>
      </w:r>
      <w:r>
        <w:rPr>
          <w:color w:val="231F20"/>
          <w:spacing w:val="-6"/>
          <w:sz w:val="16"/>
        </w:rPr>
        <w:t> </w:t>
      </w:r>
      <w:r>
        <w:rPr>
          <w:color w:val="231F20"/>
          <w:sz w:val="16"/>
        </w:rPr>
        <w:t>leur</w:t>
      </w:r>
      <w:r>
        <w:rPr>
          <w:color w:val="231F20"/>
          <w:spacing w:val="-6"/>
          <w:sz w:val="16"/>
        </w:rPr>
        <w:t> </w:t>
      </w:r>
      <w:r>
        <w:rPr>
          <w:color w:val="231F20"/>
          <w:sz w:val="16"/>
        </w:rPr>
        <w:t>droit</w:t>
      </w:r>
      <w:r>
        <w:rPr>
          <w:color w:val="231F20"/>
          <w:spacing w:val="-6"/>
          <w:sz w:val="16"/>
        </w:rPr>
        <w:t> </w:t>
      </w:r>
      <w:r>
        <w:rPr>
          <w:color w:val="231F20"/>
          <w:sz w:val="16"/>
        </w:rPr>
        <w:t>in- terne,</w:t>
      </w:r>
      <w:r>
        <w:rPr>
          <w:color w:val="231F20"/>
          <w:spacing w:val="-8"/>
          <w:sz w:val="16"/>
        </w:rPr>
        <w:t> </w:t>
      </w:r>
      <w:r>
        <w:rPr>
          <w:color w:val="231F20"/>
          <w:sz w:val="16"/>
        </w:rPr>
        <w:t>la</w:t>
      </w:r>
      <w:r>
        <w:rPr>
          <w:color w:val="231F20"/>
          <w:spacing w:val="-7"/>
          <w:sz w:val="16"/>
        </w:rPr>
        <w:t> </w:t>
      </w:r>
      <w:r>
        <w:rPr>
          <w:color w:val="231F20"/>
          <w:sz w:val="16"/>
        </w:rPr>
        <w:t>possibilité</w:t>
      </w:r>
      <w:r>
        <w:rPr>
          <w:color w:val="231F20"/>
          <w:spacing w:val="-7"/>
          <w:sz w:val="16"/>
        </w:rPr>
        <w:t> </w:t>
      </w:r>
      <w:r>
        <w:rPr>
          <w:color w:val="231F20"/>
          <w:sz w:val="16"/>
        </w:rPr>
        <w:t>d’être</w:t>
      </w:r>
      <w:r>
        <w:rPr>
          <w:color w:val="231F20"/>
          <w:spacing w:val="-7"/>
          <w:sz w:val="16"/>
        </w:rPr>
        <w:t> </w:t>
      </w:r>
      <w:r>
        <w:rPr>
          <w:color w:val="231F20"/>
          <w:sz w:val="16"/>
        </w:rPr>
        <w:t>entendues,</w:t>
      </w:r>
      <w:r>
        <w:rPr>
          <w:color w:val="231F20"/>
          <w:spacing w:val="-7"/>
          <w:sz w:val="16"/>
        </w:rPr>
        <w:t> </w:t>
      </w:r>
      <w:r>
        <w:rPr>
          <w:color w:val="231F20"/>
          <w:sz w:val="16"/>
        </w:rPr>
        <w:t>de fournir des éléments de preuve et de présenter leurs vues, besoins et </w:t>
      </w:r>
      <w:r>
        <w:rPr>
          <w:color w:val="231F20"/>
          <w:spacing w:val="-4"/>
          <w:sz w:val="16"/>
        </w:rPr>
        <w:t>préoc- </w:t>
      </w:r>
      <w:r>
        <w:rPr>
          <w:color w:val="231F20"/>
          <w:sz w:val="16"/>
        </w:rPr>
        <w:t>cupations, directement ou par le re- cours</w:t>
      </w:r>
      <w:r>
        <w:rPr>
          <w:color w:val="231F20"/>
          <w:spacing w:val="-11"/>
          <w:sz w:val="16"/>
        </w:rPr>
        <w:t> </w:t>
      </w:r>
      <w:r>
        <w:rPr>
          <w:color w:val="231F20"/>
          <w:sz w:val="16"/>
        </w:rPr>
        <w:t>à</w:t>
      </w:r>
      <w:r>
        <w:rPr>
          <w:color w:val="231F20"/>
          <w:spacing w:val="-10"/>
          <w:sz w:val="16"/>
        </w:rPr>
        <w:t> </w:t>
      </w:r>
      <w:r>
        <w:rPr>
          <w:color w:val="231F20"/>
          <w:sz w:val="16"/>
        </w:rPr>
        <w:t>un</w:t>
      </w:r>
      <w:r>
        <w:rPr>
          <w:color w:val="231F20"/>
          <w:spacing w:val="-11"/>
          <w:sz w:val="16"/>
        </w:rPr>
        <w:t> </w:t>
      </w:r>
      <w:r>
        <w:rPr>
          <w:color w:val="231F20"/>
          <w:sz w:val="16"/>
        </w:rPr>
        <w:t>intermédiaire,</w:t>
      </w:r>
      <w:r>
        <w:rPr>
          <w:color w:val="231F20"/>
          <w:spacing w:val="-10"/>
          <w:sz w:val="16"/>
        </w:rPr>
        <w:t> </w:t>
      </w:r>
      <w:r>
        <w:rPr>
          <w:color w:val="231F20"/>
          <w:sz w:val="16"/>
        </w:rPr>
        <w:t>et</w:t>
      </w:r>
      <w:r>
        <w:rPr>
          <w:color w:val="231F20"/>
          <w:spacing w:val="-11"/>
          <w:sz w:val="16"/>
        </w:rPr>
        <w:t> </w:t>
      </w:r>
      <w:r>
        <w:rPr>
          <w:color w:val="231F20"/>
          <w:sz w:val="16"/>
        </w:rPr>
        <w:t>que</w:t>
      </w:r>
      <w:r>
        <w:rPr>
          <w:color w:val="231F20"/>
          <w:spacing w:val="-10"/>
          <w:sz w:val="16"/>
        </w:rPr>
        <w:t> </w:t>
      </w:r>
      <w:r>
        <w:rPr>
          <w:color w:val="231F20"/>
          <w:spacing w:val="-8"/>
          <w:sz w:val="16"/>
        </w:rPr>
        <w:t>ceux‐ci </w:t>
      </w:r>
      <w:r>
        <w:rPr>
          <w:color w:val="231F20"/>
          <w:sz w:val="16"/>
        </w:rPr>
        <w:t>soient</w:t>
      </w:r>
      <w:r>
        <w:rPr>
          <w:color w:val="231F20"/>
          <w:spacing w:val="-1"/>
          <w:sz w:val="16"/>
        </w:rPr>
        <w:t> </w:t>
      </w:r>
      <w:r>
        <w:rPr>
          <w:color w:val="231F20"/>
          <w:sz w:val="16"/>
        </w:rPr>
        <w:t>examinés;</w:t>
      </w:r>
    </w:p>
    <w:p>
      <w:pPr>
        <w:pStyle w:val="ListParagraph"/>
        <w:numPr>
          <w:ilvl w:val="0"/>
          <w:numId w:val="108"/>
        </w:numPr>
        <w:tabs>
          <w:tab w:pos="443" w:val="left" w:leader="none"/>
        </w:tabs>
        <w:spacing w:line="249" w:lineRule="auto" w:before="136" w:after="0"/>
        <w:ind w:left="442" w:right="0" w:hanging="256"/>
        <w:jc w:val="both"/>
        <w:rPr>
          <w:sz w:val="16"/>
        </w:rPr>
      </w:pPr>
      <w:r>
        <w:rPr>
          <w:color w:val="231F20"/>
          <w:sz w:val="16"/>
        </w:rPr>
        <w:t>en fournissant aux victimes une </w:t>
      </w:r>
      <w:r>
        <w:rPr>
          <w:color w:val="231F20"/>
          <w:spacing w:val="-3"/>
          <w:sz w:val="16"/>
        </w:rPr>
        <w:t>assis- </w:t>
      </w:r>
      <w:r>
        <w:rPr>
          <w:color w:val="231F20"/>
          <w:sz w:val="16"/>
        </w:rPr>
        <w:t>tance appropriée pour que leurs droits et intérêts soient dûment présentés et pris en</w:t>
      </w:r>
      <w:r>
        <w:rPr>
          <w:color w:val="231F20"/>
          <w:spacing w:val="1"/>
          <w:sz w:val="16"/>
        </w:rPr>
        <w:t> </w:t>
      </w:r>
      <w:r>
        <w:rPr>
          <w:color w:val="231F20"/>
          <w:sz w:val="16"/>
        </w:rPr>
        <w:t>compte;</w:t>
      </w:r>
    </w:p>
    <w:p>
      <w:pPr>
        <w:pStyle w:val="ListParagraph"/>
        <w:numPr>
          <w:ilvl w:val="0"/>
          <w:numId w:val="108"/>
        </w:numPr>
        <w:tabs>
          <w:tab w:pos="443" w:val="left" w:leader="none"/>
        </w:tabs>
        <w:spacing w:line="249" w:lineRule="auto" w:before="135" w:after="0"/>
        <w:ind w:left="442" w:right="0" w:hanging="256"/>
        <w:jc w:val="both"/>
        <w:rPr>
          <w:sz w:val="16"/>
        </w:rPr>
      </w:pPr>
      <w:r>
        <w:rPr>
          <w:color w:val="231F20"/>
          <w:sz w:val="16"/>
        </w:rPr>
        <w:t>en veillant à ce que des mesures </w:t>
      </w:r>
      <w:r>
        <w:rPr>
          <w:color w:val="231F20"/>
          <w:spacing w:val="-4"/>
          <w:sz w:val="16"/>
        </w:rPr>
        <w:t>pour </w:t>
      </w:r>
      <w:r>
        <w:rPr>
          <w:color w:val="231F20"/>
          <w:sz w:val="16"/>
        </w:rPr>
        <w:t>protéger la vie privée et l’image de la victime puissent être</w:t>
      </w:r>
      <w:r>
        <w:rPr>
          <w:color w:val="231F20"/>
          <w:spacing w:val="2"/>
          <w:sz w:val="16"/>
        </w:rPr>
        <w:t> </w:t>
      </w:r>
      <w:r>
        <w:rPr>
          <w:color w:val="231F20"/>
          <w:sz w:val="16"/>
        </w:rPr>
        <w:t>prises;</w:t>
      </w:r>
    </w:p>
    <w:p>
      <w:pPr>
        <w:pStyle w:val="ListParagraph"/>
        <w:numPr>
          <w:ilvl w:val="0"/>
          <w:numId w:val="108"/>
        </w:numPr>
        <w:tabs>
          <w:tab w:pos="443" w:val="left" w:leader="none"/>
        </w:tabs>
        <w:spacing w:line="249" w:lineRule="auto" w:before="135" w:after="0"/>
        <w:ind w:left="442" w:right="0" w:hanging="256"/>
        <w:jc w:val="both"/>
        <w:rPr>
          <w:sz w:val="16"/>
        </w:rPr>
      </w:pPr>
      <w:r>
        <w:rPr>
          <w:color w:val="231F20"/>
          <w:sz w:val="16"/>
        </w:rPr>
        <w:t>en veillant, lorsque cela est possible, </w:t>
      </w:r>
      <w:r>
        <w:rPr>
          <w:color w:val="231F20"/>
          <w:spacing w:val="-13"/>
          <w:sz w:val="16"/>
        </w:rPr>
        <w:t>à </w:t>
      </w:r>
      <w:r>
        <w:rPr>
          <w:color w:val="231F20"/>
          <w:sz w:val="16"/>
        </w:rPr>
        <w:t>ce</w:t>
      </w:r>
      <w:r>
        <w:rPr>
          <w:color w:val="231F20"/>
          <w:spacing w:val="-5"/>
          <w:sz w:val="16"/>
        </w:rPr>
        <w:t> </w:t>
      </w:r>
      <w:r>
        <w:rPr>
          <w:color w:val="231F20"/>
          <w:sz w:val="16"/>
        </w:rPr>
        <w:t>que</w:t>
      </w:r>
      <w:r>
        <w:rPr>
          <w:color w:val="231F20"/>
          <w:spacing w:val="-5"/>
          <w:sz w:val="16"/>
        </w:rPr>
        <w:t> </w:t>
      </w:r>
      <w:r>
        <w:rPr>
          <w:color w:val="231F20"/>
          <w:sz w:val="16"/>
        </w:rPr>
        <w:t>les</w:t>
      </w:r>
      <w:r>
        <w:rPr>
          <w:color w:val="231F20"/>
          <w:spacing w:val="-5"/>
          <w:sz w:val="16"/>
        </w:rPr>
        <w:t> </w:t>
      </w:r>
      <w:r>
        <w:rPr>
          <w:color w:val="231F20"/>
          <w:sz w:val="16"/>
        </w:rPr>
        <w:t>contacts</w:t>
      </w:r>
      <w:r>
        <w:rPr>
          <w:color w:val="231F20"/>
          <w:spacing w:val="-5"/>
          <w:sz w:val="16"/>
        </w:rPr>
        <w:t> </w:t>
      </w:r>
      <w:r>
        <w:rPr>
          <w:color w:val="231F20"/>
          <w:sz w:val="16"/>
        </w:rPr>
        <w:t>entre</w:t>
      </w:r>
      <w:r>
        <w:rPr>
          <w:color w:val="231F20"/>
          <w:spacing w:val="-5"/>
          <w:sz w:val="16"/>
        </w:rPr>
        <w:t> </w:t>
      </w:r>
      <w:r>
        <w:rPr>
          <w:color w:val="231F20"/>
          <w:sz w:val="16"/>
        </w:rPr>
        <w:t>les</w:t>
      </w:r>
      <w:r>
        <w:rPr>
          <w:color w:val="231F20"/>
          <w:spacing w:val="-4"/>
          <w:sz w:val="16"/>
        </w:rPr>
        <w:t> </w:t>
      </w:r>
      <w:r>
        <w:rPr>
          <w:color w:val="231F20"/>
          <w:sz w:val="16"/>
        </w:rPr>
        <w:t>victimes</w:t>
      </w:r>
      <w:r>
        <w:rPr>
          <w:color w:val="231F20"/>
          <w:spacing w:val="-5"/>
          <w:sz w:val="16"/>
        </w:rPr>
        <w:t> </w:t>
      </w:r>
      <w:r>
        <w:rPr>
          <w:color w:val="231F20"/>
          <w:sz w:val="16"/>
        </w:rPr>
        <w:t>et les auteurs d’infractions à l’intérieur</w:t>
      </w:r>
      <w:r>
        <w:rPr>
          <w:color w:val="231F20"/>
          <w:spacing w:val="-30"/>
          <w:sz w:val="16"/>
        </w:rPr>
        <w:t> </w:t>
      </w:r>
      <w:r>
        <w:rPr>
          <w:color w:val="231F20"/>
          <w:sz w:val="16"/>
        </w:rPr>
        <w:t>des tribunaux et des locaux des services</w:t>
      </w:r>
      <w:r>
        <w:rPr>
          <w:color w:val="231F20"/>
          <w:spacing w:val="-25"/>
          <w:sz w:val="16"/>
        </w:rPr>
        <w:t> </w:t>
      </w:r>
      <w:r>
        <w:rPr>
          <w:color w:val="231F20"/>
          <w:sz w:val="16"/>
        </w:rPr>
        <w:t>ré- pressifs soient évités;</w:t>
      </w:r>
    </w:p>
    <w:p>
      <w:pPr>
        <w:pStyle w:val="ListParagraph"/>
        <w:numPr>
          <w:ilvl w:val="0"/>
          <w:numId w:val="108"/>
        </w:numPr>
        <w:tabs>
          <w:tab w:pos="443" w:val="left" w:leader="none"/>
        </w:tabs>
        <w:spacing w:line="249" w:lineRule="auto" w:before="135" w:after="0"/>
        <w:ind w:left="442" w:right="0" w:hanging="255"/>
        <w:jc w:val="both"/>
        <w:rPr>
          <w:sz w:val="16"/>
        </w:rPr>
      </w:pPr>
      <w:r>
        <w:rPr>
          <w:color w:val="231F20"/>
          <w:sz w:val="16"/>
        </w:rPr>
        <w:t>en fournissant aux victimes des inter- prètes indépendants et compétents, lorsque les victimes sont parties aux procédures ou lorsqu’elles fournissent des éléments de preuve;</w:t>
      </w:r>
    </w:p>
    <w:p>
      <w:pPr>
        <w:pStyle w:val="ListParagraph"/>
        <w:numPr>
          <w:ilvl w:val="0"/>
          <w:numId w:val="108"/>
        </w:numPr>
        <w:tabs>
          <w:tab w:pos="443" w:val="left" w:leader="none"/>
        </w:tabs>
        <w:spacing w:line="249" w:lineRule="auto" w:before="135" w:after="0"/>
        <w:ind w:left="442" w:right="0" w:hanging="256"/>
        <w:jc w:val="both"/>
        <w:rPr>
          <w:sz w:val="16"/>
        </w:rPr>
      </w:pPr>
      <w:r>
        <w:rPr>
          <w:color w:val="231F20"/>
          <w:sz w:val="16"/>
        </w:rPr>
        <w:t>en permettant aux victimes de témoi- gner</w:t>
      </w:r>
      <w:r>
        <w:rPr>
          <w:color w:val="231F20"/>
          <w:spacing w:val="-13"/>
          <w:sz w:val="16"/>
        </w:rPr>
        <w:t> </w:t>
      </w:r>
      <w:r>
        <w:rPr>
          <w:color w:val="231F20"/>
          <w:sz w:val="16"/>
        </w:rPr>
        <w:t>en</w:t>
      </w:r>
      <w:r>
        <w:rPr>
          <w:color w:val="231F20"/>
          <w:spacing w:val="-13"/>
          <w:sz w:val="16"/>
        </w:rPr>
        <w:t> </w:t>
      </w:r>
      <w:r>
        <w:rPr>
          <w:color w:val="231F20"/>
          <w:sz w:val="16"/>
        </w:rPr>
        <w:t>salle</w:t>
      </w:r>
      <w:r>
        <w:rPr>
          <w:color w:val="231F20"/>
          <w:spacing w:val="-13"/>
          <w:sz w:val="16"/>
        </w:rPr>
        <w:t> </w:t>
      </w:r>
      <w:r>
        <w:rPr>
          <w:color w:val="231F20"/>
          <w:sz w:val="16"/>
        </w:rPr>
        <w:t>d’audience,</w:t>
      </w:r>
      <w:r>
        <w:rPr>
          <w:color w:val="231F20"/>
          <w:spacing w:val="-12"/>
          <w:sz w:val="16"/>
        </w:rPr>
        <w:t> </w:t>
      </w:r>
      <w:r>
        <w:rPr>
          <w:color w:val="231F20"/>
          <w:sz w:val="16"/>
        </w:rPr>
        <w:t>conformément aux </w:t>
      </w:r>
      <w:r>
        <w:rPr>
          <w:color w:val="231F20"/>
          <w:spacing w:val="-3"/>
          <w:sz w:val="16"/>
        </w:rPr>
        <w:t>règles prévues </w:t>
      </w:r>
      <w:r>
        <w:rPr>
          <w:color w:val="231F20"/>
          <w:sz w:val="16"/>
        </w:rPr>
        <w:t>par leur</w:t>
      </w:r>
      <w:r>
        <w:rPr>
          <w:color w:val="231F20"/>
          <w:spacing w:val="-32"/>
          <w:sz w:val="16"/>
        </w:rPr>
        <w:t> </w:t>
      </w:r>
      <w:r>
        <w:rPr>
          <w:color w:val="231F20"/>
          <w:spacing w:val="-3"/>
          <w:sz w:val="16"/>
        </w:rPr>
        <w:t>droit </w:t>
      </w:r>
      <w:r>
        <w:rPr>
          <w:color w:val="231F20"/>
          <w:sz w:val="16"/>
        </w:rPr>
        <w:t>interne, sans être présentes, ou du moins </w:t>
      </w:r>
      <w:r>
        <w:rPr>
          <w:color w:val="231F20"/>
          <w:spacing w:val="-4"/>
          <w:sz w:val="16"/>
        </w:rPr>
        <w:t>sans </w:t>
      </w:r>
      <w:r>
        <w:rPr>
          <w:color w:val="231F20"/>
          <w:sz w:val="16"/>
        </w:rPr>
        <w:t>que l’auteur présumé de l’infraction ne soit présent, notamment par le </w:t>
      </w:r>
      <w:r>
        <w:rPr>
          <w:color w:val="231F20"/>
          <w:spacing w:val="-4"/>
          <w:sz w:val="16"/>
        </w:rPr>
        <w:t>recours </w:t>
      </w:r>
      <w:r>
        <w:rPr>
          <w:color w:val="231F20"/>
          <w:sz w:val="16"/>
        </w:rPr>
        <w:t>aux technologies de communication</w:t>
      </w:r>
      <w:r>
        <w:rPr>
          <w:color w:val="231F20"/>
          <w:spacing w:val="-27"/>
          <w:sz w:val="16"/>
        </w:rPr>
        <w:t> </w:t>
      </w:r>
      <w:r>
        <w:rPr>
          <w:color w:val="231F20"/>
          <w:sz w:val="16"/>
        </w:rPr>
        <w:t>ap- propriées, si elles sont</w:t>
      </w:r>
      <w:r>
        <w:rPr>
          <w:color w:val="231F20"/>
          <w:spacing w:val="9"/>
          <w:sz w:val="16"/>
        </w:rPr>
        <w:t> </w:t>
      </w:r>
      <w:r>
        <w:rPr>
          <w:color w:val="231F20"/>
          <w:sz w:val="16"/>
        </w:rPr>
        <w:t>disponibles.</w:t>
      </w:r>
    </w:p>
    <w:p>
      <w:pPr>
        <w:spacing w:line="424" w:lineRule="auto" w:before="106"/>
        <w:ind w:left="981" w:right="1104" w:firstLine="378"/>
        <w:jc w:val="both"/>
        <w:rPr>
          <w:b/>
          <w:sz w:val="16"/>
        </w:rPr>
      </w:pPr>
      <w:r>
        <w:rPr/>
        <w:br w:type="column"/>
      </w:r>
      <w:r>
        <w:rPr>
          <w:b/>
          <w:color w:val="231F20"/>
          <w:sz w:val="16"/>
        </w:rPr>
        <w:t>Artikel 56 Schutzmaßnahmen</w:t>
      </w:r>
    </w:p>
    <w:p>
      <w:pPr>
        <w:pStyle w:val="ListParagraph"/>
        <w:numPr>
          <w:ilvl w:val="1"/>
          <w:numId w:val="108"/>
        </w:numPr>
        <w:tabs>
          <w:tab w:pos="618" w:val="left" w:leader="none"/>
        </w:tabs>
        <w:spacing w:line="249" w:lineRule="auto" w:before="2" w:after="0"/>
        <w:ind w:left="186" w:right="310"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 stigen Maßnahmen, um die Rechte und Interessen</w:t>
      </w:r>
      <w:r>
        <w:rPr>
          <w:color w:val="231F20"/>
          <w:spacing w:val="-9"/>
          <w:sz w:val="16"/>
        </w:rPr>
        <w:t> </w:t>
      </w:r>
      <w:r>
        <w:rPr>
          <w:color w:val="231F20"/>
          <w:sz w:val="16"/>
        </w:rPr>
        <w:t>der</w:t>
      </w:r>
      <w:r>
        <w:rPr>
          <w:color w:val="231F20"/>
          <w:spacing w:val="-8"/>
          <w:sz w:val="16"/>
        </w:rPr>
        <w:t> </w:t>
      </w:r>
      <w:r>
        <w:rPr>
          <w:color w:val="231F20"/>
          <w:spacing w:val="-3"/>
          <w:sz w:val="16"/>
        </w:rPr>
        <w:t>Opfer,</w:t>
      </w:r>
      <w:r>
        <w:rPr>
          <w:color w:val="231F20"/>
          <w:spacing w:val="-9"/>
          <w:sz w:val="16"/>
        </w:rPr>
        <w:t> </w:t>
      </w:r>
      <w:r>
        <w:rPr>
          <w:color w:val="231F20"/>
          <w:sz w:val="16"/>
        </w:rPr>
        <w:t>insbesondere</w:t>
      </w:r>
      <w:r>
        <w:rPr>
          <w:color w:val="231F20"/>
          <w:spacing w:val="-8"/>
          <w:sz w:val="16"/>
        </w:rPr>
        <w:t> </w:t>
      </w:r>
      <w:r>
        <w:rPr>
          <w:color w:val="231F20"/>
          <w:sz w:val="16"/>
        </w:rPr>
        <w:t>ihre</w:t>
      </w:r>
      <w:r>
        <w:rPr>
          <w:color w:val="231F20"/>
          <w:spacing w:val="-9"/>
          <w:sz w:val="16"/>
        </w:rPr>
        <w:t> </w:t>
      </w:r>
      <w:r>
        <w:rPr>
          <w:color w:val="231F20"/>
          <w:sz w:val="16"/>
        </w:rPr>
        <w:t>be- sonderen Bedürfnisse als Zeuginnen und Zeugen, in allen Abschnitten der Ermittlun- gen und Gerichtsverfahren zu schützen, </w:t>
      </w:r>
      <w:r>
        <w:rPr>
          <w:color w:val="231F20"/>
          <w:spacing w:val="-5"/>
          <w:sz w:val="16"/>
        </w:rPr>
        <w:t>in- </w:t>
      </w:r>
      <w:r>
        <w:rPr>
          <w:color w:val="231F20"/>
          <w:sz w:val="16"/>
        </w:rPr>
        <w:t>dem sie insbesondere</w:t>
      </w:r>
    </w:p>
    <w:p>
      <w:pPr>
        <w:pStyle w:val="ListParagraph"/>
        <w:numPr>
          <w:ilvl w:val="0"/>
          <w:numId w:val="109"/>
        </w:numPr>
        <w:tabs>
          <w:tab w:pos="442" w:val="left" w:leader="none"/>
        </w:tabs>
        <w:spacing w:line="249" w:lineRule="auto" w:before="135" w:after="0"/>
        <w:ind w:left="441" w:right="310" w:hanging="256"/>
        <w:jc w:val="both"/>
        <w:rPr>
          <w:sz w:val="16"/>
        </w:rPr>
      </w:pPr>
      <w:r>
        <w:rPr>
          <w:color w:val="231F20"/>
          <w:sz w:val="16"/>
        </w:rPr>
        <w:t>für ihren Schutz sowie den Schutz </w:t>
      </w:r>
      <w:r>
        <w:rPr>
          <w:color w:val="231F20"/>
          <w:spacing w:val="-4"/>
          <w:sz w:val="16"/>
        </w:rPr>
        <w:t>ihrer </w:t>
      </w:r>
      <w:r>
        <w:rPr>
          <w:color w:val="231F20"/>
          <w:spacing w:val="-3"/>
          <w:sz w:val="16"/>
        </w:rPr>
        <w:t>Familien </w:t>
      </w:r>
      <w:r>
        <w:rPr>
          <w:color w:val="231F20"/>
          <w:sz w:val="16"/>
        </w:rPr>
        <w:t>und der </w:t>
      </w:r>
      <w:r>
        <w:rPr>
          <w:color w:val="231F20"/>
          <w:spacing w:val="-3"/>
          <w:sz w:val="16"/>
        </w:rPr>
        <w:t>Zeuginnen </w:t>
      </w:r>
      <w:r>
        <w:rPr>
          <w:color w:val="231F20"/>
          <w:sz w:val="16"/>
        </w:rPr>
        <w:t>und</w:t>
      </w:r>
      <w:r>
        <w:rPr>
          <w:color w:val="231F20"/>
          <w:spacing w:val="-25"/>
          <w:sz w:val="16"/>
        </w:rPr>
        <w:t> </w:t>
      </w:r>
      <w:r>
        <w:rPr>
          <w:color w:val="231F20"/>
          <w:spacing w:val="-3"/>
          <w:sz w:val="16"/>
        </w:rPr>
        <w:t>Zeugen </w:t>
      </w:r>
      <w:r>
        <w:rPr>
          <w:color w:val="231F20"/>
          <w:sz w:val="16"/>
        </w:rPr>
        <w:t>vor Einschüchterung, Vergeltung und davor, erneut Opfer zu werden, Sorge tragen;</w:t>
      </w:r>
    </w:p>
    <w:p>
      <w:pPr>
        <w:pStyle w:val="ListParagraph"/>
        <w:numPr>
          <w:ilvl w:val="0"/>
          <w:numId w:val="109"/>
        </w:numPr>
        <w:tabs>
          <w:tab w:pos="443" w:val="left" w:leader="none"/>
        </w:tabs>
        <w:spacing w:line="249" w:lineRule="auto" w:before="135" w:after="0"/>
        <w:ind w:left="442" w:right="310" w:hanging="256"/>
        <w:jc w:val="both"/>
        <w:rPr>
          <w:sz w:val="16"/>
        </w:rPr>
      </w:pPr>
      <w:r>
        <w:rPr>
          <w:color w:val="231F20"/>
          <w:sz w:val="16"/>
        </w:rPr>
        <w:t>sicherstellen, dass die </w:t>
      </w:r>
      <w:r>
        <w:rPr>
          <w:color w:val="231F20"/>
          <w:spacing w:val="-3"/>
          <w:sz w:val="16"/>
        </w:rPr>
        <w:t>Opfer,</w:t>
      </w:r>
      <w:r>
        <w:rPr>
          <w:color w:val="231F20"/>
          <w:spacing w:val="-27"/>
          <w:sz w:val="16"/>
        </w:rPr>
        <w:t> </w:t>
      </w:r>
      <w:r>
        <w:rPr>
          <w:color w:val="231F20"/>
          <w:sz w:val="16"/>
        </w:rPr>
        <w:t>zumindest in den Fällen, in denen die Opfer und ihre Familien in Gefahr sein könnten, über eine Flucht oder vorübergehende oder endgültige Freilassung des </w:t>
      </w:r>
      <w:r>
        <w:rPr>
          <w:color w:val="231F20"/>
          <w:spacing w:val="-3"/>
          <w:sz w:val="16"/>
        </w:rPr>
        <w:t>Täters </w:t>
      </w:r>
      <w:r>
        <w:rPr>
          <w:color w:val="231F20"/>
          <w:sz w:val="16"/>
        </w:rPr>
        <w:t>beziehungsweise der </w:t>
      </w:r>
      <w:r>
        <w:rPr>
          <w:color w:val="231F20"/>
          <w:spacing w:val="-5"/>
          <w:sz w:val="16"/>
        </w:rPr>
        <w:t>Täterin</w:t>
      </w:r>
      <w:r>
        <w:rPr>
          <w:color w:val="231F20"/>
          <w:spacing w:val="-26"/>
          <w:sz w:val="16"/>
        </w:rPr>
        <w:t> </w:t>
      </w:r>
      <w:r>
        <w:rPr>
          <w:color w:val="231F20"/>
          <w:spacing w:val="-3"/>
          <w:sz w:val="16"/>
        </w:rPr>
        <w:t>unterrichtet </w:t>
      </w:r>
      <w:r>
        <w:rPr>
          <w:color w:val="231F20"/>
          <w:sz w:val="16"/>
        </w:rPr>
        <w:t>werden;</w:t>
      </w:r>
    </w:p>
    <w:p>
      <w:pPr>
        <w:pStyle w:val="ListParagraph"/>
        <w:numPr>
          <w:ilvl w:val="0"/>
          <w:numId w:val="109"/>
        </w:numPr>
        <w:tabs>
          <w:tab w:pos="443" w:val="left" w:leader="none"/>
        </w:tabs>
        <w:spacing w:line="249" w:lineRule="auto" w:before="135" w:after="0"/>
        <w:ind w:left="442" w:right="310" w:hanging="256"/>
        <w:jc w:val="both"/>
        <w:rPr>
          <w:sz w:val="16"/>
        </w:rPr>
      </w:pPr>
      <w:r>
        <w:rPr>
          <w:color w:val="231F20"/>
          <w:sz w:val="16"/>
        </w:rPr>
        <w:t>diese nach Maßgabe des innerstaat- lichen Rechts über ihre Rechte und </w:t>
      </w:r>
      <w:r>
        <w:rPr>
          <w:color w:val="231F20"/>
          <w:spacing w:val="-5"/>
          <w:sz w:val="16"/>
        </w:rPr>
        <w:t>die </w:t>
      </w:r>
      <w:r>
        <w:rPr>
          <w:color w:val="231F20"/>
          <w:sz w:val="16"/>
        </w:rPr>
        <w:t>ihnen zur Verfügung stehenden </w:t>
      </w:r>
      <w:r>
        <w:rPr>
          <w:color w:val="231F20"/>
          <w:spacing w:val="-3"/>
          <w:sz w:val="16"/>
        </w:rPr>
        <w:t>Dienste </w:t>
      </w:r>
      <w:r>
        <w:rPr>
          <w:color w:val="231F20"/>
          <w:sz w:val="16"/>
        </w:rPr>
        <w:t>und über die aufgrund</w:t>
      </w:r>
      <w:r>
        <w:rPr>
          <w:color w:val="231F20"/>
          <w:spacing w:val="-32"/>
          <w:sz w:val="16"/>
        </w:rPr>
        <w:t> </w:t>
      </w:r>
      <w:r>
        <w:rPr>
          <w:color w:val="231F20"/>
          <w:spacing w:val="-3"/>
          <w:sz w:val="16"/>
        </w:rPr>
        <w:t>ihrer Anzeige </w:t>
      </w:r>
      <w:r>
        <w:rPr>
          <w:color w:val="231F20"/>
          <w:spacing w:val="-4"/>
          <w:sz w:val="16"/>
        </w:rPr>
        <w:t>ver- </w:t>
      </w:r>
      <w:r>
        <w:rPr>
          <w:color w:val="231F20"/>
          <w:sz w:val="16"/>
        </w:rPr>
        <w:t>anlassten Maßnahmen, die Anklage- punkte, den allgemeinen Stand der Er- mittlungen</w:t>
      </w:r>
      <w:r>
        <w:rPr>
          <w:color w:val="231F20"/>
          <w:spacing w:val="-12"/>
          <w:sz w:val="16"/>
        </w:rPr>
        <w:t> </w:t>
      </w:r>
      <w:r>
        <w:rPr>
          <w:color w:val="231F20"/>
          <w:sz w:val="16"/>
        </w:rPr>
        <w:t>oder</w:t>
      </w:r>
      <w:r>
        <w:rPr>
          <w:color w:val="231F20"/>
          <w:spacing w:val="-12"/>
          <w:sz w:val="16"/>
        </w:rPr>
        <w:t> </w:t>
      </w:r>
      <w:r>
        <w:rPr>
          <w:color w:val="231F20"/>
          <w:sz w:val="16"/>
        </w:rPr>
        <w:t>des</w:t>
      </w:r>
      <w:r>
        <w:rPr>
          <w:color w:val="231F20"/>
          <w:spacing w:val="-11"/>
          <w:sz w:val="16"/>
        </w:rPr>
        <w:t> </w:t>
      </w:r>
      <w:r>
        <w:rPr>
          <w:color w:val="231F20"/>
          <w:sz w:val="16"/>
        </w:rPr>
        <w:t>Verfahrens</w:t>
      </w:r>
      <w:r>
        <w:rPr>
          <w:color w:val="231F20"/>
          <w:spacing w:val="-12"/>
          <w:sz w:val="16"/>
        </w:rPr>
        <w:t> </w:t>
      </w:r>
      <w:r>
        <w:rPr>
          <w:color w:val="231F20"/>
          <w:sz w:val="16"/>
        </w:rPr>
        <w:t>und</w:t>
      </w:r>
      <w:r>
        <w:rPr>
          <w:color w:val="231F20"/>
          <w:spacing w:val="-11"/>
          <w:sz w:val="16"/>
        </w:rPr>
        <w:t> </w:t>
      </w:r>
      <w:r>
        <w:rPr>
          <w:color w:val="231F20"/>
          <w:sz w:val="16"/>
        </w:rPr>
        <w:t>ihre Rolle sowie die in ihrem Fall </w:t>
      </w:r>
      <w:r>
        <w:rPr>
          <w:color w:val="231F20"/>
          <w:spacing w:val="-3"/>
          <w:sz w:val="16"/>
        </w:rPr>
        <w:t>ergangene </w:t>
      </w:r>
      <w:r>
        <w:rPr>
          <w:color w:val="231F20"/>
          <w:sz w:val="16"/>
        </w:rPr>
        <w:t>Entscheidung unterrichten;</w:t>
      </w:r>
    </w:p>
    <w:p>
      <w:pPr>
        <w:pStyle w:val="ListParagraph"/>
        <w:numPr>
          <w:ilvl w:val="0"/>
          <w:numId w:val="109"/>
        </w:numPr>
        <w:tabs>
          <w:tab w:pos="443" w:val="left" w:leader="none"/>
        </w:tabs>
        <w:spacing w:line="249" w:lineRule="auto" w:before="136" w:after="0"/>
        <w:ind w:left="442" w:right="310" w:hanging="256"/>
        <w:jc w:val="both"/>
        <w:rPr>
          <w:sz w:val="16"/>
        </w:rPr>
      </w:pPr>
      <w:r>
        <w:rPr>
          <w:color w:val="231F20"/>
          <w:sz w:val="16"/>
        </w:rPr>
        <w:t>den Opfern in </w:t>
      </w:r>
      <w:r>
        <w:rPr>
          <w:color w:val="231F20"/>
          <w:spacing w:val="-3"/>
          <w:sz w:val="16"/>
        </w:rPr>
        <w:t>Übereinstimmung </w:t>
      </w:r>
      <w:r>
        <w:rPr>
          <w:color w:val="231F20"/>
          <w:sz w:val="16"/>
        </w:rPr>
        <w:t>mit den Verfahrensvorschriften des innerstaat- lichen Rechts die Möglichkeit geben, gehört zu werden, Beweismittel vorzu- legen und ihre Ansichten, Bedürfnisse und Sorgen unmittelbar oder über </w:t>
      </w:r>
      <w:r>
        <w:rPr>
          <w:color w:val="231F20"/>
          <w:spacing w:val="-4"/>
          <w:sz w:val="16"/>
        </w:rPr>
        <w:t>eine </w:t>
      </w:r>
      <w:r>
        <w:rPr>
          <w:color w:val="231F20"/>
          <w:sz w:val="16"/>
        </w:rPr>
        <w:t>Vermittlerin</w:t>
      </w:r>
      <w:r>
        <w:rPr>
          <w:color w:val="231F20"/>
          <w:spacing w:val="-18"/>
          <w:sz w:val="16"/>
        </w:rPr>
        <w:t> </w:t>
      </w:r>
      <w:r>
        <w:rPr>
          <w:color w:val="231F20"/>
          <w:sz w:val="16"/>
        </w:rPr>
        <w:t>beziehungsweise</w:t>
      </w:r>
      <w:r>
        <w:rPr>
          <w:color w:val="231F20"/>
          <w:spacing w:val="-17"/>
          <w:sz w:val="16"/>
        </w:rPr>
        <w:t> </w:t>
      </w:r>
      <w:r>
        <w:rPr>
          <w:color w:val="231F20"/>
          <w:sz w:val="16"/>
        </w:rPr>
        <w:t>einen</w:t>
      </w:r>
      <w:r>
        <w:rPr>
          <w:color w:val="231F20"/>
          <w:spacing w:val="-18"/>
          <w:sz w:val="16"/>
        </w:rPr>
        <w:t> </w:t>
      </w:r>
      <w:r>
        <w:rPr>
          <w:color w:val="231F20"/>
          <w:spacing w:val="-4"/>
          <w:sz w:val="16"/>
        </w:rPr>
        <w:t>Ver- </w:t>
      </w:r>
      <w:r>
        <w:rPr>
          <w:color w:val="231F20"/>
          <w:spacing w:val="-3"/>
          <w:sz w:val="16"/>
        </w:rPr>
        <w:t>mittler </w:t>
      </w:r>
      <w:r>
        <w:rPr>
          <w:color w:val="231F20"/>
          <w:spacing w:val="-4"/>
          <w:sz w:val="16"/>
        </w:rPr>
        <w:t>vorzutragen </w:t>
      </w:r>
      <w:r>
        <w:rPr>
          <w:color w:val="231F20"/>
          <w:sz w:val="16"/>
        </w:rPr>
        <w:t>und </w:t>
      </w:r>
      <w:r>
        <w:rPr>
          <w:color w:val="231F20"/>
          <w:spacing w:val="-3"/>
          <w:sz w:val="16"/>
        </w:rPr>
        <w:t>prüfen </w:t>
      </w:r>
      <w:r>
        <w:rPr>
          <w:color w:val="231F20"/>
          <w:sz w:val="16"/>
        </w:rPr>
        <w:t>zu</w:t>
      </w:r>
      <w:r>
        <w:rPr>
          <w:color w:val="231F20"/>
          <w:spacing w:val="-8"/>
          <w:sz w:val="16"/>
        </w:rPr>
        <w:t> </w:t>
      </w:r>
      <w:r>
        <w:rPr>
          <w:color w:val="231F20"/>
          <w:spacing w:val="-3"/>
          <w:sz w:val="16"/>
        </w:rPr>
        <w:t>lassen;</w:t>
      </w:r>
    </w:p>
    <w:p>
      <w:pPr>
        <w:pStyle w:val="ListParagraph"/>
        <w:numPr>
          <w:ilvl w:val="0"/>
          <w:numId w:val="109"/>
        </w:numPr>
        <w:tabs>
          <w:tab w:pos="443" w:val="left" w:leader="none"/>
        </w:tabs>
        <w:spacing w:line="249" w:lineRule="auto" w:before="135" w:after="0"/>
        <w:ind w:left="442" w:right="310" w:hanging="256"/>
        <w:jc w:val="both"/>
        <w:rPr>
          <w:sz w:val="16"/>
        </w:rPr>
      </w:pPr>
      <w:r>
        <w:rPr>
          <w:color w:val="231F20"/>
          <w:sz w:val="16"/>
        </w:rPr>
        <w:t>den Opfern geeignete Hilfsdienste zur Verfügung stellen, damit ihre Rechte und Interessen in gebührender Weise vorgetragen und berücksichtigt</w:t>
      </w:r>
      <w:r>
        <w:rPr>
          <w:color w:val="231F20"/>
          <w:spacing w:val="-12"/>
          <w:sz w:val="16"/>
        </w:rPr>
        <w:t> </w:t>
      </w:r>
      <w:r>
        <w:rPr>
          <w:color w:val="231F20"/>
          <w:sz w:val="16"/>
        </w:rPr>
        <w:t>werden;</w:t>
      </w:r>
    </w:p>
    <w:p>
      <w:pPr>
        <w:pStyle w:val="ListParagraph"/>
        <w:numPr>
          <w:ilvl w:val="0"/>
          <w:numId w:val="109"/>
        </w:numPr>
        <w:tabs>
          <w:tab w:pos="443" w:val="left" w:leader="none"/>
        </w:tabs>
        <w:spacing w:line="249" w:lineRule="auto" w:before="135" w:after="0"/>
        <w:ind w:left="442" w:right="309" w:hanging="256"/>
        <w:jc w:val="both"/>
        <w:rPr>
          <w:sz w:val="16"/>
        </w:rPr>
      </w:pPr>
      <w:r>
        <w:rPr>
          <w:color w:val="231F20"/>
          <w:sz w:val="16"/>
        </w:rPr>
        <w:t>sicherstellen, dass Maßnahmen zum Schutz der Privatsphäre und des </w:t>
      </w:r>
      <w:r>
        <w:rPr>
          <w:color w:val="231F20"/>
          <w:spacing w:val="-3"/>
          <w:sz w:val="16"/>
        </w:rPr>
        <w:t>Bildes </w:t>
      </w:r>
      <w:r>
        <w:rPr>
          <w:color w:val="231F20"/>
          <w:sz w:val="16"/>
        </w:rPr>
        <w:t>des Opfers getroffen werden</w:t>
      </w:r>
      <w:r>
        <w:rPr>
          <w:color w:val="231F20"/>
          <w:spacing w:val="9"/>
          <w:sz w:val="16"/>
        </w:rPr>
        <w:t> </w:t>
      </w:r>
      <w:r>
        <w:rPr>
          <w:color w:val="231F20"/>
          <w:sz w:val="16"/>
        </w:rPr>
        <w:t>können;</w:t>
      </w:r>
    </w:p>
    <w:p>
      <w:pPr>
        <w:pStyle w:val="ListParagraph"/>
        <w:numPr>
          <w:ilvl w:val="0"/>
          <w:numId w:val="109"/>
        </w:numPr>
        <w:tabs>
          <w:tab w:pos="443" w:val="left" w:leader="none"/>
        </w:tabs>
        <w:spacing w:line="249" w:lineRule="auto" w:before="135" w:after="0"/>
        <w:ind w:left="442" w:right="309" w:hanging="256"/>
        <w:jc w:val="both"/>
        <w:rPr>
          <w:sz w:val="16"/>
        </w:rPr>
      </w:pPr>
      <w:r>
        <w:rPr>
          <w:color w:val="231F20"/>
          <w:sz w:val="16"/>
        </w:rPr>
        <w:t>sicherstellen,</w:t>
      </w:r>
      <w:r>
        <w:rPr>
          <w:color w:val="231F20"/>
          <w:spacing w:val="-17"/>
          <w:sz w:val="16"/>
        </w:rPr>
        <w:t> </w:t>
      </w:r>
      <w:r>
        <w:rPr>
          <w:color w:val="231F20"/>
          <w:sz w:val="16"/>
        </w:rPr>
        <w:t>dass</w:t>
      </w:r>
      <w:r>
        <w:rPr>
          <w:color w:val="231F20"/>
          <w:spacing w:val="-16"/>
          <w:sz w:val="16"/>
        </w:rPr>
        <w:t> </w:t>
      </w:r>
      <w:r>
        <w:rPr>
          <w:color w:val="231F20"/>
          <w:sz w:val="16"/>
        </w:rPr>
        <w:t>ein</w:t>
      </w:r>
      <w:r>
        <w:rPr>
          <w:color w:val="231F20"/>
          <w:spacing w:val="-17"/>
          <w:sz w:val="16"/>
        </w:rPr>
        <w:t> </w:t>
      </w:r>
      <w:r>
        <w:rPr>
          <w:color w:val="231F20"/>
          <w:sz w:val="16"/>
        </w:rPr>
        <w:t>Kontakt</w:t>
      </w:r>
      <w:r>
        <w:rPr>
          <w:color w:val="231F20"/>
          <w:spacing w:val="-16"/>
          <w:sz w:val="16"/>
        </w:rPr>
        <w:t> </w:t>
      </w:r>
      <w:r>
        <w:rPr>
          <w:color w:val="231F20"/>
          <w:sz w:val="16"/>
        </w:rPr>
        <w:t>zwischen Opfern und </w:t>
      </w:r>
      <w:r>
        <w:rPr>
          <w:color w:val="231F20"/>
          <w:spacing w:val="-4"/>
          <w:sz w:val="16"/>
        </w:rPr>
        <w:t>Tätern </w:t>
      </w:r>
      <w:r>
        <w:rPr>
          <w:color w:val="231F20"/>
          <w:sz w:val="16"/>
        </w:rPr>
        <w:t>beziehungsweise</w:t>
      </w:r>
      <w:r>
        <w:rPr>
          <w:color w:val="231F20"/>
          <w:spacing w:val="-31"/>
          <w:sz w:val="16"/>
        </w:rPr>
        <w:t> </w:t>
      </w:r>
      <w:r>
        <w:rPr>
          <w:color w:val="231F20"/>
          <w:spacing w:val="-6"/>
          <w:sz w:val="16"/>
        </w:rPr>
        <w:t>Tä- </w:t>
      </w:r>
      <w:r>
        <w:rPr>
          <w:color w:val="231F20"/>
          <w:sz w:val="16"/>
        </w:rPr>
        <w:t>terinnen in den Räumlichkeiten der </w:t>
      </w:r>
      <w:r>
        <w:rPr>
          <w:color w:val="231F20"/>
          <w:spacing w:val="-5"/>
          <w:sz w:val="16"/>
        </w:rPr>
        <w:t>Ge- </w:t>
      </w:r>
      <w:r>
        <w:rPr>
          <w:color w:val="231F20"/>
          <w:sz w:val="16"/>
        </w:rPr>
        <w:t>richte und der Strafverfolgungsbehör- den soweit möglich vermieden</w:t>
      </w:r>
      <w:r>
        <w:rPr>
          <w:color w:val="231F20"/>
          <w:spacing w:val="15"/>
          <w:sz w:val="16"/>
        </w:rPr>
        <w:t> </w:t>
      </w:r>
      <w:r>
        <w:rPr>
          <w:color w:val="231F20"/>
          <w:sz w:val="16"/>
        </w:rPr>
        <w:t>wird;</w:t>
      </w:r>
    </w:p>
    <w:p>
      <w:pPr>
        <w:pStyle w:val="ListParagraph"/>
        <w:numPr>
          <w:ilvl w:val="0"/>
          <w:numId w:val="109"/>
        </w:numPr>
        <w:tabs>
          <w:tab w:pos="443" w:val="left" w:leader="none"/>
        </w:tabs>
        <w:spacing w:line="249" w:lineRule="auto" w:before="135" w:after="0"/>
        <w:ind w:left="442" w:right="309" w:hanging="256"/>
        <w:jc w:val="both"/>
        <w:rPr>
          <w:sz w:val="16"/>
        </w:rPr>
      </w:pPr>
      <w:r>
        <w:rPr>
          <w:color w:val="231F20"/>
          <w:sz w:val="16"/>
        </w:rPr>
        <w:t>den Opfern unabhängige und fähige Dolmetscherinnen und Dolmetscher zur Verfügung stellen, wenn die Opfer im Verfahren als Partei auftreten oder Be- weismittel vorlegen;</w:t>
      </w:r>
    </w:p>
    <w:p>
      <w:pPr>
        <w:pStyle w:val="ListParagraph"/>
        <w:numPr>
          <w:ilvl w:val="0"/>
          <w:numId w:val="109"/>
        </w:numPr>
        <w:tabs>
          <w:tab w:pos="443" w:val="left" w:leader="none"/>
        </w:tabs>
        <w:spacing w:line="249" w:lineRule="auto" w:before="135" w:after="0"/>
        <w:ind w:left="442" w:right="309" w:hanging="256"/>
        <w:jc w:val="both"/>
        <w:rPr>
          <w:sz w:val="16"/>
        </w:rPr>
      </w:pPr>
      <w:r>
        <w:rPr>
          <w:color w:val="231F20"/>
          <w:sz w:val="16"/>
        </w:rPr>
        <w:t>es den Opfern ermöglichen, in </w:t>
      </w:r>
      <w:r>
        <w:rPr>
          <w:color w:val="231F20"/>
          <w:spacing w:val="-3"/>
          <w:sz w:val="16"/>
        </w:rPr>
        <w:t>Überein- </w:t>
      </w:r>
      <w:r>
        <w:rPr>
          <w:color w:val="231F20"/>
          <w:sz w:val="16"/>
        </w:rPr>
        <w:t>stimmung mit dem innerstaatlichen Recht vor Gericht auszusagen, ohne dass</w:t>
      </w:r>
      <w:r>
        <w:rPr>
          <w:color w:val="231F20"/>
          <w:spacing w:val="-11"/>
          <w:sz w:val="16"/>
        </w:rPr>
        <w:t> </w:t>
      </w:r>
      <w:r>
        <w:rPr>
          <w:color w:val="231F20"/>
          <w:sz w:val="16"/>
        </w:rPr>
        <w:t>sie</w:t>
      </w:r>
      <w:r>
        <w:rPr>
          <w:color w:val="231F20"/>
          <w:spacing w:val="-10"/>
          <w:sz w:val="16"/>
        </w:rPr>
        <w:t> </w:t>
      </w:r>
      <w:r>
        <w:rPr>
          <w:color w:val="231F20"/>
          <w:sz w:val="16"/>
        </w:rPr>
        <w:t>im</w:t>
      </w:r>
      <w:r>
        <w:rPr>
          <w:color w:val="231F20"/>
          <w:spacing w:val="-11"/>
          <w:sz w:val="16"/>
        </w:rPr>
        <w:t> </w:t>
      </w:r>
      <w:r>
        <w:rPr>
          <w:color w:val="231F20"/>
          <w:sz w:val="16"/>
        </w:rPr>
        <w:t>Gerichtssaal</w:t>
      </w:r>
      <w:r>
        <w:rPr>
          <w:color w:val="231F20"/>
          <w:spacing w:val="-10"/>
          <w:sz w:val="16"/>
        </w:rPr>
        <w:t> </w:t>
      </w:r>
      <w:r>
        <w:rPr>
          <w:color w:val="231F20"/>
          <w:sz w:val="16"/>
        </w:rPr>
        <w:t>anwesend</w:t>
      </w:r>
      <w:r>
        <w:rPr>
          <w:color w:val="231F20"/>
          <w:spacing w:val="-11"/>
          <w:sz w:val="16"/>
        </w:rPr>
        <w:t> </w:t>
      </w:r>
      <w:r>
        <w:rPr>
          <w:color w:val="231F20"/>
          <w:sz w:val="16"/>
        </w:rPr>
        <w:t>sein müssen oder zumindest ohne dass </w:t>
      </w:r>
      <w:r>
        <w:rPr>
          <w:color w:val="231F20"/>
          <w:spacing w:val="-5"/>
          <w:sz w:val="16"/>
        </w:rPr>
        <w:t>der </w:t>
      </w:r>
      <w:r>
        <w:rPr>
          <w:color w:val="231F20"/>
          <w:sz w:val="16"/>
        </w:rPr>
        <w:t>mutmaßliche </w:t>
      </w:r>
      <w:r>
        <w:rPr>
          <w:color w:val="231F20"/>
          <w:spacing w:val="-5"/>
          <w:sz w:val="16"/>
        </w:rPr>
        <w:t>Täter </w:t>
      </w:r>
      <w:r>
        <w:rPr>
          <w:color w:val="231F20"/>
          <w:sz w:val="16"/>
        </w:rPr>
        <w:t>beziehungsweise</w:t>
      </w:r>
      <w:r>
        <w:rPr>
          <w:color w:val="231F20"/>
          <w:spacing w:val="-35"/>
          <w:sz w:val="16"/>
        </w:rPr>
        <w:t> </w:t>
      </w:r>
      <w:r>
        <w:rPr>
          <w:color w:val="231F20"/>
          <w:sz w:val="16"/>
        </w:rPr>
        <w:t>die mutmaßliche </w:t>
      </w:r>
      <w:r>
        <w:rPr>
          <w:color w:val="231F20"/>
          <w:spacing w:val="-3"/>
          <w:sz w:val="16"/>
        </w:rPr>
        <w:t>Täterin </w:t>
      </w:r>
      <w:r>
        <w:rPr>
          <w:color w:val="231F20"/>
          <w:sz w:val="16"/>
        </w:rPr>
        <w:t>anwesend ist, </w:t>
      </w:r>
      <w:r>
        <w:rPr>
          <w:color w:val="231F20"/>
          <w:spacing w:val="-4"/>
          <w:sz w:val="16"/>
        </w:rPr>
        <w:t>ins- </w:t>
      </w:r>
      <w:r>
        <w:rPr>
          <w:color w:val="231F20"/>
          <w:spacing w:val="-3"/>
          <w:sz w:val="16"/>
        </w:rPr>
        <w:t>besondere</w:t>
      </w:r>
      <w:r>
        <w:rPr>
          <w:color w:val="231F20"/>
          <w:spacing w:val="-12"/>
          <w:sz w:val="16"/>
        </w:rPr>
        <w:t> </w:t>
      </w:r>
      <w:r>
        <w:rPr>
          <w:color w:val="231F20"/>
          <w:spacing w:val="-3"/>
          <w:sz w:val="16"/>
        </w:rPr>
        <w:t>durch</w:t>
      </w:r>
      <w:r>
        <w:rPr>
          <w:color w:val="231F20"/>
          <w:spacing w:val="-11"/>
          <w:sz w:val="16"/>
        </w:rPr>
        <w:t> </w:t>
      </w:r>
      <w:r>
        <w:rPr>
          <w:color w:val="231F20"/>
          <w:sz w:val="16"/>
        </w:rPr>
        <w:t>den</w:t>
      </w:r>
      <w:r>
        <w:rPr>
          <w:color w:val="231F20"/>
          <w:spacing w:val="-11"/>
          <w:sz w:val="16"/>
        </w:rPr>
        <w:t> </w:t>
      </w:r>
      <w:r>
        <w:rPr>
          <w:color w:val="231F20"/>
          <w:sz w:val="16"/>
        </w:rPr>
        <w:t>Einsatz</w:t>
      </w:r>
      <w:r>
        <w:rPr>
          <w:color w:val="231F20"/>
          <w:spacing w:val="-11"/>
          <w:sz w:val="16"/>
        </w:rPr>
        <w:t> </w:t>
      </w:r>
      <w:r>
        <w:rPr>
          <w:color w:val="231F20"/>
          <w:sz w:val="16"/>
        </w:rPr>
        <w:t>geeigneter Kommunikationstechnologien, soweit diese verfügbar sind.</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249" w:lineRule="auto" w:before="106"/>
        <w:ind w:left="313" w:right="0" w:firstLine="170"/>
        <w:jc w:val="both"/>
        <w:rPr>
          <w:sz w:val="16"/>
        </w:rPr>
      </w:pPr>
      <w:r>
        <w:rPr>
          <w:color w:val="231F20"/>
          <w:sz w:val="16"/>
        </w:rPr>
        <w:t>2 A child victim and child witness of violence against women and domestic violence shall be afforded, where appropriate, special protection measures taking into account the best interests of the child.</w:t>
      </w:r>
    </w:p>
    <w:p>
      <w:pPr>
        <w:pStyle w:val="BodyText"/>
        <w:rPr>
          <w:sz w:val="20"/>
        </w:rPr>
      </w:pPr>
    </w:p>
    <w:p>
      <w:pPr>
        <w:pStyle w:val="BodyText"/>
        <w:spacing w:before="6"/>
        <w:rPr>
          <w:sz w:val="18"/>
        </w:rPr>
      </w:pPr>
    </w:p>
    <w:p>
      <w:pPr>
        <w:spacing w:line="369" w:lineRule="auto" w:before="0"/>
        <w:ind w:left="1499" w:right="1170" w:hanging="14"/>
        <w:jc w:val="both"/>
        <w:rPr>
          <w:b/>
          <w:sz w:val="16"/>
        </w:rPr>
      </w:pPr>
      <w:r>
        <w:rPr>
          <w:b/>
          <w:color w:val="231F20"/>
          <w:sz w:val="16"/>
        </w:rPr>
        <w:t>Article 57 Legal aid</w:t>
      </w:r>
    </w:p>
    <w:p>
      <w:pPr>
        <w:spacing w:line="249" w:lineRule="auto" w:before="0"/>
        <w:ind w:left="313" w:right="0" w:firstLine="170"/>
        <w:jc w:val="both"/>
        <w:rPr>
          <w:sz w:val="16"/>
        </w:rPr>
      </w:pPr>
      <w:r>
        <w:rPr>
          <w:color w:val="231F20"/>
          <w:w w:val="105"/>
          <w:sz w:val="16"/>
        </w:rPr>
        <w:t>Parties</w:t>
      </w:r>
      <w:r>
        <w:rPr>
          <w:color w:val="231F20"/>
          <w:spacing w:val="-15"/>
          <w:w w:val="105"/>
          <w:sz w:val="16"/>
        </w:rPr>
        <w:t> </w:t>
      </w:r>
      <w:r>
        <w:rPr>
          <w:color w:val="231F20"/>
          <w:w w:val="105"/>
          <w:sz w:val="16"/>
        </w:rPr>
        <w:t>shall</w:t>
      </w:r>
      <w:r>
        <w:rPr>
          <w:color w:val="231F20"/>
          <w:spacing w:val="-15"/>
          <w:w w:val="105"/>
          <w:sz w:val="16"/>
        </w:rPr>
        <w:t> </w:t>
      </w:r>
      <w:r>
        <w:rPr>
          <w:color w:val="231F20"/>
          <w:w w:val="105"/>
          <w:sz w:val="16"/>
        </w:rPr>
        <w:t>provide</w:t>
      </w:r>
      <w:r>
        <w:rPr>
          <w:color w:val="231F20"/>
          <w:spacing w:val="-15"/>
          <w:w w:val="105"/>
          <w:sz w:val="16"/>
        </w:rPr>
        <w:t> </w:t>
      </w:r>
      <w:r>
        <w:rPr>
          <w:color w:val="231F20"/>
          <w:w w:val="105"/>
          <w:sz w:val="16"/>
        </w:rPr>
        <w:t>for</w:t>
      </w:r>
      <w:r>
        <w:rPr>
          <w:color w:val="231F20"/>
          <w:spacing w:val="-15"/>
          <w:w w:val="105"/>
          <w:sz w:val="16"/>
        </w:rPr>
        <w:t> </w:t>
      </w:r>
      <w:r>
        <w:rPr>
          <w:color w:val="231F20"/>
          <w:w w:val="105"/>
          <w:sz w:val="16"/>
        </w:rPr>
        <w:t>the</w:t>
      </w:r>
      <w:r>
        <w:rPr>
          <w:color w:val="231F20"/>
          <w:spacing w:val="-15"/>
          <w:w w:val="105"/>
          <w:sz w:val="16"/>
        </w:rPr>
        <w:t> </w:t>
      </w:r>
      <w:r>
        <w:rPr>
          <w:color w:val="231F20"/>
          <w:w w:val="105"/>
          <w:sz w:val="16"/>
        </w:rPr>
        <w:t>right</w:t>
      </w:r>
      <w:r>
        <w:rPr>
          <w:color w:val="231F20"/>
          <w:spacing w:val="-14"/>
          <w:w w:val="105"/>
          <w:sz w:val="16"/>
        </w:rPr>
        <w:t> </w:t>
      </w:r>
      <w:r>
        <w:rPr>
          <w:color w:val="231F20"/>
          <w:w w:val="105"/>
          <w:sz w:val="16"/>
        </w:rPr>
        <w:t>to</w:t>
      </w:r>
      <w:r>
        <w:rPr>
          <w:color w:val="231F20"/>
          <w:spacing w:val="-15"/>
          <w:w w:val="105"/>
          <w:sz w:val="16"/>
        </w:rPr>
        <w:t> </w:t>
      </w:r>
      <w:r>
        <w:rPr>
          <w:color w:val="231F20"/>
          <w:spacing w:val="-3"/>
          <w:w w:val="105"/>
          <w:sz w:val="16"/>
        </w:rPr>
        <w:t>legal </w:t>
      </w:r>
      <w:r>
        <w:rPr>
          <w:color w:val="231F20"/>
          <w:w w:val="105"/>
          <w:sz w:val="16"/>
        </w:rPr>
        <w:t>assistance</w:t>
      </w:r>
      <w:r>
        <w:rPr>
          <w:color w:val="231F20"/>
          <w:spacing w:val="-11"/>
          <w:w w:val="105"/>
          <w:sz w:val="16"/>
        </w:rPr>
        <w:t> </w:t>
      </w:r>
      <w:r>
        <w:rPr>
          <w:color w:val="231F20"/>
          <w:w w:val="105"/>
          <w:sz w:val="16"/>
        </w:rPr>
        <w:t>and</w:t>
      </w:r>
      <w:r>
        <w:rPr>
          <w:color w:val="231F20"/>
          <w:spacing w:val="-10"/>
          <w:w w:val="105"/>
          <w:sz w:val="16"/>
        </w:rPr>
        <w:t> </w:t>
      </w:r>
      <w:r>
        <w:rPr>
          <w:color w:val="231F20"/>
          <w:w w:val="105"/>
          <w:sz w:val="16"/>
        </w:rPr>
        <w:t>to</w:t>
      </w:r>
      <w:r>
        <w:rPr>
          <w:color w:val="231F20"/>
          <w:spacing w:val="-10"/>
          <w:w w:val="105"/>
          <w:sz w:val="16"/>
        </w:rPr>
        <w:t> </w:t>
      </w:r>
      <w:r>
        <w:rPr>
          <w:color w:val="231F20"/>
          <w:w w:val="105"/>
          <w:sz w:val="16"/>
        </w:rPr>
        <w:t>free</w:t>
      </w:r>
      <w:r>
        <w:rPr>
          <w:color w:val="231F20"/>
          <w:spacing w:val="-10"/>
          <w:w w:val="105"/>
          <w:sz w:val="16"/>
        </w:rPr>
        <w:t> </w:t>
      </w:r>
      <w:r>
        <w:rPr>
          <w:color w:val="231F20"/>
          <w:w w:val="105"/>
          <w:sz w:val="16"/>
        </w:rPr>
        <w:t>legal</w:t>
      </w:r>
      <w:r>
        <w:rPr>
          <w:color w:val="231F20"/>
          <w:spacing w:val="-10"/>
          <w:w w:val="105"/>
          <w:sz w:val="16"/>
        </w:rPr>
        <w:t> </w:t>
      </w:r>
      <w:r>
        <w:rPr>
          <w:color w:val="231F20"/>
          <w:w w:val="105"/>
          <w:sz w:val="16"/>
        </w:rPr>
        <w:t>aid</w:t>
      </w:r>
      <w:r>
        <w:rPr>
          <w:color w:val="231F20"/>
          <w:spacing w:val="-10"/>
          <w:w w:val="105"/>
          <w:sz w:val="16"/>
        </w:rPr>
        <w:t> </w:t>
      </w:r>
      <w:r>
        <w:rPr>
          <w:color w:val="231F20"/>
          <w:w w:val="105"/>
          <w:sz w:val="16"/>
        </w:rPr>
        <w:t>for</w:t>
      </w:r>
      <w:r>
        <w:rPr>
          <w:color w:val="231F20"/>
          <w:spacing w:val="-10"/>
          <w:w w:val="105"/>
          <w:sz w:val="16"/>
        </w:rPr>
        <w:t> </w:t>
      </w:r>
      <w:r>
        <w:rPr>
          <w:color w:val="231F20"/>
          <w:w w:val="105"/>
          <w:sz w:val="16"/>
        </w:rPr>
        <w:t>victims under</w:t>
      </w:r>
      <w:r>
        <w:rPr>
          <w:color w:val="231F20"/>
          <w:spacing w:val="-24"/>
          <w:w w:val="105"/>
          <w:sz w:val="16"/>
        </w:rPr>
        <w:t> </w:t>
      </w:r>
      <w:r>
        <w:rPr>
          <w:color w:val="231F20"/>
          <w:w w:val="105"/>
          <w:sz w:val="16"/>
        </w:rPr>
        <w:t>the</w:t>
      </w:r>
      <w:r>
        <w:rPr>
          <w:color w:val="231F20"/>
          <w:spacing w:val="-24"/>
          <w:w w:val="105"/>
          <w:sz w:val="16"/>
        </w:rPr>
        <w:t> </w:t>
      </w:r>
      <w:r>
        <w:rPr>
          <w:color w:val="231F20"/>
          <w:w w:val="105"/>
          <w:sz w:val="16"/>
        </w:rPr>
        <w:t>conditions</w:t>
      </w:r>
      <w:r>
        <w:rPr>
          <w:color w:val="231F20"/>
          <w:spacing w:val="-24"/>
          <w:w w:val="105"/>
          <w:sz w:val="16"/>
        </w:rPr>
        <w:t> </w:t>
      </w:r>
      <w:r>
        <w:rPr>
          <w:color w:val="231F20"/>
          <w:spacing w:val="-3"/>
          <w:w w:val="105"/>
          <w:sz w:val="16"/>
        </w:rPr>
        <w:t>provided</w:t>
      </w:r>
      <w:r>
        <w:rPr>
          <w:color w:val="231F20"/>
          <w:spacing w:val="-24"/>
          <w:w w:val="105"/>
          <w:sz w:val="16"/>
        </w:rPr>
        <w:t> </w:t>
      </w:r>
      <w:r>
        <w:rPr>
          <w:color w:val="231F20"/>
          <w:w w:val="105"/>
          <w:sz w:val="16"/>
        </w:rPr>
        <w:t>by</w:t>
      </w:r>
      <w:r>
        <w:rPr>
          <w:color w:val="231F20"/>
          <w:spacing w:val="-23"/>
          <w:w w:val="105"/>
          <w:sz w:val="16"/>
        </w:rPr>
        <w:t> </w:t>
      </w:r>
      <w:r>
        <w:rPr>
          <w:color w:val="231F20"/>
          <w:w w:val="105"/>
          <w:sz w:val="16"/>
        </w:rPr>
        <w:t>their</w:t>
      </w:r>
      <w:r>
        <w:rPr>
          <w:color w:val="231F20"/>
          <w:spacing w:val="-24"/>
          <w:w w:val="105"/>
          <w:sz w:val="16"/>
        </w:rPr>
        <w:t> </w:t>
      </w:r>
      <w:r>
        <w:rPr>
          <w:color w:val="231F20"/>
          <w:spacing w:val="-3"/>
          <w:w w:val="105"/>
          <w:sz w:val="16"/>
        </w:rPr>
        <w:t>inter- </w:t>
      </w:r>
      <w:r>
        <w:rPr>
          <w:color w:val="231F20"/>
          <w:w w:val="105"/>
          <w:sz w:val="16"/>
        </w:rPr>
        <w:t>nal</w:t>
      </w:r>
      <w:r>
        <w:rPr>
          <w:color w:val="231F20"/>
          <w:spacing w:val="-3"/>
          <w:w w:val="105"/>
          <w:sz w:val="16"/>
        </w:rPr>
        <w:t> </w:t>
      </w:r>
      <w:r>
        <w:rPr>
          <w:color w:val="231F20"/>
          <w:w w:val="105"/>
          <w:sz w:val="16"/>
        </w:rPr>
        <w:t>law.</w:t>
      </w:r>
    </w:p>
    <w:p>
      <w:pPr>
        <w:pStyle w:val="BodyText"/>
        <w:spacing w:before="8"/>
        <w:rPr>
          <w:sz w:val="21"/>
        </w:rPr>
      </w:pPr>
    </w:p>
    <w:p>
      <w:pPr>
        <w:spacing w:line="369" w:lineRule="auto" w:before="0"/>
        <w:ind w:left="1095" w:right="780" w:firstLine="389"/>
        <w:jc w:val="both"/>
        <w:rPr>
          <w:b/>
          <w:sz w:val="16"/>
        </w:rPr>
      </w:pPr>
      <w:r>
        <w:rPr>
          <w:b/>
          <w:color w:val="231F20"/>
          <w:sz w:val="16"/>
        </w:rPr>
        <w:t>Article 58 Statute of limitation</w:t>
      </w:r>
    </w:p>
    <w:p>
      <w:pPr>
        <w:spacing w:line="249" w:lineRule="auto" w:before="0"/>
        <w:ind w:left="313" w:right="0" w:firstLine="170"/>
        <w:jc w:val="both"/>
        <w:rPr>
          <w:sz w:val="16"/>
        </w:rPr>
      </w:pPr>
      <w:r>
        <w:rPr>
          <w:color w:val="231F20"/>
          <w:sz w:val="16"/>
        </w:rPr>
        <w:t>Parties shall take the necessary legisla- tive and other measures to ensure that </w:t>
      </w:r>
      <w:r>
        <w:rPr>
          <w:color w:val="231F20"/>
          <w:spacing w:val="-6"/>
          <w:sz w:val="16"/>
        </w:rPr>
        <w:t>the </w:t>
      </w:r>
      <w:r>
        <w:rPr>
          <w:color w:val="231F20"/>
          <w:sz w:val="16"/>
        </w:rPr>
        <w:t>statute of limitation for initiating any legal proceedings with regard to the offences</w:t>
      </w:r>
      <w:r>
        <w:rPr>
          <w:color w:val="231F20"/>
          <w:spacing w:val="-21"/>
          <w:sz w:val="16"/>
        </w:rPr>
        <w:t> </w:t>
      </w:r>
      <w:r>
        <w:rPr>
          <w:color w:val="231F20"/>
          <w:sz w:val="16"/>
        </w:rPr>
        <w:t>es- tablished in accordance with Articles 36, 37, 38 and 39 of this Convention, shall</w:t>
      </w:r>
      <w:r>
        <w:rPr>
          <w:color w:val="231F20"/>
          <w:spacing w:val="-31"/>
          <w:sz w:val="16"/>
        </w:rPr>
        <w:t> </w:t>
      </w:r>
      <w:r>
        <w:rPr>
          <w:color w:val="231F20"/>
          <w:sz w:val="16"/>
        </w:rPr>
        <w:t>con- tinue for a period of time that is sufficient and commensurate with the gravity of the offence in question, to allow for the</w:t>
      </w:r>
      <w:r>
        <w:rPr>
          <w:color w:val="231F20"/>
          <w:spacing w:val="-23"/>
          <w:sz w:val="16"/>
        </w:rPr>
        <w:t> </w:t>
      </w:r>
      <w:r>
        <w:rPr>
          <w:color w:val="231F20"/>
          <w:sz w:val="16"/>
        </w:rPr>
        <w:t>efficient initiation of proceedings after the victim</w:t>
      </w:r>
      <w:r>
        <w:rPr>
          <w:color w:val="231F20"/>
          <w:spacing w:val="-23"/>
          <w:sz w:val="16"/>
        </w:rPr>
        <w:t> </w:t>
      </w:r>
      <w:r>
        <w:rPr>
          <w:color w:val="231F20"/>
          <w:sz w:val="16"/>
        </w:rPr>
        <w:t>has reached the age of majority.</w:t>
      </w:r>
    </w:p>
    <w:p>
      <w:pPr>
        <w:pStyle w:val="BodyText"/>
        <w:rPr>
          <w:sz w:val="20"/>
        </w:rPr>
      </w:pPr>
    </w:p>
    <w:p>
      <w:pPr>
        <w:pStyle w:val="BodyText"/>
        <w:spacing w:before="6"/>
        <w:rPr>
          <w:sz w:val="18"/>
        </w:rPr>
      </w:pPr>
    </w:p>
    <w:p>
      <w:pPr>
        <w:pStyle w:val="Heading3"/>
        <w:spacing w:line="352" w:lineRule="auto"/>
        <w:ind w:left="981" w:right="664" w:firstLine="414"/>
      </w:pPr>
      <w:r>
        <w:rPr>
          <w:color w:val="231F20"/>
        </w:rPr>
        <w:t>Chapter VII Migration and asylum</w:t>
      </w:r>
    </w:p>
    <w:p>
      <w:pPr>
        <w:spacing w:line="369" w:lineRule="auto" w:before="157"/>
        <w:ind w:left="1185" w:right="869" w:firstLine="300"/>
        <w:jc w:val="both"/>
        <w:rPr>
          <w:b/>
          <w:sz w:val="16"/>
        </w:rPr>
      </w:pPr>
      <w:r>
        <w:rPr>
          <w:b/>
          <w:color w:val="231F20"/>
          <w:sz w:val="16"/>
        </w:rPr>
        <w:t>Article 59 Residence status</w:t>
      </w:r>
    </w:p>
    <w:p>
      <w:pPr>
        <w:pStyle w:val="ListParagraph"/>
        <w:numPr>
          <w:ilvl w:val="0"/>
          <w:numId w:val="110"/>
        </w:numPr>
        <w:tabs>
          <w:tab w:pos="664" w:val="left" w:leader="none"/>
        </w:tabs>
        <w:spacing w:line="249" w:lineRule="auto" w:before="0" w:after="0"/>
        <w:ind w:left="313" w:right="0" w:firstLine="170"/>
        <w:jc w:val="both"/>
        <w:rPr>
          <w:sz w:val="16"/>
        </w:rPr>
      </w:pPr>
      <w:r>
        <w:rPr>
          <w:color w:val="231F20"/>
          <w:sz w:val="16"/>
        </w:rPr>
        <w:t>Parties shall take the necessary leg- islative or other measures to ensure that victims whose </w:t>
      </w:r>
      <w:r>
        <w:rPr>
          <w:color w:val="231F20"/>
          <w:spacing w:val="-3"/>
          <w:sz w:val="16"/>
        </w:rPr>
        <w:t>residence </w:t>
      </w:r>
      <w:r>
        <w:rPr>
          <w:color w:val="231F20"/>
          <w:sz w:val="16"/>
        </w:rPr>
        <w:t>status depends on that of the spouse or partner as </w:t>
      </w:r>
      <w:r>
        <w:rPr>
          <w:color w:val="231F20"/>
          <w:spacing w:val="-3"/>
          <w:sz w:val="16"/>
        </w:rPr>
        <w:t>recognised </w:t>
      </w:r>
      <w:r>
        <w:rPr>
          <w:color w:val="231F20"/>
          <w:sz w:val="16"/>
        </w:rPr>
        <w:t>by internal law, in the event of the </w:t>
      </w:r>
      <w:r>
        <w:rPr>
          <w:color w:val="231F20"/>
          <w:spacing w:val="-3"/>
          <w:sz w:val="16"/>
        </w:rPr>
        <w:t>dissolu- </w:t>
      </w:r>
      <w:r>
        <w:rPr>
          <w:color w:val="231F20"/>
          <w:sz w:val="16"/>
        </w:rPr>
        <w:t>tion of the marriage or the relationship, </w:t>
      </w:r>
      <w:r>
        <w:rPr>
          <w:color w:val="231F20"/>
          <w:spacing w:val="-7"/>
          <w:sz w:val="16"/>
        </w:rPr>
        <w:t>are </w:t>
      </w:r>
      <w:r>
        <w:rPr>
          <w:color w:val="231F20"/>
          <w:sz w:val="16"/>
        </w:rPr>
        <w:t>granted in the event of particularly difficult circumstances, upon application, an au- tonomous residence permit irrespective of the duration of the marriage or the </w:t>
      </w:r>
      <w:r>
        <w:rPr>
          <w:color w:val="231F20"/>
          <w:spacing w:val="-3"/>
          <w:sz w:val="16"/>
        </w:rPr>
        <w:t>relation- </w:t>
      </w:r>
      <w:r>
        <w:rPr>
          <w:color w:val="231F20"/>
          <w:sz w:val="16"/>
        </w:rPr>
        <w:t>ship. The conditions relating to the granting and duration of the autonomous </w:t>
      </w:r>
      <w:r>
        <w:rPr>
          <w:color w:val="231F20"/>
          <w:spacing w:val="-3"/>
          <w:sz w:val="16"/>
        </w:rPr>
        <w:t>residence </w:t>
      </w:r>
      <w:r>
        <w:rPr>
          <w:color w:val="231F20"/>
          <w:sz w:val="16"/>
        </w:rPr>
        <w:t>permit are established by internal</w:t>
      </w:r>
      <w:r>
        <w:rPr>
          <w:color w:val="231F20"/>
          <w:spacing w:val="5"/>
          <w:sz w:val="16"/>
        </w:rPr>
        <w:t> </w:t>
      </w:r>
      <w:r>
        <w:rPr>
          <w:color w:val="231F20"/>
          <w:sz w:val="16"/>
        </w:rPr>
        <w:t>law.</w:t>
      </w:r>
    </w:p>
    <w:p>
      <w:pPr>
        <w:pStyle w:val="BodyText"/>
        <w:rPr>
          <w:sz w:val="20"/>
        </w:rPr>
      </w:pPr>
    </w:p>
    <w:p>
      <w:pPr>
        <w:pStyle w:val="BodyText"/>
        <w:rPr>
          <w:sz w:val="20"/>
        </w:rPr>
      </w:pPr>
    </w:p>
    <w:p>
      <w:pPr>
        <w:pStyle w:val="BodyText"/>
        <w:spacing w:before="8"/>
      </w:pPr>
    </w:p>
    <w:p>
      <w:pPr>
        <w:pStyle w:val="ListParagraph"/>
        <w:numPr>
          <w:ilvl w:val="0"/>
          <w:numId w:val="110"/>
        </w:numPr>
        <w:tabs>
          <w:tab w:pos="664" w:val="left" w:leader="none"/>
        </w:tabs>
        <w:spacing w:line="249" w:lineRule="auto" w:before="1" w:after="0"/>
        <w:ind w:left="313" w:right="0" w:firstLine="170"/>
        <w:jc w:val="both"/>
        <w:rPr>
          <w:sz w:val="16"/>
        </w:rPr>
      </w:pPr>
      <w:r>
        <w:rPr>
          <w:color w:val="231F20"/>
          <w:sz w:val="16"/>
        </w:rPr>
        <w:t>Parties shall take the necessary leg- islative or other measures to ensure that victims may obtain the suspension of</w:t>
      </w:r>
      <w:r>
        <w:rPr>
          <w:color w:val="231F20"/>
          <w:spacing w:val="-33"/>
          <w:sz w:val="16"/>
        </w:rPr>
        <w:t> </w:t>
      </w:r>
      <w:r>
        <w:rPr>
          <w:color w:val="231F20"/>
          <w:spacing w:val="-3"/>
          <w:sz w:val="16"/>
        </w:rPr>
        <w:t>expul- </w:t>
      </w:r>
      <w:r>
        <w:rPr>
          <w:color w:val="231F20"/>
          <w:sz w:val="16"/>
        </w:rPr>
        <w:t>sion proceedings initiated in relation to a residence status dependent on that of the spouse</w:t>
      </w:r>
      <w:r>
        <w:rPr>
          <w:color w:val="231F20"/>
          <w:spacing w:val="-6"/>
          <w:sz w:val="16"/>
        </w:rPr>
        <w:t> </w:t>
      </w:r>
      <w:r>
        <w:rPr>
          <w:color w:val="231F20"/>
          <w:sz w:val="16"/>
        </w:rPr>
        <w:t>or</w:t>
      </w:r>
      <w:r>
        <w:rPr>
          <w:color w:val="231F20"/>
          <w:spacing w:val="-6"/>
          <w:sz w:val="16"/>
        </w:rPr>
        <w:t> </w:t>
      </w:r>
      <w:r>
        <w:rPr>
          <w:color w:val="231F20"/>
          <w:sz w:val="16"/>
        </w:rPr>
        <w:t>partner</w:t>
      </w:r>
      <w:r>
        <w:rPr>
          <w:color w:val="231F20"/>
          <w:spacing w:val="-6"/>
          <w:sz w:val="16"/>
        </w:rPr>
        <w:t> </w:t>
      </w:r>
      <w:r>
        <w:rPr>
          <w:color w:val="231F20"/>
          <w:sz w:val="16"/>
        </w:rPr>
        <w:t>as</w:t>
      </w:r>
      <w:r>
        <w:rPr>
          <w:color w:val="231F20"/>
          <w:spacing w:val="-6"/>
          <w:sz w:val="16"/>
        </w:rPr>
        <w:t> </w:t>
      </w:r>
      <w:r>
        <w:rPr>
          <w:color w:val="231F20"/>
          <w:sz w:val="16"/>
        </w:rPr>
        <w:t>recognised</w:t>
      </w:r>
      <w:r>
        <w:rPr>
          <w:color w:val="231F20"/>
          <w:spacing w:val="-6"/>
          <w:sz w:val="16"/>
        </w:rPr>
        <w:t> </w:t>
      </w:r>
      <w:r>
        <w:rPr>
          <w:color w:val="231F20"/>
          <w:sz w:val="16"/>
        </w:rPr>
        <w:t>by</w:t>
      </w:r>
      <w:r>
        <w:rPr>
          <w:color w:val="231F20"/>
          <w:spacing w:val="-6"/>
          <w:sz w:val="16"/>
        </w:rPr>
        <w:t> </w:t>
      </w:r>
      <w:r>
        <w:rPr>
          <w:color w:val="231F20"/>
          <w:sz w:val="16"/>
        </w:rPr>
        <w:t>internal law to enable them to apply for an au- tonomous residence</w:t>
      </w:r>
      <w:r>
        <w:rPr>
          <w:color w:val="231F20"/>
          <w:spacing w:val="2"/>
          <w:sz w:val="16"/>
        </w:rPr>
        <w:t> </w:t>
      </w:r>
      <w:r>
        <w:rPr>
          <w:color w:val="231F20"/>
          <w:sz w:val="16"/>
        </w:rPr>
        <w:t>permit.</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10"/>
        </w:numPr>
        <w:tabs>
          <w:tab w:pos="664" w:val="left" w:leader="none"/>
        </w:tabs>
        <w:spacing w:line="249" w:lineRule="auto" w:before="128" w:after="0"/>
        <w:ind w:left="313" w:right="0" w:firstLine="170"/>
        <w:jc w:val="both"/>
        <w:rPr>
          <w:sz w:val="16"/>
        </w:rPr>
      </w:pPr>
      <w:r>
        <w:rPr>
          <w:color w:val="231F20"/>
          <w:sz w:val="16"/>
        </w:rPr>
        <w:t>Parties shall issue a renewable resi- dence permit to victims in one of the two following situations, or in</w:t>
      </w:r>
      <w:r>
        <w:rPr>
          <w:color w:val="231F20"/>
          <w:spacing w:val="7"/>
          <w:sz w:val="16"/>
        </w:rPr>
        <w:t> </w:t>
      </w:r>
      <w:r>
        <w:rPr>
          <w:color w:val="231F20"/>
          <w:sz w:val="16"/>
        </w:rPr>
        <w:t>both:</w:t>
      </w:r>
    </w:p>
    <w:p>
      <w:pPr>
        <w:spacing w:line="249" w:lineRule="auto" w:before="106"/>
        <w:ind w:left="185" w:right="0" w:firstLine="170"/>
        <w:jc w:val="both"/>
        <w:rPr>
          <w:sz w:val="16"/>
        </w:rPr>
      </w:pPr>
      <w:r>
        <w:rPr/>
        <w:br w:type="column"/>
      </w:r>
      <w:r>
        <w:rPr>
          <w:color w:val="231F20"/>
          <w:sz w:val="16"/>
        </w:rPr>
        <w:t>2 Un enfant victime et témoin de violence à l’égard des femmes et de violence domestique doit, le cas échéant, se voir accorder des mesures de</w:t>
      </w:r>
      <w:r>
        <w:rPr>
          <w:color w:val="231F20"/>
          <w:spacing w:val="-28"/>
          <w:sz w:val="16"/>
        </w:rPr>
        <w:t> </w:t>
      </w:r>
      <w:r>
        <w:rPr>
          <w:color w:val="231F20"/>
          <w:sz w:val="16"/>
        </w:rPr>
        <w:t>protection spécifiques prenant en compte l’intérêt supérieur de l’enfant.</w:t>
      </w:r>
    </w:p>
    <w:p>
      <w:pPr>
        <w:pStyle w:val="BodyText"/>
        <w:rPr>
          <w:sz w:val="20"/>
        </w:rPr>
      </w:pPr>
    </w:p>
    <w:p>
      <w:pPr>
        <w:pStyle w:val="BodyText"/>
        <w:spacing w:before="6"/>
        <w:rPr>
          <w:sz w:val="18"/>
        </w:rPr>
      </w:pPr>
    </w:p>
    <w:p>
      <w:pPr>
        <w:spacing w:line="369" w:lineRule="auto" w:before="0"/>
        <w:ind w:left="1190" w:right="1004" w:firstLine="167"/>
        <w:jc w:val="both"/>
        <w:rPr>
          <w:b/>
          <w:sz w:val="16"/>
        </w:rPr>
      </w:pPr>
      <w:r>
        <w:rPr>
          <w:b/>
          <w:color w:val="231F20"/>
          <w:sz w:val="16"/>
        </w:rPr>
        <w:t>Article 57 Aide</w:t>
      </w:r>
      <w:r>
        <w:rPr>
          <w:b/>
          <w:color w:val="231F20"/>
          <w:spacing w:val="-23"/>
          <w:sz w:val="16"/>
        </w:rPr>
        <w:t> </w:t>
      </w:r>
      <w:r>
        <w:rPr>
          <w:b/>
          <w:color w:val="231F20"/>
          <w:sz w:val="16"/>
        </w:rPr>
        <w:t>juridique</w:t>
      </w:r>
    </w:p>
    <w:p>
      <w:pPr>
        <w:spacing w:line="249" w:lineRule="auto" w:before="0"/>
        <w:ind w:left="185" w:right="1" w:firstLine="170"/>
        <w:jc w:val="both"/>
        <w:rPr>
          <w:sz w:val="16"/>
        </w:rPr>
      </w:pPr>
      <w:r>
        <w:rPr>
          <w:color w:val="231F20"/>
          <w:sz w:val="16"/>
        </w:rPr>
        <w:t>Les Parties veillent à ce que les victimes aient droit à une assistance juridique et à une aide juridique gratuite selon les condi- tions prévues par leur droit interne.</w:t>
      </w:r>
    </w:p>
    <w:p>
      <w:pPr>
        <w:pStyle w:val="BodyText"/>
        <w:spacing w:before="8"/>
        <w:rPr>
          <w:sz w:val="21"/>
        </w:rPr>
      </w:pPr>
    </w:p>
    <w:p>
      <w:pPr>
        <w:spacing w:line="369" w:lineRule="auto" w:before="0"/>
        <w:ind w:left="1253" w:right="1066" w:firstLine="104"/>
        <w:jc w:val="both"/>
        <w:rPr>
          <w:b/>
          <w:sz w:val="16"/>
        </w:rPr>
      </w:pPr>
      <w:r>
        <w:rPr>
          <w:b/>
          <w:color w:val="231F20"/>
          <w:sz w:val="16"/>
        </w:rPr>
        <w:t>Article 58 </w:t>
      </w:r>
      <w:r>
        <w:rPr>
          <w:b/>
          <w:color w:val="231F20"/>
          <w:spacing w:val="-1"/>
          <w:sz w:val="16"/>
        </w:rPr>
        <w:t>Prescription</w:t>
      </w:r>
    </w:p>
    <w:p>
      <w:pPr>
        <w:spacing w:line="249" w:lineRule="auto" w:before="0"/>
        <w:ind w:left="185" w:right="1" w:firstLine="170"/>
        <w:jc w:val="both"/>
        <w:rPr>
          <w:sz w:val="16"/>
        </w:rPr>
      </w:pPr>
      <w:r>
        <w:rPr>
          <w:color w:val="231F20"/>
          <w:sz w:val="16"/>
        </w:rPr>
        <w:t>Les</w:t>
      </w:r>
      <w:r>
        <w:rPr>
          <w:color w:val="231F20"/>
          <w:spacing w:val="-13"/>
          <w:sz w:val="16"/>
        </w:rPr>
        <w:t> </w:t>
      </w:r>
      <w:r>
        <w:rPr>
          <w:color w:val="231F20"/>
          <w:sz w:val="16"/>
        </w:rPr>
        <w:t>Parties</w:t>
      </w:r>
      <w:r>
        <w:rPr>
          <w:color w:val="231F20"/>
          <w:spacing w:val="-13"/>
          <w:sz w:val="16"/>
        </w:rPr>
        <w:t> </w:t>
      </w:r>
      <w:r>
        <w:rPr>
          <w:color w:val="231F20"/>
          <w:sz w:val="16"/>
        </w:rPr>
        <w:t>prennent</w:t>
      </w:r>
      <w:r>
        <w:rPr>
          <w:color w:val="231F20"/>
          <w:spacing w:val="-13"/>
          <w:sz w:val="16"/>
        </w:rPr>
        <w:t> </w:t>
      </w:r>
      <w:r>
        <w:rPr>
          <w:color w:val="231F20"/>
          <w:sz w:val="16"/>
        </w:rPr>
        <w:t>les</w:t>
      </w:r>
      <w:r>
        <w:rPr>
          <w:color w:val="231F20"/>
          <w:spacing w:val="-12"/>
          <w:sz w:val="16"/>
        </w:rPr>
        <w:t> </w:t>
      </w:r>
      <w:r>
        <w:rPr>
          <w:color w:val="231F20"/>
          <w:sz w:val="16"/>
        </w:rPr>
        <w:t>mesures</w:t>
      </w:r>
      <w:r>
        <w:rPr>
          <w:color w:val="231F20"/>
          <w:spacing w:val="-13"/>
          <w:sz w:val="16"/>
        </w:rPr>
        <w:t> </w:t>
      </w:r>
      <w:r>
        <w:rPr>
          <w:color w:val="231F20"/>
          <w:sz w:val="16"/>
        </w:rPr>
        <w:t>législa- tives</w:t>
      </w:r>
      <w:r>
        <w:rPr>
          <w:color w:val="231F20"/>
          <w:spacing w:val="-10"/>
          <w:sz w:val="16"/>
        </w:rPr>
        <w:t> </w:t>
      </w:r>
      <w:r>
        <w:rPr>
          <w:color w:val="231F20"/>
          <w:sz w:val="16"/>
        </w:rPr>
        <w:t>et</w:t>
      </w:r>
      <w:r>
        <w:rPr>
          <w:color w:val="231F20"/>
          <w:spacing w:val="-10"/>
          <w:sz w:val="16"/>
        </w:rPr>
        <w:t> </w:t>
      </w:r>
      <w:r>
        <w:rPr>
          <w:color w:val="231F20"/>
          <w:sz w:val="16"/>
        </w:rPr>
        <w:t>autres</w:t>
      </w:r>
      <w:r>
        <w:rPr>
          <w:color w:val="231F20"/>
          <w:spacing w:val="-10"/>
          <w:sz w:val="16"/>
        </w:rPr>
        <w:t> </w:t>
      </w:r>
      <w:r>
        <w:rPr>
          <w:color w:val="231F20"/>
          <w:sz w:val="16"/>
        </w:rPr>
        <w:t>nécessaires</w:t>
      </w:r>
      <w:r>
        <w:rPr>
          <w:color w:val="231F20"/>
          <w:spacing w:val="-10"/>
          <w:sz w:val="16"/>
        </w:rPr>
        <w:t> </w:t>
      </w:r>
      <w:r>
        <w:rPr>
          <w:color w:val="231F20"/>
          <w:sz w:val="16"/>
        </w:rPr>
        <w:t>pour</w:t>
      </w:r>
      <w:r>
        <w:rPr>
          <w:color w:val="231F20"/>
          <w:spacing w:val="-10"/>
          <w:sz w:val="16"/>
        </w:rPr>
        <w:t> </w:t>
      </w:r>
      <w:r>
        <w:rPr>
          <w:color w:val="231F20"/>
          <w:sz w:val="16"/>
        </w:rPr>
        <w:t>que</w:t>
      </w:r>
      <w:r>
        <w:rPr>
          <w:color w:val="231F20"/>
          <w:spacing w:val="-10"/>
          <w:sz w:val="16"/>
        </w:rPr>
        <w:t> </w:t>
      </w:r>
      <w:r>
        <w:rPr>
          <w:color w:val="231F20"/>
          <w:sz w:val="16"/>
        </w:rPr>
        <w:t>le</w:t>
      </w:r>
      <w:r>
        <w:rPr>
          <w:color w:val="231F20"/>
          <w:spacing w:val="-10"/>
          <w:sz w:val="16"/>
        </w:rPr>
        <w:t> </w:t>
      </w:r>
      <w:r>
        <w:rPr>
          <w:color w:val="231F20"/>
          <w:sz w:val="16"/>
        </w:rPr>
        <w:t>délai de prescription pour engager toute pour- suite du chef des infractions établies conformément aux articles 36, 37, 38 et </w:t>
      </w:r>
      <w:r>
        <w:rPr>
          <w:color w:val="231F20"/>
          <w:spacing w:val="-7"/>
          <w:sz w:val="16"/>
        </w:rPr>
        <w:t>39 </w:t>
      </w:r>
      <w:r>
        <w:rPr>
          <w:color w:val="231F20"/>
          <w:sz w:val="16"/>
        </w:rPr>
        <w:t>de la présente Convention, continue de courir pour une durée suffisante et propor- tionnelle</w:t>
      </w:r>
      <w:r>
        <w:rPr>
          <w:color w:val="231F20"/>
          <w:spacing w:val="-7"/>
          <w:sz w:val="16"/>
        </w:rPr>
        <w:t> </w:t>
      </w:r>
      <w:r>
        <w:rPr>
          <w:color w:val="231F20"/>
          <w:sz w:val="16"/>
        </w:rPr>
        <w:t>à</w:t>
      </w:r>
      <w:r>
        <w:rPr>
          <w:color w:val="231F20"/>
          <w:spacing w:val="-6"/>
          <w:sz w:val="16"/>
        </w:rPr>
        <w:t> </w:t>
      </w:r>
      <w:r>
        <w:rPr>
          <w:color w:val="231F20"/>
          <w:sz w:val="16"/>
        </w:rPr>
        <w:t>la</w:t>
      </w:r>
      <w:r>
        <w:rPr>
          <w:color w:val="231F20"/>
          <w:spacing w:val="-6"/>
          <w:sz w:val="16"/>
        </w:rPr>
        <w:t> </w:t>
      </w:r>
      <w:r>
        <w:rPr>
          <w:color w:val="231F20"/>
          <w:sz w:val="16"/>
        </w:rPr>
        <w:t>gravité</w:t>
      </w:r>
      <w:r>
        <w:rPr>
          <w:color w:val="231F20"/>
          <w:spacing w:val="-6"/>
          <w:sz w:val="16"/>
        </w:rPr>
        <w:t> </w:t>
      </w:r>
      <w:r>
        <w:rPr>
          <w:color w:val="231F20"/>
          <w:sz w:val="16"/>
        </w:rPr>
        <w:t>de</w:t>
      </w:r>
      <w:r>
        <w:rPr>
          <w:color w:val="231F20"/>
          <w:spacing w:val="-6"/>
          <w:sz w:val="16"/>
        </w:rPr>
        <w:t> </w:t>
      </w:r>
      <w:r>
        <w:rPr>
          <w:color w:val="231F20"/>
          <w:sz w:val="16"/>
        </w:rPr>
        <w:t>l’infraction</w:t>
      </w:r>
      <w:r>
        <w:rPr>
          <w:color w:val="231F20"/>
          <w:spacing w:val="-6"/>
          <w:sz w:val="16"/>
        </w:rPr>
        <w:t> </w:t>
      </w:r>
      <w:r>
        <w:rPr>
          <w:color w:val="231F20"/>
          <w:sz w:val="16"/>
        </w:rPr>
        <w:t>en</w:t>
      </w:r>
      <w:r>
        <w:rPr>
          <w:color w:val="231F20"/>
          <w:spacing w:val="-6"/>
          <w:sz w:val="16"/>
        </w:rPr>
        <w:t> </w:t>
      </w:r>
      <w:r>
        <w:rPr>
          <w:color w:val="231F20"/>
          <w:sz w:val="16"/>
        </w:rPr>
        <w:t>ques- tion, afin de permettre la mise en œuvre </w:t>
      </w:r>
      <w:r>
        <w:rPr>
          <w:color w:val="231F20"/>
          <w:spacing w:val="-6"/>
          <w:sz w:val="16"/>
        </w:rPr>
        <w:t>ef- </w:t>
      </w:r>
      <w:r>
        <w:rPr>
          <w:color w:val="231F20"/>
          <w:sz w:val="16"/>
        </w:rPr>
        <w:t>ficace des poursuites, après que la victime a atteint l’âge de la</w:t>
      </w:r>
      <w:r>
        <w:rPr>
          <w:color w:val="231F20"/>
          <w:spacing w:val="2"/>
          <w:sz w:val="16"/>
        </w:rPr>
        <w:t> </w:t>
      </w:r>
      <w:r>
        <w:rPr>
          <w:color w:val="231F20"/>
          <w:sz w:val="16"/>
        </w:rPr>
        <w:t>majorité.</w:t>
      </w:r>
    </w:p>
    <w:p>
      <w:pPr>
        <w:pStyle w:val="BodyText"/>
        <w:rPr>
          <w:sz w:val="20"/>
        </w:rPr>
      </w:pPr>
    </w:p>
    <w:p>
      <w:pPr>
        <w:pStyle w:val="BodyText"/>
        <w:spacing w:before="6"/>
        <w:rPr>
          <w:sz w:val="18"/>
        </w:rPr>
      </w:pPr>
    </w:p>
    <w:p>
      <w:pPr>
        <w:pStyle w:val="Heading3"/>
        <w:spacing w:line="352" w:lineRule="auto"/>
        <w:ind w:left="1032" w:right="800" w:firstLine="216"/>
      </w:pPr>
      <w:r>
        <w:rPr>
          <w:color w:val="231F20"/>
        </w:rPr>
        <w:t>Chapitre VII Migration et</w:t>
      </w:r>
      <w:r>
        <w:rPr>
          <w:color w:val="231F20"/>
          <w:spacing w:val="11"/>
        </w:rPr>
        <w:t> </w:t>
      </w:r>
      <w:r>
        <w:rPr>
          <w:color w:val="231F20"/>
          <w:spacing w:val="-4"/>
        </w:rPr>
        <w:t>asile</w:t>
      </w:r>
    </w:p>
    <w:p>
      <w:pPr>
        <w:spacing w:line="369" w:lineRule="auto" w:before="157"/>
        <w:ind w:left="1038" w:right="849" w:firstLine="320"/>
        <w:jc w:val="both"/>
        <w:rPr>
          <w:b/>
          <w:sz w:val="16"/>
        </w:rPr>
      </w:pPr>
      <w:r>
        <w:rPr>
          <w:b/>
          <w:color w:val="231F20"/>
          <w:sz w:val="16"/>
        </w:rPr>
        <w:t>Article 59 Statut de</w:t>
      </w:r>
      <w:r>
        <w:rPr>
          <w:b/>
          <w:color w:val="231F20"/>
          <w:spacing w:val="13"/>
          <w:sz w:val="16"/>
        </w:rPr>
        <w:t> </w:t>
      </w:r>
      <w:r>
        <w:rPr>
          <w:b/>
          <w:color w:val="231F20"/>
          <w:spacing w:val="-3"/>
          <w:sz w:val="16"/>
        </w:rPr>
        <w:t>résident</w:t>
      </w:r>
    </w:p>
    <w:p>
      <w:pPr>
        <w:pStyle w:val="ListParagraph"/>
        <w:numPr>
          <w:ilvl w:val="0"/>
          <w:numId w:val="111"/>
        </w:numPr>
        <w:tabs>
          <w:tab w:pos="537" w:val="left" w:leader="none"/>
        </w:tabs>
        <w:spacing w:line="249" w:lineRule="auto" w:before="0" w:after="0"/>
        <w:ind w:left="186" w:right="0" w:firstLine="170"/>
        <w:jc w:val="both"/>
        <w:rPr>
          <w:sz w:val="16"/>
        </w:rPr>
      </w:pPr>
      <w:r>
        <w:rPr>
          <w:color w:val="231F20"/>
          <w:sz w:val="16"/>
        </w:rPr>
        <w:t>Les Parties prennent les mesures lé- gislatives ou </w:t>
      </w:r>
      <w:r>
        <w:rPr>
          <w:color w:val="231F20"/>
          <w:spacing w:val="-3"/>
          <w:sz w:val="16"/>
        </w:rPr>
        <w:t>autres nécessaires </w:t>
      </w:r>
      <w:r>
        <w:rPr>
          <w:color w:val="231F20"/>
          <w:sz w:val="16"/>
        </w:rPr>
        <w:t>pour</w:t>
      </w:r>
      <w:r>
        <w:rPr>
          <w:color w:val="231F20"/>
          <w:spacing w:val="-19"/>
          <w:sz w:val="16"/>
        </w:rPr>
        <w:t> </w:t>
      </w:r>
      <w:r>
        <w:rPr>
          <w:color w:val="231F20"/>
          <w:spacing w:val="-3"/>
          <w:sz w:val="16"/>
        </w:rPr>
        <w:t>garan- </w:t>
      </w:r>
      <w:r>
        <w:rPr>
          <w:color w:val="231F20"/>
          <w:sz w:val="16"/>
        </w:rPr>
        <w:t>tir que les victimes, dont le statut de </w:t>
      </w:r>
      <w:r>
        <w:rPr>
          <w:color w:val="231F20"/>
          <w:spacing w:val="-3"/>
          <w:sz w:val="16"/>
        </w:rPr>
        <w:t>rési- </w:t>
      </w:r>
      <w:r>
        <w:rPr>
          <w:color w:val="231F20"/>
          <w:sz w:val="16"/>
        </w:rPr>
        <w:t>dent dépend de celui de leur conjoint ou de leur partenaire, conformément à leur droit interne, se voient accorder, sur demande, dans l’éventualité de la dissolution du </w:t>
      </w:r>
      <w:r>
        <w:rPr>
          <w:color w:val="231F20"/>
          <w:spacing w:val="-6"/>
          <w:sz w:val="16"/>
        </w:rPr>
        <w:t>ma- </w:t>
      </w:r>
      <w:r>
        <w:rPr>
          <w:color w:val="231F20"/>
          <w:sz w:val="16"/>
        </w:rPr>
        <w:t>riage ou de la relation, en cas de situations particulièrement difficiles, un permis de </w:t>
      </w:r>
      <w:r>
        <w:rPr>
          <w:color w:val="231F20"/>
          <w:spacing w:val="-7"/>
          <w:sz w:val="16"/>
        </w:rPr>
        <w:t>ré- </w:t>
      </w:r>
      <w:r>
        <w:rPr>
          <w:color w:val="231F20"/>
          <w:sz w:val="16"/>
        </w:rPr>
        <w:t>sidence autonome, indépendamment de </w:t>
      </w:r>
      <w:r>
        <w:rPr>
          <w:color w:val="231F20"/>
          <w:spacing w:val="-8"/>
          <w:sz w:val="16"/>
        </w:rPr>
        <w:t>la </w:t>
      </w:r>
      <w:r>
        <w:rPr>
          <w:color w:val="231F20"/>
          <w:sz w:val="16"/>
        </w:rPr>
        <w:t>durée du mariage ou de la relation. Les conditions relatives à l’octroi et à la durée du</w:t>
      </w:r>
      <w:r>
        <w:rPr>
          <w:color w:val="231F20"/>
          <w:spacing w:val="-9"/>
          <w:sz w:val="16"/>
        </w:rPr>
        <w:t> </w:t>
      </w:r>
      <w:r>
        <w:rPr>
          <w:color w:val="231F20"/>
          <w:sz w:val="16"/>
        </w:rPr>
        <w:t>permis</w:t>
      </w:r>
      <w:r>
        <w:rPr>
          <w:color w:val="231F20"/>
          <w:spacing w:val="-8"/>
          <w:sz w:val="16"/>
        </w:rPr>
        <w:t> </w:t>
      </w:r>
      <w:r>
        <w:rPr>
          <w:color w:val="231F20"/>
          <w:sz w:val="16"/>
        </w:rPr>
        <w:t>de</w:t>
      </w:r>
      <w:r>
        <w:rPr>
          <w:color w:val="231F20"/>
          <w:spacing w:val="-8"/>
          <w:sz w:val="16"/>
        </w:rPr>
        <w:t> </w:t>
      </w:r>
      <w:r>
        <w:rPr>
          <w:color w:val="231F20"/>
          <w:sz w:val="16"/>
        </w:rPr>
        <w:t>résidence</w:t>
      </w:r>
      <w:r>
        <w:rPr>
          <w:color w:val="231F20"/>
          <w:spacing w:val="-9"/>
          <w:sz w:val="16"/>
        </w:rPr>
        <w:t> </w:t>
      </w:r>
      <w:r>
        <w:rPr>
          <w:color w:val="231F20"/>
          <w:sz w:val="16"/>
        </w:rPr>
        <w:t>autonome</w:t>
      </w:r>
      <w:r>
        <w:rPr>
          <w:color w:val="231F20"/>
          <w:spacing w:val="-8"/>
          <w:sz w:val="16"/>
        </w:rPr>
        <w:t> </w:t>
      </w:r>
      <w:r>
        <w:rPr>
          <w:color w:val="231F20"/>
          <w:sz w:val="16"/>
        </w:rPr>
        <w:t>sont</w:t>
      </w:r>
      <w:r>
        <w:rPr>
          <w:color w:val="231F20"/>
          <w:spacing w:val="-8"/>
          <w:sz w:val="16"/>
        </w:rPr>
        <w:t> </w:t>
      </w:r>
      <w:r>
        <w:rPr>
          <w:color w:val="231F20"/>
          <w:sz w:val="16"/>
        </w:rPr>
        <w:t>éta- blies conformément au droit</w:t>
      </w:r>
      <w:r>
        <w:rPr>
          <w:color w:val="231F20"/>
          <w:spacing w:val="8"/>
          <w:sz w:val="16"/>
        </w:rPr>
        <w:t> </w:t>
      </w:r>
      <w:r>
        <w:rPr>
          <w:color w:val="231F20"/>
          <w:sz w:val="16"/>
        </w:rPr>
        <w:t>interne.</w:t>
      </w:r>
    </w:p>
    <w:p>
      <w:pPr>
        <w:pStyle w:val="BodyText"/>
        <w:rPr>
          <w:sz w:val="20"/>
        </w:rPr>
      </w:pPr>
    </w:p>
    <w:p>
      <w:pPr>
        <w:pStyle w:val="BodyText"/>
        <w:spacing w:before="1"/>
        <w:rPr>
          <w:sz w:val="21"/>
        </w:rPr>
      </w:pPr>
    </w:p>
    <w:p>
      <w:pPr>
        <w:pStyle w:val="ListParagraph"/>
        <w:numPr>
          <w:ilvl w:val="0"/>
          <w:numId w:val="111"/>
        </w:numPr>
        <w:tabs>
          <w:tab w:pos="537" w:val="left" w:leader="none"/>
        </w:tabs>
        <w:spacing w:line="249" w:lineRule="auto" w:before="0" w:after="0"/>
        <w:ind w:left="186" w:right="0" w:firstLine="170"/>
        <w:jc w:val="both"/>
        <w:rPr>
          <w:sz w:val="16"/>
        </w:rPr>
      </w:pPr>
      <w:r>
        <w:rPr>
          <w:color w:val="231F20"/>
          <w:sz w:val="16"/>
        </w:rPr>
        <w:t>Les Parties prennent les mesures lé- gislatives ou autres nécessaires pour que les victimes puissent obtenir la suspension des procédures d’expulsion initiées du </w:t>
      </w:r>
      <w:r>
        <w:rPr>
          <w:color w:val="231F20"/>
          <w:spacing w:val="-3"/>
          <w:sz w:val="16"/>
        </w:rPr>
        <w:t>fait </w:t>
      </w:r>
      <w:r>
        <w:rPr>
          <w:color w:val="231F20"/>
          <w:sz w:val="16"/>
        </w:rPr>
        <w:t>que leur statut de résident dépend de </w:t>
      </w:r>
      <w:r>
        <w:rPr>
          <w:color w:val="231F20"/>
          <w:spacing w:val="-4"/>
          <w:sz w:val="16"/>
        </w:rPr>
        <w:t>celui </w:t>
      </w:r>
      <w:r>
        <w:rPr>
          <w:color w:val="231F20"/>
          <w:sz w:val="16"/>
        </w:rPr>
        <w:t>de leur conjoint ou de leur partenaire, conformément à leur droit interne, pour</w:t>
      </w:r>
      <w:r>
        <w:rPr>
          <w:color w:val="231F20"/>
          <w:spacing w:val="-32"/>
          <w:sz w:val="16"/>
        </w:rPr>
        <w:t> </w:t>
      </w:r>
      <w:r>
        <w:rPr>
          <w:color w:val="231F20"/>
          <w:sz w:val="16"/>
        </w:rPr>
        <w:t>leur permettre de demander un permis de </w:t>
      </w:r>
      <w:r>
        <w:rPr>
          <w:color w:val="231F20"/>
          <w:spacing w:val="-4"/>
          <w:sz w:val="16"/>
        </w:rPr>
        <w:t>rési- </w:t>
      </w:r>
      <w:r>
        <w:rPr>
          <w:color w:val="231F20"/>
          <w:sz w:val="16"/>
        </w:rPr>
        <w:t>dence autonome.</w:t>
      </w:r>
    </w:p>
    <w:p>
      <w:pPr>
        <w:pStyle w:val="BodyText"/>
        <w:rPr>
          <w:sz w:val="20"/>
        </w:rPr>
      </w:pPr>
    </w:p>
    <w:p>
      <w:pPr>
        <w:pStyle w:val="BodyText"/>
        <w:rPr>
          <w:sz w:val="20"/>
        </w:rPr>
      </w:pPr>
    </w:p>
    <w:p>
      <w:pPr>
        <w:pStyle w:val="BodyText"/>
        <w:rPr>
          <w:sz w:val="20"/>
        </w:rPr>
      </w:pPr>
    </w:p>
    <w:p>
      <w:pPr>
        <w:pStyle w:val="ListParagraph"/>
        <w:numPr>
          <w:ilvl w:val="0"/>
          <w:numId w:val="111"/>
        </w:numPr>
        <w:tabs>
          <w:tab w:pos="535" w:val="left" w:leader="none"/>
        </w:tabs>
        <w:spacing w:line="249" w:lineRule="auto" w:before="167" w:after="0"/>
        <w:ind w:left="186" w:right="0" w:firstLine="170"/>
        <w:jc w:val="both"/>
        <w:rPr>
          <w:sz w:val="16"/>
        </w:rPr>
      </w:pPr>
      <w:r>
        <w:rPr>
          <w:color w:val="231F20"/>
          <w:sz w:val="16"/>
        </w:rPr>
        <w:t>Les Parties délivrent un permis de </w:t>
      </w:r>
      <w:r>
        <w:rPr>
          <w:color w:val="231F20"/>
          <w:spacing w:val="-6"/>
          <w:sz w:val="16"/>
        </w:rPr>
        <w:t>ré- </w:t>
      </w:r>
      <w:r>
        <w:rPr>
          <w:color w:val="231F20"/>
          <w:sz w:val="16"/>
        </w:rPr>
        <w:t>sidence renouvelable aux victimes, dans l’une ou les deux situations</w:t>
      </w:r>
      <w:r>
        <w:rPr>
          <w:color w:val="231F20"/>
          <w:spacing w:val="7"/>
          <w:sz w:val="16"/>
        </w:rPr>
        <w:t> </w:t>
      </w:r>
      <w:r>
        <w:rPr>
          <w:color w:val="231F20"/>
          <w:sz w:val="16"/>
        </w:rPr>
        <w:t>suivantes:</w:t>
      </w:r>
    </w:p>
    <w:p>
      <w:pPr>
        <w:pStyle w:val="ListParagraph"/>
        <w:numPr>
          <w:ilvl w:val="1"/>
          <w:numId w:val="108"/>
        </w:numPr>
        <w:tabs>
          <w:tab w:pos="617" w:val="left" w:leader="none"/>
        </w:tabs>
        <w:spacing w:line="249" w:lineRule="auto" w:before="107" w:after="0"/>
        <w:ind w:left="186" w:right="312" w:firstLine="170"/>
        <w:jc w:val="both"/>
        <w:rPr>
          <w:sz w:val="16"/>
        </w:rPr>
      </w:pPr>
      <w:r>
        <w:rPr>
          <w:color w:val="231F20"/>
          <w:spacing w:val="-8"/>
          <w:w w:val="93"/>
          <w:sz w:val="16"/>
        </w:rPr>
        <w:br w:type="column"/>
      </w:r>
      <w:r>
        <w:rPr>
          <w:color w:val="231F20"/>
          <w:spacing w:val="-3"/>
          <w:sz w:val="16"/>
        </w:rPr>
        <w:t>Für </w:t>
      </w:r>
      <w:r>
        <w:rPr>
          <w:color w:val="231F20"/>
          <w:sz w:val="16"/>
        </w:rPr>
        <w:t>Kinder, die Opfer oder </w:t>
      </w:r>
      <w:r>
        <w:rPr>
          <w:color w:val="231F20"/>
          <w:spacing w:val="-3"/>
          <w:sz w:val="16"/>
        </w:rPr>
        <w:t>Zeuginnen </w:t>
      </w:r>
      <w:r>
        <w:rPr>
          <w:color w:val="231F20"/>
          <w:sz w:val="16"/>
        </w:rPr>
        <w:t>beziehungsweise Zeugen von Gewalt ge- gen Frauen und von häuslicher Gewalt geworden sind, werden gegebenenfalls be- sondere Schutzmaßnahmen unter Berück- </w:t>
      </w:r>
      <w:r>
        <w:rPr>
          <w:color w:val="231F20"/>
          <w:spacing w:val="-3"/>
          <w:sz w:val="16"/>
        </w:rPr>
        <w:t>sichtigung </w:t>
      </w:r>
      <w:r>
        <w:rPr>
          <w:color w:val="231F20"/>
          <w:sz w:val="16"/>
        </w:rPr>
        <w:t>des </w:t>
      </w:r>
      <w:r>
        <w:rPr>
          <w:color w:val="231F20"/>
          <w:spacing w:val="-4"/>
          <w:sz w:val="16"/>
        </w:rPr>
        <w:t>Wohles </w:t>
      </w:r>
      <w:r>
        <w:rPr>
          <w:color w:val="231F20"/>
          <w:sz w:val="16"/>
        </w:rPr>
        <w:t>des </w:t>
      </w:r>
      <w:r>
        <w:rPr>
          <w:color w:val="231F20"/>
          <w:spacing w:val="-3"/>
          <w:sz w:val="16"/>
        </w:rPr>
        <w:t>Kindes</w:t>
      </w:r>
      <w:r>
        <w:rPr>
          <w:color w:val="231F20"/>
          <w:spacing w:val="-4"/>
          <w:sz w:val="16"/>
        </w:rPr>
        <w:t> </w:t>
      </w:r>
      <w:r>
        <w:rPr>
          <w:color w:val="231F20"/>
          <w:spacing w:val="-3"/>
          <w:sz w:val="16"/>
        </w:rPr>
        <w:t>getroffen.</w:t>
      </w:r>
    </w:p>
    <w:p>
      <w:pPr>
        <w:pStyle w:val="BodyText"/>
        <w:spacing w:before="1"/>
        <w:rPr>
          <w:sz w:val="23"/>
        </w:rPr>
      </w:pPr>
    </w:p>
    <w:p>
      <w:pPr>
        <w:spacing w:line="388" w:lineRule="auto" w:before="0"/>
        <w:ind w:left="1105" w:right="1232" w:firstLine="253"/>
        <w:jc w:val="both"/>
        <w:rPr>
          <w:b/>
          <w:sz w:val="16"/>
        </w:rPr>
      </w:pPr>
      <w:r>
        <w:rPr>
          <w:b/>
          <w:color w:val="231F20"/>
          <w:sz w:val="16"/>
        </w:rPr>
        <w:t>Artikel 57 Rechtsberatung</w:t>
      </w:r>
    </w:p>
    <w:p>
      <w:pPr>
        <w:spacing w:line="249" w:lineRule="auto" w:before="0"/>
        <w:ind w:left="185" w:right="312" w:firstLine="170"/>
        <w:jc w:val="both"/>
        <w:rPr>
          <w:sz w:val="16"/>
        </w:rPr>
      </w:pPr>
      <w:r>
        <w:rPr>
          <w:color w:val="231F20"/>
          <w:sz w:val="16"/>
        </w:rPr>
        <w:t>Die</w:t>
      </w:r>
      <w:r>
        <w:rPr>
          <w:color w:val="231F20"/>
          <w:spacing w:val="-13"/>
          <w:sz w:val="16"/>
        </w:rPr>
        <w:t> </w:t>
      </w:r>
      <w:r>
        <w:rPr>
          <w:color w:val="231F20"/>
          <w:spacing w:val="-3"/>
          <w:sz w:val="16"/>
        </w:rPr>
        <w:t>Vertragsparteien</w:t>
      </w:r>
      <w:r>
        <w:rPr>
          <w:color w:val="231F20"/>
          <w:spacing w:val="-12"/>
          <w:sz w:val="16"/>
        </w:rPr>
        <w:t> </w:t>
      </w:r>
      <w:r>
        <w:rPr>
          <w:color w:val="231F20"/>
          <w:sz w:val="16"/>
        </w:rPr>
        <w:t>sehen</w:t>
      </w:r>
      <w:r>
        <w:rPr>
          <w:color w:val="231F20"/>
          <w:spacing w:val="-12"/>
          <w:sz w:val="16"/>
        </w:rPr>
        <w:t> </w:t>
      </w:r>
      <w:r>
        <w:rPr>
          <w:color w:val="231F20"/>
          <w:sz w:val="16"/>
        </w:rPr>
        <w:t>das</w:t>
      </w:r>
      <w:r>
        <w:rPr>
          <w:color w:val="231F20"/>
          <w:spacing w:val="-12"/>
          <w:sz w:val="16"/>
        </w:rPr>
        <w:t> </w:t>
      </w:r>
      <w:r>
        <w:rPr>
          <w:color w:val="231F20"/>
          <w:sz w:val="16"/>
        </w:rPr>
        <w:t>Recht</w:t>
      </w:r>
      <w:r>
        <w:rPr>
          <w:color w:val="231F20"/>
          <w:spacing w:val="-12"/>
          <w:sz w:val="16"/>
        </w:rPr>
        <w:t> </w:t>
      </w:r>
      <w:r>
        <w:rPr>
          <w:color w:val="231F20"/>
          <w:sz w:val="16"/>
        </w:rPr>
        <w:t>der Opfer auf Rechtsbeistand und auf unent- geltliche Rechtsberatung für Opfer nach Maßgabe ihres internen Rechts</w:t>
      </w:r>
      <w:r>
        <w:rPr>
          <w:color w:val="231F20"/>
          <w:spacing w:val="-4"/>
          <w:sz w:val="16"/>
        </w:rPr>
        <w:t> </w:t>
      </w:r>
      <w:r>
        <w:rPr>
          <w:color w:val="231F20"/>
          <w:sz w:val="16"/>
        </w:rPr>
        <w:t>vor.</w:t>
      </w:r>
    </w:p>
    <w:p>
      <w:pPr>
        <w:pStyle w:val="BodyText"/>
        <w:rPr>
          <w:sz w:val="23"/>
        </w:rPr>
      </w:pPr>
    </w:p>
    <w:p>
      <w:pPr>
        <w:spacing w:line="388" w:lineRule="auto" w:before="0"/>
        <w:ind w:left="1109" w:right="1235" w:firstLine="249"/>
        <w:jc w:val="both"/>
        <w:rPr>
          <w:b/>
          <w:sz w:val="16"/>
        </w:rPr>
      </w:pPr>
      <w:r>
        <w:rPr>
          <w:b/>
          <w:color w:val="231F20"/>
          <w:sz w:val="16"/>
        </w:rPr>
        <w:t>Artikel 58 </w:t>
      </w:r>
      <w:r>
        <w:rPr>
          <w:b/>
          <w:color w:val="231F20"/>
          <w:w w:val="95"/>
          <w:sz w:val="16"/>
        </w:rPr>
        <w:t>Verjährungsfrist</w:t>
      </w:r>
    </w:p>
    <w:p>
      <w:pPr>
        <w:spacing w:line="249" w:lineRule="auto" w:before="0"/>
        <w:ind w:left="185" w:right="312" w:firstLine="170"/>
        <w:jc w:val="both"/>
        <w:rPr>
          <w:sz w:val="16"/>
        </w:rPr>
      </w:pPr>
      <w:r>
        <w:rPr>
          <w:color w:val="231F20"/>
          <w:sz w:val="16"/>
        </w:rPr>
        <w:t>Die Vertragsparteien treffen die </w:t>
      </w:r>
      <w:r>
        <w:rPr>
          <w:color w:val="231F20"/>
          <w:spacing w:val="-3"/>
          <w:sz w:val="16"/>
        </w:rPr>
        <w:t>erforder- </w:t>
      </w:r>
      <w:r>
        <w:rPr>
          <w:color w:val="231F20"/>
          <w:sz w:val="16"/>
        </w:rPr>
        <w:t>lichen gesetzgeberischen oder sonstigen Maßnahmen, um sicherzustellen, dass die Verjährungsfrist</w:t>
      </w:r>
      <w:r>
        <w:rPr>
          <w:color w:val="231F20"/>
          <w:spacing w:val="-11"/>
          <w:sz w:val="16"/>
        </w:rPr>
        <w:t> </w:t>
      </w:r>
      <w:r>
        <w:rPr>
          <w:color w:val="231F20"/>
          <w:sz w:val="16"/>
        </w:rPr>
        <w:t>für</w:t>
      </w:r>
      <w:r>
        <w:rPr>
          <w:color w:val="231F20"/>
          <w:spacing w:val="-11"/>
          <w:sz w:val="16"/>
        </w:rPr>
        <w:t> </w:t>
      </w:r>
      <w:r>
        <w:rPr>
          <w:color w:val="231F20"/>
          <w:sz w:val="16"/>
        </w:rPr>
        <w:t>die</w:t>
      </w:r>
      <w:r>
        <w:rPr>
          <w:color w:val="231F20"/>
          <w:spacing w:val="-10"/>
          <w:sz w:val="16"/>
        </w:rPr>
        <w:t> </w:t>
      </w:r>
      <w:r>
        <w:rPr>
          <w:color w:val="231F20"/>
          <w:sz w:val="16"/>
        </w:rPr>
        <w:t>Einleitung</w:t>
      </w:r>
      <w:r>
        <w:rPr>
          <w:color w:val="231F20"/>
          <w:spacing w:val="-11"/>
          <w:sz w:val="16"/>
        </w:rPr>
        <w:t> </w:t>
      </w:r>
      <w:r>
        <w:rPr>
          <w:color w:val="231F20"/>
          <w:sz w:val="16"/>
        </w:rPr>
        <w:t>von</w:t>
      </w:r>
      <w:r>
        <w:rPr>
          <w:color w:val="231F20"/>
          <w:spacing w:val="-11"/>
          <w:sz w:val="16"/>
        </w:rPr>
        <w:t> </w:t>
      </w:r>
      <w:r>
        <w:rPr>
          <w:color w:val="231F20"/>
          <w:sz w:val="16"/>
        </w:rPr>
        <w:t>Straf- verfahren wegen der nach den Artikeln 36, 37, 38 und 39 umschriebenen Straftaten </w:t>
      </w:r>
      <w:r>
        <w:rPr>
          <w:color w:val="231F20"/>
          <w:spacing w:val="-3"/>
          <w:sz w:val="16"/>
        </w:rPr>
        <w:t>ausreichend</w:t>
      </w:r>
      <w:r>
        <w:rPr>
          <w:color w:val="231F20"/>
          <w:spacing w:val="-9"/>
          <w:sz w:val="16"/>
        </w:rPr>
        <w:t> </w:t>
      </w:r>
      <w:r>
        <w:rPr>
          <w:color w:val="231F20"/>
          <w:sz w:val="16"/>
        </w:rPr>
        <w:t>lang</w:t>
      </w:r>
      <w:r>
        <w:rPr>
          <w:color w:val="231F20"/>
          <w:spacing w:val="-8"/>
          <w:sz w:val="16"/>
        </w:rPr>
        <w:t> </w:t>
      </w:r>
      <w:r>
        <w:rPr>
          <w:color w:val="231F20"/>
          <w:sz w:val="16"/>
        </w:rPr>
        <w:t>ist</w:t>
      </w:r>
      <w:r>
        <w:rPr>
          <w:color w:val="231F20"/>
          <w:spacing w:val="-8"/>
          <w:sz w:val="16"/>
        </w:rPr>
        <w:t> </w:t>
      </w:r>
      <w:r>
        <w:rPr>
          <w:color w:val="231F20"/>
          <w:sz w:val="16"/>
        </w:rPr>
        <w:t>und</w:t>
      </w:r>
      <w:r>
        <w:rPr>
          <w:color w:val="231F20"/>
          <w:spacing w:val="-8"/>
          <w:sz w:val="16"/>
        </w:rPr>
        <w:t> </w:t>
      </w:r>
      <w:r>
        <w:rPr>
          <w:color w:val="231F20"/>
          <w:sz w:val="16"/>
        </w:rPr>
        <w:t>sich</w:t>
      </w:r>
      <w:r>
        <w:rPr>
          <w:color w:val="231F20"/>
          <w:spacing w:val="-8"/>
          <w:sz w:val="16"/>
        </w:rPr>
        <w:t> </w:t>
      </w:r>
      <w:r>
        <w:rPr>
          <w:color w:val="231F20"/>
          <w:sz w:val="16"/>
        </w:rPr>
        <w:t>über</w:t>
      </w:r>
      <w:r>
        <w:rPr>
          <w:color w:val="231F20"/>
          <w:spacing w:val="-8"/>
          <w:sz w:val="16"/>
        </w:rPr>
        <w:t> </w:t>
      </w:r>
      <w:r>
        <w:rPr>
          <w:color w:val="231F20"/>
          <w:sz w:val="16"/>
        </w:rPr>
        <w:t>einen</w:t>
      </w:r>
      <w:r>
        <w:rPr>
          <w:color w:val="231F20"/>
          <w:spacing w:val="-9"/>
          <w:sz w:val="16"/>
        </w:rPr>
        <w:t> </w:t>
      </w:r>
      <w:r>
        <w:rPr>
          <w:color w:val="231F20"/>
          <w:sz w:val="16"/>
        </w:rPr>
        <w:t>der Schwere der betreffenden Straftat </w:t>
      </w:r>
      <w:r>
        <w:rPr>
          <w:color w:val="231F20"/>
          <w:spacing w:val="-3"/>
          <w:sz w:val="16"/>
        </w:rPr>
        <w:t>entspre- </w:t>
      </w:r>
      <w:r>
        <w:rPr>
          <w:color w:val="231F20"/>
          <w:sz w:val="16"/>
        </w:rPr>
        <w:t>chenden Zeitraum erstreckt, um die tat- sächliche Einleitung von Verfahren zu er- möglichen, nachdem das Opfer volljährig geworden ist.</w:t>
      </w:r>
    </w:p>
    <w:p>
      <w:pPr>
        <w:pStyle w:val="BodyText"/>
        <w:spacing w:before="2"/>
        <w:rPr>
          <w:sz w:val="23"/>
        </w:rPr>
      </w:pPr>
    </w:p>
    <w:p>
      <w:pPr>
        <w:pStyle w:val="Heading3"/>
        <w:spacing w:line="369" w:lineRule="auto"/>
        <w:ind w:left="969" w:right="1094" w:firstLine="343"/>
        <w:jc w:val="both"/>
      </w:pPr>
      <w:r>
        <w:rPr>
          <w:color w:val="231F20"/>
        </w:rPr>
        <w:t>Kapitel VII Migration und</w:t>
      </w:r>
      <w:r>
        <w:rPr>
          <w:color w:val="231F20"/>
          <w:spacing w:val="18"/>
        </w:rPr>
        <w:t> </w:t>
      </w:r>
      <w:r>
        <w:rPr>
          <w:color w:val="231F20"/>
          <w:spacing w:val="-5"/>
        </w:rPr>
        <w:t>Asyl</w:t>
      </w:r>
    </w:p>
    <w:p>
      <w:pPr>
        <w:spacing w:line="388" w:lineRule="auto" w:before="157"/>
        <w:ind w:left="1046" w:right="1171" w:firstLine="313"/>
        <w:jc w:val="both"/>
        <w:rPr>
          <w:b/>
          <w:sz w:val="16"/>
        </w:rPr>
      </w:pPr>
      <w:r>
        <w:rPr>
          <w:b/>
          <w:color w:val="231F20"/>
          <w:sz w:val="16"/>
        </w:rPr>
        <w:t>Artikel 59 </w:t>
      </w:r>
      <w:r>
        <w:rPr>
          <w:b/>
          <w:color w:val="231F20"/>
          <w:w w:val="95"/>
          <w:sz w:val="16"/>
        </w:rPr>
        <w:t>Aufenthaltsstatus</w:t>
      </w:r>
    </w:p>
    <w:p>
      <w:pPr>
        <w:pStyle w:val="ListParagraph"/>
        <w:numPr>
          <w:ilvl w:val="0"/>
          <w:numId w:val="112"/>
        </w:numPr>
        <w:tabs>
          <w:tab w:pos="618" w:val="left" w:leader="none"/>
        </w:tabs>
        <w:spacing w:line="249" w:lineRule="auto" w:before="0"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ein Opfer, dessen Aufenthaltsstatus von dem Aufenthaltsstatus seiner Ehefrau </w:t>
      </w:r>
      <w:r>
        <w:rPr>
          <w:color w:val="231F20"/>
          <w:spacing w:val="-4"/>
          <w:sz w:val="16"/>
        </w:rPr>
        <w:t>oder </w:t>
      </w:r>
      <w:r>
        <w:rPr>
          <w:color w:val="231F20"/>
          <w:sz w:val="16"/>
        </w:rPr>
        <w:t>Partnerin im Sinne des internen Rechts </w:t>
      </w:r>
      <w:r>
        <w:rPr>
          <w:color w:val="231F20"/>
          <w:spacing w:val="-5"/>
          <w:sz w:val="16"/>
        </w:rPr>
        <w:t>be- </w:t>
      </w:r>
      <w:r>
        <w:rPr>
          <w:color w:val="231F20"/>
          <w:sz w:val="16"/>
        </w:rPr>
        <w:t>ziehungsweise</w:t>
      </w:r>
      <w:r>
        <w:rPr>
          <w:color w:val="231F20"/>
          <w:spacing w:val="-16"/>
          <w:sz w:val="16"/>
        </w:rPr>
        <w:t> </w:t>
      </w:r>
      <w:r>
        <w:rPr>
          <w:color w:val="231F20"/>
          <w:sz w:val="16"/>
        </w:rPr>
        <w:t>seines</w:t>
      </w:r>
      <w:r>
        <w:rPr>
          <w:color w:val="231F20"/>
          <w:spacing w:val="-16"/>
          <w:sz w:val="16"/>
        </w:rPr>
        <w:t> </w:t>
      </w:r>
      <w:r>
        <w:rPr>
          <w:color w:val="231F20"/>
          <w:sz w:val="16"/>
        </w:rPr>
        <w:t>Ehemanns</w:t>
      </w:r>
      <w:r>
        <w:rPr>
          <w:color w:val="231F20"/>
          <w:spacing w:val="-16"/>
          <w:sz w:val="16"/>
        </w:rPr>
        <w:t> </w:t>
      </w:r>
      <w:r>
        <w:rPr>
          <w:color w:val="231F20"/>
          <w:sz w:val="16"/>
        </w:rPr>
        <w:t>oder</w:t>
      </w:r>
      <w:r>
        <w:rPr>
          <w:color w:val="231F20"/>
          <w:spacing w:val="-16"/>
          <w:sz w:val="16"/>
        </w:rPr>
        <w:t> </w:t>
      </w:r>
      <w:r>
        <w:rPr>
          <w:color w:val="231F20"/>
          <w:sz w:val="16"/>
        </w:rPr>
        <w:t>Part- ners</w:t>
      </w:r>
      <w:r>
        <w:rPr>
          <w:color w:val="231F20"/>
          <w:spacing w:val="-10"/>
          <w:sz w:val="16"/>
        </w:rPr>
        <w:t> </w:t>
      </w:r>
      <w:r>
        <w:rPr>
          <w:color w:val="231F20"/>
          <w:sz w:val="16"/>
        </w:rPr>
        <w:t>im</w:t>
      </w:r>
      <w:r>
        <w:rPr>
          <w:color w:val="231F20"/>
          <w:spacing w:val="-10"/>
          <w:sz w:val="16"/>
        </w:rPr>
        <w:t> </w:t>
      </w:r>
      <w:r>
        <w:rPr>
          <w:color w:val="231F20"/>
          <w:sz w:val="16"/>
        </w:rPr>
        <w:t>Sinne</w:t>
      </w:r>
      <w:r>
        <w:rPr>
          <w:color w:val="231F20"/>
          <w:spacing w:val="-9"/>
          <w:sz w:val="16"/>
        </w:rPr>
        <w:t> </w:t>
      </w:r>
      <w:r>
        <w:rPr>
          <w:color w:val="231F20"/>
          <w:sz w:val="16"/>
        </w:rPr>
        <w:t>des</w:t>
      </w:r>
      <w:r>
        <w:rPr>
          <w:color w:val="231F20"/>
          <w:spacing w:val="-10"/>
          <w:sz w:val="16"/>
        </w:rPr>
        <w:t> </w:t>
      </w:r>
      <w:r>
        <w:rPr>
          <w:color w:val="231F20"/>
          <w:sz w:val="16"/>
        </w:rPr>
        <w:t>internen</w:t>
      </w:r>
      <w:r>
        <w:rPr>
          <w:color w:val="231F20"/>
          <w:spacing w:val="-10"/>
          <w:sz w:val="16"/>
        </w:rPr>
        <w:t> </w:t>
      </w:r>
      <w:r>
        <w:rPr>
          <w:color w:val="231F20"/>
          <w:sz w:val="16"/>
        </w:rPr>
        <w:t>Rechts</w:t>
      </w:r>
      <w:r>
        <w:rPr>
          <w:color w:val="231F20"/>
          <w:spacing w:val="-9"/>
          <w:sz w:val="16"/>
        </w:rPr>
        <w:t> </w:t>
      </w:r>
      <w:r>
        <w:rPr>
          <w:color w:val="231F20"/>
          <w:sz w:val="16"/>
        </w:rPr>
        <w:t>abhängt, im Fall der Auflösung der Ehe oder </w:t>
      </w:r>
      <w:r>
        <w:rPr>
          <w:color w:val="231F20"/>
          <w:spacing w:val="-3"/>
          <w:sz w:val="16"/>
        </w:rPr>
        <w:t>Bezie- </w:t>
      </w:r>
      <w:r>
        <w:rPr>
          <w:color w:val="231F20"/>
          <w:sz w:val="16"/>
        </w:rPr>
        <w:t>hung bei besonders schwierigen Umstän- den auf Antrag einen eigenständigen Auf- enthaltstitel unabhängig von der Dauer </w:t>
      </w:r>
      <w:r>
        <w:rPr>
          <w:color w:val="231F20"/>
          <w:spacing w:val="-4"/>
          <w:sz w:val="16"/>
        </w:rPr>
        <w:t>der </w:t>
      </w:r>
      <w:r>
        <w:rPr>
          <w:color w:val="231F20"/>
          <w:sz w:val="16"/>
        </w:rPr>
        <w:t>Ehe oder Beziehung erhält. Die Bedingun- </w:t>
      </w:r>
      <w:r>
        <w:rPr>
          <w:color w:val="231F20"/>
          <w:spacing w:val="-3"/>
          <w:sz w:val="16"/>
        </w:rPr>
        <w:t>gen für die </w:t>
      </w:r>
      <w:r>
        <w:rPr>
          <w:color w:val="231F20"/>
          <w:spacing w:val="-4"/>
          <w:sz w:val="16"/>
        </w:rPr>
        <w:t>Bewilligung </w:t>
      </w:r>
      <w:r>
        <w:rPr>
          <w:color w:val="231F20"/>
          <w:spacing w:val="-3"/>
          <w:sz w:val="16"/>
        </w:rPr>
        <w:t>und </w:t>
      </w:r>
      <w:r>
        <w:rPr>
          <w:color w:val="231F20"/>
          <w:spacing w:val="-4"/>
          <w:sz w:val="16"/>
        </w:rPr>
        <w:t>Dauer </w:t>
      </w:r>
      <w:r>
        <w:rPr>
          <w:color w:val="231F20"/>
          <w:spacing w:val="-3"/>
          <w:sz w:val="16"/>
        </w:rPr>
        <w:t>des </w:t>
      </w:r>
      <w:r>
        <w:rPr>
          <w:color w:val="231F20"/>
          <w:spacing w:val="-4"/>
          <w:sz w:val="16"/>
        </w:rPr>
        <w:t>eigen- </w:t>
      </w:r>
      <w:r>
        <w:rPr>
          <w:color w:val="231F20"/>
          <w:sz w:val="16"/>
        </w:rPr>
        <w:t>ständigen Aufenthaltstitels werden durch das interne Recht</w:t>
      </w:r>
      <w:r>
        <w:rPr>
          <w:color w:val="231F20"/>
          <w:spacing w:val="1"/>
          <w:sz w:val="16"/>
        </w:rPr>
        <w:t> </w:t>
      </w:r>
      <w:r>
        <w:rPr>
          <w:color w:val="231F20"/>
          <w:sz w:val="16"/>
        </w:rPr>
        <w:t>festgelegt.</w:t>
      </w:r>
    </w:p>
    <w:p>
      <w:pPr>
        <w:pStyle w:val="ListParagraph"/>
        <w:numPr>
          <w:ilvl w:val="0"/>
          <w:numId w:val="112"/>
        </w:numPr>
        <w:tabs>
          <w:tab w:pos="618" w:val="left" w:leader="none"/>
        </w:tabs>
        <w:spacing w:line="249" w:lineRule="auto" w:before="105"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bei dem Opfer Ausweisungsverfahren </w:t>
      </w:r>
      <w:r>
        <w:rPr>
          <w:color w:val="231F20"/>
          <w:spacing w:val="-4"/>
          <w:sz w:val="16"/>
        </w:rPr>
        <w:t>aus- </w:t>
      </w:r>
      <w:r>
        <w:rPr>
          <w:color w:val="231F20"/>
          <w:sz w:val="16"/>
        </w:rPr>
        <w:t>gesetzt werden können, die in </w:t>
      </w:r>
      <w:r>
        <w:rPr>
          <w:color w:val="231F20"/>
          <w:spacing w:val="-3"/>
          <w:sz w:val="16"/>
        </w:rPr>
        <w:t>Zusammen- </w:t>
      </w:r>
      <w:r>
        <w:rPr>
          <w:color w:val="231F20"/>
          <w:sz w:val="16"/>
        </w:rPr>
        <w:t>hang mit einem Aufenthaltsstatus eingelei- tet wurden, der vom Aufenthaltsstatus seiner Ehefrau oder Partnerin im Sinne </w:t>
      </w:r>
      <w:r>
        <w:rPr>
          <w:color w:val="231F20"/>
          <w:spacing w:val="-4"/>
          <w:sz w:val="16"/>
        </w:rPr>
        <w:t>des </w:t>
      </w:r>
      <w:r>
        <w:rPr>
          <w:color w:val="231F20"/>
          <w:sz w:val="16"/>
        </w:rPr>
        <w:t>internen Rechts beziehungsweise seines Ehemanns oder Partners im Sinne des in- ternen Rechts abhängt, damit es den Op- fern ermöglicht wird, einen eigenständigen Aufenthaltstitel zu beantragen.</w:t>
      </w:r>
    </w:p>
    <w:p>
      <w:pPr>
        <w:pStyle w:val="ListParagraph"/>
        <w:numPr>
          <w:ilvl w:val="0"/>
          <w:numId w:val="112"/>
        </w:numPr>
        <w:tabs>
          <w:tab w:pos="614" w:val="left" w:leader="none"/>
        </w:tabs>
        <w:spacing w:line="249" w:lineRule="auto" w:before="106" w:after="0"/>
        <w:ind w:left="186" w:right="311" w:firstLine="170"/>
        <w:jc w:val="both"/>
        <w:rPr>
          <w:sz w:val="16"/>
        </w:rPr>
      </w:pPr>
      <w:r>
        <w:rPr>
          <w:color w:val="231F20"/>
          <w:sz w:val="16"/>
        </w:rPr>
        <w:t>Die </w:t>
      </w:r>
      <w:r>
        <w:rPr>
          <w:color w:val="231F20"/>
          <w:spacing w:val="-3"/>
          <w:sz w:val="16"/>
        </w:rPr>
        <w:t>Vertragsparteien </w:t>
      </w:r>
      <w:r>
        <w:rPr>
          <w:color w:val="231F20"/>
          <w:sz w:val="16"/>
        </w:rPr>
        <w:t>erteilen dem</w:t>
      </w:r>
      <w:r>
        <w:rPr>
          <w:color w:val="231F20"/>
          <w:spacing w:val="-34"/>
          <w:sz w:val="16"/>
        </w:rPr>
        <w:t> </w:t>
      </w:r>
      <w:r>
        <w:rPr>
          <w:color w:val="231F20"/>
          <w:sz w:val="16"/>
        </w:rPr>
        <w:t>Op- fer einen verlängerbaren Aufenthaltstitel, wenn mindestens einer der beiden folgen- den Fälle</w:t>
      </w:r>
      <w:r>
        <w:rPr>
          <w:color w:val="231F20"/>
          <w:spacing w:val="-1"/>
          <w:sz w:val="16"/>
        </w:rPr>
        <w:t> </w:t>
      </w:r>
      <w:r>
        <w:rPr>
          <w:color w:val="231F20"/>
          <w:sz w:val="16"/>
        </w:rPr>
        <w:t>vorliegt:</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14" w:top="1180" w:bottom="680" w:left="820" w:right="820"/>
        </w:sectPr>
      </w:pPr>
    </w:p>
    <w:p>
      <w:pPr>
        <w:pStyle w:val="ListParagraph"/>
        <w:numPr>
          <w:ilvl w:val="0"/>
          <w:numId w:val="113"/>
        </w:numPr>
        <w:tabs>
          <w:tab w:pos="569" w:val="left" w:leader="none"/>
        </w:tabs>
        <w:spacing w:line="249" w:lineRule="auto" w:before="106" w:after="0"/>
        <w:ind w:left="568" w:right="0" w:hanging="256"/>
        <w:jc w:val="both"/>
        <w:rPr>
          <w:sz w:val="16"/>
        </w:rPr>
      </w:pPr>
      <w:r>
        <w:rPr>
          <w:color w:val="231F20"/>
          <w:sz w:val="16"/>
        </w:rPr>
        <w:t>where the competent authority consid- ers that their stay is necessary owing </w:t>
      </w:r>
      <w:r>
        <w:rPr>
          <w:color w:val="231F20"/>
          <w:spacing w:val="-8"/>
          <w:sz w:val="16"/>
        </w:rPr>
        <w:t>to </w:t>
      </w:r>
      <w:r>
        <w:rPr>
          <w:color w:val="231F20"/>
          <w:sz w:val="16"/>
        </w:rPr>
        <w:t>their personal</w:t>
      </w:r>
      <w:r>
        <w:rPr>
          <w:color w:val="231F20"/>
          <w:spacing w:val="1"/>
          <w:sz w:val="16"/>
        </w:rPr>
        <w:t> </w:t>
      </w:r>
      <w:r>
        <w:rPr>
          <w:color w:val="231F20"/>
          <w:sz w:val="16"/>
        </w:rPr>
        <w:t>situation;</w:t>
      </w:r>
    </w:p>
    <w:p>
      <w:pPr>
        <w:pStyle w:val="BodyText"/>
        <w:spacing w:before="4"/>
        <w:rPr>
          <w:sz w:val="27"/>
        </w:rPr>
      </w:pPr>
    </w:p>
    <w:p>
      <w:pPr>
        <w:pStyle w:val="ListParagraph"/>
        <w:numPr>
          <w:ilvl w:val="0"/>
          <w:numId w:val="113"/>
        </w:numPr>
        <w:tabs>
          <w:tab w:pos="569" w:val="left" w:leader="none"/>
        </w:tabs>
        <w:spacing w:line="249" w:lineRule="auto" w:before="0" w:after="0"/>
        <w:ind w:left="568" w:right="0" w:hanging="256"/>
        <w:jc w:val="both"/>
        <w:rPr>
          <w:sz w:val="16"/>
        </w:rPr>
      </w:pPr>
      <w:r>
        <w:rPr>
          <w:color w:val="231F20"/>
          <w:sz w:val="16"/>
        </w:rPr>
        <w:t>where the competent authority consid- ers that their stay is necessary for the purpose of their co-operation with the competent</w:t>
      </w:r>
      <w:r>
        <w:rPr>
          <w:color w:val="231F20"/>
          <w:spacing w:val="-11"/>
          <w:sz w:val="16"/>
        </w:rPr>
        <w:t> </w:t>
      </w:r>
      <w:r>
        <w:rPr>
          <w:color w:val="231F20"/>
          <w:sz w:val="16"/>
        </w:rPr>
        <w:t>authorities</w:t>
      </w:r>
      <w:r>
        <w:rPr>
          <w:color w:val="231F20"/>
          <w:spacing w:val="-10"/>
          <w:sz w:val="16"/>
        </w:rPr>
        <w:t> </w:t>
      </w:r>
      <w:r>
        <w:rPr>
          <w:color w:val="231F20"/>
          <w:sz w:val="16"/>
        </w:rPr>
        <w:t>in</w:t>
      </w:r>
      <w:r>
        <w:rPr>
          <w:color w:val="231F20"/>
          <w:spacing w:val="-10"/>
          <w:sz w:val="16"/>
        </w:rPr>
        <w:t> </w:t>
      </w:r>
      <w:r>
        <w:rPr>
          <w:color w:val="231F20"/>
          <w:sz w:val="16"/>
        </w:rPr>
        <w:t>investigation</w:t>
      </w:r>
      <w:r>
        <w:rPr>
          <w:color w:val="231F20"/>
          <w:spacing w:val="-10"/>
          <w:sz w:val="16"/>
        </w:rPr>
        <w:t> </w:t>
      </w:r>
      <w:r>
        <w:rPr>
          <w:color w:val="231F20"/>
          <w:sz w:val="16"/>
        </w:rPr>
        <w:t>or criminal proceedings.</w:t>
      </w:r>
    </w:p>
    <w:p>
      <w:pPr>
        <w:pStyle w:val="BodyText"/>
        <w:spacing w:before="4"/>
        <w:rPr>
          <w:sz w:val="27"/>
        </w:rPr>
      </w:pPr>
    </w:p>
    <w:p>
      <w:pPr>
        <w:pStyle w:val="ListParagraph"/>
        <w:numPr>
          <w:ilvl w:val="0"/>
          <w:numId w:val="111"/>
        </w:numPr>
        <w:tabs>
          <w:tab w:pos="664" w:val="left" w:leader="none"/>
        </w:tabs>
        <w:spacing w:line="249" w:lineRule="auto" w:before="1" w:after="0"/>
        <w:ind w:left="313" w:right="0" w:firstLine="170"/>
        <w:jc w:val="both"/>
        <w:rPr>
          <w:sz w:val="16"/>
        </w:rPr>
      </w:pPr>
      <w:r>
        <w:rPr>
          <w:color w:val="231F20"/>
          <w:sz w:val="16"/>
        </w:rPr>
        <w:t>Parties shall take the necessary leg- islative or other measures to ensure that victims of forced marriage brought into </w:t>
      </w:r>
      <w:r>
        <w:rPr>
          <w:color w:val="231F20"/>
          <w:spacing w:val="-6"/>
          <w:sz w:val="16"/>
        </w:rPr>
        <w:t>an- </w:t>
      </w:r>
      <w:r>
        <w:rPr>
          <w:color w:val="231F20"/>
          <w:sz w:val="16"/>
        </w:rPr>
        <w:t>other country for the purpose of the mar- riage and who, as a result, have lost their residence status in the country where </w:t>
      </w:r>
      <w:r>
        <w:rPr>
          <w:color w:val="231F20"/>
          <w:spacing w:val="-5"/>
          <w:sz w:val="16"/>
        </w:rPr>
        <w:t>they </w:t>
      </w:r>
      <w:r>
        <w:rPr>
          <w:color w:val="231F20"/>
          <w:sz w:val="16"/>
        </w:rPr>
        <w:t>habitually reside, may regain this</w:t>
      </w:r>
      <w:r>
        <w:rPr>
          <w:color w:val="231F20"/>
          <w:spacing w:val="5"/>
          <w:sz w:val="16"/>
        </w:rPr>
        <w:t> </w:t>
      </w:r>
      <w:r>
        <w:rPr>
          <w:color w:val="231F20"/>
          <w:sz w:val="16"/>
        </w:rPr>
        <w:t>status.</w:t>
      </w:r>
    </w:p>
    <w:p>
      <w:pPr>
        <w:pStyle w:val="BodyText"/>
        <w:rPr>
          <w:sz w:val="20"/>
        </w:rPr>
      </w:pPr>
    </w:p>
    <w:p>
      <w:pPr>
        <w:pStyle w:val="BodyText"/>
        <w:rPr>
          <w:sz w:val="20"/>
        </w:rPr>
      </w:pPr>
    </w:p>
    <w:p>
      <w:pPr>
        <w:pStyle w:val="BodyText"/>
        <w:spacing w:before="10"/>
      </w:pPr>
    </w:p>
    <w:p>
      <w:pPr>
        <w:spacing w:before="0"/>
        <w:ind w:left="1188" w:right="875" w:firstLine="0"/>
        <w:jc w:val="center"/>
        <w:rPr>
          <w:b/>
          <w:sz w:val="16"/>
        </w:rPr>
      </w:pPr>
      <w:r>
        <w:rPr>
          <w:b/>
          <w:color w:val="231F20"/>
          <w:sz w:val="16"/>
        </w:rPr>
        <w:t>Article 60</w:t>
      </w:r>
    </w:p>
    <w:p>
      <w:pPr>
        <w:spacing w:before="131"/>
        <w:ind w:left="320" w:right="7" w:firstLine="0"/>
        <w:jc w:val="center"/>
        <w:rPr>
          <w:b/>
          <w:sz w:val="16"/>
        </w:rPr>
      </w:pPr>
      <w:r>
        <w:rPr>
          <w:b/>
          <w:color w:val="231F20"/>
          <w:sz w:val="16"/>
        </w:rPr>
        <w:t>Gender-based asylum claims</w:t>
      </w:r>
    </w:p>
    <w:p>
      <w:pPr>
        <w:pStyle w:val="ListParagraph"/>
        <w:numPr>
          <w:ilvl w:val="0"/>
          <w:numId w:val="114"/>
        </w:numPr>
        <w:tabs>
          <w:tab w:pos="664" w:val="left" w:leader="none"/>
        </w:tabs>
        <w:spacing w:line="249" w:lineRule="auto" w:before="131" w:after="0"/>
        <w:ind w:left="313" w:right="0" w:firstLine="170"/>
        <w:jc w:val="both"/>
        <w:rPr>
          <w:sz w:val="16"/>
        </w:rPr>
      </w:pPr>
      <w:r>
        <w:rPr>
          <w:color w:val="231F20"/>
          <w:sz w:val="16"/>
        </w:rPr>
        <w:t>Parties shall take the necessary leg- islative or other measures to ensure that gender-based</w:t>
      </w:r>
      <w:r>
        <w:rPr>
          <w:color w:val="231F20"/>
          <w:spacing w:val="-11"/>
          <w:sz w:val="16"/>
        </w:rPr>
        <w:t> </w:t>
      </w:r>
      <w:r>
        <w:rPr>
          <w:color w:val="231F20"/>
          <w:sz w:val="16"/>
        </w:rPr>
        <w:t>violence</w:t>
      </w:r>
      <w:r>
        <w:rPr>
          <w:color w:val="231F20"/>
          <w:spacing w:val="-10"/>
          <w:sz w:val="16"/>
        </w:rPr>
        <w:t> </w:t>
      </w:r>
      <w:r>
        <w:rPr>
          <w:color w:val="231F20"/>
          <w:sz w:val="16"/>
        </w:rPr>
        <w:t>against</w:t>
      </w:r>
      <w:r>
        <w:rPr>
          <w:color w:val="231F20"/>
          <w:spacing w:val="-10"/>
          <w:sz w:val="16"/>
        </w:rPr>
        <w:t> </w:t>
      </w:r>
      <w:r>
        <w:rPr>
          <w:color w:val="231F20"/>
          <w:sz w:val="16"/>
        </w:rPr>
        <w:t>women</w:t>
      </w:r>
      <w:r>
        <w:rPr>
          <w:color w:val="231F20"/>
          <w:spacing w:val="-10"/>
          <w:sz w:val="16"/>
        </w:rPr>
        <w:t> </w:t>
      </w:r>
      <w:r>
        <w:rPr>
          <w:color w:val="231F20"/>
          <w:sz w:val="16"/>
        </w:rPr>
        <w:t>may be recognised as a form of persecution within the meaning of Article 1, A (2), of </w:t>
      </w:r>
      <w:r>
        <w:rPr>
          <w:color w:val="231F20"/>
          <w:spacing w:val="-6"/>
          <w:sz w:val="16"/>
        </w:rPr>
        <w:t>the </w:t>
      </w:r>
      <w:r>
        <w:rPr>
          <w:color w:val="231F20"/>
          <w:sz w:val="16"/>
        </w:rPr>
        <w:t>1951 Convention relating to the Status of Refugees and as a form of serious harm giving rise to complementary/subsidiary protection.</w:t>
      </w:r>
    </w:p>
    <w:p>
      <w:pPr>
        <w:pStyle w:val="BodyText"/>
        <w:rPr>
          <w:sz w:val="20"/>
        </w:rPr>
      </w:pPr>
    </w:p>
    <w:p>
      <w:pPr>
        <w:pStyle w:val="BodyText"/>
        <w:rPr>
          <w:sz w:val="24"/>
        </w:rPr>
      </w:pPr>
    </w:p>
    <w:p>
      <w:pPr>
        <w:pStyle w:val="ListParagraph"/>
        <w:numPr>
          <w:ilvl w:val="0"/>
          <w:numId w:val="114"/>
        </w:numPr>
        <w:tabs>
          <w:tab w:pos="662" w:val="left" w:leader="none"/>
        </w:tabs>
        <w:spacing w:line="249" w:lineRule="auto" w:before="0" w:after="0"/>
        <w:ind w:left="313" w:right="0" w:firstLine="170"/>
        <w:jc w:val="both"/>
        <w:rPr>
          <w:sz w:val="16"/>
        </w:rPr>
      </w:pPr>
      <w:r>
        <w:rPr>
          <w:color w:val="231F20"/>
          <w:sz w:val="16"/>
        </w:rPr>
        <w:t>Parties</w:t>
      </w:r>
      <w:r>
        <w:rPr>
          <w:color w:val="231F20"/>
          <w:spacing w:val="-12"/>
          <w:sz w:val="16"/>
        </w:rPr>
        <w:t> </w:t>
      </w:r>
      <w:r>
        <w:rPr>
          <w:color w:val="231F20"/>
          <w:sz w:val="16"/>
        </w:rPr>
        <w:t>shall</w:t>
      </w:r>
      <w:r>
        <w:rPr>
          <w:color w:val="231F20"/>
          <w:spacing w:val="-11"/>
          <w:sz w:val="16"/>
        </w:rPr>
        <w:t> </w:t>
      </w:r>
      <w:r>
        <w:rPr>
          <w:color w:val="231F20"/>
          <w:sz w:val="16"/>
        </w:rPr>
        <w:t>ensure</w:t>
      </w:r>
      <w:r>
        <w:rPr>
          <w:color w:val="231F20"/>
          <w:spacing w:val="-11"/>
          <w:sz w:val="16"/>
        </w:rPr>
        <w:t> </w:t>
      </w:r>
      <w:r>
        <w:rPr>
          <w:color w:val="231F20"/>
          <w:sz w:val="16"/>
        </w:rPr>
        <w:t>that</w:t>
      </w:r>
      <w:r>
        <w:rPr>
          <w:color w:val="231F20"/>
          <w:spacing w:val="-11"/>
          <w:sz w:val="16"/>
        </w:rPr>
        <w:t> </w:t>
      </w:r>
      <w:r>
        <w:rPr>
          <w:color w:val="231F20"/>
          <w:sz w:val="16"/>
        </w:rPr>
        <w:t>a</w:t>
      </w:r>
      <w:r>
        <w:rPr>
          <w:color w:val="231F20"/>
          <w:spacing w:val="-12"/>
          <w:sz w:val="16"/>
        </w:rPr>
        <w:t> </w:t>
      </w:r>
      <w:r>
        <w:rPr>
          <w:color w:val="231F20"/>
          <w:sz w:val="16"/>
        </w:rPr>
        <w:t>gender-sen- sitive interpretation is given to each of the Convention grounds and that where it is</w:t>
      </w:r>
      <w:r>
        <w:rPr>
          <w:color w:val="231F20"/>
          <w:spacing w:val="-30"/>
          <w:sz w:val="16"/>
        </w:rPr>
        <w:t> </w:t>
      </w:r>
      <w:r>
        <w:rPr>
          <w:color w:val="231F20"/>
          <w:spacing w:val="-5"/>
          <w:sz w:val="16"/>
        </w:rPr>
        <w:t>es- </w:t>
      </w:r>
      <w:r>
        <w:rPr>
          <w:color w:val="231F20"/>
          <w:sz w:val="16"/>
        </w:rPr>
        <w:t>tablished that the persecution feared is </w:t>
      </w:r>
      <w:r>
        <w:rPr>
          <w:color w:val="231F20"/>
          <w:spacing w:val="-5"/>
          <w:sz w:val="16"/>
        </w:rPr>
        <w:t>for </w:t>
      </w:r>
      <w:r>
        <w:rPr>
          <w:color w:val="231F20"/>
          <w:sz w:val="16"/>
        </w:rPr>
        <w:t>one or more of these grounds, applicants shall be </w:t>
      </w:r>
      <w:r>
        <w:rPr>
          <w:color w:val="231F20"/>
          <w:spacing w:val="-3"/>
          <w:sz w:val="16"/>
        </w:rPr>
        <w:t>granted refugee </w:t>
      </w:r>
      <w:r>
        <w:rPr>
          <w:color w:val="231F20"/>
          <w:sz w:val="16"/>
        </w:rPr>
        <w:t>status </w:t>
      </w:r>
      <w:r>
        <w:rPr>
          <w:color w:val="231F20"/>
          <w:spacing w:val="-3"/>
          <w:sz w:val="16"/>
        </w:rPr>
        <w:t>according </w:t>
      </w:r>
      <w:r>
        <w:rPr>
          <w:color w:val="231F20"/>
          <w:sz w:val="16"/>
        </w:rPr>
        <w:t>to the applicable relevant</w:t>
      </w:r>
      <w:r>
        <w:rPr>
          <w:color w:val="231F20"/>
          <w:spacing w:val="4"/>
          <w:sz w:val="16"/>
        </w:rPr>
        <w:t> </w:t>
      </w:r>
      <w:r>
        <w:rPr>
          <w:color w:val="231F20"/>
          <w:sz w:val="16"/>
        </w:rPr>
        <w:t>instruments.</w:t>
      </w:r>
    </w:p>
    <w:p>
      <w:pPr>
        <w:pStyle w:val="BodyText"/>
        <w:rPr>
          <w:sz w:val="20"/>
        </w:rPr>
      </w:pPr>
    </w:p>
    <w:p>
      <w:pPr>
        <w:pStyle w:val="BodyText"/>
        <w:rPr>
          <w:sz w:val="20"/>
        </w:rPr>
      </w:pPr>
    </w:p>
    <w:p>
      <w:pPr>
        <w:pStyle w:val="BodyText"/>
        <w:spacing w:before="8"/>
        <w:rPr>
          <w:sz w:val="20"/>
        </w:rPr>
      </w:pPr>
    </w:p>
    <w:p>
      <w:pPr>
        <w:pStyle w:val="ListParagraph"/>
        <w:numPr>
          <w:ilvl w:val="0"/>
          <w:numId w:val="114"/>
        </w:numPr>
        <w:tabs>
          <w:tab w:pos="664" w:val="left" w:leader="none"/>
        </w:tabs>
        <w:spacing w:line="249" w:lineRule="auto" w:before="0" w:after="0"/>
        <w:ind w:left="313" w:right="0" w:firstLine="170"/>
        <w:jc w:val="both"/>
        <w:rPr>
          <w:sz w:val="16"/>
        </w:rPr>
      </w:pPr>
      <w:r>
        <w:rPr>
          <w:color w:val="231F20"/>
          <w:sz w:val="16"/>
        </w:rPr>
        <w:t>Parties shall take the necessary leg- islative or other measures to develop </w:t>
      </w:r>
      <w:r>
        <w:rPr>
          <w:color w:val="231F20"/>
          <w:spacing w:val="-4"/>
          <w:sz w:val="16"/>
        </w:rPr>
        <w:t>gen- </w:t>
      </w:r>
      <w:r>
        <w:rPr>
          <w:color w:val="231F20"/>
          <w:sz w:val="16"/>
        </w:rPr>
        <w:t>der-sensitive reception procedures and support</w:t>
      </w:r>
      <w:r>
        <w:rPr>
          <w:color w:val="231F20"/>
          <w:spacing w:val="-12"/>
          <w:sz w:val="16"/>
        </w:rPr>
        <w:t> </w:t>
      </w:r>
      <w:r>
        <w:rPr>
          <w:color w:val="231F20"/>
          <w:sz w:val="16"/>
        </w:rPr>
        <w:t>services</w:t>
      </w:r>
      <w:r>
        <w:rPr>
          <w:color w:val="231F20"/>
          <w:spacing w:val="-12"/>
          <w:sz w:val="16"/>
        </w:rPr>
        <w:t> </w:t>
      </w:r>
      <w:r>
        <w:rPr>
          <w:color w:val="231F20"/>
          <w:sz w:val="16"/>
        </w:rPr>
        <w:t>for</w:t>
      </w:r>
      <w:r>
        <w:rPr>
          <w:color w:val="231F20"/>
          <w:spacing w:val="-12"/>
          <w:sz w:val="16"/>
        </w:rPr>
        <w:t> </w:t>
      </w:r>
      <w:r>
        <w:rPr>
          <w:color w:val="231F20"/>
          <w:sz w:val="16"/>
        </w:rPr>
        <w:t>asylum-seekers</w:t>
      </w:r>
      <w:r>
        <w:rPr>
          <w:color w:val="231F20"/>
          <w:spacing w:val="-11"/>
          <w:sz w:val="16"/>
        </w:rPr>
        <w:t> </w:t>
      </w:r>
      <w:r>
        <w:rPr>
          <w:color w:val="231F20"/>
          <w:sz w:val="16"/>
        </w:rPr>
        <w:t>as</w:t>
      </w:r>
      <w:r>
        <w:rPr>
          <w:color w:val="231F20"/>
          <w:spacing w:val="-12"/>
          <w:sz w:val="16"/>
        </w:rPr>
        <w:t> </w:t>
      </w:r>
      <w:r>
        <w:rPr>
          <w:color w:val="231F20"/>
          <w:sz w:val="16"/>
        </w:rPr>
        <w:t>well as gender guidelines and gender-sensitive asylum procedures, including refugee sta- tus determination and application for </w:t>
      </w:r>
      <w:r>
        <w:rPr>
          <w:color w:val="231F20"/>
          <w:spacing w:val="-4"/>
          <w:sz w:val="16"/>
        </w:rPr>
        <w:t>inter- </w:t>
      </w:r>
      <w:r>
        <w:rPr>
          <w:color w:val="231F20"/>
          <w:sz w:val="16"/>
        </w:rPr>
        <w:t>national protection.</w:t>
      </w:r>
    </w:p>
    <w:p>
      <w:pPr>
        <w:pStyle w:val="BodyText"/>
        <w:rPr>
          <w:sz w:val="20"/>
        </w:rPr>
      </w:pPr>
    </w:p>
    <w:p>
      <w:pPr>
        <w:pStyle w:val="BodyText"/>
        <w:rPr>
          <w:sz w:val="20"/>
        </w:rPr>
      </w:pPr>
    </w:p>
    <w:p>
      <w:pPr>
        <w:pStyle w:val="BodyText"/>
        <w:spacing w:before="10"/>
      </w:pPr>
    </w:p>
    <w:p>
      <w:pPr>
        <w:spacing w:line="410" w:lineRule="auto" w:before="0"/>
        <w:ind w:left="1196" w:right="880" w:firstLine="289"/>
        <w:jc w:val="both"/>
        <w:rPr>
          <w:b/>
          <w:sz w:val="16"/>
        </w:rPr>
      </w:pPr>
      <w:r>
        <w:rPr>
          <w:b/>
          <w:color w:val="231F20"/>
          <w:sz w:val="16"/>
        </w:rPr>
        <w:t>Article 61 Non-refoulement</w:t>
      </w:r>
    </w:p>
    <w:p>
      <w:pPr>
        <w:pStyle w:val="ListParagraph"/>
        <w:numPr>
          <w:ilvl w:val="0"/>
          <w:numId w:val="115"/>
        </w:numPr>
        <w:tabs>
          <w:tab w:pos="664" w:val="left" w:leader="none"/>
        </w:tabs>
        <w:spacing w:line="249" w:lineRule="auto" w:before="1" w:after="0"/>
        <w:ind w:left="313" w:right="0" w:firstLine="170"/>
        <w:jc w:val="both"/>
        <w:rPr>
          <w:sz w:val="16"/>
        </w:rPr>
      </w:pPr>
      <w:r>
        <w:rPr>
          <w:color w:val="231F20"/>
          <w:sz w:val="16"/>
        </w:rPr>
        <w:t>Parties shall take the necessary leg- islative or other measures to respect the principle of non-refoulement in </w:t>
      </w:r>
      <w:r>
        <w:rPr>
          <w:color w:val="231F20"/>
          <w:spacing w:val="-3"/>
          <w:sz w:val="16"/>
        </w:rPr>
        <w:t>accordance </w:t>
      </w:r>
      <w:r>
        <w:rPr>
          <w:color w:val="231F20"/>
          <w:sz w:val="16"/>
        </w:rPr>
        <w:t>with existing obligations under international law.</w:t>
      </w:r>
    </w:p>
    <w:p>
      <w:pPr>
        <w:pStyle w:val="BodyText"/>
        <w:spacing w:before="4"/>
        <w:rPr>
          <w:sz w:val="27"/>
        </w:rPr>
      </w:pPr>
    </w:p>
    <w:p>
      <w:pPr>
        <w:pStyle w:val="ListParagraph"/>
        <w:numPr>
          <w:ilvl w:val="0"/>
          <w:numId w:val="115"/>
        </w:numPr>
        <w:tabs>
          <w:tab w:pos="664" w:val="left" w:leader="none"/>
        </w:tabs>
        <w:spacing w:line="249" w:lineRule="auto" w:before="0" w:after="0"/>
        <w:ind w:left="313" w:right="0" w:firstLine="170"/>
        <w:jc w:val="both"/>
        <w:rPr>
          <w:sz w:val="16"/>
        </w:rPr>
      </w:pPr>
      <w:r>
        <w:rPr>
          <w:color w:val="231F20"/>
          <w:w w:val="105"/>
          <w:sz w:val="16"/>
        </w:rPr>
        <w:t>Parties shall take the necessary leg- islative or other measures to ensure that victims</w:t>
      </w:r>
      <w:r>
        <w:rPr>
          <w:color w:val="231F20"/>
          <w:spacing w:val="-19"/>
          <w:w w:val="105"/>
          <w:sz w:val="16"/>
        </w:rPr>
        <w:t> </w:t>
      </w:r>
      <w:r>
        <w:rPr>
          <w:color w:val="231F20"/>
          <w:w w:val="105"/>
          <w:sz w:val="16"/>
        </w:rPr>
        <w:t>of</w:t>
      </w:r>
      <w:r>
        <w:rPr>
          <w:color w:val="231F20"/>
          <w:spacing w:val="-18"/>
          <w:w w:val="105"/>
          <w:sz w:val="16"/>
        </w:rPr>
        <w:t> </w:t>
      </w:r>
      <w:r>
        <w:rPr>
          <w:color w:val="231F20"/>
          <w:w w:val="105"/>
          <w:sz w:val="16"/>
        </w:rPr>
        <w:t>violence</w:t>
      </w:r>
      <w:r>
        <w:rPr>
          <w:color w:val="231F20"/>
          <w:spacing w:val="-19"/>
          <w:w w:val="105"/>
          <w:sz w:val="16"/>
        </w:rPr>
        <w:t> </w:t>
      </w:r>
      <w:r>
        <w:rPr>
          <w:color w:val="231F20"/>
          <w:w w:val="105"/>
          <w:sz w:val="16"/>
        </w:rPr>
        <w:t>against</w:t>
      </w:r>
      <w:r>
        <w:rPr>
          <w:color w:val="231F20"/>
          <w:spacing w:val="-18"/>
          <w:w w:val="105"/>
          <w:sz w:val="16"/>
        </w:rPr>
        <w:t> </w:t>
      </w:r>
      <w:r>
        <w:rPr>
          <w:color w:val="231F20"/>
          <w:w w:val="105"/>
          <w:sz w:val="16"/>
        </w:rPr>
        <w:t>women</w:t>
      </w:r>
      <w:r>
        <w:rPr>
          <w:color w:val="231F20"/>
          <w:spacing w:val="-19"/>
          <w:w w:val="105"/>
          <w:sz w:val="16"/>
        </w:rPr>
        <w:t> </w:t>
      </w:r>
      <w:r>
        <w:rPr>
          <w:color w:val="231F20"/>
          <w:w w:val="105"/>
          <w:sz w:val="16"/>
        </w:rPr>
        <w:t>who</w:t>
      </w:r>
      <w:r>
        <w:rPr>
          <w:color w:val="231F20"/>
          <w:spacing w:val="-18"/>
          <w:w w:val="105"/>
          <w:sz w:val="16"/>
        </w:rPr>
        <w:t> </w:t>
      </w:r>
      <w:r>
        <w:rPr>
          <w:color w:val="231F20"/>
          <w:spacing w:val="-8"/>
          <w:w w:val="105"/>
          <w:sz w:val="16"/>
        </w:rPr>
        <w:t>are </w:t>
      </w:r>
      <w:r>
        <w:rPr>
          <w:color w:val="231F20"/>
          <w:w w:val="105"/>
          <w:sz w:val="16"/>
        </w:rPr>
        <w:t>in need of protection, regardless of their status or residence, shall not be</w:t>
      </w:r>
      <w:r>
        <w:rPr>
          <w:color w:val="231F20"/>
          <w:spacing w:val="-4"/>
          <w:w w:val="105"/>
          <w:sz w:val="16"/>
        </w:rPr>
        <w:t> </w:t>
      </w:r>
      <w:r>
        <w:rPr>
          <w:color w:val="231F20"/>
          <w:w w:val="105"/>
          <w:sz w:val="16"/>
        </w:rPr>
        <w:t>returned</w:t>
      </w:r>
    </w:p>
    <w:p>
      <w:pPr>
        <w:pStyle w:val="ListParagraph"/>
        <w:numPr>
          <w:ilvl w:val="0"/>
          <w:numId w:val="116"/>
        </w:numPr>
        <w:tabs>
          <w:tab w:pos="441" w:val="left" w:leader="none"/>
        </w:tabs>
        <w:spacing w:line="249" w:lineRule="auto" w:before="107" w:after="0"/>
        <w:ind w:left="440" w:right="0" w:hanging="256"/>
        <w:jc w:val="both"/>
        <w:rPr>
          <w:sz w:val="16"/>
        </w:rPr>
      </w:pPr>
      <w:r>
        <w:rPr>
          <w:color w:val="231F20"/>
          <w:spacing w:val="-1"/>
          <w:w w:val="99"/>
          <w:sz w:val="16"/>
        </w:rPr>
        <w:br w:type="column"/>
      </w:r>
      <w:r>
        <w:rPr>
          <w:color w:val="231F20"/>
          <w:sz w:val="16"/>
        </w:rPr>
        <w:t>lorsque l’autorité compétente considère que</w:t>
      </w:r>
      <w:r>
        <w:rPr>
          <w:color w:val="231F20"/>
          <w:spacing w:val="-12"/>
          <w:sz w:val="16"/>
        </w:rPr>
        <w:t> </w:t>
      </w:r>
      <w:r>
        <w:rPr>
          <w:color w:val="231F20"/>
          <w:sz w:val="16"/>
        </w:rPr>
        <w:t>leur</w:t>
      </w:r>
      <w:r>
        <w:rPr>
          <w:color w:val="231F20"/>
          <w:spacing w:val="-11"/>
          <w:sz w:val="16"/>
        </w:rPr>
        <w:t> </w:t>
      </w:r>
      <w:r>
        <w:rPr>
          <w:color w:val="231F20"/>
          <w:sz w:val="16"/>
        </w:rPr>
        <w:t>séjour</w:t>
      </w:r>
      <w:r>
        <w:rPr>
          <w:color w:val="231F20"/>
          <w:spacing w:val="-12"/>
          <w:sz w:val="16"/>
        </w:rPr>
        <w:t> </w:t>
      </w:r>
      <w:r>
        <w:rPr>
          <w:color w:val="231F20"/>
          <w:sz w:val="16"/>
        </w:rPr>
        <w:t>est</w:t>
      </w:r>
      <w:r>
        <w:rPr>
          <w:color w:val="231F20"/>
          <w:spacing w:val="-11"/>
          <w:sz w:val="16"/>
        </w:rPr>
        <w:t> </w:t>
      </w:r>
      <w:r>
        <w:rPr>
          <w:color w:val="231F20"/>
          <w:sz w:val="16"/>
        </w:rPr>
        <w:t>nécessaire</w:t>
      </w:r>
      <w:r>
        <w:rPr>
          <w:color w:val="231F20"/>
          <w:spacing w:val="-11"/>
          <w:sz w:val="16"/>
        </w:rPr>
        <w:t> </w:t>
      </w:r>
      <w:r>
        <w:rPr>
          <w:color w:val="231F20"/>
          <w:sz w:val="16"/>
        </w:rPr>
        <w:t>au</w:t>
      </w:r>
      <w:r>
        <w:rPr>
          <w:color w:val="231F20"/>
          <w:spacing w:val="-12"/>
          <w:sz w:val="16"/>
        </w:rPr>
        <w:t> </w:t>
      </w:r>
      <w:r>
        <w:rPr>
          <w:color w:val="231F20"/>
          <w:sz w:val="16"/>
        </w:rPr>
        <w:t>regard de leur situation</w:t>
      </w:r>
      <w:r>
        <w:rPr>
          <w:color w:val="231F20"/>
          <w:spacing w:val="1"/>
          <w:sz w:val="16"/>
        </w:rPr>
        <w:t> </w:t>
      </w:r>
      <w:r>
        <w:rPr>
          <w:color w:val="231F20"/>
          <w:sz w:val="16"/>
        </w:rPr>
        <w:t>personnelle;</w:t>
      </w:r>
    </w:p>
    <w:p>
      <w:pPr>
        <w:pStyle w:val="BodyText"/>
        <w:spacing w:before="4"/>
        <w:rPr>
          <w:sz w:val="27"/>
        </w:rPr>
      </w:pPr>
    </w:p>
    <w:p>
      <w:pPr>
        <w:pStyle w:val="ListParagraph"/>
        <w:numPr>
          <w:ilvl w:val="0"/>
          <w:numId w:val="116"/>
        </w:numPr>
        <w:tabs>
          <w:tab w:pos="441" w:val="left" w:leader="none"/>
        </w:tabs>
        <w:spacing w:line="249" w:lineRule="auto" w:before="0" w:after="0"/>
        <w:ind w:left="440" w:right="0" w:hanging="256"/>
        <w:jc w:val="both"/>
        <w:rPr>
          <w:sz w:val="16"/>
        </w:rPr>
      </w:pPr>
      <w:r>
        <w:rPr>
          <w:color w:val="231F20"/>
          <w:sz w:val="16"/>
        </w:rPr>
        <w:t>lorsque l’autorité compétente considère que leur séjour est nécessaire aux fins de leur coopération avec les autorités compétentes dans le cadre d’une en- quête ou de procédures</w:t>
      </w:r>
      <w:r>
        <w:rPr>
          <w:color w:val="231F20"/>
          <w:spacing w:val="4"/>
          <w:sz w:val="16"/>
        </w:rPr>
        <w:t> </w:t>
      </w:r>
      <w:r>
        <w:rPr>
          <w:color w:val="231F20"/>
          <w:sz w:val="16"/>
        </w:rPr>
        <w:t>pénales.</w:t>
      </w:r>
    </w:p>
    <w:p>
      <w:pPr>
        <w:pStyle w:val="BodyText"/>
        <w:spacing w:before="4"/>
        <w:rPr>
          <w:sz w:val="27"/>
        </w:rPr>
      </w:pPr>
    </w:p>
    <w:p>
      <w:pPr>
        <w:pStyle w:val="ListParagraph"/>
        <w:numPr>
          <w:ilvl w:val="0"/>
          <w:numId w:val="114"/>
        </w:numPr>
        <w:tabs>
          <w:tab w:pos="536" w:val="left" w:leader="none"/>
        </w:tabs>
        <w:spacing w:line="249" w:lineRule="auto" w:before="0" w:after="0"/>
        <w:ind w:left="185" w:right="0" w:firstLine="170"/>
        <w:jc w:val="both"/>
        <w:rPr>
          <w:sz w:val="16"/>
        </w:rPr>
      </w:pPr>
      <w:r>
        <w:rPr>
          <w:color w:val="231F20"/>
          <w:sz w:val="16"/>
        </w:rPr>
        <w:t>Les Parties prennent les mesures lé- gislatives ou autres nécessaires pour que les victimes de mariages forcés amenées dans un autre pays aux fins de ce </w:t>
      </w:r>
      <w:r>
        <w:rPr>
          <w:color w:val="231F20"/>
          <w:spacing w:val="-3"/>
          <w:sz w:val="16"/>
        </w:rPr>
        <w:t>mariage, </w:t>
      </w:r>
      <w:r>
        <w:rPr>
          <w:color w:val="231F20"/>
          <w:sz w:val="16"/>
        </w:rPr>
        <w:t>et qui perdent en conséquence leur statut de résident dans le pays où elles résident </w:t>
      </w:r>
      <w:r>
        <w:rPr>
          <w:color w:val="231F20"/>
          <w:spacing w:val="-3"/>
          <w:sz w:val="16"/>
        </w:rPr>
        <w:t>habituellement, puissent </w:t>
      </w:r>
      <w:r>
        <w:rPr>
          <w:color w:val="231F20"/>
          <w:spacing w:val="-4"/>
          <w:sz w:val="16"/>
        </w:rPr>
        <w:t>récupérer </w:t>
      </w:r>
      <w:r>
        <w:rPr>
          <w:color w:val="231F20"/>
          <w:sz w:val="16"/>
        </w:rPr>
        <w:t>ce</w:t>
      </w:r>
      <w:r>
        <w:rPr>
          <w:color w:val="231F20"/>
          <w:spacing w:val="31"/>
          <w:sz w:val="16"/>
        </w:rPr>
        <w:t> </w:t>
      </w:r>
      <w:r>
        <w:rPr>
          <w:color w:val="231F20"/>
          <w:spacing w:val="-3"/>
          <w:sz w:val="16"/>
        </w:rPr>
        <w:t>statut.</w:t>
      </w:r>
    </w:p>
    <w:p>
      <w:pPr>
        <w:pStyle w:val="BodyText"/>
        <w:rPr>
          <w:sz w:val="20"/>
        </w:rPr>
      </w:pPr>
    </w:p>
    <w:p>
      <w:pPr>
        <w:pStyle w:val="BodyText"/>
        <w:rPr>
          <w:sz w:val="20"/>
        </w:rPr>
      </w:pPr>
    </w:p>
    <w:p>
      <w:pPr>
        <w:pStyle w:val="BodyText"/>
        <w:spacing w:before="11"/>
      </w:pPr>
    </w:p>
    <w:p>
      <w:pPr>
        <w:spacing w:before="0"/>
        <w:ind w:left="215" w:right="30" w:firstLine="0"/>
        <w:jc w:val="center"/>
        <w:rPr>
          <w:b/>
          <w:sz w:val="16"/>
        </w:rPr>
      </w:pPr>
      <w:r>
        <w:rPr>
          <w:b/>
          <w:color w:val="231F20"/>
          <w:sz w:val="16"/>
        </w:rPr>
        <w:t>Article 60</w:t>
      </w:r>
    </w:p>
    <w:p>
      <w:pPr>
        <w:spacing w:before="131"/>
        <w:ind w:left="215" w:right="30" w:firstLine="0"/>
        <w:jc w:val="center"/>
        <w:rPr>
          <w:b/>
          <w:sz w:val="16"/>
        </w:rPr>
      </w:pPr>
      <w:r>
        <w:rPr>
          <w:b/>
          <w:color w:val="231F20"/>
          <w:sz w:val="16"/>
        </w:rPr>
        <w:t>Demandes d’asile fondées sur le genre</w:t>
      </w:r>
    </w:p>
    <w:p>
      <w:pPr>
        <w:pStyle w:val="ListParagraph"/>
        <w:numPr>
          <w:ilvl w:val="0"/>
          <w:numId w:val="117"/>
        </w:numPr>
        <w:tabs>
          <w:tab w:pos="536" w:val="left" w:leader="none"/>
        </w:tabs>
        <w:spacing w:line="249" w:lineRule="auto" w:before="131" w:after="0"/>
        <w:ind w:left="185" w:right="0" w:firstLine="170"/>
        <w:jc w:val="both"/>
        <w:rPr>
          <w:sz w:val="16"/>
        </w:rPr>
      </w:pPr>
      <w:r>
        <w:rPr>
          <w:color w:val="231F20"/>
          <w:sz w:val="16"/>
        </w:rPr>
        <w:t>Les Parties prennent les mesures législatives ou autres nécessaires pour </w:t>
      </w:r>
      <w:r>
        <w:rPr>
          <w:color w:val="231F20"/>
          <w:spacing w:val="-6"/>
          <w:sz w:val="16"/>
        </w:rPr>
        <w:t>que </w:t>
      </w:r>
      <w:r>
        <w:rPr>
          <w:color w:val="231F20"/>
          <w:sz w:val="16"/>
        </w:rPr>
        <w:t>la violence à l’égard des femmes fondée sur le genre puisse être reconnue comme une forme de persécution au sens de l’arti- cle</w:t>
      </w:r>
      <w:r>
        <w:rPr>
          <w:color w:val="231F20"/>
          <w:spacing w:val="-11"/>
          <w:sz w:val="16"/>
        </w:rPr>
        <w:t> </w:t>
      </w:r>
      <w:r>
        <w:rPr>
          <w:color w:val="231F20"/>
          <w:sz w:val="16"/>
        </w:rPr>
        <w:t>1,</w:t>
      </w:r>
      <w:r>
        <w:rPr>
          <w:color w:val="231F20"/>
          <w:spacing w:val="-11"/>
          <w:sz w:val="16"/>
        </w:rPr>
        <w:t> </w:t>
      </w:r>
      <w:r>
        <w:rPr>
          <w:color w:val="231F20"/>
          <w:sz w:val="16"/>
        </w:rPr>
        <w:t>A</w:t>
      </w:r>
      <w:r>
        <w:rPr>
          <w:color w:val="231F20"/>
          <w:spacing w:val="-10"/>
          <w:sz w:val="16"/>
        </w:rPr>
        <w:t> </w:t>
      </w:r>
      <w:r>
        <w:rPr>
          <w:color w:val="231F20"/>
          <w:sz w:val="16"/>
        </w:rPr>
        <w:t>(2),</w:t>
      </w:r>
      <w:r>
        <w:rPr>
          <w:color w:val="231F20"/>
          <w:spacing w:val="-11"/>
          <w:sz w:val="16"/>
        </w:rPr>
        <w:t> </w:t>
      </w:r>
      <w:r>
        <w:rPr>
          <w:color w:val="231F20"/>
          <w:sz w:val="16"/>
        </w:rPr>
        <w:t>de</w:t>
      </w:r>
      <w:r>
        <w:rPr>
          <w:color w:val="231F20"/>
          <w:spacing w:val="-11"/>
          <w:sz w:val="16"/>
        </w:rPr>
        <w:t> </w:t>
      </w:r>
      <w:r>
        <w:rPr>
          <w:color w:val="231F20"/>
          <w:sz w:val="16"/>
        </w:rPr>
        <w:t>la</w:t>
      </w:r>
      <w:r>
        <w:rPr>
          <w:color w:val="231F20"/>
          <w:spacing w:val="-10"/>
          <w:sz w:val="16"/>
        </w:rPr>
        <w:t> </w:t>
      </w:r>
      <w:r>
        <w:rPr>
          <w:color w:val="231F20"/>
          <w:sz w:val="16"/>
        </w:rPr>
        <w:t>Convention</w:t>
      </w:r>
      <w:r>
        <w:rPr>
          <w:color w:val="231F20"/>
          <w:spacing w:val="-11"/>
          <w:sz w:val="16"/>
        </w:rPr>
        <w:t> </w:t>
      </w:r>
      <w:r>
        <w:rPr>
          <w:color w:val="231F20"/>
          <w:spacing w:val="-3"/>
          <w:sz w:val="16"/>
        </w:rPr>
        <w:t>relative</w:t>
      </w:r>
      <w:r>
        <w:rPr>
          <w:color w:val="231F20"/>
          <w:spacing w:val="-11"/>
          <w:sz w:val="16"/>
        </w:rPr>
        <w:t> </w:t>
      </w:r>
      <w:r>
        <w:rPr>
          <w:color w:val="231F20"/>
          <w:sz w:val="16"/>
        </w:rPr>
        <w:t>au</w:t>
      </w:r>
      <w:r>
        <w:rPr>
          <w:color w:val="231F20"/>
          <w:spacing w:val="-10"/>
          <w:sz w:val="16"/>
        </w:rPr>
        <w:t> </w:t>
      </w:r>
      <w:r>
        <w:rPr>
          <w:color w:val="231F20"/>
          <w:sz w:val="16"/>
        </w:rPr>
        <w:t>sta- tut des réfugiés de 1951 et comme une forme</w:t>
      </w:r>
      <w:r>
        <w:rPr>
          <w:color w:val="231F20"/>
          <w:spacing w:val="-7"/>
          <w:sz w:val="16"/>
        </w:rPr>
        <w:t> </w:t>
      </w:r>
      <w:r>
        <w:rPr>
          <w:color w:val="231F20"/>
          <w:sz w:val="16"/>
        </w:rPr>
        <w:t>de</w:t>
      </w:r>
      <w:r>
        <w:rPr>
          <w:color w:val="231F20"/>
          <w:spacing w:val="-6"/>
          <w:sz w:val="16"/>
        </w:rPr>
        <w:t> </w:t>
      </w:r>
      <w:r>
        <w:rPr>
          <w:color w:val="231F20"/>
          <w:spacing w:val="-3"/>
          <w:sz w:val="16"/>
        </w:rPr>
        <w:t>préjudice</w:t>
      </w:r>
      <w:r>
        <w:rPr>
          <w:color w:val="231F20"/>
          <w:spacing w:val="-6"/>
          <w:sz w:val="16"/>
        </w:rPr>
        <w:t> </w:t>
      </w:r>
      <w:r>
        <w:rPr>
          <w:color w:val="231F20"/>
          <w:spacing w:val="-3"/>
          <w:sz w:val="16"/>
        </w:rPr>
        <w:t>grave</w:t>
      </w:r>
      <w:r>
        <w:rPr>
          <w:color w:val="231F20"/>
          <w:spacing w:val="-6"/>
          <w:sz w:val="16"/>
        </w:rPr>
        <w:t> </w:t>
      </w:r>
      <w:r>
        <w:rPr>
          <w:color w:val="231F20"/>
          <w:sz w:val="16"/>
        </w:rPr>
        <w:t>donnant</w:t>
      </w:r>
      <w:r>
        <w:rPr>
          <w:color w:val="231F20"/>
          <w:spacing w:val="-7"/>
          <w:sz w:val="16"/>
        </w:rPr>
        <w:t> </w:t>
      </w:r>
      <w:r>
        <w:rPr>
          <w:color w:val="231F20"/>
          <w:sz w:val="16"/>
        </w:rPr>
        <w:t>lieu</w:t>
      </w:r>
      <w:r>
        <w:rPr>
          <w:color w:val="231F20"/>
          <w:spacing w:val="-6"/>
          <w:sz w:val="16"/>
        </w:rPr>
        <w:t> </w:t>
      </w:r>
      <w:r>
        <w:rPr>
          <w:color w:val="231F20"/>
          <w:sz w:val="16"/>
        </w:rPr>
        <w:t>à</w:t>
      </w:r>
      <w:r>
        <w:rPr>
          <w:color w:val="231F20"/>
          <w:spacing w:val="-6"/>
          <w:sz w:val="16"/>
        </w:rPr>
        <w:t> </w:t>
      </w:r>
      <w:r>
        <w:rPr>
          <w:color w:val="231F20"/>
          <w:sz w:val="16"/>
        </w:rPr>
        <w:t>une protection</w:t>
      </w:r>
      <w:r>
        <w:rPr>
          <w:color w:val="231F20"/>
          <w:spacing w:val="6"/>
          <w:sz w:val="16"/>
        </w:rPr>
        <w:t> </w:t>
      </w:r>
      <w:r>
        <w:rPr>
          <w:color w:val="231F20"/>
          <w:sz w:val="16"/>
        </w:rPr>
        <w:t>complémentaire/subsidiaire.</w:t>
      </w:r>
    </w:p>
    <w:p>
      <w:pPr>
        <w:pStyle w:val="BodyText"/>
        <w:rPr>
          <w:sz w:val="20"/>
        </w:rPr>
      </w:pPr>
    </w:p>
    <w:p>
      <w:pPr>
        <w:pStyle w:val="BodyText"/>
        <w:rPr>
          <w:sz w:val="24"/>
        </w:rPr>
      </w:pPr>
    </w:p>
    <w:p>
      <w:pPr>
        <w:pStyle w:val="ListParagraph"/>
        <w:numPr>
          <w:ilvl w:val="0"/>
          <w:numId w:val="117"/>
        </w:numPr>
        <w:tabs>
          <w:tab w:pos="535" w:val="left" w:leader="none"/>
        </w:tabs>
        <w:spacing w:line="249" w:lineRule="auto" w:before="0" w:after="0"/>
        <w:ind w:left="185" w:right="0" w:firstLine="170"/>
        <w:jc w:val="both"/>
        <w:rPr>
          <w:sz w:val="16"/>
        </w:rPr>
      </w:pPr>
      <w:r>
        <w:rPr>
          <w:color w:val="231F20"/>
          <w:sz w:val="16"/>
        </w:rPr>
        <w:t>Les Parties veillent à ce qu’une inter- prétation</w:t>
      </w:r>
      <w:r>
        <w:rPr>
          <w:color w:val="231F20"/>
          <w:spacing w:val="-9"/>
          <w:sz w:val="16"/>
        </w:rPr>
        <w:t> </w:t>
      </w:r>
      <w:r>
        <w:rPr>
          <w:color w:val="231F20"/>
          <w:sz w:val="16"/>
        </w:rPr>
        <w:t>sensible</w:t>
      </w:r>
      <w:r>
        <w:rPr>
          <w:color w:val="231F20"/>
          <w:spacing w:val="-8"/>
          <w:sz w:val="16"/>
        </w:rPr>
        <w:t> </w:t>
      </w:r>
      <w:r>
        <w:rPr>
          <w:color w:val="231F20"/>
          <w:sz w:val="16"/>
        </w:rPr>
        <w:t>au</w:t>
      </w:r>
      <w:r>
        <w:rPr>
          <w:color w:val="231F20"/>
          <w:spacing w:val="-8"/>
          <w:sz w:val="16"/>
        </w:rPr>
        <w:t> </w:t>
      </w:r>
      <w:r>
        <w:rPr>
          <w:color w:val="231F20"/>
          <w:sz w:val="16"/>
        </w:rPr>
        <w:t>genre</w:t>
      </w:r>
      <w:r>
        <w:rPr>
          <w:color w:val="231F20"/>
          <w:spacing w:val="-9"/>
          <w:sz w:val="16"/>
        </w:rPr>
        <w:t> </w:t>
      </w:r>
      <w:r>
        <w:rPr>
          <w:color w:val="231F20"/>
          <w:sz w:val="16"/>
        </w:rPr>
        <w:t>soit</w:t>
      </w:r>
      <w:r>
        <w:rPr>
          <w:color w:val="231F20"/>
          <w:spacing w:val="-8"/>
          <w:sz w:val="16"/>
        </w:rPr>
        <w:t> </w:t>
      </w:r>
      <w:r>
        <w:rPr>
          <w:color w:val="231F20"/>
          <w:sz w:val="16"/>
        </w:rPr>
        <w:t>appliquée</w:t>
      </w:r>
      <w:r>
        <w:rPr>
          <w:color w:val="231F20"/>
          <w:spacing w:val="-8"/>
          <w:sz w:val="16"/>
        </w:rPr>
        <w:t> </w:t>
      </w:r>
      <w:r>
        <w:rPr>
          <w:color w:val="231F20"/>
          <w:sz w:val="16"/>
        </w:rPr>
        <w:t>à chacun des motifs de la Convention et à </w:t>
      </w:r>
      <w:r>
        <w:rPr>
          <w:color w:val="231F20"/>
          <w:spacing w:val="-8"/>
          <w:sz w:val="16"/>
        </w:rPr>
        <w:t>ce </w:t>
      </w:r>
      <w:r>
        <w:rPr>
          <w:color w:val="231F20"/>
          <w:sz w:val="16"/>
        </w:rPr>
        <w:t>que les demandeurs d’asile se voient oc- troyer le statut de réfugié dans les cas où </w:t>
      </w:r>
      <w:r>
        <w:rPr>
          <w:color w:val="231F20"/>
          <w:spacing w:val="-10"/>
          <w:sz w:val="16"/>
        </w:rPr>
        <w:t>il </w:t>
      </w:r>
      <w:r>
        <w:rPr>
          <w:color w:val="231F20"/>
          <w:sz w:val="16"/>
        </w:rPr>
        <w:t>a</w:t>
      </w:r>
      <w:r>
        <w:rPr>
          <w:color w:val="231F20"/>
          <w:spacing w:val="-9"/>
          <w:sz w:val="16"/>
        </w:rPr>
        <w:t> </w:t>
      </w:r>
      <w:r>
        <w:rPr>
          <w:color w:val="231F20"/>
          <w:spacing w:val="-2"/>
          <w:sz w:val="16"/>
        </w:rPr>
        <w:t>été</w:t>
      </w:r>
      <w:r>
        <w:rPr>
          <w:color w:val="231F20"/>
          <w:spacing w:val="-8"/>
          <w:sz w:val="16"/>
        </w:rPr>
        <w:t> </w:t>
      </w:r>
      <w:r>
        <w:rPr>
          <w:color w:val="231F20"/>
          <w:sz w:val="16"/>
        </w:rPr>
        <w:t>établi</w:t>
      </w:r>
      <w:r>
        <w:rPr>
          <w:color w:val="231F20"/>
          <w:spacing w:val="-8"/>
          <w:sz w:val="16"/>
        </w:rPr>
        <w:t> </w:t>
      </w:r>
      <w:r>
        <w:rPr>
          <w:color w:val="231F20"/>
          <w:sz w:val="16"/>
        </w:rPr>
        <w:t>que</w:t>
      </w:r>
      <w:r>
        <w:rPr>
          <w:color w:val="231F20"/>
          <w:spacing w:val="-9"/>
          <w:sz w:val="16"/>
        </w:rPr>
        <w:t> </w:t>
      </w:r>
      <w:r>
        <w:rPr>
          <w:color w:val="231F20"/>
          <w:sz w:val="16"/>
        </w:rPr>
        <w:t>la</w:t>
      </w:r>
      <w:r>
        <w:rPr>
          <w:color w:val="231F20"/>
          <w:spacing w:val="-8"/>
          <w:sz w:val="16"/>
        </w:rPr>
        <w:t> </w:t>
      </w:r>
      <w:r>
        <w:rPr>
          <w:color w:val="231F20"/>
          <w:spacing w:val="-3"/>
          <w:sz w:val="16"/>
        </w:rPr>
        <w:t>crainte</w:t>
      </w:r>
      <w:r>
        <w:rPr>
          <w:color w:val="231F20"/>
          <w:spacing w:val="-8"/>
          <w:sz w:val="16"/>
        </w:rPr>
        <w:t> </w:t>
      </w:r>
      <w:r>
        <w:rPr>
          <w:color w:val="231F20"/>
          <w:sz w:val="16"/>
        </w:rPr>
        <w:t>de</w:t>
      </w:r>
      <w:r>
        <w:rPr>
          <w:color w:val="231F20"/>
          <w:spacing w:val="-9"/>
          <w:sz w:val="16"/>
        </w:rPr>
        <w:t> </w:t>
      </w:r>
      <w:r>
        <w:rPr>
          <w:color w:val="231F20"/>
          <w:sz w:val="16"/>
        </w:rPr>
        <w:t>persécution</w:t>
      </w:r>
      <w:r>
        <w:rPr>
          <w:color w:val="231F20"/>
          <w:spacing w:val="-8"/>
          <w:sz w:val="16"/>
        </w:rPr>
        <w:t> </w:t>
      </w:r>
      <w:r>
        <w:rPr>
          <w:color w:val="231F20"/>
          <w:sz w:val="16"/>
        </w:rPr>
        <w:t>est fondée sur l’un ou plusieurs de ces </w:t>
      </w:r>
      <w:r>
        <w:rPr>
          <w:color w:val="231F20"/>
          <w:spacing w:val="-3"/>
          <w:sz w:val="16"/>
        </w:rPr>
        <w:t>motifs, </w:t>
      </w:r>
      <w:r>
        <w:rPr>
          <w:color w:val="231F20"/>
          <w:sz w:val="16"/>
        </w:rPr>
        <w:t>conformément aux instruments pertinents applicables.</w:t>
      </w:r>
    </w:p>
    <w:p>
      <w:pPr>
        <w:pStyle w:val="BodyText"/>
        <w:spacing w:before="4"/>
        <w:rPr>
          <w:sz w:val="27"/>
        </w:rPr>
      </w:pPr>
    </w:p>
    <w:p>
      <w:pPr>
        <w:pStyle w:val="ListParagraph"/>
        <w:numPr>
          <w:ilvl w:val="0"/>
          <w:numId w:val="117"/>
        </w:numPr>
        <w:tabs>
          <w:tab w:pos="536" w:val="left" w:leader="none"/>
        </w:tabs>
        <w:spacing w:line="249" w:lineRule="auto" w:before="0" w:after="0"/>
        <w:ind w:left="185" w:right="0" w:firstLine="170"/>
        <w:jc w:val="both"/>
        <w:rPr>
          <w:sz w:val="16"/>
        </w:rPr>
      </w:pPr>
      <w:r>
        <w:rPr>
          <w:color w:val="231F20"/>
          <w:sz w:val="16"/>
        </w:rPr>
        <w:t>Les Parties prennent les mesures législatives ou autres nécessaires pour développer des procédures d’accueil sen- sibles au genre et des services de soutien pour les demandeurs d’asile, ainsi que </w:t>
      </w:r>
      <w:r>
        <w:rPr>
          <w:color w:val="231F20"/>
          <w:spacing w:val="-5"/>
          <w:sz w:val="16"/>
        </w:rPr>
        <w:t>des </w:t>
      </w:r>
      <w:r>
        <w:rPr>
          <w:color w:val="231F20"/>
          <w:sz w:val="16"/>
        </w:rPr>
        <w:t>lignes directrices fondées sur le genre et des procédures d’asile sensibles au </w:t>
      </w:r>
      <w:r>
        <w:rPr>
          <w:color w:val="231F20"/>
          <w:spacing w:val="-4"/>
          <w:sz w:val="16"/>
        </w:rPr>
        <w:t>genre, </w:t>
      </w:r>
      <w:r>
        <w:rPr>
          <w:color w:val="231F20"/>
          <w:sz w:val="16"/>
        </w:rPr>
        <w:t>y compris pour l’octroi du statut de </w:t>
      </w:r>
      <w:r>
        <w:rPr>
          <w:color w:val="231F20"/>
          <w:spacing w:val="-3"/>
          <w:sz w:val="16"/>
        </w:rPr>
        <w:t>réfugié </w:t>
      </w:r>
      <w:r>
        <w:rPr>
          <w:color w:val="231F20"/>
          <w:sz w:val="16"/>
        </w:rPr>
        <w:t>et pour la demande de protection interna- tionale.</w:t>
      </w:r>
    </w:p>
    <w:p>
      <w:pPr>
        <w:pStyle w:val="BodyText"/>
        <w:spacing w:before="8"/>
        <w:rPr>
          <w:sz w:val="24"/>
        </w:rPr>
      </w:pPr>
    </w:p>
    <w:p>
      <w:pPr>
        <w:spacing w:line="410" w:lineRule="auto" w:before="0"/>
        <w:ind w:left="1068" w:right="880" w:firstLine="289"/>
        <w:jc w:val="both"/>
        <w:rPr>
          <w:b/>
          <w:sz w:val="16"/>
        </w:rPr>
      </w:pPr>
      <w:r>
        <w:rPr>
          <w:b/>
          <w:color w:val="231F20"/>
          <w:w w:val="96"/>
          <w:sz w:val="16"/>
        </w:rPr>
        <w:t>Ar</w:t>
      </w:r>
      <w:r>
        <w:rPr>
          <w:b/>
          <w:color w:val="231F20"/>
          <w:w w:val="100"/>
          <w:sz w:val="16"/>
        </w:rPr>
        <w:t>ticle</w:t>
      </w:r>
      <w:r>
        <w:rPr>
          <w:b/>
          <w:color w:val="231F20"/>
          <w:sz w:val="16"/>
        </w:rPr>
        <w:t> </w:t>
      </w:r>
      <w:r>
        <w:rPr>
          <w:b/>
          <w:color w:val="231F20"/>
          <w:w w:val="99"/>
          <w:sz w:val="16"/>
        </w:rPr>
        <w:t>61 </w:t>
      </w:r>
      <w:r>
        <w:rPr>
          <w:b/>
          <w:color w:val="231F20"/>
          <w:w w:val="88"/>
          <w:sz w:val="16"/>
        </w:rPr>
        <w:t>Non‐</w:t>
      </w:r>
      <w:r>
        <w:rPr>
          <w:b/>
          <w:color w:val="231F20"/>
          <w:spacing w:val="-2"/>
          <w:w w:val="88"/>
          <w:sz w:val="16"/>
        </w:rPr>
        <w:t>r</w:t>
      </w:r>
      <w:r>
        <w:rPr>
          <w:b/>
          <w:color w:val="231F20"/>
          <w:w w:val="100"/>
          <w:sz w:val="16"/>
        </w:rPr>
        <w:t>efoulement</w:t>
      </w:r>
    </w:p>
    <w:p>
      <w:pPr>
        <w:pStyle w:val="ListParagraph"/>
        <w:numPr>
          <w:ilvl w:val="0"/>
          <w:numId w:val="118"/>
        </w:numPr>
        <w:tabs>
          <w:tab w:pos="536" w:val="left" w:leader="none"/>
        </w:tabs>
        <w:spacing w:line="249" w:lineRule="auto" w:before="0" w:after="0"/>
        <w:ind w:left="185" w:right="0" w:firstLine="170"/>
        <w:jc w:val="both"/>
        <w:rPr>
          <w:sz w:val="16"/>
        </w:rPr>
      </w:pPr>
      <w:r>
        <w:rPr>
          <w:color w:val="231F20"/>
          <w:sz w:val="16"/>
        </w:rPr>
        <w:t>Les Parties prennent les mesures lé- gislatives ou autres nécessaires pour res- </w:t>
      </w:r>
      <w:r>
        <w:rPr>
          <w:color w:val="231F20"/>
          <w:spacing w:val="1"/>
          <w:w w:val="106"/>
          <w:sz w:val="16"/>
        </w:rPr>
        <w:t>p</w:t>
      </w:r>
      <w:r>
        <w:rPr>
          <w:color w:val="231F20"/>
          <w:spacing w:val="1"/>
          <w:w w:val="96"/>
          <w:sz w:val="16"/>
        </w:rPr>
        <w:t>e</w:t>
      </w:r>
      <w:r>
        <w:rPr>
          <w:color w:val="231F20"/>
          <w:spacing w:val="1"/>
          <w:w w:val="107"/>
          <w:sz w:val="16"/>
        </w:rPr>
        <w:t>c</w:t>
      </w:r>
      <w:r>
        <w:rPr>
          <w:color w:val="231F20"/>
          <w:spacing w:val="-1"/>
          <w:w w:val="113"/>
          <w:sz w:val="16"/>
        </w:rPr>
        <w:t>t</w:t>
      </w:r>
      <w:r>
        <w:rPr>
          <w:color w:val="231F20"/>
          <w:spacing w:val="1"/>
          <w:w w:val="96"/>
          <w:sz w:val="16"/>
        </w:rPr>
        <w:t>e</w:t>
      </w:r>
      <w:r>
        <w:rPr>
          <w:color w:val="231F20"/>
          <w:w w:val="99"/>
          <w:sz w:val="16"/>
        </w:rPr>
        <w:t>r  </w:t>
      </w:r>
      <w:r>
        <w:rPr>
          <w:color w:val="231F20"/>
          <w:spacing w:val="-20"/>
          <w:w w:val="99"/>
          <w:sz w:val="16"/>
        </w:rPr>
        <w:t> </w:t>
      </w:r>
      <w:r>
        <w:rPr>
          <w:color w:val="231F20"/>
          <w:spacing w:val="1"/>
          <w:w w:val="99"/>
          <w:sz w:val="16"/>
        </w:rPr>
        <w:t>l</w:t>
      </w:r>
      <w:r>
        <w:rPr>
          <w:color w:val="231F20"/>
          <w:w w:val="96"/>
          <w:sz w:val="16"/>
        </w:rPr>
        <w:t>e</w:t>
      </w:r>
      <w:r>
        <w:rPr>
          <w:color w:val="231F20"/>
          <w:sz w:val="16"/>
        </w:rPr>
        <w:t>  </w:t>
      </w:r>
      <w:r>
        <w:rPr>
          <w:color w:val="231F20"/>
          <w:spacing w:val="-20"/>
          <w:sz w:val="16"/>
        </w:rPr>
        <w:t> </w:t>
      </w:r>
      <w:r>
        <w:rPr>
          <w:color w:val="231F20"/>
          <w:spacing w:val="1"/>
          <w:w w:val="106"/>
          <w:sz w:val="16"/>
        </w:rPr>
        <w:t>p</w:t>
      </w:r>
      <w:r>
        <w:rPr>
          <w:color w:val="231F20"/>
          <w:spacing w:val="1"/>
          <w:w w:val="99"/>
          <w:sz w:val="16"/>
        </w:rPr>
        <w:t>r</w:t>
      </w:r>
      <w:r>
        <w:rPr>
          <w:color w:val="231F20"/>
          <w:spacing w:val="1"/>
          <w:w w:val="99"/>
          <w:sz w:val="16"/>
        </w:rPr>
        <w:t>i</w:t>
      </w:r>
      <w:r>
        <w:rPr>
          <w:color w:val="231F20"/>
          <w:spacing w:val="1"/>
          <w:w w:val="99"/>
          <w:sz w:val="16"/>
        </w:rPr>
        <w:t>n</w:t>
      </w:r>
      <w:r>
        <w:rPr>
          <w:color w:val="231F20"/>
          <w:spacing w:val="1"/>
          <w:w w:val="107"/>
          <w:sz w:val="16"/>
        </w:rPr>
        <w:t>c</w:t>
      </w:r>
      <w:r>
        <w:rPr>
          <w:color w:val="231F20"/>
          <w:spacing w:val="1"/>
          <w:w w:val="99"/>
          <w:sz w:val="16"/>
        </w:rPr>
        <w:t>i</w:t>
      </w:r>
      <w:r>
        <w:rPr>
          <w:color w:val="231F20"/>
          <w:spacing w:val="1"/>
          <w:w w:val="106"/>
          <w:sz w:val="16"/>
        </w:rPr>
        <w:t>p</w:t>
      </w:r>
      <w:r>
        <w:rPr>
          <w:color w:val="231F20"/>
          <w:w w:val="96"/>
          <w:sz w:val="16"/>
        </w:rPr>
        <w:t>e</w:t>
      </w:r>
      <w:r>
        <w:rPr>
          <w:color w:val="231F20"/>
          <w:sz w:val="16"/>
        </w:rPr>
        <w:t>  </w:t>
      </w:r>
      <w:r>
        <w:rPr>
          <w:color w:val="231F20"/>
          <w:spacing w:val="-20"/>
          <w:sz w:val="16"/>
        </w:rPr>
        <w:t> </w:t>
      </w:r>
      <w:r>
        <w:rPr>
          <w:color w:val="231F20"/>
          <w:spacing w:val="1"/>
          <w:w w:val="106"/>
          <w:sz w:val="16"/>
        </w:rPr>
        <w:t>d</w:t>
      </w:r>
      <w:r>
        <w:rPr>
          <w:color w:val="231F20"/>
          <w:w w:val="96"/>
          <w:sz w:val="16"/>
        </w:rPr>
        <w:t>e</w:t>
      </w:r>
      <w:r>
        <w:rPr>
          <w:color w:val="231F20"/>
          <w:sz w:val="16"/>
        </w:rPr>
        <w:t>  </w:t>
      </w:r>
      <w:r>
        <w:rPr>
          <w:color w:val="231F20"/>
          <w:spacing w:val="-20"/>
          <w:sz w:val="16"/>
        </w:rPr>
        <w:t> </w:t>
      </w:r>
      <w:r>
        <w:rPr>
          <w:color w:val="231F20"/>
          <w:spacing w:val="-1"/>
          <w:w w:val="99"/>
          <w:sz w:val="16"/>
        </w:rPr>
        <w:t>n</w:t>
      </w:r>
      <w:r>
        <w:rPr>
          <w:color w:val="231F20"/>
          <w:spacing w:val="-1"/>
          <w:w w:val="103"/>
          <w:sz w:val="16"/>
        </w:rPr>
        <w:t>o</w:t>
      </w:r>
      <w:r>
        <w:rPr>
          <w:color w:val="231F20"/>
          <w:spacing w:val="-1"/>
          <w:w w:val="99"/>
          <w:sz w:val="16"/>
        </w:rPr>
        <w:t>n</w:t>
      </w:r>
      <w:r>
        <w:rPr>
          <w:color w:val="231F20"/>
          <w:spacing w:val="-1"/>
          <w:w w:val="51"/>
          <w:sz w:val="16"/>
        </w:rPr>
        <w:t>‐</w:t>
      </w:r>
      <w:r>
        <w:rPr>
          <w:color w:val="231F20"/>
          <w:spacing w:val="-4"/>
          <w:w w:val="99"/>
          <w:sz w:val="16"/>
        </w:rPr>
        <w:t>r</w:t>
      </w:r>
      <w:r>
        <w:rPr>
          <w:color w:val="231F20"/>
          <w:spacing w:val="-1"/>
          <w:w w:val="96"/>
          <w:sz w:val="16"/>
        </w:rPr>
        <w:t>e</w:t>
      </w:r>
      <w:r>
        <w:rPr>
          <w:color w:val="231F20"/>
          <w:spacing w:val="-1"/>
          <w:w w:val="106"/>
          <w:sz w:val="16"/>
        </w:rPr>
        <w:t>f</w:t>
      </w:r>
      <w:r>
        <w:rPr>
          <w:color w:val="231F20"/>
          <w:spacing w:val="-1"/>
          <w:w w:val="103"/>
          <w:sz w:val="16"/>
        </w:rPr>
        <w:t>o</w:t>
      </w:r>
      <w:r>
        <w:rPr>
          <w:color w:val="231F20"/>
          <w:spacing w:val="-1"/>
          <w:w w:val="99"/>
          <w:sz w:val="16"/>
        </w:rPr>
        <w:t>u</w:t>
      </w:r>
      <w:r>
        <w:rPr>
          <w:color w:val="231F20"/>
          <w:spacing w:val="-1"/>
          <w:w w:val="99"/>
          <w:sz w:val="16"/>
        </w:rPr>
        <w:t>l</w:t>
      </w:r>
      <w:r>
        <w:rPr>
          <w:color w:val="231F20"/>
          <w:spacing w:val="-1"/>
          <w:w w:val="96"/>
          <w:sz w:val="16"/>
        </w:rPr>
        <w:t>e</w:t>
      </w:r>
      <w:r>
        <w:rPr>
          <w:color w:val="231F20"/>
          <w:spacing w:val="-1"/>
          <w:w w:val="102"/>
          <w:sz w:val="16"/>
        </w:rPr>
        <w:t>m</w:t>
      </w:r>
      <w:r>
        <w:rPr>
          <w:color w:val="231F20"/>
          <w:spacing w:val="-1"/>
          <w:w w:val="96"/>
          <w:sz w:val="16"/>
        </w:rPr>
        <w:t>e</w:t>
      </w:r>
      <w:r>
        <w:rPr>
          <w:color w:val="231F20"/>
          <w:spacing w:val="-1"/>
          <w:w w:val="99"/>
          <w:sz w:val="16"/>
        </w:rPr>
        <w:t>n</w:t>
      </w:r>
      <w:r>
        <w:rPr>
          <w:color w:val="231F20"/>
          <w:spacing w:val="-1"/>
          <w:w w:val="113"/>
          <w:sz w:val="16"/>
        </w:rPr>
        <w:t>t</w:t>
      </w:r>
      <w:r>
        <w:rPr>
          <w:color w:val="231F20"/>
          <w:spacing w:val="-2"/>
          <w:w w:val="100"/>
          <w:sz w:val="16"/>
        </w:rPr>
        <w:t>,</w:t>
      </w:r>
      <w:r>
        <w:rPr>
          <w:color w:val="231F20"/>
          <w:w w:val="100"/>
          <w:sz w:val="16"/>
        </w:rPr>
        <w:t> </w:t>
      </w:r>
      <w:r>
        <w:rPr>
          <w:color w:val="231F20"/>
          <w:sz w:val="16"/>
        </w:rPr>
        <w:t>conformément aux obligations existantes découlant du droit</w:t>
      </w:r>
      <w:r>
        <w:rPr>
          <w:color w:val="231F20"/>
          <w:spacing w:val="5"/>
          <w:sz w:val="16"/>
        </w:rPr>
        <w:t> </w:t>
      </w:r>
      <w:r>
        <w:rPr>
          <w:color w:val="231F20"/>
          <w:sz w:val="16"/>
        </w:rPr>
        <w:t>international.</w:t>
      </w:r>
    </w:p>
    <w:p>
      <w:pPr>
        <w:pStyle w:val="BodyText"/>
        <w:spacing w:before="4"/>
        <w:rPr>
          <w:sz w:val="27"/>
        </w:rPr>
      </w:pPr>
    </w:p>
    <w:p>
      <w:pPr>
        <w:pStyle w:val="ListParagraph"/>
        <w:numPr>
          <w:ilvl w:val="0"/>
          <w:numId w:val="118"/>
        </w:numPr>
        <w:tabs>
          <w:tab w:pos="536" w:val="left" w:leader="none"/>
        </w:tabs>
        <w:spacing w:line="249" w:lineRule="auto" w:before="0" w:after="0"/>
        <w:ind w:left="184" w:right="0" w:firstLine="170"/>
        <w:jc w:val="both"/>
        <w:rPr>
          <w:sz w:val="16"/>
        </w:rPr>
      </w:pPr>
      <w:r>
        <w:rPr>
          <w:color w:val="231F20"/>
          <w:sz w:val="16"/>
        </w:rPr>
        <w:t>Les Parties prennent les mesures lé- gislatives ou autres nécessaires pour que les victimes de violence à l’égard des femmes nécessitant une protection, indé- pendamment</w:t>
      </w:r>
      <w:r>
        <w:rPr>
          <w:color w:val="231F20"/>
          <w:spacing w:val="9"/>
          <w:sz w:val="16"/>
        </w:rPr>
        <w:t> </w:t>
      </w:r>
      <w:r>
        <w:rPr>
          <w:color w:val="231F20"/>
          <w:sz w:val="16"/>
        </w:rPr>
        <w:t>de</w:t>
      </w:r>
      <w:r>
        <w:rPr>
          <w:color w:val="231F20"/>
          <w:spacing w:val="10"/>
          <w:sz w:val="16"/>
        </w:rPr>
        <w:t> </w:t>
      </w:r>
      <w:r>
        <w:rPr>
          <w:color w:val="231F20"/>
          <w:sz w:val="16"/>
        </w:rPr>
        <w:t>leur</w:t>
      </w:r>
      <w:r>
        <w:rPr>
          <w:color w:val="231F20"/>
          <w:spacing w:val="10"/>
          <w:sz w:val="16"/>
        </w:rPr>
        <w:t> </w:t>
      </w:r>
      <w:r>
        <w:rPr>
          <w:color w:val="231F20"/>
          <w:sz w:val="16"/>
        </w:rPr>
        <w:t>statut</w:t>
      </w:r>
      <w:r>
        <w:rPr>
          <w:color w:val="231F20"/>
          <w:spacing w:val="10"/>
          <w:sz w:val="16"/>
        </w:rPr>
        <w:t> </w:t>
      </w:r>
      <w:r>
        <w:rPr>
          <w:color w:val="231F20"/>
          <w:sz w:val="16"/>
        </w:rPr>
        <w:t>ou</w:t>
      </w:r>
      <w:r>
        <w:rPr>
          <w:color w:val="231F20"/>
          <w:spacing w:val="10"/>
          <w:sz w:val="16"/>
        </w:rPr>
        <w:t> </w:t>
      </w:r>
      <w:r>
        <w:rPr>
          <w:color w:val="231F20"/>
          <w:sz w:val="16"/>
        </w:rPr>
        <w:t>lieu</w:t>
      </w:r>
      <w:r>
        <w:rPr>
          <w:color w:val="231F20"/>
          <w:spacing w:val="9"/>
          <w:sz w:val="16"/>
        </w:rPr>
        <w:t> </w:t>
      </w:r>
      <w:r>
        <w:rPr>
          <w:color w:val="231F20"/>
          <w:sz w:val="16"/>
        </w:rPr>
        <w:t>de</w:t>
      </w:r>
      <w:r>
        <w:rPr>
          <w:color w:val="231F20"/>
          <w:spacing w:val="10"/>
          <w:sz w:val="16"/>
        </w:rPr>
        <w:t> </w:t>
      </w:r>
      <w:r>
        <w:rPr>
          <w:color w:val="231F20"/>
          <w:spacing w:val="-5"/>
          <w:sz w:val="16"/>
        </w:rPr>
        <w:t>rési-</w:t>
      </w:r>
    </w:p>
    <w:p>
      <w:pPr>
        <w:pStyle w:val="ListParagraph"/>
        <w:numPr>
          <w:ilvl w:val="0"/>
          <w:numId w:val="119"/>
        </w:numPr>
        <w:tabs>
          <w:tab w:pos="441" w:val="left" w:leader="none"/>
        </w:tabs>
        <w:spacing w:line="249" w:lineRule="auto" w:before="108" w:after="0"/>
        <w:ind w:left="440" w:right="314" w:hanging="256"/>
        <w:jc w:val="both"/>
        <w:rPr>
          <w:sz w:val="16"/>
        </w:rPr>
      </w:pPr>
      <w:r>
        <w:rPr>
          <w:color w:val="231F20"/>
          <w:w w:val="97"/>
          <w:sz w:val="16"/>
        </w:rPr>
        <w:br w:type="column"/>
      </w:r>
      <w:r>
        <w:rPr>
          <w:color w:val="231F20"/>
          <w:sz w:val="16"/>
        </w:rPr>
        <w:t>Die zuständige Behörde ist der Auffas- sung, dass der Aufenthalt des Opfers aufgrund seiner persönlichen Lage er- forderlich ist;</w:t>
      </w:r>
    </w:p>
    <w:p>
      <w:pPr>
        <w:pStyle w:val="ListParagraph"/>
        <w:numPr>
          <w:ilvl w:val="0"/>
          <w:numId w:val="119"/>
        </w:numPr>
        <w:tabs>
          <w:tab w:pos="441" w:val="left" w:leader="none"/>
        </w:tabs>
        <w:spacing w:line="249" w:lineRule="auto" w:before="123" w:after="0"/>
        <w:ind w:left="440" w:right="313" w:hanging="256"/>
        <w:jc w:val="both"/>
        <w:rPr>
          <w:sz w:val="16"/>
        </w:rPr>
      </w:pPr>
      <w:r>
        <w:rPr>
          <w:color w:val="231F20"/>
          <w:sz w:val="16"/>
        </w:rPr>
        <w:t>die zuständige Behörde ist der Auffas- sung, dass der Aufenthalt des Opfers für seine Zusammenarbeit mit den zu- ständigen Behörden bei den Ermittlun- gen oder beim Strafverfahren erforder- lich ist.</w:t>
      </w:r>
    </w:p>
    <w:p>
      <w:pPr>
        <w:pStyle w:val="ListParagraph"/>
        <w:numPr>
          <w:ilvl w:val="0"/>
          <w:numId w:val="112"/>
        </w:numPr>
        <w:tabs>
          <w:tab w:pos="617" w:val="left" w:leader="none"/>
        </w:tabs>
        <w:spacing w:line="249" w:lineRule="auto" w:before="123" w:after="0"/>
        <w:ind w:left="185" w:right="314"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Opfer einer Zwangsheirat, die zum </w:t>
      </w:r>
      <w:r>
        <w:rPr>
          <w:color w:val="231F20"/>
          <w:spacing w:val="-4"/>
          <w:sz w:val="16"/>
        </w:rPr>
        <w:t>Zwecke </w:t>
      </w:r>
      <w:r>
        <w:rPr>
          <w:color w:val="231F20"/>
          <w:sz w:val="16"/>
        </w:rPr>
        <w:t>der</w:t>
      </w:r>
      <w:r>
        <w:rPr>
          <w:color w:val="231F20"/>
          <w:spacing w:val="-13"/>
          <w:sz w:val="16"/>
        </w:rPr>
        <w:t> </w:t>
      </w:r>
      <w:r>
        <w:rPr>
          <w:color w:val="231F20"/>
          <w:sz w:val="16"/>
        </w:rPr>
        <w:t>Verheiratung</w:t>
      </w:r>
      <w:r>
        <w:rPr>
          <w:color w:val="231F20"/>
          <w:spacing w:val="-12"/>
          <w:sz w:val="16"/>
        </w:rPr>
        <w:t> </w:t>
      </w:r>
      <w:r>
        <w:rPr>
          <w:color w:val="231F20"/>
          <w:sz w:val="16"/>
        </w:rPr>
        <w:t>in</w:t>
      </w:r>
      <w:r>
        <w:rPr>
          <w:color w:val="231F20"/>
          <w:spacing w:val="-13"/>
          <w:sz w:val="16"/>
        </w:rPr>
        <w:t> </w:t>
      </w:r>
      <w:r>
        <w:rPr>
          <w:color w:val="231F20"/>
          <w:sz w:val="16"/>
        </w:rPr>
        <w:t>einen</w:t>
      </w:r>
      <w:r>
        <w:rPr>
          <w:color w:val="231F20"/>
          <w:spacing w:val="-12"/>
          <w:sz w:val="16"/>
        </w:rPr>
        <w:t> </w:t>
      </w:r>
      <w:r>
        <w:rPr>
          <w:color w:val="231F20"/>
          <w:sz w:val="16"/>
        </w:rPr>
        <w:t>anderen</w:t>
      </w:r>
      <w:r>
        <w:rPr>
          <w:color w:val="231F20"/>
          <w:spacing w:val="-12"/>
          <w:sz w:val="16"/>
        </w:rPr>
        <w:t> </w:t>
      </w:r>
      <w:r>
        <w:rPr>
          <w:color w:val="231F20"/>
          <w:sz w:val="16"/>
        </w:rPr>
        <w:t>Staat</w:t>
      </w:r>
      <w:r>
        <w:rPr>
          <w:color w:val="231F20"/>
          <w:spacing w:val="-13"/>
          <w:sz w:val="16"/>
        </w:rPr>
        <w:t> </w:t>
      </w:r>
      <w:r>
        <w:rPr>
          <w:color w:val="231F20"/>
          <w:sz w:val="16"/>
        </w:rPr>
        <w:t>ge- </w:t>
      </w:r>
      <w:r>
        <w:rPr>
          <w:color w:val="231F20"/>
          <w:spacing w:val="-3"/>
          <w:sz w:val="16"/>
        </w:rPr>
        <w:t>bracht wurden </w:t>
      </w:r>
      <w:r>
        <w:rPr>
          <w:color w:val="231F20"/>
          <w:sz w:val="16"/>
        </w:rPr>
        <w:t>und die folglich </w:t>
      </w:r>
      <w:r>
        <w:rPr>
          <w:color w:val="231F20"/>
          <w:spacing w:val="-3"/>
          <w:sz w:val="16"/>
        </w:rPr>
        <w:t>ihren </w:t>
      </w:r>
      <w:r>
        <w:rPr>
          <w:color w:val="231F20"/>
          <w:sz w:val="16"/>
        </w:rPr>
        <w:t>Aufent- haltsstatus</w:t>
      </w:r>
      <w:r>
        <w:rPr>
          <w:color w:val="231F20"/>
          <w:spacing w:val="-12"/>
          <w:sz w:val="16"/>
        </w:rPr>
        <w:t> </w:t>
      </w:r>
      <w:r>
        <w:rPr>
          <w:color w:val="231F20"/>
          <w:sz w:val="16"/>
        </w:rPr>
        <w:t>in</w:t>
      </w:r>
      <w:r>
        <w:rPr>
          <w:color w:val="231F20"/>
          <w:spacing w:val="-11"/>
          <w:sz w:val="16"/>
        </w:rPr>
        <w:t> </w:t>
      </w:r>
      <w:r>
        <w:rPr>
          <w:color w:val="231F20"/>
          <w:sz w:val="16"/>
        </w:rPr>
        <w:t>dem</w:t>
      </w:r>
      <w:r>
        <w:rPr>
          <w:color w:val="231F20"/>
          <w:spacing w:val="-12"/>
          <w:sz w:val="16"/>
        </w:rPr>
        <w:t> </w:t>
      </w:r>
      <w:r>
        <w:rPr>
          <w:color w:val="231F20"/>
          <w:sz w:val="16"/>
        </w:rPr>
        <w:t>Staat</w:t>
      </w:r>
      <w:r>
        <w:rPr>
          <w:color w:val="231F20"/>
          <w:spacing w:val="-11"/>
          <w:sz w:val="16"/>
        </w:rPr>
        <w:t> </w:t>
      </w:r>
      <w:r>
        <w:rPr>
          <w:color w:val="231F20"/>
          <w:spacing w:val="-3"/>
          <w:sz w:val="16"/>
        </w:rPr>
        <w:t>ihres</w:t>
      </w:r>
      <w:r>
        <w:rPr>
          <w:color w:val="231F20"/>
          <w:spacing w:val="-12"/>
          <w:sz w:val="16"/>
        </w:rPr>
        <w:t> </w:t>
      </w:r>
      <w:r>
        <w:rPr>
          <w:color w:val="231F20"/>
          <w:sz w:val="16"/>
        </w:rPr>
        <w:t>gewöhnlichen Aufenthalts verloren haben, diesen Status wiedererlangen</w:t>
      </w:r>
      <w:r>
        <w:rPr>
          <w:color w:val="231F20"/>
          <w:spacing w:val="-1"/>
          <w:sz w:val="16"/>
        </w:rPr>
        <w:t> </w:t>
      </w:r>
      <w:r>
        <w:rPr>
          <w:color w:val="231F20"/>
          <w:sz w:val="16"/>
        </w:rPr>
        <w:t>können.</w:t>
      </w:r>
    </w:p>
    <w:p>
      <w:pPr>
        <w:pStyle w:val="BodyText"/>
        <w:spacing w:before="8"/>
        <w:rPr>
          <w:sz w:val="24"/>
        </w:rPr>
      </w:pPr>
    </w:p>
    <w:p>
      <w:pPr>
        <w:spacing w:before="0"/>
        <w:ind w:left="947" w:right="1075" w:firstLine="0"/>
        <w:jc w:val="center"/>
        <w:rPr>
          <w:b/>
          <w:sz w:val="16"/>
        </w:rPr>
      </w:pPr>
      <w:r>
        <w:rPr>
          <w:b/>
          <w:color w:val="231F20"/>
          <w:sz w:val="16"/>
        </w:rPr>
        <w:t>Artikel 60</w:t>
      </w:r>
    </w:p>
    <w:p>
      <w:pPr>
        <w:spacing w:before="131"/>
        <w:ind w:left="214" w:right="342" w:firstLine="0"/>
        <w:jc w:val="center"/>
        <w:rPr>
          <w:b/>
          <w:sz w:val="16"/>
        </w:rPr>
      </w:pPr>
      <w:r>
        <w:rPr>
          <w:b/>
          <w:color w:val="231F20"/>
          <w:sz w:val="16"/>
        </w:rPr>
        <w:t>Asylanträge aufgrund des Geschlechts</w:t>
      </w:r>
    </w:p>
    <w:p>
      <w:pPr>
        <w:pStyle w:val="ListParagraph"/>
        <w:numPr>
          <w:ilvl w:val="0"/>
          <w:numId w:val="120"/>
        </w:numPr>
        <w:tabs>
          <w:tab w:pos="617" w:val="left" w:leader="none"/>
        </w:tabs>
        <w:spacing w:line="249" w:lineRule="auto" w:before="130" w:after="0"/>
        <w:ind w:left="185" w:right="314"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Gewalt gegen Frauen aufgrund des Ge- schlechts als eine Form der Verfolgung im Sinne</w:t>
      </w:r>
      <w:r>
        <w:rPr>
          <w:color w:val="231F20"/>
          <w:spacing w:val="-10"/>
          <w:sz w:val="16"/>
        </w:rPr>
        <w:t> </w:t>
      </w:r>
      <w:r>
        <w:rPr>
          <w:color w:val="231F20"/>
          <w:sz w:val="16"/>
        </w:rPr>
        <w:t>des</w:t>
      </w:r>
      <w:r>
        <w:rPr>
          <w:color w:val="231F20"/>
          <w:spacing w:val="-10"/>
          <w:sz w:val="16"/>
        </w:rPr>
        <w:t> </w:t>
      </w:r>
      <w:r>
        <w:rPr>
          <w:color w:val="231F20"/>
          <w:sz w:val="16"/>
        </w:rPr>
        <w:t>Artikels</w:t>
      </w:r>
      <w:r>
        <w:rPr>
          <w:color w:val="231F20"/>
          <w:spacing w:val="-9"/>
          <w:sz w:val="16"/>
        </w:rPr>
        <w:t> </w:t>
      </w:r>
      <w:r>
        <w:rPr>
          <w:color w:val="231F20"/>
          <w:sz w:val="16"/>
        </w:rPr>
        <w:t>1</w:t>
      </w:r>
      <w:r>
        <w:rPr>
          <w:color w:val="231F20"/>
          <w:spacing w:val="-10"/>
          <w:sz w:val="16"/>
        </w:rPr>
        <w:t> </w:t>
      </w:r>
      <w:r>
        <w:rPr>
          <w:color w:val="231F20"/>
          <w:sz w:val="16"/>
        </w:rPr>
        <w:t>Abschnitt</w:t>
      </w:r>
      <w:r>
        <w:rPr>
          <w:color w:val="231F20"/>
          <w:spacing w:val="-10"/>
          <w:sz w:val="16"/>
        </w:rPr>
        <w:t> </w:t>
      </w:r>
      <w:r>
        <w:rPr>
          <w:color w:val="231F20"/>
          <w:sz w:val="16"/>
        </w:rPr>
        <w:t>A</w:t>
      </w:r>
      <w:r>
        <w:rPr>
          <w:color w:val="231F20"/>
          <w:spacing w:val="-9"/>
          <w:sz w:val="16"/>
        </w:rPr>
        <w:t> </w:t>
      </w:r>
      <w:r>
        <w:rPr>
          <w:color w:val="231F20"/>
          <w:sz w:val="16"/>
        </w:rPr>
        <w:t>Ziffer</w:t>
      </w:r>
      <w:r>
        <w:rPr>
          <w:color w:val="231F20"/>
          <w:spacing w:val="-10"/>
          <w:sz w:val="16"/>
        </w:rPr>
        <w:t> </w:t>
      </w:r>
      <w:r>
        <w:rPr>
          <w:color w:val="231F20"/>
          <w:sz w:val="16"/>
        </w:rPr>
        <w:t>2</w:t>
      </w:r>
      <w:r>
        <w:rPr>
          <w:color w:val="231F20"/>
          <w:spacing w:val="-10"/>
          <w:sz w:val="16"/>
        </w:rPr>
        <w:t> </w:t>
      </w:r>
      <w:r>
        <w:rPr>
          <w:color w:val="231F20"/>
          <w:sz w:val="16"/>
        </w:rPr>
        <w:t>des Abkommens über die Rechtsstellung der Flüchtlinge von 1951 und als eine Form schweren Schadens anerkannt wird, die einen ergänzenden/subsidiären Schutz </w:t>
      </w:r>
      <w:r>
        <w:rPr>
          <w:color w:val="231F20"/>
          <w:spacing w:val="-6"/>
          <w:sz w:val="16"/>
        </w:rPr>
        <w:t>be- </w:t>
      </w:r>
      <w:r>
        <w:rPr>
          <w:color w:val="231F20"/>
          <w:sz w:val="16"/>
        </w:rPr>
        <w:t>gründet.</w:t>
      </w:r>
    </w:p>
    <w:p>
      <w:pPr>
        <w:pStyle w:val="ListParagraph"/>
        <w:numPr>
          <w:ilvl w:val="0"/>
          <w:numId w:val="120"/>
        </w:numPr>
        <w:tabs>
          <w:tab w:pos="622" w:val="left" w:leader="none"/>
        </w:tabs>
        <w:spacing w:line="249" w:lineRule="auto" w:before="124" w:after="0"/>
        <w:ind w:left="185" w:right="313" w:firstLine="170"/>
        <w:jc w:val="both"/>
        <w:rPr>
          <w:sz w:val="16"/>
        </w:rPr>
      </w:pPr>
      <w:r>
        <w:rPr>
          <w:color w:val="231F20"/>
          <w:sz w:val="16"/>
        </w:rPr>
        <w:t>Die Vertragsparteien stellen sicher, dass alle im Abkommen aufgeführten</w:t>
      </w:r>
      <w:r>
        <w:rPr>
          <w:color w:val="231F20"/>
          <w:spacing w:val="-31"/>
          <w:sz w:val="16"/>
        </w:rPr>
        <w:t> </w:t>
      </w:r>
      <w:r>
        <w:rPr>
          <w:color w:val="231F20"/>
          <w:spacing w:val="-4"/>
          <w:sz w:val="16"/>
        </w:rPr>
        <w:t>Grün- </w:t>
      </w:r>
      <w:r>
        <w:rPr>
          <w:color w:val="231F20"/>
          <w:sz w:val="16"/>
        </w:rPr>
        <w:t>de geschlechtersensibel ausgelegt </w:t>
      </w:r>
      <w:r>
        <w:rPr>
          <w:color w:val="231F20"/>
          <w:spacing w:val="-4"/>
          <w:sz w:val="16"/>
        </w:rPr>
        <w:t>werden </w:t>
      </w:r>
      <w:r>
        <w:rPr>
          <w:color w:val="231F20"/>
          <w:sz w:val="16"/>
        </w:rPr>
        <w:t>und dass in Fällen, in denen festgestellt wird, dass die Verfolgung aus einem oder mehreren dieser Gründe befürchtet wird, den Antragstellerinnen und Antragstellern der Flüchtlingsstatus </w:t>
      </w:r>
      <w:r>
        <w:rPr>
          <w:color w:val="231F20"/>
          <w:spacing w:val="-3"/>
          <w:sz w:val="16"/>
        </w:rPr>
        <w:t>entsprechend </w:t>
      </w:r>
      <w:r>
        <w:rPr>
          <w:color w:val="231F20"/>
          <w:sz w:val="16"/>
        </w:rPr>
        <w:t>den ein- schlägigen anwendbaren Übereinkünften gewährt wird.</w:t>
      </w:r>
    </w:p>
    <w:p>
      <w:pPr>
        <w:pStyle w:val="ListParagraph"/>
        <w:numPr>
          <w:ilvl w:val="0"/>
          <w:numId w:val="120"/>
        </w:numPr>
        <w:tabs>
          <w:tab w:pos="617" w:val="left" w:leader="none"/>
        </w:tabs>
        <w:spacing w:line="249" w:lineRule="auto" w:before="124" w:after="0"/>
        <w:ind w:left="185" w:right="314"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geschlechtersensible Aufnahmeverfahren und Hilfsdienste für </w:t>
      </w:r>
      <w:r>
        <w:rPr>
          <w:color w:val="231F20"/>
          <w:spacing w:val="-3"/>
          <w:sz w:val="16"/>
        </w:rPr>
        <w:t>Asylsuchende sowie geschlechtsspezifische </w:t>
      </w:r>
      <w:r>
        <w:rPr>
          <w:color w:val="231F20"/>
          <w:sz w:val="16"/>
        </w:rPr>
        <w:t>Leitlinien und </w:t>
      </w:r>
      <w:r>
        <w:rPr>
          <w:color w:val="231F20"/>
          <w:spacing w:val="-2"/>
          <w:sz w:val="16"/>
        </w:rPr>
        <w:t>geschlechtersensible </w:t>
      </w:r>
      <w:r>
        <w:rPr>
          <w:color w:val="231F20"/>
          <w:spacing w:val="-3"/>
          <w:sz w:val="16"/>
        </w:rPr>
        <w:t>Asylver- </w:t>
      </w:r>
      <w:r>
        <w:rPr>
          <w:color w:val="231F20"/>
          <w:sz w:val="16"/>
        </w:rPr>
        <w:t>fahren, einschließlich der Bestimmung </w:t>
      </w:r>
      <w:r>
        <w:rPr>
          <w:color w:val="231F20"/>
          <w:spacing w:val="-5"/>
          <w:sz w:val="16"/>
        </w:rPr>
        <w:t>des </w:t>
      </w:r>
      <w:r>
        <w:rPr>
          <w:color w:val="231F20"/>
          <w:sz w:val="16"/>
        </w:rPr>
        <w:t>Flüchtlingsstatus und des Antrags auf</w:t>
      </w:r>
      <w:r>
        <w:rPr>
          <w:color w:val="231F20"/>
          <w:spacing w:val="-33"/>
          <w:sz w:val="16"/>
        </w:rPr>
        <w:t> </w:t>
      </w:r>
      <w:r>
        <w:rPr>
          <w:color w:val="231F20"/>
          <w:sz w:val="16"/>
        </w:rPr>
        <w:t>inter- nationalen Schutz,</w:t>
      </w:r>
      <w:r>
        <w:rPr>
          <w:color w:val="231F20"/>
          <w:spacing w:val="-1"/>
          <w:sz w:val="16"/>
        </w:rPr>
        <w:t> </w:t>
      </w:r>
      <w:r>
        <w:rPr>
          <w:color w:val="231F20"/>
          <w:sz w:val="16"/>
        </w:rPr>
        <w:t>auszuarbeiten.</w:t>
      </w:r>
    </w:p>
    <w:p>
      <w:pPr>
        <w:pStyle w:val="BodyText"/>
        <w:rPr>
          <w:sz w:val="20"/>
        </w:rPr>
      </w:pPr>
    </w:p>
    <w:p>
      <w:pPr>
        <w:pStyle w:val="BodyText"/>
        <w:spacing w:before="3"/>
        <w:rPr>
          <w:sz w:val="21"/>
        </w:rPr>
      </w:pPr>
    </w:p>
    <w:p>
      <w:pPr>
        <w:spacing w:before="0"/>
        <w:ind w:left="947" w:right="1075" w:firstLine="0"/>
        <w:jc w:val="center"/>
        <w:rPr>
          <w:b/>
          <w:sz w:val="16"/>
        </w:rPr>
      </w:pPr>
      <w:r>
        <w:rPr>
          <w:b/>
          <w:color w:val="231F20"/>
          <w:sz w:val="16"/>
        </w:rPr>
        <w:t>Artikel 61</w:t>
      </w:r>
    </w:p>
    <w:p>
      <w:pPr>
        <w:spacing w:before="131"/>
        <w:ind w:left="214" w:right="342" w:firstLine="0"/>
        <w:jc w:val="center"/>
        <w:rPr>
          <w:b/>
          <w:sz w:val="16"/>
        </w:rPr>
      </w:pPr>
      <w:r>
        <w:rPr>
          <w:b/>
          <w:color w:val="231F20"/>
          <w:sz w:val="16"/>
        </w:rPr>
        <w:t>Verbot der Zurückweisung</w:t>
      </w:r>
    </w:p>
    <w:p>
      <w:pPr>
        <w:pStyle w:val="ListParagraph"/>
        <w:numPr>
          <w:ilvl w:val="0"/>
          <w:numId w:val="121"/>
        </w:numPr>
        <w:tabs>
          <w:tab w:pos="617" w:val="left" w:leader="none"/>
        </w:tabs>
        <w:spacing w:line="249" w:lineRule="auto" w:before="130" w:after="0"/>
        <w:ind w:left="185" w:right="314"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den Grundsatz des Verbots der Zurückweisung in</w:t>
      </w:r>
      <w:r>
        <w:rPr>
          <w:color w:val="231F20"/>
          <w:spacing w:val="-27"/>
          <w:sz w:val="16"/>
        </w:rPr>
        <w:t> </w:t>
      </w:r>
      <w:r>
        <w:rPr>
          <w:color w:val="231F20"/>
          <w:sz w:val="16"/>
        </w:rPr>
        <w:t>Übereinstim- mung mit bestehenden völkerrechtlichen Verpflichtungen zu achten.</w:t>
      </w:r>
    </w:p>
    <w:p>
      <w:pPr>
        <w:pStyle w:val="ListParagraph"/>
        <w:numPr>
          <w:ilvl w:val="0"/>
          <w:numId w:val="121"/>
        </w:numPr>
        <w:tabs>
          <w:tab w:pos="617" w:val="left" w:leader="none"/>
        </w:tabs>
        <w:spacing w:line="249" w:lineRule="auto" w:before="124" w:after="0"/>
        <w:ind w:left="185" w:right="313"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4"/>
          <w:sz w:val="16"/>
        </w:rPr>
        <w:t>dass </w:t>
      </w:r>
      <w:r>
        <w:rPr>
          <w:color w:val="231F20"/>
          <w:sz w:val="16"/>
        </w:rPr>
        <w:t>Opfer von Gewalt gegen Frauen, die des Schutzes bedürfen, unabhängig von</w:t>
      </w:r>
      <w:r>
        <w:rPr>
          <w:color w:val="231F20"/>
          <w:spacing w:val="11"/>
          <w:sz w:val="16"/>
        </w:rPr>
        <w:t> </w:t>
      </w:r>
      <w:r>
        <w:rPr>
          <w:color w:val="231F20"/>
          <w:spacing w:val="-4"/>
          <w:sz w:val="16"/>
        </w:rPr>
        <w:t>ihrem</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249" w:lineRule="auto" w:before="106"/>
        <w:ind w:left="313" w:right="0" w:firstLine="0"/>
        <w:jc w:val="both"/>
        <w:rPr>
          <w:sz w:val="16"/>
        </w:rPr>
      </w:pPr>
      <w:r>
        <w:rPr>
          <w:color w:val="231F20"/>
          <w:sz w:val="16"/>
        </w:rPr>
        <w:t>under any circumstances to any country where their life would be at risk or where they might be subjected to torture or </w:t>
      </w:r>
      <w:r>
        <w:rPr>
          <w:color w:val="231F20"/>
          <w:spacing w:val="-3"/>
          <w:sz w:val="16"/>
        </w:rPr>
        <w:t>inhu- </w:t>
      </w:r>
      <w:r>
        <w:rPr>
          <w:color w:val="231F20"/>
          <w:sz w:val="16"/>
        </w:rPr>
        <w:t>man or degrading treatment or</w:t>
      </w:r>
      <w:r>
        <w:rPr>
          <w:color w:val="231F20"/>
          <w:spacing w:val="-27"/>
          <w:sz w:val="16"/>
        </w:rPr>
        <w:t> </w:t>
      </w:r>
      <w:r>
        <w:rPr>
          <w:color w:val="231F20"/>
          <w:sz w:val="16"/>
        </w:rPr>
        <w:t>punishment.</w:t>
      </w:r>
    </w:p>
    <w:p>
      <w:pPr>
        <w:pStyle w:val="BodyText"/>
        <w:rPr>
          <w:sz w:val="20"/>
        </w:rPr>
      </w:pPr>
    </w:p>
    <w:p>
      <w:pPr>
        <w:pStyle w:val="BodyText"/>
        <w:rPr>
          <w:sz w:val="20"/>
        </w:rPr>
      </w:pPr>
    </w:p>
    <w:p>
      <w:pPr>
        <w:pStyle w:val="BodyText"/>
        <w:rPr>
          <w:sz w:val="20"/>
        </w:rPr>
      </w:pPr>
    </w:p>
    <w:p>
      <w:pPr>
        <w:pStyle w:val="Heading3"/>
        <w:spacing w:line="345" w:lineRule="auto" w:before="131"/>
        <w:ind w:left="809" w:right="277" w:firstLine="562"/>
      </w:pPr>
      <w:r>
        <w:rPr>
          <w:color w:val="231F20"/>
        </w:rPr>
        <w:t>Chapter VIII International co-operation</w:t>
      </w:r>
    </w:p>
    <w:p>
      <w:pPr>
        <w:spacing w:line="360" w:lineRule="auto" w:before="156"/>
        <w:ind w:left="1152" w:right="837" w:firstLine="333"/>
        <w:jc w:val="both"/>
        <w:rPr>
          <w:b/>
          <w:sz w:val="16"/>
        </w:rPr>
      </w:pPr>
      <w:r>
        <w:rPr>
          <w:b/>
          <w:color w:val="231F20"/>
          <w:sz w:val="16"/>
        </w:rPr>
        <w:t>Article 62 General</w:t>
      </w:r>
      <w:r>
        <w:rPr>
          <w:b/>
          <w:color w:val="231F20"/>
          <w:spacing w:val="-21"/>
          <w:sz w:val="16"/>
        </w:rPr>
        <w:t> </w:t>
      </w:r>
      <w:r>
        <w:rPr>
          <w:b/>
          <w:color w:val="231F20"/>
          <w:sz w:val="16"/>
        </w:rPr>
        <w:t>principles</w:t>
      </w:r>
    </w:p>
    <w:p>
      <w:pPr>
        <w:pStyle w:val="ListParagraph"/>
        <w:numPr>
          <w:ilvl w:val="1"/>
          <w:numId w:val="121"/>
        </w:numPr>
        <w:tabs>
          <w:tab w:pos="662" w:val="left" w:leader="none"/>
        </w:tabs>
        <w:spacing w:line="249" w:lineRule="auto" w:before="1" w:after="0"/>
        <w:ind w:left="313" w:right="0" w:firstLine="170"/>
        <w:jc w:val="both"/>
        <w:rPr>
          <w:sz w:val="16"/>
        </w:rPr>
      </w:pPr>
      <w:r>
        <w:rPr>
          <w:color w:val="231F20"/>
          <w:sz w:val="16"/>
        </w:rPr>
        <w:t>Parties shall co-operate with each</w:t>
      </w:r>
      <w:r>
        <w:rPr>
          <w:color w:val="231F20"/>
          <w:spacing w:val="-23"/>
          <w:sz w:val="16"/>
        </w:rPr>
        <w:t> </w:t>
      </w:r>
      <w:r>
        <w:rPr>
          <w:color w:val="231F20"/>
          <w:sz w:val="16"/>
        </w:rPr>
        <w:t>oth- </w:t>
      </w:r>
      <w:r>
        <w:rPr>
          <w:color w:val="231F20"/>
          <w:spacing w:val="-3"/>
          <w:sz w:val="16"/>
        </w:rPr>
        <w:t>er, </w:t>
      </w:r>
      <w:r>
        <w:rPr>
          <w:color w:val="231F20"/>
          <w:sz w:val="16"/>
        </w:rPr>
        <w:t>in accordance with the provisions of this Convention, and through the application </w:t>
      </w:r>
      <w:r>
        <w:rPr>
          <w:color w:val="231F20"/>
          <w:spacing w:val="-9"/>
          <w:sz w:val="16"/>
        </w:rPr>
        <w:t>of </w:t>
      </w:r>
      <w:r>
        <w:rPr>
          <w:color w:val="231F20"/>
          <w:sz w:val="16"/>
        </w:rPr>
        <w:t>relevant international and regional instru- ments on co-operation in civil and criminal matters, arrangements agreed on the </w:t>
      </w:r>
      <w:r>
        <w:rPr>
          <w:color w:val="231F20"/>
          <w:spacing w:val="-3"/>
          <w:sz w:val="16"/>
        </w:rPr>
        <w:t>basis </w:t>
      </w:r>
      <w:r>
        <w:rPr>
          <w:color w:val="231F20"/>
          <w:sz w:val="16"/>
        </w:rPr>
        <w:t>of uniform or reciprocal legislation and in- ternal laws, to the widest extent possible, for the purpose</w:t>
      </w:r>
      <w:r>
        <w:rPr>
          <w:color w:val="231F20"/>
          <w:spacing w:val="1"/>
          <w:sz w:val="16"/>
        </w:rPr>
        <w:t> </w:t>
      </w:r>
      <w:r>
        <w:rPr>
          <w:color w:val="231F20"/>
          <w:sz w:val="16"/>
        </w:rPr>
        <w:t>of:</w:t>
      </w:r>
    </w:p>
    <w:p>
      <w:pPr>
        <w:pStyle w:val="BodyText"/>
        <w:rPr>
          <w:sz w:val="20"/>
        </w:rPr>
      </w:pPr>
    </w:p>
    <w:p>
      <w:pPr>
        <w:pStyle w:val="BodyText"/>
        <w:rPr>
          <w:sz w:val="20"/>
        </w:rPr>
      </w:pPr>
    </w:p>
    <w:p>
      <w:pPr>
        <w:pStyle w:val="BodyText"/>
        <w:spacing w:before="3"/>
      </w:pPr>
    </w:p>
    <w:p>
      <w:pPr>
        <w:pStyle w:val="ListParagraph"/>
        <w:numPr>
          <w:ilvl w:val="0"/>
          <w:numId w:val="122"/>
        </w:numPr>
        <w:tabs>
          <w:tab w:pos="570" w:val="left" w:leader="none"/>
        </w:tabs>
        <w:spacing w:line="249" w:lineRule="auto" w:before="0" w:after="0"/>
        <w:ind w:left="568" w:right="0" w:hanging="256"/>
        <w:jc w:val="both"/>
        <w:rPr>
          <w:sz w:val="16"/>
        </w:rPr>
      </w:pPr>
      <w:r>
        <w:rPr>
          <w:color w:val="231F20"/>
          <w:sz w:val="16"/>
        </w:rPr>
        <w:t>preventing, combating and </w:t>
      </w:r>
      <w:r>
        <w:rPr>
          <w:color w:val="231F20"/>
          <w:spacing w:val="-3"/>
          <w:sz w:val="16"/>
        </w:rPr>
        <w:t>prosecuting </w:t>
      </w:r>
      <w:r>
        <w:rPr>
          <w:color w:val="231F20"/>
          <w:sz w:val="16"/>
        </w:rPr>
        <w:t>all forms of violence covered by the scope of this</w:t>
      </w:r>
      <w:r>
        <w:rPr>
          <w:color w:val="231F20"/>
          <w:spacing w:val="3"/>
          <w:sz w:val="16"/>
        </w:rPr>
        <w:t> </w:t>
      </w:r>
      <w:r>
        <w:rPr>
          <w:color w:val="231F20"/>
          <w:sz w:val="16"/>
        </w:rPr>
        <w:t>Convention;</w:t>
      </w:r>
    </w:p>
    <w:p>
      <w:pPr>
        <w:pStyle w:val="BodyText"/>
        <w:rPr>
          <w:sz w:val="24"/>
        </w:rPr>
      </w:pPr>
    </w:p>
    <w:p>
      <w:pPr>
        <w:pStyle w:val="ListParagraph"/>
        <w:numPr>
          <w:ilvl w:val="0"/>
          <w:numId w:val="122"/>
        </w:numPr>
        <w:tabs>
          <w:tab w:pos="570" w:val="left" w:leader="none"/>
        </w:tabs>
        <w:spacing w:line="249" w:lineRule="auto" w:before="0" w:after="0"/>
        <w:ind w:left="568" w:right="0" w:hanging="256"/>
        <w:jc w:val="both"/>
        <w:rPr>
          <w:sz w:val="16"/>
        </w:rPr>
      </w:pPr>
      <w:r>
        <w:rPr>
          <w:color w:val="231F20"/>
          <w:w w:val="105"/>
          <w:sz w:val="16"/>
        </w:rPr>
        <w:t>protecting and providing assistance </w:t>
      </w:r>
      <w:r>
        <w:rPr>
          <w:color w:val="231F20"/>
          <w:spacing w:val="-9"/>
          <w:w w:val="105"/>
          <w:sz w:val="16"/>
        </w:rPr>
        <w:t>to </w:t>
      </w:r>
      <w:r>
        <w:rPr>
          <w:color w:val="231F20"/>
          <w:w w:val="105"/>
          <w:sz w:val="16"/>
        </w:rPr>
        <w:t>victims;</w:t>
      </w:r>
    </w:p>
    <w:p>
      <w:pPr>
        <w:pStyle w:val="ListParagraph"/>
        <w:numPr>
          <w:ilvl w:val="0"/>
          <w:numId w:val="122"/>
        </w:numPr>
        <w:tabs>
          <w:tab w:pos="570" w:val="left" w:leader="none"/>
        </w:tabs>
        <w:spacing w:line="249" w:lineRule="auto" w:before="85" w:after="0"/>
        <w:ind w:left="568" w:right="0" w:hanging="256"/>
        <w:jc w:val="both"/>
        <w:rPr>
          <w:sz w:val="16"/>
        </w:rPr>
      </w:pPr>
      <w:r>
        <w:rPr>
          <w:color w:val="231F20"/>
          <w:sz w:val="16"/>
        </w:rPr>
        <w:t>investigations or proceedings concern- ing the offences established in accor- dance with this</w:t>
      </w:r>
      <w:r>
        <w:rPr>
          <w:color w:val="231F20"/>
          <w:spacing w:val="4"/>
          <w:sz w:val="16"/>
        </w:rPr>
        <w:t> </w:t>
      </w:r>
      <w:r>
        <w:rPr>
          <w:color w:val="231F20"/>
          <w:sz w:val="16"/>
        </w:rPr>
        <w:t>Convention;</w:t>
      </w:r>
    </w:p>
    <w:p>
      <w:pPr>
        <w:pStyle w:val="BodyText"/>
        <w:rPr>
          <w:sz w:val="24"/>
        </w:rPr>
      </w:pPr>
    </w:p>
    <w:p>
      <w:pPr>
        <w:pStyle w:val="ListParagraph"/>
        <w:numPr>
          <w:ilvl w:val="0"/>
          <w:numId w:val="122"/>
        </w:numPr>
        <w:tabs>
          <w:tab w:pos="570" w:val="left" w:leader="none"/>
        </w:tabs>
        <w:spacing w:line="249" w:lineRule="auto" w:before="0" w:after="0"/>
        <w:ind w:left="569" w:right="0" w:hanging="256"/>
        <w:jc w:val="both"/>
        <w:rPr>
          <w:sz w:val="16"/>
        </w:rPr>
      </w:pPr>
      <w:r>
        <w:rPr>
          <w:color w:val="231F20"/>
          <w:sz w:val="16"/>
        </w:rPr>
        <w:t>enforcing relevant civil and criminal judgments issued by the judicial </w:t>
      </w:r>
      <w:r>
        <w:rPr>
          <w:color w:val="231F20"/>
          <w:spacing w:val="-4"/>
          <w:sz w:val="16"/>
        </w:rPr>
        <w:t>author- </w:t>
      </w:r>
      <w:r>
        <w:rPr>
          <w:color w:val="231F20"/>
          <w:sz w:val="16"/>
        </w:rPr>
        <w:t>ities of Parties, including protection </w:t>
      </w:r>
      <w:r>
        <w:rPr>
          <w:color w:val="231F20"/>
          <w:spacing w:val="-3"/>
          <w:sz w:val="16"/>
        </w:rPr>
        <w:t>or- </w:t>
      </w:r>
      <w:r>
        <w:rPr>
          <w:color w:val="231F20"/>
          <w:sz w:val="16"/>
        </w:rPr>
        <w:t>ders.</w:t>
      </w:r>
    </w:p>
    <w:p>
      <w:pPr>
        <w:pStyle w:val="BodyText"/>
        <w:rPr>
          <w:sz w:val="24"/>
        </w:rPr>
      </w:pPr>
    </w:p>
    <w:p>
      <w:pPr>
        <w:pStyle w:val="ListParagraph"/>
        <w:numPr>
          <w:ilvl w:val="1"/>
          <w:numId w:val="121"/>
        </w:numPr>
        <w:tabs>
          <w:tab w:pos="664" w:val="left" w:leader="none"/>
        </w:tabs>
        <w:spacing w:line="249" w:lineRule="auto" w:before="0" w:after="0"/>
        <w:ind w:left="314" w:right="0" w:firstLine="170"/>
        <w:jc w:val="both"/>
        <w:rPr>
          <w:sz w:val="16"/>
        </w:rPr>
      </w:pPr>
      <w:r>
        <w:rPr>
          <w:color w:val="231F20"/>
          <w:sz w:val="16"/>
        </w:rPr>
        <w:t>Parties shall take the necessary leg- islative or other measures to ensure that victims of an offence established in </w:t>
      </w:r>
      <w:r>
        <w:rPr>
          <w:color w:val="231F20"/>
          <w:spacing w:val="-5"/>
          <w:sz w:val="16"/>
        </w:rPr>
        <w:t>accor- </w:t>
      </w:r>
      <w:r>
        <w:rPr>
          <w:color w:val="231F20"/>
          <w:sz w:val="16"/>
        </w:rPr>
        <w:t>dance with this Convention and </w:t>
      </w:r>
      <w:r>
        <w:rPr>
          <w:color w:val="231F20"/>
          <w:spacing w:val="-3"/>
          <w:sz w:val="16"/>
        </w:rPr>
        <w:t>committed </w:t>
      </w:r>
      <w:r>
        <w:rPr>
          <w:color w:val="231F20"/>
          <w:sz w:val="16"/>
        </w:rPr>
        <w:t>in the territory of a Party other than the </w:t>
      </w:r>
      <w:r>
        <w:rPr>
          <w:color w:val="231F20"/>
          <w:spacing w:val="-4"/>
          <w:sz w:val="16"/>
        </w:rPr>
        <w:t>one </w:t>
      </w:r>
      <w:r>
        <w:rPr>
          <w:color w:val="231F20"/>
          <w:sz w:val="16"/>
        </w:rPr>
        <w:t>where they reside may make a complaint before the competent authorities of their State of residence.</w:t>
      </w:r>
    </w:p>
    <w:p>
      <w:pPr>
        <w:pStyle w:val="BodyText"/>
        <w:rPr>
          <w:sz w:val="20"/>
        </w:rPr>
      </w:pPr>
    </w:p>
    <w:p>
      <w:pPr>
        <w:pStyle w:val="BodyText"/>
        <w:spacing w:before="8"/>
        <w:rPr>
          <w:sz w:val="20"/>
        </w:rPr>
      </w:pPr>
    </w:p>
    <w:p>
      <w:pPr>
        <w:pStyle w:val="ListParagraph"/>
        <w:numPr>
          <w:ilvl w:val="1"/>
          <w:numId w:val="121"/>
        </w:numPr>
        <w:tabs>
          <w:tab w:pos="663" w:val="left" w:leader="none"/>
        </w:tabs>
        <w:spacing w:line="249" w:lineRule="auto" w:before="0" w:after="0"/>
        <w:ind w:left="313" w:right="0" w:firstLine="170"/>
        <w:jc w:val="both"/>
        <w:rPr>
          <w:sz w:val="16"/>
        </w:rPr>
      </w:pPr>
      <w:r>
        <w:rPr>
          <w:color w:val="231F20"/>
          <w:sz w:val="16"/>
        </w:rPr>
        <w:t>If a Party that makes mutual legal </w:t>
      </w:r>
      <w:r>
        <w:rPr>
          <w:color w:val="231F20"/>
          <w:spacing w:val="-4"/>
          <w:sz w:val="16"/>
        </w:rPr>
        <w:t>as- </w:t>
      </w:r>
      <w:r>
        <w:rPr>
          <w:color w:val="231F20"/>
          <w:sz w:val="16"/>
        </w:rPr>
        <w:t>sistance in criminal matters, extradition </w:t>
      </w:r>
      <w:r>
        <w:rPr>
          <w:color w:val="231F20"/>
          <w:spacing w:val="-8"/>
          <w:sz w:val="16"/>
        </w:rPr>
        <w:t>or </w:t>
      </w:r>
      <w:r>
        <w:rPr>
          <w:color w:val="231F20"/>
          <w:sz w:val="16"/>
        </w:rPr>
        <w:t>enforcement of civil or criminal judgments imposed by another Party to this Conven- tion conditional on the existence of a </w:t>
      </w:r>
      <w:r>
        <w:rPr>
          <w:color w:val="231F20"/>
          <w:spacing w:val="-4"/>
          <w:sz w:val="16"/>
        </w:rPr>
        <w:t>treaty </w:t>
      </w:r>
      <w:r>
        <w:rPr>
          <w:color w:val="231F20"/>
          <w:sz w:val="16"/>
        </w:rPr>
        <w:t>receives a request for such legal </w:t>
      </w:r>
      <w:r>
        <w:rPr>
          <w:color w:val="231F20"/>
          <w:spacing w:val="-3"/>
          <w:sz w:val="16"/>
        </w:rPr>
        <w:t>co-opera- </w:t>
      </w:r>
      <w:r>
        <w:rPr>
          <w:color w:val="231F20"/>
          <w:sz w:val="16"/>
        </w:rPr>
        <w:t>tion from a Party with which it has not </w:t>
      </w:r>
      <w:r>
        <w:rPr>
          <w:color w:val="231F20"/>
          <w:spacing w:val="-4"/>
          <w:sz w:val="16"/>
        </w:rPr>
        <w:t>con- </w:t>
      </w:r>
      <w:r>
        <w:rPr>
          <w:color w:val="231F20"/>
          <w:sz w:val="16"/>
        </w:rPr>
        <w:t>cluded such a treaty, it may consider this Convention to be the legal basis for </w:t>
      </w:r>
      <w:r>
        <w:rPr>
          <w:color w:val="231F20"/>
          <w:spacing w:val="-3"/>
          <w:sz w:val="16"/>
        </w:rPr>
        <w:t>mutual </w:t>
      </w:r>
      <w:r>
        <w:rPr>
          <w:color w:val="231F20"/>
          <w:sz w:val="16"/>
        </w:rPr>
        <w:t>legal assistance in criminal matters, extra- dition or enforcement of civil or criminal judgments imposed by the other </w:t>
      </w:r>
      <w:r>
        <w:rPr>
          <w:color w:val="231F20"/>
          <w:spacing w:val="-3"/>
          <w:sz w:val="16"/>
        </w:rPr>
        <w:t>Party </w:t>
      </w:r>
      <w:r>
        <w:rPr>
          <w:color w:val="231F20"/>
          <w:sz w:val="16"/>
        </w:rPr>
        <w:t>in</w:t>
      </w:r>
      <w:r>
        <w:rPr>
          <w:color w:val="231F20"/>
          <w:spacing w:val="-29"/>
          <w:sz w:val="16"/>
        </w:rPr>
        <w:t> </w:t>
      </w:r>
      <w:r>
        <w:rPr>
          <w:color w:val="231F20"/>
          <w:spacing w:val="-3"/>
          <w:sz w:val="16"/>
        </w:rPr>
        <w:t>re- </w:t>
      </w:r>
      <w:r>
        <w:rPr>
          <w:color w:val="231F20"/>
          <w:sz w:val="16"/>
        </w:rPr>
        <w:t>spect of the offences established in </w:t>
      </w:r>
      <w:r>
        <w:rPr>
          <w:color w:val="231F20"/>
          <w:spacing w:val="-4"/>
          <w:sz w:val="16"/>
        </w:rPr>
        <w:t>accor- </w:t>
      </w:r>
      <w:r>
        <w:rPr>
          <w:color w:val="231F20"/>
          <w:sz w:val="16"/>
        </w:rPr>
        <w:t>dance with this</w:t>
      </w:r>
      <w:r>
        <w:rPr>
          <w:color w:val="231F20"/>
          <w:spacing w:val="3"/>
          <w:sz w:val="16"/>
        </w:rPr>
        <w:t> </w:t>
      </w:r>
      <w:r>
        <w:rPr>
          <w:color w:val="231F20"/>
          <w:sz w:val="16"/>
        </w:rPr>
        <w:t>Convention.</w:t>
      </w:r>
    </w:p>
    <w:p>
      <w:pPr>
        <w:spacing w:line="249" w:lineRule="auto" w:before="107"/>
        <w:ind w:left="186" w:right="1" w:firstLine="0"/>
        <w:jc w:val="both"/>
        <w:rPr>
          <w:sz w:val="16"/>
        </w:rPr>
      </w:pPr>
      <w:r>
        <w:rPr/>
        <w:br w:type="column"/>
      </w:r>
      <w:r>
        <w:rPr>
          <w:color w:val="231F20"/>
          <w:sz w:val="16"/>
        </w:rPr>
        <w:t>dence, ne puissent en aucune</w:t>
      </w:r>
      <w:r>
        <w:rPr>
          <w:color w:val="231F20"/>
          <w:spacing w:val="-30"/>
          <w:sz w:val="16"/>
        </w:rPr>
        <w:t> </w:t>
      </w:r>
      <w:r>
        <w:rPr>
          <w:color w:val="231F20"/>
          <w:sz w:val="16"/>
        </w:rPr>
        <w:t>circonstance être</w:t>
      </w:r>
      <w:r>
        <w:rPr>
          <w:color w:val="231F20"/>
          <w:spacing w:val="-11"/>
          <w:sz w:val="16"/>
        </w:rPr>
        <w:t> </w:t>
      </w:r>
      <w:r>
        <w:rPr>
          <w:color w:val="231F20"/>
          <w:sz w:val="16"/>
        </w:rPr>
        <w:t>refoulées</w:t>
      </w:r>
      <w:r>
        <w:rPr>
          <w:color w:val="231F20"/>
          <w:spacing w:val="-10"/>
          <w:sz w:val="16"/>
        </w:rPr>
        <w:t> </w:t>
      </w:r>
      <w:r>
        <w:rPr>
          <w:color w:val="231F20"/>
          <w:sz w:val="16"/>
        </w:rPr>
        <w:t>vers</w:t>
      </w:r>
      <w:r>
        <w:rPr>
          <w:color w:val="231F20"/>
          <w:spacing w:val="-10"/>
          <w:sz w:val="16"/>
        </w:rPr>
        <w:t> </w:t>
      </w:r>
      <w:r>
        <w:rPr>
          <w:color w:val="231F20"/>
          <w:sz w:val="16"/>
        </w:rPr>
        <w:t>un</w:t>
      </w:r>
      <w:r>
        <w:rPr>
          <w:color w:val="231F20"/>
          <w:spacing w:val="-10"/>
          <w:sz w:val="16"/>
        </w:rPr>
        <w:t> </w:t>
      </w:r>
      <w:r>
        <w:rPr>
          <w:color w:val="231F20"/>
          <w:sz w:val="16"/>
        </w:rPr>
        <w:t>pays</w:t>
      </w:r>
      <w:r>
        <w:rPr>
          <w:color w:val="231F20"/>
          <w:spacing w:val="-10"/>
          <w:sz w:val="16"/>
        </w:rPr>
        <w:t> </w:t>
      </w:r>
      <w:r>
        <w:rPr>
          <w:color w:val="231F20"/>
          <w:sz w:val="16"/>
        </w:rPr>
        <w:t>où</w:t>
      </w:r>
      <w:r>
        <w:rPr>
          <w:color w:val="231F20"/>
          <w:spacing w:val="-10"/>
          <w:sz w:val="16"/>
        </w:rPr>
        <w:t> </w:t>
      </w:r>
      <w:r>
        <w:rPr>
          <w:color w:val="231F20"/>
          <w:sz w:val="16"/>
        </w:rPr>
        <w:t>leur</w:t>
      </w:r>
      <w:r>
        <w:rPr>
          <w:color w:val="231F20"/>
          <w:spacing w:val="-10"/>
          <w:sz w:val="16"/>
        </w:rPr>
        <w:t> </w:t>
      </w:r>
      <w:r>
        <w:rPr>
          <w:color w:val="231F20"/>
          <w:sz w:val="16"/>
        </w:rPr>
        <w:t>vie</w:t>
      </w:r>
      <w:r>
        <w:rPr>
          <w:color w:val="231F20"/>
          <w:spacing w:val="-10"/>
          <w:sz w:val="16"/>
        </w:rPr>
        <w:t> </w:t>
      </w:r>
      <w:r>
        <w:rPr>
          <w:color w:val="231F20"/>
          <w:spacing w:val="-4"/>
          <w:sz w:val="16"/>
        </w:rPr>
        <w:t>serait </w:t>
      </w:r>
      <w:r>
        <w:rPr>
          <w:color w:val="231F20"/>
          <w:sz w:val="16"/>
        </w:rPr>
        <w:t>en péril ou dans lequel elles pourraient </w:t>
      </w:r>
      <w:r>
        <w:rPr>
          <w:color w:val="231F20"/>
          <w:spacing w:val="-5"/>
          <w:sz w:val="16"/>
        </w:rPr>
        <w:t>être </w:t>
      </w:r>
      <w:r>
        <w:rPr>
          <w:color w:val="231F20"/>
          <w:sz w:val="16"/>
        </w:rPr>
        <w:t>victimes de torture ou de peines ou traite- ments inhumains ou</w:t>
      </w:r>
      <w:r>
        <w:rPr>
          <w:color w:val="231F20"/>
          <w:spacing w:val="2"/>
          <w:sz w:val="16"/>
        </w:rPr>
        <w:t> </w:t>
      </w:r>
      <w:r>
        <w:rPr>
          <w:color w:val="231F20"/>
          <w:sz w:val="16"/>
        </w:rPr>
        <w:t>dégradants.</w:t>
      </w:r>
    </w:p>
    <w:p>
      <w:pPr>
        <w:pStyle w:val="BodyText"/>
        <w:rPr>
          <w:sz w:val="20"/>
        </w:rPr>
      </w:pPr>
    </w:p>
    <w:p>
      <w:pPr>
        <w:pStyle w:val="BodyText"/>
        <w:rPr>
          <w:sz w:val="20"/>
        </w:rPr>
      </w:pPr>
    </w:p>
    <w:p>
      <w:pPr>
        <w:pStyle w:val="Heading3"/>
        <w:spacing w:line="345" w:lineRule="auto" w:before="169"/>
        <w:ind w:left="655" w:right="463" w:firstLine="570"/>
      </w:pPr>
      <w:r>
        <w:rPr>
          <w:color w:val="231F20"/>
        </w:rPr>
        <w:t>Chapitre VIII Coopération internationale</w:t>
      </w:r>
    </w:p>
    <w:p>
      <w:pPr>
        <w:spacing w:line="360" w:lineRule="auto" w:before="156"/>
        <w:ind w:left="984" w:right="797" w:firstLine="373"/>
        <w:jc w:val="both"/>
        <w:rPr>
          <w:b/>
          <w:sz w:val="16"/>
        </w:rPr>
      </w:pPr>
      <w:r>
        <w:rPr>
          <w:b/>
          <w:color w:val="231F20"/>
          <w:sz w:val="16"/>
        </w:rPr>
        <w:t>Article 62 Principes</w:t>
      </w:r>
      <w:r>
        <w:rPr>
          <w:b/>
          <w:color w:val="231F20"/>
          <w:spacing w:val="-3"/>
          <w:sz w:val="16"/>
        </w:rPr>
        <w:t> généraux</w:t>
      </w:r>
    </w:p>
    <w:p>
      <w:pPr>
        <w:pStyle w:val="ListParagraph"/>
        <w:numPr>
          <w:ilvl w:val="0"/>
          <w:numId w:val="123"/>
        </w:numPr>
        <w:tabs>
          <w:tab w:pos="535" w:val="left" w:leader="none"/>
        </w:tabs>
        <w:spacing w:line="249" w:lineRule="auto" w:before="0" w:after="0"/>
        <w:ind w:left="186" w:right="1" w:firstLine="170"/>
        <w:jc w:val="both"/>
        <w:rPr>
          <w:sz w:val="16"/>
        </w:rPr>
      </w:pPr>
      <w:r>
        <w:rPr>
          <w:color w:val="231F20"/>
          <w:sz w:val="16"/>
        </w:rPr>
        <w:t>Les Parties coopèrent, </w:t>
      </w:r>
      <w:r>
        <w:rPr>
          <w:color w:val="231F20"/>
          <w:spacing w:val="-2"/>
          <w:sz w:val="16"/>
        </w:rPr>
        <w:t>conformément </w:t>
      </w:r>
      <w:r>
        <w:rPr>
          <w:color w:val="231F20"/>
          <w:sz w:val="16"/>
        </w:rPr>
        <w:t>aux</w:t>
      </w:r>
      <w:r>
        <w:rPr>
          <w:color w:val="231F20"/>
          <w:spacing w:val="-8"/>
          <w:sz w:val="16"/>
        </w:rPr>
        <w:t> </w:t>
      </w:r>
      <w:r>
        <w:rPr>
          <w:color w:val="231F20"/>
          <w:sz w:val="16"/>
        </w:rPr>
        <w:t>dispositions</w:t>
      </w:r>
      <w:r>
        <w:rPr>
          <w:color w:val="231F20"/>
          <w:spacing w:val="-8"/>
          <w:sz w:val="16"/>
        </w:rPr>
        <w:t> </w:t>
      </w:r>
      <w:r>
        <w:rPr>
          <w:color w:val="231F20"/>
          <w:sz w:val="16"/>
        </w:rPr>
        <w:t>de</w:t>
      </w:r>
      <w:r>
        <w:rPr>
          <w:color w:val="231F20"/>
          <w:spacing w:val="-8"/>
          <w:sz w:val="16"/>
        </w:rPr>
        <w:t> </w:t>
      </w:r>
      <w:r>
        <w:rPr>
          <w:color w:val="231F20"/>
          <w:sz w:val="16"/>
        </w:rPr>
        <w:t>la</w:t>
      </w:r>
      <w:r>
        <w:rPr>
          <w:color w:val="231F20"/>
          <w:spacing w:val="-7"/>
          <w:sz w:val="16"/>
        </w:rPr>
        <w:t> </w:t>
      </w:r>
      <w:r>
        <w:rPr>
          <w:color w:val="231F20"/>
          <w:spacing w:val="-3"/>
          <w:sz w:val="16"/>
        </w:rPr>
        <w:t>présente</w:t>
      </w:r>
      <w:r>
        <w:rPr>
          <w:color w:val="231F20"/>
          <w:spacing w:val="-8"/>
          <w:sz w:val="16"/>
        </w:rPr>
        <w:t> </w:t>
      </w:r>
      <w:r>
        <w:rPr>
          <w:color w:val="231F20"/>
          <w:sz w:val="16"/>
        </w:rPr>
        <w:t>Convention, et en application des instruments interna- tionaux et régionaux pertinents, relatifs à </w:t>
      </w:r>
      <w:r>
        <w:rPr>
          <w:color w:val="231F20"/>
          <w:spacing w:val="-7"/>
          <w:sz w:val="16"/>
        </w:rPr>
        <w:t>la </w:t>
      </w:r>
      <w:r>
        <w:rPr>
          <w:color w:val="231F20"/>
          <w:sz w:val="16"/>
        </w:rPr>
        <w:t>coopération</w:t>
      </w:r>
      <w:r>
        <w:rPr>
          <w:color w:val="231F20"/>
          <w:spacing w:val="-8"/>
          <w:sz w:val="16"/>
        </w:rPr>
        <w:t> </w:t>
      </w:r>
      <w:r>
        <w:rPr>
          <w:color w:val="231F20"/>
          <w:sz w:val="16"/>
        </w:rPr>
        <w:t>en</w:t>
      </w:r>
      <w:r>
        <w:rPr>
          <w:color w:val="231F20"/>
          <w:spacing w:val="-7"/>
          <w:sz w:val="16"/>
        </w:rPr>
        <w:t> </w:t>
      </w:r>
      <w:r>
        <w:rPr>
          <w:color w:val="231F20"/>
          <w:sz w:val="16"/>
        </w:rPr>
        <w:t>matière</w:t>
      </w:r>
      <w:r>
        <w:rPr>
          <w:color w:val="231F20"/>
          <w:spacing w:val="-8"/>
          <w:sz w:val="16"/>
        </w:rPr>
        <w:t> </w:t>
      </w:r>
      <w:r>
        <w:rPr>
          <w:color w:val="231F20"/>
          <w:sz w:val="16"/>
        </w:rPr>
        <w:t>civile</w:t>
      </w:r>
      <w:r>
        <w:rPr>
          <w:color w:val="231F20"/>
          <w:spacing w:val="-7"/>
          <w:sz w:val="16"/>
        </w:rPr>
        <w:t> </w:t>
      </w:r>
      <w:r>
        <w:rPr>
          <w:color w:val="231F20"/>
          <w:sz w:val="16"/>
        </w:rPr>
        <w:t>et</w:t>
      </w:r>
      <w:r>
        <w:rPr>
          <w:color w:val="231F20"/>
          <w:spacing w:val="-8"/>
          <w:sz w:val="16"/>
        </w:rPr>
        <w:t> </w:t>
      </w:r>
      <w:r>
        <w:rPr>
          <w:color w:val="231F20"/>
          <w:sz w:val="16"/>
        </w:rPr>
        <w:t>pénale,</w:t>
      </w:r>
      <w:r>
        <w:rPr>
          <w:color w:val="231F20"/>
          <w:spacing w:val="-7"/>
          <w:sz w:val="16"/>
        </w:rPr>
        <w:t> </w:t>
      </w:r>
      <w:r>
        <w:rPr>
          <w:color w:val="231F20"/>
          <w:sz w:val="16"/>
        </w:rPr>
        <w:t>des arrangements reposant sur des </w:t>
      </w:r>
      <w:r>
        <w:rPr>
          <w:color w:val="231F20"/>
          <w:spacing w:val="-2"/>
          <w:sz w:val="16"/>
        </w:rPr>
        <w:t>législations </w:t>
      </w:r>
      <w:r>
        <w:rPr>
          <w:color w:val="231F20"/>
          <w:sz w:val="16"/>
        </w:rPr>
        <w:t>uniformes ou </w:t>
      </w:r>
      <w:r>
        <w:rPr>
          <w:color w:val="231F20"/>
          <w:spacing w:val="-3"/>
          <w:sz w:val="16"/>
        </w:rPr>
        <w:t>réciproques </w:t>
      </w:r>
      <w:r>
        <w:rPr>
          <w:color w:val="231F20"/>
          <w:sz w:val="16"/>
        </w:rPr>
        <w:t>et de leur </w:t>
      </w:r>
      <w:r>
        <w:rPr>
          <w:color w:val="231F20"/>
          <w:spacing w:val="-3"/>
          <w:sz w:val="16"/>
        </w:rPr>
        <w:t>droit </w:t>
      </w:r>
      <w:r>
        <w:rPr>
          <w:color w:val="231F20"/>
          <w:sz w:val="16"/>
        </w:rPr>
        <w:t>in- terne,</w:t>
      </w:r>
      <w:r>
        <w:rPr>
          <w:color w:val="231F20"/>
          <w:spacing w:val="-12"/>
          <w:sz w:val="16"/>
        </w:rPr>
        <w:t> </w:t>
      </w:r>
      <w:r>
        <w:rPr>
          <w:color w:val="231F20"/>
          <w:sz w:val="16"/>
        </w:rPr>
        <w:t>dans</w:t>
      </w:r>
      <w:r>
        <w:rPr>
          <w:color w:val="231F20"/>
          <w:spacing w:val="-12"/>
          <w:sz w:val="16"/>
        </w:rPr>
        <w:t> </w:t>
      </w:r>
      <w:r>
        <w:rPr>
          <w:color w:val="231F20"/>
          <w:sz w:val="16"/>
        </w:rPr>
        <w:t>la</w:t>
      </w:r>
      <w:r>
        <w:rPr>
          <w:color w:val="231F20"/>
          <w:spacing w:val="-12"/>
          <w:sz w:val="16"/>
        </w:rPr>
        <w:t> </w:t>
      </w:r>
      <w:r>
        <w:rPr>
          <w:color w:val="231F20"/>
          <w:spacing w:val="-2"/>
          <w:sz w:val="16"/>
        </w:rPr>
        <w:t>mesure</w:t>
      </w:r>
      <w:r>
        <w:rPr>
          <w:color w:val="231F20"/>
          <w:spacing w:val="-12"/>
          <w:sz w:val="16"/>
        </w:rPr>
        <w:t> </w:t>
      </w:r>
      <w:r>
        <w:rPr>
          <w:color w:val="231F20"/>
          <w:sz w:val="16"/>
        </w:rPr>
        <w:t>la</w:t>
      </w:r>
      <w:r>
        <w:rPr>
          <w:color w:val="231F20"/>
          <w:spacing w:val="-12"/>
          <w:sz w:val="16"/>
        </w:rPr>
        <w:t> </w:t>
      </w:r>
      <w:r>
        <w:rPr>
          <w:color w:val="231F20"/>
          <w:sz w:val="16"/>
        </w:rPr>
        <w:t>plus</w:t>
      </w:r>
      <w:r>
        <w:rPr>
          <w:color w:val="231F20"/>
          <w:spacing w:val="-11"/>
          <w:sz w:val="16"/>
        </w:rPr>
        <w:t> </w:t>
      </w:r>
      <w:r>
        <w:rPr>
          <w:color w:val="231F20"/>
          <w:sz w:val="16"/>
        </w:rPr>
        <w:t>large</w:t>
      </w:r>
      <w:r>
        <w:rPr>
          <w:color w:val="231F20"/>
          <w:spacing w:val="-12"/>
          <w:sz w:val="16"/>
        </w:rPr>
        <w:t> </w:t>
      </w:r>
      <w:r>
        <w:rPr>
          <w:color w:val="231F20"/>
          <w:sz w:val="16"/>
        </w:rPr>
        <w:t>possible, aux fins:</w:t>
      </w:r>
    </w:p>
    <w:p>
      <w:pPr>
        <w:pStyle w:val="BodyText"/>
        <w:rPr>
          <w:sz w:val="20"/>
        </w:rPr>
      </w:pPr>
    </w:p>
    <w:p>
      <w:pPr>
        <w:pStyle w:val="BodyText"/>
        <w:rPr>
          <w:sz w:val="20"/>
        </w:rPr>
      </w:pPr>
    </w:p>
    <w:p>
      <w:pPr>
        <w:pStyle w:val="BodyText"/>
        <w:spacing w:before="4"/>
      </w:pPr>
    </w:p>
    <w:p>
      <w:pPr>
        <w:pStyle w:val="ListParagraph"/>
        <w:numPr>
          <w:ilvl w:val="0"/>
          <w:numId w:val="124"/>
        </w:numPr>
        <w:tabs>
          <w:tab w:pos="442" w:val="left" w:leader="none"/>
        </w:tabs>
        <w:spacing w:line="249" w:lineRule="auto" w:before="0" w:after="0"/>
        <w:ind w:left="441" w:right="1" w:hanging="256"/>
        <w:jc w:val="both"/>
        <w:rPr>
          <w:sz w:val="16"/>
        </w:rPr>
      </w:pPr>
      <w:r>
        <w:rPr>
          <w:color w:val="231F20"/>
          <w:sz w:val="16"/>
        </w:rPr>
        <w:t>de prévenir, combattre, et poursuivre toutes les formes de violence</w:t>
      </w:r>
      <w:r>
        <w:rPr>
          <w:color w:val="231F20"/>
          <w:spacing w:val="-30"/>
          <w:sz w:val="16"/>
        </w:rPr>
        <w:t> </w:t>
      </w:r>
      <w:r>
        <w:rPr>
          <w:color w:val="231F20"/>
          <w:sz w:val="16"/>
        </w:rPr>
        <w:t>couvertes par le champ d’application de la pré- sente Convention;</w:t>
      </w:r>
    </w:p>
    <w:p>
      <w:pPr>
        <w:pStyle w:val="ListParagraph"/>
        <w:numPr>
          <w:ilvl w:val="0"/>
          <w:numId w:val="124"/>
        </w:numPr>
        <w:tabs>
          <w:tab w:pos="442" w:val="left" w:leader="none"/>
        </w:tabs>
        <w:spacing w:line="240" w:lineRule="auto" w:before="85" w:after="0"/>
        <w:ind w:left="441" w:right="0" w:hanging="256"/>
        <w:jc w:val="both"/>
        <w:rPr>
          <w:sz w:val="16"/>
        </w:rPr>
      </w:pPr>
      <w:r>
        <w:rPr>
          <w:color w:val="231F20"/>
          <w:sz w:val="16"/>
        </w:rPr>
        <w:t>de protéger et assister les</w:t>
      </w:r>
      <w:r>
        <w:rPr>
          <w:color w:val="231F20"/>
          <w:spacing w:val="8"/>
          <w:sz w:val="16"/>
        </w:rPr>
        <w:t> </w:t>
      </w:r>
      <w:r>
        <w:rPr>
          <w:color w:val="231F20"/>
          <w:sz w:val="16"/>
        </w:rPr>
        <w:t>victimes;</w:t>
      </w:r>
    </w:p>
    <w:p>
      <w:pPr>
        <w:pStyle w:val="BodyText"/>
        <w:spacing w:before="7"/>
        <w:rPr>
          <w:sz w:val="24"/>
        </w:rPr>
      </w:pPr>
    </w:p>
    <w:p>
      <w:pPr>
        <w:pStyle w:val="ListParagraph"/>
        <w:numPr>
          <w:ilvl w:val="0"/>
          <w:numId w:val="124"/>
        </w:numPr>
        <w:tabs>
          <w:tab w:pos="442" w:val="left" w:leader="none"/>
        </w:tabs>
        <w:spacing w:line="249" w:lineRule="auto" w:before="0" w:after="0"/>
        <w:ind w:left="441" w:right="1" w:hanging="256"/>
        <w:jc w:val="both"/>
        <w:rPr>
          <w:sz w:val="16"/>
        </w:rPr>
      </w:pPr>
      <w:r>
        <w:rPr>
          <w:color w:val="231F20"/>
          <w:sz w:val="16"/>
        </w:rPr>
        <w:t>de mener des enquêtes ou des procé- </w:t>
      </w:r>
      <w:r>
        <w:rPr>
          <w:color w:val="231F20"/>
          <w:spacing w:val="-3"/>
          <w:sz w:val="16"/>
        </w:rPr>
        <w:t>dures </w:t>
      </w:r>
      <w:r>
        <w:rPr>
          <w:color w:val="231F20"/>
          <w:sz w:val="16"/>
        </w:rPr>
        <w:t>concernant les </w:t>
      </w:r>
      <w:r>
        <w:rPr>
          <w:color w:val="231F20"/>
          <w:spacing w:val="-3"/>
          <w:sz w:val="16"/>
        </w:rPr>
        <w:t>infractions </w:t>
      </w:r>
      <w:r>
        <w:rPr>
          <w:color w:val="231F20"/>
          <w:sz w:val="16"/>
        </w:rPr>
        <w:t>établies conformément à la présente Conven- tion;</w:t>
      </w:r>
    </w:p>
    <w:p>
      <w:pPr>
        <w:pStyle w:val="ListParagraph"/>
        <w:numPr>
          <w:ilvl w:val="0"/>
          <w:numId w:val="124"/>
        </w:numPr>
        <w:tabs>
          <w:tab w:pos="442" w:val="left" w:leader="none"/>
        </w:tabs>
        <w:spacing w:line="249" w:lineRule="auto" w:before="85" w:after="0"/>
        <w:ind w:left="441" w:right="1" w:hanging="256"/>
        <w:jc w:val="both"/>
        <w:rPr>
          <w:sz w:val="16"/>
        </w:rPr>
      </w:pPr>
      <w:r>
        <w:rPr>
          <w:color w:val="231F20"/>
          <w:sz w:val="16"/>
        </w:rPr>
        <w:t>d’appliquer les jugements civils et pé- naux pertinents rendus par les </w:t>
      </w:r>
      <w:r>
        <w:rPr>
          <w:color w:val="231F20"/>
          <w:spacing w:val="-3"/>
          <w:sz w:val="16"/>
        </w:rPr>
        <w:t>autorités </w:t>
      </w:r>
      <w:r>
        <w:rPr>
          <w:color w:val="231F20"/>
          <w:sz w:val="16"/>
        </w:rPr>
        <w:t>judiciaires des Parties, y compris les</w:t>
      </w:r>
      <w:r>
        <w:rPr>
          <w:color w:val="231F20"/>
          <w:spacing w:val="-32"/>
          <w:sz w:val="16"/>
        </w:rPr>
        <w:t> </w:t>
      </w:r>
      <w:r>
        <w:rPr>
          <w:color w:val="231F20"/>
          <w:spacing w:val="-3"/>
          <w:sz w:val="16"/>
        </w:rPr>
        <w:t>or- </w:t>
      </w:r>
      <w:r>
        <w:rPr>
          <w:color w:val="231F20"/>
          <w:sz w:val="16"/>
        </w:rPr>
        <w:t>donnances de</w:t>
      </w:r>
      <w:r>
        <w:rPr>
          <w:color w:val="231F20"/>
          <w:spacing w:val="2"/>
          <w:sz w:val="16"/>
        </w:rPr>
        <w:t> </w:t>
      </w:r>
      <w:r>
        <w:rPr>
          <w:color w:val="231F20"/>
          <w:sz w:val="16"/>
        </w:rPr>
        <w:t>protection.</w:t>
      </w:r>
    </w:p>
    <w:p>
      <w:pPr>
        <w:pStyle w:val="BodyText"/>
        <w:rPr>
          <w:sz w:val="24"/>
        </w:rPr>
      </w:pPr>
    </w:p>
    <w:p>
      <w:pPr>
        <w:pStyle w:val="ListParagraph"/>
        <w:numPr>
          <w:ilvl w:val="0"/>
          <w:numId w:val="123"/>
        </w:numPr>
        <w:tabs>
          <w:tab w:pos="537" w:val="left" w:leader="none"/>
        </w:tabs>
        <w:spacing w:line="249" w:lineRule="auto" w:before="0" w:after="0"/>
        <w:ind w:left="186" w:right="1" w:firstLine="170"/>
        <w:jc w:val="both"/>
        <w:rPr>
          <w:sz w:val="16"/>
        </w:rPr>
      </w:pPr>
      <w:r>
        <w:rPr>
          <w:color w:val="231F20"/>
          <w:sz w:val="16"/>
        </w:rPr>
        <w:t>Les Parties prennent les mesures lé- gislatives ou autres nécessaires pour que les victimes d’une infraction établie </w:t>
      </w:r>
      <w:r>
        <w:rPr>
          <w:color w:val="231F20"/>
          <w:spacing w:val="-3"/>
          <w:sz w:val="16"/>
        </w:rPr>
        <w:t>confor- </w:t>
      </w:r>
      <w:r>
        <w:rPr>
          <w:color w:val="231F20"/>
          <w:sz w:val="16"/>
        </w:rPr>
        <w:t>mément à la présente Convention et </w:t>
      </w:r>
      <w:r>
        <w:rPr>
          <w:color w:val="231F20"/>
          <w:spacing w:val="-4"/>
          <w:sz w:val="16"/>
        </w:rPr>
        <w:t>com- </w:t>
      </w:r>
      <w:r>
        <w:rPr>
          <w:color w:val="231F20"/>
          <w:sz w:val="16"/>
        </w:rPr>
        <w:t>mise sur le territoire d’une Partie autre </w:t>
      </w:r>
      <w:r>
        <w:rPr>
          <w:color w:val="231F20"/>
          <w:spacing w:val="-4"/>
          <w:sz w:val="16"/>
        </w:rPr>
        <w:t>que </w:t>
      </w:r>
      <w:r>
        <w:rPr>
          <w:color w:val="231F20"/>
          <w:sz w:val="16"/>
        </w:rPr>
        <w:t>celui sur lequel elles résident puissent por- ter plainte auprès des autorités compé- tentes de leur Etat de résidence.</w:t>
      </w:r>
    </w:p>
    <w:p>
      <w:pPr>
        <w:pStyle w:val="BodyText"/>
        <w:rPr>
          <w:sz w:val="20"/>
        </w:rPr>
      </w:pPr>
    </w:p>
    <w:p>
      <w:pPr>
        <w:pStyle w:val="BodyText"/>
        <w:spacing w:before="8"/>
        <w:rPr>
          <w:sz w:val="20"/>
        </w:rPr>
      </w:pPr>
    </w:p>
    <w:p>
      <w:pPr>
        <w:pStyle w:val="ListParagraph"/>
        <w:numPr>
          <w:ilvl w:val="0"/>
          <w:numId w:val="123"/>
        </w:numPr>
        <w:tabs>
          <w:tab w:pos="534" w:val="left" w:leader="none"/>
        </w:tabs>
        <w:spacing w:line="249" w:lineRule="auto" w:before="0" w:after="0"/>
        <w:ind w:left="185" w:right="0" w:firstLine="171"/>
        <w:jc w:val="both"/>
        <w:rPr>
          <w:sz w:val="16"/>
        </w:rPr>
      </w:pPr>
      <w:r>
        <w:rPr>
          <w:color w:val="231F20"/>
          <w:sz w:val="16"/>
        </w:rPr>
        <w:t>Si une Partie qui subordonne</w:t>
      </w:r>
      <w:r>
        <w:rPr>
          <w:color w:val="231F20"/>
          <w:spacing w:val="-23"/>
          <w:sz w:val="16"/>
        </w:rPr>
        <w:t> </w:t>
      </w:r>
      <w:r>
        <w:rPr>
          <w:color w:val="231F20"/>
          <w:spacing w:val="-4"/>
          <w:sz w:val="16"/>
        </w:rPr>
        <w:t>l’entraide </w:t>
      </w:r>
      <w:r>
        <w:rPr>
          <w:color w:val="231F20"/>
          <w:sz w:val="16"/>
        </w:rPr>
        <w:t>judiciaire</w:t>
      </w:r>
      <w:r>
        <w:rPr>
          <w:color w:val="231F20"/>
          <w:spacing w:val="-9"/>
          <w:sz w:val="16"/>
        </w:rPr>
        <w:t> </w:t>
      </w:r>
      <w:r>
        <w:rPr>
          <w:color w:val="231F20"/>
          <w:sz w:val="16"/>
        </w:rPr>
        <w:t>en</w:t>
      </w:r>
      <w:r>
        <w:rPr>
          <w:color w:val="231F20"/>
          <w:spacing w:val="-8"/>
          <w:sz w:val="16"/>
        </w:rPr>
        <w:t> </w:t>
      </w:r>
      <w:r>
        <w:rPr>
          <w:color w:val="231F20"/>
          <w:sz w:val="16"/>
        </w:rPr>
        <w:t>matière</w:t>
      </w:r>
      <w:r>
        <w:rPr>
          <w:color w:val="231F20"/>
          <w:spacing w:val="-9"/>
          <w:sz w:val="16"/>
        </w:rPr>
        <w:t> </w:t>
      </w:r>
      <w:r>
        <w:rPr>
          <w:color w:val="231F20"/>
          <w:sz w:val="16"/>
        </w:rPr>
        <w:t>pénale,</w:t>
      </w:r>
      <w:r>
        <w:rPr>
          <w:color w:val="231F20"/>
          <w:spacing w:val="-8"/>
          <w:sz w:val="16"/>
        </w:rPr>
        <w:t> </w:t>
      </w:r>
      <w:r>
        <w:rPr>
          <w:color w:val="231F20"/>
          <w:sz w:val="16"/>
        </w:rPr>
        <w:t>l’extradition</w:t>
      </w:r>
      <w:r>
        <w:rPr>
          <w:color w:val="231F20"/>
          <w:spacing w:val="-9"/>
          <w:sz w:val="16"/>
        </w:rPr>
        <w:t> </w:t>
      </w:r>
      <w:r>
        <w:rPr>
          <w:color w:val="231F20"/>
          <w:sz w:val="16"/>
        </w:rPr>
        <w:t>ou l’exécution de jugements civils ou </w:t>
      </w:r>
      <w:r>
        <w:rPr>
          <w:color w:val="231F20"/>
          <w:spacing w:val="-3"/>
          <w:sz w:val="16"/>
        </w:rPr>
        <w:t>pénaux </w:t>
      </w:r>
      <w:r>
        <w:rPr>
          <w:color w:val="231F20"/>
          <w:sz w:val="16"/>
        </w:rPr>
        <w:t>prononcés par une autre Partie à la pré- sente Convention à l’existence d’un traité reçoit une demande concernant cette </w:t>
      </w:r>
      <w:r>
        <w:rPr>
          <w:color w:val="231F20"/>
          <w:spacing w:val="-4"/>
          <w:sz w:val="16"/>
        </w:rPr>
        <w:t>coo- </w:t>
      </w:r>
      <w:r>
        <w:rPr>
          <w:color w:val="231F20"/>
          <w:sz w:val="16"/>
        </w:rPr>
        <w:t>pération en matière judiciaire d’une Partie avec laquelle elle n’a pas conclu pareil traité, elle peut considérer la présente Convention comme la base légale de </w:t>
      </w:r>
      <w:r>
        <w:rPr>
          <w:color w:val="231F20"/>
          <w:spacing w:val="-3"/>
          <w:sz w:val="16"/>
        </w:rPr>
        <w:t>l’en- </w:t>
      </w:r>
      <w:r>
        <w:rPr>
          <w:color w:val="231F20"/>
          <w:sz w:val="16"/>
        </w:rPr>
        <w:t>traide judiciaire en matière pénale, de </w:t>
      </w:r>
      <w:r>
        <w:rPr>
          <w:color w:val="231F20"/>
          <w:spacing w:val="-5"/>
          <w:sz w:val="16"/>
        </w:rPr>
        <w:t>l’ex- </w:t>
      </w:r>
      <w:r>
        <w:rPr>
          <w:color w:val="231F20"/>
          <w:sz w:val="16"/>
        </w:rPr>
        <w:t>tradition ou de l’exécution de jugements </w:t>
      </w:r>
      <w:r>
        <w:rPr>
          <w:color w:val="231F20"/>
          <w:spacing w:val="-6"/>
          <w:sz w:val="16"/>
        </w:rPr>
        <w:t>ci- </w:t>
      </w:r>
      <w:r>
        <w:rPr>
          <w:color w:val="231F20"/>
          <w:sz w:val="16"/>
        </w:rPr>
        <w:t>vils ou pénaux prononcés par une autre Partie à la présente Convention à l’égard des infractions établies conformément à </w:t>
      </w:r>
      <w:r>
        <w:rPr>
          <w:color w:val="231F20"/>
          <w:spacing w:val="-7"/>
          <w:sz w:val="16"/>
        </w:rPr>
        <w:t>la </w:t>
      </w:r>
      <w:r>
        <w:rPr>
          <w:color w:val="231F20"/>
          <w:sz w:val="16"/>
        </w:rPr>
        <w:t>présente Convention.</w:t>
      </w:r>
    </w:p>
    <w:p>
      <w:pPr>
        <w:spacing w:line="249" w:lineRule="auto" w:before="107"/>
        <w:ind w:left="184" w:right="313" w:firstLine="0"/>
        <w:jc w:val="both"/>
        <w:rPr>
          <w:sz w:val="16"/>
        </w:rPr>
      </w:pPr>
      <w:r>
        <w:rPr/>
        <w:br w:type="column"/>
      </w:r>
      <w:r>
        <w:rPr>
          <w:color w:val="231F20"/>
          <w:sz w:val="16"/>
        </w:rPr>
        <w:t>Status oder Aufenthalt unter keinen Um- ständen in einen Staat zurückgewiesen werden, in dem ihr Leben gefährdet wäre oder in dem sie der Folter oder einer un- menschlichen</w:t>
      </w:r>
      <w:r>
        <w:rPr>
          <w:color w:val="231F20"/>
          <w:spacing w:val="-18"/>
          <w:sz w:val="16"/>
        </w:rPr>
        <w:t> </w:t>
      </w:r>
      <w:r>
        <w:rPr>
          <w:color w:val="231F20"/>
          <w:sz w:val="16"/>
        </w:rPr>
        <w:t>oder</w:t>
      </w:r>
      <w:r>
        <w:rPr>
          <w:color w:val="231F20"/>
          <w:spacing w:val="-17"/>
          <w:sz w:val="16"/>
        </w:rPr>
        <w:t> </w:t>
      </w:r>
      <w:r>
        <w:rPr>
          <w:color w:val="231F20"/>
          <w:sz w:val="16"/>
        </w:rPr>
        <w:t>erniedrigenden</w:t>
      </w:r>
      <w:r>
        <w:rPr>
          <w:color w:val="231F20"/>
          <w:spacing w:val="-18"/>
          <w:sz w:val="16"/>
        </w:rPr>
        <w:t> </w:t>
      </w:r>
      <w:r>
        <w:rPr>
          <w:color w:val="231F20"/>
          <w:sz w:val="16"/>
        </w:rPr>
        <w:t>Behand- lung oder Strafe unterworfen werden </w:t>
      </w:r>
      <w:r>
        <w:rPr>
          <w:color w:val="231F20"/>
          <w:spacing w:val="-4"/>
          <w:sz w:val="16"/>
        </w:rPr>
        <w:t>könn- </w:t>
      </w:r>
      <w:r>
        <w:rPr>
          <w:color w:val="231F20"/>
          <w:sz w:val="16"/>
        </w:rPr>
        <w:t>ten.</w:t>
      </w:r>
    </w:p>
    <w:p>
      <w:pPr>
        <w:pStyle w:val="BodyText"/>
        <w:spacing w:before="5"/>
        <w:rPr>
          <w:sz w:val="21"/>
        </w:rPr>
      </w:pPr>
    </w:p>
    <w:p>
      <w:pPr>
        <w:pStyle w:val="Heading3"/>
        <w:spacing w:line="345" w:lineRule="auto"/>
        <w:ind w:left="470" w:right="583" w:firstLine="818"/>
      </w:pPr>
      <w:r>
        <w:rPr>
          <w:color w:val="231F20"/>
        </w:rPr>
        <w:t>Kapitel VIII Internationale Zusammenarbeit</w:t>
      </w:r>
    </w:p>
    <w:p>
      <w:pPr>
        <w:spacing w:line="360" w:lineRule="auto" w:before="156"/>
        <w:ind w:left="831" w:right="958" w:firstLine="526"/>
        <w:jc w:val="both"/>
        <w:rPr>
          <w:b/>
          <w:sz w:val="16"/>
        </w:rPr>
      </w:pPr>
      <w:r>
        <w:rPr>
          <w:b/>
          <w:color w:val="231F20"/>
          <w:sz w:val="16"/>
        </w:rPr>
        <w:t>Artikel 62 Allgemeine </w:t>
      </w:r>
      <w:r>
        <w:rPr>
          <w:b/>
          <w:color w:val="231F20"/>
          <w:spacing w:val="-3"/>
          <w:sz w:val="16"/>
        </w:rPr>
        <w:t>Grundsätze</w:t>
      </w:r>
    </w:p>
    <w:p>
      <w:pPr>
        <w:pStyle w:val="ListParagraph"/>
        <w:numPr>
          <w:ilvl w:val="0"/>
          <w:numId w:val="125"/>
        </w:numPr>
        <w:tabs>
          <w:tab w:pos="622" w:val="left" w:leader="none"/>
        </w:tabs>
        <w:spacing w:line="249" w:lineRule="auto" w:before="0" w:after="0"/>
        <w:ind w:left="185" w:right="311" w:firstLine="170"/>
        <w:jc w:val="both"/>
        <w:rPr>
          <w:sz w:val="16"/>
        </w:rPr>
      </w:pPr>
      <w:r>
        <w:rPr>
          <w:color w:val="231F20"/>
          <w:sz w:val="16"/>
        </w:rPr>
        <w:t>Die Vertragsparteien arbeiten unter- einander in Übereinstimmung mit diesem Übereinkommen im größtmöglichen Um- fang zusammen, indem sie einschlägige </w:t>
      </w:r>
      <w:r>
        <w:rPr>
          <w:color w:val="231F20"/>
          <w:spacing w:val="-5"/>
          <w:sz w:val="16"/>
        </w:rPr>
        <w:t>in- </w:t>
      </w:r>
      <w:r>
        <w:rPr>
          <w:color w:val="231F20"/>
          <w:sz w:val="16"/>
        </w:rPr>
        <w:t>ternationale und regionale Übereinkünfte über die Zusammenarbeit in zivilen und strafrechtlichen Angelegenheiten sowie Übereinkünfte, die auf der Grundlage ein- heitlicher</w:t>
      </w:r>
      <w:r>
        <w:rPr>
          <w:color w:val="231F20"/>
          <w:spacing w:val="-16"/>
          <w:sz w:val="16"/>
        </w:rPr>
        <w:t> </w:t>
      </w:r>
      <w:r>
        <w:rPr>
          <w:color w:val="231F20"/>
          <w:sz w:val="16"/>
        </w:rPr>
        <w:t>oder</w:t>
      </w:r>
      <w:r>
        <w:rPr>
          <w:color w:val="231F20"/>
          <w:spacing w:val="-15"/>
          <w:sz w:val="16"/>
        </w:rPr>
        <w:t> </w:t>
      </w:r>
      <w:r>
        <w:rPr>
          <w:color w:val="231F20"/>
          <w:sz w:val="16"/>
        </w:rPr>
        <w:t>auf</w:t>
      </w:r>
      <w:r>
        <w:rPr>
          <w:color w:val="231F20"/>
          <w:spacing w:val="-15"/>
          <w:sz w:val="16"/>
        </w:rPr>
        <w:t> </w:t>
      </w:r>
      <w:r>
        <w:rPr>
          <w:color w:val="231F20"/>
          <w:sz w:val="16"/>
        </w:rPr>
        <w:t>Gegenseitigkeit</w:t>
      </w:r>
      <w:r>
        <w:rPr>
          <w:color w:val="231F20"/>
          <w:spacing w:val="-15"/>
          <w:sz w:val="16"/>
        </w:rPr>
        <w:t> </w:t>
      </w:r>
      <w:r>
        <w:rPr>
          <w:color w:val="231F20"/>
          <w:sz w:val="16"/>
        </w:rPr>
        <w:t>beruhen- der Rechtsvorschriften getroffen wurden, und innerstaatliche Rechtsvorschriften für folgende Zwecke</w:t>
      </w:r>
      <w:r>
        <w:rPr>
          <w:color w:val="231F20"/>
          <w:spacing w:val="1"/>
          <w:sz w:val="16"/>
        </w:rPr>
        <w:t> </w:t>
      </w:r>
      <w:r>
        <w:rPr>
          <w:color w:val="231F20"/>
          <w:sz w:val="16"/>
        </w:rPr>
        <w:t>anwenden:</w:t>
      </w:r>
    </w:p>
    <w:p>
      <w:pPr>
        <w:pStyle w:val="ListParagraph"/>
        <w:numPr>
          <w:ilvl w:val="0"/>
          <w:numId w:val="126"/>
        </w:numPr>
        <w:tabs>
          <w:tab w:pos="441" w:val="left" w:leader="none"/>
        </w:tabs>
        <w:spacing w:line="249" w:lineRule="auto" w:before="85" w:after="0"/>
        <w:ind w:left="440" w:right="311" w:hanging="256"/>
        <w:jc w:val="both"/>
        <w:rPr>
          <w:sz w:val="16"/>
        </w:rPr>
      </w:pPr>
      <w:r>
        <w:rPr>
          <w:color w:val="231F20"/>
          <w:spacing w:val="-3"/>
          <w:sz w:val="16"/>
        </w:rPr>
        <w:t>Verhütung, </w:t>
      </w:r>
      <w:r>
        <w:rPr>
          <w:color w:val="231F20"/>
          <w:sz w:val="16"/>
        </w:rPr>
        <w:t>Bekämpfung und </w:t>
      </w:r>
      <w:r>
        <w:rPr>
          <w:color w:val="231F20"/>
          <w:spacing w:val="-3"/>
          <w:sz w:val="16"/>
        </w:rPr>
        <w:t>Verfolgung </w:t>
      </w:r>
      <w:r>
        <w:rPr>
          <w:color w:val="231F20"/>
          <w:spacing w:val="-4"/>
          <w:sz w:val="16"/>
        </w:rPr>
        <w:t>aller </w:t>
      </w:r>
      <w:r>
        <w:rPr>
          <w:color w:val="231F20"/>
          <w:sz w:val="16"/>
        </w:rPr>
        <w:t>in </w:t>
      </w:r>
      <w:r>
        <w:rPr>
          <w:color w:val="231F20"/>
          <w:spacing w:val="-3"/>
          <w:sz w:val="16"/>
        </w:rPr>
        <w:t>den </w:t>
      </w:r>
      <w:r>
        <w:rPr>
          <w:color w:val="231F20"/>
          <w:spacing w:val="-4"/>
          <w:sz w:val="16"/>
        </w:rPr>
        <w:t>Geltungsbereich dieses </w:t>
      </w:r>
      <w:r>
        <w:rPr>
          <w:color w:val="231F20"/>
          <w:spacing w:val="-5"/>
          <w:sz w:val="16"/>
        </w:rPr>
        <w:t>Über- </w:t>
      </w:r>
      <w:r>
        <w:rPr>
          <w:color w:val="231F20"/>
          <w:sz w:val="16"/>
        </w:rPr>
        <w:t>einkommens fallenden Formen von </w:t>
      </w:r>
      <w:r>
        <w:rPr>
          <w:color w:val="231F20"/>
          <w:spacing w:val="-4"/>
          <w:sz w:val="16"/>
        </w:rPr>
        <w:t>Ge- </w:t>
      </w:r>
      <w:r>
        <w:rPr>
          <w:color w:val="231F20"/>
          <w:sz w:val="16"/>
        </w:rPr>
        <w:t>walt;</w:t>
      </w:r>
    </w:p>
    <w:p>
      <w:pPr>
        <w:pStyle w:val="ListParagraph"/>
        <w:numPr>
          <w:ilvl w:val="0"/>
          <w:numId w:val="126"/>
        </w:numPr>
        <w:tabs>
          <w:tab w:pos="441" w:val="left" w:leader="none"/>
        </w:tabs>
        <w:spacing w:line="240" w:lineRule="auto" w:before="85" w:after="0"/>
        <w:ind w:left="440" w:right="0" w:hanging="256"/>
        <w:jc w:val="both"/>
        <w:rPr>
          <w:sz w:val="16"/>
        </w:rPr>
      </w:pPr>
      <w:r>
        <w:rPr>
          <w:color w:val="231F20"/>
          <w:sz w:val="16"/>
        </w:rPr>
        <w:t>Schutz und Unterstützung von</w:t>
      </w:r>
      <w:r>
        <w:rPr>
          <w:color w:val="231F20"/>
          <w:spacing w:val="9"/>
          <w:sz w:val="16"/>
        </w:rPr>
        <w:t> </w:t>
      </w:r>
      <w:r>
        <w:rPr>
          <w:color w:val="231F20"/>
          <w:sz w:val="16"/>
        </w:rPr>
        <w:t>Opfern;</w:t>
      </w:r>
    </w:p>
    <w:p>
      <w:pPr>
        <w:pStyle w:val="BodyText"/>
        <w:spacing w:before="7"/>
        <w:rPr>
          <w:sz w:val="24"/>
        </w:rPr>
      </w:pPr>
    </w:p>
    <w:p>
      <w:pPr>
        <w:pStyle w:val="ListParagraph"/>
        <w:numPr>
          <w:ilvl w:val="0"/>
          <w:numId w:val="126"/>
        </w:numPr>
        <w:tabs>
          <w:tab w:pos="441" w:val="left" w:leader="none"/>
        </w:tabs>
        <w:spacing w:line="249" w:lineRule="auto" w:before="1" w:after="0"/>
        <w:ind w:left="440" w:right="311" w:hanging="256"/>
        <w:jc w:val="both"/>
        <w:rPr>
          <w:sz w:val="16"/>
        </w:rPr>
      </w:pPr>
      <w:r>
        <w:rPr>
          <w:color w:val="231F20"/>
          <w:spacing w:val="-3"/>
          <w:sz w:val="16"/>
        </w:rPr>
        <w:t>Ermittlungen oder </w:t>
      </w:r>
      <w:r>
        <w:rPr>
          <w:color w:val="231F20"/>
          <w:spacing w:val="-4"/>
          <w:sz w:val="16"/>
        </w:rPr>
        <w:t>Verfahren </w:t>
      </w:r>
      <w:r>
        <w:rPr>
          <w:color w:val="231F20"/>
          <w:spacing w:val="-3"/>
          <w:sz w:val="16"/>
        </w:rPr>
        <w:t>wegen nach diesem </w:t>
      </w:r>
      <w:r>
        <w:rPr>
          <w:color w:val="231F20"/>
          <w:spacing w:val="-4"/>
          <w:sz w:val="16"/>
        </w:rPr>
        <w:t>Übereinkommen </w:t>
      </w:r>
      <w:r>
        <w:rPr>
          <w:color w:val="231F20"/>
          <w:spacing w:val="-3"/>
          <w:sz w:val="16"/>
        </w:rPr>
        <w:t>umschriebenen </w:t>
      </w:r>
      <w:r>
        <w:rPr>
          <w:color w:val="231F20"/>
          <w:sz w:val="16"/>
        </w:rPr>
        <w:t>Straftaten;</w:t>
      </w:r>
    </w:p>
    <w:p>
      <w:pPr>
        <w:pStyle w:val="BodyText"/>
        <w:rPr>
          <w:sz w:val="24"/>
        </w:rPr>
      </w:pPr>
    </w:p>
    <w:p>
      <w:pPr>
        <w:pStyle w:val="ListParagraph"/>
        <w:numPr>
          <w:ilvl w:val="0"/>
          <w:numId w:val="126"/>
        </w:numPr>
        <w:tabs>
          <w:tab w:pos="441" w:val="left" w:leader="none"/>
        </w:tabs>
        <w:spacing w:line="249" w:lineRule="auto" w:before="0" w:after="0"/>
        <w:ind w:left="441" w:right="311" w:hanging="256"/>
        <w:jc w:val="both"/>
        <w:rPr>
          <w:sz w:val="16"/>
        </w:rPr>
      </w:pPr>
      <w:r>
        <w:rPr>
          <w:color w:val="231F20"/>
          <w:spacing w:val="-4"/>
          <w:sz w:val="16"/>
        </w:rPr>
        <w:t>Vollstreckung </w:t>
      </w:r>
      <w:r>
        <w:rPr>
          <w:color w:val="231F20"/>
          <w:spacing w:val="-3"/>
          <w:sz w:val="16"/>
        </w:rPr>
        <w:t>einschlägiger </w:t>
      </w:r>
      <w:r>
        <w:rPr>
          <w:color w:val="231F20"/>
          <w:sz w:val="16"/>
        </w:rPr>
        <w:t>von den </w:t>
      </w:r>
      <w:r>
        <w:rPr>
          <w:color w:val="231F20"/>
          <w:spacing w:val="-3"/>
          <w:sz w:val="16"/>
        </w:rPr>
        <w:t>Jus- tizbehörden </w:t>
      </w:r>
      <w:r>
        <w:rPr>
          <w:color w:val="231F20"/>
          <w:sz w:val="16"/>
        </w:rPr>
        <w:t>der Vertragsparteien erlas- sener zivil- und strafrechtlicher Urteile, Entscheidungen und Beschlüsse ein- schließlich Schutzanordnungen.</w:t>
      </w:r>
    </w:p>
    <w:p>
      <w:pPr>
        <w:pStyle w:val="ListParagraph"/>
        <w:numPr>
          <w:ilvl w:val="0"/>
          <w:numId w:val="125"/>
        </w:numPr>
        <w:tabs>
          <w:tab w:pos="617" w:val="left" w:leader="none"/>
        </w:tabs>
        <w:spacing w:line="249" w:lineRule="auto" w:before="85" w:after="0"/>
        <w:ind w:left="186" w:right="311" w:firstLine="170"/>
        <w:jc w:val="both"/>
        <w:rPr>
          <w:sz w:val="16"/>
        </w:rPr>
      </w:pPr>
      <w:r>
        <w:rPr>
          <w:color w:val="231F20"/>
          <w:sz w:val="16"/>
        </w:rPr>
        <w:t>Die Vertragsparteien treffen die</w:t>
      </w:r>
      <w:r>
        <w:rPr>
          <w:color w:val="231F20"/>
          <w:spacing w:val="-28"/>
          <w:sz w:val="16"/>
        </w:rPr>
        <w:t> </w:t>
      </w:r>
      <w:r>
        <w:rPr>
          <w:color w:val="231F20"/>
          <w:sz w:val="16"/>
        </w:rPr>
        <w:t>erfor- derlichen gesetzgeberischen oder sonsti- gen Maßnahmen, um sicherzustellen, </w:t>
      </w:r>
      <w:r>
        <w:rPr>
          <w:color w:val="231F20"/>
          <w:spacing w:val="-5"/>
          <w:sz w:val="16"/>
        </w:rPr>
        <w:t>dass </w:t>
      </w:r>
      <w:r>
        <w:rPr>
          <w:color w:val="231F20"/>
          <w:sz w:val="16"/>
        </w:rPr>
        <w:t>die Opfer einer nach diesem Übereinkom- men umschriebenen und im </w:t>
      </w:r>
      <w:r>
        <w:rPr>
          <w:color w:val="231F20"/>
          <w:spacing w:val="-2"/>
          <w:sz w:val="16"/>
        </w:rPr>
        <w:t>Hoheitsgebiet </w:t>
      </w:r>
      <w:r>
        <w:rPr>
          <w:color w:val="231F20"/>
          <w:sz w:val="16"/>
        </w:rPr>
        <w:t>einer</w:t>
      </w:r>
      <w:r>
        <w:rPr>
          <w:color w:val="231F20"/>
          <w:spacing w:val="-9"/>
          <w:sz w:val="16"/>
        </w:rPr>
        <w:t> </w:t>
      </w:r>
      <w:r>
        <w:rPr>
          <w:color w:val="231F20"/>
          <w:sz w:val="16"/>
        </w:rPr>
        <w:t>Vertragspartei,</w:t>
      </w:r>
      <w:r>
        <w:rPr>
          <w:color w:val="231F20"/>
          <w:spacing w:val="-8"/>
          <w:sz w:val="16"/>
        </w:rPr>
        <w:t> </w:t>
      </w:r>
      <w:r>
        <w:rPr>
          <w:color w:val="231F20"/>
          <w:sz w:val="16"/>
        </w:rPr>
        <w:t>das</w:t>
      </w:r>
      <w:r>
        <w:rPr>
          <w:color w:val="231F20"/>
          <w:spacing w:val="-8"/>
          <w:sz w:val="16"/>
        </w:rPr>
        <w:t> </w:t>
      </w:r>
      <w:r>
        <w:rPr>
          <w:color w:val="231F20"/>
          <w:sz w:val="16"/>
        </w:rPr>
        <w:t>nicht</w:t>
      </w:r>
      <w:r>
        <w:rPr>
          <w:color w:val="231F20"/>
          <w:spacing w:val="-8"/>
          <w:sz w:val="16"/>
        </w:rPr>
        <w:t> </w:t>
      </w:r>
      <w:r>
        <w:rPr>
          <w:color w:val="231F20"/>
          <w:sz w:val="16"/>
        </w:rPr>
        <w:t>das</w:t>
      </w:r>
      <w:r>
        <w:rPr>
          <w:color w:val="231F20"/>
          <w:spacing w:val="-8"/>
          <w:sz w:val="16"/>
        </w:rPr>
        <w:t> </w:t>
      </w:r>
      <w:r>
        <w:rPr>
          <w:color w:val="231F20"/>
          <w:sz w:val="16"/>
        </w:rPr>
        <w:t>Hoheits- gebiet ist, in dem die Opfer ihren </w:t>
      </w:r>
      <w:r>
        <w:rPr>
          <w:color w:val="231F20"/>
          <w:spacing w:val="-3"/>
          <w:sz w:val="16"/>
        </w:rPr>
        <w:t>Wohnsitz </w:t>
      </w:r>
      <w:r>
        <w:rPr>
          <w:color w:val="231F20"/>
          <w:sz w:val="16"/>
        </w:rPr>
        <w:t>haben,</w:t>
      </w:r>
      <w:r>
        <w:rPr>
          <w:color w:val="231F20"/>
          <w:spacing w:val="-11"/>
          <w:sz w:val="16"/>
        </w:rPr>
        <w:t> </w:t>
      </w:r>
      <w:r>
        <w:rPr>
          <w:color w:val="231F20"/>
          <w:sz w:val="16"/>
        </w:rPr>
        <w:t>begangenen</w:t>
      </w:r>
      <w:r>
        <w:rPr>
          <w:color w:val="231F20"/>
          <w:spacing w:val="-10"/>
          <w:sz w:val="16"/>
        </w:rPr>
        <w:t> </w:t>
      </w:r>
      <w:r>
        <w:rPr>
          <w:color w:val="231F20"/>
          <w:spacing w:val="-3"/>
          <w:sz w:val="16"/>
        </w:rPr>
        <w:t>Straftat</w:t>
      </w:r>
      <w:r>
        <w:rPr>
          <w:color w:val="231F20"/>
          <w:spacing w:val="-10"/>
          <w:sz w:val="16"/>
        </w:rPr>
        <w:t> </w:t>
      </w:r>
      <w:r>
        <w:rPr>
          <w:color w:val="231F20"/>
          <w:sz w:val="16"/>
        </w:rPr>
        <w:t>bei</w:t>
      </w:r>
      <w:r>
        <w:rPr>
          <w:color w:val="231F20"/>
          <w:spacing w:val="-10"/>
          <w:sz w:val="16"/>
        </w:rPr>
        <w:t> </w:t>
      </w:r>
      <w:r>
        <w:rPr>
          <w:color w:val="231F20"/>
          <w:sz w:val="16"/>
        </w:rPr>
        <w:t>den</w:t>
      </w:r>
      <w:r>
        <w:rPr>
          <w:color w:val="231F20"/>
          <w:spacing w:val="-11"/>
          <w:sz w:val="16"/>
        </w:rPr>
        <w:t> </w:t>
      </w:r>
      <w:r>
        <w:rPr>
          <w:color w:val="231F20"/>
          <w:sz w:val="16"/>
        </w:rPr>
        <w:t>zustän- </w:t>
      </w:r>
      <w:r>
        <w:rPr>
          <w:color w:val="231F20"/>
          <w:spacing w:val="-3"/>
          <w:sz w:val="16"/>
        </w:rPr>
        <w:t>digen Behörden </w:t>
      </w:r>
      <w:r>
        <w:rPr>
          <w:color w:val="231F20"/>
          <w:sz w:val="16"/>
        </w:rPr>
        <w:t>des </w:t>
      </w:r>
      <w:r>
        <w:rPr>
          <w:color w:val="231F20"/>
          <w:spacing w:val="-4"/>
          <w:sz w:val="16"/>
        </w:rPr>
        <w:t>Wohnsitzstaats </w:t>
      </w:r>
      <w:r>
        <w:rPr>
          <w:color w:val="231F20"/>
          <w:spacing w:val="-3"/>
          <w:sz w:val="16"/>
        </w:rPr>
        <w:t>Anzeige </w:t>
      </w:r>
      <w:r>
        <w:rPr>
          <w:color w:val="231F20"/>
          <w:sz w:val="16"/>
        </w:rPr>
        <w:t>erstatten können.</w:t>
      </w:r>
    </w:p>
    <w:p>
      <w:pPr>
        <w:pStyle w:val="ListParagraph"/>
        <w:numPr>
          <w:ilvl w:val="0"/>
          <w:numId w:val="125"/>
        </w:numPr>
        <w:tabs>
          <w:tab w:pos="617" w:val="left" w:leader="none"/>
        </w:tabs>
        <w:spacing w:line="249" w:lineRule="auto" w:before="85" w:after="0"/>
        <w:ind w:left="186" w:right="311" w:firstLine="170"/>
        <w:jc w:val="both"/>
        <w:rPr>
          <w:sz w:val="16"/>
        </w:rPr>
      </w:pPr>
      <w:r>
        <w:rPr>
          <w:color w:val="231F20"/>
          <w:sz w:val="16"/>
        </w:rPr>
        <w:t>Erhält eine Vertragspartei, welche</w:t>
      </w:r>
      <w:r>
        <w:rPr>
          <w:color w:val="231F20"/>
          <w:spacing w:val="-30"/>
          <w:sz w:val="16"/>
        </w:rPr>
        <w:t> </w:t>
      </w:r>
      <w:r>
        <w:rPr>
          <w:color w:val="231F20"/>
          <w:spacing w:val="-5"/>
          <w:sz w:val="16"/>
        </w:rPr>
        <w:t>die </w:t>
      </w:r>
      <w:r>
        <w:rPr>
          <w:color w:val="231F20"/>
          <w:sz w:val="16"/>
        </w:rPr>
        <w:t>Rechtshilfe</w:t>
      </w:r>
      <w:r>
        <w:rPr>
          <w:color w:val="231F20"/>
          <w:spacing w:val="-13"/>
          <w:sz w:val="16"/>
        </w:rPr>
        <w:t> </w:t>
      </w:r>
      <w:r>
        <w:rPr>
          <w:color w:val="231F20"/>
          <w:sz w:val="16"/>
        </w:rPr>
        <w:t>in</w:t>
      </w:r>
      <w:r>
        <w:rPr>
          <w:color w:val="231F20"/>
          <w:spacing w:val="-12"/>
          <w:sz w:val="16"/>
        </w:rPr>
        <w:t> </w:t>
      </w:r>
      <w:r>
        <w:rPr>
          <w:color w:val="231F20"/>
          <w:sz w:val="16"/>
        </w:rPr>
        <w:t>Strafsachen,</w:t>
      </w:r>
      <w:r>
        <w:rPr>
          <w:color w:val="231F20"/>
          <w:spacing w:val="-13"/>
          <w:sz w:val="16"/>
        </w:rPr>
        <w:t> </w:t>
      </w:r>
      <w:r>
        <w:rPr>
          <w:color w:val="231F20"/>
          <w:sz w:val="16"/>
        </w:rPr>
        <w:t>die</w:t>
      </w:r>
      <w:r>
        <w:rPr>
          <w:color w:val="231F20"/>
          <w:spacing w:val="-12"/>
          <w:sz w:val="16"/>
        </w:rPr>
        <w:t> </w:t>
      </w:r>
      <w:r>
        <w:rPr>
          <w:color w:val="231F20"/>
          <w:sz w:val="16"/>
        </w:rPr>
        <w:t>Auslieferung oder die Vollstreckung von durch eine </w:t>
      </w:r>
      <w:r>
        <w:rPr>
          <w:color w:val="231F20"/>
          <w:spacing w:val="-4"/>
          <w:sz w:val="16"/>
        </w:rPr>
        <w:t>an- </w:t>
      </w:r>
      <w:r>
        <w:rPr>
          <w:color w:val="231F20"/>
          <w:sz w:val="16"/>
        </w:rPr>
        <w:t>dere Vertragspartei dieses Übereinkom- mens erlassenen zivil- und strafrechtlichen Urteilen, Entscheidungen und Beschlüssen vom Bestehen eines Vertrags abhängig macht, ein Ersuchen um eine solche </w:t>
      </w:r>
      <w:r>
        <w:rPr>
          <w:color w:val="231F20"/>
          <w:spacing w:val="-4"/>
          <w:sz w:val="16"/>
        </w:rPr>
        <w:t>recht- </w:t>
      </w:r>
      <w:r>
        <w:rPr>
          <w:color w:val="231F20"/>
          <w:sz w:val="16"/>
        </w:rPr>
        <w:t>liche Zusammenarbeit von einer Vertrags- partei, mit der sie keinen entsprechenden Vertrag hat, so kann sie dieses Überein- kommen als Rechtsgrundlage für die Rechtshilfe</w:t>
      </w:r>
      <w:r>
        <w:rPr>
          <w:color w:val="231F20"/>
          <w:spacing w:val="-13"/>
          <w:sz w:val="16"/>
        </w:rPr>
        <w:t> </w:t>
      </w:r>
      <w:r>
        <w:rPr>
          <w:color w:val="231F20"/>
          <w:sz w:val="16"/>
        </w:rPr>
        <w:t>in</w:t>
      </w:r>
      <w:r>
        <w:rPr>
          <w:color w:val="231F20"/>
          <w:spacing w:val="-12"/>
          <w:sz w:val="16"/>
        </w:rPr>
        <w:t> </w:t>
      </w:r>
      <w:r>
        <w:rPr>
          <w:color w:val="231F20"/>
          <w:sz w:val="16"/>
        </w:rPr>
        <w:t>Strafsachen,</w:t>
      </w:r>
      <w:r>
        <w:rPr>
          <w:color w:val="231F20"/>
          <w:spacing w:val="-13"/>
          <w:sz w:val="16"/>
        </w:rPr>
        <w:t> </w:t>
      </w:r>
      <w:r>
        <w:rPr>
          <w:color w:val="231F20"/>
          <w:sz w:val="16"/>
        </w:rPr>
        <w:t>die</w:t>
      </w:r>
      <w:r>
        <w:rPr>
          <w:color w:val="231F20"/>
          <w:spacing w:val="-12"/>
          <w:sz w:val="16"/>
        </w:rPr>
        <w:t> </w:t>
      </w:r>
      <w:r>
        <w:rPr>
          <w:color w:val="231F20"/>
          <w:sz w:val="16"/>
        </w:rPr>
        <w:t>Auslieferung oder die </w:t>
      </w:r>
      <w:r>
        <w:rPr>
          <w:color w:val="231F20"/>
          <w:spacing w:val="-3"/>
          <w:sz w:val="16"/>
        </w:rPr>
        <w:t>Vollstreckung </w:t>
      </w:r>
      <w:r>
        <w:rPr>
          <w:color w:val="231F20"/>
          <w:sz w:val="16"/>
        </w:rPr>
        <w:t>von </w:t>
      </w:r>
      <w:r>
        <w:rPr>
          <w:color w:val="231F20"/>
          <w:spacing w:val="-3"/>
          <w:sz w:val="16"/>
        </w:rPr>
        <w:t>durch </w:t>
      </w:r>
      <w:r>
        <w:rPr>
          <w:color w:val="231F20"/>
          <w:sz w:val="16"/>
        </w:rPr>
        <w:t>die </w:t>
      </w:r>
      <w:r>
        <w:rPr>
          <w:color w:val="231F20"/>
          <w:spacing w:val="-3"/>
          <w:sz w:val="16"/>
        </w:rPr>
        <w:t>andere </w:t>
      </w:r>
      <w:r>
        <w:rPr>
          <w:color w:val="231F20"/>
          <w:sz w:val="16"/>
        </w:rPr>
        <w:t>Vertragspartei erlassenen zivil- und straf- rechtlichen Urteilen, Entscheidungen und Beschlüssen in Bezug auf die nach </w:t>
      </w:r>
      <w:r>
        <w:rPr>
          <w:color w:val="231F20"/>
          <w:spacing w:val="-3"/>
          <w:sz w:val="16"/>
        </w:rPr>
        <w:t>diesem </w:t>
      </w:r>
      <w:r>
        <w:rPr>
          <w:color w:val="231F20"/>
          <w:sz w:val="16"/>
        </w:rPr>
        <w:t>Übereinkommen umschriebenen </w:t>
      </w:r>
      <w:r>
        <w:rPr>
          <w:color w:val="231F20"/>
          <w:spacing w:val="-3"/>
          <w:sz w:val="16"/>
        </w:rPr>
        <w:t>Straftaten </w:t>
      </w:r>
      <w:r>
        <w:rPr>
          <w:color w:val="231F20"/>
          <w:sz w:val="16"/>
        </w:rPr>
        <w:t>ansehen.</w:t>
      </w:r>
    </w:p>
    <w:p>
      <w:pPr>
        <w:spacing w:after="0" w:line="249" w:lineRule="auto"/>
        <w:jc w:val="both"/>
        <w:rPr>
          <w:sz w:val="16"/>
        </w:rPr>
        <w:sectPr>
          <w:type w:val="continuous"/>
          <w:pgSz w:w="11910" w:h="16840"/>
          <w:pgMar w:top="280" w:bottom="0" w:left="820" w:right="820"/>
          <w:cols w:num="3" w:equalWidth="0">
            <w:col w:w="3376" w:space="40"/>
            <w:col w:w="3250" w:space="39"/>
            <w:col w:w="3565"/>
          </w:cols>
        </w:sectPr>
      </w:pPr>
    </w:p>
    <w:p>
      <w:pPr>
        <w:pStyle w:val="BodyText"/>
        <w:spacing w:before="2"/>
        <w:rPr>
          <w:sz w:val="18"/>
        </w:rPr>
      </w:pPr>
    </w:p>
    <w:p>
      <w:pPr>
        <w:spacing w:after="0"/>
        <w:rPr>
          <w:sz w:val="18"/>
        </w:rPr>
        <w:sectPr>
          <w:pgSz w:w="11910" w:h="16840"/>
          <w:pgMar w:header="940" w:footer="414" w:top="1180" w:bottom="680" w:left="820" w:right="820"/>
        </w:sectPr>
      </w:pPr>
    </w:p>
    <w:p>
      <w:pPr>
        <w:pStyle w:val="ListParagraph"/>
        <w:numPr>
          <w:ilvl w:val="0"/>
          <w:numId w:val="123"/>
        </w:numPr>
        <w:tabs>
          <w:tab w:pos="664" w:val="left" w:leader="none"/>
        </w:tabs>
        <w:spacing w:line="249" w:lineRule="auto" w:before="106" w:after="0"/>
        <w:ind w:left="313" w:right="0" w:firstLine="170"/>
        <w:jc w:val="both"/>
        <w:rPr>
          <w:sz w:val="16"/>
        </w:rPr>
      </w:pPr>
      <w:r>
        <w:rPr>
          <w:color w:val="231F20"/>
          <w:sz w:val="16"/>
        </w:rPr>
        <w:t>Parties shall endeavour to integrate, where appropriate, the prevention and the fight against violence against women and domestic violence in assistance pro- grammes for development provided for </w:t>
      </w:r>
      <w:r>
        <w:rPr>
          <w:color w:val="231F20"/>
          <w:spacing w:val="-5"/>
          <w:sz w:val="16"/>
        </w:rPr>
        <w:t>the </w:t>
      </w:r>
      <w:r>
        <w:rPr>
          <w:color w:val="231F20"/>
          <w:sz w:val="16"/>
        </w:rPr>
        <w:t>benefit of third States, including by</w:t>
      </w:r>
      <w:r>
        <w:rPr>
          <w:color w:val="231F20"/>
          <w:spacing w:val="-26"/>
          <w:sz w:val="16"/>
        </w:rPr>
        <w:t> </w:t>
      </w:r>
      <w:r>
        <w:rPr>
          <w:color w:val="231F20"/>
          <w:sz w:val="16"/>
        </w:rPr>
        <w:t>entering into bilateral and multilateral agreements with third States with a view to facilitating the protection of victims in accordance </w:t>
      </w:r>
      <w:r>
        <w:rPr>
          <w:color w:val="231F20"/>
          <w:spacing w:val="-4"/>
          <w:sz w:val="16"/>
        </w:rPr>
        <w:t>with </w:t>
      </w:r>
      <w:r>
        <w:rPr>
          <w:color w:val="231F20"/>
          <w:sz w:val="16"/>
        </w:rPr>
        <w:t>Article 18, paragraph 5.</w:t>
      </w:r>
    </w:p>
    <w:p>
      <w:pPr>
        <w:spacing w:line="360" w:lineRule="atLeast" w:before="154"/>
        <w:ind w:left="1188" w:right="873" w:firstLine="0"/>
        <w:jc w:val="center"/>
        <w:rPr>
          <w:b/>
          <w:sz w:val="16"/>
        </w:rPr>
      </w:pPr>
      <w:r>
        <w:rPr>
          <w:b/>
          <w:color w:val="231F20"/>
          <w:sz w:val="16"/>
        </w:rPr>
        <w:t>Article 63 Measures</w:t>
      </w:r>
    </w:p>
    <w:p>
      <w:pPr>
        <w:spacing w:before="8"/>
        <w:ind w:left="320" w:right="7" w:firstLine="0"/>
        <w:jc w:val="center"/>
        <w:rPr>
          <w:b/>
          <w:sz w:val="16"/>
        </w:rPr>
      </w:pPr>
      <w:r>
        <w:rPr>
          <w:b/>
          <w:color w:val="231F20"/>
          <w:sz w:val="16"/>
        </w:rPr>
        <w:t>relating to persons at risk</w:t>
      </w:r>
    </w:p>
    <w:p>
      <w:pPr>
        <w:spacing w:line="249" w:lineRule="auto" w:before="177"/>
        <w:ind w:left="313" w:right="0" w:firstLine="170"/>
        <w:jc w:val="both"/>
        <w:rPr>
          <w:sz w:val="16"/>
        </w:rPr>
      </w:pPr>
      <w:r>
        <w:rPr>
          <w:color w:val="231F20"/>
          <w:sz w:val="16"/>
        </w:rPr>
        <w:t>When a Party, on the basis of the infor- mation at its disposal, has reasonable </w:t>
      </w:r>
      <w:r>
        <w:rPr>
          <w:color w:val="231F20"/>
          <w:spacing w:val="-3"/>
          <w:sz w:val="16"/>
        </w:rPr>
        <w:t>grounds</w:t>
      </w:r>
      <w:r>
        <w:rPr>
          <w:color w:val="231F20"/>
          <w:spacing w:val="-6"/>
          <w:sz w:val="16"/>
        </w:rPr>
        <w:t> </w:t>
      </w:r>
      <w:r>
        <w:rPr>
          <w:color w:val="231F20"/>
          <w:sz w:val="16"/>
        </w:rPr>
        <w:t>to</w:t>
      </w:r>
      <w:r>
        <w:rPr>
          <w:color w:val="231F20"/>
          <w:spacing w:val="-5"/>
          <w:sz w:val="16"/>
        </w:rPr>
        <w:t> </w:t>
      </w:r>
      <w:r>
        <w:rPr>
          <w:color w:val="231F20"/>
          <w:sz w:val="16"/>
        </w:rPr>
        <w:t>believe</w:t>
      </w:r>
      <w:r>
        <w:rPr>
          <w:color w:val="231F20"/>
          <w:spacing w:val="-6"/>
          <w:sz w:val="16"/>
        </w:rPr>
        <w:t> </w:t>
      </w:r>
      <w:r>
        <w:rPr>
          <w:color w:val="231F20"/>
          <w:sz w:val="16"/>
        </w:rPr>
        <w:t>that</w:t>
      </w:r>
      <w:r>
        <w:rPr>
          <w:color w:val="231F20"/>
          <w:spacing w:val="-5"/>
          <w:sz w:val="16"/>
        </w:rPr>
        <w:t> </w:t>
      </w:r>
      <w:r>
        <w:rPr>
          <w:color w:val="231F20"/>
          <w:sz w:val="16"/>
        </w:rPr>
        <w:t>a</w:t>
      </w:r>
      <w:r>
        <w:rPr>
          <w:color w:val="231F20"/>
          <w:spacing w:val="-5"/>
          <w:sz w:val="16"/>
        </w:rPr>
        <w:t> </w:t>
      </w:r>
      <w:r>
        <w:rPr>
          <w:color w:val="231F20"/>
          <w:sz w:val="16"/>
        </w:rPr>
        <w:t>person</w:t>
      </w:r>
      <w:r>
        <w:rPr>
          <w:color w:val="231F20"/>
          <w:spacing w:val="-6"/>
          <w:sz w:val="16"/>
        </w:rPr>
        <w:t> </w:t>
      </w:r>
      <w:r>
        <w:rPr>
          <w:color w:val="231F20"/>
          <w:sz w:val="16"/>
        </w:rPr>
        <w:t>is</w:t>
      </w:r>
      <w:r>
        <w:rPr>
          <w:color w:val="231F20"/>
          <w:spacing w:val="-5"/>
          <w:sz w:val="16"/>
        </w:rPr>
        <w:t> </w:t>
      </w:r>
      <w:r>
        <w:rPr>
          <w:color w:val="231F20"/>
          <w:sz w:val="16"/>
        </w:rPr>
        <w:t>at</w:t>
      </w:r>
      <w:r>
        <w:rPr>
          <w:color w:val="231F20"/>
          <w:spacing w:val="-5"/>
          <w:sz w:val="16"/>
        </w:rPr>
        <w:t> </w:t>
      </w:r>
      <w:r>
        <w:rPr>
          <w:color w:val="231F20"/>
          <w:sz w:val="16"/>
        </w:rPr>
        <w:t>imme- diate risk of being subjected to any of the acts of violence referred to in Articles 36, 37,</w:t>
      </w:r>
      <w:r>
        <w:rPr>
          <w:color w:val="231F20"/>
          <w:spacing w:val="-4"/>
          <w:sz w:val="16"/>
        </w:rPr>
        <w:t> </w:t>
      </w:r>
      <w:r>
        <w:rPr>
          <w:color w:val="231F20"/>
          <w:sz w:val="16"/>
        </w:rPr>
        <w:t>38</w:t>
      </w:r>
      <w:r>
        <w:rPr>
          <w:color w:val="231F20"/>
          <w:spacing w:val="-4"/>
          <w:sz w:val="16"/>
        </w:rPr>
        <w:t> </w:t>
      </w:r>
      <w:r>
        <w:rPr>
          <w:color w:val="231F20"/>
          <w:sz w:val="16"/>
        </w:rPr>
        <w:t>and</w:t>
      </w:r>
      <w:r>
        <w:rPr>
          <w:color w:val="231F20"/>
          <w:spacing w:val="-3"/>
          <w:sz w:val="16"/>
        </w:rPr>
        <w:t> </w:t>
      </w:r>
      <w:r>
        <w:rPr>
          <w:color w:val="231F20"/>
          <w:sz w:val="16"/>
        </w:rPr>
        <w:t>39</w:t>
      </w:r>
      <w:r>
        <w:rPr>
          <w:color w:val="231F20"/>
          <w:spacing w:val="-4"/>
          <w:sz w:val="16"/>
        </w:rPr>
        <w:t> </w:t>
      </w:r>
      <w:r>
        <w:rPr>
          <w:color w:val="231F20"/>
          <w:sz w:val="16"/>
        </w:rPr>
        <w:t>of</w:t>
      </w:r>
      <w:r>
        <w:rPr>
          <w:color w:val="231F20"/>
          <w:spacing w:val="-3"/>
          <w:sz w:val="16"/>
        </w:rPr>
        <w:t> </w:t>
      </w:r>
      <w:r>
        <w:rPr>
          <w:color w:val="231F20"/>
          <w:sz w:val="16"/>
        </w:rPr>
        <w:t>this</w:t>
      </w:r>
      <w:r>
        <w:rPr>
          <w:color w:val="231F20"/>
          <w:spacing w:val="-4"/>
          <w:sz w:val="16"/>
        </w:rPr>
        <w:t> </w:t>
      </w:r>
      <w:r>
        <w:rPr>
          <w:color w:val="231F20"/>
          <w:sz w:val="16"/>
        </w:rPr>
        <w:t>Convention</w:t>
      </w:r>
      <w:r>
        <w:rPr>
          <w:color w:val="231F20"/>
          <w:spacing w:val="-4"/>
          <w:sz w:val="16"/>
        </w:rPr>
        <w:t> </w:t>
      </w:r>
      <w:r>
        <w:rPr>
          <w:color w:val="231F20"/>
          <w:sz w:val="16"/>
        </w:rPr>
        <w:t>on</w:t>
      </w:r>
      <w:r>
        <w:rPr>
          <w:color w:val="231F20"/>
          <w:spacing w:val="-3"/>
          <w:sz w:val="16"/>
        </w:rPr>
        <w:t> </w:t>
      </w:r>
      <w:r>
        <w:rPr>
          <w:color w:val="231F20"/>
          <w:sz w:val="16"/>
        </w:rPr>
        <w:t>the</w:t>
      </w:r>
      <w:r>
        <w:rPr>
          <w:color w:val="231F20"/>
          <w:spacing w:val="-4"/>
          <w:sz w:val="16"/>
        </w:rPr>
        <w:t> </w:t>
      </w:r>
      <w:r>
        <w:rPr>
          <w:color w:val="231F20"/>
          <w:sz w:val="16"/>
        </w:rPr>
        <w:t>ter- ritory of another Party, the Party that has the information is encouraged to transmit </w:t>
      </w:r>
      <w:r>
        <w:rPr>
          <w:color w:val="231F20"/>
          <w:spacing w:val="-9"/>
          <w:sz w:val="16"/>
        </w:rPr>
        <w:t>it </w:t>
      </w:r>
      <w:r>
        <w:rPr>
          <w:color w:val="231F20"/>
          <w:sz w:val="16"/>
        </w:rPr>
        <w:t>without</w:t>
      </w:r>
      <w:r>
        <w:rPr>
          <w:color w:val="231F20"/>
          <w:spacing w:val="-6"/>
          <w:sz w:val="16"/>
        </w:rPr>
        <w:t> </w:t>
      </w:r>
      <w:r>
        <w:rPr>
          <w:color w:val="231F20"/>
          <w:sz w:val="16"/>
        </w:rPr>
        <w:t>delay</w:t>
      </w:r>
      <w:r>
        <w:rPr>
          <w:color w:val="231F20"/>
          <w:spacing w:val="-6"/>
          <w:sz w:val="16"/>
        </w:rPr>
        <w:t> </w:t>
      </w:r>
      <w:r>
        <w:rPr>
          <w:color w:val="231F20"/>
          <w:sz w:val="16"/>
        </w:rPr>
        <w:t>to</w:t>
      </w:r>
      <w:r>
        <w:rPr>
          <w:color w:val="231F20"/>
          <w:spacing w:val="-5"/>
          <w:sz w:val="16"/>
        </w:rPr>
        <w:t> </w:t>
      </w:r>
      <w:r>
        <w:rPr>
          <w:color w:val="231F20"/>
          <w:sz w:val="16"/>
        </w:rPr>
        <w:t>the</w:t>
      </w:r>
      <w:r>
        <w:rPr>
          <w:color w:val="231F20"/>
          <w:spacing w:val="-6"/>
          <w:sz w:val="16"/>
        </w:rPr>
        <w:t> </w:t>
      </w:r>
      <w:r>
        <w:rPr>
          <w:color w:val="231F20"/>
          <w:sz w:val="16"/>
        </w:rPr>
        <w:t>latter</w:t>
      </w:r>
      <w:r>
        <w:rPr>
          <w:color w:val="231F20"/>
          <w:spacing w:val="-6"/>
          <w:sz w:val="16"/>
        </w:rPr>
        <w:t> </w:t>
      </w:r>
      <w:r>
        <w:rPr>
          <w:color w:val="231F20"/>
          <w:sz w:val="16"/>
        </w:rPr>
        <w:t>for</w:t>
      </w:r>
      <w:r>
        <w:rPr>
          <w:color w:val="231F20"/>
          <w:spacing w:val="-5"/>
          <w:sz w:val="16"/>
        </w:rPr>
        <w:t> </w:t>
      </w:r>
      <w:r>
        <w:rPr>
          <w:color w:val="231F20"/>
          <w:sz w:val="16"/>
        </w:rPr>
        <w:t>the</w:t>
      </w:r>
      <w:r>
        <w:rPr>
          <w:color w:val="231F20"/>
          <w:spacing w:val="-6"/>
          <w:sz w:val="16"/>
        </w:rPr>
        <w:t> </w:t>
      </w:r>
      <w:r>
        <w:rPr>
          <w:color w:val="231F20"/>
          <w:sz w:val="16"/>
        </w:rPr>
        <w:t>purpose</w:t>
      </w:r>
      <w:r>
        <w:rPr>
          <w:color w:val="231F20"/>
          <w:spacing w:val="-5"/>
          <w:sz w:val="16"/>
        </w:rPr>
        <w:t> </w:t>
      </w:r>
      <w:r>
        <w:rPr>
          <w:color w:val="231F20"/>
          <w:sz w:val="16"/>
        </w:rPr>
        <w:t>of ensuring that appropriate protection </w:t>
      </w:r>
      <w:r>
        <w:rPr>
          <w:color w:val="231F20"/>
          <w:spacing w:val="-4"/>
          <w:sz w:val="16"/>
        </w:rPr>
        <w:t>meas- </w:t>
      </w:r>
      <w:r>
        <w:rPr>
          <w:color w:val="231F20"/>
          <w:sz w:val="16"/>
        </w:rPr>
        <w:t>ures</w:t>
      </w:r>
      <w:r>
        <w:rPr>
          <w:color w:val="231F20"/>
          <w:spacing w:val="-9"/>
          <w:sz w:val="16"/>
        </w:rPr>
        <w:t> </w:t>
      </w:r>
      <w:r>
        <w:rPr>
          <w:color w:val="231F20"/>
          <w:sz w:val="16"/>
        </w:rPr>
        <w:t>are</w:t>
      </w:r>
      <w:r>
        <w:rPr>
          <w:color w:val="231F20"/>
          <w:spacing w:val="-9"/>
          <w:sz w:val="16"/>
        </w:rPr>
        <w:t> </w:t>
      </w:r>
      <w:r>
        <w:rPr>
          <w:color w:val="231F20"/>
          <w:sz w:val="16"/>
        </w:rPr>
        <w:t>taken.</w:t>
      </w:r>
      <w:r>
        <w:rPr>
          <w:color w:val="231F20"/>
          <w:spacing w:val="-9"/>
          <w:sz w:val="16"/>
        </w:rPr>
        <w:t> </w:t>
      </w:r>
      <w:r>
        <w:rPr>
          <w:color w:val="231F20"/>
          <w:sz w:val="16"/>
        </w:rPr>
        <w:t>Where</w:t>
      </w:r>
      <w:r>
        <w:rPr>
          <w:color w:val="231F20"/>
          <w:spacing w:val="-9"/>
          <w:sz w:val="16"/>
        </w:rPr>
        <w:t> </w:t>
      </w:r>
      <w:r>
        <w:rPr>
          <w:color w:val="231F20"/>
          <w:sz w:val="16"/>
        </w:rPr>
        <w:t>applicable,</w:t>
      </w:r>
      <w:r>
        <w:rPr>
          <w:color w:val="231F20"/>
          <w:spacing w:val="-9"/>
          <w:sz w:val="16"/>
        </w:rPr>
        <w:t> </w:t>
      </w:r>
      <w:r>
        <w:rPr>
          <w:color w:val="231F20"/>
          <w:sz w:val="16"/>
        </w:rPr>
        <w:t>this</w:t>
      </w:r>
      <w:r>
        <w:rPr>
          <w:color w:val="231F20"/>
          <w:spacing w:val="-9"/>
          <w:sz w:val="16"/>
        </w:rPr>
        <w:t> </w:t>
      </w:r>
      <w:r>
        <w:rPr>
          <w:color w:val="231F20"/>
          <w:sz w:val="16"/>
        </w:rPr>
        <w:t>infor- mation shall include details on existing pro- tection provisions for the benefit of the person at risk.</w:t>
      </w:r>
    </w:p>
    <w:p>
      <w:pPr>
        <w:pStyle w:val="BodyText"/>
        <w:rPr>
          <w:sz w:val="20"/>
        </w:rPr>
      </w:pPr>
    </w:p>
    <w:p>
      <w:pPr>
        <w:pStyle w:val="BodyText"/>
        <w:rPr>
          <w:sz w:val="20"/>
        </w:rPr>
      </w:pPr>
    </w:p>
    <w:p>
      <w:pPr>
        <w:pStyle w:val="BodyText"/>
        <w:spacing w:before="11"/>
        <w:rPr>
          <w:sz w:val="21"/>
        </w:rPr>
      </w:pPr>
    </w:p>
    <w:p>
      <w:pPr>
        <w:spacing w:line="470" w:lineRule="auto" w:before="0"/>
        <w:ind w:left="1403" w:right="1088" w:firstLine="82"/>
        <w:jc w:val="both"/>
        <w:rPr>
          <w:b/>
          <w:sz w:val="16"/>
        </w:rPr>
      </w:pPr>
      <w:r>
        <w:rPr>
          <w:b/>
          <w:color w:val="231F20"/>
          <w:sz w:val="16"/>
        </w:rPr>
        <w:t>Article 64 Information</w:t>
      </w:r>
    </w:p>
    <w:p>
      <w:pPr>
        <w:pStyle w:val="ListParagraph"/>
        <w:numPr>
          <w:ilvl w:val="0"/>
          <w:numId w:val="127"/>
        </w:numPr>
        <w:tabs>
          <w:tab w:pos="662" w:val="left" w:leader="none"/>
        </w:tabs>
        <w:spacing w:line="249" w:lineRule="auto" w:before="1" w:after="0"/>
        <w:ind w:left="313" w:right="0" w:firstLine="170"/>
        <w:jc w:val="both"/>
        <w:rPr>
          <w:sz w:val="16"/>
        </w:rPr>
      </w:pPr>
      <w:r>
        <w:rPr>
          <w:color w:val="231F20"/>
          <w:sz w:val="16"/>
        </w:rPr>
        <w:t>The requested Party shall promptly </w:t>
      </w:r>
      <w:r>
        <w:rPr>
          <w:color w:val="231F20"/>
          <w:spacing w:val="-5"/>
          <w:sz w:val="16"/>
        </w:rPr>
        <w:t>in- </w:t>
      </w:r>
      <w:r>
        <w:rPr>
          <w:color w:val="231F20"/>
          <w:sz w:val="16"/>
        </w:rPr>
        <w:t>form the requesting Party of the final </w:t>
      </w:r>
      <w:r>
        <w:rPr>
          <w:color w:val="231F20"/>
          <w:spacing w:val="-4"/>
          <w:sz w:val="16"/>
        </w:rPr>
        <w:t>result </w:t>
      </w:r>
      <w:r>
        <w:rPr>
          <w:color w:val="231F20"/>
          <w:sz w:val="16"/>
        </w:rPr>
        <w:t>of the action taken under this chapter. </w:t>
      </w:r>
      <w:r>
        <w:rPr>
          <w:color w:val="231F20"/>
          <w:spacing w:val="-5"/>
          <w:sz w:val="16"/>
        </w:rPr>
        <w:t>The </w:t>
      </w:r>
      <w:r>
        <w:rPr>
          <w:color w:val="231F20"/>
          <w:sz w:val="16"/>
        </w:rPr>
        <w:t>requested Party shall also promptly inform the requesting Party of any circumstances which render impossible the carrying out </w:t>
      </w:r>
      <w:r>
        <w:rPr>
          <w:color w:val="231F20"/>
          <w:spacing w:val="-8"/>
          <w:sz w:val="16"/>
        </w:rPr>
        <w:t>of </w:t>
      </w:r>
      <w:r>
        <w:rPr>
          <w:color w:val="231F20"/>
          <w:sz w:val="16"/>
        </w:rPr>
        <w:t>the</w:t>
      </w:r>
      <w:r>
        <w:rPr>
          <w:color w:val="231F20"/>
          <w:spacing w:val="-7"/>
          <w:sz w:val="16"/>
        </w:rPr>
        <w:t> </w:t>
      </w:r>
      <w:r>
        <w:rPr>
          <w:color w:val="231F20"/>
          <w:sz w:val="16"/>
        </w:rPr>
        <w:t>action</w:t>
      </w:r>
      <w:r>
        <w:rPr>
          <w:color w:val="231F20"/>
          <w:spacing w:val="-7"/>
          <w:sz w:val="16"/>
        </w:rPr>
        <w:t> </w:t>
      </w:r>
      <w:r>
        <w:rPr>
          <w:color w:val="231F20"/>
          <w:sz w:val="16"/>
        </w:rPr>
        <w:t>sought</w:t>
      </w:r>
      <w:r>
        <w:rPr>
          <w:color w:val="231F20"/>
          <w:spacing w:val="-6"/>
          <w:sz w:val="16"/>
        </w:rPr>
        <w:t> </w:t>
      </w:r>
      <w:r>
        <w:rPr>
          <w:color w:val="231F20"/>
          <w:sz w:val="16"/>
        </w:rPr>
        <w:t>or</w:t>
      </w:r>
      <w:r>
        <w:rPr>
          <w:color w:val="231F20"/>
          <w:spacing w:val="-7"/>
          <w:sz w:val="16"/>
        </w:rPr>
        <w:t> </w:t>
      </w:r>
      <w:r>
        <w:rPr>
          <w:color w:val="231F20"/>
          <w:spacing w:val="-3"/>
          <w:sz w:val="16"/>
        </w:rPr>
        <w:t>are</w:t>
      </w:r>
      <w:r>
        <w:rPr>
          <w:color w:val="231F20"/>
          <w:spacing w:val="-7"/>
          <w:sz w:val="16"/>
        </w:rPr>
        <w:t> </w:t>
      </w:r>
      <w:r>
        <w:rPr>
          <w:color w:val="231F20"/>
          <w:sz w:val="16"/>
        </w:rPr>
        <w:t>likely</w:t>
      </w:r>
      <w:r>
        <w:rPr>
          <w:color w:val="231F20"/>
          <w:spacing w:val="-6"/>
          <w:sz w:val="16"/>
        </w:rPr>
        <w:t> </w:t>
      </w:r>
      <w:r>
        <w:rPr>
          <w:color w:val="231F20"/>
          <w:sz w:val="16"/>
        </w:rPr>
        <w:t>to</w:t>
      </w:r>
      <w:r>
        <w:rPr>
          <w:color w:val="231F20"/>
          <w:spacing w:val="-7"/>
          <w:sz w:val="16"/>
        </w:rPr>
        <w:t> </w:t>
      </w:r>
      <w:r>
        <w:rPr>
          <w:color w:val="231F20"/>
          <w:sz w:val="16"/>
        </w:rPr>
        <w:t>delay</w:t>
      </w:r>
      <w:r>
        <w:rPr>
          <w:color w:val="231F20"/>
          <w:spacing w:val="-7"/>
          <w:sz w:val="16"/>
        </w:rPr>
        <w:t> </w:t>
      </w:r>
      <w:r>
        <w:rPr>
          <w:color w:val="231F20"/>
          <w:sz w:val="16"/>
        </w:rPr>
        <w:t>it</w:t>
      </w:r>
      <w:r>
        <w:rPr>
          <w:color w:val="231F20"/>
          <w:spacing w:val="-6"/>
          <w:sz w:val="16"/>
        </w:rPr>
        <w:t> </w:t>
      </w:r>
      <w:r>
        <w:rPr>
          <w:color w:val="231F20"/>
          <w:sz w:val="16"/>
        </w:rPr>
        <w:t>sig- nificantly.</w:t>
      </w:r>
    </w:p>
    <w:p>
      <w:pPr>
        <w:pStyle w:val="BodyText"/>
        <w:rPr>
          <w:sz w:val="20"/>
        </w:rPr>
      </w:pPr>
    </w:p>
    <w:p>
      <w:pPr>
        <w:pStyle w:val="BodyText"/>
        <w:rPr>
          <w:sz w:val="28"/>
        </w:rPr>
      </w:pPr>
    </w:p>
    <w:p>
      <w:pPr>
        <w:pStyle w:val="ListParagraph"/>
        <w:numPr>
          <w:ilvl w:val="0"/>
          <w:numId w:val="127"/>
        </w:numPr>
        <w:tabs>
          <w:tab w:pos="662" w:val="left" w:leader="none"/>
        </w:tabs>
        <w:spacing w:line="249" w:lineRule="auto" w:before="0" w:after="0"/>
        <w:ind w:left="313" w:right="0" w:firstLine="170"/>
        <w:jc w:val="both"/>
        <w:rPr>
          <w:sz w:val="16"/>
        </w:rPr>
      </w:pPr>
      <w:r>
        <w:rPr>
          <w:color w:val="231F20"/>
          <w:sz w:val="16"/>
        </w:rPr>
        <w:t>A Party may, within the limits of its </w:t>
      </w:r>
      <w:r>
        <w:rPr>
          <w:color w:val="231F20"/>
          <w:spacing w:val="-5"/>
          <w:sz w:val="16"/>
        </w:rPr>
        <w:t>in- </w:t>
      </w:r>
      <w:r>
        <w:rPr>
          <w:color w:val="231F20"/>
          <w:sz w:val="16"/>
        </w:rPr>
        <w:t>ternal law, without prior request, forward </w:t>
      </w:r>
      <w:r>
        <w:rPr>
          <w:color w:val="231F20"/>
          <w:spacing w:val="-9"/>
          <w:sz w:val="16"/>
        </w:rPr>
        <w:t>to </w:t>
      </w:r>
      <w:r>
        <w:rPr>
          <w:color w:val="231F20"/>
          <w:sz w:val="16"/>
        </w:rPr>
        <w:t>another Party information obtained within the framework of its own investigations when it considers that the disclosure of such information might assist the </w:t>
      </w:r>
      <w:r>
        <w:rPr>
          <w:color w:val="231F20"/>
          <w:spacing w:val="-3"/>
          <w:sz w:val="16"/>
        </w:rPr>
        <w:t>receiving </w:t>
      </w:r>
      <w:r>
        <w:rPr>
          <w:color w:val="231F20"/>
          <w:sz w:val="16"/>
        </w:rPr>
        <w:t>Party in preventing criminal offences</w:t>
      </w:r>
      <w:r>
        <w:rPr>
          <w:color w:val="231F20"/>
          <w:spacing w:val="-28"/>
          <w:sz w:val="16"/>
        </w:rPr>
        <w:t> </w:t>
      </w:r>
      <w:r>
        <w:rPr>
          <w:color w:val="231F20"/>
          <w:sz w:val="16"/>
        </w:rPr>
        <w:t>estab- lished in accordance with this Convention or in initiating or carrying out investigations or proceedings concerning such criminal offences or that it might lead to a request for co-operation by that Party under this chapter.</w:t>
      </w:r>
    </w:p>
    <w:p>
      <w:pPr>
        <w:pStyle w:val="BodyText"/>
        <w:rPr>
          <w:sz w:val="20"/>
        </w:rPr>
      </w:pPr>
    </w:p>
    <w:p>
      <w:pPr>
        <w:pStyle w:val="BodyText"/>
        <w:spacing w:before="1"/>
        <w:rPr>
          <w:sz w:val="28"/>
        </w:rPr>
      </w:pPr>
    </w:p>
    <w:p>
      <w:pPr>
        <w:pStyle w:val="ListParagraph"/>
        <w:numPr>
          <w:ilvl w:val="0"/>
          <w:numId w:val="127"/>
        </w:numPr>
        <w:tabs>
          <w:tab w:pos="660" w:val="left" w:leader="none"/>
        </w:tabs>
        <w:spacing w:line="249" w:lineRule="auto" w:before="0" w:after="0"/>
        <w:ind w:left="313" w:right="0" w:firstLine="170"/>
        <w:jc w:val="both"/>
        <w:rPr>
          <w:sz w:val="16"/>
        </w:rPr>
      </w:pPr>
      <w:r>
        <w:rPr>
          <w:color w:val="231F20"/>
          <w:sz w:val="16"/>
        </w:rPr>
        <w:t>A </w:t>
      </w:r>
      <w:r>
        <w:rPr>
          <w:color w:val="231F20"/>
          <w:spacing w:val="-3"/>
          <w:sz w:val="16"/>
        </w:rPr>
        <w:t>Party receiving </w:t>
      </w:r>
      <w:r>
        <w:rPr>
          <w:color w:val="231F20"/>
          <w:sz w:val="16"/>
        </w:rPr>
        <w:t>any information in</w:t>
      </w:r>
      <w:r>
        <w:rPr>
          <w:color w:val="231F20"/>
          <w:spacing w:val="-33"/>
          <w:sz w:val="16"/>
        </w:rPr>
        <w:t> </w:t>
      </w:r>
      <w:r>
        <w:rPr>
          <w:color w:val="231F20"/>
          <w:sz w:val="16"/>
        </w:rPr>
        <w:t>ac- cordance with paragraph 2 shall submit such information to its competent authori- ties in order that proceedings may be</w:t>
      </w:r>
      <w:r>
        <w:rPr>
          <w:color w:val="231F20"/>
          <w:spacing w:val="-30"/>
          <w:sz w:val="16"/>
        </w:rPr>
        <w:t> </w:t>
      </w:r>
      <w:r>
        <w:rPr>
          <w:color w:val="231F20"/>
          <w:sz w:val="16"/>
        </w:rPr>
        <w:t>taken if they are considered appropriate, or that this information may be taken into </w:t>
      </w:r>
      <w:r>
        <w:rPr>
          <w:color w:val="231F20"/>
          <w:spacing w:val="-3"/>
          <w:sz w:val="16"/>
        </w:rPr>
        <w:t>account </w:t>
      </w:r>
      <w:r>
        <w:rPr>
          <w:color w:val="231F20"/>
          <w:sz w:val="16"/>
        </w:rPr>
        <w:t>in relevant civil and criminal</w:t>
      </w:r>
      <w:r>
        <w:rPr>
          <w:color w:val="231F20"/>
          <w:spacing w:val="14"/>
          <w:sz w:val="16"/>
        </w:rPr>
        <w:t> </w:t>
      </w:r>
      <w:r>
        <w:rPr>
          <w:color w:val="231F20"/>
          <w:sz w:val="16"/>
        </w:rPr>
        <w:t>proceedings.</w:t>
      </w:r>
    </w:p>
    <w:p>
      <w:pPr>
        <w:pStyle w:val="ListParagraph"/>
        <w:numPr>
          <w:ilvl w:val="0"/>
          <w:numId w:val="127"/>
        </w:numPr>
        <w:tabs>
          <w:tab w:pos="536" w:val="left" w:leader="none"/>
        </w:tabs>
        <w:spacing w:line="249" w:lineRule="auto" w:before="106" w:after="0"/>
        <w:ind w:left="185" w:right="1" w:firstLine="170"/>
        <w:jc w:val="both"/>
        <w:rPr>
          <w:sz w:val="16"/>
        </w:rPr>
      </w:pPr>
      <w:r>
        <w:rPr>
          <w:color w:val="231F20"/>
          <w:spacing w:val="-2"/>
          <w:w w:val="99"/>
          <w:sz w:val="16"/>
        </w:rPr>
        <w:br w:type="column"/>
      </w:r>
      <w:r>
        <w:rPr>
          <w:color w:val="231F20"/>
          <w:sz w:val="16"/>
        </w:rPr>
        <w:t>Les Parties s’efforcent d’intégrer, le cas échéant, la prévention et la lutte </w:t>
      </w:r>
      <w:r>
        <w:rPr>
          <w:color w:val="231F20"/>
          <w:spacing w:val="-4"/>
          <w:sz w:val="16"/>
        </w:rPr>
        <w:t>contre </w:t>
      </w:r>
      <w:r>
        <w:rPr>
          <w:color w:val="231F20"/>
          <w:sz w:val="16"/>
        </w:rPr>
        <w:t>la violence à l’égard des femmes et la </w:t>
      </w:r>
      <w:r>
        <w:rPr>
          <w:color w:val="231F20"/>
          <w:spacing w:val="-4"/>
          <w:sz w:val="16"/>
        </w:rPr>
        <w:t>vio- </w:t>
      </w:r>
      <w:r>
        <w:rPr>
          <w:color w:val="231F20"/>
          <w:sz w:val="16"/>
        </w:rPr>
        <w:t>lence domestique dans les programmes d’assistance au développement conduits au profit d’Etats tiers, y compris la </w:t>
      </w:r>
      <w:r>
        <w:rPr>
          <w:color w:val="231F20"/>
          <w:spacing w:val="-3"/>
          <w:sz w:val="16"/>
        </w:rPr>
        <w:t>conclu- </w:t>
      </w:r>
      <w:r>
        <w:rPr>
          <w:color w:val="231F20"/>
          <w:sz w:val="16"/>
        </w:rPr>
        <w:t>sion d’accords bilatéraux et multilatéraux avec des Etats tiers dans le but de </w:t>
      </w:r>
      <w:r>
        <w:rPr>
          <w:color w:val="231F20"/>
          <w:spacing w:val="-3"/>
          <w:sz w:val="16"/>
        </w:rPr>
        <w:t>faciliter </w:t>
      </w:r>
      <w:r>
        <w:rPr>
          <w:color w:val="231F20"/>
          <w:sz w:val="16"/>
        </w:rPr>
        <w:t>la protection des victimes, conformément à l’article 18, paragraphe 5.</w:t>
      </w:r>
    </w:p>
    <w:p>
      <w:pPr>
        <w:spacing w:line="360" w:lineRule="atLeast" w:before="154"/>
        <w:ind w:left="1043" w:right="857" w:firstLine="0"/>
        <w:jc w:val="center"/>
        <w:rPr>
          <w:b/>
          <w:sz w:val="16"/>
        </w:rPr>
      </w:pPr>
      <w:r>
        <w:rPr>
          <w:b/>
          <w:color w:val="231F20"/>
          <w:sz w:val="16"/>
        </w:rPr>
        <w:t>Article 63 Mesures relatives</w:t>
      </w:r>
    </w:p>
    <w:p>
      <w:pPr>
        <w:spacing w:before="9"/>
        <w:ind w:left="206" w:right="22" w:firstLine="0"/>
        <w:jc w:val="center"/>
        <w:rPr>
          <w:b/>
          <w:sz w:val="16"/>
        </w:rPr>
      </w:pPr>
      <w:r>
        <w:rPr>
          <w:b/>
          <w:color w:val="231F20"/>
          <w:sz w:val="16"/>
        </w:rPr>
        <w:t>aux personnes en danger</w:t>
      </w:r>
    </w:p>
    <w:p>
      <w:pPr>
        <w:spacing w:line="249" w:lineRule="auto" w:before="177"/>
        <w:ind w:left="185" w:right="1" w:firstLine="170"/>
        <w:jc w:val="both"/>
        <w:rPr>
          <w:sz w:val="16"/>
        </w:rPr>
      </w:pPr>
      <w:r>
        <w:rPr>
          <w:color w:val="231F20"/>
          <w:sz w:val="16"/>
        </w:rPr>
        <w:t>Lorsqu’une Partie a, sur la base d’infor- mations à sa disposition, de sérieuses </w:t>
      </w:r>
      <w:r>
        <w:rPr>
          <w:color w:val="231F20"/>
          <w:spacing w:val="-5"/>
          <w:sz w:val="16"/>
        </w:rPr>
        <w:t>rai- </w:t>
      </w:r>
      <w:r>
        <w:rPr>
          <w:color w:val="231F20"/>
          <w:sz w:val="16"/>
        </w:rPr>
        <w:t>sons de penser qu’une personne risque d’être</w:t>
      </w:r>
      <w:r>
        <w:rPr>
          <w:color w:val="231F20"/>
          <w:spacing w:val="-8"/>
          <w:sz w:val="16"/>
        </w:rPr>
        <w:t> </w:t>
      </w:r>
      <w:r>
        <w:rPr>
          <w:color w:val="231F20"/>
          <w:sz w:val="16"/>
        </w:rPr>
        <w:t>soumise</w:t>
      </w:r>
      <w:r>
        <w:rPr>
          <w:color w:val="231F20"/>
          <w:spacing w:val="-7"/>
          <w:sz w:val="16"/>
        </w:rPr>
        <w:t> </w:t>
      </w:r>
      <w:r>
        <w:rPr>
          <w:color w:val="231F20"/>
          <w:sz w:val="16"/>
        </w:rPr>
        <w:t>de</w:t>
      </w:r>
      <w:r>
        <w:rPr>
          <w:color w:val="231F20"/>
          <w:spacing w:val="-7"/>
          <w:sz w:val="16"/>
        </w:rPr>
        <w:t> </w:t>
      </w:r>
      <w:r>
        <w:rPr>
          <w:color w:val="231F20"/>
          <w:sz w:val="16"/>
        </w:rPr>
        <w:t>manière</w:t>
      </w:r>
      <w:r>
        <w:rPr>
          <w:color w:val="231F20"/>
          <w:spacing w:val="-7"/>
          <w:sz w:val="16"/>
        </w:rPr>
        <w:t> </w:t>
      </w:r>
      <w:r>
        <w:rPr>
          <w:color w:val="231F20"/>
          <w:sz w:val="16"/>
        </w:rPr>
        <w:t>immédiate</w:t>
      </w:r>
      <w:r>
        <w:rPr>
          <w:color w:val="231F20"/>
          <w:spacing w:val="-8"/>
          <w:sz w:val="16"/>
        </w:rPr>
        <w:t> </w:t>
      </w:r>
      <w:r>
        <w:rPr>
          <w:color w:val="231F20"/>
          <w:sz w:val="16"/>
        </w:rPr>
        <w:t>à</w:t>
      </w:r>
      <w:r>
        <w:rPr>
          <w:color w:val="231F20"/>
          <w:spacing w:val="-7"/>
          <w:sz w:val="16"/>
        </w:rPr>
        <w:t> </w:t>
      </w:r>
      <w:r>
        <w:rPr>
          <w:color w:val="231F20"/>
          <w:sz w:val="16"/>
        </w:rPr>
        <w:t>l’un des actes de violence visés par les </w:t>
      </w:r>
      <w:r>
        <w:rPr>
          <w:color w:val="231F20"/>
          <w:spacing w:val="-3"/>
          <w:sz w:val="16"/>
        </w:rPr>
        <w:t>articles </w:t>
      </w:r>
      <w:r>
        <w:rPr>
          <w:color w:val="231F20"/>
          <w:sz w:val="16"/>
        </w:rPr>
        <w:t>36, 37, 38 et 39 de la présente Convention sur le territoire d’une autre Partie, la Partie disposant de l’information est encouragée à la transmettre sans délai à l’autre Partie dans le but d’assurer que les mesures de protection appropriées soient prises. </w:t>
      </w:r>
      <w:r>
        <w:rPr>
          <w:color w:val="231F20"/>
          <w:spacing w:val="-5"/>
          <w:sz w:val="16"/>
        </w:rPr>
        <w:t>Cette </w:t>
      </w:r>
      <w:r>
        <w:rPr>
          <w:color w:val="231F20"/>
          <w:sz w:val="16"/>
        </w:rPr>
        <w:t>information doit contenir, le cas échéant, des indications sur des dispositions de </w:t>
      </w:r>
      <w:r>
        <w:rPr>
          <w:color w:val="231F20"/>
          <w:spacing w:val="-6"/>
          <w:sz w:val="16"/>
        </w:rPr>
        <w:t>pro- </w:t>
      </w:r>
      <w:r>
        <w:rPr>
          <w:color w:val="231F20"/>
          <w:sz w:val="16"/>
        </w:rPr>
        <w:t>tection</w:t>
      </w:r>
      <w:r>
        <w:rPr>
          <w:color w:val="231F20"/>
          <w:spacing w:val="-8"/>
          <w:sz w:val="16"/>
        </w:rPr>
        <w:t> </w:t>
      </w:r>
      <w:r>
        <w:rPr>
          <w:color w:val="231F20"/>
          <w:sz w:val="16"/>
        </w:rPr>
        <w:t>existantes</w:t>
      </w:r>
      <w:r>
        <w:rPr>
          <w:color w:val="231F20"/>
          <w:spacing w:val="-8"/>
          <w:sz w:val="16"/>
        </w:rPr>
        <w:t> </w:t>
      </w:r>
      <w:r>
        <w:rPr>
          <w:color w:val="231F20"/>
          <w:sz w:val="16"/>
        </w:rPr>
        <w:t>établies</w:t>
      </w:r>
      <w:r>
        <w:rPr>
          <w:color w:val="231F20"/>
          <w:spacing w:val="-8"/>
          <w:sz w:val="16"/>
        </w:rPr>
        <w:t> </w:t>
      </w:r>
      <w:r>
        <w:rPr>
          <w:color w:val="231F20"/>
          <w:sz w:val="16"/>
        </w:rPr>
        <w:t>au</w:t>
      </w:r>
      <w:r>
        <w:rPr>
          <w:color w:val="231F20"/>
          <w:spacing w:val="-8"/>
          <w:sz w:val="16"/>
        </w:rPr>
        <w:t> </w:t>
      </w:r>
      <w:r>
        <w:rPr>
          <w:color w:val="231F20"/>
          <w:sz w:val="16"/>
        </w:rPr>
        <w:t>bénéfice</w:t>
      </w:r>
      <w:r>
        <w:rPr>
          <w:color w:val="231F20"/>
          <w:spacing w:val="-7"/>
          <w:sz w:val="16"/>
        </w:rPr>
        <w:t> </w:t>
      </w:r>
      <w:r>
        <w:rPr>
          <w:color w:val="231F20"/>
          <w:sz w:val="16"/>
        </w:rPr>
        <w:t>de</w:t>
      </w:r>
      <w:r>
        <w:rPr>
          <w:color w:val="231F20"/>
          <w:spacing w:val="-8"/>
          <w:sz w:val="16"/>
        </w:rPr>
        <w:t> </w:t>
      </w:r>
      <w:r>
        <w:rPr>
          <w:color w:val="231F20"/>
          <w:sz w:val="16"/>
        </w:rPr>
        <w:t>la personne en</w:t>
      </w:r>
      <w:r>
        <w:rPr>
          <w:color w:val="231F20"/>
          <w:spacing w:val="-1"/>
          <w:sz w:val="16"/>
        </w:rPr>
        <w:t> </w:t>
      </w:r>
      <w:r>
        <w:rPr>
          <w:color w:val="231F20"/>
          <w:sz w:val="16"/>
        </w:rPr>
        <w:t>danger.</w:t>
      </w:r>
    </w:p>
    <w:p>
      <w:pPr>
        <w:pStyle w:val="BodyText"/>
        <w:rPr>
          <w:sz w:val="20"/>
        </w:rPr>
      </w:pPr>
    </w:p>
    <w:p>
      <w:pPr>
        <w:pStyle w:val="BodyText"/>
        <w:spacing w:before="3"/>
        <w:rPr>
          <w:sz w:val="25"/>
        </w:rPr>
      </w:pPr>
    </w:p>
    <w:p>
      <w:pPr>
        <w:spacing w:line="470" w:lineRule="auto" w:before="0"/>
        <w:ind w:left="1275" w:right="1089" w:firstLine="82"/>
        <w:jc w:val="both"/>
        <w:rPr>
          <w:b/>
          <w:sz w:val="16"/>
        </w:rPr>
      </w:pPr>
      <w:r>
        <w:rPr>
          <w:b/>
          <w:color w:val="231F20"/>
          <w:sz w:val="16"/>
        </w:rPr>
        <w:t>Article 64 Information</w:t>
      </w:r>
    </w:p>
    <w:p>
      <w:pPr>
        <w:pStyle w:val="ListParagraph"/>
        <w:numPr>
          <w:ilvl w:val="0"/>
          <w:numId w:val="128"/>
        </w:numPr>
        <w:tabs>
          <w:tab w:pos="533" w:val="left" w:leader="none"/>
        </w:tabs>
        <w:spacing w:line="249" w:lineRule="auto" w:before="1" w:after="0"/>
        <w:ind w:left="185" w:right="1" w:firstLine="170"/>
        <w:jc w:val="both"/>
        <w:rPr>
          <w:sz w:val="16"/>
        </w:rPr>
      </w:pPr>
      <w:r>
        <w:rPr>
          <w:color w:val="231F20"/>
          <w:sz w:val="16"/>
        </w:rPr>
        <w:t>La </w:t>
      </w:r>
      <w:r>
        <w:rPr>
          <w:color w:val="231F20"/>
          <w:spacing w:val="-3"/>
          <w:sz w:val="16"/>
        </w:rPr>
        <w:t>Partie requise </w:t>
      </w:r>
      <w:r>
        <w:rPr>
          <w:color w:val="231F20"/>
          <w:sz w:val="16"/>
        </w:rPr>
        <w:t>doit </w:t>
      </w:r>
      <w:r>
        <w:rPr>
          <w:color w:val="231F20"/>
          <w:spacing w:val="-3"/>
          <w:sz w:val="16"/>
        </w:rPr>
        <w:t>rapidement infor- </w:t>
      </w:r>
      <w:r>
        <w:rPr>
          <w:color w:val="231F20"/>
          <w:sz w:val="16"/>
        </w:rPr>
        <w:t>mer la Partie requérante du résultat final</w:t>
      </w:r>
      <w:r>
        <w:rPr>
          <w:color w:val="231F20"/>
          <w:spacing w:val="-23"/>
          <w:sz w:val="16"/>
        </w:rPr>
        <w:t> </w:t>
      </w:r>
      <w:r>
        <w:rPr>
          <w:color w:val="231F20"/>
          <w:spacing w:val="-6"/>
          <w:sz w:val="16"/>
        </w:rPr>
        <w:t>de </w:t>
      </w:r>
      <w:r>
        <w:rPr>
          <w:color w:val="231F20"/>
          <w:sz w:val="16"/>
        </w:rPr>
        <w:t>l’action exercée conformément au présent chapitre. La Partie requise doit également informer</w:t>
      </w:r>
      <w:r>
        <w:rPr>
          <w:color w:val="231F20"/>
          <w:spacing w:val="-12"/>
          <w:sz w:val="16"/>
        </w:rPr>
        <w:t> </w:t>
      </w:r>
      <w:r>
        <w:rPr>
          <w:color w:val="231F20"/>
          <w:sz w:val="16"/>
        </w:rPr>
        <w:t>rapidement</w:t>
      </w:r>
      <w:r>
        <w:rPr>
          <w:color w:val="231F20"/>
          <w:spacing w:val="-11"/>
          <w:sz w:val="16"/>
        </w:rPr>
        <w:t> </w:t>
      </w:r>
      <w:r>
        <w:rPr>
          <w:color w:val="231F20"/>
          <w:sz w:val="16"/>
        </w:rPr>
        <w:t>la</w:t>
      </w:r>
      <w:r>
        <w:rPr>
          <w:color w:val="231F20"/>
          <w:spacing w:val="-12"/>
          <w:sz w:val="16"/>
        </w:rPr>
        <w:t> </w:t>
      </w:r>
      <w:r>
        <w:rPr>
          <w:color w:val="231F20"/>
          <w:sz w:val="16"/>
        </w:rPr>
        <w:t>Partie</w:t>
      </w:r>
      <w:r>
        <w:rPr>
          <w:color w:val="231F20"/>
          <w:spacing w:val="-11"/>
          <w:sz w:val="16"/>
        </w:rPr>
        <w:t> </w:t>
      </w:r>
      <w:r>
        <w:rPr>
          <w:color w:val="231F20"/>
          <w:sz w:val="16"/>
        </w:rPr>
        <w:t>requérante</w:t>
      </w:r>
      <w:r>
        <w:rPr>
          <w:color w:val="231F20"/>
          <w:spacing w:val="-12"/>
          <w:sz w:val="16"/>
        </w:rPr>
        <w:t> </w:t>
      </w:r>
      <w:r>
        <w:rPr>
          <w:color w:val="231F20"/>
          <w:sz w:val="16"/>
        </w:rPr>
        <w:t>de </w:t>
      </w:r>
      <w:r>
        <w:rPr>
          <w:color w:val="231F20"/>
          <w:spacing w:val="-3"/>
          <w:sz w:val="16"/>
        </w:rPr>
        <w:t>toutes </w:t>
      </w:r>
      <w:r>
        <w:rPr>
          <w:color w:val="231F20"/>
          <w:sz w:val="16"/>
        </w:rPr>
        <w:t>les </w:t>
      </w:r>
      <w:r>
        <w:rPr>
          <w:color w:val="231F20"/>
          <w:spacing w:val="-3"/>
          <w:sz w:val="16"/>
        </w:rPr>
        <w:t>circonstances </w:t>
      </w:r>
      <w:r>
        <w:rPr>
          <w:color w:val="231F20"/>
          <w:sz w:val="16"/>
        </w:rPr>
        <w:t>qui </w:t>
      </w:r>
      <w:r>
        <w:rPr>
          <w:color w:val="231F20"/>
          <w:spacing w:val="-3"/>
          <w:sz w:val="16"/>
        </w:rPr>
        <w:t>rendent </w:t>
      </w:r>
      <w:r>
        <w:rPr>
          <w:color w:val="231F20"/>
          <w:sz w:val="16"/>
        </w:rPr>
        <w:t>impos- sible l’exécution de l’action envisagée ou qui sont susceptibles de la retarder de </w:t>
      </w:r>
      <w:r>
        <w:rPr>
          <w:color w:val="231F20"/>
          <w:spacing w:val="-5"/>
          <w:sz w:val="16"/>
        </w:rPr>
        <w:t>ma- </w:t>
      </w:r>
      <w:r>
        <w:rPr>
          <w:color w:val="231F20"/>
          <w:sz w:val="16"/>
        </w:rPr>
        <w:t>nière significative.</w:t>
      </w:r>
    </w:p>
    <w:p>
      <w:pPr>
        <w:pStyle w:val="BodyText"/>
        <w:rPr>
          <w:sz w:val="20"/>
        </w:rPr>
      </w:pPr>
    </w:p>
    <w:p>
      <w:pPr>
        <w:pStyle w:val="ListParagraph"/>
        <w:numPr>
          <w:ilvl w:val="0"/>
          <w:numId w:val="128"/>
        </w:numPr>
        <w:tabs>
          <w:tab w:pos="534" w:val="left" w:leader="none"/>
        </w:tabs>
        <w:spacing w:line="249" w:lineRule="auto" w:before="132" w:after="0"/>
        <w:ind w:left="185" w:right="0" w:firstLine="170"/>
        <w:jc w:val="both"/>
        <w:rPr>
          <w:sz w:val="16"/>
        </w:rPr>
      </w:pPr>
      <w:r>
        <w:rPr>
          <w:color w:val="231F20"/>
          <w:sz w:val="16"/>
        </w:rPr>
        <w:t>Une Partie peut, dans la limite des </w:t>
      </w:r>
      <w:r>
        <w:rPr>
          <w:color w:val="231F20"/>
          <w:spacing w:val="-7"/>
          <w:sz w:val="16"/>
        </w:rPr>
        <w:t>rè- </w:t>
      </w:r>
      <w:r>
        <w:rPr>
          <w:color w:val="231F20"/>
          <w:sz w:val="16"/>
        </w:rPr>
        <w:t>gles de son droit interne, sans demande préalable, transférer à une autre Partie </w:t>
      </w:r>
      <w:r>
        <w:rPr>
          <w:color w:val="231F20"/>
          <w:spacing w:val="-5"/>
          <w:sz w:val="16"/>
        </w:rPr>
        <w:t>les </w:t>
      </w:r>
      <w:r>
        <w:rPr>
          <w:color w:val="231F20"/>
          <w:sz w:val="16"/>
        </w:rPr>
        <w:t>informations</w:t>
      </w:r>
      <w:r>
        <w:rPr>
          <w:color w:val="231F20"/>
          <w:spacing w:val="-7"/>
          <w:sz w:val="16"/>
        </w:rPr>
        <w:t> </w:t>
      </w:r>
      <w:r>
        <w:rPr>
          <w:color w:val="231F20"/>
          <w:sz w:val="16"/>
        </w:rPr>
        <w:t>obtenues</w:t>
      </w:r>
      <w:r>
        <w:rPr>
          <w:color w:val="231F20"/>
          <w:spacing w:val="-7"/>
          <w:sz w:val="16"/>
        </w:rPr>
        <w:t> </w:t>
      </w:r>
      <w:r>
        <w:rPr>
          <w:color w:val="231F20"/>
          <w:sz w:val="16"/>
        </w:rPr>
        <w:t>dans</w:t>
      </w:r>
      <w:r>
        <w:rPr>
          <w:color w:val="231F20"/>
          <w:spacing w:val="-7"/>
          <w:sz w:val="16"/>
        </w:rPr>
        <w:t> </w:t>
      </w:r>
      <w:r>
        <w:rPr>
          <w:color w:val="231F20"/>
          <w:sz w:val="16"/>
        </w:rPr>
        <w:t>le</w:t>
      </w:r>
      <w:r>
        <w:rPr>
          <w:color w:val="231F20"/>
          <w:spacing w:val="-7"/>
          <w:sz w:val="16"/>
        </w:rPr>
        <w:t> </w:t>
      </w:r>
      <w:r>
        <w:rPr>
          <w:color w:val="231F20"/>
          <w:sz w:val="16"/>
        </w:rPr>
        <w:t>cadre</w:t>
      </w:r>
      <w:r>
        <w:rPr>
          <w:color w:val="231F20"/>
          <w:spacing w:val="-7"/>
          <w:sz w:val="16"/>
        </w:rPr>
        <w:t> </w:t>
      </w:r>
      <w:r>
        <w:rPr>
          <w:color w:val="231F20"/>
          <w:sz w:val="16"/>
        </w:rPr>
        <w:t>de</w:t>
      </w:r>
      <w:r>
        <w:rPr>
          <w:color w:val="231F20"/>
          <w:spacing w:val="-7"/>
          <w:sz w:val="16"/>
        </w:rPr>
        <w:t> </w:t>
      </w:r>
      <w:r>
        <w:rPr>
          <w:color w:val="231F20"/>
          <w:sz w:val="16"/>
        </w:rPr>
        <w:t>ses propres investigations lorsqu’elle considère que la divulgation de telles informations pourrait aider la Partie qui les reçoit à </w:t>
      </w:r>
      <w:r>
        <w:rPr>
          <w:color w:val="231F20"/>
          <w:spacing w:val="-5"/>
          <w:sz w:val="16"/>
        </w:rPr>
        <w:t>pré- </w:t>
      </w:r>
      <w:r>
        <w:rPr>
          <w:color w:val="231F20"/>
          <w:sz w:val="16"/>
        </w:rPr>
        <w:t>venir les </w:t>
      </w:r>
      <w:r>
        <w:rPr>
          <w:color w:val="231F20"/>
          <w:spacing w:val="-3"/>
          <w:sz w:val="16"/>
        </w:rPr>
        <w:t>infractions </w:t>
      </w:r>
      <w:r>
        <w:rPr>
          <w:color w:val="231F20"/>
          <w:sz w:val="16"/>
        </w:rPr>
        <w:t>pénales établies </w:t>
      </w:r>
      <w:r>
        <w:rPr>
          <w:color w:val="231F20"/>
          <w:spacing w:val="-3"/>
          <w:sz w:val="16"/>
        </w:rPr>
        <w:t>confor- </w:t>
      </w:r>
      <w:r>
        <w:rPr>
          <w:color w:val="231F20"/>
          <w:sz w:val="16"/>
        </w:rPr>
        <w:t>mément à la présente Convention, ou à </w:t>
      </w:r>
      <w:r>
        <w:rPr>
          <w:color w:val="231F20"/>
          <w:spacing w:val="-6"/>
          <w:sz w:val="16"/>
        </w:rPr>
        <w:t>en- </w:t>
      </w:r>
      <w:r>
        <w:rPr>
          <w:color w:val="231F20"/>
          <w:sz w:val="16"/>
        </w:rPr>
        <w:t>tamer ou poursuivre les investigations ou les procédures relatives à de telles infra- ctions pénales, ou qu’elle pourrait aboutir </w:t>
      </w:r>
      <w:r>
        <w:rPr>
          <w:color w:val="231F20"/>
          <w:spacing w:val="-17"/>
          <w:sz w:val="16"/>
        </w:rPr>
        <w:t>à </w:t>
      </w:r>
      <w:r>
        <w:rPr>
          <w:color w:val="231F20"/>
          <w:sz w:val="16"/>
        </w:rPr>
        <w:t>une demande de coopération formulée </w:t>
      </w:r>
      <w:r>
        <w:rPr>
          <w:color w:val="231F20"/>
          <w:spacing w:val="-5"/>
          <w:sz w:val="16"/>
        </w:rPr>
        <w:t>par </w:t>
      </w:r>
      <w:r>
        <w:rPr>
          <w:color w:val="231F20"/>
          <w:sz w:val="16"/>
        </w:rPr>
        <w:t>cette Partie conformément au présent </w:t>
      </w:r>
      <w:r>
        <w:rPr>
          <w:color w:val="231F20"/>
          <w:spacing w:val="-4"/>
          <w:sz w:val="16"/>
        </w:rPr>
        <w:t>cha- </w:t>
      </w:r>
      <w:r>
        <w:rPr>
          <w:color w:val="231F20"/>
          <w:sz w:val="16"/>
        </w:rPr>
        <w:t>pitre.</w:t>
      </w:r>
    </w:p>
    <w:p>
      <w:pPr>
        <w:pStyle w:val="ListParagraph"/>
        <w:numPr>
          <w:ilvl w:val="0"/>
          <w:numId w:val="128"/>
        </w:numPr>
        <w:tabs>
          <w:tab w:pos="536" w:val="left" w:leader="none"/>
        </w:tabs>
        <w:spacing w:line="249" w:lineRule="auto" w:before="170" w:after="0"/>
        <w:ind w:left="184" w:right="1" w:firstLine="170"/>
        <w:jc w:val="both"/>
        <w:rPr>
          <w:sz w:val="16"/>
        </w:rPr>
      </w:pPr>
      <w:r>
        <w:rPr>
          <w:color w:val="231F20"/>
          <w:sz w:val="16"/>
        </w:rPr>
        <w:t>La Partie qui reçoit toute information conformément au paragraphe 2 doit la communiquer à ses autorités </w:t>
      </w:r>
      <w:r>
        <w:rPr>
          <w:color w:val="231F20"/>
          <w:spacing w:val="-3"/>
          <w:sz w:val="16"/>
        </w:rPr>
        <w:t>compétentes </w:t>
      </w:r>
      <w:r>
        <w:rPr>
          <w:color w:val="231F20"/>
          <w:sz w:val="16"/>
        </w:rPr>
        <w:t>de manière à ce que des procédures </w:t>
      </w:r>
      <w:r>
        <w:rPr>
          <w:color w:val="231F20"/>
          <w:spacing w:val="-3"/>
          <w:sz w:val="16"/>
        </w:rPr>
        <w:t>puis- </w:t>
      </w:r>
      <w:r>
        <w:rPr>
          <w:color w:val="231F20"/>
          <w:sz w:val="16"/>
        </w:rPr>
        <w:t>sent être engagées si elles sont considé- rées comme étant appropriées, ou que cette information puisse être prise en compte dans les procédures civiles et pé- nales pertinentes.</w:t>
      </w:r>
    </w:p>
    <w:p>
      <w:pPr>
        <w:pStyle w:val="ListParagraph"/>
        <w:numPr>
          <w:ilvl w:val="0"/>
          <w:numId w:val="125"/>
        </w:numPr>
        <w:tabs>
          <w:tab w:pos="621" w:val="left" w:leader="none"/>
        </w:tabs>
        <w:spacing w:line="249" w:lineRule="auto" w:before="108" w:after="0"/>
        <w:ind w:left="184" w:right="313" w:firstLine="170"/>
        <w:jc w:val="both"/>
        <w:rPr>
          <w:sz w:val="16"/>
        </w:rPr>
      </w:pPr>
      <w:r>
        <w:rPr>
          <w:color w:val="231F20"/>
          <w:spacing w:val="1"/>
          <w:w w:val="97"/>
          <w:sz w:val="16"/>
        </w:rPr>
        <w:br w:type="column"/>
      </w:r>
      <w:r>
        <w:rPr>
          <w:color w:val="231F20"/>
          <w:sz w:val="16"/>
        </w:rPr>
        <w:t>Die Vertragsparteien bemühen sich, soweit</w:t>
      </w:r>
      <w:r>
        <w:rPr>
          <w:color w:val="231F20"/>
          <w:spacing w:val="-9"/>
          <w:sz w:val="16"/>
        </w:rPr>
        <w:t> </w:t>
      </w:r>
      <w:r>
        <w:rPr>
          <w:color w:val="231F20"/>
          <w:sz w:val="16"/>
        </w:rPr>
        <w:t>angemessen,</w:t>
      </w:r>
      <w:r>
        <w:rPr>
          <w:color w:val="231F20"/>
          <w:spacing w:val="-8"/>
          <w:sz w:val="16"/>
        </w:rPr>
        <w:t> </w:t>
      </w:r>
      <w:r>
        <w:rPr>
          <w:color w:val="231F20"/>
          <w:sz w:val="16"/>
        </w:rPr>
        <w:t>die</w:t>
      </w:r>
      <w:r>
        <w:rPr>
          <w:color w:val="231F20"/>
          <w:spacing w:val="-8"/>
          <w:sz w:val="16"/>
        </w:rPr>
        <w:t> </w:t>
      </w:r>
      <w:r>
        <w:rPr>
          <w:color w:val="231F20"/>
          <w:sz w:val="16"/>
        </w:rPr>
        <w:t>Verhütung</w:t>
      </w:r>
      <w:r>
        <w:rPr>
          <w:color w:val="231F20"/>
          <w:spacing w:val="-8"/>
          <w:sz w:val="16"/>
        </w:rPr>
        <w:t> </w:t>
      </w:r>
      <w:r>
        <w:rPr>
          <w:color w:val="231F20"/>
          <w:sz w:val="16"/>
        </w:rPr>
        <w:t>und</w:t>
      </w:r>
      <w:r>
        <w:rPr>
          <w:color w:val="231F20"/>
          <w:spacing w:val="-8"/>
          <w:sz w:val="16"/>
        </w:rPr>
        <w:t> </w:t>
      </w:r>
      <w:r>
        <w:rPr>
          <w:color w:val="231F20"/>
          <w:spacing w:val="-6"/>
          <w:sz w:val="16"/>
        </w:rPr>
        <w:t>Be- </w:t>
      </w:r>
      <w:r>
        <w:rPr>
          <w:color w:val="231F20"/>
          <w:sz w:val="16"/>
        </w:rPr>
        <w:t>kämpfung von Gewalt gegen Frauen und häuslicher Gewalt in Entwicklungshilfepro- gramme</w:t>
      </w:r>
      <w:r>
        <w:rPr>
          <w:color w:val="231F20"/>
          <w:spacing w:val="-9"/>
          <w:sz w:val="16"/>
        </w:rPr>
        <w:t> </w:t>
      </w:r>
      <w:r>
        <w:rPr>
          <w:color w:val="231F20"/>
          <w:sz w:val="16"/>
        </w:rPr>
        <w:t>zu</w:t>
      </w:r>
      <w:r>
        <w:rPr>
          <w:color w:val="231F20"/>
          <w:spacing w:val="-8"/>
          <w:sz w:val="16"/>
        </w:rPr>
        <w:t> </w:t>
      </w:r>
      <w:r>
        <w:rPr>
          <w:color w:val="231F20"/>
          <w:sz w:val="16"/>
        </w:rPr>
        <w:t>Gunsten</w:t>
      </w:r>
      <w:r>
        <w:rPr>
          <w:color w:val="231F20"/>
          <w:spacing w:val="-8"/>
          <w:sz w:val="16"/>
        </w:rPr>
        <w:t> </w:t>
      </w:r>
      <w:r>
        <w:rPr>
          <w:color w:val="231F20"/>
          <w:sz w:val="16"/>
        </w:rPr>
        <w:t>von</w:t>
      </w:r>
      <w:r>
        <w:rPr>
          <w:color w:val="231F20"/>
          <w:spacing w:val="-8"/>
          <w:sz w:val="16"/>
        </w:rPr>
        <w:t> </w:t>
      </w:r>
      <w:r>
        <w:rPr>
          <w:color w:val="231F20"/>
          <w:sz w:val="16"/>
        </w:rPr>
        <w:t>Drittstaaten</w:t>
      </w:r>
      <w:r>
        <w:rPr>
          <w:color w:val="231F20"/>
          <w:spacing w:val="-8"/>
          <w:sz w:val="16"/>
        </w:rPr>
        <w:t> </w:t>
      </w:r>
      <w:r>
        <w:rPr>
          <w:color w:val="231F20"/>
          <w:spacing w:val="-3"/>
          <w:sz w:val="16"/>
        </w:rPr>
        <w:t>aufzu- </w:t>
      </w:r>
      <w:r>
        <w:rPr>
          <w:color w:val="231F20"/>
          <w:sz w:val="16"/>
        </w:rPr>
        <w:t>nehmen, auch durch den Abschluss zwei- und mehrseitiger Übereinkünfte mit Dritt- staaten im Hinblick auf die Erleichterung des Schutzes der Opfer im Einklang mit </w:t>
      </w:r>
      <w:r>
        <w:rPr>
          <w:color w:val="231F20"/>
          <w:spacing w:val="-6"/>
          <w:sz w:val="16"/>
        </w:rPr>
        <w:t>Ar- </w:t>
      </w:r>
      <w:r>
        <w:rPr>
          <w:color w:val="231F20"/>
          <w:sz w:val="16"/>
        </w:rPr>
        <w:t>tikel 18 Absatz 5.</w:t>
      </w:r>
    </w:p>
    <w:p>
      <w:pPr>
        <w:spacing w:line="360" w:lineRule="atLeast" w:before="154"/>
        <w:ind w:left="890" w:right="1021" w:firstLine="0"/>
        <w:jc w:val="center"/>
        <w:rPr>
          <w:b/>
          <w:sz w:val="16"/>
        </w:rPr>
      </w:pPr>
      <w:r>
        <w:rPr>
          <w:b/>
          <w:color w:val="231F20"/>
          <w:sz w:val="16"/>
        </w:rPr>
        <w:t>Artikel 63 Maßnahmen in</w:t>
      </w:r>
      <w:r>
        <w:rPr>
          <w:b/>
          <w:color w:val="231F20"/>
          <w:spacing w:val="12"/>
          <w:sz w:val="16"/>
        </w:rPr>
        <w:t> </w:t>
      </w:r>
      <w:r>
        <w:rPr>
          <w:b/>
          <w:color w:val="231F20"/>
          <w:spacing w:val="-5"/>
          <w:sz w:val="16"/>
        </w:rPr>
        <w:t>Bezug</w:t>
      </w:r>
    </w:p>
    <w:p>
      <w:pPr>
        <w:spacing w:before="8"/>
        <w:ind w:left="180" w:right="309" w:firstLine="0"/>
        <w:jc w:val="center"/>
        <w:rPr>
          <w:b/>
          <w:sz w:val="16"/>
        </w:rPr>
      </w:pPr>
      <w:r>
        <w:rPr>
          <w:b/>
          <w:color w:val="231F20"/>
          <w:sz w:val="16"/>
        </w:rPr>
        <w:t>auf gefährdete Personen</w:t>
      </w:r>
    </w:p>
    <w:p>
      <w:pPr>
        <w:spacing w:line="249" w:lineRule="auto" w:before="177"/>
        <w:ind w:left="184" w:right="313" w:firstLine="170"/>
        <w:jc w:val="both"/>
        <w:rPr>
          <w:sz w:val="16"/>
        </w:rPr>
      </w:pPr>
      <w:r>
        <w:rPr>
          <w:color w:val="231F20"/>
          <w:sz w:val="16"/>
        </w:rPr>
        <w:t>Hat</w:t>
      </w:r>
      <w:r>
        <w:rPr>
          <w:color w:val="231F20"/>
          <w:spacing w:val="-11"/>
          <w:sz w:val="16"/>
        </w:rPr>
        <w:t> </w:t>
      </w:r>
      <w:r>
        <w:rPr>
          <w:color w:val="231F20"/>
          <w:sz w:val="16"/>
        </w:rPr>
        <w:t>eine</w:t>
      </w:r>
      <w:r>
        <w:rPr>
          <w:color w:val="231F20"/>
          <w:spacing w:val="-11"/>
          <w:sz w:val="16"/>
        </w:rPr>
        <w:t> </w:t>
      </w:r>
      <w:r>
        <w:rPr>
          <w:color w:val="231F20"/>
          <w:spacing w:val="-3"/>
          <w:sz w:val="16"/>
        </w:rPr>
        <w:t>Vertragspartei</w:t>
      </w:r>
      <w:r>
        <w:rPr>
          <w:color w:val="231F20"/>
          <w:spacing w:val="-11"/>
          <w:sz w:val="16"/>
        </w:rPr>
        <w:t> </w:t>
      </w:r>
      <w:r>
        <w:rPr>
          <w:color w:val="231F20"/>
          <w:sz w:val="16"/>
        </w:rPr>
        <w:t>anhand</w:t>
      </w:r>
      <w:r>
        <w:rPr>
          <w:color w:val="231F20"/>
          <w:spacing w:val="-11"/>
          <w:sz w:val="16"/>
        </w:rPr>
        <w:t> </w:t>
      </w:r>
      <w:r>
        <w:rPr>
          <w:color w:val="231F20"/>
          <w:sz w:val="16"/>
        </w:rPr>
        <w:t>der</w:t>
      </w:r>
      <w:r>
        <w:rPr>
          <w:color w:val="231F20"/>
          <w:spacing w:val="-11"/>
          <w:sz w:val="16"/>
        </w:rPr>
        <w:t> </w:t>
      </w:r>
      <w:r>
        <w:rPr>
          <w:color w:val="231F20"/>
          <w:sz w:val="16"/>
        </w:rPr>
        <w:t>ihr</w:t>
      </w:r>
      <w:r>
        <w:rPr>
          <w:color w:val="231F20"/>
          <w:spacing w:val="-11"/>
          <w:sz w:val="16"/>
        </w:rPr>
        <w:t> </w:t>
      </w:r>
      <w:r>
        <w:rPr>
          <w:color w:val="231F20"/>
          <w:sz w:val="16"/>
        </w:rPr>
        <w:t>zur Verfügung stehenden Informationen </w:t>
      </w:r>
      <w:r>
        <w:rPr>
          <w:color w:val="231F20"/>
          <w:spacing w:val="-4"/>
          <w:sz w:val="16"/>
        </w:rPr>
        <w:t>hinrei- </w:t>
      </w:r>
      <w:r>
        <w:rPr>
          <w:color w:val="231F20"/>
          <w:sz w:val="16"/>
        </w:rPr>
        <w:t>chende</w:t>
      </w:r>
      <w:r>
        <w:rPr>
          <w:color w:val="231F20"/>
          <w:spacing w:val="-9"/>
          <w:sz w:val="16"/>
        </w:rPr>
        <w:t> </w:t>
      </w:r>
      <w:r>
        <w:rPr>
          <w:color w:val="231F20"/>
          <w:sz w:val="16"/>
        </w:rPr>
        <w:t>Gründe</w:t>
      </w:r>
      <w:r>
        <w:rPr>
          <w:color w:val="231F20"/>
          <w:spacing w:val="-9"/>
          <w:sz w:val="16"/>
        </w:rPr>
        <w:t> </w:t>
      </w:r>
      <w:r>
        <w:rPr>
          <w:color w:val="231F20"/>
          <w:sz w:val="16"/>
        </w:rPr>
        <w:t>für</w:t>
      </w:r>
      <w:r>
        <w:rPr>
          <w:color w:val="231F20"/>
          <w:spacing w:val="-9"/>
          <w:sz w:val="16"/>
        </w:rPr>
        <w:t> </w:t>
      </w:r>
      <w:r>
        <w:rPr>
          <w:color w:val="231F20"/>
          <w:sz w:val="16"/>
        </w:rPr>
        <w:t>die</w:t>
      </w:r>
      <w:r>
        <w:rPr>
          <w:color w:val="231F20"/>
          <w:spacing w:val="-9"/>
          <w:sz w:val="16"/>
        </w:rPr>
        <w:t> </w:t>
      </w:r>
      <w:r>
        <w:rPr>
          <w:color w:val="231F20"/>
          <w:sz w:val="16"/>
        </w:rPr>
        <w:t>Annahme,</w:t>
      </w:r>
      <w:r>
        <w:rPr>
          <w:color w:val="231F20"/>
          <w:spacing w:val="-8"/>
          <w:sz w:val="16"/>
        </w:rPr>
        <w:t> </w:t>
      </w:r>
      <w:r>
        <w:rPr>
          <w:color w:val="231F20"/>
          <w:sz w:val="16"/>
        </w:rPr>
        <w:t>dass</w:t>
      </w:r>
      <w:r>
        <w:rPr>
          <w:color w:val="231F20"/>
          <w:spacing w:val="-9"/>
          <w:sz w:val="16"/>
        </w:rPr>
        <w:t> </w:t>
      </w:r>
      <w:r>
        <w:rPr>
          <w:color w:val="231F20"/>
          <w:sz w:val="16"/>
        </w:rPr>
        <w:t>eine Person unmittelbar der Gefahr ausgesetzt ist, eine der in den Artikeln  36,  37,  38 und 39 genannten Gewalttaten im Hoheits- gebiet</w:t>
      </w:r>
      <w:r>
        <w:rPr>
          <w:color w:val="231F20"/>
          <w:spacing w:val="-16"/>
          <w:sz w:val="16"/>
        </w:rPr>
        <w:t> </w:t>
      </w:r>
      <w:r>
        <w:rPr>
          <w:color w:val="231F20"/>
          <w:sz w:val="16"/>
        </w:rPr>
        <w:t>einer</w:t>
      </w:r>
      <w:r>
        <w:rPr>
          <w:color w:val="231F20"/>
          <w:spacing w:val="-15"/>
          <w:sz w:val="16"/>
        </w:rPr>
        <w:t> </w:t>
      </w:r>
      <w:r>
        <w:rPr>
          <w:color w:val="231F20"/>
          <w:sz w:val="16"/>
        </w:rPr>
        <w:t>anderen</w:t>
      </w:r>
      <w:r>
        <w:rPr>
          <w:color w:val="231F20"/>
          <w:spacing w:val="-15"/>
          <w:sz w:val="16"/>
        </w:rPr>
        <w:t> </w:t>
      </w:r>
      <w:r>
        <w:rPr>
          <w:color w:val="231F20"/>
          <w:sz w:val="16"/>
        </w:rPr>
        <w:t>Vertragspartei</w:t>
      </w:r>
      <w:r>
        <w:rPr>
          <w:color w:val="231F20"/>
          <w:spacing w:val="-15"/>
          <w:sz w:val="16"/>
        </w:rPr>
        <w:t> </w:t>
      </w:r>
      <w:r>
        <w:rPr>
          <w:color w:val="231F20"/>
          <w:sz w:val="16"/>
        </w:rPr>
        <w:t>zu</w:t>
      </w:r>
      <w:r>
        <w:rPr>
          <w:color w:val="231F20"/>
          <w:spacing w:val="-15"/>
          <w:sz w:val="16"/>
        </w:rPr>
        <w:t> </w:t>
      </w:r>
      <w:r>
        <w:rPr>
          <w:color w:val="231F20"/>
          <w:sz w:val="16"/>
        </w:rPr>
        <w:t>erlei- den,</w:t>
      </w:r>
      <w:r>
        <w:rPr>
          <w:color w:val="231F20"/>
          <w:spacing w:val="-6"/>
          <w:sz w:val="16"/>
        </w:rPr>
        <w:t> </w:t>
      </w:r>
      <w:r>
        <w:rPr>
          <w:color w:val="231F20"/>
          <w:sz w:val="16"/>
        </w:rPr>
        <w:t>so</w:t>
      </w:r>
      <w:r>
        <w:rPr>
          <w:color w:val="231F20"/>
          <w:spacing w:val="-5"/>
          <w:sz w:val="16"/>
        </w:rPr>
        <w:t> </w:t>
      </w:r>
      <w:r>
        <w:rPr>
          <w:color w:val="231F20"/>
          <w:sz w:val="16"/>
        </w:rPr>
        <w:t>wird</w:t>
      </w:r>
      <w:r>
        <w:rPr>
          <w:color w:val="231F20"/>
          <w:spacing w:val="-6"/>
          <w:sz w:val="16"/>
        </w:rPr>
        <w:t> </w:t>
      </w:r>
      <w:r>
        <w:rPr>
          <w:color w:val="231F20"/>
          <w:sz w:val="16"/>
        </w:rPr>
        <w:t>die</w:t>
      </w:r>
      <w:r>
        <w:rPr>
          <w:color w:val="231F20"/>
          <w:spacing w:val="-5"/>
          <w:sz w:val="16"/>
        </w:rPr>
        <w:t> </w:t>
      </w:r>
      <w:r>
        <w:rPr>
          <w:color w:val="231F20"/>
          <w:sz w:val="16"/>
        </w:rPr>
        <w:t>über</w:t>
      </w:r>
      <w:r>
        <w:rPr>
          <w:color w:val="231F20"/>
          <w:spacing w:val="-6"/>
          <w:sz w:val="16"/>
        </w:rPr>
        <w:t> </w:t>
      </w:r>
      <w:r>
        <w:rPr>
          <w:color w:val="231F20"/>
          <w:sz w:val="16"/>
        </w:rPr>
        <w:t>die</w:t>
      </w:r>
      <w:r>
        <w:rPr>
          <w:color w:val="231F20"/>
          <w:spacing w:val="-5"/>
          <w:sz w:val="16"/>
        </w:rPr>
        <w:t> </w:t>
      </w:r>
      <w:r>
        <w:rPr>
          <w:color w:val="231F20"/>
          <w:sz w:val="16"/>
        </w:rPr>
        <w:t>Informationen</w:t>
      </w:r>
      <w:r>
        <w:rPr>
          <w:color w:val="231F20"/>
          <w:spacing w:val="-6"/>
          <w:sz w:val="16"/>
        </w:rPr>
        <w:t> </w:t>
      </w:r>
      <w:r>
        <w:rPr>
          <w:color w:val="231F20"/>
          <w:sz w:val="16"/>
        </w:rPr>
        <w:t>ver- fügende Vertragspartei ermutigt, diese Informationen unverzüglich an die andere Vertragspartei zu übermitteln, damit sicher- gestellt wird, dass geeignete Schutzmaß- nahmen getroffen werden. Gegebenenfalls umfassen diese Informationen auch </w:t>
      </w:r>
      <w:r>
        <w:rPr>
          <w:color w:val="231F20"/>
          <w:spacing w:val="-3"/>
          <w:sz w:val="16"/>
        </w:rPr>
        <w:t>Anga- </w:t>
      </w:r>
      <w:r>
        <w:rPr>
          <w:color w:val="231F20"/>
          <w:sz w:val="16"/>
        </w:rPr>
        <w:t>ben zu bestehenden Schutzbestimmungen für die gefährdete</w:t>
      </w:r>
      <w:r>
        <w:rPr>
          <w:color w:val="231F20"/>
          <w:spacing w:val="-1"/>
          <w:sz w:val="16"/>
        </w:rPr>
        <w:t> </w:t>
      </w:r>
      <w:r>
        <w:rPr>
          <w:color w:val="231F20"/>
          <w:sz w:val="16"/>
        </w:rPr>
        <w:t>Person.</w:t>
      </w:r>
    </w:p>
    <w:p>
      <w:pPr>
        <w:pStyle w:val="BodyText"/>
        <w:spacing w:before="8"/>
        <w:rPr>
          <w:sz w:val="28"/>
        </w:rPr>
      </w:pPr>
    </w:p>
    <w:p>
      <w:pPr>
        <w:spacing w:line="470" w:lineRule="auto" w:before="0"/>
        <w:ind w:left="1180" w:right="1309" w:firstLine="176"/>
        <w:jc w:val="both"/>
        <w:rPr>
          <w:b/>
          <w:sz w:val="16"/>
        </w:rPr>
      </w:pPr>
      <w:r>
        <w:rPr>
          <w:b/>
          <w:color w:val="231F20"/>
          <w:sz w:val="16"/>
        </w:rPr>
        <w:t>Artikel 64 Informationen</w:t>
      </w:r>
    </w:p>
    <w:p>
      <w:pPr>
        <w:pStyle w:val="ListParagraph"/>
        <w:numPr>
          <w:ilvl w:val="0"/>
          <w:numId w:val="129"/>
        </w:numPr>
        <w:tabs>
          <w:tab w:pos="613" w:val="left" w:leader="none"/>
        </w:tabs>
        <w:spacing w:line="249" w:lineRule="auto" w:before="1" w:after="0"/>
        <w:ind w:left="184" w:right="313" w:firstLine="170"/>
        <w:jc w:val="both"/>
        <w:rPr>
          <w:sz w:val="16"/>
        </w:rPr>
      </w:pPr>
      <w:r>
        <w:rPr>
          <w:color w:val="231F20"/>
          <w:sz w:val="16"/>
        </w:rPr>
        <w:t>Die</w:t>
      </w:r>
      <w:r>
        <w:rPr>
          <w:color w:val="231F20"/>
          <w:spacing w:val="-15"/>
          <w:sz w:val="16"/>
        </w:rPr>
        <w:t> </w:t>
      </w:r>
      <w:r>
        <w:rPr>
          <w:color w:val="231F20"/>
          <w:sz w:val="16"/>
        </w:rPr>
        <w:t>ersuchte</w:t>
      </w:r>
      <w:r>
        <w:rPr>
          <w:color w:val="231F20"/>
          <w:spacing w:val="-14"/>
          <w:sz w:val="16"/>
        </w:rPr>
        <w:t> </w:t>
      </w:r>
      <w:r>
        <w:rPr>
          <w:color w:val="231F20"/>
          <w:sz w:val="16"/>
        </w:rPr>
        <w:t>Vertragspartei</w:t>
      </w:r>
      <w:r>
        <w:rPr>
          <w:color w:val="231F20"/>
          <w:spacing w:val="-14"/>
          <w:sz w:val="16"/>
        </w:rPr>
        <w:t> </w:t>
      </w:r>
      <w:r>
        <w:rPr>
          <w:color w:val="231F20"/>
          <w:sz w:val="16"/>
        </w:rPr>
        <w:t>unterrich- tet die ersuchende Vertragspartei umge- hend über das endgültige Ergebnis der nach diesem Kapitel getroffenen Maßnah- men. Die ersuchte Vertragspartei </w:t>
      </w:r>
      <w:r>
        <w:rPr>
          <w:color w:val="231F20"/>
          <w:spacing w:val="-3"/>
          <w:sz w:val="16"/>
        </w:rPr>
        <w:t>unterrich- </w:t>
      </w:r>
      <w:r>
        <w:rPr>
          <w:color w:val="231F20"/>
          <w:sz w:val="16"/>
        </w:rPr>
        <w:t>tet die ersuchende Vertragspartei ferner umgehend über alle Umstände, welche </w:t>
      </w:r>
      <w:r>
        <w:rPr>
          <w:color w:val="231F20"/>
          <w:spacing w:val="-5"/>
          <w:sz w:val="16"/>
        </w:rPr>
        <w:t>die </w:t>
      </w:r>
      <w:r>
        <w:rPr>
          <w:color w:val="231F20"/>
          <w:sz w:val="16"/>
        </w:rPr>
        <w:t>Durchführung der erbetenen Maßnahmen unmöglich machen oder wahrscheinlich er- heblich verzögern werden.</w:t>
      </w:r>
    </w:p>
    <w:p>
      <w:pPr>
        <w:pStyle w:val="ListParagraph"/>
        <w:numPr>
          <w:ilvl w:val="0"/>
          <w:numId w:val="129"/>
        </w:numPr>
        <w:tabs>
          <w:tab w:pos="621" w:val="left" w:leader="none"/>
        </w:tabs>
        <w:spacing w:line="249" w:lineRule="auto" w:before="170" w:after="0"/>
        <w:ind w:left="184" w:right="311" w:firstLine="170"/>
        <w:jc w:val="both"/>
        <w:rPr>
          <w:sz w:val="16"/>
        </w:rPr>
      </w:pPr>
      <w:r>
        <w:rPr>
          <w:color w:val="231F20"/>
          <w:sz w:val="16"/>
        </w:rPr>
        <w:t>Eine Vertragspartei kann, soweit ihr internes Recht es erlaubt, ohne vorheriges Ersuchen einer anderen Vertragspartei In- formationen</w:t>
      </w:r>
      <w:r>
        <w:rPr>
          <w:color w:val="231F20"/>
          <w:spacing w:val="-9"/>
          <w:sz w:val="16"/>
        </w:rPr>
        <w:t> </w:t>
      </w:r>
      <w:r>
        <w:rPr>
          <w:color w:val="231F20"/>
          <w:sz w:val="16"/>
        </w:rPr>
        <w:t>übermitteln,</w:t>
      </w:r>
      <w:r>
        <w:rPr>
          <w:color w:val="231F20"/>
          <w:spacing w:val="-8"/>
          <w:sz w:val="16"/>
        </w:rPr>
        <w:t> </w:t>
      </w:r>
      <w:r>
        <w:rPr>
          <w:color w:val="231F20"/>
          <w:sz w:val="16"/>
        </w:rPr>
        <w:t>die</w:t>
      </w:r>
      <w:r>
        <w:rPr>
          <w:color w:val="231F20"/>
          <w:spacing w:val="-8"/>
          <w:sz w:val="16"/>
        </w:rPr>
        <w:t> </w:t>
      </w:r>
      <w:r>
        <w:rPr>
          <w:color w:val="231F20"/>
          <w:sz w:val="16"/>
        </w:rPr>
        <w:t>sie</w:t>
      </w:r>
      <w:r>
        <w:rPr>
          <w:color w:val="231F20"/>
          <w:spacing w:val="-9"/>
          <w:sz w:val="16"/>
        </w:rPr>
        <w:t> </w:t>
      </w:r>
      <w:r>
        <w:rPr>
          <w:color w:val="231F20"/>
          <w:sz w:val="16"/>
        </w:rPr>
        <w:t>im</w:t>
      </w:r>
      <w:r>
        <w:rPr>
          <w:color w:val="231F20"/>
          <w:spacing w:val="-8"/>
          <w:sz w:val="16"/>
        </w:rPr>
        <w:t> </w:t>
      </w:r>
      <w:r>
        <w:rPr>
          <w:color w:val="231F20"/>
          <w:sz w:val="16"/>
        </w:rPr>
        <w:t>Rahmen ihrer eigenen Ermittlungen gewonnen hat, wenn</w:t>
      </w:r>
      <w:r>
        <w:rPr>
          <w:color w:val="231F20"/>
          <w:spacing w:val="-7"/>
          <w:sz w:val="16"/>
        </w:rPr>
        <w:t> </w:t>
      </w:r>
      <w:r>
        <w:rPr>
          <w:color w:val="231F20"/>
          <w:sz w:val="16"/>
        </w:rPr>
        <w:t>sie</w:t>
      </w:r>
      <w:r>
        <w:rPr>
          <w:color w:val="231F20"/>
          <w:spacing w:val="-6"/>
          <w:sz w:val="16"/>
        </w:rPr>
        <w:t> </w:t>
      </w:r>
      <w:r>
        <w:rPr>
          <w:color w:val="231F20"/>
          <w:sz w:val="16"/>
        </w:rPr>
        <w:t>der</w:t>
      </w:r>
      <w:r>
        <w:rPr>
          <w:color w:val="231F20"/>
          <w:spacing w:val="-7"/>
          <w:sz w:val="16"/>
        </w:rPr>
        <w:t> </w:t>
      </w:r>
      <w:r>
        <w:rPr>
          <w:color w:val="231F20"/>
          <w:sz w:val="16"/>
        </w:rPr>
        <w:t>Auffassung</w:t>
      </w:r>
      <w:r>
        <w:rPr>
          <w:color w:val="231F20"/>
          <w:spacing w:val="-6"/>
          <w:sz w:val="16"/>
        </w:rPr>
        <w:t> </w:t>
      </w:r>
      <w:r>
        <w:rPr>
          <w:color w:val="231F20"/>
          <w:sz w:val="16"/>
        </w:rPr>
        <w:t>ist,</w:t>
      </w:r>
      <w:r>
        <w:rPr>
          <w:color w:val="231F20"/>
          <w:spacing w:val="-7"/>
          <w:sz w:val="16"/>
        </w:rPr>
        <w:t> </w:t>
      </w:r>
      <w:r>
        <w:rPr>
          <w:color w:val="231F20"/>
          <w:sz w:val="16"/>
        </w:rPr>
        <w:t>dass</w:t>
      </w:r>
      <w:r>
        <w:rPr>
          <w:color w:val="231F20"/>
          <w:spacing w:val="-6"/>
          <w:sz w:val="16"/>
        </w:rPr>
        <w:t> </w:t>
      </w:r>
      <w:r>
        <w:rPr>
          <w:color w:val="231F20"/>
          <w:sz w:val="16"/>
        </w:rPr>
        <w:t>die</w:t>
      </w:r>
      <w:r>
        <w:rPr>
          <w:color w:val="231F20"/>
          <w:spacing w:val="-7"/>
          <w:sz w:val="16"/>
        </w:rPr>
        <w:t> </w:t>
      </w:r>
      <w:r>
        <w:rPr>
          <w:color w:val="231F20"/>
          <w:sz w:val="16"/>
        </w:rPr>
        <w:t>Über- mittlung dieser Informationen der </w:t>
      </w:r>
      <w:r>
        <w:rPr>
          <w:color w:val="231F20"/>
          <w:spacing w:val="-4"/>
          <w:sz w:val="16"/>
        </w:rPr>
        <w:t>Vertrags- </w:t>
      </w:r>
      <w:r>
        <w:rPr>
          <w:color w:val="231F20"/>
          <w:sz w:val="16"/>
        </w:rPr>
        <w:t>partei, welche die Informationen empfängt, bei der Verhütung von nach diesem Über- einkommen umschriebenen Straftaten oder bei der Einleitung oder Durchführung von Ermittlungen oder Verfahren wegen </w:t>
      </w:r>
      <w:r>
        <w:rPr>
          <w:color w:val="231F20"/>
          <w:spacing w:val="-3"/>
          <w:sz w:val="16"/>
        </w:rPr>
        <w:t>solcher </w:t>
      </w:r>
      <w:r>
        <w:rPr>
          <w:color w:val="231F20"/>
          <w:sz w:val="16"/>
        </w:rPr>
        <w:t>Straftaten helfen oder dazu führen könnte, dass diese Vertragspartei ein Ersuchen </w:t>
      </w:r>
      <w:r>
        <w:rPr>
          <w:color w:val="231F20"/>
          <w:spacing w:val="-6"/>
          <w:sz w:val="16"/>
        </w:rPr>
        <w:t>um </w:t>
      </w:r>
      <w:r>
        <w:rPr>
          <w:color w:val="231F20"/>
          <w:spacing w:val="-3"/>
          <w:sz w:val="16"/>
        </w:rPr>
        <w:t>Zusammenarbeit </w:t>
      </w:r>
      <w:r>
        <w:rPr>
          <w:color w:val="231F20"/>
          <w:sz w:val="16"/>
        </w:rPr>
        <w:t>nach diesem Kapitel</w:t>
      </w:r>
      <w:r>
        <w:rPr>
          <w:color w:val="231F20"/>
          <w:spacing w:val="-25"/>
          <w:sz w:val="16"/>
        </w:rPr>
        <w:t> </w:t>
      </w:r>
      <w:r>
        <w:rPr>
          <w:color w:val="231F20"/>
          <w:sz w:val="16"/>
        </w:rPr>
        <w:t>stellt.</w:t>
      </w:r>
    </w:p>
    <w:p>
      <w:pPr>
        <w:pStyle w:val="ListParagraph"/>
        <w:numPr>
          <w:ilvl w:val="0"/>
          <w:numId w:val="129"/>
        </w:numPr>
        <w:tabs>
          <w:tab w:pos="612" w:val="left" w:leader="none"/>
        </w:tabs>
        <w:spacing w:line="249" w:lineRule="auto" w:before="170" w:after="0"/>
        <w:ind w:left="184" w:right="313" w:firstLine="170"/>
        <w:jc w:val="both"/>
        <w:rPr>
          <w:sz w:val="16"/>
        </w:rPr>
      </w:pPr>
      <w:r>
        <w:rPr>
          <w:color w:val="231F20"/>
          <w:sz w:val="16"/>
        </w:rPr>
        <w:t>Eine</w:t>
      </w:r>
      <w:r>
        <w:rPr>
          <w:color w:val="231F20"/>
          <w:spacing w:val="-13"/>
          <w:sz w:val="16"/>
        </w:rPr>
        <w:t> </w:t>
      </w:r>
      <w:r>
        <w:rPr>
          <w:color w:val="231F20"/>
          <w:spacing w:val="-3"/>
          <w:sz w:val="16"/>
        </w:rPr>
        <w:t>Vertragspartei,</w:t>
      </w:r>
      <w:r>
        <w:rPr>
          <w:color w:val="231F20"/>
          <w:spacing w:val="-13"/>
          <w:sz w:val="16"/>
        </w:rPr>
        <w:t> </w:t>
      </w:r>
      <w:r>
        <w:rPr>
          <w:color w:val="231F20"/>
          <w:sz w:val="16"/>
        </w:rPr>
        <w:t>die</w:t>
      </w:r>
      <w:r>
        <w:rPr>
          <w:color w:val="231F20"/>
          <w:spacing w:val="-12"/>
          <w:sz w:val="16"/>
        </w:rPr>
        <w:t> </w:t>
      </w:r>
      <w:r>
        <w:rPr>
          <w:color w:val="231F20"/>
          <w:sz w:val="16"/>
        </w:rPr>
        <w:t>Informationen nach Absatz 2 empfängt, legt diese Infor- mationen ihren zuständigen Behörden vor, damit</w:t>
      </w:r>
      <w:r>
        <w:rPr>
          <w:color w:val="231F20"/>
          <w:spacing w:val="-14"/>
          <w:sz w:val="16"/>
        </w:rPr>
        <w:t> </w:t>
      </w:r>
      <w:r>
        <w:rPr>
          <w:color w:val="231F20"/>
          <w:sz w:val="16"/>
        </w:rPr>
        <w:t>Verfahren</w:t>
      </w:r>
      <w:r>
        <w:rPr>
          <w:color w:val="231F20"/>
          <w:spacing w:val="-13"/>
          <w:sz w:val="16"/>
        </w:rPr>
        <w:t> </w:t>
      </w:r>
      <w:r>
        <w:rPr>
          <w:color w:val="231F20"/>
          <w:sz w:val="16"/>
        </w:rPr>
        <w:t>eingeleitet</w:t>
      </w:r>
      <w:r>
        <w:rPr>
          <w:color w:val="231F20"/>
          <w:spacing w:val="-14"/>
          <w:sz w:val="16"/>
        </w:rPr>
        <w:t> </w:t>
      </w:r>
      <w:r>
        <w:rPr>
          <w:color w:val="231F20"/>
          <w:sz w:val="16"/>
        </w:rPr>
        <w:t>werden</w:t>
      </w:r>
      <w:r>
        <w:rPr>
          <w:color w:val="231F20"/>
          <w:spacing w:val="-13"/>
          <w:sz w:val="16"/>
        </w:rPr>
        <w:t> </w:t>
      </w:r>
      <w:r>
        <w:rPr>
          <w:color w:val="231F20"/>
          <w:sz w:val="16"/>
        </w:rPr>
        <w:t>können, wenn sie als angemessen angesehen wer- den, oder damit diese Informationen in </w:t>
      </w:r>
      <w:r>
        <w:rPr>
          <w:color w:val="231F20"/>
          <w:spacing w:val="-4"/>
          <w:sz w:val="16"/>
        </w:rPr>
        <w:t>ein- </w:t>
      </w:r>
      <w:r>
        <w:rPr>
          <w:color w:val="231F20"/>
          <w:sz w:val="16"/>
        </w:rPr>
        <w:t>schlägigen Zivil- und </w:t>
      </w:r>
      <w:r>
        <w:rPr>
          <w:color w:val="231F20"/>
          <w:spacing w:val="-3"/>
          <w:sz w:val="16"/>
        </w:rPr>
        <w:t>Strafverfahren </w:t>
      </w:r>
      <w:r>
        <w:rPr>
          <w:color w:val="231F20"/>
          <w:sz w:val="16"/>
        </w:rPr>
        <w:t>berück- sichtigt werden</w:t>
      </w:r>
      <w:r>
        <w:rPr>
          <w:color w:val="231F20"/>
          <w:spacing w:val="1"/>
          <w:sz w:val="16"/>
        </w:rPr>
        <w:t> </w:t>
      </w:r>
      <w:r>
        <w:rPr>
          <w:color w:val="231F20"/>
          <w:sz w:val="16"/>
        </w:rPr>
        <w:t>können.</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388" w:lineRule="auto" w:before="106"/>
        <w:ind w:left="1246" w:right="932" w:firstLine="239"/>
        <w:jc w:val="both"/>
        <w:rPr>
          <w:b/>
          <w:sz w:val="16"/>
        </w:rPr>
      </w:pPr>
      <w:r>
        <w:rPr>
          <w:b/>
          <w:color w:val="231F20"/>
          <w:sz w:val="16"/>
        </w:rPr>
        <w:t>Article 65 Data Protection</w:t>
      </w:r>
    </w:p>
    <w:p>
      <w:pPr>
        <w:spacing w:line="249" w:lineRule="auto" w:before="1"/>
        <w:ind w:left="313" w:right="0" w:firstLine="170"/>
        <w:jc w:val="both"/>
        <w:rPr>
          <w:sz w:val="16"/>
        </w:rPr>
      </w:pPr>
      <w:r>
        <w:rPr>
          <w:color w:val="231F20"/>
          <w:sz w:val="16"/>
        </w:rPr>
        <w:t>Personal data shall be stored and used pursuant to the obligations undertaken by the Parties under the Convention for the Protection of Individuals with regard to Automatic Processing of Personal Data (ETS No. 108).</w:t>
      </w:r>
    </w:p>
    <w:p>
      <w:pPr>
        <w:pStyle w:val="BodyText"/>
        <w:rPr>
          <w:sz w:val="20"/>
        </w:rPr>
      </w:pPr>
    </w:p>
    <w:p>
      <w:pPr>
        <w:pStyle w:val="BodyText"/>
        <w:spacing w:before="2"/>
        <w:rPr>
          <w:sz w:val="20"/>
        </w:rPr>
      </w:pPr>
    </w:p>
    <w:p>
      <w:pPr>
        <w:pStyle w:val="Heading3"/>
        <w:spacing w:line="372" w:lineRule="auto"/>
        <w:ind w:left="925" w:right="277" w:firstLine="493"/>
      </w:pPr>
      <w:r>
        <w:rPr>
          <w:color w:val="231F20"/>
        </w:rPr>
        <w:t>Chapter IX Monitoring mechanism</w:t>
      </w:r>
    </w:p>
    <w:p>
      <w:pPr>
        <w:spacing w:line="300" w:lineRule="atLeast" w:before="40"/>
        <w:ind w:left="1203" w:right="710" w:firstLine="282"/>
        <w:jc w:val="left"/>
        <w:rPr>
          <w:b/>
          <w:sz w:val="16"/>
        </w:rPr>
      </w:pPr>
      <w:r>
        <w:rPr>
          <w:b/>
          <w:color w:val="231F20"/>
          <w:sz w:val="16"/>
        </w:rPr>
        <w:t>Article 66 Group of experts</w:t>
      </w:r>
    </w:p>
    <w:p>
      <w:pPr>
        <w:spacing w:line="249" w:lineRule="auto" w:before="7"/>
        <w:ind w:left="382" w:right="57" w:firstLine="464"/>
        <w:jc w:val="left"/>
        <w:rPr>
          <w:b/>
          <w:sz w:val="16"/>
        </w:rPr>
      </w:pPr>
      <w:r>
        <w:rPr>
          <w:b/>
          <w:color w:val="231F20"/>
          <w:sz w:val="16"/>
        </w:rPr>
        <w:t>on action against violence against women and domestic violence</w:t>
      </w:r>
    </w:p>
    <w:p>
      <w:pPr>
        <w:pStyle w:val="ListParagraph"/>
        <w:numPr>
          <w:ilvl w:val="1"/>
          <w:numId w:val="129"/>
        </w:numPr>
        <w:tabs>
          <w:tab w:pos="661" w:val="left" w:leader="none"/>
        </w:tabs>
        <w:spacing w:line="249" w:lineRule="auto" w:before="107" w:after="0"/>
        <w:ind w:left="313" w:right="0" w:firstLine="170"/>
        <w:jc w:val="both"/>
        <w:rPr>
          <w:sz w:val="16"/>
        </w:rPr>
      </w:pPr>
      <w:r>
        <w:rPr>
          <w:color w:val="231F20"/>
          <w:sz w:val="16"/>
        </w:rPr>
        <w:t>The</w:t>
      </w:r>
      <w:r>
        <w:rPr>
          <w:color w:val="231F20"/>
          <w:spacing w:val="-8"/>
          <w:sz w:val="16"/>
        </w:rPr>
        <w:t> </w:t>
      </w:r>
      <w:r>
        <w:rPr>
          <w:color w:val="231F20"/>
          <w:spacing w:val="-3"/>
          <w:sz w:val="16"/>
        </w:rPr>
        <w:t>Group</w:t>
      </w:r>
      <w:r>
        <w:rPr>
          <w:color w:val="231F20"/>
          <w:spacing w:val="-8"/>
          <w:sz w:val="16"/>
        </w:rPr>
        <w:t> </w:t>
      </w:r>
      <w:r>
        <w:rPr>
          <w:color w:val="231F20"/>
          <w:sz w:val="16"/>
        </w:rPr>
        <w:t>of</w:t>
      </w:r>
      <w:r>
        <w:rPr>
          <w:color w:val="231F20"/>
          <w:spacing w:val="-8"/>
          <w:sz w:val="16"/>
        </w:rPr>
        <w:t> </w:t>
      </w:r>
      <w:r>
        <w:rPr>
          <w:color w:val="231F20"/>
          <w:sz w:val="16"/>
        </w:rPr>
        <w:t>experts</w:t>
      </w:r>
      <w:r>
        <w:rPr>
          <w:color w:val="231F20"/>
          <w:spacing w:val="-8"/>
          <w:sz w:val="16"/>
        </w:rPr>
        <w:t> </w:t>
      </w:r>
      <w:r>
        <w:rPr>
          <w:color w:val="231F20"/>
          <w:sz w:val="16"/>
        </w:rPr>
        <w:t>on</w:t>
      </w:r>
      <w:r>
        <w:rPr>
          <w:color w:val="231F20"/>
          <w:spacing w:val="-8"/>
          <w:sz w:val="16"/>
        </w:rPr>
        <w:t> </w:t>
      </w:r>
      <w:r>
        <w:rPr>
          <w:color w:val="231F20"/>
          <w:sz w:val="16"/>
        </w:rPr>
        <w:t>action</w:t>
      </w:r>
      <w:r>
        <w:rPr>
          <w:color w:val="231F20"/>
          <w:spacing w:val="-8"/>
          <w:sz w:val="16"/>
        </w:rPr>
        <w:t> </w:t>
      </w:r>
      <w:r>
        <w:rPr>
          <w:color w:val="231F20"/>
          <w:sz w:val="16"/>
        </w:rPr>
        <w:t>against violence against women and domestic </w:t>
      </w:r>
      <w:r>
        <w:rPr>
          <w:color w:val="231F20"/>
          <w:spacing w:val="-5"/>
          <w:sz w:val="16"/>
        </w:rPr>
        <w:t>vio- </w:t>
      </w:r>
      <w:r>
        <w:rPr>
          <w:color w:val="231F20"/>
          <w:sz w:val="16"/>
        </w:rPr>
        <w:t>lence (hereinafter referred to as</w:t>
      </w:r>
      <w:r>
        <w:rPr>
          <w:color w:val="231F20"/>
          <w:spacing w:val="-22"/>
          <w:sz w:val="16"/>
        </w:rPr>
        <w:t> </w:t>
      </w:r>
      <w:r>
        <w:rPr>
          <w:color w:val="231F20"/>
          <w:sz w:val="16"/>
        </w:rPr>
        <w:t>“GREVIO”) shall monitor the implementation of this Convention by the Parties.</w:t>
      </w:r>
    </w:p>
    <w:p>
      <w:pPr>
        <w:pStyle w:val="BodyText"/>
        <w:rPr>
          <w:sz w:val="26"/>
        </w:rPr>
      </w:pPr>
    </w:p>
    <w:p>
      <w:pPr>
        <w:pStyle w:val="ListParagraph"/>
        <w:numPr>
          <w:ilvl w:val="1"/>
          <w:numId w:val="129"/>
        </w:numPr>
        <w:tabs>
          <w:tab w:pos="662" w:val="left" w:leader="none"/>
        </w:tabs>
        <w:spacing w:line="249" w:lineRule="auto" w:before="0" w:after="0"/>
        <w:ind w:left="313" w:right="0" w:firstLine="170"/>
        <w:jc w:val="both"/>
        <w:rPr>
          <w:sz w:val="16"/>
        </w:rPr>
      </w:pPr>
      <w:r>
        <w:rPr>
          <w:color w:val="231F20"/>
          <w:sz w:val="16"/>
        </w:rPr>
        <w:t>GREVIO shall be composed of a </w:t>
      </w:r>
      <w:r>
        <w:rPr>
          <w:color w:val="231F20"/>
          <w:spacing w:val="-3"/>
          <w:sz w:val="16"/>
        </w:rPr>
        <w:t>mini- </w:t>
      </w:r>
      <w:r>
        <w:rPr>
          <w:color w:val="231F20"/>
          <w:sz w:val="16"/>
        </w:rPr>
        <w:t>mum of 10 members and a maximum of </w:t>
      </w:r>
      <w:r>
        <w:rPr>
          <w:color w:val="231F20"/>
          <w:spacing w:val="-9"/>
          <w:sz w:val="16"/>
        </w:rPr>
        <w:t>15 </w:t>
      </w:r>
      <w:r>
        <w:rPr>
          <w:color w:val="231F20"/>
          <w:sz w:val="16"/>
        </w:rPr>
        <w:t>members, taking into account a gender </w:t>
      </w:r>
      <w:r>
        <w:rPr>
          <w:color w:val="231F20"/>
          <w:spacing w:val="-6"/>
          <w:sz w:val="16"/>
        </w:rPr>
        <w:t>and </w:t>
      </w:r>
      <w:r>
        <w:rPr>
          <w:color w:val="231F20"/>
          <w:sz w:val="16"/>
        </w:rPr>
        <w:t>geographical balance, as well as</w:t>
      </w:r>
      <w:r>
        <w:rPr>
          <w:color w:val="231F20"/>
          <w:spacing w:val="-23"/>
          <w:sz w:val="16"/>
        </w:rPr>
        <w:t> </w:t>
      </w:r>
      <w:r>
        <w:rPr>
          <w:color w:val="231F20"/>
          <w:sz w:val="16"/>
        </w:rPr>
        <w:t>multidisci- plinary expertise. Its members shall be elected by the Committee of the Parties from among candidates nominated by the Parties for a term of office of four years, </w:t>
      </w:r>
      <w:r>
        <w:rPr>
          <w:color w:val="231F20"/>
          <w:spacing w:val="-6"/>
          <w:sz w:val="16"/>
        </w:rPr>
        <w:t>re- </w:t>
      </w:r>
      <w:r>
        <w:rPr>
          <w:color w:val="231F20"/>
          <w:sz w:val="16"/>
        </w:rPr>
        <w:t>newable once, and chosen from among nationals of the Parties.</w:t>
      </w:r>
    </w:p>
    <w:p>
      <w:pPr>
        <w:pStyle w:val="BodyText"/>
        <w:rPr>
          <w:sz w:val="20"/>
        </w:rPr>
      </w:pPr>
    </w:p>
    <w:p>
      <w:pPr>
        <w:pStyle w:val="BodyText"/>
        <w:rPr>
          <w:sz w:val="20"/>
        </w:rPr>
      </w:pPr>
    </w:p>
    <w:p>
      <w:pPr>
        <w:pStyle w:val="BodyText"/>
        <w:spacing w:before="3"/>
        <w:rPr>
          <w:sz w:val="19"/>
        </w:rPr>
      </w:pPr>
    </w:p>
    <w:p>
      <w:pPr>
        <w:pStyle w:val="ListParagraph"/>
        <w:numPr>
          <w:ilvl w:val="1"/>
          <w:numId w:val="129"/>
        </w:numPr>
        <w:tabs>
          <w:tab w:pos="661" w:val="left" w:leader="none"/>
        </w:tabs>
        <w:spacing w:line="249" w:lineRule="auto" w:before="0" w:after="0"/>
        <w:ind w:left="313" w:right="0" w:firstLine="170"/>
        <w:jc w:val="both"/>
        <w:rPr>
          <w:sz w:val="16"/>
        </w:rPr>
      </w:pPr>
      <w:r>
        <w:rPr>
          <w:color w:val="231F20"/>
          <w:sz w:val="16"/>
        </w:rPr>
        <w:t>The</w:t>
      </w:r>
      <w:r>
        <w:rPr>
          <w:color w:val="231F20"/>
          <w:spacing w:val="-13"/>
          <w:sz w:val="16"/>
        </w:rPr>
        <w:t> </w:t>
      </w:r>
      <w:r>
        <w:rPr>
          <w:color w:val="231F20"/>
          <w:sz w:val="16"/>
        </w:rPr>
        <w:t>initial</w:t>
      </w:r>
      <w:r>
        <w:rPr>
          <w:color w:val="231F20"/>
          <w:spacing w:val="-12"/>
          <w:sz w:val="16"/>
        </w:rPr>
        <w:t> </w:t>
      </w:r>
      <w:r>
        <w:rPr>
          <w:color w:val="231F20"/>
          <w:sz w:val="16"/>
        </w:rPr>
        <w:t>election</w:t>
      </w:r>
      <w:r>
        <w:rPr>
          <w:color w:val="231F20"/>
          <w:spacing w:val="-13"/>
          <w:sz w:val="16"/>
        </w:rPr>
        <w:t> </w:t>
      </w:r>
      <w:r>
        <w:rPr>
          <w:color w:val="231F20"/>
          <w:sz w:val="16"/>
        </w:rPr>
        <w:t>of</w:t>
      </w:r>
      <w:r>
        <w:rPr>
          <w:color w:val="231F20"/>
          <w:spacing w:val="-12"/>
          <w:sz w:val="16"/>
        </w:rPr>
        <w:t> </w:t>
      </w:r>
      <w:r>
        <w:rPr>
          <w:color w:val="231F20"/>
          <w:sz w:val="16"/>
        </w:rPr>
        <w:t>10</w:t>
      </w:r>
      <w:r>
        <w:rPr>
          <w:color w:val="231F20"/>
          <w:spacing w:val="-12"/>
          <w:sz w:val="16"/>
        </w:rPr>
        <w:t> </w:t>
      </w:r>
      <w:r>
        <w:rPr>
          <w:color w:val="231F20"/>
          <w:sz w:val="16"/>
        </w:rPr>
        <w:t>members</w:t>
      </w:r>
      <w:r>
        <w:rPr>
          <w:color w:val="231F20"/>
          <w:spacing w:val="-13"/>
          <w:sz w:val="16"/>
        </w:rPr>
        <w:t> </w:t>
      </w:r>
      <w:r>
        <w:rPr>
          <w:color w:val="231F20"/>
          <w:sz w:val="16"/>
        </w:rPr>
        <w:t>shall be</w:t>
      </w:r>
      <w:r>
        <w:rPr>
          <w:color w:val="231F20"/>
          <w:spacing w:val="-9"/>
          <w:sz w:val="16"/>
        </w:rPr>
        <w:t> </w:t>
      </w:r>
      <w:r>
        <w:rPr>
          <w:color w:val="231F20"/>
          <w:sz w:val="16"/>
        </w:rPr>
        <w:t>held</w:t>
      </w:r>
      <w:r>
        <w:rPr>
          <w:color w:val="231F20"/>
          <w:spacing w:val="-9"/>
          <w:sz w:val="16"/>
        </w:rPr>
        <w:t> </w:t>
      </w:r>
      <w:r>
        <w:rPr>
          <w:color w:val="231F20"/>
          <w:sz w:val="16"/>
        </w:rPr>
        <w:t>within</w:t>
      </w:r>
      <w:r>
        <w:rPr>
          <w:color w:val="231F20"/>
          <w:spacing w:val="-8"/>
          <w:sz w:val="16"/>
        </w:rPr>
        <w:t> </w:t>
      </w:r>
      <w:r>
        <w:rPr>
          <w:color w:val="231F20"/>
          <w:sz w:val="16"/>
        </w:rPr>
        <w:t>a</w:t>
      </w:r>
      <w:r>
        <w:rPr>
          <w:color w:val="231F20"/>
          <w:spacing w:val="-9"/>
          <w:sz w:val="16"/>
        </w:rPr>
        <w:t> </w:t>
      </w:r>
      <w:r>
        <w:rPr>
          <w:color w:val="231F20"/>
          <w:sz w:val="16"/>
        </w:rPr>
        <w:t>period</w:t>
      </w:r>
      <w:r>
        <w:rPr>
          <w:color w:val="231F20"/>
          <w:spacing w:val="-9"/>
          <w:sz w:val="16"/>
        </w:rPr>
        <w:t> </w:t>
      </w:r>
      <w:r>
        <w:rPr>
          <w:color w:val="231F20"/>
          <w:sz w:val="16"/>
        </w:rPr>
        <w:t>of</w:t>
      </w:r>
      <w:r>
        <w:rPr>
          <w:color w:val="231F20"/>
          <w:spacing w:val="-8"/>
          <w:sz w:val="16"/>
        </w:rPr>
        <w:t> </w:t>
      </w:r>
      <w:r>
        <w:rPr>
          <w:color w:val="231F20"/>
          <w:sz w:val="16"/>
        </w:rPr>
        <w:t>one</w:t>
      </w:r>
      <w:r>
        <w:rPr>
          <w:color w:val="231F20"/>
          <w:spacing w:val="-9"/>
          <w:sz w:val="16"/>
        </w:rPr>
        <w:t> </w:t>
      </w:r>
      <w:r>
        <w:rPr>
          <w:color w:val="231F20"/>
          <w:sz w:val="16"/>
        </w:rPr>
        <w:t>year</w:t>
      </w:r>
      <w:r>
        <w:rPr>
          <w:color w:val="231F20"/>
          <w:spacing w:val="-8"/>
          <w:sz w:val="16"/>
        </w:rPr>
        <w:t> </w:t>
      </w:r>
      <w:r>
        <w:rPr>
          <w:color w:val="231F20"/>
          <w:sz w:val="16"/>
        </w:rPr>
        <w:t>following the entry into force of this Convention. </w:t>
      </w:r>
      <w:r>
        <w:rPr>
          <w:color w:val="231F20"/>
          <w:spacing w:val="-6"/>
          <w:sz w:val="16"/>
        </w:rPr>
        <w:t>The </w:t>
      </w:r>
      <w:r>
        <w:rPr>
          <w:color w:val="231F20"/>
          <w:sz w:val="16"/>
        </w:rPr>
        <w:t>election of five additional members shall be held following the 25th </w:t>
      </w:r>
      <w:r>
        <w:rPr>
          <w:color w:val="231F20"/>
          <w:spacing w:val="-3"/>
          <w:sz w:val="16"/>
        </w:rPr>
        <w:t>ratification </w:t>
      </w:r>
      <w:r>
        <w:rPr>
          <w:color w:val="231F20"/>
          <w:sz w:val="16"/>
        </w:rPr>
        <w:t>or acces- sion.</w:t>
      </w:r>
    </w:p>
    <w:p>
      <w:pPr>
        <w:pStyle w:val="ListParagraph"/>
        <w:numPr>
          <w:ilvl w:val="1"/>
          <w:numId w:val="129"/>
        </w:numPr>
        <w:tabs>
          <w:tab w:pos="664" w:val="left" w:leader="none"/>
        </w:tabs>
        <w:spacing w:line="249" w:lineRule="auto" w:before="108" w:after="0"/>
        <w:ind w:left="313" w:right="0" w:firstLine="170"/>
        <w:jc w:val="both"/>
        <w:rPr>
          <w:sz w:val="16"/>
        </w:rPr>
      </w:pPr>
      <w:r>
        <w:rPr>
          <w:color w:val="231F20"/>
          <w:sz w:val="16"/>
        </w:rPr>
        <w:t>The election of the members of GREVIO shall be based on the following principles:</w:t>
      </w:r>
    </w:p>
    <w:p>
      <w:pPr>
        <w:pStyle w:val="ListParagraph"/>
        <w:numPr>
          <w:ilvl w:val="0"/>
          <w:numId w:val="130"/>
        </w:numPr>
        <w:tabs>
          <w:tab w:pos="569" w:val="left" w:leader="none"/>
        </w:tabs>
        <w:spacing w:line="249" w:lineRule="auto" w:before="108" w:after="0"/>
        <w:ind w:left="568" w:right="0" w:hanging="255"/>
        <w:jc w:val="both"/>
        <w:rPr>
          <w:sz w:val="16"/>
        </w:rPr>
      </w:pPr>
      <w:r>
        <w:rPr>
          <w:color w:val="231F20"/>
          <w:sz w:val="16"/>
        </w:rPr>
        <w:t>they shall be chosen according to a transparent procedure from among per- sons of high moral character, known </w:t>
      </w:r>
      <w:r>
        <w:rPr>
          <w:color w:val="231F20"/>
          <w:spacing w:val="-6"/>
          <w:sz w:val="16"/>
        </w:rPr>
        <w:t>for </w:t>
      </w:r>
      <w:r>
        <w:rPr>
          <w:color w:val="231F20"/>
          <w:sz w:val="16"/>
        </w:rPr>
        <w:t>their recognised competence in the fields of human rights, gender equality, violence against women and domestic violence, or assistance to and protec- tion of victims, or having </w:t>
      </w:r>
      <w:r>
        <w:rPr>
          <w:color w:val="231F20"/>
          <w:spacing w:val="-3"/>
          <w:sz w:val="16"/>
        </w:rPr>
        <w:t>demonstrated </w:t>
      </w:r>
      <w:r>
        <w:rPr>
          <w:color w:val="231F20"/>
          <w:sz w:val="16"/>
        </w:rPr>
        <w:t>professional experience in the areas covered by this</w:t>
      </w:r>
      <w:r>
        <w:rPr>
          <w:color w:val="231F20"/>
          <w:spacing w:val="3"/>
          <w:sz w:val="16"/>
        </w:rPr>
        <w:t> </w:t>
      </w:r>
      <w:r>
        <w:rPr>
          <w:color w:val="231F20"/>
          <w:sz w:val="16"/>
        </w:rPr>
        <w:t>Convention;</w:t>
      </w:r>
    </w:p>
    <w:p>
      <w:pPr>
        <w:pStyle w:val="BodyText"/>
        <w:rPr>
          <w:sz w:val="20"/>
        </w:rPr>
      </w:pPr>
    </w:p>
    <w:p>
      <w:pPr>
        <w:pStyle w:val="BodyText"/>
        <w:spacing w:before="7"/>
        <w:rPr>
          <w:sz w:val="22"/>
        </w:rPr>
      </w:pPr>
    </w:p>
    <w:p>
      <w:pPr>
        <w:pStyle w:val="ListParagraph"/>
        <w:numPr>
          <w:ilvl w:val="0"/>
          <w:numId w:val="130"/>
        </w:numPr>
        <w:tabs>
          <w:tab w:pos="569" w:val="left" w:leader="none"/>
        </w:tabs>
        <w:spacing w:line="249" w:lineRule="auto" w:before="0" w:after="0"/>
        <w:ind w:left="568" w:right="0" w:hanging="256"/>
        <w:jc w:val="both"/>
        <w:rPr>
          <w:sz w:val="16"/>
        </w:rPr>
      </w:pPr>
      <w:r>
        <w:rPr>
          <w:color w:val="231F20"/>
          <w:sz w:val="16"/>
        </w:rPr>
        <w:t>no</w:t>
      </w:r>
      <w:r>
        <w:rPr>
          <w:color w:val="231F20"/>
          <w:spacing w:val="-11"/>
          <w:sz w:val="16"/>
        </w:rPr>
        <w:t> </w:t>
      </w:r>
      <w:r>
        <w:rPr>
          <w:color w:val="231F20"/>
          <w:sz w:val="16"/>
        </w:rPr>
        <w:t>two</w:t>
      </w:r>
      <w:r>
        <w:rPr>
          <w:color w:val="231F20"/>
          <w:spacing w:val="-11"/>
          <w:sz w:val="16"/>
        </w:rPr>
        <w:t> </w:t>
      </w:r>
      <w:r>
        <w:rPr>
          <w:color w:val="231F20"/>
          <w:sz w:val="16"/>
        </w:rPr>
        <w:t>members</w:t>
      </w:r>
      <w:r>
        <w:rPr>
          <w:color w:val="231F20"/>
          <w:spacing w:val="-11"/>
          <w:sz w:val="16"/>
        </w:rPr>
        <w:t> </w:t>
      </w:r>
      <w:r>
        <w:rPr>
          <w:color w:val="231F20"/>
          <w:sz w:val="16"/>
        </w:rPr>
        <w:t>of</w:t>
      </w:r>
      <w:r>
        <w:rPr>
          <w:color w:val="231F20"/>
          <w:spacing w:val="-10"/>
          <w:sz w:val="16"/>
        </w:rPr>
        <w:t> </w:t>
      </w:r>
      <w:r>
        <w:rPr>
          <w:color w:val="231F20"/>
          <w:sz w:val="16"/>
        </w:rPr>
        <w:t>GREVIO</w:t>
      </w:r>
      <w:r>
        <w:rPr>
          <w:color w:val="231F20"/>
          <w:spacing w:val="-11"/>
          <w:sz w:val="16"/>
        </w:rPr>
        <w:t> </w:t>
      </w:r>
      <w:r>
        <w:rPr>
          <w:color w:val="231F20"/>
          <w:sz w:val="16"/>
        </w:rPr>
        <w:t>may</w:t>
      </w:r>
      <w:r>
        <w:rPr>
          <w:color w:val="231F20"/>
          <w:spacing w:val="-11"/>
          <w:sz w:val="16"/>
        </w:rPr>
        <w:t> </w:t>
      </w:r>
      <w:r>
        <w:rPr>
          <w:color w:val="231F20"/>
          <w:sz w:val="16"/>
        </w:rPr>
        <w:t>be</w:t>
      </w:r>
      <w:r>
        <w:rPr>
          <w:color w:val="231F20"/>
          <w:spacing w:val="-11"/>
          <w:sz w:val="16"/>
        </w:rPr>
        <w:t> </w:t>
      </w:r>
      <w:r>
        <w:rPr>
          <w:color w:val="231F20"/>
          <w:sz w:val="16"/>
        </w:rPr>
        <w:t>na- tionals of the same</w:t>
      </w:r>
      <w:r>
        <w:rPr>
          <w:color w:val="231F20"/>
          <w:spacing w:val="1"/>
          <w:sz w:val="16"/>
        </w:rPr>
        <w:t> </w:t>
      </w:r>
      <w:r>
        <w:rPr>
          <w:color w:val="231F20"/>
          <w:sz w:val="16"/>
        </w:rPr>
        <w:t>State;</w:t>
      </w:r>
    </w:p>
    <w:p>
      <w:pPr>
        <w:pStyle w:val="BodyText"/>
        <w:rPr>
          <w:sz w:val="26"/>
        </w:rPr>
      </w:pPr>
    </w:p>
    <w:p>
      <w:pPr>
        <w:pStyle w:val="ListParagraph"/>
        <w:numPr>
          <w:ilvl w:val="0"/>
          <w:numId w:val="130"/>
        </w:numPr>
        <w:tabs>
          <w:tab w:pos="569" w:val="left" w:leader="none"/>
        </w:tabs>
        <w:spacing w:line="249" w:lineRule="auto" w:before="0" w:after="0"/>
        <w:ind w:left="568" w:right="0" w:hanging="256"/>
        <w:jc w:val="both"/>
        <w:rPr>
          <w:sz w:val="16"/>
        </w:rPr>
      </w:pPr>
      <w:r>
        <w:rPr>
          <w:color w:val="231F20"/>
          <w:sz w:val="16"/>
        </w:rPr>
        <w:t>they should represent the main legal systems;</w:t>
      </w:r>
    </w:p>
    <w:p>
      <w:pPr>
        <w:pStyle w:val="ListParagraph"/>
        <w:numPr>
          <w:ilvl w:val="0"/>
          <w:numId w:val="130"/>
        </w:numPr>
        <w:tabs>
          <w:tab w:pos="569" w:val="left" w:leader="none"/>
        </w:tabs>
        <w:spacing w:line="249" w:lineRule="auto" w:before="108" w:after="0"/>
        <w:ind w:left="568" w:right="0" w:hanging="255"/>
        <w:jc w:val="both"/>
        <w:rPr>
          <w:sz w:val="16"/>
        </w:rPr>
      </w:pPr>
      <w:r>
        <w:rPr>
          <w:color w:val="231F20"/>
          <w:sz w:val="16"/>
        </w:rPr>
        <w:t>they should represent relevant actors and agencies in the field of violence against women and domestic</w:t>
      </w:r>
      <w:r>
        <w:rPr>
          <w:color w:val="231F20"/>
          <w:spacing w:val="17"/>
          <w:sz w:val="16"/>
        </w:rPr>
        <w:t> </w:t>
      </w:r>
      <w:r>
        <w:rPr>
          <w:color w:val="231F20"/>
          <w:spacing w:val="-3"/>
          <w:sz w:val="16"/>
        </w:rPr>
        <w:t>violence;</w:t>
      </w:r>
    </w:p>
    <w:p>
      <w:pPr>
        <w:spacing w:line="388" w:lineRule="auto" w:before="106"/>
        <w:ind w:left="810" w:right="625" w:firstLine="547"/>
        <w:jc w:val="both"/>
        <w:rPr>
          <w:b/>
          <w:sz w:val="16"/>
        </w:rPr>
      </w:pPr>
      <w:r>
        <w:rPr/>
        <w:br w:type="column"/>
      </w:r>
      <w:r>
        <w:rPr>
          <w:b/>
          <w:color w:val="231F20"/>
          <w:sz w:val="16"/>
        </w:rPr>
        <w:t>Article 65 Protection des données</w:t>
      </w:r>
    </w:p>
    <w:p>
      <w:pPr>
        <w:spacing w:line="249" w:lineRule="auto" w:before="2"/>
        <w:ind w:left="185" w:right="0" w:firstLine="170"/>
        <w:jc w:val="both"/>
        <w:rPr>
          <w:sz w:val="16"/>
        </w:rPr>
      </w:pPr>
      <w:r>
        <w:rPr>
          <w:color w:val="231F20"/>
          <w:sz w:val="16"/>
        </w:rPr>
        <w:t>Les données personnelles sont conser- vées et utilisées conformément aux obliga- tions contractées par les Parties à la Convention pour la protection des per- sonnes à l’égard du traitement automatisé des  données  à  caractère   personnel (STE n° 108).</w:t>
      </w:r>
    </w:p>
    <w:p>
      <w:pPr>
        <w:pStyle w:val="BodyText"/>
        <w:spacing w:before="5"/>
        <w:rPr>
          <w:sz w:val="23"/>
        </w:rPr>
      </w:pPr>
    </w:p>
    <w:p>
      <w:pPr>
        <w:pStyle w:val="Heading3"/>
        <w:spacing w:line="372" w:lineRule="auto"/>
        <w:ind w:left="922" w:right="735" w:hanging="1"/>
        <w:jc w:val="center"/>
      </w:pPr>
      <w:r>
        <w:rPr>
          <w:color w:val="231F20"/>
        </w:rPr>
        <w:t>Chapitre IX Mécanisme de suivi</w:t>
      </w:r>
    </w:p>
    <w:p>
      <w:pPr>
        <w:spacing w:line="300" w:lineRule="atLeast" w:before="40"/>
        <w:ind w:left="1057" w:right="870" w:firstLine="0"/>
        <w:jc w:val="center"/>
        <w:rPr>
          <w:b/>
          <w:sz w:val="16"/>
        </w:rPr>
      </w:pPr>
      <w:r>
        <w:rPr>
          <w:b/>
          <w:color w:val="231F20"/>
          <w:sz w:val="16"/>
        </w:rPr>
        <w:t>Article 66 Groupe</w:t>
      </w:r>
      <w:r>
        <w:rPr>
          <w:b/>
          <w:color w:val="231F20"/>
          <w:spacing w:val="4"/>
          <w:sz w:val="16"/>
        </w:rPr>
        <w:t> </w:t>
      </w:r>
      <w:r>
        <w:rPr>
          <w:b/>
          <w:color w:val="231F20"/>
          <w:spacing w:val="-3"/>
          <w:sz w:val="16"/>
        </w:rPr>
        <w:t>d’experts</w:t>
      </w:r>
    </w:p>
    <w:p>
      <w:pPr>
        <w:spacing w:line="249" w:lineRule="auto" w:before="7"/>
        <w:ind w:left="254" w:right="67" w:firstLine="0"/>
        <w:jc w:val="center"/>
        <w:rPr>
          <w:b/>
          <w:sz w:val="16"/>
        </w:rPr>
      </w:pPr>
      <w:r>
        <w:rPr>
          <w:b/>
          <w:color w:val="231F20"/>
          <w:sz w:val="16"/>
        </w:rPr>
        <w:t>sur la lutte contre la violence à l’égard des femmes et la violence</w:t>
      </w:r>
      <w:r>
        <w:rPr>
          <w:b/>
          <w:color w:val="231F20"/>
          <w:spacing w:val="-8"/>
          <w:sz w:val="16"/>
        </w:rPr>
        <w:t> </w:t>
      </w:r>
      <w:r>
        <w:rPr>
          <w:b/>
          <w:color w:val="231F20"/>
          <w:sz w:val="16"/>
        </w:rPr>
        <w:t>domestique</w:t>
      </w:r>
    </w:p>
    <w:p>
      <w:pPr>
        <w:pStyle w:val="ListParagraph"/>
        <w:numPr>
          <w:ilvl w:val="0"/>
          <w:numId w:val="131"/>
        </w:numPr>
        <w:tabs>
          <w:tab w:pos="535" w:val="left" w:leader="none"/>
        </w:tabs>
        <w:spacing w:line="249" w:lineRule="auto" w:before="107" w:after="0"/>
        <w:ind w:left="186" w:right="1" w:firstLine="170"/>
        <w:jc w:val="both"/>
        <w:rPr>
          <w:sz w:val="16"/>
        </w:rPr>
      </w:pPr>
      <w:r>
        <w:rPr>
          <w:color w:val="231F20"/>
          <w:sz w:val="16"/>
        </w:rPr>
        <w:t>Le Groupe d’experts sur la lutte</w:t>
      </w:r>
      <w:r>
        <w:rPr>
          <w:color w:val="231F20"/>
          <w:spacing w:val="-29"/>
          <w:sz w:val="16"/>
        </w:rPr>
        <w:t> </w:t>
      </w:r>
      <w:r>
        <w:rPr>
          <w:color w:val="231F20"/>
          <w:sz w:val="16"/>
        </w:rPr>
        <w:t>contre la violence à l’égard des femmes et la </w:t>
      </w:r>
      <w:r>
        <w:rPr>
          <w:color w:val="231F20"/>
          <w:spacing w:val="1"/>
          <w:sz w:val="16"/>
        </w:rPr>
        <w:t>v</w:t>
      </w:r>
      <w:r>
        <w:rPr>
          <w:color w:val="231F20"/>
          <w:spacing w:val="1"/>
          <w:w w:val="99"/>
          <w:sz w:val="16"/>
        </w:rPr>
        <w:t>i</w:t>
      </w:r>
      <w:r>
        <w:rPr>
          <w:color w:val="231F20"/>
          <w:spacing w:val="1"/>
          <w:w w:val="103"/>
          <w:sz w:val="16"/>
        </w:rPr>
        <w:t>o</w:t>
      </w:r>
      <w:r>
        <w:rPr>
          <w:color w:val="231F20"/>
          <w:spacing w:val="1"/>
          <w:w w:val="99"/>
          <w:sz w:val="16"/>
        </w:rPr>
        <w:t>l</w:t>
      </w:r>
      <w:r>
        <w:rPr>
          <w:color w:val="231F20"/>
          <w:spacing w:val="1"/>
          <w:w w:val="96"/>
          <w:sz w:val="16"/>
        </w:rPr>
        <w:t>e</w:t>
      </w:r>
      <w:r>
        <w:rPr>
          <w:color w:val="231F20"/>
          <w:spacing w:val="1"/>
          <w:w w:val="99"/>
          <w:sz w:val="16"/>
        </w:rPr>
        <w:t>n</w:t>
      </w:r>
      <w:r>
        <w:rPr>
          <w:color w:val="231F20"/>
          <w:spacing w:val="1"/>
          <w:w w:val="107"/>
          <w:sz w:val="16"/>
        </w:rPr>
        <w:t>c</w:t>
      </w:r>
      <w:r>
        <w:rPr>
          <w:color w:val="231F20"/>
          <w:w w:val="96"/>
          <w:sz w:val="16"/>
        </w:rPr>
        <w:t>e</w:t>
      </w:r>
      <w:r>
        <w:rPr>
          <w:color w:val="231F20"/>
          <w:sz w:val="16"/>
        </w:rPr>
        <w:t> </w:t>
      </w:r>
      <w:r>
        <w:rPr>
          <w:color w:val="231F20"/>
          <w:spacing w:val="-12"/>
          <w:sz w:val="16"/>
        </w:rPr>
        <w:t> </w:t>
      </w:r>
      <w:r>
        <w:rPr>
          <w:color w:val="231F20"/>
          <w:spacing w:val="1"/>
          <w:w w:val="106"/>
          <w:sz w:val="16"/>
        </w:rPr>
        <w:t>d</w:t>
      </w:r>
      <w:r>
        <w:rPr>
          <w:color w:val="231F20"/>
          <w:spacing w:val="1"/>
          <w:w w:val="103"/>
          <w:sz w:val="16"/>
        </w:rPr>
        <w:t>o</w:t>
      </w:r>
      <w:r>
        <w:rPr>
          <w:color w:val="231F20"/>
          <w:spacing w:val="1"/>
          <w:w w:val="102"/>
          <w:sz w:val="16"/>
        </w:rPr>
        <w:t>m</w:t>
      </w:r>
      <w:r>
        <w:rPr>
          <w:color w:val="231F20"/>
          <w:spacing w:val="1"/>
          <w:w w:val="96"/>
          <w:sz w:val="16"/>
        </w:rPr>
        <w:t>e</w:t>
      </w:r>
      <w:r>
        <w:rPr>
          <w:color w:val="231F20"/>
          <w:spacing w:val="1"/>
          <w:sz w:val="16"/>
        </w:rPr>
        <w:t>s</w:t>
      </w:r>
      <w:r>
        <w:rPr>
          <w:color w:val="231F20"/>
          <w:spacing w:val="1"/>
          <w:w w:val="113"/>
          <w:sz w:val="16"/>
        </w:rPr>
        <w:t>t</w:t>
      </w:r>
      <w:r>
        <w:rPr>
          <w:color w:val="231F20"/>
          <w:spacing w:val="1"/>
          <w:w w:val="99"/>
          <w:sz w:val="16"/>
        </w:rPr>
        <w:t>i</w:t>
      </w:r>
      <w:r>
        <w:rPr>
          <w:color w:val="231F20"/>
          <w:spacing w:val="1"/>
          <w:w w:val="106"/>
          <w:sz w:val="16"/>
        </w:rPr>
        <w:t>q</w:t>
      </w:r>
      <w:r>
        <w:rPr>
          <w:color w:val="231F20"/>
          <w:spacing w:val="1"/>
          <w:w w:val="99"/>
          <w:sz w:val="16"/>
        </w:rPr>
        <w:t>u</w:t>
      </w:r>
      <w:r>
        <w:rPr>
          <w:color w:val="231F20"/>
          <w:w w:val="96"/>
          <w:sz w:val="16"/>
        </w:rPr>
        <w:t>e</w:t>
      </w:r>
      <w:r>
        <w:rPr>
          <w:color w:val="231F20"/>
          <w:sz w:val="16"/>
        </w:rPr>
        <w:t> </w:t>
      </w:r>
      <w:r>
        <w:rPr>
          <w:color w:val="231F20"/>
          <w:spacing w:val="-12"/>
          <w:sz w:val="16"/>
        </w:rPr>
        <w:t> </w:t>
      </w:r>
      <w:r>
        <w:rPr>
          <w:color w:val="231F20"/>
          <w:spacing w:val="1"/>
          <w:w w:val="77"/>
          <w:sz w:val="16"/>
        </w:rPr>
        <w:t>(</w:t>
      </w:r>
      <w:r>
        <w:rPr>
          <w:color w:val="231F20"/>
          <w:spacing w:val="1"/>
          <w:w w:val="107"/>
          <w:sz w:val="16"/>
        </w:rPr>
        <w:t>c</w:t>
      </w:r>
      <w:r>
        <w:rPr>
          <w:color w:val="231F20"/>
          <w:spacing w:val="1"/>
          <w:w w:val="99"/>
          <w:sz w:val="16"/>
        </w:rPr>
        <w:t>i</w:t>
      </w:r>
      <w:r>
        <w:rPr>
          <w:color w:val="231F20"/>
          <w:spacing w:val="1"/>
          <w:w w:val="51"/>
          <w:sz w:val="16"/>
        </w:rPr>
        <w:t>‐</w:t>
      </w:r>
      <w:r>
        <w:rPr>
          <w:color w:val="231F20"/>
          <w:spacing w:val="1"/>
          <w:w w:val="96"/>
          <w:sz w:val="16"/>
        </w:rPr>
        <w:t>a</w:t>
      </w:r>
      <w:r>
        <w:rPr>
          <w:color w:val="231F20"/>
          <w:spacing w:val="1"/>
          <w:w w:val="106"/>
          <w:sz w:val="16"/>
        </w:rPr>
        <w:t>p</w:t>
      </w:r>
      <w:r>
        <w:rPr>
          <w:color w:val="231F20"/>
          <w:spacing w:val="-2"/>
          <w:w w:val="99"/>
          <w:sz w:val="16"/>
        </w:rPr>
        <w:t>r</w:t>
      </w:r>
      <w:r>
        <w:rPr>
          <w:color w:val="231F20"/>
          <w:spacing w:val="1"/>
          <w:w w:val="96"/>
          <w:sz w:val="16"/>
        </w:rPr>
        <w:t>è</w:t>
      </w:r>
      <w:r>
        <w:rPr>
          <w:color w:val="231F20"/>
          <w:sz w:val="16"/>
        </w:rPr>
        <w:t>s </w:t>
      </w:r>
      <w:r>
        <w:rPr>
          <w:color w:val="231F20"/>
          <w:spacing w:val="-12"/>
          <w:sz w:val="16"/>
        </w:rPr>
        <w:t> </w:t>
      </w:r>
      <w:r>
        <w:rPr>
          <w:color w:val="231F20"/>
          <w:spacing w:val="-2"/>
          <w:w w:val="106"/>
          <w:sz w:val="16"/>
        </w:rPr>
        <w:t>d</w:t>
      </w:r>
      <w:r>
        <w:rPr>
          <w:color w:val="231F20"/>
          <w:spacing w:val="-2"/>
          <w:w w:val="96"/>
          <w:sz w:val="16"/>
        </w:rPr>
        <w:t>é</w:t>
      </w:r>
      <w:r>
        <w:rPr>
          <w:color w:val="231F20"/>
          <w:spacing w:val="-2"/>
          <w:w w:val="99"/>
          <w:sz w:val="16"/>
        </w:rPr>
        <w:t>n</w:t>
      </w:r>
      <w:r>
        <w:rPr>
          <w:color w:val="231F20"/>
          <w:spacing w:val="-2"/>
          <w:w w:val="103"/>
          <w:sz w:val="16"/>
        </w:rPr>
        <w:t>o</w:t>
      </w:r>
      <w:r>
        <w:rPr>
          <w:color w:val="231F20"/>
          <w:spacing w:val="-2"/>
          <w:w w:val="102"/>
          <w:sz w:val="16"/>
        </w:rPr>
        <w:t>mm</w:t>
      </w:r>
      <w:r>
        <w:rPr>
          <w:color w:val="231F20"/>
          <w:spacing w:val="-3"/>
          <w:w w:val="96"/>
          <w:sz w:val="16"/>
        </w:rPr>
        <w:t>é</w:t>
      </w:r>
    </w:p>
    <w:p>
      <w:pPr>
        <w:spacing w:line="249" w:lineRule="auto" w:before="0"/>
        <w:ind w:left="186" w:right="1" w:firstLine="0"/>
        <w:jc w:val="both"/>
        <w:rPr>
          <w:sz w:val="16"/>
        </w:rPr>
      </w:pPr>
      <w:r>
        <w:rPr>
          <w:color w:val="231F20"/>
          <w:sz w:val="16"/>
        </w:rPr>
        <w:t>«GREVIO»)</w:t>
      </w:r>
      <w:r>
        <w:rPr>
          <w:color w:val="231F20"/>
          <w:spacing w:val="-22"/>
          <w:sz w:val="16"/>
        </w:rPr>
        <w:t> </w:t>
      </w:r>
      <w:r>
        <w:rPr>
          <w:color w:val="231F20"/>
          <w:sz w:val="16"/>
        </w:rPr>
        <w:t>est</w:t>
      </w:r>
      <w:r>
        <w:rPr>
          <w:color w:val="231F20"/>
          <w:spacing w:val="-21"/>
          <w:sz w:val="16"/>
        </w:rPr>
        <w:t> </w:t>
      </w:r>
      <w:r>
        <w:rPr>
          <w:color w:val="231F20"/>
          <w:spacing w:val="-3"/>
          <w:sz w:val="16"/>
        </w:rPr>
        <w:t>chargé</w:t>
      </w:r>
      <w:r>
        <w:rPr>
          <w:color w:val="231F20"/>
          <w:spacing w:val="-21"/>
          <w:sz w:val="16"/>
        </w:rPr>
        <w:t> </w:t>
      </w:r>
      <w:r>
        <w:rPr>
          <w:color w:val="231F20"/>
          <w:sz w:val="16"/>
        </w:rPr>
        <w:t>de</w:t>
      </w:r>
      <w:r>
        <w:rPr>
          <w:color w:val="231F20"/>
          <w:spacing w:val="-21"/>
          <w:sz w:val="16"/>
        </w:rPr>
        <w:t> </w:t>
      </w:r>
      <w:r>
        <w:rPr>
          <w:color w:val="231F20"/>
          <w:sz w:val="16"/>
        </w:rPr>
        <w:t>veiller</w:t>
      </w:r>
      <w:r>
        <w:rPr>
          <w:color w:val="231F20"/>
          <w:spacing w:val="-21"/>
          <w:sz w:val="16"/>
        </w:rPr>
        <w:t> </w:t>
      </w:r>
      <w:r>
        <w:rPr>
          <w:color w:val="231F20"/>
          <w:sz w:val="16"/>
        </w:rPr>
        <w:t>à</w:t>
      </w:r>
      <w:r>
        <w:rPr>
          <w:color w:val="231F20"/>
          <w:spacing w:val="-21"/>
          <w:sz w:val="16"/>
        </w:rPr>
        <w:t> </w:t>
      </w:r>
      <w:r>
        <w:rPr>
          <w:color w:val="231F20"/>
          <w:sz w:val="16"/>
        </w:rPr>
        <w:t>la</w:t>
      </w:r>
      <w:r>
        <w:rPr>
          <w:color w:val="231F20"/>
          <w:spacing w:val="-21"/>
          <w:sz w:val="16"/>
        </w:rPr>
        <w:t> </w:t>
      </w:r>
      <w:r>
        <w:rPr>
          <w:color w:val="231F20"/>
          <w:sz w:val="16"/>
        </w:rPr>
        <w:t>mise</w:t>
      </w:r>
      <w:r>
        <w:rPr>
          <w:color w:val="231F20"/>
          <w:spacing w:val="-21"/>
          <w:sz w:val="16"/>
        </w:rPr>
        <w:t> </w:t>
      </w:r>
      <w:r>
        <w:rPr>
          <w:color w:val="231F20"/>
          <w:sz w:val="16"/>
        </w:rPr>
        <w:t>en œuvre de la présente Convention par les Parties.</w:t>
      </w:r>
    </w:p>
    <w:p>
      <w:pPr>
        <w:pStyle w:val="ListParagraph"/>
        <w:numPr>
          <w:ilvl w:val="0"/>
          <w:numId w:val="131"/>
        </w:numPr>
        <w:tabs>
          <w:tab w:pos="535" w:val="left" w:leader="none"/>
        </w:tabs>
        <w:spacing w:line="249" w:lineRule="auto" w:before="108" w:after="0"/>
        <w:ind w:left="186" w:right="0" w:firstLine="170"/>
        <w:jc w:val="both"/>
        <w:rPr>
          <w:sz w:val="16"/>
        </w:rPr>
      </w:pPr>
      <w:r>
        <w:rPr>
          <w:color w:val="231F20"/>
          <w:sz w:val="16"/>
        </w:rPr>
        <w:t>Le GREVIO est composé de 10 </w:t>
      </w:r>
      <w:r>
        <w:rPr>
          <w:color w:val="231F20"/>
          <w:spacing w:val="-4"/>
          <w:sz w:val="16"/>
        </w:rPr>
        <w:t>mem- </w:t>
      </w:r>
      <w:r>
        <w:rPr>
          <w:color w:val="231F20"/>
          <w:sz w:val="16"/>
        </w:rPr>
        <w:t>bres au minimum et de 15 membres au maximum, en tenant compte d’une partici- pation équilibrée entre les femmes et les hommes, et d’une participation </w:t>
      </w:r>
      <w:r>
        <w:rPr>
          <w:color w:val="231F20"/>
          <w:spacing w:val="-3"/>
          <w:sz w:val="16"/>
        </w:rPr>
        <w:t>géographi- </w:t>
      </w:r>
      <w:r>
        <w:rPr>
          <w:color w:val="231F20"/>
          <w:sz w:val="16"/>
        </w:rPr>
        <w:t>quement équilibrée, ainsi que d’une exper- tise multidisciplinaire. Ses membres sont élus par le Comité des Parties parmi des candidats désignés par les Parties, pour </w:t>
      </w:r>
      <w:r>
        <w:rPr>
          <w:color w:val="231F20"/>
          <w:spacing w:val="-8"/>
          <w:sz w:val="16"/>
        </w:rPr>
        <w:t>un </w:t>
      </w:r>
      <w:r>
        <w:rPr>
          <w:color w:val="231F20"/>
          <w:sz w:val="16"/>
        </w:rPr>
        <w:t>mandat de quatre ans, renouvelable une fois, et choisis parmi des ressortissants</w:t>
      </w:r>
      <w:r>
        <w:rPr>
          <w:color w:val="231F20"/>
          <w:spacing w:val="-33"/>
          <w:sz w:val="16"/>
        </w:rPr>
        <w:t> </w:t>
      </w:r>
      <w:r>
        <w:rPr>
          <w:color w:val="231F20"/>
          <w:sz w:val="16"/>
        </w:rPr>
        <w:t>des Parties.</w:t>
      </w:r>
    </w:p>
    <w:p>
      <w:pPr>
        <w:pStyle w:val="BodyText"/>
        <w:rPr>
          <w:sz w:val="26"/>
        </w:rPr>
      </w:pPr>
    </w:p>
    <w:p>
      <w:pPr>
        <w:pStyle w:val="ListParagraph"/>
        <w:numPr>
          <w:ilvl w:val="0"/>
          <w:numId w:val="131"/>
        </w:numPr>
        <w:tabs>
          <w:tab w:pos="537" w:val="left" w:leader="none"/>
        </w:tabs>
        <w:spacing w:line="249" w:lineRule="auto" w:before="0" w:after="0"/>
        <w:ind w:left="186" w:right="1" w:firstLine="170"/>
        <w:jc w:val="both"/>
        <w:rPr>
          <w:sz w:val="16"/>
        </w:rPr>
      </w:pPr>
      <w:r>
        <w:rPr>
          <w:color w:val="231F20"/>
          <w:sz w:val="16"/>
        </w:rPr>
        <w:t>L’élection initiale de 10 membres est organisée dans un délai d’un an suivant la date d’entrée en vigueur de la présente Convention. L’élection de 5 membres </w:t>
      </w:r>
      <w:r>
        <w:rPr>
          <w:color w:val="231F20"/>
          <w:spacing w:val="-4"/>
          <w:sz w:val="16"/>
        </w:rPr>
        <w:t>addi- </w:t>
      </w:r>
      <w:r>
        <w:rPr>
          <w:color w:val="231F20"/>
          <w:spacing w:val="1"/>
          <w:w w:val="113"/>
          <w:sz w:val="16"/>
        </w:rPr>
        <w:t>t</w:t>
      </w:r>
      <w:r>
        <w:rPr>
          <w:color w:val="231F20"/>
          <w:spacing w:val="1"/>
          <w:w w:val="99"/>
          <w:sz w:val="16"/>
        </w:rPr>
        <w:t>i</w:t>
      </w:r>
      <w:r>
        <w:rPr>
          <w:color w:val="231F20"/>
          <w:spacing w:val="1"/>
          <w:w w:val="103"/>
          <w:sz w:val="16"/>
        </w:rPr>
        <w:t>o</w:t>
      </w:r>
      <w:r>
        <w:rPr>
          <w:color w:val="231F20"/>
          <w:spacing w:val="1"/>
          <w:w w:val="99"/>
          <w:sz w:val="16"/>
        </w:rPr>
        <w:t>nn</w:t>
      </w:r>
      <w:r>
        <w:rPr>
          <w:color w:val="231F20"/>
          <w:spacing w:val="1"/>
          <w:w w:val="96"/>
          <w:sz w:val="16"/>
        </w:rPr>
        <w:t>e</w:t>
      </w:r>
      <w:r>
        <w:rPr>
          <w:color w:val="231F20"/>
          <w:spacing w:val="1"/>
          <w:w w:val="99"/>
          <w:sz w:val="16"/>
        </w:rPr>
        <w:t>l</w:t>
      </w:r>
      <w:r>
        <w:rPr>
          <w:color w:val="231F20"/>
          <w:sz w:val="16"/>
        </w:rPr>
        <w:t>s </w:t>
      </w:r>
      <w:r>
        <w:rPr>
          <w:color w:val="231F20"/>
          <w:spacing w:val="-22"/>
          <w:sz w:val="16"/>
        </w:rPr>
        <w:t> </w:t>
      </w:r>
      <w:r>
        <w:rPr>
          <w:color w:val="231F20"/>
          <w:spacing w:val="1"/>
          <w:w w:val="96"/>
          <w:sz w:val="16"/>
        </w:rPr>
        <w:t>e</w:t>
      </w:r>
      <w:r>
        <w:rPr>
          <w:color w:val="231F20"/>
          <w:spacing w:val="1"/>
          <w:sz w:val="16"/>
        </w:rPr>
        <w:t>s</w:t>
      </w:r>
      <w:r>
        <w:rPr>
          <w:color w:val="231F20"/>
          <w:w w:val="113"/>
          <w:sz w:val="16"/>
        </w:rPr>
        <w:t>t</w:t>
      </w:r>
      <w:r>
        <w:rPr>
          <w:color w:val="231F20"/>
          <w:sz w:val="16"/>
        </w:rPr>
        <w:t> </w:t>
      </w:r>
      <w:r>
        <w:rPr>
          <w:color w:val="231F20"/>
          <w:spacing w:val="-22"/>
          <w:sz w:val="16"/>
        </w:rPr>
        <w:t> </w:t>
      </w:r>
      <w:r>
        <w:rPr>
          <w:color w:val="231F20"/>
          <w:spacing w:val="1"/>
          <w:w w:val="103"/>
          <w:sz w:val="16"/>
        </w:rPr>
        <w:t>o</w:t>
      </w:r>
      <w:r>
        <w:rPr>
          <w:color w:val="231F20"/>
          <w:spacing w:val="-2"/>
          <w:w w:val="99"/>
          <w:sz w:val="16"/>
        </w:rPr>
        <w:t>r</w:t>
      </w:r>
      <w:r>
        <w:rPr>
          <w:color w:val="231F20"/>
          <w:spacing w:val="1"/>
          <w:w w:val="103"/>
          <w:sz w:val="16"/>
        </w:rPr>
        <w:t>g</w:t>
      </w:r>
      <w:r>
        <w:rPr>
          <w:color w:val="231F20"/>
          <w:spacing w:val="1"/>
          <w:w w:val="96"/>
          <w:sz w:val="16"/>
        </w:rPr>
        <w:t>a</w:t>
      </w:r>
      <w:r>
        <w:rPr>
          <w:color w:val="231F20"/>
          <w:spacing w:val="1"/>
          <w:w w:val="99"/>
          <w:sz w:val="16"/>
        </w:rPr>
        <w:t>n</w:t>
      </w:r>
      <w:r>
        <w:rPr>
          <w:color w:val="231F20"/>
          <w:spacing w:val="1"/>
          <w:w w:val="99"/>
          <w:sz w:val="16"/>
        </w:rPr>
        <w:t>i</w:t>
      </w:r>
      <w:r>
        <w:rPr>
          <w:color w:val="231F20"/>
          <w:spacing w:val="1"/>
          <w:sz w:val="16"/>
        </w:rPr>
        <w:t>s</w:t>
      </w:r>
      <w:r>
        <w:rPr>
          <w:color w:val="231F20"/>
          <w:spacing w:val="1"/>
          <w:w w:val="96"/>
          <w:sz w:val="16"/>
        </w:rPr>
        <w:t>é</w:t>
      </w:r>
      <w:r>
        <w:rPr>
          <w:color w:val="231F20"/>
          <w:w w:val="96"/>
          <w:sz w:val="16"/>
        </w:rPr>
        <w:t>e</w:t>
      </w:r>
      <w:r>
        <w:rPr>
          <w:color w:val="231F20"/>
          <w:sz w:val="16"/>
        </w:rPr>
        <w:t> </w:t>
      </w:r>
      <w:r>
        <w:rPr>
          <w:color w:val="231F20"/>
          <w:spacing w:val="-22"/>
          <w:sz w:val="16"/>
        </w:rPr>
        <w:t> </w:t>
      </w:r>
      <w:r>
        <w:rPr>
          <w:color w:val="231F20"/>
          <w:spacing w:val="1"/>
          <w:w w:val="96"/>
          <w:sz w:val="16"/>
        </w:rPr>
        <w:t>a</w:t>
      </w:r>
      <w:r>
        <w:rPr>
          <w:color w:val="231F20"/>
          <w:spacing w:val="1"/>
          <w:w w:val="106"/>
          <w:sz w:val="16"/>
        </w:rPr>
        <w:t>p</w:t>
      </w:r>
      <w:r>
        <w:rPr>
          <w:color w:val="231F20"/>
          <w:spacing w:val="-2"/>
          <w:w w:val="99"/>
          <w:sz w:val="16"/>
        </w:rPr>
        <w:t>r</w:t>
      </w:r>
      <w:r>
        <w:rPr>
          <w:color w:val="231F20"/>
          <w:spacing w:val="1"/>
          <w:w w:val="96"/>
          <w:sz w:val="16"/>
        </w:rPr>
        <w:t>è</w:t>
      </w:r>
      <w:r>
        <w:rPr>
          <w:color w:val="231F20"/>
          <w:sz w:val="16"/>
        </w:rPr>
        <w:t>s </w:t>
      </w:r>
      <w:r>
        <w:rPr>
          <w:color w:val="231F20"/>
          <w:spacing w:val="-22"/>
          <w:sz w:val="16"/>
        </w:rPr>
        <w:t> </w:t>
      </w:r>
      <w:r>
        <w:rPr>
          <w:color w:val="231F20"/>
          <w:spacing w:val="1"/>
          <w:w w:val="99"/>
          <w:sz w:val="16"/>
        </w:rPr>
        <w:t>l</w:t>
      </w:r>
      <w:r>
        <w:rPr>
          <w:color w:val="231F20"/>
          <w:w w:val="96"/>
          <w:sz w:val="16"/>
        </w:rPr>
        <w:t>a</w:t>
      </w:r>
      <w:r>
        <w:rPr>
          <w:color w:val="231F20"/>
          <w:sz w:val="16"/>
        </w:rPr>
        <w:t> </w:t>
      </w:r>
      <w:r>
        <w:rPr>
          <w:color w:val="231F20"/>
          <w:spacing w:val="-22"/>
          <w:sz w:val="16"/>
        </w:rPr>
        <w:t> </w:t>
      </w:r>
      <w:r>
        <w:rPr>
          <w:color w:val="231F20"/>
          <w:spacing w:val="-1"/>
          <w:sz w:val="16"/>
        </w:rPr>
        <w:t>v</w:t>
      </w:r>
      <w:r>
        <w:rPr>
          <w:color w:val="231F20"/>
          <w:spacing w:val="-1"/>
          <w:w w:val="99"/>
          <w:sz w:val="16"/>
        </w:rPr>
        <w:t>i</w:t>
      </w:r>
      <w:r>
        <w:rPr>
          <w:color w:val="231F20"/>
          <w:spacing w:val="-1"/>
          <w:w w:val="99"/>
          <w:sz w:val="16"/>
        </w:rPr>
        <w:t>n</w:t>
      </w:r>
      <w:r>
        <w:rPr>
          <w:color w:val="231F20"/>
          <w:spacing w:val="-1"/>
          <w:w w:val="103"/>
          <w:sz w:val="16"/>
        </w:rPr>
        <w:t>g</w:t>
      </w:r>
      <w:r>
        <w:rPr>
          <w:color w:val="231F20"/>
          <w:spacing w:val="-1"/>
          <w:w w:val="113"/>
          <w:sz w:val="16"/>
        </w:rPr>
        <w:t>t</w:t>
      </w:r>
      <w:r>
        <w:rPr>
          <w:color w:val="231F20"/>
          <w:spacing w:val="-1"/>
          <w:w w:val="51"/>
          <w:sz w:val="16"/>
        </w:rPr>
        <w:t>‐</w:t>
      </w:r>
      <w:r>
        <w:rPr>
          <w:color w:val="231F20"/>
          <w:spacing w:val="-1"/>
          <w:w w:val="107"/>
          <w:sz w:val="16"/>
        </w:rPr>
        <w:t>c</w:t>
      </w:r>
      <w:r>
        <w:rPr>
          <w:color w:val="231F20"/>
          <w:spacing w:val="-1"/>
          <w:w w:val="99"/>
          <w:sz w:val="16"/>
        </w:rPr>
        <w:t>i</w:t>
      </w:r>
      <w:r>
        <w:rPr>
          <w:color w:val="231F20"/>
          <w:spacing w:val="-1"/>
          <w:w w:val="99"/>
          <w:sz w:val="16"/>
        </w:rPr>
        <w:t>n</w:t>
      </w:r>
      <w:r>
        <w:rPr>
          <w:color w:val="231F20"/>
          <w:spacing w:val="-2"/>
          <w:w w:val="116"/>
          <w:sz w:val="16"/>
        </w:rPr>
        <w:t>-</w:t>
      </w:r>
      <w:r>
        <w:rPr>
          <w:color w:val="231F20"/>
          <w:w w:val="116"/>
          <w:sz w:val="16"/>
        </w:rPr>
        <w:t> </w:t>
      </w:r>
      <w:r>
        <w:rPr>
          <w:color w:val="231F20"/>
          <w:sz w:val="16"/>
        </w:rPr>
        <w:t>quième ratification ou</w:t>
      </w:r>
      <w:r>
        <w:rPr>
          <w:color w:val="231F20"/>
          <w:spacing w:val="3"/>
          <w:sz w:val="16"/>
        </w:rPr>
        <w:t> </w:t>
      </w:r>
      <w:r>
        <w:rPr>
          <w:color w:val="231F20"/>
          <w:sz w:val="16"/>
        </w:rPr>
        <w:t>adhésion.</w:t>
      </w:r>
    </w:p>
    <w:p>
      <w:pPr>
        <w:pStyle w:val="ListParagraph"/>
        <w:numPr>
          <w:ilvl w:val="0"/>
          <w:numId w:val="131"/>
        </w:numPr>
        <w:tabs>
          <w:tab w:pos="534" w:val="left" w:leader="none"/>
        </w:tabs>
        <w:spacing w:line="249" w:lineRule="auto" w:before="108" w:after="0"/>
        <w:ind w:left="186" w:right="1" w:firstLine="170"/>
        <w:jc w:val="both"/>
        <w:rPr>
          <w:sz w:val="16"/>
        </w:rPr>
      </w:pPr>
      <w:r>
        <w:rPr>
          <w:color w:val="231F20"/>
          <w:spacing w:val="-3"/>
          <w:sz w:val="16"/>
        </w:rPr>
        <w:t>L’élection</w:t>
      </w:r>
      <w:r>
        <w:rPr>
          <w:color w:val="231F20"/>
          <w:spacing w:val="-9"/>
          <w:sz w:val="16"/>
        </w:rPr>
        <w:t> </w:t>
      </w:r>
      <w:r>
        <w:rPr>
          <w:color w:val="231F20"/>
          <w:sz w:val="16"/>
        </w:rPr>
        <w:t>des</w:t>
      </w:r>
      <w:r>
        <w:rPr>
          <w:color w:val="231F20"/>
          <w:spacing w:val="-9"/>
          <w:sz w:val="16"/>
        </w:rPr>
        <w:t> </w:t>
      </w:r>
      <w:r>
        <w:rPr>
          <w:color w:val="231F20"/>
          <w:spacing w:val="-3"/>
          <w:sz w:val="16"/>
        </w:rPr>
        <w:t>membres</w:t>
      </w:r>
      <w:r>
        <w:rPr>
          <w:color w:val="231F20"/>
          <w:spacing w:val="-8"/>
          <w:sz w:val="16"/>
        </w:rPr>
        <w:t> </w:t>
      </w:r>
      <w:r>
        <w:rPr>
          <w:color w:val="231F20"/>
          <w:sz w:val="16"/>
        </w:rPr>
        <w:t>du</w:t>
      </w:r>
      <w:r>
        <w:rPr>
          <w:color w:val="231F20"/>
          <w:spacing w:val="-9"/>
          <w:sz w:val="16"/>
        </w:rPr>
        <w:t> </w:t>
      </w:r>
      <w:r>
        <w:rPr>
          <w:color w:val="231F20"/>
          <w:sz w:val="16"/>
        </w:rPr>
        <w:t>GREVIO</w:t>
      </w:r>
      <w:r>
        <w:rPr>
          <w:color w:val="231F20"/>
          <w:spacing w:val="-9"/>
          <w:sz w:val="16"/>
        </w:rPr>
        <w:t> </w:t>
      </w:r>
      <w:r>
        <w:rPr>
          <w:color w:val="231F20"/>
          <w:sz w:val="16"/>
        </w:rPr>
        <w:t>se fonde sur les principes</w:t>
      </w:r>
      <w:r>
        <w:rPr>
          <w:color w:val="231F20"/>
          <w:spacing w:val="4"/>
          <w:sz w:val="16"/>
        </w:rPr>
        <w:t> </w:t>
      </w:r>
      <w:r>
        <w:rPr>
          <w:color w:val="231F20"/>
          <w:sz w:val="16"/>
        </w:rPr>
        <w:t>suivants:</w:t>
      </w:r>
    </w:p>
    <w:p>
      <w:pPr>
        <w:pStyle w:val="BodyText"/>
        <w:spacing w:before="11"/>
        <w:rPr>
          <w:sz w:val="25"/>
        </w:rPr>
      </w:pPr>
    </w:p>
    <w:p>
      <w:pPr>
        <w:pStyle w:val="ListParagraph"/>
        <w:numPr>
          <w:ilvl w:val="0"/>
          <w:numId w:val="132"/>
        </w:numPr>
        <w:tabs>
          <w:tab w:pos="442" w:val="left" w:leader="none"/>
        </w:tabs>
        <w:spacing w:line="249" w:lineRule="auto" w:before="0" w:after="0"/>
        <w:ind w:left="441" w:right="1" w:hanging="255"/>
        <w:jc w:val="both"/>
        <w:rPr>
          <w:sz w:val="16"/>
        </w:rPr>
      </w:pPr>
      <w:r>
        <w:rPr>
          <w:color w:val="231F20"/>
          <w:sz w:val="16"/>
        </w:rPr>
        <w:t>ils sont choisis selon une procédure </w:t>
      </w:r>
      <w:r>
        <w:rPr>
          <w:color w:val="231F20"/>
          <w:spacing w:val="-3"/>
          <w:sz w:val="16"/>
        </w:rPr>
        <w:t>transparente </w:t>
      </w:r>
      <w:r>
        <w:rPr>
          <w:color w:val="231F20"/>
          <w:sz w:val="16"/>
        </w:rPr>
        <w:t>parmi des personnalités</w:t>
      </w:r>
      <w:r>
        <w:rPr>
          <w:color w:val="231F20"/>
          <w:spacing w:val="-33"/>
          <w:sz w:val="16"/>
        </w:rPr>
        <w:t> </w:t>
      </w:r>
      <w:r>
        <w:rPr>
          <w:color w:val="231F20"/>
          <w:sz w:val="16"/>
        </w:rPr>
        <w:t>de haute moralité connues pour leur </w:t>
      </w:r>
      <w:r>
        <w:rPr>
          <w:color w:val="231F20"/>
          <w:spacing w:val="-4"/>
          <w:sz w:val="16"/>
        </w:rPr>
        <w:t>com- </w:t>
      </w:r>
      <w:r>
        <w:rPr>
          <w:color w:val="231F20"/>
          <w:sz w:val="16"/>
        </w:rPr>
        <w:t>pétence en matière de droits de l’homme, d’égalité entre les femmes </w:t>
      </w:r>
      <w:r>
        <w:rPr>
          <w:color w:val="231F20"/>
          <w:spacing w:val="-7"/>
          <w:sz w:val="16"/>
        </w:rPr>
        <w:t>et </w:t>
      </w:r>
      <w:r>
        <w:rPr>
          <w:color w:val="231F20"/>
          <w:sz w:val="16"/>
        </w:rPr>
        <w:t>les hommes, de violence à l’égard des femmes et de violence domestique </w:t>
      </w:r>
      <w:r>
        <w:rPr>
          <w:color w:val="231F20"/>
          <w:spacing w:val="-7"/>
          <w:sz w:val="16"/>
        </w:rPr>
        <w:t>ou</w:t>
      </w:r>
      <w:r>
        <w:rPr>
          <w:color w:val="231F20"/>
          <w:spacing w:val="30"/>
          <w:sz w:val="16"/>
        </w:rPr>
        <w:t> </w:t>
      </w:r>
      <w:r>
        <w:rPr>
          <w:color w:val="231F20"/>
          <w:sz w:val="16"/>
        </w:rPr>
        <w:t>d’assistance et protection des victimes, ou ayant une </w:t>
      </w:r>
      <w:r>
        <w:rPr>
          <w:color w:val="231F20"/>
          <w:spacing w:val="-3"/>
          <w:sz w:val="16"/>
        </w:rPr>
        <w:t>expérience professionnelle </w:t>
      </w:r>
      <w:r>
        <w:rPr>
          <w:color w:val="231F20"/>
          <w:sz w:val="16"/>
        </w:rPr>
        <w:t>reconnue dans les domaines couverts par la présente Convention;</w:t>
      </w:r>
    </w:p>
    <w:p>
      <w:pPr>
        <w:pStyle w:val="BodyText"/>
        <w:rPr>
          <w:sz w:val="26"/>
        </w:rPr>
      </w:pPr>
    </w:p>
    <w:p>
      <w:pPr>
        <w:pStyle w:val="ListParagraph"/>
        <w:numPr>
          <w:ilvl w:val="0"/>
          <w:numId w:val="132"/>
        </w:numPr>
        <w:tabs>
          <w:tab w:pos="442" w:val="left" w:leader="none"/>
        </w:tabs>
        <w:spacing w:line="249" w:lineRule="auto" w:before="0" w:after="0"/>
        <w:ind w:left="441" w:right="0" w:hanging="256"/>
        <w:jc w:val="both"/>
        <w:rPr>
          <w:sz w:val="16"/>
        </w:rPr>
      </w:pPr>
      <w:r>
        <w:rPr>
          <w:color w:val="231F20"/>
          <w:sz w:val="16"/>
        </w:rPr>
        <w:t>le GREVIO ne peut comprendre plus d’un ressortissant du même</w:t>
      </w:r>
      <w:r>
        <w:rPr>
          <w:color w:val="231F20"/>
          <w:spacing w:val="6"/>
          <w:sz w:val="16"/>
        </w:rPr>
        <w:t> </w:t>
      </w:r>
      <w:r>
        <w:rPr>
          <w:color w:val="231F20"/>
          <w:sz w:val="16"/>
        </w:rPr>
        <w:t>Etat;</w:t>
      </w:r>
    </w:p>
    <w:p>
      <w:pPr>
        <w:pStyle w:val="BodyText"/>
        <w:rPr>
          <w:sz w:val="26"/>
        </w:rPr>
      </w:pPr>
    </w:p>
    <w:p>
      <w:pPr>
        <w:pStyle w:val="ListParagraph"/>
        <w:numPr>
          <w:ilvl w:val="0"/>
          <w:numId w:val="132"/>
        </w:numPr>
        <w:tabs>
          <w:tab w:pos="442" w:val="left" w:leader="none"/>
        </w:tabs>
        <w:spacing w:line="249" w:lineRule="auto" w:before="0" w:after="0"/>
        <w:ind w:left="441" w:right="0" w:hanging="255"/>
        <w:jc w:val="both"/>
        <w:rPr>
          <w:sz w:val="16"/>
        </w:rPr>
      </w:pPr>
      <w:r>
        <w:rPr>
          <w:color w:val="231F20"/>
          <w:sz w:val="16"/>
        </w:rPr>
        <w:t>ils devraient représenter les principaux systèmes juridiques;</w:t>
      </w:r>
    </w:p>
    <w:p>
      <w:pPr>
        <w:pStyle w:val="ListParagraph"/>
        <w:numPr>
          <w:ilvl w:val="0"/>
          <w:numId w:val="132"/>
        </w:numPr>
        <w:tabs>
          <w:tab w:pos="442" w:val="left" w:leader="none"/>
        </w:tabs>
        <w:spacing w:line="249" w:lineRule="auto" w:before="108" w:after="0"/>
        <w:ind w:left="440" w:right="0" w:hanging="255"/>
        <w:jc w:val="both"/>
        <w:rPr>
          <w:sz w:val="16"/>
        </w:rPr>
      </w:pPr>
      <w:r>
        <w:rPr>
          <w:color w:val="231F20"/>
          <w:sz w:val="16"/>
        </w:rPr>
        <w:t>ils devraient représenter les acteurs et instances pertinents dans le domaine de la violence à l’égard des femmes </w:t>
      </w:r>
      <w:r>
        <w:rPr>
          <w:color w:val="231F20"/>
          <w:spacing w:val="-7"/>
          <w:sz w:val="16"/>
        </w:rPr>
        <w:t>et </w:t>
      </w:r>
      <w:r>
        <w:rPr>
          <w:color w:val="231F20"/>
          <w:sz w:val="16"/>
        </w:rPr>
        <w:t>la violence</w:t>
      </w:r>
      <w:r>
        <w:rPr>
          <w:color w:val="231F20"/>
          <w:spacing w:val="1"/>
          <w:sz w:val="16"/>
        </w:rPr>
        <w:t> </w:t>
      </w:r>
      <w:r>
        <w:rPr>
          <w:color w:val="231F20"/>
          <w:sz w:val="16"/>
        </w:rPr>
        <w:t>domestique;</w:t>
      </w:r>
    </w:p>
    <w:p>
      <w:pPr>
        <w:spacing w:line="388" w:lineRule="auto" w:before="106"/>
        <w:ind w:left="1234" w:right="1363" w:firstLine="122"/>
        <w:jc w:val="both"/>
        <w:rPr>
          <w:b/>
          <w:sz w:val="16"/>
        </w:rPr>
      </w:pPr>
      <w:r>
        <w:rPr/>
        <w:br w:type="column"/>
      </w:r>
      <w:r>
        <w:rPr>
          <w:b/>
          <w:color w:val="231F20"/>
          <w:sz w:val="16"/>
        </w:rPr>
        <w:t>Artikel 65 Datenschutz</w:t>
      </w:r>
    </w:p>
    <w:p>
      <w:pPr>
        <w:spacing w:line="249" w:lineRule="auto" w:before="2"/>
        <w:ind w:left="184" w:right="312" w:firstLine="170"/>
        <w:jc w:val="both"/>
        <w:rPr>
          <w:sz w:val="16"/>
        </w:rPr>
      </w:pPr>
      <w:r>
        <w:rPr>
          <w:color w:val="231F20"/>
          <w:sz w:val="16"/>
        </w:rPr>
        <w:t>Personenbezogene Daten werden nach Maßgabe</w:t>
      </w:r>
      <w:r>
        <w:rPr>
          <w:color w:val="231F20"/>
          <w:spacing w:val="-12"/>
          <w:sz w:val="16"/>
        </w:rPr>
        <w:t> </w:t>
      </w:r>
      <w:r>
        <w:rPr>
          <w:color w:val="231F20"/>
          <w:sz w:val="16"/>
        </w:rPr>
        <w:t>der</w:t>
      </w:r>
      <w:r>
        <w:rPr>
          <w:color w:val="231F20"/>
          <w:spacing w:val="-12"/>
          <w:sz w:val="16"/>
        </w:rPr>
        <w:t> </w:t>
      </w:r>
      <w:r>
        <w:rPr>
          <w:color w:val="231F20"/>
          <w:sz w:val="16"/>
        </w:rPr>
        <w:t>Verpflichtungen</w:t>
      </w:r>
      <w:r>
        <w:rPr>
          <w:color w:val="231F20"/>
          <w:spacing w:val="-12"/>
          <w:sz w:val="16"/>
        </w:rPr>
        <w:t> </w:t>
      </w:r>
      <w:r>
        <w:rPr>
          <w:color w:val="231F20"/>
          <w:sz w:val="16"/>
        </w:rPr>
        <w:t>der</w:t>
      </w:r>
      <w:r>
        <w:rPr>
          <w:color w:val="231F20"/>
          <w:spacing w:val="-11"/>
          <w:sz w:val="16"/>
        </w:rPr>
        <w:t> </w:t>
      </w:r>
      <w:r>
        <w:rPr>
          <w:color w:val="231F20"/>
          <w:sz w:val="16"/>
        </w:rPr>
        <w:t>Vertrags- parteien aus dem Übereinkommen zum </w:t>
      </w:r>
      <w:r>
        <w:rPr>
          <w:color w:val="231F20"/>
          <w:spacing w:val="-4"/>
          <w:sz w:val="16"/>
        </w:rPr>
        <w:t>Schutz </w:t>
      </w:r>
      <w:r>
        <w:rPr>
          <w:color w:val="231F20"/>
          <w:spacing w:val="-3"/>
          <w:sz w:val="16"/>
        </w:rPr>
        <w:t>des </w:t>
      </w:r>
      <w:r>
        <w:rPr>
          <w:color w:val="231F20"/>
          <w:spacing w:val="-4"/>
          <w:sz w:val="16"/>
        </w:rPr>
        <w:t>Menschen </w:t>
      </w:r>
      <w:r>
        <w:rPr>
          <w:color w:val="231F20"/>
          <w:spacing w:val="-3"/>
          <w:sz w:val="16"/>
        </w:rPr>
        <w:t>bei der </w:t>
      </w:r>
      <w:r>
        <w:rPr>
          <w:color w:val="231F20"/>
          <w:spacing w:val="-4"/>
          <w:sz w:val="16"/>
        </w:rPr>
        <w:t>automatischen </w:t>
      </w:r>
      <w:r>
        <w:rPr>
          <w:color w:val="231F20"/>
          <w:sz w:val="16"/>
        </w:rPr>
        <w:t>Verarbeitung personenbezogener Daten (SEV </w:t>
      </w:r>
      <w:r>
        <w:rPr>
          <w:color w:val="231F20"/>
          <w:spacing w:val="-3"/>
          <w:sz w:val="16"/>
        </w:rPr>
        <w:t>Nr. </w:t>
      </w:r>
      <w:r>
        <w:rPr>
          <w:color w:val="231F20"/>
          <w:sz w:val="16"/>
        </w:rPr>
        <w:t>108) gespeichert und</w:t>
      </w:r>
      <w:r>
        <w:rPr>
          <w:color w:val="231F20"/>
          <w:spacing w:val="-10"/>
          <w:sz w:val="16"/>
        </w:rPr>
        <w:t> </w:t>
      </w:r>
      <w:r>
        <w:rPr>
          <w:color w:val="231F20"/>
          <w:sz w:val="16"/>
        </w:rPr>
        <w:t>verwendet.</w:t>
      </w:r>
    </w:p>
    <w:p>
      <w:pPr>
        <w:pStyle w:val="BodyText"/>
        <w:rPr>
          <w:sz w:val="20"/>
        </w:rPr>
      </w:pPr>
    </w:p>
    <w:p>
      <w:pPr>
        <w:pStyle w:val="BodyText"/>
        <w:spacing w:before="1"/>
        <w:rPr>
          <w:sz w:val="20"/>
        </w:rPr>
      </w:pPr>
    </w:p>
    <w:p>
      <w:pPr>
        <w:pStyle w:val="Heading3"/>
        <w:spacing w:line="372" w:lineRule="auto"/>
        <w:ind w:left="548" w:right="675" w:hanging="1"/>
        <w:jc w:val="center"/>
      </w:pPr>
      <w:r>
        <w:rPr>
          <w:color w:val="231F20"/>
        </w:rPr>
        <w:t>Kapitel IX Überwachungsmechanismus</w:t>
      </w:r>
    </w:p>
    <w:p>
      <w:pPr>
        <w:spacing w:line="300" w:lineRule="atLeast" w:before="40"/>
        <w:ind w:left="1102" w:right="1229" w:firstLine="0"/>
        <w:jc w:val="center"/>
        <w:rPr>
          <w:b/>
          <w:sz w:val="16"/>
        </w:rPr>
      </w:pPr>
      <w:r>
        <w:rPr>
          <w:b/>
          <w:color w:val="231F20"/>
          <w:sz w:val="16"/>
        </w:rPr>
        <w:t>Artikel 66 Expertengruppe</w:t>
      </w:r>
    </w:p>
    <w:p>
      <w:pPr>
        <w:spacing w:line="249" w:lineRule="auto" w:before="7"/>
        <w:ind w:left="299" w:right="427" w:firstLine="0"/>
        <w:jc w:val="center"/>
        <w:rPr>
          <w:b/>
          <w:sz w:val="16"/>
        </w:rPr>
      </w:pPr>
      <w:r>
        <w:rPr>
          <w:b/>
          <w:color w:val="231F20"/>
          <w:sz w:val="16"/>
        </w:rPr>
        <w:t>für die Bekämpfung von Gewalt gegen Frauen und häuslicher Gewalt</w:t>
      </w:r>
    </w:p>
    <w:p>
      <w:pPr>
        <w:pStyle w:val="ListParagraph"/>
        <w:numPr>
          <w:ilvl w:val="1"/>
          <w:numId w:val="132"/>
        </w:numPr>
        <w:tabs>
          <w:tab w:pos="616" w:val="left" w:leader="none"/>
        </w:tabs>
        <w:spacing w:line="249" w:lineRule="auto" w:before="107" w:after="0"/>
        <w:ind w:left="184" w:right="311" w:firstLine="170"/>
        <w:jc w:val="both"/>
        <w:rPr>
          <w:sz w:val="16"/>
        </w:rPr>
      </w:pPr>
      <w:r>
        <w:rPr>
          <w:color w:val="231F20"/>
          <w:sz w:val="16"/>
        </w:rPr>
        <w:t>Die Expertengruppe für die Bekämp- fung von Gewalt gegen Frauen und häus- licher Gewalt (im Folgenden als „GREVIO“ bezeichnet) überwacht die Durchführung dieses Übereinkommens durch die Ver- tragsparteien.</w:t>
      </w:r>
    </w:p>
    <w:p>
      <w:pPr>
        <w:pStyle w:val="ListParagraph"/>
        <w:numPr>
          <w:ilvl w:val="1"/>
          <w:numId w:val="132"/>
        </w:numPr>
        <w:tabs>
          <w:tab w:pos="620" w:val="left" w:leader="none"/>
        </w:tabs>
        <w:spacing w:line="249" w:lineRule="auto" w:before="108" w:after="0"/>
        <w:ind w:left="184" w:right="311" w:firstLine="170"/>
        <w:jc w:val="both"/>
        <w:rPr>
          <w:sz w:val="16"/>
        </w:rPr>
      </w:pPr>
      <w:r>
        <w:rPr>
          <w:color w:val="231F20"/>
          <w:sz w:val="16"/>
        </w:rPr>
        <w:t>GREVIO besteht aus mindestens </w:t>
      </w:r>
      <w:r>
        <w:rPr>
          <w:color w:val="231F20"/>
          <w:spacing w:val="-6"/>
          <w:sz w:val="16"/>
        </w:rPr>
        <w:t>10 </w:t>
      </w:r>
      <w:r>
        <w:rPr>
          <w:color w:val="231F20"/>
          <w:sz w:val="16"/>
        </w:rPr>
        <w:t>und höchstens 15 Mitgliedern; bei der Zu- sammensetzung ist auf eine Ausgewogen- heit bei der Vertretung der Geschlechter und der geographischen Verteilung sowie auf multidisziplinäres Fachwissen zu ach- ten. Die Mitglieder werden unter von den Vertragsparteien ernannten Kandidatinnen und Kandidaten vom Ausschuss der Ver- </w:t>
      </w:r>
      <w:r>
        <w:rPr>
          <w:color w:val="231F20"/>
          <w:spacing w:val="-3"/>
          <w:sz w:val="16"/>
        </w:rPr>
        <w:t>tragsparteien </w:t>
      </w:r>
      <w:r>
        <w:rPr>
          <w:color w:val="231F20"/>
          <w:sz w:val="16"/>
        </w:rPr>
        <w:t>für eine </w:t>
      </w:r>
      <w:r>
        <w:rPr>
          <w:color w:val="231F20"/>
          <w:spacing w:val="-3"/>
          <w:sz w:val="16"/>
        </w:rPr>
        <w:t>Amtszeit </w:t>
      </w:r>
      <w:r>
        <w:rPr>
          <w:color w:val="231F20"/>
          <w:sz w:val="16"/>
        </w:rPr>
        <w:t>von vier Jah- ren,</w:t>
      </w:r>
      <w:r>
        <w:rPr>
          <w:color w:val="231F20"/>
          <w:spacing w:val="-9"/>
          <w:sz w:val="16"/>
        </w:rPr>
        <w:t> </w:t>
      </w:r>
      <w:r>
        <w:rPr>
          <w:color w:val="231F20"/>
          <w:sz w:val="16"/>
        </w:rPr>
        <w:t>die</w:t>
      </w:r>
      <w:r>
        <w:rPr>
          <w:color w:val="231F20"/>
          <w:spacing w:val="-8"/>
          <w:sz w:val="16"/>
        </w:rPr>
        <w:t> </w:t>
      </w:r>
      <w:r>
        <w:rPr>
          <w:color w:val="231F20"/>
          <w:sz w:val="16"/>
        </w:rPr>
        <w:t>einmal</w:t>
      </w:r>
      <w:r>
        <w:rPr>
          <w:color w:val="231F20"/>
          <w:spacing w:val="-8"/>
          <w:sz w:val="16"/>
        </w:rPr>
        <w:t> </w:t>
      </w:r>
      <w:r>
        <w:rPr>
          <w:color w:val="231F20"/>
          <w:sz w:val="16"/>
        </w:rPr>
        <w:t>verlängert</w:t>
      </w:r>
      <w:r>
        <w:rPr>
          <w:color w:val="231F20"/>
          <w:spacing w:val="-9"/>
          <w:sz w:val="16"/>
        </w:rPr>
        <w:t> </w:t>
      </w:r>
      <w:r>
        <w:rPr>
          <w:color w:val="231F20"/>
          <w:sz w:val="16"/>
        </w:rPr>
        <w:t>werden</w:t>
      </w:r>
      <w:r>
        <w:rPr>
          <w:color w:val="231F20"/>
          <w:spacing w:val="-8"/>
          <w:sz w:val="16"/>
        </w:rPr>
        <w:t> </w:t>
      </w:r>
      <w:r>
        <w:rPr>
          <w:color w:val="231F20"/>
          <w:sz w:val="16"/>
        </w:rPr>
        <w:t>kann,</w:t>
      </w:r>
      <w:r>
        <w:rPr>
          <w:color w:val="231F20"/>
          <w:spacing w:val="-8"/>
          <w:sz w:val="16"/>
        </w:rPr>
        <w:t> </w:t>
      </w:r>
      <w:r>
        <w:rPr>
          <w:color w:val="231F20"/>
          <w:sz w:val="16"/>
        </w:rPr>
        <w:t>ge- wählt und unter den Staatsangehörigen</w:t>
      </w:r>
      <w:r>
        <w:rPr>
          <w:color w:val="231F20"/>
          <w:spacing w:val="-32"/>
          <w:sz w:val="16"/>
        </w:rPr>
        <w:t> </w:t>
      </w:r>
      <w:r>
        <w:rPr>
          <w:color w:val="231F20"/>
          <w:sz w:val="16"/>
        </w:rPr>
        <w:t>der Vertragsparteien</w:t>
      </w:r>
      <w:r>
        <w:rPr>
          <w:color w:val="231F20"/>
          <w:spacing w:val="-1"/>
          <w:sz w:val="16"/>
        </w:rPr>
        <w:t> </w:t>
      </w:r>
      <w:r>
        <w:rPr>
          <w:color w:val="231F20"/>
          <w:sz w:val="16"/>
        </w:rPr>
        <w:t>ausgewählt.</w:t>
      </w:r>
    </w:p>
    <w:p>
      <w:pPr>
        <w:pStyle w:val="ListParagraph"/>
        <w:numPr>
          <w:ilvl w:val="1"/>
          <w:numId w:val="132"/>
        </w:numPr>
        <w:tabs>
          <w:tab w:pos="622" w:val="left" w:leader="none"/>
        </w:tabs>
        <w:spacing w:line="249" w:lineRule="auto" w:before="107" w:after="0"/>
        <w:ind w:left="184" w:right="311" w:firstLine="170"/>
        <w:jc w:val="both"/>
        <w:rPr>
          <w:sz w:val="16"/>
        </w:rPr>
      </w:pPr>
      <w:r>
        <w:rPr>
          <w:color w:val="231F20"/>
          <w:sz w:val="16"/>
        </w:rPr>
        <w:t>Die erstmalige Wahl von 10 Mitglie- dern findet innerhalb eines Jahres nach Inkrafttreten dieses Übereinkommens </w:t>
      </w:r>
      <w:r>
        <w:rPr>
          <w:color w:val="231F20"/>
          <w:spacing w:val="-3"/>
          <w:sz w:val="16"/>
        </w:rPr>
        <w:t>statt. </w:t>
      </w:r>
      <w:r>
        <w:rPr>
          <w:color w:val="231F20"/>
          <w:sz w:val="16"/>
        </w:rPr>
        <w:t>Die Wahl von fünf zusätzlichen Mitgliedern findet</w:t>
      </w:r>
      <w:r>
        <w:rPr>
          <w:color w:val="231F20"/>
          <w:spacing w:val="25"/>
          <w:sz w:val="16"/>
        </w:rPr>
        <w:t> </w:t>
      </w:r>
      <w:r>
        <w:rPr>
          <w:color w:val="231F20"/>
          <w:sz w:val="16"/>
        </w:rPr>
        <w:t>nach</w:t>
      </w:r>
      <w:r>
        <w:rPr>
          <w:color w:val="231F20"/>
          <w:spacing w:val="25"/>
          <w:sz w:val="16"/>
        </w:rPr>
        <w:t> </w:t>
      </w:r>
      <w:r>
        <w:rPr>
          <w:color w:val="231F20"/>
          <w:sz w:val="16"/>
        </w:rPr>
        <w:t>der</w:t>
      </w:r>
      <w:r>
        <w:rPr>
          <w:color w:val="231F20"/>
          <w:spacing w:val="25"/>
          <w:sz w:val="16"/>
        </w:rPr>
        <w:t> </w:t>
      </w:r>
      <w:r>
        <w:rPr>
          <w:color w:val="231F20"/>
          <w:sz w:val="16"/>
        </w:rPr>
        <w:t>25.</w:t>
      </w:r>
      <w:r>
        <w:rPr>
          <w:color w:val="231F20"/>
          <w:spacing w:val="25"/>
          <w:sz w:val="16"/>
        </w:rPr>
        <w:t> </w:t>
      </w:r>
      <w:r>
        <w:rPr>
          <w:color w:val="231F20"/>
          <w:sz w:val="16"/>
        </w:rPr>
        <w:t>Ratifikation</w:t>
      </w:r>
      <w:r>
        <w:rPr>
          <w:color w:val="231F20"/>
          <w:spacing w:val="25"/>
          <w:sz w:val="16"/>
        </w:rPr>
        <w:t> </w:t>
      </w:r>
      <w:r>
        <w:rPr>
          <w:color w:val="231F20"/>
          <w:sz w:val="16"/>
        </w:rPr>
        <w:t>oder</w:t>
      </w:r>
      <w:r>
        <w:rPr>
          <w:color w:val="231F20"/>
          <w:spacing w:val="25"/>
          <w:sz w:val="16"/>
        </w:rPr>
        <w:t> </w:t>
      </w:r>
      <w:r>
        <w:rPr>
          <w:color w:val="231F20"/>
          <w:sz w:val="16"/>
        </w:rPr>
        <w:t>dem</w:t>
      </w:r>
    </w:p>
    <w:p>
      <w:pPr>
        <w:spacing w:before="1"/>
        <w:ind w:left="184" w:right="0" w:firstLine="0"/>
        <w:jc w:val="both"/>
        <w:rPr>
          <w:sz w:val="16"/>
        </w:rPr>
      </w:pPr>
      <w:r>
        <w:rPr>
          <w:color w:val="231F20"/>
          <w:w w:val="105"/>
          <w:sz w:val="16"/>
        </w:rPr>
        <w:t>25. Beitritt statt.</w:t>
      </w:r>
    </w:p>
    <w:p>
      <w:pPr>
        <w:pStyle w:val="ListParagraph"/>
        <w:numPr>
          <w:ilvl w:val="1"/>
          <w:numId w:val="132"/>
        </w:numPr>
        <w:tabs>
          <w:tab w:pos="619" w:val="left" w:leader="none"/>
        </w:tabs>
        <w:spacing w:line="249" w:lineRule="auto" w:before="114" w:after="0"/>
        <w:ind w:left="184" w:right="311" w:firstLine="170"/>
        <w:jc w:val="both"/>
        <w:rPr>
          <w:sz w:val="16"/>
        </w:rPr>
      </w:pPr>
      <w:r>
        <w:rPr>
          <w:color w:val="231F20"/>
          <w:spacing w:val="-3"/>
          <w:sz w:val="16"/>
        </w:rPr>
        <w:t>Für </w:t>
      </w:r>
      <w:r>
        <w:rPr>
          <w:color w:val="231F20"/>
          <w:sz w:val="16"/>
        </w:rPr>
        <w:t>die Wahl der GREVIO-Mitglieder gelten folgende Grundsätze:</w:t>
      </w:r>
    </w:p>
    <w:p>
      <w:pPr>
        <w:pStyle w:val="BodyText"/>
        <w:rPr>
          <w:sz w:val="26"/>
        </w:rPr>
      </w:pPr>
    </w:p>
    <w:p>
      <w:pPr>
        <w:pStyle w:val="ListParagraph"/>
        <w:numPr>
          <w:ilvl w:val="0"/>
          <w:numId w:val="133"/>
        </w:numPr>
        <w:tabs>
          <w:tab w:pos="441" w:val="left" w:leader="none"/>
        </w:tabs>
        <w:spacing w:line="249" w:lineRule="auto" w:before="0" w:after="0"/>
        <w:ind w:left="439" w:right="312" w:hanging="256"/>
        <w:jc w:val="both"/>
        <w:rPr>
          <w:sz w:val="16"/>
        </w:rPr>
      </w:pPr>
      <w:r>
        <w:rPr>
          <w:color w:val="231F20"/>
          <w:sz w:val="16"/>
        </w:rPr>
        <w:t>Sie werden in einem transparenten</w:t>
      </w:r>
      <w:r>
        <w:rPr>
          <w:color w:val="231F20"/>
          <w:spacing w:val="-17"/>
          <w:sz w:val="16"/>
        </w:rPr>
        <w:t> </w:t>
      </w:r>
      <w:r>
        <w:rPr>
          <w:color w:val="231F20"/>
          <w:spacing w:val="-3"/>
          <w:sz w:val="16"/>
        </w:rPr>
        <w:t>Ver- </w:t>
      </w:r>
      <w:r>
        <w:rPr>
          <w:color w:val="231F20"/>
          <w:sz w:val="16"/>
        </w:rPr>
        <w:t>fahren aus einem Kreis von Personen mit hohem sittlichen Ansehen ausge- wählt, die über anerkannte Fachkennt- nisse auf dem Gebiet der Menschen- rechte, der Gleichstellung von Frauen und</w:t>
      </w:r>
      <w:r>
        <w:rPr>
          <w:color w:val="231F20"/>
          <w:spacing w:val="-9"/>
          <w:sz w:val="16"/>
        </w:rPr>
        <w:t> </w:t>
      </w:r>
      <w:r>
        <w:rPr>
          <w:color w:val="231F20"/>
          <w:sz w:val="16"/>
        </w:rPr>
        <w:t>Männern,</w:t>
      </w:r>
      <w:r>
        <w:rPr>
          <w:color w:val="231F20"/>
          <w:spacing w:val="-8"/>
          <w:sz w:val="16"/>
        </w:rPr>
        <w:t> </w:t>
      </w:r>
      <w:r>
        <w:rPr>
          <w:color w:val="231F20"/>
          <w:sz w:val="16"/>
        </w:rPr>
        <w:t>der</w:t>
      </w:r>
      <w:r>
        <w:rPr>
          <w:color w:val="231F20"/>
          <w:spacing w:val="-8"/>
          <w:sz w:val="16"/>
        </w:rPr>
        <w:t> </w:t>
      </w:r>
      <w:r>
        <w:rPr>
          <w:color w:val="231F20"/>
          <w:sz w:val="16"/>
        </w:rPr>
        <w:t>Gewalt</w:t>
      </w:r>
      <w:r>
        <w:rPr>
          <w:color w:val="231F20"/>
          <w:spacing w:val="-8"/>
          <w:sz w:val="16"/>
        </w:rPr>
        <w:t> </w:t>
      </w:r>
      <w:r>
        <w:rPr>
          <w:color w:val="231F20"/>
          <w:sz w:val="16"/>
        </w:rPr>
        <w:t>gegen</w:t>
      </w:r>
      <w:r>
        <w:rPr>
          <w:color w:val="231F20"/>
          <w:spacing w:val="-9"/>
          <w:sz w:val="16"/>
        </w:rPr>
        <w:t> </w:t>
      </w:r>
      <w:r>
        <w:rPr>
          <w:color w:val="231F20"/>
          <w:spacing w:val="-3"/>
          <w:sz w:val="16"/>
        </w:rPr>
        <w:t>Frauen </w:t>
      </w:r>
      <w:r>
        <w:rPr>
          <w:color w:val="231F20"/>
          <w:sz w:val="16"/>
        </w:rPr>
        <w:t>und häuslichen Gewalt oder der </w:t>
      </w:r>
      <w:r>
        <w:rPr>
          <w:color w:val="231F20"/>
          <w:spacing w:val="-3"/>
          <w:sz w:val="16"/>
        </w:rPr>
        <w:t>Unter- </w:t>
      </w:r>
      <w:r>
        <w:rPr>
          <w:color w:val="231F20"/>
          <w:sz w:val="16"/>
        </w:rPr>
        <w:t>stützung und des Schutzes von </w:t>
      </w:r>
      <w:r>
        <w:rPr>
          <w:color w:val="231F20"/>
          <w:spacing w:val="-3"/>
          <w:sz w:val="16"/>
        </w:rPr>
        <w:t>Opfern </w:t>
      </w:r>
      <w:r>
        <w:rPr>
          <w:color w:val="231F20"/>
          <w:sz w:val="16"/>
        </w:rPr>
        <w:t>oder über Berufserfahrung in den von diesem Übereinkommen erfassten </w:t>
      </w:r>
      <w:r>
        <w:rPr>
          <w:color w:val="231F20"/>
          <w:spacing w:val="-4"/>
          <w:sz w:val="16"/>
        </w:rPr>
        <w:t>Be- </w:t>
      </w:r>
      <w:r>
        <w:rPr>
          <w:color w:val="231F20"/>
          <w:sz w:val="16"/>
        </w:rPr>
        <w:t>reichen</w:t>
      </w:r>
      <w:r>
        <w:rPr>
          <w:color w:val="231F20"/>
          <w:spacing w:val="-1"/>
          <w:sz w:val="16"/>
        </w:rPr>
        <w:t> </w:t>
      </w:r>
      <w:r>
        <w:rPr>
          <w:color w:val="231F20"/>
          <w:sz w:val="16"/>
        </w:rPr>
        <w:t>verfügen;</w:t>
      </w:r>
    </w:p>
    <w:p>
      <w:pPr>
        <w:pStyle w:val="ListParagraph"/>
        <w:numPr>
          <w:ilvl w:val="0"/>
          <w:numId w:val="133"/>
        </w:numPr>
        <w:tabs>
          <w:tab w:pos="441" w:val="left" w:leader="none"/>
        </w:tabs>
        <w:spacing w:line="249" w:lineRule="auto" w:before="108" w:after="0"/>
        <w:ind w:left="439" w:right="312" w:hanging="256"/>
        <w:jc w:val="both"/>
        <w:rPr>
          <w:sz w:val="16"/>
        </w:rPr>
      </w:pPr>
      <w:r>
        <w:rPr>
          <w:color w:val="231F20"/>
          <w:sz w:val="16"/>
        </w:rPr>
        <w:t>alle GREVIO-Mitglieder müssen unter- schiedliche Staatsangehörigkeiten be- sitzen;</w:t>
      </w:r>
    </w:p>
    <w:p>
      <w:pPr>
        <w:pStyle w:val="ListParagraph"/>
        <w:numPr>
          <w:ilvl w:val="0"/>
          <w:numId w:val="133"/>
        </w:numPr>
        <w:tabs>
          <w:tab w:pos="441" w:val="left" w:leader="none"/>
        </w:tabs>
        <w:spacing w:line="249" w:lineRule="auto" w:before="108" w:after="0"/>
        <w:ind w:left="439" w:right="311" w:hanging="256"/>
        <w:jc w:val="both"/>
        <w:rPr>
          <w:sz w:val="16"/>
        </w:rPr>
      </w:pPr>
      <w:r>
        <w:rPr>
          <w:color w:val="231F20"/>
          <w:sz w:val="16"/>
        </w:rPr>
        <w:t>sie sollen die hauptsächlichen Rechts- systeme</w:t>
      </w:r>
      <w:r>
        <w:rPr>
          <w:color w:val="231F20"/>
          <w:spacing w:val="-1"/>
          <w:sz w:val="16"/>
        </w:rPr>
        <w:t> </w:t>
      </w:r>
      <w:r>
        <w:rPr>
          <w:color w:val="231F20"/>
          <w:sz w:val="16"/>
        </w:rPr>
        <w:t>vertreten;</w:t>
      </w:r>
    </w:p>
    <w:p>
      <w:pPr>
        <w:pStyle w:val="ListParagraph"/>
        <w:numPr>
          <w:ilvl w:val="0"/>
          <w:numId w:val="133"/>
        </w:numPr>
        <w:tabs>
          <w:tab w:pos="441" w:val="left" w:leader="none"/>
        </w:tabs>
        <w:spacing w:line="249" w:lineRule="auto" w:before="107" w:after="0"/>
        <w:ind w:left="439" w:right="311" w:hanging="256"/>
        <w:jc w:val="both"/>
        <w:rPr>
          <w:sz w:val="16"/>
        </w:rPr>
      </w:pPr>
      <w:r>
        <w:rPr>
          <w:color w:val="231F20"/>
          <w:sz w:val="16"/>
        </w:rPr>
        <w:t>sie</w:t>
      </w:r>
      <w:r>
        <w:rPr>
          <w:color w:val="231F20"/>
          <w:spacing w:val="-11"/>
          <w:sz w:val="16"/>
        </w:rPr>
        <w:t> </w:t>
      </w:r>
      <w:r>
        <w:rPr>
          <w:color w:val="231F20"/>
          <w:sz w:val="16"/>
        </w:rPr>
        <w:t>sollen</w:t>
      </w:r>
      <w:r>
        <w:rPr>
          <w:color w:val="231F20"/>
          <w:spacing w:val="-10"/>
          <w:sz w:val="16"/>
        </w:rPr>
        <w:t> </w:t>
      </w:r>
      <w:r>
        <w:rPr>
          <w:color w:val="231F20"/>
          <w:sz w:val="16"/>
        </w:rPr>
        <w:t>einschlägige</w:t>
      </w:r>
      <w:r>
        <w:rPr>
          <w:color w:val="231F20"/>
          <w:spacing w:val="-11"/>
          <w:sz w:val="16"/>
        </w:rPr>
        <w:t> </w:t>
      </w:r>
      <w:r>
        <w:rPr>
          <w:color w:val="231F20"/>
          <w:spacing w:val="-3"/>
          <w:sz w:val="16"/>
        </w:rPr>
        <w:t>Akteure</w:t>
      </w:r>
      <w:r>
        <w:rPr>
          <w:color w:val="231F20"/>
          <w:spacing w:val="-10"/>
          <w:sz w:val="16"/>
        </w:rPr>
        <w:t> </w:t>
      </w:r>
      <w:r>
        <w:rPr>
          <w:color w:val="231F20"/>
          <w:sz w:val="16"/>
        </w:rPr>
        <w:t>und</w:t>
      </w:r>
      <w:r>
        <w:rPr>
          <w:color w:val="231F20"/>
          <w:spacing w:val="-10"/>
          <w:sz w:val="16"/>
        </w:rPr>
        <w:t> </w:t>
      </w:r>
      <w:r>
        <w:rPr>
          <w:color w:val="231F20"/>
          <w:spacing w:val="-3"/>
          <w:sz w:val="16"/>
        </w:rPr>
        <w:t>Stel- </w:t>
      </w:r>
      <w:r>
        <w:rPr>
          <w:color w:val="231F20"/>
          <w:sz w:val="16"/>
        </w:rPr>
        <w:t>len auf dem Gebiet der Gewalt gegen </w:t>
      </w:r>
      <w:r>
        <w:rPr>
          <w:color w:val="231F20"/>
          <w:spacing w:val="-2"/>
          <w:sz w:val="16"/>
        </w:rPr>
        <w:t>Frauen </w:t>
      </w:r>
      <w:r>
        <w:rPr>
          <w:color w:val="231F20"/>
          <w:sz w:val="16"/>
        </w:rPr>
        <w:t>und der häuslichen Gewalt ver- treten;</w:t>
      </w:r>
    </w:p>
    <w:p>
      <w:pPr>
        <w:spacing w:after="0" w:line="249" w:lineRule="auto"/>
        <w:jc w:val="both"/>
        <w:rPr>
          <w:sz w:val="16"/>
        </w:rPr>
        <w:sectPr>
          <w:type w:val="continuous"/>
          <w:pgSz w:w="11910" w:h="16840"/>
          <w:pgMar w:top="280" w:bottom="0" w:left="820" w:right="820"/>
          <w:cols w:num="3" w:equalWidth="0">
            <w:col w:w="3376" w:space="40"/>
            <w:col w:w="3251" w:space="39"/>
            <w:col w:w="3564"/>
          </w:cols>
        </w:sectPr>
      </w:pPr>
    </w:p>
    <w:p>
      <w:pPr>
        <w:pStyle w:val="BodyText"/>
        <w:spacing w:before="2"/>
        <w:rPr>
          <w:sz w:val="18"/>
        </w:rPr>
      </w:pPr>
    </w:p>
    <w:p>
      <w:pPr>
        <w:spacing w:after="0"/>
        <w:rPr>
          <w:sz w:val="18"/>
        </w:rPr>
        <w:sectPr>
          <w:pgSz w:w="11910" w:h="16840"/>
          <w:pgMar w:header="940" w:footer="414" w:top="1180" w:bottom="680" w:left="820" w:right="820"/>
        </w:sectPr>
      </w:pPr>
    </w:p>
    <w:p>
      <w:pPr>
        <w:pStyle w:val="ListParagraph"/>
        <w:numPr>
          <w:ilvl w:val="0"/>
          <w:numId w:val="132"/>
        </w:numPr>
        <w:tabs>
          <w:tab w:pos="569" w:val="left" w:leader="none"/>
        </w:tabs>
        <w:spacing w:line="249" w:lineRule="auto" w:before="106" w:after="0"/>
        <w:ind w:left="568" w:right="0" w:hanging="256"/>
        <w:jc w:val="both"/>
        <w:rPr>
          <w:sz w:val="16"/>
        </w:rPr>
      </w:pPr>
      <w:r>
        <w:rPr>
          <w:color w:val="231F20"/>
          <w:sz w:val="16"/>
        </w:rPr>
        <w:t>they shall sit in their individual capacity and shall be independent and impartial in the exercise of their functions, and shall be available to carry out their du- ties in an effective</w:t>
      </w:r>
      <w:r>
        <w:rPr>
          <w:color w:val="231F20"/>
          <w:spacing w:val="-1"/>
          <w:sz w:val="16"/>
        </w:rPr>
        <w:t> </w:t>
      </w:r>
      <w:r>
        <w:rPr>
          <w:color w:val="231F20"/>
          <w:sz w:val="16"/>
        </w:rPr>
        <w:t>manner.</w:t>
      </w:r>
    </w:p>
    <w:p>
      <w:pPr>
        <w:pStyle w:val="BodyText"/>
        <w:rPr>
          <w:sz w:val="20"/>
        </w:rPr>
      </w:pPr>
    </w:p>
    <w:p>
      <w:pPr>
        <w:pStyle w:val="BodyText"/>
        <w:spacing w:before="6"/>
        <w:rPr>
          <w:sz w:val="20"/>
        </w:rPr>
      </w:pPr>
    </w:p>
    <w:p>
      <w:pPr>
        <w:pStyle w:val="ListParagraph"/>
        <w:numPr>
          <w:ilvl w:val="0"/>
          <w:numId w:val="131"/>
        </w:numPr>
        <w:tabs>
          <w:tab w:pos="664" w:val="left" w:leader="none"/>
        </w:tabs>
        <w:spacing w:line="249" w:lineRule="auto" w:before="0" w:after="0"/>
        <w:ind w:left="313" w:right="0" w:firstLine="170"/>
        <w:jc w:val="both"/>
        <w:rPr>
          <w:sz w:val="16"/>
        </w:rPr>
      </w:pPr>
      <w:r>
        <w:rPr>
          <w:color w:val="231F20"/>
          <w:sz w:val="16"/>
        </w:rPr>
        <w:t>The election procedure of the mem- bers of GREVIO shall be determined by</w:t>
      </w:r>
      <w:r>
        <w:rPr>
          <w:color w:val="231F20"/>
          <w:spacing w:val="-20"/>
          <w:sz w:val="16"/>
        </w:rPr>
        <w:t> </w:t>
      </w:r>
      <w:r>
        <w:rPr>
          <w:color w:val="231F20"/>
          <w:spacing w:val="-5"/>
          <w:sz w:val="16"/>
        </w:rPr>
        <w:t>the </w:t>
      </w:r>
      <w:r>
        <w:rPr>
          <w:color w:val="231F20"/>
          <w:sz w:val="16"/>
        </w:rPr>
        <w:t>Committee of Ministers of the Council of Europe, after consulting with and obtaining the unanimous consent of the Parties,</w:t>
      </w:r>
      <w:r>
        <w:rPr>
          <w:color w:val="231F20"/>
          <w:spacing w:val="-22"/>
          <w:sz w:val="16"/>
        </w:rPr>
        <w:t> </w:t>
      </w:r>
      <w:r>
        <w:rPr>
          <w:color w:val="231F20"/>
          <w:sz w:val="16"/>
        </w:rPr>
        <w:t>with- in a period of six months following the</w:t>
      </w:r>
      <w:r>
        <w:rPr>
          <w:color w:val="231F20"/>
          <w:spacing w:val="-25"/>
          <w:sz w:val="16"/>
        </w:rPr>
        <w:t> </w:t>
      </w:r>
      <w:r>
        <w:rPr>
          <w:color w:val="231F20"/>
          <w:sz w:val="16"/>
        </w:rPr>
        <w:t>entry into force of this</w:t>
      </w:r>
      <w:r>
        <w:rPr>
          <w:color w:val="231F20"/>
          <w:spacing w:val="4"/>
          <w:sz w:val="16"/>
        </w:rPr>
        <w:t> </w:t>
      </w:r>
      <w:r>
        <w:rPr>
          <w:color w:val="231F20"/>
          <w:sz w:val="16"/>
        </w:rPr>
        <w:t>Convention.</w:t>
      </w:r>
    </w:p>
    <w:p>
      <w:pPr>
        <w:pStyle w:val="ListParagraph"/>
        <w:numPr>
          <w:ilvl w:val="0"/>
          <w:numId w:val="131"/>
        </w:numPr>
        <w:tabs>
          <w:tab w:pos="664" w:val="left" w:leader="none"/>
        </w:tabs>
        <w:spacing w:line="249" w:lineRule="auto" w:before="83" w:after="0"/>
        <w:ind w:left="313" w:right="0" w:firstLine="170"/>
        <w:jc w:val="both"/>
        <w:rPr>
          <w:sz w:val="16"/>
        </w:rPr>
      </w:pPr>
      <w:r>
        <w:rPr>
          <w:color w:val="231F20"/>
          <w:sz w:val="16"/>
        </w:rPr>
        <w:t>GREVIO shall adopt its own rules of procedure.</w:t>
      </w:r>
    </w:p>
    <w:p>
      <w:pPr>
        <w:pStyle w:val="ListParagraph"/>
        <w:numPr>
          <w:ilvl w:val="0"/>
          <w:numId w:val="131"/>
        </w:numPr>
        <w:tabs>
          <w:tab w:pos="662" w:val="left" w:leader="none"/>
        </w:tabs>
        <w:spacing w:line="249" w:lineRule="auto" w:before="84" w:after="0"/>
        <w:ind w:left="313" w:right="0" w:firstLine="170"/>
        <w:jc w:val="both"/>
        <w:rPr>
          <w:sz w:val="16"/>
        </w:rPr>
      </w:pPr>
      <w:r>
        <w:rPr>
          <w:color w:val="231F20"/>
          <w:sz w:val="16"/>
        </w:rPr>
        <w:t>Members of GREVIO, and other </w:t>
      </w:r>
      <w:r>
        <w:rPr>
          <w:color w:val="231F20"/>
          <w:spacing w:val="-5"/>
          <w:sz w:val="16"/>
        </w:rPr>
        <w:t>mem- </w:t>
      </w:r>
      <w:r>
        <w:rPr>
          <w:color w:val="231F20"/>
          <w:sz w:val="16"/>
        </w:rPr>
        <w:t>bers of delegations carrying out the</w:t>
      </w:r>
      <w:r>
        <w:rPr>
          <w:color w:val="231F20"/>
          <w:spacing w:val="-18"/>
          <w:sz w:val="16"/>
        </w:rPr>
        <w:t> </w:t>
      </w:r>
      <w:r>
        <w:rPr>
          <w:color w:val="231F20"/>
          <w:sz w:val="16"/>
        </w:rPr>
        <w:t>country visits</w:t>
      </w:r>
      <w:r>
        <w:rPr>
          <w:color w:val="231F20"/>
          <w:spacing w:val="-7"/>
          <w:sz w:val="16"/>
        </w:rPr>
        <w:t> </w:t>
      </w:r>
      <w:r>
        <w:rPr>
          <w:color w:val="231F20"/>
          <w:sz w:val="16"/>
        </w:rPr>
        <w:t>as</w:t>
      </w:r>
      <w:r>
        <w:rPr>
          <w:color w:val="231F20"/>
          <w:spacing w:val="-7"/>
          <w:sz w:val="16"/>
        </w:rPr>
        <w:t> </w:t>
      </w:r>
      <w:r>
        <w:rPr>
          <w:color w:val="231F20"/>
          <w:sz w:val="16"/>
        </w:rPr>
        <w:t>set</w:t>
      </w:r>
      <w:r>
        <w:rPr>
          <w:color w:val="231F20"/>
          <w:spacing w:val="-7"/>
          <w:sz w:val="16"/>
        </w:rPr>
        <w:t> </w:t>
      </w:r>
      <w:r>
        <w:rPr>
          <w:color w:val="231F20"/>
          <w:sz w:val="16"/>
        </w:rPr>
        <w:t>forth</w:t>
      </w:r>
      <w:r>
        <w:rPr>
          <w:color w:val="231F20"/>
          <w:spacing w:val="-7"/>
          <w:sz w:val="16"/>
        </w:rPr>
        <w:t> </w:t>
      </w:r>
      <w:r>
        <w:rPr>
          <w:color w:val="231F20"/>
          <w:sz w:val="16"/>
        </w:rPr>
        <w:t>in</w:t>
      </w:r>
      <w:r>
        <w:rPr>
          <w:color w:val="231F20"/>
          <w:spacing w:val="-7"/>
          <w:sz w:val="16"/>
        </w:rPr>
        <w:t> </w:t>
      </w:r>
      <w:r>
        <w:rPr>
          <w:color w:val="231F20"/>
          <w:sz w:val="16"/>
        </w:rPr>
        <w:t>Article</w:t>
      </w:r>
      <w:r>
        <w:rPr>
          <w:color w:val="231F20"/>
          <w:spacing w:val="-7"/>
          <w:sz w:val="16"/>
        </w:rPr>
        <w:t> </w:t>
      </w:r>
      <w:r>
        <w:rPr>
          <w:color w:val="231F20"/>
          <w:sz w:val="16"/>
        </w:rPr>
        <w:t>68,</w:t>
      </w:r>
      <w:r>
        <w:rPr>
          <w:color w:val="231F20"/>
          <w:spacing w:val="-7"/>
          <w:sz w:val="16"/>
        </w:rPr>
        <w:t> </w:t>
      </w:r>
      <w:r>
        <w:rPr>
          <w:color w:val="231F20"/>
          <w:sz w:val="16"/>
        </w:rPr>
        <w:t>paragraphs</w:t>
      </w:r>
      <w:r>
        <w:rPr>
          <w:color w:val="231F20"/>
          <w:spacing w:val="-7"/>
          <w:sz w:val="16"/>
        </w:rPr>
        <w:t> </w:t>
      </w:r>
      <w:r>
        <w:rPr>
          <w:color w:val="231F20"/>
          <w:sz w:val="16"/>
        </w:rPr>
        <w:t>9 and</w:t>
      </w:r>
      <w:r>
        <w:rPr>
          <w:color w:val="231F20"/>
          <w:spacing w:val="-11"/>
          <w:sz w:val="16"/>
        </w:rPr>
        <w:t> </w:t>
      </w:r>
      <w:r>
        <w:rPr>
          <w:color w:val="231F20"/>
          <w:sz w:val="16"/>
        </w:rPr>
        <w:t>14,</w:t>
      </w:r>
      <w:r>
        <w:rPr>
          <w:color w:val="231F20"/>
          <w:spacing w:val="-11"/>
          <w:sz w:val="16"/>
        </w:rPr>
        <w:t> </w:t>
      </w:r>
      <w:r>
        <w:rPr>
          <w:color w:val="231F20"/>
          <w:sz w:val="16"/>
        </w:rPr>
        <w:t>shall</w:t>
      </w:r>
      <w:r>
        <w:rPr>
          <w:color w:val="231F20"/>
          <w:spacing w:val="-11"/>
          <w:sz w:val="16"/>
        </w:rPr>
        <w:t> </w:t>
      </w:r>
      <w:r>
        <w:rPr>
          <w:color w:val="231F20"/>
          <w:sz w:val="16"/>
        </w:rPr>
        <w:t>enjoy</w:t>
      </w:r>
      <w:r>
        <w:rPr>
          <w:color w:val="231F20"/>
          <w:spacing w:val="-10"/>
          <w:sz w:val="16"/>
        </w:rPr>
        <w:t> </w:t>
      </w:r>
      <w:r>
        <w:rPr>
          <w:color w:val="231F20"/>
          <w:sz w:val="16"/>
        </w:rPr>
        <w:t>the</w:t>
      </w:r>
      <w:r>
        <w:rPr>
          <w:color w:val="231F20"/>
          <w:spacing w:val="-11"/>
          <w:sz w:val="16"/>
        </w:rPr>
        <w:t> </w:t>
      </w:r>
      <w:r>
        <w:rPr>
          <w:color w:val="231F20"/>
          <w:sz w:val="16"/>
        </w:rPr>
        <w:t>privileges</w:t>
      </w:r>
      <w:r>
        <w:rPr>
          <w:color w:val="231F20"/>
          <w:spacing w:val="-11"/>
          <w:sz w:val="16"/>
        </w:rPr>
        <w:t> </w:t>
      </w:r>
      <w:r>
        <w:rPr>
          <w:color w:val="231F20"/>
          <w:sz w:val="16"/>
        </w:rPr>
        <w:t>and</w:t>
      </w:r>
      <w:r>
        <w:rPr>
          <w:color w:val="231F20"/>
          <w:spacing w:val="-10"/>
          <w:sz w:val="16"/>
        </w:rPr>
        <w:t> </w:t>
      </w:r>
      <w:r>
        <w:rPr>
          <w:color w:val="231F20"/>
          <w:sz w:val="16"/>
        </w:rPr>
        <w:t>immu- nities established in the appendix to this Convention.</w:t>
      </w:r>
    </w:p>
    <w:p>
      <w:pPr>
        <w:pStyle w:val="BodyText"/>
        <w:spacing w:before="1"/>
        <w:rPr>
          <w:sz w:val="21"/>
        </w:rPr>
      </w:pPr>
    </w:p>
    <w:p>
      <w:pPr>
        <w:spacing w:line="357" w:lineRule="auto" w:before="0"/>
        <w:ind w:left="892" w:right="577" w:firstLine="593"/>
        <w:jc w:val="both"/>
        <w:rPr>
          <w:b/>
          <w:sz w:val="16"/>
        </w:rPr>
      </w:pPr>
      <w:r>
        <w:rPr>
          <w:b/>
          <w:color w:val="231F20"/>
          <w:sz w:val="16"/>
        </w:rPr>
        <w:t>Article 67 Committee of the Parties</w:t>
      </w:r>
    </w:p>
    <w:p>
      <w:pPr>
        <w:pStyle w:val="ListParagraph"/>
        <w:numPr>
          <w:ilvl w:val="0"/>
          <w:numId w:val="134"/>
        </w:numPr>
        <w:tabs>
          <w:tab w:pos="662" w:val="left" w:leader="none"/>
        </w:tabs>
        <w:spacing w:line="249" w:lineRule="auto" w:before="1" w:after="0"/>
        <w:ind w:left="313" w:right="0" w:firstLine="170"/>
        <w:jc w:val="both"/>
        <w:rPr>
          <w:sz w:val="16"/>
        </w:rPr>
      </w:pPr>
      <w:r>
        <w:rPr>
          <w:color w:val="231F20"/>
          <w:sz w:val="16"/>
        </w:rPr>
        <w:t>The Committee of the Parties shall </w:t>
      </w:r>
      <w:r>
        <w:rPr>
          <w:color w:val="231F20"/>
          <w:spacing w:val="-9"/>
          <w:sz w:val="16"/>
        </w:rPr>
        <w:t>be </w:t>
      </w:r>
      <w:r>
        <w:rPr>
          <w:color w:val="231F20"/>
          <w:sz w:val="16"/>
        </w:rPr>
        <w:t>composed of the </w:t>
      </w:r>
      <w:r>
        <w:rPr>
          <w:color w:val="231F20"/>
          <w:spacing w:val="-3"/>
          <w:sz w:val="16"/>
        </w:rPr>
        <w:t>representatives </w:t>
      </w:r>
      <w:r>
        <w:rPr>
          <w:color w:val="231F20"/>
          <w:sz w:val="16"/>
        </w:rPr>
        <w:t>of the </w:t>
      </w:r>
      <w:r>
        <w:rPr>
          <w:color w:val="231F20"/>
          <w:spacing w:val="-4"/>
          <w:sz w:val="16"/>
        </w:rPr>
        <w:t>Par- </w:t>
      </w:r>
      <w:r>
        <w:rPr>
          <w:color w:val="231F20"/>
          <w:sz w:val="16"/>
        </w:rPr>
        <w:t>ties to the</w:t>
      </w:r>
      <w:r>
        <w:rPr>
          <w:color w:val="231F20"/>
          <w:spacing w:val="1"/>
          <w:sz w:val="16"/>
        </w:rPr>
        <w:t> </w:t>
      </w:r>
      <w:r>
        <w:rPr>
          <w:color w:val="231F20"/>
          <w:sz w:val="16"/>
        </w:rPr>
        <w:t>Convention.</w:t>
      </w:r>
    </w:p>
    <w:p>
      <w:pPr>
        <w:pStyle w:val="BodyText"/>
        <w:spacing w:before="10"/>
        <w:rPr>
          <w:sz w:val="23"/>
        </w:rPr>
      </w:pPr>
    </w:p>
    <w:p>
      <w:pPr>
        <w:pStyle w:val="ListParagraph"/>
        <w:numPr>
          <w:ilvl w:val="0"/>
          <w:numId w:val="134"/>
        </w:numPr>
        <w:tabs>
          <w:tab w:pos="662" w:val="left" w:leader="none"/>
        </w:tabs>
        <w:spacing w:line="249" w:lineRule="auto" w:before="0" w:after="0"/>
        <w:ind w:left="313" w:right="0" w:firstLine="170"/>
        <w:jc w:val="both"/>
        <w:rPr>
          <w:sz w:val="16"/>
        </w:rPr>
      </w:pPr>
      <w:r>
        <w:rPr>
          <w:color w:val="231F20"/>
          <w:sz w:val="16"/>
        </w:rPr>
        <w:t>The Committee of the Parties shall </w:t>
      </w:r>
      <w:r>
        <w:rPr>
          <w:color w:val="231F20"/>
          <w:spacing w:val="-9"/>
          <w:sz w:val="16"/>
        </w:rPr>
        <w:t>be </w:t>
      </w:r>
      <w:r>
        <w:rPr>
          <w:color w:val="231F20"/>
          <w:sz w:val="16"/>
        </w:rPr>
        <w:t>convened by the Secretary General of </w:t>
      </w:r>
      <w:r>
        <w:rPr>
          <w:color w:val="231F20"/>
          <w:spacing w:val="-5"/>
          <w:sz w:val="16"/>
        </w:rPr>
        <w:t>the </w:t>
      </w:r>
      <w:r>
        <w:rPr>
          <w:color w:val="231F20"/>
          <w:sz w:val="16"/>
        </w:rPr>
        <w:t>Council of Europe. Its first meeting shall </w:t>
      </w:r>
      <w:r>
        <w:rPr>
          <w:color w:val="231F20"/>
          <w:spacing w:val="-9"/>
          <w:sz w:val="16"/>
        </w:rPr>
        <w:t>be </w:t>
      </w:r>
      <w:r>
        <w:rPr>
          <w:color w:val="231F20"/>
          <w:sz w:val="16"/>
        </w:rPr>
        <w:t>held within a period of one year following the entry into force of this Convention in </w:t>
      </w:r>
      <w:r>
        <w:rPr>
          <w:color w:val="231F20"/>
          <w:spacing w:val="-3"/>
          <w:sz w:val="16"/>
        </w:rPr>
        <w:t>or- </w:t>
      </w:r>
      <w:r>
        <w:rPr>
          <w:color w:val="231F20"/>
          <w:sz w:val="16"/>
        </w:rPr>
        <w:t>der</w:t>
      </w:r>
      <w:r>
        <w:rPr>
          <w:color w:val="231F20"/>
          <w:spacing w:val="-12"/>
          <w:sz w:val="16"/>
        </w:rPr>
        <w:t> </w:t>
      </w:r>
      <w:r>
        <w:rPr>
          <w:color w:val="231F20"/>
          <w:sz w:val="16"/>
        </w:rPr>
        <w:t>to</w:t>
      </w:r>
      <w:r>
        <w:rPr>
          <w:color w:val="231F20"/>
          <w:spacing w:val="-12"/>
          <w:sz w:val="16"/>
        </w:rPr>
        <w:t> </w:t>
      </w:r>
      <w:r>
        <w:rPr>
          <w:color w:val="231F20"/>
          <w:sz w:val="16"/>
        </w:rPr>
        <w:t>elect</w:t>
      </w:r>
      <w:r>
        <w:rPr>
          <w:color w:val="231F20"/>
          <w:spacing w:val="-12"/>
          <w:sz w:val="16"/>
        </w:rPr>
        <w:t> </w:t>
      </w:r>
      <w:r>
        <w:rPr>
          <w:color w:val="231F20"/>
          <w:sz w:val="16"/>
        </w:rPr>
        <w:t>the</w:t>
      </w:r>
      <w:r>
        <w:rPr>
          <w:color w:val="231F20"/>
          <w:spacing w:val="-12"/>
          <w:sz w:val="16"/>
        </w:rPr>
        <w:t> </w:t>
      </w:r>
      <w:r>
        <w:rPr>
          <w:color w:val="231F20"/>
          <w:sz w:val="16"/>
        </w:rPr>
        <w:t>members</w:t>
      </w:r>
      <w:r>
        <w:rPr>
          <w:color w:val="231F20"/>
          <w:spacing w:val="-12"/>
          <w:sz w:val="16"/>
        </w:rPr>
        <w:t> </w:t>
      </w:r>
      <w:r>
        <w:rPr>
          <w:color w:val="231F20"/>
          <w:sz w:val="16"/>
        </w:rPr>
        <w:t>of</w:t>
      </w:r>
      <w:r>
        <w:rPr>
          <w:color w:val="231F20"/>
          <w:spacing w:val="-12"/>
          <w:sz w:val="16"/>
        </w:rPr>
        <w:t> </w:t>
      </w:r>
      <w:r>
        <w:rPr>
          <w:color w:val="231F20"/>
          <w:spacing w:val="-3"/>
          <w:sz w:val="16"/>
        </w:rPr>
        <w:t>GREVIO.</w:t>
      </w:r>
      <w:r>
        <w:rPr>
          <w:color w:val="231F20"/>
          <w:spacing w:val="-12"/>
          <w:sz w:val="16"/>
        </w:rPr>
        <w:t> </w:t>
      </w:r>
      <w:r>
        <w:rPr>
          <w:color w:val="231F20"/>
          <w:sz w:val="16"/>
        </w:rPr>
        <w:t>It</w:t>
      </w:r>
      <w:r>
        <w:rPr>
          <w:color w:val="231F20"/>
          <w:spacing w:val="-12"/>
          <w:sz w:val="16"/>
        </w:rPr>
        <w:t> </w:t>
      </w:r>
      <w:r>
        <w:rPr>
          <w:color w:val="231F20"/>
          <w:sz w:val="16"/>
        </w:rPr>
        <w:t>shall subsequently meet whenever one third of the Parties, the President of the </w:t>
      </w:r>
      <w:r>
        <w:rPr>
          <w:color w:val="231F20"/>
          <w:spacing w:val="-3"/>
          <w:sz w:val="16"/>
        </w:rPr>
        <w:t>Committee </w:t>
      </w:r>
      <w:r>
        <w:rPr>
          <w:color w:val="231F20"/>
          <w:sz w:val="16"/>
        </w:rPr>
        <w:t>of the Parties or the Secretary General so requests.</w:t>
      </w:r>
    </w:p>
    <w:p>
      <w:pPr>
        <w:pStyle w:val="ListParagraph"/>
        <w:numPr>
          <w:ilvl w:val="0"/>
          <w:numId w:val="134"/>
        </w:numPr>
        <w:tabs>
          <w:tab w:pos="664" w:val="left" w:leader="none"/>
        </w:tabs>
        <w:spacing w:line="249" w:lineRule="auto" w:before="84" w:after="0"/>
        <w:ind w:left="313" w:right="0" w:firstLine="170"/>
        <w:jc w:val="both"/>
        <w:rPr>
          <w:sz w:val="16"/>
        </w:rPr>
      </w:pPr>
      <w:r>
        <w:rPr>
          <w:color w:val="231F20"/>
          <w:sz w:val="16"/>
        </w:rPr>
        <w:t>The Committee of the Parties shall adopt its own rules of</w:t>
      </w:r>
      <w:r>
        <w:rPr>
          <w:color w:val="231F20"/>
          <w:spacing w:val="10"/>
          <w:sz w:val="16"/>
        </w:rPr>
        <w:t> </w:t>
      </w:r>
      <w:r>
        <w:rPr>
          <w:color w:val="231F20"/>
          <w:sz w:val="16"/>
        </w:rPr>
        <w:t>procedure.</w:t>
      </w:r>
    </w:p>
    <w:p>
      <w:pPr>
        <w:pStyle w:val="BodyText"/>
        <w:spacing w:before="1"/>
        <w:rPr>
          <w:sz w:val="21"/>
        </w:rPr>
      </w:pPr>
    </w:p>
    <w:p>
      <w:pPr>
        <w:spacing w:line="357" w:lineRule="auto" w:before="0"/>
        <w:ind w:left="1448" w:right="1132" w:firstLine="37"/>
        <w:jc w:val="both"/>
        <w:rPr>
          <w:b/>
          <w:sz w:val="16"/>
        </w:rPr>
      </w:pPr>
      <w:r>
        <w:rPr>
          <w:b/>
          <w:color w:val="231F20"/>
          <w:sz w:val="16"/>
        </w:rPr>
        <w:t>Article 68 Procedure</w:t>
      </w:r>
    </w:p>
    <w:p>
      <w:pPr>
        <w:pStyle w:val="ListParagraph"/>
        <w:numPr>
          <w:ilvl w:val="0"/>
          <w:numId w:val="135"/>
        </w:numPr>
        <w:tabs>
          <w:tab w:pos="664" w:val="left" w:leader="none"/>
        </w:tabs>
        <w:spacing w:line="249" w:lineRule="auto" w:before="1" w:after="0"/>
        <w:ind w:left="313" w:right="0" w:firstLine="170"/>
        <w:jc w:val="both"/>
        <w:rPr>
          <w:sz w:val="16"/>
        </w:rPr>
      </w:pPr>
      <w:r>
        <w:rPr>
          <w:color w:val="231F20"/>
          <w:sz w:val="16"/>
        </w:rPr>
        <w:t>Parties shall submit to the Secretary General of the Council of Europe, based </w:t>
      </w:r>
      <w:r>
        <w:rPr>
          <w:color w:val="231F20"/>
          <w:spacing w:val="-9"/>
          <w:sz w:val="16"/>
        </w:rPr>
        <w:t>on </w:t>
      </w:r>
      <w:r>
        <w:rPr>
          <w:color w:val="231F20"/>
          <w:sz w:val="16"/>
        </w:rPr>
        <w:t>a questionnaire prepared by GREVIO, a </w:t>
      </w:r>
      <w:r>
        <w:rPr>
          <w:color w:val="231F20"/>
          <w:spacing w:val="-7"/>
          <w:sz w:val="16"/>
        </w:rPr>
        <w:t>re- </w:t>
      </w:r>
      <w:r>
        <w:rPr>
          <w:color w:val="231F20"/>
          <w:sz w:val="16"/>
        </w:rPr>
        <w:t>port on legislative and other measures </w:t>
      </w:r>
      <w:r>
        <w:rPr>
          <w:color w:val="231F20"/>
          <w:spacing w:val="-4"/>
          <w:sz w:val="16"/>
        </w:rPr>
        <w:t>giv- </w:t>
      </w:r>
      <w:r>
        <w:rPr>
          <w:color w:val="231F20"/>
          <w:sz w:val="16"/>
        </w:rPr>
        <w:t>ing effect to the provisions of this </w:t>
      </w:r>
      <w:r>
        <w:rPr>
          <w:color w:val="231F20"/>
          <w:spacing w:val="-3"/>
          <w:sz w:val="16"/>
        </w:rPr>
        <w:t>Conven- </w:t>
      </w:r>
      <w:r>
        <w:rPr>
          <w:color w:val="231F20"/>
          <w:sz w:val="16"/>
        </w:rPr>
        <w:t>tion, for consideration by</w:t>
      </w:r>
      <w:r>
        <w:rPr>
          <w:color w:val="231F20"/>
          <w:spacing w:val="-2"/>
          <w:sz w:val="16"/>
        </w:rPr>
        <w:t> </w:t>
      </w:r>
      <w:r>
        <w:rPr>
          <w:color w:val="231F20"/>
          <w:sz w:val="16"/>
        </w:rPr>
        <w:t>GREVIO.</w:t>
      </w:r>
    </w:p>
    <w:p>
      <w:pPr>
        <w:pStyle w:val="BodyText"/>
        <w:spacing w:before="10"/>
        <w:rPr>
          <w:sz w:val="23"/>
        </w:rPr>
      </w:pPr>
    </w:p>
    <w:p>
      <w:pPr>
        <w:pStyle w:val="ListParagraph"/>
        <w:numPr>
          <w:ilvl w:val="0"/>
          <w:numId w:val="135"/>
        </w:numPr>
        <w:tabs>
          <w:tab w:pos="662" w:val="left" w:leader="none"/>
        </w:tabs>
        <w:spacing w:line="249" w:lineRule="auto" w:before="1" w:after="0"/>
        <w:ind w:left="313" w:right="0" w:firstLine="170"/>
        <w:jc w:val="both"/>
        <w:rPr>
          <w:sz w:val="16"/>
        </w:rPr>
      </w:pPr>
      <w:r>
        <w:rPr>
          <w:color w:val="231F20"/>
          <w:sz w:val="16"/>
        </w:rPr>
        <w:t>GREVIO shall consider the report </w:t>
      </w:r>
      <w:r>
        <w:rPr>
          <w:color w:val="231F20"/>
          <w:spacing w:val="-5"/>
          <w:sz w:val="16"/>
        </w:rPr>
        <w:t>sub- </w:t>
      </w:r>
      <w:r>
        <w:rPr>
          <w:color w:val="231F20"/>
          <w:sz w:val="16"/>
        </w:rPr>
        <w:t>mitted in accordance with paragraph 1 with the representatives of the Party</w:t>
      </w:r>
      <w:r>
        <w:rPr>
          <w:color w:val="231F20"/>
          <w:spacing w:val="-18"/>
          <w:sz w:val="16"/>
        </w:rPr>
        <w:t> </w:t>
      </w:r>
      <w:r>
        <w:rPr>
          <w:color w:val="231F20"/>
          <w:sz w:val="16"/>
        </w:rPr>
        <w:t>concerned.</w:t>
      </w:r>
    </w:p>
    <w:p>
      <w:pPr>
        <w:pStyle w:val="ListParagraph"/>
        <w:numPr>
          <w:ilvl w:val="0"/>
          <w:numId w:val="135"/>
        </w:numPr>
        <w:tabs>
          <w:tab w:pos="664" w:val="left" w:leader="none"/>
        </w:tabs>
        <w:spacing w:line="249" w:lineRule="auto" w:before="83" w:after="0"/>
        <w:ind w:left="313" w:right="0" w:firstLine="170"/>
        <w:jc w:val="both"/>
        <w:rPr>
          <w:sz w:val="16"/>
        </w:rPr>
      </w:pPr>
      <w:r>
        <w:rPr>
          <w:color w:val="231F20"/>
          <w:sz w:val="16"/>
        </w:rPr>
        <w:t>Subsequent evaluation procedures shall be divided into rounds, the length of which is determined by GREVIO. At the </w:t>
      </w:r>
      <w:r>
        <w:rPr>
          <w:color w:val="231F20"/>
          <w:spacing w:val="-7"/>
          <w:sz w:val="16"/>
        </w:rPr>
        <w:t>be- </w:t>
      </w:r>
      <w:r>
        <w:rPr>
          <w:color w:val="231F20"/>
          <w:sz w:val="16"/>
        </w:rPr>
        <w:t>ginning of each round GREVIO shall </w:t>
      </w:r>
      <w:r>
        <w:rPr>
          <w:color w:val="231F20"/>
          <w:spacing w:val="-3"/>
          <w:sz w:val="16"/>
        </w:rPr>
        <w:t>select </w:t>
      </w:r>
      <w:r>
        <w:rPr>
          <w:color w:val="231F20"/>
          <w:sz w:val="16"/>
        </w:rPr>
        <w:t>the specific provisions on which the </w:t>
      </w:r>
      <w:r>
        <w:rPr>
          <w:color w:val="231F20"/>
          <w:spacing w:val="-4"/>
          <w:sz w:val="16"/>
        </w:rPr>
        <w:t>evalu- </w:t>
      </w:r>
      <w:r>
        <w:rPr>
          <w:color w:val="231F20"/>
          <w:sz w:val="16"/>
        </w:rPr>
        <w:t>ation procedure shall be based and send out a questionnaire.</w:t>
      </w:r>
    </w:p>
    <w:p>
      <w:pPr>
        <w:pStyle w:val="ListParagraph"/>
        <w:numPr>
          <w:ilvl w:val="0"/>
          <w:numId w:val="135"/>
        </w:numPr>
        <w:tabs>
          <w:tab w:pos="664" w:val="left" w:leader="none"/>
        </w:tabs>
        <w:spacing w:line="249" w:lineRule="auto" w:before="83" w:after="0"/>
        <w:ind w:left="313" w:right="0" w:firstLine="170"/>
        <w:jc w:val="both"/>
        <w:rPr>
          <w:sz w:val="16"/>
        </w:rPr>
      </w:pPr>
      <w:r>
        <w:rPr>
          <w:color w:val="231F20"/>
          <w:sz w:val="16"/>
        </w:rPr>
        <w:t>GREVIO shall define the appropriate means to carry out this monitoring proce- dure. It may in particular adopt a </w:t>
      </w:r>
      <w:r>
        <w:rPr>
          <w:color w:val="231F20"/>
          <w:spacing w:val="-3"/>
          <w:sz w:val="16"/>
        </w:rPr>
        <w:t>question- </w:t>
      </w:r>
      <w:r>
        <w:rPr>
          <w:color w:val="231F20"/>
          <w:sz w:val="16"/>
        </w:rPr>
        <w:t>naire for each evaluation round, which </w:t>
      </w:r>
      <w:r>
        <w:rPr>
          <w:color w:val="231F20"/>
          <w:spacing w:val="-4"/>
          <w:sz w:val="16"/>
        </w:rPr>
        <w:t>shall </w:t>
      </w:r>
      <w:r>
        <w:rPr>
          <w:color w:val="231F20"/>
          <w:sz w:val="16"/>
        </w:rPr>
        <w:t>serve as a basis for the evaluation proce- dure of the implementation by the Parties. This questionnaire shall be addressed to</w:t>
      </w:r>
      <w:r>
        <w:rPr>
          <w:color w:val="231F20"/>
          <w:spacing w:val="-18"/>
          <w:sz w:val="16"/>
        </w:rPr>
        <w:t> </w:t>
      </w:r>
      <w:r>
        <w:rPr>
          <w:color w:val="231F20"/>
          <w:spacing w:val="-6"/>
          <w:sz w:val="16"/>
        </w:rPr>
        <w:t>all</w:t>
      </w:r>
    </w:p>
    <w:p>
      <w:pPr>
        <w:spacing w:line="249" w:lineRule="auto" w:before="106"/>
        <w:ind w:left="441" w:right="1" w:hanging="256"/>
        <w:jc w:val="both"/>
        <w:rPr>
          <w:sz w:val="16"/>
        </w:rPr>
      </w:pPr>
      <w:r>
        <w:rPr/>
        <w:br w:type="column"/>
      </w:r>
      <w:r>
        <w:rPr>
          <w:color w:val="231F20"/>
          <w:sz w:val="16"/>
        </w:rPr>
        <w:t>e ils siègent à titre individuel, sont indé- pendants et impartiaux dans l’exercice de leurs mandats et se rendent</w:t>
      </w:r>
      <w:r>
        <w:rPr>
          <w:color w:val="231F20"/>
          <w:spacing w:val="-23"/>
          <w:sz w:val="16"/>
        </w:rPr>
        <w:t> </w:t>
      </w:r>
      <w:r>
        <w:rPr>
          <w:color w:val="231F20"/>
          <w:sz w:val="16"/>
        </w:rPr>
        <w:t>disponi- bles pour remplir leurs fonctions de</w:t>
      </w:r>
      <w:r>
        <w:rPr>
          <w:color w:val="231F20"/>
          <w:spacing w:val="-21"/>
          <w:sz w:val="16"/>
        </w:rPr>
        <w:t> </w:t>
      </w:r>
      <w:r>
        <w:rPr>
          <w:color w:val="231F20"/>
          <w:sz w:val="16"/>
        </w:rPr>
        <w:t>ma- nière</w:t>
      </w:r>
      <w:r>
        <w:rPr>
          <w:color w:val="231F20"/>
          <w:spacing w:val="-1"/>
          <w:sz w:val="16"/>
        </w:rPr>
        <w:t> </w:t>
      </w:r>
      <w:r>
        <w:rPr>
          <w:color w:val="231F20"/>
          <w:sz w:val="16"/>
        </w:rPr>
        <w:t>effective.</w:t>
      </w:r>
    </w:p>
    <w:p>
      <w:pPr>
        <w:pStyle w:val="BodyText"/>
        <w:rPr>
          <w:sz w:val="20"/>
        </w:rPr>
      </w:pPr>
    </w:p>
    <w:p>
      <w:pPr>
        <w:pStyle w:val="BodyText"/>
        <w:spacing w:before="6"/>
        <w:rPr>
          <w:sz w:val="20"/>
        </w:rPr>
      </w:pPr>
    </w:p>
    <w:p>
      <w:pPr>
        <w:pStyle w:val="ListParagraph"/>
        <w:numPr>
          <w:ilvl w:val="0"/>
          <w:numId w:val="135"/>
        </w:numPr>
        <w:tabs>
          <w:tab w:pos="535" w:val="left" w:leader="none"/>
        </w:tabs>
        <w:spacing w:line="249" w:lineRule="auto" w:before="0" w:after="0"/>
        <w:ind w:left="186" w:right="1" w:firstLine="170"/>
        <w:jc w:val="both"/>
        <w:rPr>
          <w:sz w:val="16"/>
        </w:rPr>
      </w:pPr>
      <w:r>
        <w:rPr>
          <w:color w:val="231F20"/>
          <w:sz w:val="16"/>
        </w:rPr>
        <w:t>La procédure d’élection des </w:t>
      </w:r>
      <w:r>
        <w:rPr>
          <w:color w:val="231F20"/>
          <w:spacing w:val="-4"/>
          <w:sz w:val="16"/>
        </w:rPr>
        <w:t>membres </w:t>
      </w:r>
      <w:r>
        <w:rPr>
          <w:color w:val="231F20"/>
          <w:sz w:val="16"/>
        </w:rPr>
        <w:t>du GREVIO est fixée par le Comité des </w:t>
      </w:r>
      <w:r>
        <w:rPr>
          <w:color w:val="231F20"/>
          <w:spacing w:val="-5"/>
          <w:sz w:val="16"/>
        </w:rPr>
        <w:t>Mi- </w:t>
      </w:r>
      <w:r>
        <w:rPr>
          <w:color w:val="231F20"/>
          <w:sz w:val="16"/>
        </w:rPr>
        <w:t>nistres du Conseil de l’Europe, après consultation et assentiment unanime des Parties, dans un délai de six mois à </w:t>
      </w:r>
      <w:r>
        <w:rPr>
          <w:color w:val="231F20"/>
          <w:spacing w:val="-4"/>
          <w:sz w:val="16"/>
        </w:rPr>
        <w:t>comp- </w:t>
      </w:r>
      <w:r>
        <w:rPr>
          <w:color w:val="231F20"/>
          <w:sz w:val="16"/>
        </w:rPr>
        <w:t>ter de l’entrée en vigueur de la présente Convention.</w:t>
      </w:r>
    </w:p>
    <w:p>
      <w:pPr>
        <w:pStyle w:val="ListParagraph"/>
        <w:numPr>
          <w:ilvl w:val="0"/>
          <w:numId w:val="135"/>
        </w:numPr>
        <w:tabs>
          <w:tab w:pos="536" w:val="left" w:leader="none"/>
        </w:tabs>
        <w:spacing w:line="249" w:lineRule="auto" w:before="84" w:after="0"/>
        <w:ind w:left="186" w:right="1" w:firstLine="170"/>
        <w:jc w:val="both"/>
        <w:rPr>
          <w:sz w:val="16"/>
        </w:rPr>
      </w:pPr>
      <w:r>
        <w:rPr>
          <w:color w:val="231F20"/>
          <w:sz w:val="16"/>
        </w:rPr>
        <w:t>Le GREVIO adopte son propre règle- ment</w:t>
      </w:r>
      <w:r>
        <w:rPr>
          <w:color w:val="231F20"/>
          <w:spacing w:val="-1"/>
          <w:sz w:val="16"/>
        </w:rPr>
        <w:t> </w:t>
      </w:r>
      <w:r>
        <w:rPr>
          <w:color w:val="231F20"/>
          <w:sz w:val="16"/>
        </w:rPr>
        <w:t>intérieur.</w:t>
      </w:r>
    </w:p>
    <w:p>
      <w:pPr>
        <w:pStyle w:val="ListParagraph"/>
        <w:numPr>
          <w:ilvl w:val="0"/>
          <w:numId w:val="135"/>
        </w:numPr>
        <w:tabs>
          <w:tab w:pos="535" w:val="left" w:leader="none"/>
        </w:tabs>
        <w:spacing w:line="249" w:lineRule="auto" w:before="83" w:after="0"/>
        <w:ind w:left="186" w:right="0" w:firstLine="170"/>
        <w:jc w:val="both"/>
        <w:rPr>
          <w:sz w:val="16"/>
        </w:rPr>
      </w:pPr>
      <w:r>
        <w:rPr>
          <w:color w:val="231F20"/>
          <w:sz w:val="16"/>
        </w:rPr>
        <w:t>Les</w:t>
      </w:r>
      <w:r>
        <w:rPr>
          <w:color w:val="231F20"/>
          <w:spacing w:val="-9"/>
          <w:sz w:val="16"/>
        </w:rPr>
        <w:t> </w:t>
      </w:r>
      <w:r>
        <w:rPr>
          <w:color w:val="231F20"/>
          <w:sz w:val="16"/>
        </w:rPr>
        <w:t>membres</w:t>
      </w:r>
      <w:r>
        <w:rPr>
          <w:color w:val="231F20"/>
          <w:spacing w:val="-9"/>
          <w:sz w:val="16"/>
        </w:rPr>
        <w:t> </w:t>
      </w:r>
      <w:r>
        <w:rPr>
          <w:color w:val="231F20"/>
          <w:sz w:val="16"/>
        </w:rPr>
        <w:t>du</w:t>
      </w:r>
      <w:r>
        <w:rPr>
          <w:color w:val="231F20"/>
          <w:spacing w:val="-9"/>
          <w:sz w:val="16"/>
        </w:rPr>
        <w:t> </w:t>
      </w:r>
      <w:r>
        <w:rPr>
          <w:color w:val="231F20"/>
          <w:sz w:val="16"/>
        </w:rPr>
        <w:t>GREVIO</w:t>
      </w:r>
      <w:r>
        <w:rPr>
          <w:color w:val="231F20"/>
          <w:spacing w:val="-9"/>
          <w:sz w:val="16"/>
        </w:rPr>
        <w:t> </w:t>
      </w:r>
      <w:r>
        <w:rPr>
          <w:color w:val="231F20"/>
          <w:sz w:val="16"/>
        </w:rPr>
        <w:t>et</w:t>
      </w:r>
      <w:r>
        <w:rPr>
          <w:color w:val="231F20"/>
          <w:spacing w:val="-9"/>
          <w:sz w:val="16"/>
        </w:rPr>
        <w:t> </w:t>
      </w:r>
      <w:r>
        <w:rPr>
          <w:color w:val="231F20"/>
          <w:sz w:val="16"/>
        </w:rPr>
        <w:t>les</w:t>
      </w:r>
      <w:r>
        <w:rPr>
          <w:color w:val="231F20"/>
          <w:spacing w:val="-9"/>
          <w:sz w:val="16"/>
        </w:rPr>
        <w:t> </w:t>
      </w:r>
      <w:r>
        <w:rPr>
          <w:color w:val="231F20"/>
          <w:spacing w:val="-4"/>
          <w:sz w:val="16"/>
        </w:rPr>
        <w:t>autres </w:t>
      </w:r>
      <w:r>
        <w:rPr>
          <w:color w:val="231F20"/>
          <w:sz w:val="16"/>
        </w:rPr>
        <w:t>membres des délégations chargées d’ef- fectuer</w:t>
      </w:r>
      <w:r>
        <w:rPr>
          <w:color w:val="231F20"/>
          <w:spacing w:val="-11"/>
          <w:sz w:val="16"/>
        </w:rPr>
        <w:t> </w:t>
      </w:r>
      <w:r>
        <w:rPr>
          <w:color w:val="231F20"/>
          <w:sz w:val="16"/>
        </w:rPr>
        <w:t>les</w:t>
      </w:r>
      <w:r>
        <w:rPr>
          <w:color w:val="231F20"/>
          <w:spacing w:val="-10"/>
          <w:sz w:val="16"/>
        </w:rPr>
        <w:t> </w:t>
      </w:r>
      <w:r>
        <w:rPr>
          <w:color w:val="231F20"/>
          <w:sz w:val="16"/>
        </w:rPr>
        <w:t>visites</w:t>
      </w:r>
      <w:r>
        <w:rPr>
          <w:color w:val="231F20"/>
          <w:spacing w:val="-10"/>
          <w:sz w:val="16"/>
        </w:rPr>
        <w:t> </w:t>
      </w:r>
      <w:r>
        <w:rPr>
          <w:color w:val="231F20"/>
          <w:sz w:val="16"/>
        </w:rPr>
        <w:t>dans</w:t>
      </w:r>
      <w:r>
        <w:rPr>
          <w:color w:val="231F20"/>
          <w:spacing w:val="-10"/>
          <w:sz w:val="16"/>
        </w:rPr>
        <w:t> </w:t>
      </w:r>
      <w:r>
        <w:rPr>
          <w:color w:val="231F20"/>
          <w:sz w:val="16"/>
        </w:rPr>
        <w:t>les</w:t>
      </w:r>
      <w:r>
        <w:rPr>
          <w:color w:val="231F20"/>
          <w:spacing w:val="-10"/>
          <w:sz w:val="16"/>
        </w:rPr>
        <w:t> </w:t>
      </w:r>
      <w:r>
        <w:rPr>
          <w:color w:val="231F20"/>
          <w:sz w:val="16"/>
        </w:rPr>
        <w:t>pays</w:t>
      </w:r>
      <w:r>
        <w:rPr>
          <w:color w:val="231F20"/>
          <w:spacing w:val="-10"/>
          <w:sz w:val="16"/>
        </w:rPr>
        <w:t> </w:t>
      </w:r>
      <w:r>
        <w:rPr>
          <w:color w:val="231F20"/>
          <w:sz w:val="16"/>
        </w:rPr>
        <w:t>tel</w:t>
      </w:r>
      <w:r>
        <w:rPr>
          <w:color w:val="231F20"/>
          <w:spacing w:val="-10"/>
          <w:sz w:val="16"/>
        </w:rPr>
        <w:t> </w:t>
      </w:r>
      <w:r>
        <w:rPr>
          <w:color w:val="231F20"/>
          <w:sz w:val="16"/>
        </w:rPr>
        <w:t>qu’établi dans l’article 68, paragraphes 9 et 14, bé- néficient des privilèges et immunités</w:t>
      </w:r>
      <w:r>
        <w:rPr>
          <w:color w:val="231F20"/>
          <w:spacing w:val="-23"/>
          <w:sz w:val="16"/>
        </w:rPr>
        <w:t> </w:t>
      </w:r>
      <w:r>
        <w:rPr>
          <w:color w:val="231F20"/>
          <w:spacing w:val="-5"/>
          <w:sz w:val="16"/>
        </w:rPr>
        <w:t>prévus </w:t>
      </w:r>
      <w:r>
        <w:rPr>
          <w:color w:val="231F20"/>
          <w:sz w:val="16"/>
        </w:rPr>
        <w:t>par l’annexe à la présente</w:t>
      </w:r>
      <w:r>
        <w:rPr>
          <w:color w:val="231F20"/>
          <w:spacing w:val="-1"/>
          <w:sz w:val="16"/>
        </w:rPr>
        <w:t> </w:t>
      </w:r>
      <w:r>
        <w:rPr>
          <w:color w:val="231F20"/>
          <w:sz w:val="16"/>
        </w:rPr>
        <w:t>Convention.</w:t>
      </w:r>
    </w:p>
    <w:p>
      <w:pPr>
        <w:pStyle w:val="BodyText"/>
        <w:spacing w:before="2"/>
        <w:rPr>
          <w:sz w:val="21"/>
        </w:rPr>
      </w:pPr>
    </w:p>
    <w:p>
      <w:pPr>
        <w:spacing w:line="357" w:lineRule="auto" w:before="0"/>
        <w:ind w:left="993" w:right="806" w:firstLine="364"/>
        <w:jc w:val="both"/>
        <w:rPr>
          <w:b/>
          <w:sz w:val="16"/>
        </w:rPr>
      </w:pPr>
      <w:r>
        <w:rPr>
          <w:b/>
          <w:color w:val="231F20"/>
          <w:sz w:val="16"/>
        </w:rPr>
        <w:t>Article 67 Comité des Parties</w:t>
      </w:r>
    </w:p>
    <w:p>
      <w:pPr>
        <w:pStyle w:val="ListParagraph"/>
        <w:numPr>
          <w:ilvl w:val="0"/>
          <w:numId w:val="136"/>
        </w:numPr>
        <w:tabs>
          <w:tab w:pos="536" w:val="left" w:leader="none"/>
        </w:tabs>
        <w:spacing w:line="249" w:lineRule="auto" w:before="1" w:after="0"/>
        <w:ind w:left="186" w:right="1" w:firstLine="170"/>
        <w:jc w:val="both"/>
        <w:rPr>
          <w:sz w:val="16"/>
        </w:rPr>
      </w:pPr>
      <w:r>
        <w:rPr>
          <w:color w:val="231F20"/>
          <w:sz w:val="16"/>
        </w:rPr>
        <w:t>Le Comité des Parties est composé des représentants des Parties à la </w:t>
      </w:r>
      <w:r>
        <w:rPr>
          <w:color w:val="231F20"/>
          <w:spacing w:val="-3"/>
          <w:sz w:val="16"/>
        </w:rPr>
        <w:t>Conven- </w:t>
      </w:r>
      <w:r>
        <w:rPr>
          <w:color w:val="231F20"/>
          <w:sz w:val="16"/>
        </w:rPr>
        <w:t>tion.</w:t>
      </w:r>
    </w:p>
    <w:p>
      <w:pPr>
        <w:pStyle w:val="BodyText"/>
        <w:spacing w:before="10"/>
        <w:rPr>
          <w:sz w:val="23"/>
        </w:rPr>
      </w:pPr>
    </w:p>
    <w:p>
      <w:pPr>
        <w:pStyle w:val="ListParagraph"/>
        <w:numPr>
          <w:ilvl w:val="0"/>
          <w:numId w:val="136"/>
        </w:numPr>
        <w:tabs>
          <w:tab w:pos="536" w:val="left" w:leader="none"/>
        </w:tabs>
        <w:spacing w:line="249" w:lineRule="auto" w:before="0" w:after="0"/>
        <w:ind w:left="186" w:right="0" w:firstLine="170"/>
        <w:jc w:val="both"/>
        <w:rPr>
          <w:sz w:val="16"/>
        </w:rPr>
      </w:pPr>
      <w:r>
        <w:rPr>
          <w:color w:val="231F20"/>
          <w:sz w:val="16"/>
        </w:rPr>
        <w:t>Le Comité des Parties est convoqué par le Secrétaire Général du Conseil de l’Europe. Sa première réunion doit se tenir dans un délai d’un an suivant l’entrée en vigueur de la présente Convention afin </w:t>
      </w:r>
      <w:r>
        <w:rPr>
          <w:color w:val="231F20"/>
          <w:spacing w:val="-3"/>
          <w:sz w:val="16"/>
        </w:rPr>
        <w:t>d’élire</w:t>
      </w:r>
      <w:r>
        <w:rPr>
          <w:color w:val="231F20"/>
          <w:spacing w:val="-10"/>
          <w:sz w:val="16"/>
        </w:rPr>
        <w:t> </w:t>
      </w:r>
      <w:r>
        <w:rPr>
          <w:color w:val="231F20"/>
          <w:sz w:val="16"/>
        </w:rPr>
        <w:t>les</w:t>
      </w:r>
      <w:r>
        <w:rPr>
          <w:color w:val="231F20"/>
          <w:spacing w:val="-10"/>
          <w:sz w:val="16"/>
        </w:rPr>
        <w:t> </w:t>
      </w:r>
      <w:r>
        <w:rPr>
          <w:color w:val="231F20"/>
          <w:spacing w:val="-3"/>
          <w:sz w:val="16"/>
        </w:rPr>
        <w:t>membres</w:t>
      </w:r>
      <w:r>
        <w:rPr>
          <w:color w:val="231F20"/>
          <w:spacing w:val="-10"/>
          <w:sz w:val="16"/>
        </w:rPr>
        <w:t> </w:t>
      </w:r>
      <w:r>
        <w:rPr>
          <w:color w:val="231F20"/>
          <w:sz w:val="16"/>
        </w:rPr>
        <w:t>du</w:t>
      </w:r>
      <w:r>
        <w:rPr>
          <w:color w:val="231F20"/>
          <w:spacing w:val="-9"/>
          <w:sz w:val="16"/>
        </w:rPr>
        <w:t> </w:t>
      </w:r>
      <w:r>
        <w:rPr>
          <w:color w:val="231F20"/>
          <w:spacing w:val="-3"/>
          <w:sz w:val="16"/>
        </w:rPr>
        <w:t>GREVIO.</w:t>
      </w:r>
      <w:r>
        <w:rPr>
          <w:color w:val="231F20"/>
          <w:spacing w:val="-10"/>
          <w:sz w:val="16"/>
        </w:rPr>
        <w:t> </w:t>
      </w:r>
      <w:r>
        <w:rPr>
          <w:color w:val="231F20"/>
          <w:sz w:val="16"/>
        </w:rPr>
        <w:t>Il</w:t>
      </w:r>
      <w:r>
        <w:rPr>
          <w:color w:val="231F20"/>
          <w:spacing w:val="-10"/>
          <w:sz w:val="16"/>
        </w:rPr>
        <w:t> </w:t>
      </w:r>
      <w:r>
        <w:rPr>
          <w:color w:val="231F20"/>
          <w:sz w:val="16"/>
        </w:rPr>
        <w:t>se</w:t>
      </w:r>
      <w:r>
        <w:rPr>
          <w:color w:val="231F20"/>
          <w:spacing w:val="-10"/>
          <w:sz w:val="16"/>
        </w:rPr>
        <w:t> </w:t>
      </w:r>
      <w:r>
        <w:rPr>
          <w:color w:val="231F20"/>
          <w:spacing w:val="-3"/>
          <w:sz w:val="16"/>
        </w:rPr>
        <w:t>réunira </w:t>
      </w:r>
      <w:r>
        <w:rPr>
          <w:color w:val="231F20"/>
          <w:sz w:val="16"/>
        </w:rPr>
        <w:t>par</w:t>
      </w:r>
      <w:r>
        <w:rPr>
          <w:color w:val="231F20"/>
          <w:spacing w:val="-10"/>
          <w:sz w:val="16"/>
        </w:rPr>
        <w:t> </w:t>
      </w:r>
      <w:r>
        <w:rPr>
          <w:color w:val="231F20"/>
          <w:sz w:val="16"/>
        </w:rPr>
        <w:t>la</w:t>
      </w:r>
      <w:r>
        <w:rPr>
          <w:color w:val="231F20"/>
          <w:spacing w:val="-9"/>
          <w:sz w:val="16"/>
        </w:rPr>
        <w:t> </w:t>
      </w:r>
      <w:r>
        <w:rPr>
          <w:color w:val="231F20"/>
          <w:sz w:val="16"/>
        </w:rPr>
        <w:t>suite</w:t>
      </w:r>
      <w:r>
        <w:rPr>
          <w:color w:val="231F20"/>
          <w:spacing w:val="-9"/>
          <w:sz w:val="16"/>
        </w:rPr>
        <w:t> </w:t>
      </w:r>
      <w:r>
        <w:rPr>
          <w:color w:val="231F20"/>
          <w:sz w:val="16"/>
        </w:rPr>
        <w:t>à</w:t>
      </w:r>
      <w:r>
        <w:rPr>
          <w:color w:val="231F20"/>
          <w:spacing w:val="-9"/>
          <w:sz w:val="16"/>
        </w:rPr>
        <w:t> </w:t>
      </w:r>
      <w:r>
        <w:rPr>
          <w:color w:val="231F20"/>
          <w:sz w:val="16"/>
        </w:rPr>
        <w:t>la</w:t>
      </w:r>
      <w:r>
        <w:rPr>
          <w:color w:val="231F20"/>
          <w:spacing w:val="-9"/>
          <w:sz w:val="16"/>
        </w:rPr>
        <w:t> </w:t>
      </w:r>
      <w:r>
        <w:rPr>
          <w:color w:val="231F20"/>
          <w:sz w:val="16"/>
        </w:rPr>
        <w:t>demande</w:t>
      </w:r>
      <w:r>
        <w:rPr>
          <w:color w:val="231F20"/>
          <w:spacing w:val="-9"/>
          <w:sz w:val="16"/>
        </w:rPr>
        <w:t> </w:t>
      </w:r>
      <w:r>
        <w:rPr>
          <w:color w:val="231F20"/>
          <w:sz w:val="16"/>
        </w:rPr>
        <w:t>d’un</w:t>
      </w:r>
      <w:r>
        <w:rPr>
          <w:color w:val="231F20"/>
          <w:spacing w:val="-9"/>
          <w:sz w:val="16"/>
        </w:rPr>
        <w:t> </w:t>
      </w:r>
      <w:r>
        <w:rPr>
          <w:color w:val="231F20"/>
          <w:sz w:val="16"/>
        </w:rPr>
        <w:t>tiers</w:t>
      </w:r>
      <w:r>
        <w:rPr>
          <w:color w:val="231F20"/>
          <w:spacing w:val="-10"/>
          <w:sz w:val="16"/>
        </w:rPr>
        <w:t> </w:t>
      </w:r>
      <w:r>
        <w:rPr>
          <w:color w:val="231F20"/>
          <w:sz w:val="16"/>
        </w:rPr>
        <w:t>des</w:t>
      </w:r>
      <w:r>
        <w:rPr>
          <w:color w:val="231F20"/>
          <w:spacing w:val="-9"/>
          <w:sz w:val="16"/>
        </w:rPr>
        <w:t> </w:t>
      </w:r>
      <w:r>
        <w:rPr>
          <w:color w:val="231F20"/>
          <w:spacing w:val="-4"/>
          <w:sz w:val="16"/>
        </w:rPr>
        <w:t>Par- </w:t>
      </w:r>
      <w:r>
        <w:rPr>
          <w:color w:val="231F20"/>
          <w:sz w:val="16"/>
        </w:rPr>
        <w:t>ties, du Président du Comité des Parties</w:t>
      </w:r>
      <w:r>
        <w:rPr>
          <w:color w:val="231F20"/>
          <w:spacing w:val="-22"/>
          <w:sz w:val="16"/>
        </w:rPr>
        <w:t> </w:t>
      </w:r>
      <w:r>
        <w:rPr>
          <w:color w:val="231F20"/>
          <w:spacing w:val="-7"/>
          <w:sz w:val="16"/>
        </w:rPr>
        <w:t>ou </w:t>
      </w:r>
      <w:r>
        <w:rPr>
          <w:color w:val="231F20"/>
          <w:sz w:val="16"/>
        </w:rPr>
        <w:t>du Secrétaire</w:t>
      </w:r>
      <w:r>
        <w:rPr>
          <w:color w:val="231F20"/>
          <w:spacing w:val="-2"/>
          <w:sz w:val="16"/>
        </w:rPr>
        <w:t> </w:t>
      </w:r>
      <w:r>
        <w:rPr>
          <w:color w:val="231F20"/>
          <w:sz w:val="16"/>
        </w:rPr>
        <w:t>Général.</w:t>
      </w:r>
    </w:p>
    <w:p>
      <w:pPr>
        <w:pStyle w:val="BodyText"/>
        <w:spacing w:before="10"/>
        <w:rPr>
          <w:sz w:val="23"/>
        </w:rPr>
      </w:pPr>
    </w:p>
    <w:p>
      <w:pPr>
        <w:pStyle w:val="ListParagraph"/>
        <w:numPr>
          <w:ilvl w:val="0"/>
          <w:numId w:val="136"/>
        </w:numPr>
        <w:tabs>
          <w:tab w:pos="534" w:val="left" w:leader="none"/>
        </w:tabs>
        <w:spacing w:line="249" w:lineRule="auto" w:before="0" w:after="0"/>
        <w:ind w:left="186" w:right="1" w:firstLine="170"/>
        <w:jc w:val="both"/>
        <w:rPr>
          <w:sz w:val="16"/>
        </w:rPr>
      </w:pPr>
      <w:r>
        <w:rPr>
          <w:color w:val="231F20"/>
          <w:sz w:val="16"/>
        </w:rPr>
        <w:t>Le Comité des Parties adopte son</w:t>
      </w:r>
      <w:r>
        <w:rPr>
          <w:color w:val="231F20"/>
          <w:spacing w:val="-26"/>
          <w:sz w:val="16"/>
        </w:rPr>
        <w:t> </w:t>
      </w:r>
      <w:r>
        <w:rPr>
          <w:color w:val="231F20"/>
          <w:spacing w:val="-5"/>
          <w:sz w:val="16"/>
        </w:rPr>
        <w:t>pro- </w:t>
      </w:r>
      <w:r>
        <w:rPr>
          <w:color w:val="231F20"/>
          <w:sz w:val="16"/>
        </w:rPr>
        <w:t>pre règlement</w:t>
      </w:r>
      <w:r>
        <w:rPr>
          <w:color w:val="231F20"/>
          <w:spacing w:val="-1"/>
          <w:sz w:val="16"/>
        </w:rPr>
        <w:t> </w:t>
      </w:r>
      <w:r>
        <w:rPr>
          <w:color w:val="231F20"/>
          <w:sz w:val="16"/>
        </w:rPr>
        <w:t>intérieur.</w:t>
      </w:r>
    </w:p>
    <w:p>
      <w:pPr>
        <w:pStyle w:val="BodyText"/>
        <w:spacing w:before="2"/>
        <w:rPr>
          <w:sz w:val="21"/>
        </w:rPr>
      </w:pPr>
    </w:p>
    <w:p>
      <w:pPr>
        <w:spacing w:line="357" w:lineRule="auto" w:before="0"/>
        <w:ind w:left="1320" w:right="1134" w:firstLine="37"/>
        <w:jc w:val="both"/>
        <w:rPr>
          <w:b/>
          <w:sz w:val="16"/>
        </w:rPr>
      </w:pPr>
      <w:r>
        <w:rPr>
          <w:b/>
          <w:color w:val="231F20"/>
          <w:sz w:val="16"/>
        </w:rPr>
        <w:t>Article 68 Procédure</w:t>
      </w:r>
    </w:p>
    <w:p>
      <w:pPr>
        <w:pStyle w:val="ListParagraph"/>
        <w:numPr>
          <w:ilvl w:val="0"/>
          <w:numId w:val="137"/>
        </w:numPr>
        <w:tabs>
          <w:tab w:pos="536" w:val="left" w:leader="none"/>
        </w:tabs>
        <w:spacing w:line="249" w:lineRule="auto" w:before="1" w:after="0"/>
        <w:ind w:left="186" w:right="1" w:firstLine="170"/>
        <w:jc w:val="both"/>
        <w:rPr>
          <w:sz w:val="16"/>
        </w:rPr>
      </w:pPr>
      <w:r>
        <w:rPr>
          <w:color w:val="231F20"/>
          <w:sz w:val="16"/>
        </w:rPr>
        <w:t>Les Parties présentent au Secrétaire Général</w:t>
      </w:r>
      <w:r>
        <w:rPr>
          <w:color w:val="231F20"/>
          <w:spacing w:val="-5"/>
          <w:sz w:val="16"/>
        </w:rPr>
        <w:t> </w:t>
      </w:r>
      <w:r>
        <w:rPr>
          <w:color w:val="231F20"/>
          <w:sz w:val="16"/>
        </w:rPr>
        <w:t>du</w:t>
      </w:r>
      <w:r>
        <w:rPr>
          <w:color w:val="231F20"/>
          <w:spacing w:val="-5"/>
          <w:sz w:val="16"/>
        </w:rPr>
        <w:t> </w:t>
      </w:r>
      <w:r>
        <w:rPr>
          <w:color w:val="231F20"/>
          <w:sz w:val="16"/>
        </w:rPr>
        <w:t>Conseil</w:t>
      </w:r>
      <w:r>
        <w:rPr>
          <w:color w:val="231F20"/>
          <w:spacing w:val="-5"/>
          <w:sz w:val="16"/>
        </w:rPr>
        <w:t> </w:t>
      </w:r>
      <w:r>
        <w:rPr>
          <w:color w:val="231F20"/>
          <w:sz w:val="16"/>
        </w:rPr>
        <w:t>de</w:t>
      </w:r>
      <w:r>
        <w:rPr>
          <w:color w:val="231F20"/>
          <w:spacing w:val="-4"/>
          <w:sz w:val="16"/>
        </w:rPr>
        <w:t> </w:t>
      </w:r>
      <w:r>
        <w:rPr>
          <w:color w:val="231F20"/>
          <w:sz w:val="16"/>
        </w:rPr>
        <w:t>l’Europe,</w:t>
      </w:r>
      <w:r>
        <w:rPr>
          <w:color w:val="231F20"/>
          <w:spacing w:val="-5"/>
          <w:sz w:val="16"/>
        </w:rPr>
        <w:t> </w:t>
      </w:r>
      <w:r>
        <w:rPr>
          <w:color w:val="231F20"/>
          <w:sz w:val="16"/>
        </w:rPr>
        <w:t>sur</w:t>
      </w:r>
      <w:r>
        <w:rPr>
          <w:color w:val="231F20"/>
          <w:spacing w:val="-5"/>
          <w:sz w:val="16"/>
        </w:rPr>
        <w:t> </w:t>
      </w:r>
      <w:r>
        <w:rPr>
          <w:color w:val="231F20"/>
          <w:sz w:val="16"/>
        </w:rPr>
        <w:t>la</w:t>
      </w:r>
      <w:r>
        <w:rPr>
          <w:color w:val="231F20"/>
          <w:spacing w:val="-4"/>
          <w:sz w:val="16"/>
        </w:rPr>
        <w:t> </w:t>
      </w:r>
      <w:r>
        <w:rPr>
          <w:color w:val="231F20"/>
          <w:spacing w:val="-5"/>
          <w:sz w:val="16"/>
        </w:rPr>
        <w:t>base </w:t>
      </w:r>
      <w:r>
        <w:rPr>
          <w:color w:val="231F20"/>
          <w:sz w:val="16"/>
        </w:rPr>
        <w:t>d’un questionnaire préparé par le </w:t>
      </w:r>
      <w:r>
        <w:rPr>
          <w:color w:val="231F20"/>
          <w:spacing w:val="-4"/>
          <w:sz w:val="16"/>
        </w:rPr>
        <w:t>GREVIO, </w:t>
      </w:r>
      <w:r>
        <w:rPr>
          <w:color w:val="231F20"/>
          <w:sz w:val="16"/>
        </w:rPr>
        <w:t>un</w:t>
      </w:r>
      <w:r>
        <w:rPr>
          <w:color w:val="231F20"/>
          <w:spacing w:val="-6"/>
          <w:sz w:val="16"/>
        </w:rPr>
        <w:t> </w:t>
      </w:r>
      <w:r>
        <w:rPr>
          <w:color w:val="231F20"/>
          <w:sz w:val="16"/>
        </w:rPr>
        <w:t>rapport</w:t>
      </w:r>
      <w:r>
        <w:rPr>
          <w:color w:val="231F20"/>
          <w:spacing w:val="-6"/>
          <w:sz w:val="16"/>
        </w:rPr>
        <w:t> </w:t>
      </w:r>
      <w:r>
        <w:rPr>
          <w:color w:val="231F20"/>
          <w:sz w:val="16"/>
        </w:rPr>
        <w:t>sur</w:t>
      </w:r>
      <w:r>
        <w:rPr>
          <w:color w:val="231F20"/>
          <w:spacing w:val="-6"/>
          <w:sz w:val="16"/>
        </w:rPr>
        <w:t> </w:t>
      </w:r>
      <w:r>
        <w:rPr>
          <w:color w:val="231F20"/>
          <w:sz w:val="16"/>
        </w:rPr>
        <w:t>les</w:t>
      </w:r>
      <w:r>
        <w:rPr>
          <w:color w:val="231F20"/>
          <w:spacing w:val="-6"/>
          <w:sz w:val="16"/>
        </w:rPr>
        <w:t> </w:t>
      </w:r>
      <w:r>
        <w:rPr>
          <w:color w:val="231F20"/>
          <w:sz w:val="16"/>
        </w:rPr>
        <w:t>mesures</w:t>
      </w:r>
      <w:r>
        <w:rPr>
          <w:color w:val="231F20"/>
          <w:spacing w:val="-6"/>
          <w:sz w:val="16"/>
        </w:rPr>
        <w:t> </w:t>
      </w:r>
      <w:r>
        <w:rPr>
          <w:color w:val="231F20"/>
          <w:sz w:val="16"/>
        </w:rPr>
        <w:t>d’ordre</w:t>
      </w:r>
      <w:r>
        <w:rPr>
          <w:color w:val="231F20"/>
          <w:spacing w:val="-5"/>
          <w:sz w:val="16"/>
        </w:rPr>
        <w:t> </w:t>
      </w:r>
      <w:r>
        <w:rPr>
          <w:color w:val="231F20"/>
          <w:sz w:val="16"/>
        </w:rPr>
        <w:t>législatif et autres donnant effet aux dispositions </w:t>
      </w:r>
      <w:r>
        <w:rPr>
          <w:color w:val="231F20"/>
          <w:spacing w:val="-10"/>
          <w:sz w:val="16"/>
        </w:rPr>
        <w:t>de </w:t>
      </w:r>
      <w:r>
        <w:rPr>
          <w:color w:val="231F20"/>
          <w:sz w:val="16"/>
        </w:rPr>
        <w:t>la</w:t>
      </w:r>
      <w:r>
        <w:rPr>
          <w:color w:val="231F20"/>
          <w:spacing w:val="-10"/>
          <w:sz w:val="16"/>
        </w:rPr>
        <w:t> </w:t>
      </w:r>
      <w:r>
        <w:rPr>
          <w:color w:val="231F20"/>
          <w:sz w:val="16"/>
        </w:rPr>
        <w:t>présente</w:t>
      </w:r>
      <w:r>
        <w:rPr>
          <w:color w:val="231F20"/>
          <w:spacing w:val="-9"/>
          <w:sz w:val="16"/>
        </w:rPr>
        <w:t> </w:t>
      </w:r>
      <w:r>
        <w:rPr>
          <w:color w:val="231F20"/>
          <w:sz w:val="16"/>
        </w:rPr>
        <w:t>Convention,</w:t>
      </w:r>
      <w:r>
        <w:rPr>
          <w:color w:val="231F20"/>
          <w:spacing w:val="-9"/>
          <w:sz w:val="16"/>
        </w:rPr>
        <w:t> </w:t>
      </w:r>
      <w:r>
        <w:rPr>
          <w:color w:val="231F20"/>
          <w:sz w:val="16"/>
        </w:rPr>
        <w:t>pour</w:t>
      </w:r>
      <w:r>
        <w:rPr>
          <w:color w:val="231F20"/>
          <w:spacing w:val="-9"/>
          <w:sz w:val="16"/>
        </w:rPr>
        <w:t> </w:t>
      </w:r>
      <w:r>
        <w:rPr>
          <w:color w:val="231F20"/>
          <w:sz w:val="16"/>
        </w:rPr>
        <w:t>examen</w:t>
      </w:r>
      <w:r>
        <w:rPr>
          <w:color w:val="231F20"/>
          <w:spacing w:val="-10"/>
          <w:sz w:val="16"/>
        </w:rPr>
        <w:t> </w:t>
      </w:r>
      <w:r>
        <w:rPr>
          <w:color w:val="231F20"/>
          <w:sz w:val="16"/>
        </w:rPr>
        <w:t>par</w:t>
      </w:r>
      <w:r>
        <w:rPr>
          <w:color w:val="231F20"/>
          <w:spacing w:val="-9"/>
          <w:sz w:val="16"/>
        </w:rPr>
        <w:t> </w:t>
      </w:r>
      <w:r>
        <w:rPr>
          <w:color w:val="231F20"/>
          <w:spacing w:val="-7"/>
          <w:sz w:val="16"/>
        </w:rPr>
        <w:t>le </w:t>
      </w:r>
      <w:r>
        <w:rPr>
          <w:color w:val="231F20"/>
          <w:sz w:val="16"/>
        </w:rPr>
        <w:t>GREVIO.</w:t>
      </w:r>
    </w:p>
    <w:p>
      <w:pPr>
        <w:pStyle w:val="ListParagraph"/>
        <w:numPr>
          <w:ilvl w:val="0"/>
          <w:numId w:val="137"/>
        </w:numPr>
        <w:tabs>
          <w:tab w:pos="534" w:val="left" w:leader="none"/>
        </w:tabs>
        <w:spacing w:line="249" w:lineRule="auto" w:before="83" w:after="0"/>
        <w:ind w:left="185" w:right="1" w:firstLine="170"/>
        <w:jc w:val="both"/>
        <w:rPr>
          <w:sz w:val="16"/>
        </w:rPr>
      </w:pPr>
      <w:r>
        <w:rPr>
          <w:color w:val="231F20"/>
          <w:sz w:val="16"/>
        </w:rPr>
        <w:t>Le</w:t>
      </w:r>
      <w:r>
        <w:rPr>
          <w:color w:val="231F20"/>
          <w:spacing w:val="-14"/>
          <w:sz w:val="16"/>
        </w:rPr>
        <w:t> </w:t>
      </w:r>
      <w:r>
        <w:rPr>
          <w:color w:val="231F20"/>
          <w:sz w:val="16"/>
        </w:rPr>
        <w:t>GREVIO</w:t>
      </w:r>
      <w:r>
        <w:rPr>
          <w:color w:val="231F20"/>
          <w:spacing w:val="-14"/>
          <w:sz w:val="16"/>
        </w:rPr>
        <w:t> </w:t>
      </w:r>
      <w:r>
        <w:rPr>
          <w:color w:val="231F20"/>
          <w:sz w:val="16"/>
        </w:rPr>
        <w:t>examine</w:t>
      </w:r>
      <w:r>
        <w:rPr>
          <w:color w:val="231F20"/>
          <w:spacing w:val="-13"/>
          <w:sz w:val="16"/>
        </w:rPr>
        <w:t> </w:t>
      </w:r>
      <w:r>
        <w:rPr>
          <w:color w:val="231F20"/>
          <w:sz w:val="16"/>
        </w:rPr>
        <w:t>le</w:t>
      </w:r>
      <w:r>
        <w:rPr>
          <w:color w:val="231F20"/>
          <w:spacing w:val="-14"/>
          <w:sz w:val="16"/>
        </w:rPr>
        <w:t> </w:t>
      </w:r>
      <w:r>
        <w:rPr>
          <w:color w:val="231F20"/>
          <w:sz w:val="16"/>
        </w:rPr>
        <w:t>rapport</w:t>
      </w:r>
      <w:r>
        <w:rPr>
          <w:color w:val="231F20"/>
          <w:spacing w:val="-14"/>
          <w:sz w:val="16"/>
        </w:rPr>
        <w:t> </w:t>
      </w:r>
      <w:r>
        <w:rPr>
          <w:color w:val="231F20"/>
          <w:sz w:val="16"/>
        </w:rPr>
        <w:t>soumis conformément au paragraphe 1 avec les représentants de la Partie</w:t>
      </w:r>
      <w:r>
        <w:rPr>
          <w:color w:val="231F20"/>
          <w:spacing w:val="-2"/>
          <w:sz w:val="16"/>
        </w:rPr>
        <w:t> </w:t>
      </w:r>
      <w:r>
        <w:rPr>
          <w:color w:val="231F20"/>
          <w:sz w:val="16"/>
        </w:rPr>
        <w:t>concernée.</w:t>
      </w:r>
    </w:p>
    <w:p>
      <w:pPr>
        <w:pStyle w:val="ListParagraph"/>
        <w:numPr>
          <w:ilvl w:val="0"/>
          <w:numId w:val="137"/>
        </w:numPr>
        <w:tabs>
          <w:tab w:pos="536" w:val="left" w:leader="none"/>
        </w:tabs>
        <w:spacing w:line="249" w:lineRule="auto" w:before="84" w:after="0"/>
        <w:ind w:left="184" w:right="1" w:firstLine="170"/>
        <w:jc w:val="both"/>
        <w:rPr>
          <w:sz w:val="16"/>
        </w:rPr>
      </w:pPr>
      <w:r>
        <w:rPr>
          <w:color w:val="231F20"/>
          <w:sz w:val="16"/>
        </w:rPr>
        <w:t>La procédure d’évaluation ultérieure est divisée en cycles dont la durée est </w:t>
      </w:r>
      <w:r>
        <w:rPr>
          <w:color w:val="231F20"/>
          <w:spacing w:val="-5"/>
          <w:sz w:val="16"/>
        </w:rPr>
        <w:t>dé- </w:t>
      </w:r>
      <w:r>
        <w:rPr>
          <w:color w:val="231F20"/>
          <w:sz w:val="16"/>
        </w:rPr>
        <w:t>terminée par le GREVIO. Au début de chaque cycle, le GREVIO sélectionne les dispositions particulières sur lesquelles va porter la procédure d’évaluation et envoie un questionnaire.</w:t>
      </w:r>
    </w:p>
    <w:p>
      <w:pPr>
        <w:pStyle w:val="ListParagraph"/>
        <w:numPr>
          <w:ilvl w:val="0"/>
          <w:numId w:val="137"/>
        </w:numPr>
        <w:tabs>
          <w:tab w:pos="533" w:val="left" w:leader="none"/>
        </w:tabs>
        <w:spacing w:line="249" w:lineRule="auto" w:before="83" w:after="0"/>
        <w:ind w:left="184" w:right="0" w:firstLine="170"/>
        <w:jc w:val="both"/>
        <w:rPr>
          <w:sz w:val="16"/>
        </w:rPr>
      </w:pPr>
      <w:r>
        <w:rPr>
          <w:color w:val="231F20"/>
          <w:sz w:val="16"/>
        </w:rPr>
        <w:t>Le GREVIO détermine les moyens </w:t>
      </w:r>
      <w:r>
        <w:rPr>
          <w:color w:val="231F20"/>
          <w:spacing w:val="-5"/>
          <w:sz w:val="16"/>
        </w:rPr>
        <w:t>ap- </w:t>
      </w:r>
      <w:r>
        <w:rPr>
          <w:color w:val="231F20"/>
          <w:sz w:val="16"/>
        </w:rPr>
        <w:t>propriés pour procéder à cette évaluation. Il peut, en particulier, adopter un question- naire pour chacun des cycles qui sert de base</w:t>
      </w:r>
      <w:r>
        <w:rPr>
          <w:color w:val="231F20"/>
          <w:spacing w:val="-7"/>
          <w:sz w:val="16"/>
        </w:rPr>
        <w:t> </w:t>
      </w:r>
      <w:r>
        <w:rPr>
          <w:color w:val="231F20"/>
          <w:sz w:val="16"/>
        </w:rPr>
        <w:t>à</w:t>
      </w:r>
      <w:r>
        <w:rPr>
          <w:color w:val="231F20"/>
          <w:spacing w:val="-6"/>
          <w:sz w:val="16"/>
        </w:rPr>
        <w:t> </w:t>
      </w:r>
      <w:r>
        <w:rPr>
          <w:color w:val="231F20"/>
          <w:sz w:val="16"/>
        </w:rPr>
        <w:t>l’évaluation</w:t>
      </w:r>
      <w:r>
        <w:rPr>
          <w:color w:val="231F20"/>
          <w:spacing w:val="-6"/>
          <w:sz w:val="16"/>
        </w:rPr>
        <w:t> </w:t>
      </w:r>
      <w:r>
        <w:rPr>
          <w:color w:val="231F20"/>
          <w:sz w:val="16"/>
        </w:rPr>
        <w:t>de</w:t>
      </w:r>
      <w:r>
        <w:rPr>
          <w:color w:val="231F20"/>
          <w:spacing w:val="-6"/>
          <w:sz w:val="16"/>
        </w:rPr>
        <w:t> </w:t>
      </w:r>
      <w:r>
        <w:rPr>
          <w:color w:val="231F20"/>
          <w:sz w:val="16"/>
        </w:rPr>
        <w:t>la</w:t>
      </w:r>
      <w:r>
        <w:rPr>
          <w:color w:val="231F20"/>
          <w:spacing w:val="-6"/>
          <w:sz w:val="16"/>
        </w:rPr>
        <w:t> </w:t>
      </w:r>
      <w:r>
        <w:rPr>
          <w:color w:val="231F20"/>
          <w:sz w:val="16"/>
        </w:rPr>
        <w:t>mise</w:t>
      </w:r>
      <w:r>
        <w:rPr>
          <w:color w:val="231F20"/>
          <w:spacing w:val="-7"/>
          <w:sz w:val="16"/>
        </w:rPr>
        <w:t> </w:t>
      </w:r>
      <w:r>
        <w:rPr>
          <w:color w:val="231F20"/>
          <w:sz w:val="16"/>
        </w:rPr>
        <w:t>en</w:t>
      </w:r>
      <w:r>
        <w:rPr>
          <w:color w:val="231F20"/>
          <w:spacing w:val="-6"/>
          <w:sz w:val="16"/>
        </w:rPr>
        <w:t> </w:t>
      </w:r>
      <w:r>
        <w:rPr>
          <w:color w:val="231F20"/>
          <w:sz w:val="16"/>
        </w:rPr>
        <w:t>œuvre</w:t>
      </w:r>
      <w:r>
        <w:rPr>
          <w:color w:val="231F20"/>
          <w:spacing w:val="-6"/>
          <w:sz w:val="16"/>
        </w:rPr>
        <w:t> </w:t>
      </w:r>
      <w:r>
        <w:rPr>
          <w:color w:val="231F20"/>
          <w:sz w:val="16"/>
        </w:rPr>
        <w:t>par les Parties. Ce questionnaire est adressé </w:t>
      </w:r>
      <w:r>
        <w:rPr>
          <w:color w:val="231F20"/>
          <w:spacing w:val="-12"/>
          <w:sz w:val="16"/>
        </w:rPr>
        <w:t>à </w:t>
      </w:r>
      <w:r>
        <w:rPr>
          <w:color w:val="231F20"/>
          <w:sz w:val="16"/>
        </w:rPr>
        <w:t>toutes les Parties. Les Parties répondent</w:t>
      </w:r>
      <w:r>
        <w:rPr>
          <w:color w:val="231F20"/>
          <w:spacing w:val="38"/>
          <w:sz w:val="16"/>
        </w:rPr>
        <w:t> </w:t>
      </w:r>
      <w:r>
        <w:rPr>
          <w:color w:val="231F20"/>
          <w:sz w:val="16"/>
        </w:rPr>
        <w:t>à</w:t>
      </w:r>
    </w:p>
    <w:p>
      <w:pPr>
        <w:pStyle w:val="ListParagraph"/>
        <w:numPr>
          <w:ilvl w:val="0"/>
          <w:numId w:val="133"/>
        </w:numPr>
        <w:tabs>
          <w:tab w:pos="439" w:val="left" w:leader="none"/>
        </w:tabs>
        <w:spacing w:line="249" w:lineRule="auto" w:before="107" w:after="0"/>
        <w:ind w:left="438" w:right="314" w:hanging="256"/>
        <w:jc w:val="both"/>
        <w:rPr>
          <w:sz w:val="16"/>
        </w:rPr>
      </w:pPr>
      <w:r>
        <w:rPr>
          <w:color w:val="231F20"/>
          <w:spacing w:val="1"/>
          <w:sz w:val="16"/>
        </w:rPr>
        <w:br w:type="column"/>
      </w:r>
      <w:r>
        <w:rPr>
          <w:color w:val="231F20"/>
          <w:sz w:val="16"/>
        </w:rPr>
        <w:t>sie gehören GREVIO in ihrer persönli- chen Eigenschaft an, sind unabhängig und</w:t>
      </w:r>
      <w:r>
        <w:rPr>
          <w:color w:val="231F20"/>
          <w:spacing w:val="-11"/>
          <w:sz w:val="16"/>
        </w:rPr>
        <w:t> </w:t>
      </w:r>
      <w:r>
        <w:rPr>
          <w:color w:val="231F20"/>
          <w:sz w:val="16"/>
        </w:rPr>
        <w:t>unparteiisch</w:t>
      </w:r>
      <w:r>
        <w:rPr>
          <w:color w:val="231F20"/>
          <w:spacing w:val="-11"/>
          <w:sz w:val="16"/>
        </w:rPr>
        <w:t> </w:t>
      </w:r>
      <w:r>
        <w:rPr>
          <w:color w:val="231F20"/>
          <w:sz w:val="16"/>
        </w:rPr>
        <w:t>bei</w:t>
      </w:r>
      <w:r>
        <w:rPr>
          <w:color w:val="231F20"/>
          <w:spacing w:val="-10"/>
          <w:sz w:val="16"/>
        </w:rPr>
        <w:t> </w:t>
      </w:r>
      <w:r>
        <w:rPr>
          <w:color w:val="231F20"/>
          <w:sz w:val="16"/>
        </w:rPr>
        <w:t>der</w:t>
      </w:r>
      <w:r>
        <w:rPr>
          <w:color w:val="231F20"/>
          <w:spacing w:val="-11"/>
          <w:sz w:val="16"/>
        </w:rPr>
        <w:t> </w:t>
      </w:r>
      <w:r>
        <w:rPr>
          <w:color w:val="231F20"/>
          <w:sz w:val="16"/>
        </w:rPr>
        <w:t>Ausübung</w:t>
      </w:r>
      <w:r>
        <w:rPr>
          <w:color w:val="231F20"/>
          <w:spacing w:val="-10"/>
          <w:sz w:val="16"/>
        </w:rPr>
        <w:t> </w:t>
      </w:r>
      <w:r>
        <w:rPr>
          <w:color w:val="231F20"/>
          <w:spacing w:val="-3"/>
          <w:sz w:val="16"/>
        </w:rPr>
        <w:t>ihres </w:t>
      </w:r>
      <w:r>
        <w:rPr>
          <w:color w:val="231F20"/>
          <w:sz w:val="16"/>
        </w:rPr>
        <w:t>Amtes</w:t>
      </w:r>
      <w:r>
        <w:rPr>
          <w:color w:val="231F20"/>
          <w:spacing w:val="-6"/>
          <w:sz w:val="16"/>
        </w:rPr>
        <w:t> </w:t>
      </w:r>
      <w:r>
        <w:rPr>
          <w:color w:val="231F20"/>
          <w:sz w:val="16"/>
        </w:rPr>
        <w:t>und</w:t>
      </w:r>
      <w:r>
        <w:rPr>
          <w:color w:val="231F20"/>
          <w:spacing w:val="-6"/>
          <w:sz w:val="16"/>
        </w:rPr>
        <w:t> </w:t>
      </w:r>
      <w:r>
        <w:rPr>
          <w:color w:val="231F20"/>
          <w:sz w:val="16"/>
        </w:rPr>
        <w:t>stehen</w:t>
      </w:r>
      <w:r>
        <w:rPr>
          <w:color w:val="231F20"/>
          <w:spacing w:val="-6"/>
          <w:sz w:val="16"/>
        </w:rPr>
        <w:t> </w:t>
      </w:r>
      <w:r>
        <w:rPr>
          <w:color w:val="231F20"/>
          <w:sz w:val="16"/>
        </w:rPr>
        <w:t>zeitlich</w:t>
      </w:r>
      <w:r>
        <w:rPr>
          <w:color w:val="231F20"/>
          <w:spacing w:val="-6"/>
          <w:sz w:val="16"/>
        </w:rPr>
        <w:t> </w:t>
      </w:r>
      <w:r>
        <w:rPr>
          <w:color w:val="231F20"/>
          <w:sz w:val="16"/>
        </w:rPr>
        <w:t>in</w:t>
      </w:r>
      <w:r>
        <w:rPr>
          <w:color w:val="231F20"/>
          <w:spacing w:val="-6"/>
          <w:sz w:val="16"/>
        </w:rPr>
        <w:t> </w:t>
      </w:r>
      <w:r>
        <w:rPr>
          <w:color w:val="231F20"/>
          <w:sz w:val="16"/>
        </w:rPr>
        <w:t>einem</w:t>
      </w:r>
      <w:r>
        <w:rPr>
          <w:color w:val="231F20"/>
          <w:spacing w:val="-6"/>
          <w:sz w:val="16"/>
        </w:rPr>
        <w:t> </w:t>
      </w:r>
      <w:r>
        <w:rPr>
          <w:color w:val="231F20"/>
          <w:sz w:val="16"/>
        </w:rPr>
        <w:t>Um- fang zur Verfügung, der ihnen die </w:t>
      </w:r>
      <w:r>
        <w:rPr>
          <w:color w:val="231F20"/>
          <w:spacing w:val="-3"/>
          <w:sz w:val="16"/>
        </w:rPr>
        <w:t>wirk- </w:t>
      </w:r>
      <w:r>
        <w:rPr>
          <w:color w:val="231F20"/>
          <w:sz w:val="16"/>
        </w:rPr>
        <w:t>same Wahrnehmung ihrer Aufgaben </w:t>
      </w:r>
      <w:r>
        <w:rPr>
          <w:color w:val="231F20"/>
          <w:spacing w:val="-6"/>
          <w:sz w:val="16"/>
        </w:rPr>
        <w:t>er- </w:t>
      </w:r>
      <w:r>
        <w:rPr>
          <w:color w:val="231F20"/>
          <w:sz w:val="16"/>
        </w:rPr>
        <w:t>laubt.</w:t>
      </w:r>
    </w:p>
    <w:p>
      <w:pPr>
        <w:pStyle w:val="ListParagraph"/>
        <w:numPr>
          <w:ilvl w:val="0"/>
          <w:numId w:val="138"/>
        </w:numPr>
        <w:tabs>
          <w:tab w:pos="620" w:val="left" w:leader="none"/>
        </w:tabs>
        <w:spacing w:line="249" w:lineRule="auto" w:before="83" w:after="0"/>
        <w:ind w:left="183" w:right="314" w:firstLine="170"/>
        <w:jc w:val="both"/>
        <w:rPr>
          <w:sz w:val="16"/>
        </w:rPr>
      </w:pPr>
      <w:r>
        <w:rPr>
          <w:color w:val="231F20"/>
          <w:sz w:val="16"/>
        </w:rPr>
        <w:t>Das Wahlverfahren für die GREVIO- Mitglieder wird vom Ministerkomitee des Europarats nach Konsultationen mit den Vertragsparteien und deren einhelliger Zu- stimmung innerhalb von sechs Monaten nach Inkrafttreten dieses </w:t>
      </w:r>
      <w:r>
        <w:rPr>
          <w:color w:val="231F20"/>
          <w:spacing w:val="-3"/>
          <w:sz w:val="16"/>
        </w:rPr>
        <w:t>Übereinkommens </w:t>
      </w:r>
      <w:r>
        <w:rPr>
          <w:color w:val="231F20"/>
          <w:sz w:val="16"/>
        </w:rPr>
        <w:t>festgelegt.</w:t>
      </w:r>
    </w:p>
    <w:p>
      <w:pPr>
        <w:pStyle w:val="ListParagraph"/>
        <w:numPr>
          <w:ilvl w:val="0"/>
          <w:numId w:val="138"/>
        </w:numPr>
        <w:tabs>
          <w:tab w:pos="615" w:val="left" w:leader="none"/>
        </w:tabs>
        <w:spacing w:line="249" w:lineRule="auto" w:before="84" w:after="0"/>
        <w:ind w:left="183" w:right="314" w:firstLine="170"/>
        <w:jc w:val="both"/>
        <w:rPr>
          <w:sz w:val="16"/>
        </w:rPr>
      </w:pPr>
      <w:r>
        <w:rPr>
          <w:color w:val="231F20"/>
          <w:sz w:val="16"/>
        </w:rPr>
        <w:t>GREVIO</w:t>
      </w:r>
      <w:r>
        <w:rPr>
          <w:color w:val="231F20"/>
          <w:spacing w:val="-10"/>
          <w:sz w:val="16"/>
        </w:rPr>
        <w:t> </w:t>
      </w:r>
      <w:r>
        <w:rPr>
          <w:color w:val="231F20"/>
          <w:sz w:val="16"/>
        </w:rPr>
        <w:t>gibt</w:t>
      </w:r>
      <w:r>
        <w:rPr>
          <w:color w:val="231F20"/>
          <w:spacing w:val="-10"/>
          <w:sz w:val="16"/>
        </w:rPr>
        <w:t> </w:t>
      </w:r>
      <w:r>
        <w:rPr>
          <w:color w:val="231F20"/>
          <w:sz w:val="16"/>
        </w:rPr>
        <w:t>sich</w:t>
      </w:r>
      <w:r>
        <w:rPr>
          <w:color w:val="231F20"/>
          <w:spacing w:val="-10"/>
          <w:sz w:val="16"/>
        </w:rPr>
        <w:t> </w:t>
      </w:r>
      <w:r>
        <w:rPr>
          <w:color w:val="231F20"/>
          <w:sz w:val="16"/>
        </w:rPr>
        <w:t>eine</w:t>
      </w:r>
      <w:r>
        <w:rPr>
          <w:color w:val="231F20"/>
          <w:spacing w:val="-10"/>
          <w:sz w:val="16"/>
        </w:rPr>
        <w:t> </w:t>
      </w:r>
      <w:r>
        <w:rPr>
          <w:color w:val="231F20"/>
          <w:sz w:val="16"/>
        </w:rPr>
        <w:t>Geschäftsord- nung.</w:t>
      </w:r>
    </w:p>
    <w:p>
      <w:pPr>
        <w:pStyle w:val="ListParagraph"/>
        <w:numPr>
          <w:ilvl w:val="0"/>
          <w:numId w:val="138"/>
        </w:numPr>
        <w:tabs>
          <w:tab w:pos="620" w:val="left" w:leader="none"/>
        </w:tabs>
        <w:spacing w:line="249" w:lineRule="auto" w:before="83" w:after="0"/>
        <w:ind w:left="183" w:right="314" w:firstLine="170"/>
        <w:jc w:val="both"/>
        <w:rPr>
          <w:sz w:val="16"/>
        </w:rPr>
      </w:pPr>
      <w:r>
        <w:rPr>
          <w:color w:val="231F20"/>
          <w:sz w:val="16"/>
        </w:rPr>
        <w:t>Die GREVIO-Mitglieder und andere Mitglieder von Delegationen, welche die </w:t>
      </w:r>
      <w:r>
        <w:rPr>
          <w:color w:val="231F20"/>
          <w:spacing w:val="-8"/>
          <w:sz w:val="16"/>
        </w:rPr>
        <w:t>in </w:t>
      </w:r>
      <w:r>
        <w:rPr>
          <w:color w:val="231F20"/>
          <w:sz w:val="16"/>
        </w:rPr>
        <w:t>Artikel 68 Absätze 9 und 14 festgelegten Länderbesuche durchführen, genießen die im Anhang dieses </w:t>
      </w:r>
      <w:r>
        <w:rPr>
          <w:color w:val="231F20"/>
          <w:spacing w:val="-3"/>
          <w:sz w:val="16"/>
        </w:rPr>
        <w:t>Übereinkommens </w:t>
      </w:r>
      <w:r>
        <w:rPr>
          <w:color w:val="231F20"/>
          <w:sz w:val="16"/>
        </w:rPr>
        <w:t>festge- legten Vorrechte und Immunitäten.</w:t>
      </w:r>
    </w:p>
    <w:p>
      <w:pPr>
        <w:pStyle w:val="BodyText"/>
        <w:spacing w:before="2"/>
        <w:rPr>
          <w:sz w:val="21"/>
        </w:rPr>
      </w:pPr>
    </w:p>
    <w:p>
      <w:pPr>
        <w:spacing w:line="357" w:lineRule="auto" w:before="0"/>
        <w:ind w:left="494" w:right="625" w:firstLine="861"/>
        <w:jc w:val="both"/>
        <w:rPr>
          <w:b/>
          <w:sz w:val="16"/>
        </w:rPr>
      </w:pPr>
      <w:r>
        <w:rPr>
          <w:b/>
          <w:color w:val="231F20"/>
          <w:sz w:val="16"/>
        </w:rPr>
        <w:t>Artikel 67 Ausschuss der</w:t>
      </w:r>
      <w:r>
        <w:rPr>
          <w:b/>
          <w:color w:val="231F20"/>
          <w:spacing w:val="-33"/>
          <w:sz w:val="16"/>
        </w:rPr>
        <w:t> </w:t>
      </w:r>
      <w:r>
        <w:rPr>
          <w:b/>
          <w:color w:val="231F20"/>
          <w:sz w:val="16"/>
        </w:rPr>
        <w:t>Vertragsparteien</w:t>
      </w:r>
    </w:p>
    <w:p>
      <w:pPr>
        <w:pStyle w:val="ListParagraph"/>
        <w:numPr>
          <w:ilvl w:val="0"/>
          <w:numId w:val="139"/>
        </w:numPr>
        <w:tabs>
          <w:tab w:pos="619" w:val="left" w:leader="none"/>
        </w:tabs>
        <w:spacing w:line="249" w:lineRule="auto" w:before="1" w:after="0"/>
        <w:ind w:left="183" w:right="314" w:firstLine="170"/>
        <w:jc w:val="both"/>
        <w:rPr>
          <w:sz w:val="16"/>
        </w:rPr>
      </w:pPr>
      <w:r>
        <w:rPr>
          <w:color w:val="231F20"/>
          <w:sz w:val="16"/>
        </w:rPr>
        <w:t>Der Ausschuss der Vertragsparteien besteht</w:t>
      </w:r>
      <w:r>
        <w:rPr>
          <w:color w:val="231F20"/>
          <w:spacing w:val="-15"/>
          <w:sz w:val="16"/>
        </w:rPr>
        <w:t> </w:t>
      </w:r>
      <w:r>
        <w:rPr>
          <w:color w:val="231F20"/>
          <w:sz w:val="16"/>
        </w:rPr>
        <w:t>aus</w:t>
      </w:r>
      <w:r>
        <w:rPr>
          <w:color w:val="231F20"/>
          <w:spacing w:val="-14"/>
          <w:sz w:val="16"/>
        </w:rPr>
        <w:t> </w:t>
      </w:r>
      <w:r>
        <w:rPr>
          <w:color w:val="231F20"/>
          <w:sz w:val="16"/>
        </w:rPr>
        <w:t>den</w:t>
      </w:r>
      <w:r>
        <w:rPr>
          <w:color w:val="231F20"/>
          <w:spacing w:val="-15"/>
          <w:sz w:val="16"/>
        </w:rPr>
        <w:t> </w:t>
      </w:r>
      <w:r>
        <w:rPr>
          <w:color w:val="231F20"/>
          <w:sz w:val="16"/>
        </w:rPr>
        <w:t>Vertreterinnen</w:t>
      </w:r>
      <w:r>
        <w:rPr>
          <w:color w:val="231F20"/>
          <w:spacing w:val="-14"/>
          <w:sz w:val="16"/>
        </w:rPr>
        <w:t> </w:t>
      </w:r>
      <w:r>
        <w:rPr>
          <w:color w:val="231F20"/>
          <w:sz w:val="16"/>
        </w:rPr>
        <w:t>beziehungs- weise Vertretern der Vertragsparteien des Übereinkommens.</w:t>
      </w:r>
    </w:p>
    <w:p>
      <w:pPr>
        <w:pStyle w:val="ListParagraph"/>
        <w:numPr>
          <w:ilvl w:val="0"/>
          <w:numId w:val="139"/>
        </w:numPr>
        <w:tabs>
          <w:tab w:pos="619" w:val="left" w:leader="none"/>
        </w:tabs>
        <w:spacing w:line="249" w:lineRule="auto" w:before="84" w:after="0"/>
        <w:ind w:left="183" w:right="314" w:firstLine="170"/>
        <w:jc w:val="both"/>
        <w:rPr>
          <w:sz w:val="16"/>
        </w:rPr>
      </w:pPr>
      <w:r>
        <w:rPr>
          <w:color w:val="231F20"/>
          <w:sz w:val="16"/>
        </w:rPr>
        <w:t>Der Ausschuss der Vertragsparteien wird vom Generalsekretär des Europarats einberufen. Sein erstes Treffen wird inner- halb eines Jahres nach Inkrafttreten dieses Übereinkommens zur Wahl der GREVIO- Mitglieder</w:t>
      </w:r>
      <w:r>
        <w:rPr>
          <w:color w:val="231F20"/>
          <w:spacing w:val="-13"/>
          <w:sz w:val="16"/>
        </w:rPr>
        <w:t> </w:t>
      </w:r>
      <w:r>
        <w:rPr>
          <w:color w:val="231F20"/>
          <w:sz w:val="16"/>
        </w:rPr>
        <w:t>abgehalten.</w:t>
      </w:r>
      <w:r>
        <w:rPr>
          <w:color w:val="231F20"/>
          <w:spacing w:val="-12"/>
          <w:sz w:val="16"/>
        </w:rPr>
        <w:t> </w:t>
      </w:r>
      <w:r>
        <w:rPr>
          <w:color w:val="231F20"/>
          <w:sz w:val="16"/>
        </w:rPr>
        <w:t>Danach</w:t>
      </w:r>
      <w:r>
        <w:rPr>
          <w:color w:val="231F20"/>
          <w:spacing w:val="-13"/>
          <w:sz w:val="16"/>
        </w:rPr>
        <w:t> </w:t>
      </w:r>
      <w:r>
        <w:rPr>
          <w:color w:val="231F20"/>
          <w:sz w:val="16"/>
        </w:rPr>
        <w:t>tritt</w:t>
      </w:r>
      <w:r>
        <w:rPr>
          <w:color w:val="231F20"/>
          <w:spacing w:val="-12"/>
          <w:sz w:val="16"/>
        </w:rPr>
        <w:t> </w:t>
      </w:r>
      <w:r>
        <w:rPr>
          <w:color w:val="231F20"/>
          <w:sz w:val="16"/>
        </w:rPr>
        <w:t>er</w:t>
      </w:r>
      <w:r>
        <w:rPr>
          <w:color w:val="231F20"/>
          <w:spacing w:val="-13"/>
          <w:sz w:val="16"/>
        </w:rPr>
        <w:t> </w:t>
      </w:r>
      <w:r>
        <w:rPr>
          <w:color w:val="231F20"/>
          <w:sz w:val="16"/>
        </w:rPr>
        <w:t>immer dann zusammen, wenn ein Drittel der </w:t>
      </w:r>
      <w:r>
        <w:rPr>
          <w:color w:val="231F20"/>
          <w:spacing w:val="-3"/>
          <w:sz w:val="16"/>
        </w:rPr>
        <w:t>Ver- </w:t>
      </w:r>
      <w:r>
        <w:rPr>
          <w:color w:val="231F20"/>
          <w:sz w:val="16"/>
        </w:rPr>
        <w:t>tragsparteien, der Vorsitzende des Aus- schusses</w:t>
      </w:r>
      <w:r>
        <w:rPr>
          <w:color w:val="231F20"/>
          <w:spacing w:val="-8"/>
          <w:sz w:val="16"/>
        </w:rPr>
        <w:t> </w:t>
      </w:r>
      <w:r>
        <w:rPr>
          <w:color w:val="231F20"/>
          <w:sz w:val="16"/>
        </w:rPr>
        <w:t>der</w:t>
      </w:r>
      <w:r>
        <w:rPr>
          <w:color w:val="231F20"/>
          <w:spacing w:val="-8"/>
          <w:sz w:val="16"/>
        </w:rPr>
        <w:t> </w:t>
      </w:r>
      <w:r>
        <w:rPr>
          <w:color w:val="231F20"/>
          <w:spacing w:val="-3"/>
          <w:sz w:val="16"/>
        </w:rPr>
        <w:t>Vertragsparteien</w:t>
      </w:r>
      <w:r>
        <w:rPr>
          <w:color w:val="231F20"/>
          <w:spacing w:val="-7"/>
          <w:sz w:val="16"/>
        </w:rPr>
        <w:t> </w:t>
      </w:r>
      <w:r>
        <w:rPr>
          <w:color w:val="231F20"/>
          <w:sz w:val="16"/>
        </w:rPr>
        <w:t>oder</w:t>
      </w:r>
      <w:r>
        <w:rPr>
          <w:color w:val="231F20"/>
          <w:spacing w:val="-8"/>
          <w:sz w:val="16"/>
        </w:rPr>
        <w:t> </w:t>
      </w:r>
      <w:r>
        <w:rPr>
          <w:color w:val="231F20"/>
          <w:sz w:val="16"/>
        </w:rPr>
        <w:t>der</w:t>
      </w:r>
      <w:r>
        <w:rPr>
          <w:color w:val="231F20"/>
          <w:spacing w:val="-8"/>
          <w:sz w:val="16"/>
        </w:rPr>
        <w:t> </w:t>
      </w:r>
      <w:r>
        <w:rPr>
          <w:color w:val="231F20"/>
          <w:sz w:val="16"/>
        </w:rPr>
        <w:t>Ge- neralsekretär dies</w:t>
      </w:r>
      <w:r>
        <w:rPr>
          <w:color w:val="231F20"/>
          <w:spacing w:val="-1"/>
          <w:sz w:val="16"/>
        </w:rPr>
        <w:t> </w:t>
      </w:r>
      <w:r>
        <w:rPr>
          <w:color w:val="231F20"/>
          <w:sz w:val="16"/>
        </w:rPr>
        <w:t>verlangt.</w:t>
      </w:r>
    </w:p>
    <w:p>
      <w:pPr>
        <w:pStyle w:val="ListParagraph"/>
        <w:numPr>
          <w:ilvl w:val="0"/>
          <w:numId w:val="139"/>
        </w:numPr>
        <w:tabs>
          <w:tab w:pos="619" w:val="left" w:leader="none"/>
        </w:tabs>
        <w:spacing w:line="249" w:lineRule="auto" w:before="83" w:after="0"/>
        <w:ind w:left="183" w:right="314" w:firstLine="170"/>
        <w:jc w:val="both"/>
        <w:rPr>
          <w:sz w:val="16"/>
        </w:rPr>
      </w:pPr>
      <w:r>
        <w:rPr>
          <w:color w:val="231F20"/>
          <w:sz w:val="16"/>
        </w:rPr>
        <w:t>Der Ausschuss der Vertragsparteien gibt sich eine</w:t>
      </w:r>
      <w:r>
        <w:rPr>
          <w:color w:val="231F20"/>
          <w:spacing w:val="4"/>
          <w:sz w:val="16"/>
        </w:rPr>
        <w:t> </w:t>
      </w:r>
      <w:r>
        <w:rPr>
          <w:color w:val="231F20"/>
          <w:sz w:val="16"/>
        </w:rPr>
        <w:t>Geschäftsordnung.</w:t>
      </w:r>
    </w:p>
    <w:p>
      <w:pPr>
        <w:pStyle w:val="BodyText"/>
        <w:spacing w:before="2"/>
        <w:rPr>
          <w:sz w:val="21"/>
        </w:rPr>
      </w:pPr>
    </w:p>
    <w:p>
      <w:pPr>
        <w:spacing w:line="357" w:lineRule="auto" w:before="0"/>
        <w:ind w:left="1345" w:right="1476" w:firstLine="11"/>
        <w:jc w:val="both"/>
        <w:rPr>
          <w:b/>
          <w:sz w:val="16"/>
        </w:rPr>
      </w:pPr>
      <w:r>
        <w:rPr>
          <w:b/>
          <w:color w:val="231F20"/>
          <w:sz w:val="16"/>
        </w:rPr>
        <w:t>Artikel 68 </w:t>
      </w:r>
      <w:r>
        <w:rPr>
          <w:b/>
          <w:color w:val="231F20"/>
          <w:spacing w:val="-1"/>
          <w:sz w:val="16"/>
        </w:rPr>
        <w:t>Verfahren</w:t>
      </w:r>
    </w:p>
    <w:p>
      <w:pPr>
        <w:pStyle w:val="ListParagraph"/>
        <w:numPr>
          <w:ilvl w:val="0"/>
          <w:numId w:val="140"/>
        </w:numPr>
        <w:tabs>
          <w:tab w:pos="619" w:val="left" w:leader="none"/>
        </w:tabs>
        <w:spacing w:line="249" w:lineRule="auto" w:before="1" w:after="0"/>
        <w:ind w:left="183" w:right="314" w:firstLine="170"/>
        <w:jc w:val="both"/>
        <w:rPr>
          <w:sz w:val="16"/>
        </w:rPr>
      </w:pPr>
      <w:r>
        <w:rPr>
          <w:color w:val="231F20"/>
          <w:sz w:val="16"/>
        </w:rPr>
        <w:t>Die Vertragsparteien legen dem Ge- </w:t>
      </w:r>
      <w:r>
        <w:rPr>
          <w:color w:val="231F20"/>
          <w:spacing w:val="-3"/>
          <w:sz w:val="16"/>
        </w:rPr>
        <w:t>neralsekretär </w:t>
      </w:r>
      <w:r>
        <w:rPr>
          <w:color w:val="231F20"/>
          <w:sz w:val="16"/>
        </w:rPr>
        <w:t>des </w:t>
      </w:r>
      <w:r>
        <w:rPr>
          <w:color w:val="231F20"/>
          <w:spacing w:val="-3"/>
          <w:sz w:val="16"/>
        </w:rPr>
        <w:t>Europarats </w:t>
      </w:r>
      <w:r>
        <w:rPr>
          <w:color w:val="231F20"/>
          <w:sz w:val="16"/>
        </w:rPr>
        <w:t>auf der</w:t>
      </w:r>
      <w:r>
        <w:rPr>
          <w:color w:val="231F20"/>
          <w:spacing w:val="-28"/>
          <w:sz w:val="16"/>
        </w:rPr>
        <w:t> </w:t>
      </w:r>
      <w:r>
        <w:rPr>
          <w:color w:val="231F20"/>
          <w:sz w:val="16"/>
        </w:rPr>
        <w:t>Grund- lage eines von GREVIO ausgearbeiteten Fragebogens einen Bericht über gesetzge- berische</w:t>
      </w:r>
      <w:r>
        <w:rPr>
          <w:color w:val="231F20"/>
          <w:spacing w:val="-13"/>
          <w:sz w:val="16"/>
        </w:rPr>
        <w:t> </w:t>
      </w:r>
      <w:r>
        <w:rPr>
          <w:color w:val="231F20"/>
          <w:sz w:val="16"/>
        </w:rPr>
        <w:t>und</w:t>
      </w:r>
      <w:r>
        <w:rPr>
          <w:color w:val="231F20"/>
          <w:spacing w:val="-12"/>
          <w:sz w:val="16"/>
        </w:rPr>
        <w:t> </w:t>
      </w:r>
      <w:r>
        <w:rPr>
          <w:color w:val="231F20"/>
          <w:sz w:val="16"/>
        </w:rPr>
        <w:t>sonstige</w:t>
      </w:r>
      <w:r>
        <w:rPr>
          <w:color w:val="231F20"/>
          <w:spacing w:val="-13"/>
          <w:sz w:val="16"/>
        </w:rPr>
        <w:t> </w:t>
      </w:r>
      <w:r>
        <w:rPr>
          <w:color w:val="231F20"/>
          <w:sz w:val="16"/>
        </w:rPr>
        <w:t>Maßnahmen</w:t>
      </w:r>
      <w:r>
        <w:rPr>
          <w:color w:val="231F20"/>
          <w:spacing w:val="-12"/>
          <w:sz w:val="16"/>
        </w:rPr>
        <w:t> </w:t>
      </w:r>
      <w:r>
        <w:rPr>
          <w:color w:val="231F20"/>
          <w:sz w:val="16"/>
        </w:rPr>
        <w:t>zur</w:t>
      </w:r>
      <w:r>
        <w:rPr>
          <w:color w:val="231F20"/>
          <w:spacing w:val="-13"/>
          <w:sz w:val="16"/>
        </w:rPr>
        <w:t> </w:t>
      </w:r>
      <w:r>
        <w:rPr>
          <w:color w:val="231F20"/>
          <w:sz w:val="16"/>
        </w:rPr>
        <w:t>Um- setzung dieses Übereinkommens zur Prü- fung durch GREVIO</w:t>
      </w:r>
      <w:r>
        <w:rPr>
          <w:color w:val="231F20"/>
          <w:spacing w:val="-3"/>
          <w:sz w:val="16"/>
        </w:rPr>
        <w:t> </w:t>
      </w:r>
      <w:r>
        <w:rPr>
          <w:color w:val="231F20"/>
          <w:sz w:val="16"/>
        </w:rPr>
        <w:t>vor.</w:t>
      </w:r>
    </w:p>
    <w:p>
      <w:pPr>
        <w:pStyle w:val="ListParagraph"/>
        <w:numPr>
          <w:ilvl w:val="0"/>
          <w:numId w:val="140"/>
        </w:numPr>
        <w:tabs>
          <w:tab w:pos="613" w:val="left" w:leader="none"/>
        </w:tabs>
        <w:spacing w:line="249" w:lineRule="auto" w:before="84" w:after="0"/>
        <w:ind w:left="183" w:right="314" w:firstLine="170"/>
        <w:jc w:val="both"/>
        <w:rPr>
          <w:sz w:val="16"/>
        </w:rPr>
      </w:pPr>
      <w:r>
        <w:rPr>
          <w:color w:val="231F20"/>
          <w:sz w:val="16"/>
        </w:rPr>
        <w:t>GREVIO</w:t>
      </w:r>
      <w:r>
        <w:rPr>
          <w:color w:val="231F20"/>
          <w:spacing w:val="-9"/>
          <w:sz w:val="16"/>
        </w:rPr>
        <w:t> </w:t>
      </w:r>
      <w:r>
        <w:rPr>
          <w:color w:val="231F20"/>
          <w:sz w:val="16"/>
        </w:rPr>
        <w:t>prüft</w:t>
      </w:r>
      <w:r>
        <w:rPr>
          <w:color w:val="231F20"/>
          <w:spacing w:val="-8"/>
          <w:sz w:val="16"/>
        </w:rPr>
        <w:t> </w:t>
      </w:r>
      <w:r>
        <w:rPr>
          <w:color w:val="231F20"/>
          <w:sz w:val="16"/>
        </w:rPr>
        <w:t>den</w:t>
      </w:r>
      <w:r>
        <w:rPr>
          <w:color w:val="231F20"/>
          <w:spacing w:val="-8"/>
          <w:sz w:val="16"/>
        </w:rPr>
        <w:t> </w:t>
      </w:r>
      <w:r>
        <w:rPr>
          <w:color w:val="231F20"/>
          <w:sz w:val="16"/>
        </w:rPr>
        <w:t>nach</w:t>
      </w:r>
      <w:r>
        <w:rPr>
          <w:color w:val="231F20"/>
          <w:spacing w:val="-9"/>
          <w:sz w:val="16"/>
        </w:rPr>
        <w:t> </w:t>
      </w:r>
      <w:r>
        <w:rPr>
          <w:color w:val="231F20"/>
          <w:sz w:val="16"/>
        </w:rPr>
        <w:t>Absatz</w:t>
      </w:r>
      <w:r>
        <w:rPr>
          <w:color w:val="231F20"/>
          <w:spacing w:val="-8"/>
          <w:sz w:val="16"/>
        </w:rPr>
        <w:t> </w:t>
      </w:r>
      <w:r>
        <w:rPr>
          <w:color w:val="231F20"/>
          <w:sz w:val="16"/>
        </w:rPr>
        <w:t>1</w:t>
      </w:r>
      <w:r>
        <w:rPr>
          <w:color w:val="231F20"/>
          <w:spacing w:val="-8"/>
          <w:sz w:val="16"/>
        </w:rPr>
        <w:t> </w:t>
      </w:r>
      <w:r>
        <w:rPr>
          <w:color w:val="231F20"/>
          <w:spacing w:val="-3"/>
          <w:sz w:val="16"/>
        </w:rPr>
        <w:t>vor- </w:t>
      </w:r>
      <w:r>
        <w:rPr>
          <w:color w:val="231F20"/>
          <w:sz w:val="16"/>
        </w:rPr>
        <w:t>gelegten Bericht mit den Vertretern der </w:t>
      </w:r>
      <w:r>
        <w:rPr>
          <w:color w:val="231F20"/>
          <w:spacing w:val="-5"/>
          <w:sz w:val="16"/>
        </w:rPr>
        <w:t>be- </w:t>
      </w:r>
      <w:r>
        <w:rPr>
          <w:color w:val="231F20"/>
          <w:sz w:val="16"/>
        </w:rPr>
        <w:t>treffenden</w:t>
      </w:r>
      <w:r>
        <w:rPr>
          <w:color w:val="231F20"/>
          <w:spacing w:val="-1"/>
          <w:sz w:val="16"/>
        </w:rPr>
        <w:t> </w:t>
      </w:r>
      <w:r>
        <w:rPr>
          <w:color w:val="231F20"/>
          <w:sz w:val="16"/>
        </w:rPr>
        <w:t>Vertragspartei.</w:t>
      </w:r>
    </w:p>
    <w:p>
      <w:pPr>
        <w:pStyle w:val="ListParagraph"/>
        <w:numPr>
          <w:ilvl w:val="0"/>
          <w:numId w:val="140"/>
        </w:numPr>
        <w:tabs>
          <w:tab w:pos="610" w:val="left" w:leader="none"/>
        </w:tabs>
        <w:spacing w:line="249" w:lineRule="auto" w:before="83" w:after="0"/>
        <w:ind w:left="183" w:right="314" w:firstLine="170"/>
        <w:jc w:val="both"/>
        <w:rPr>
          <w:sz w:val="16"/>
        </w:rPr>
      </w:pPr>
      <w:r>
        <w:rPr>
          <w:color w:val="231F20"/>
          <w:spacing w:val="-3"/>
          <w:sz w:val="16"/>
        </w:rPr>
        <w:t>Spätere </w:t>
      </w:r>
      <w:r>
        <w:rPr>
          <w:color w:val="231F20"/>
          <w:spacing w:val="-2"/>
          <w:sz w:val="16"/>
        </w:rPr>
        <w:t>Bewertungsverfahren </w:t>
      </w:r>
      <w:r>
        <w:rPr>
          <w:color w:val="231F20"/>
          <w:spacing w:val="-3"/>
          <w:sz w:val="16"/>
        </w:rPr>
        <w:t>werden </w:t>
      </w:r>
      <w:r>
        <w:rPr>
          <w:color w:val="231F20"/>
          <w:sz w:val="16"/>
        </w:rPr>
        <w:t>in Runden eingeteilt, deren Dauer von GREVIO festgelegt wird. Zu Beginn jeder Runde wählt GREVIO die Bestimmungen aus, auf die sich das Bewertungsverfahren jeweils</w:t>
      </w:r>
      <w:r>
        <w:rPr>
          <w:color w:val="231F20"/>
          <w:spacing w:val="-9"/>
          <w:sz w:val="16"/>
        </w:rPr>
        <w:t> </w:t>
      </w:r>
      <w:r>
        <w:rPr>
          <w:color w:val="231F20"/>
          <w:sz w:val="16"/>
        </w:rPr>
        <w:t>bezieht,</w:t>
      </w:r>
      <w:r>
        <w:rPr>
          <w:color w:val="231F20"/>
          <w:spacing w:val="-9"/>
          <w:sz w:val="16"/>
        </w:rPr>
        <w:t> </w:t>
      </w:r>
      <w:r>
        <w:rPr>
          <w:color w:val="231F20"/>
          <w:sz w:val="16"/>
        </w:rPr>
        <w:t>und</w:t>
      </w:r>
      <w:r>
        <w:rPr>
          <w:color w:val="231F20"/>
          <w:spacing w:val="-8"/>
          <w:sz w:val="16"/>
        </w:rPr>
        <w:t> </w:t>
      </w:r>
      <w:r>
        <w:rPr>
          <w:color w:val="231F20"/>
          <w:sz w:val="16"/>
        </w:rPr>
        <w:t>versendet</w:t>
      </w:r>
      <w:r>
        <w:rPr>
          <w:color w:val="231F20"/>
          <w:spacing w:val="-9"/>
          <w:sz w:val="16"/>
        </w:rPr>
        <w:t> </w:t>
      </w:r>
      <w:r>
        <w:rPr>
          <w:color w:val="231F20"/>
          <w:sz w:val="16"/>
        </w:rPr>
        <w:t>einen</w:t>
      </w:r>
      <w:r>
        <w:rPr>
          <w:color w:val="231F20"/>
          <w:spacing w:val="-8"/>
          <w:sz w:val="16"/>
        </w:rPr>
        <w:t> </w:t>
      </w:r>
      <w:r>
        <w:rPr>
          <w:color w:val="231F20"/>
          <w:spacing w:val="-3"/>
          <w:sz w:val="16"/>
        </w:rPr>
        <w:t>Frage- </w:t>
      </w:r>
      <w:r>
        <w:rPr>
          <w:color w:val="231F20"/>
          <w:sz w:val="16"/>
        </w:rPr>
        <w:t>bogen.</w:t>
      </w:r>
    </w:p>
    <w:p>
      <w:pPr>
        <w:pStyle w:val="ListParagraph"/>
        <w:numPr>
          <w:ilvl w:val="0"/>
          <w:numId w:val="140"/>
        </w:numPr>
        <w:tabs>
          <w:tab w:pos="620" w:val="left" w:leader="none"/>
        </w:tabs>
        <w:spacing w:line="249" w:lineRule="auto" w:before="84" w:after="0"/>
        <w:ind w:left="183" w:right="314" w:firstLine="170"/>
        <w:jc w:val="both"/>
        <w:rPr>
          <w:sz w:val="16"/>
        </w:rPr>
      </w:pPr>
      <w:r>
        <w:rPr>
          <w:color w:val="231F20"/>
          <w:sz w:val="16"/>
        </w:rPr>
        <w:t>GREVIO bestimmt die geeigneten Mittel zur Durchführung dieses Überwa- chungsverfahrens.</w:t>
      </w:r>
      <w:r>
        <w:rPr>
          <w:color w:val="231F20"/>
          <w:spacing w:val="-20"/>
          <w:sz w:val="16"/>
        </w:rPr>
        <w:t> </w:t>
      </w:r>
      <w:r>
        <w:rPr>
          <w:color w:val="231F20"/>
          <w:sz w:val="16"/>
        </w:rPr>
        <w:t>GREVIO</w:t>
      </w:r>
      <w:r>
        <w:rPr>
          <w:color w:val="231F20"/>
          <w:spacing w:val="-19"/>
          <w:sz w:val="16"/>
        </w:rPr>
        <w:t> </w:t>
      </w:r>
      <w:r>
        <w:rPr>
          <w:color w:val="231F20"/>
          <w:sz w:val="16"/>
        </w:rPr>
        <w:t>kann</w:t>
      </w:r>
      <w:r>
        <w:rPr>
          <w:color w:val="231F20"/>
          <w:spacing w:val="-20"/>
          <w:sz w:val="16"/>
        </w:rPr>
        <w:t> </w:t>
      </w:r>
      <w:r>
        <w:rPr>
          <w:color w:val="231F20"/>
          <w:sz w:val="16"/>
        </w:rPr>
        <w:t>insbeson- dere einen Fragebogen für jede Bewer- tungsrunde beschließen, der als</w:t>
      </w:r>
      <w:r>
        <w:rPr>
          <w:color w:val="231F20"/>
          <w:spacing w:val="-23"/>
          <w:sz w:val="16"/>
        </w:rPr>
        <w:t> </w:t>
      </w:r>
      <w:r>
        <w:rPr>
          <w:color w:val="231F20"/>
          <w:sz w:val="16"/>
        </w:rPr>
        <w:t>Grundlage für</w:t>
      </w:r>
      <w:r>
        <w:rPr>
          <w:color w:val="231F20"/>
          <w:spacing w:val="-8"/>
          <w:sz w:val="16"/>
        </w:rPr>
        <w:t> </w:t>
      </w:r>
      <w:r>
        <w:rPr>
          <w:color w:val="231F20"/>
          <w:sz w:val="16"/>
        </w:rPr>
        <w:t>das</w:t>
      </w:r>
      <w:r>
        <w:rPr>
          <w:color w:val="231F20"/>
          <w:spacing w:val="-8"/>
          <w:sz w:val="16"/>
        </w:rPr>
        <w:t> </w:t>
      </w:r>
      <w:r>
        <w:rPr>
          <w:color w:val="231F20"/>
          <w:spacing w:val="-2"/>
          <w:sz w:val="16"/>
        </w:rPr>
        <w:t>Verfahren</w:t>
      </w:r>
      <w:r>
        <w:rPr>
          <w:color w:val="231F20"/>
          <w:spacing w:val="-7"/>
          <w:sz w:val="16"/>
        </w:rPr>
        <w:t> </w:t>
      </w:r>
      <w:r>
        <w:rPr>
          <w:color w:val="231F20"/>
          <w:sz w:val="16"/>
        </w:rPr>
        <w:t>zur</w:t>
      </w:r>
      <w:r>
        <w:rPr>
          <w:color w:val="231F20"/>
          <w:spacing w:val="-8"/>
          <w:sz w:val="16"/>
        </w:rPr>
        <w:t> </w:t>
      </w:r>
      <w:r>
        <w:rPr>
          <w:color w:val="231F20"/>
          <w:sz w:val="16"/>
        </w:rPr>
        <w:t>Bewertung</w:t>
      </w:r>
      <w:r>
        <w:rPr>
          <w:color w:val="231F20"/>
          <w:spacing w:val="-7"/>
          <w:sz w:val="16"/>
        </w:rPr>
        <w:t> </w:t>
      </w:r>
      <w:r>
        <w:rPr>
          <w:color w:val="231F20"/>
          <w:sz w:val="16"/>
        </w:rPr>
        <w:t>der</w:t>
      </w:r>
      <w:r>
        <w:rPr>
          <w:color w:val="231F20"/>
          <w:spacing w:val="-8"/>
          <w:sz w:val="16"/>
        </w:rPr>
        <w:t> </w:t>
      </w:r>
      <w:r>
        <w:rPr>
          <w:color w:val="231F20"/>
          <w:sz w:val="16"/>
        </w:rPr>
        <w:t>Durch- führung durch die Vertragsparteien</w:t>
      </w:r>
      <w:r>
        <w:rPr>
          <w:color w:val="231F20"/>
          <w:spacing w:val="-10"/>
          <w:sz w:val="16"/>
        </w:rPr>
        <w:t> </w:t>
      </w:r>
      <w:r>
        <w:rPr>
          <w:color w:val="231F20"/>
          <w:sz w:val="16"/>
        </w:rPr>
        <w:t>dient.</w:t>
      </w:r>
    </w:p>
    <w:p>
      <w:pPr>
        <w:spacing w:after="0" w:line="249" w:lineRule="auto"/>
        <w:jc w:val="both"/>
        <w:rPr>
          <w:sz w:val="16"/>
        </w:rPr>
        <w:sectPr>
          <w:type w:val="continuous"/>
          <w:pgSz w:w="11910" w:h="16840"/>
          <w:pgMar w:top="280" w:bottom="0" w:left="820" w:right="820"/>
          <w:cols w:num="3" w:equalWidth="0">
            <w:col w:w="3376" w:space="40"/>
            <w:col w:w="3250" w:space="39"/>
            <w:col w:w="3565"/>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249" w:lineRule="auto" w:before="106"/>
        <w:ind w:left="313" w:right="0" w:firstLine="0"/>
        <w:jc w:val="both"/>
        <w:rPr>
          <w:sz w:val="16"/>
        </w:rPr>
      </w:pPr>
      <w:r>
        <w:rPr>
          <w:color w:val="231F20"/>
          <w:sz w:val="16"/>
        </w:rPr>
        <w:t>Parties. Parties shall respond to this ques- tionnaire, as well as to any other request of information from GREVIO.</w:t>
      </w:r>
    </w:p>
    <w:p>
      <w:pPr>
        <w:pStyle w:val="BodyText"/>
        <w:spacing w:before="7"/>
        <w:rPr>
          <w:sz w:val="25"/>
        </w:rPr>
      </w:pPr>
    </w:p>
    <w:p>
      <w:pPr>
        <w:pStyle w:val="ListParagraph"/>
        <w:numPr>
          <w:ilvl w:val="0"/>
          <w:numId w:val="137"/>
        </w:numPr>
        <w:tabs>
          <w:tab w:pos="664" w:val="left" w:leader="none"/>
        </w:tabs>
        <w:spacing w:line="249" w:lineRule="auto" w:before="0" w:after="0"/>
        <w:ind w:left="313" w:right="0" w:firstLine="170"/>
        <w:jc w:val="both"/>
        <w:rPr>
          <w:sz w:val="16"/>
        </w:rPr>
      </w:pPr>
      <w:r>
        <w:rPr>
          <w:color w:val="231F20"/>
          <w:sz w:val="16"/>
        </w:rPr>
        <w:t>GREVIO may receive information on the implementation of the Convention </w:t>
      </w:r>
      <w:r>
        <w:rPr>
          <w:color w:val="231F20"/>
          <w:spacing w:val="-6"/>
          <w:sz w:val="16"/>
        </w:rPr>
        <w:t>from </w:t>
      </w:r>
      <w:r>
        <w:rPr>
          <w:color w:val="231F20"/>
          <w:sz w:val="16"/>
        </w:rPr>
        <w:t>non-governmental organisations and civil society, as well as from national institutions for the protection of human</w:t>
      </w:r>
      <w:r>
        <w:rPr>
          <w:color w:val="231F20"/>
          <w:spacing w:val="11"/>
          <w:sz w:val="16"/>
        </w:rPr>
        <w:t> </w:t>
      </w:r>
      <w:r>
        <w:rPr>
          <w:color w:val="231F20"/>
          <w:sz w:val="16"/>
        </w:rPr>
        <w:t>rights.</w:t>
      </w:r>
    </w:p>
    <w:p>
      <w:pPr>
        <w:pStyle w:val="BodyText"/>
        <w:spacing w:before="6"/>
        <w:rPr>
          <w:sz w:val="25"/>
        </w:rPr>
      </w:pPr>
    </w:p>
    <w:p>
      <w:pPr>
        <w:pStyle w:val="ListParagraph"/>
        <w:numPr>
          <w:ilvl w:val="0"/>
          <w:numId w:val="137"/>
        </w:numPr>
        <w:tabs>
          <w:tab w:pos="664" w:val="left" w:leader="none"/>
        </w:tabs>
        <w:spacing w:line="249" w:lineRule="auto" w:before="1" w:after="0"/>
        <w:ind w:left="313" w:right="0" w:firstLine="170"/>
        <w:jc w:val="both"/>
        <w:rPr>
          <w:sz w:val="16"/>
        </w:rPr>
      </w:pPr>
      <w:r>
        <w:rPr>
          <w:color w:val="231F20"/>
          <w:sz w:val="16"/>
        </w:rPr>
        <w:t>GREVIO shall take due consideration of the existing information available from other regional and international</w:t>
      </w:r>
      <w:r>
        <w:rPr>
          <w:color w:val="231F20"/>
          <w:spacing w:val="-33"/>
          <w:sz w:val="16"/>
        </w:rPr>
        <w:t> </w:t>
      </w:r>
      <w:r>
        <w:rPr>
          <w:color w:val="231F20"/>
          <w:sz w:val="16"/>
        </w:rPr>
        <w:t>instruments and bodies in areas falling within the </w:t>
      </w:r>
      <w:r>
        <w:rPr>
          <w:color w:val="231F20"/>
          <w:spacing w:val="-4"/>
          <w:sz w:val="16"/>
        </w:rPr>
        <w:t>scope </w:t>
      </w:r>
      <w:r>
        <w:rPr>
          <w:color w:val="231F20"/>
          <w:sz w:val="16"/>
        </w:rPr>
        <w:t>of this</w:t>
      </w:r>
      <w:r>
        <w:rPr>
          <w:color w:val="231F20"/>
          <w:spacing w:val="1"/>
          <w:sz w:val="16"/>
        </w:rPr>
        <w:t> </w:t>
      </w:r>
      <w:r>
        <w:rPr>
          <w:color w:val="231F20"/>
          <w:sz w:val="16"/>
        </w:rPr>
        <w:t>Convention.</w:t>
      </w:r>
    </w:p>
    <w:p>
      <w:pPr>
        <w:pStyle w:val="BodyText"/>
        <w:spacing w:before="6"/>
        <w:rPr>
          <w:sz w:val="25"/>
        </w:rPr>
      </w:pPr>
    </w:p>
    <w:p>
      <w:pPr>
        <w:pStyle w:val="ListParagraph"/>
        <w:numPr>
          <w:ilvl w:val="0"/>
          <w:numId w:val="137"/>
        </w:numPr>
        <w:tabs>
          <w:tab w:pos="664" w:val="left" w:leader="none"/>
        </w:tabs>
        <w:spacing w:line="249" w:lineRule="auto" w:before="1" w:after="0"/>
        <w:ind w:left="313" w:right="0" w:firstLine="170"/>
        <w:jc w:val="both"/>
        <w:rPr>
          <w:sz w:val="16"/>
        </w:rPr>
      </w:pPr>
      <w:r>
        <w:rPr>
          <w:color w:val="231F20"/>
          <w:sz w:val="16"/>
        </w:rPr>
        <w:t>When adopting a questionnaire for each evaluation round, GREVIO shall </w:t>
      </w:r>
      <w:r>
        <w:rPr>
          <w:color w:val="231F20"/>
          <w:spacing w:val="-4"/>
          <w:sz w:val="16"/>
        </w:rPr>
        <w:t>take </w:t>
      </w:r>
      <w:r>
        <w:rPr>
          <w:color w:val="231F20"/>
          <w:sz w:val="16"/>
        </w:rPr>
        <w:t>due consideration of the existing data </w:t>
      </w:r>
      <w:r>
        <w:rPr>
          <w:color w:val="231F20"/>
          <w:spacing w:val="-4"/>
          <w:sz w:val="16"/>
        </w:rPr>
        <w:t>col- </w:t>
      </w:r>
      <w:r>
        <w:rPr>
          <w:color w:val="231F20"/>
          <w:sz w:val="16"/>
        </w:rPr>
        <w:t>lection and research in the Parties as re- ferred to in Article 11 of this</w:t>
      </w:r>
      <w:r>
        <w:rPr>
          <w:color w:val="231F20"/>
          <w:spacing w:val="20"/>
          <w:sz w:val="16"/>
        </w:rPr>
        <w:t> </w:t>
      </w:r>
      <w:r>
        <w:rPr>
          <w:color w:val="231F20"/>
          <w:sz w:val="16"/>
        </w:rPr>
        <w:t>Convention.</w:t>
      </w:r>
    </w:p>
    <w:p>
      <w:pPr>
        <w:pStyle w:val="BodyText"/>
        <w:spacing w:before="6"/>
        <w:rPr>
          <w:sz w:val="25"/>
        </w:rPr>
      </w:pPr>
    </w:p>
    <w:p>
      <w:pPr>
        <w:pStyle w:val="ListParagraph"/>
        <w:numPr>
          <w:ilvl w:val="0"/>
          <w:numId w:val="137"/>
        </w:numPr>
        <w:tabs>
          <w:tab w:pos="664" w:val="left" w:leader="none"/>
        </w:tabs>
        <w:spacing w:line="249" w:lineRule="auto" w:before="0" w:after="0"/>
        <w:ind w:left="313" w:right="0" w:firstLine="170"/>
        <w:jc w:val="both"/>
        <w:rPr>
          <w:sz w:val="16"/>
        </w:rPr>
      </w:pPr>
      <w:r>
        <w:rPr>
          <w:color w:val="231F20"/>
          <w:sz w:val="16"/>
        </w:rPr>
        <w:t>GREVIO may receive information on the implementation of the Convention </w:t>
      </w:r>
      <w:r>
        <w:rPr>
          <w:color w:val="231F20"/>
          <w:spacing w:val="-6"/>
          <w:sz w:val="16"/>
        </w:rPr>
        <w:t>from </w:t>
      </w:r>
      <w:r>
        <w:rPr>
          <w:color w:val="231F20"/>
          <w:sz w:val="16"/>
        </w:rPr>
        <w:t>the Council of Europe Commissioner for Human</w:t>
      </w:r>
      <w:r>
        <w:rPr>
          <w:color w:val="231F20"/>
          <w:spacing w:val="-13"/>
          <w:sz w:val="16"/>
        </w:rPr>
        <w:t> </w:t>
      </w:r>
      <w:r>
        <w:rPr>
          <w:color w:val="231F20"/>
          <w:sz w:val="16"/>
        </w:rPr>
        <w:t>Rights,</w:t>
      </w:r>
      <w:r>
        <w:rPr>
          <w:color w:val="231F20"/>
          <w:spacing w:val="-12"/>
          <w:sz w:val="16"/>
        </w:rPr>
        <w:t> </w:t>
      </w:r>
      <w:r>
        <w:rPr>
          <w:color w:val="231F20"/>
          <w:sz w:val="16"/>
        </w:rPr>
        <w:t>the</w:t>
      </w:r>
      <w:r>
        <w:rPr>
          <w:color w:val="231F20"/>
          <w:spacing w:val="-12"/>
          <w:sz w:val="16"/>
        </w:rPr>
        <w:t> </w:t>
      </w:r>
      <w:r>
        <w:rPr>
          <w:color w:val="231F20"/>
          <w:sz w:val="16"/>
        </w:rPr>
        <w:t>Parliamentary</w:t>
      </w:r>
      <w:r>
        <w:rPr>
          <w:color w:val="231F20"/>
          <w:spacing w:val="-12"/>
          <w:sz w:val="16"/>
        </w:rPr>
        <w:t> </w:t>
      </w:r>
      <w:r>
        <w:rPr>
          <w:color w:val="231F20"/>
          <w:sz w:val="16"/>
        </w:rPr>
        <w:t>Assembly and relevant specialised bodies of the Council of Europe, as well as those </w:t>
      </w:r>
      <w:r>
        <w:rPr>
          <w:color w:val="231F20"/>
          <w:spacing w:val="-3"/>
          <w:sz w:val="16"/>
        </w:rPr>
        <w:t>estab- </w:t>
      </w:r>
      <w:r>
        <w:rPr>
          <w:color w:val="231F20"/>
          <w:sz w:val="16"/>
        </w:rPr>
        <w:t>lished</w:t>
      </w:r>
      <w:r>
        <w:rPr>
          <w:color w:val="231F20"/>
          <w:spacing w:val="-17"/>
          <w:sz w:val="16"/>
        </w:rPr>
        <w:t> </w:t>
      </w:r>
      <w:r>
        <w:rPr>
          <w:color w:val="231F20"/>
          <w:sz w:val="16"/>
        </w:rPr>
        <w:t>under</w:t>
      </w:r>
      <w:r>
        <w:rPr>
          <w:color w:val="231F20"/>
          <w:spacing w:val="-16"/>
          <w:sz w:val="16"/>
        </w:rPr>
        <w:t> </w:t>
      </w:r>
      <w:r>
        <w:rPr>
          <w:color w:val="231F20"/>
          <w:sz w:val="16"/>
        </w:rPr>
        <w:t>other</w:t>
      </w:r>
      <w:r>
        <w:rPr>
          <w:color w:val="231F20"/>
          <w:spacing w:val="-16"/>
          <w:sz w:val="16"/>
        </w:rPr>
        <w:t> </w:t>
      </w:r>
      <w:r>
        <w:rPr>
          <w:color w:val="231F20"/>
          <w:sz w:val="16"/>
        </w:rPr>
        <w:t>international</w:t>
      </w:r>
      <w:r>
        <w:rPr>
          <w:color w:val="231F20"/>
          <w:spacing w:val="-16"/>
          <w:sz w:val="16"/>
        </w:rPr>
        <w:t> </w:t>
      </w:r>
      <w:r>
        <w:rPr>
          <w:color w:val="231F20"/>
          <w:sz w:val="16"/>
        </w:rPr>
        <w:t>instruments. Complaints presented to these bodies </w:t>
      </w:r>
      <w:r>
        <w:rPr>
          <w:color w:val="231F20"/>
          <w:spacing w:val="-5"/>
          <w:sz w:val="16"/>
        </w:rPr>
        <w:t>and </w:t>
      </w:r>
      <w:r>
        <w:rPr>
          <w:color w:val="231F20"/>
          <w:sz w:val="16"/>
        </w:rPr>
        <w:t>their outcome will be made available to GREVIO.</w:t>
      </w:r>
    </w:p>
    <w:p>
      <w:pPr>
        <w:pStyle w:val="BodyText"/>
        <w:spacing w:before="7"/>
        <w:rPr>
          <w:sz w:val="25"/>
        </w:rPr>
      </w:pPr>
    </w:p>
    <w:p>
      <w:pPr>
        <w:pStyle w:val="ListParagraph"/>
        <w:numPr>
          <w:ilvl w:val="0"/>
          <w:numId w:val="137"/>
        </w:numPr>
        <w:tabs>
          <w:tab w:pos="663" w:val="left" w:leader="none"/>
        </w:tabs>
        <w:spacing w:line="249" w:lineRule="auto" w:before="0" w:after="0"/>
        <w:ind w:left="313" w:right="0" w:firstLine="170"/>
        <w:jc w:val="both"/>
        <w:rPr>
          <w:sz w:val="16"/>
        </w:rPr>
      </w:pPr>
      <w:r>
        <w:rPr>
          <w:color w:val="231F20"/>
          <w:sz w:val="16"/>
        </w:rPr>
        <w:t>GREVIO may subsidiarily organise, in co-operation with the national authorities and with the assistance of independent </w:t>
      </w:r>
      <w:r>
        <w:rPr>
          <w:color w:val="231F20"/>
          <w:spacing w:val="-6"/>
          <w:sz w:val="16"/>
        </w:rPr>
        <w:t>na- </w:t>
      </w:r>
      <w:r>
        <w:rPr>
          <w:color w:val="231F20"/>
          <w:sz w:val="16"/>
        </w:rPr>
        <w:t>tional experts, country visits, if the informa- tion</w:t>
      </w:r>
      <w:r>
        <w:rPr>
          <w:color w:val="231F20"/>
          <w:spacing w:val="-6"/>
          <w:sz w:val="16"/>
        </w:rPr>
        <w:t> </w:t>
      </w:r>
      <w:r>
        <w:rPr>
          <w:color w:val="231F20"/>
          <w:sz w:val="16"/>
        </w:rPr>
        <w:t>gained</w:t>
      </w:r>
      <w:r>
        <w:rPr>
          <w:color w:val="231F20"/>
          <w:spacing w:val="-5"/>
          <w:sz w:val="16"/>
        </w:rPr>
        <w:t> </w:t>
      </w:r>
      <w:r>
        <w:rPr>
          <w:color w:val="231F20"/>
          <w:sz w:val="16"/>
        </w:rPr>
        <w:t>is</w:t>
      </w:r>
      <w:r>
        <w:rPr>
          <w:color w:val="231F20"/>
          <w:spacing w:val="-5"/>
          <w:sz w:val="16"/>
        </w:rPr>
        <w:t> </w:t>
      </w:r>
      <w:r>
        <w:rPr>
          <w:color w:val="231F20"/>
          <w:sz w:val="16"/>
        </w:rPr>
        <w:t>insufficient</w:t>
      </w:r>
      <w:r>
        <w:rPr>
          <w:color w:val="231F20"/>
          <w:spacing w:val="-5"/>
          <w:sz w:val="16"/>
        </w:rPr>
        <w:t> </w:t>
      </w:r>
      <w:r>
        <w:rPr>
          <w:color w:val="231F20"/>
          <w:sz w:val="16"/>
        </w:rPr>
        <w:t>or</w:t>
      </w:r>
      <w:r>
        <w:rPr>
          <w:color w:val="231F20"/>
          <w:spacing w:val="-6"/>
          <w:sz w:val="16"/>
        </w:rPr>
        <w:t> </w:t>
      </w:r>
      <w:r>
        <w:rPr>
          <w:color w:val="231F20"/>
          <w:sz w:val="16"/>
        </w:rPr>
        <w:t>in</w:t>
      </w:r>
      <w:r>
        <w:rPr>
          <w:color w:val="231F20"/>
          <w:spacing w:val="-5"/>
          <w:sz w:val="16"/>
        </w:rPr>
        <w:t> </w:t>
      </w:r>
      <w:r>
        <w:rPr>
          <w:color w:val="231F20"/>
          <w:sz w:val="16"/>
        </w:rPr>
        <w:t>cases</w:t>
      </w:r>
      <w:r>
        <w:rPr>
          <w:color w:val="231F20"/>
          <w:spacing w:val="-5"/>
          <w:sz w:val="16"/>
        </w:rPr>
        <w:t> </w:t>
      </w:r>
      <w:r>
        <w:rPr>
          <w:color w:val="231F20"/>
          <w:spacing w:val="-3"/>
          <w:sz w:val="16"/>
        </w:rPr>
        <w:t>provid- </w:t>
      </w:r>
      <w:r>
        <w:rPr>
          <w:color w:val="231F20"/>
          <w:sz w:val="16"/>
        </w:rPr>
        <w:t>ed for in paragraph 14. During these visits, GREVIO may be assisted by specialists in specific fields.</w:t>
      </w:r>
    </w:p>
    <w:p>
      <w:pPr>
        <w:pStyle w:val="BodyText"/>
        <w:rPr>
          <w:sz w:val="20"/>
        </w:rPr>
      </w:pPr>
    </w:p>
    <w:p>
      <w:pPr>
        <w:pStyle w:val="BodyText"/>
        <w:spacing w:before="3"/>
        <w:rPr>
          <w:sz w:val="22"/>
        </w:rPr>
      </w:pPr>
    </w:p>
    <w:p>
      <w:pPr>
        <w:pStyle w:val="ListParagraph"/>
        <w:numPr>
          <w:ilvl w:val="0"/>
          <w:numId w:val="137"/>
        </w:numPr>
        <w:tabs>
          <w:tab w:pos="755" w:val="left" w:leader="none"/>
        </w:tabs>
        <w:spacing w:line="249" w:lineRule="auto" w:before="0" w:after="0"/>
        <w:ind w:left="313" w:right="0" w:firstLine="170"/>
        <w:jc w:val="both"/>
        <w:rPr>
          <w:sz w:val="16"/>
        </w:rPr>
      </w:pPr>
      <w:r>
        <w:rPr>
          <w:color w:val="231F20"/>
          <w:sz w:val="16"/>
        </w:rPr>
        <w:t>GREVIO shall prepare a draft report containing its analysis concerning the im- plementation of the provisions on which</w:t>
      </w:r>
      <w:r>
        <w:rPr>
          <w:color w:val="231F20"/>
          <w:spacing w:val="-18"/>
          <w:sz w:val="16"/>
        </w:rPr>
        <w:t> </w:t>
      </w:r>
      <w:r>
        <w:rPr>
          <w:color w:val="231F20"/>
          <w:sz w:val="16"/>
        </w:rPr>
        <w:t>the evaluation is based, as well as its sugges- tions and proposals concerning the way </w:t>
      </w:r>
      <w:r>
        <w:rPr>
          <w:color w:val="231F20"/>
          <w:spacing w:val="-9"/>
          <w:sz w:val="16"/>
        </w:rPr>
        <w:t>in </w:t>
      </w:r>
      <w:r>
        <w:rPr>
          <w:color w:val="231F20"/>
          <w:sz w:val="16"/>
        </w:rPr>
        <w:t>which the Party concerned may deal with the problems which have been identified. The draft report shall be transmitted for comments to the Party which undergoes the</w:t>
      </w:r>
      <w:r>
        <w:rPr>
          <w:color w:val="231F20"/>
          <w:spacing w:val="-6"/>
          <w:sz w:val="16"/>
        </w:rPr>
        <w:t> </w:t>
      </w:r>
      <w:r>
        <w:rPr>
          <w:color w:val="231F20"/>
          <w:sz w:val="16"/>
        </w:rPr>
        <w:t>evaluation.</w:t>
      </w:r>
      <w:r>
        <w:rPr>
          <w:color w:val="231F20"/>
          <w:spacing w:val="-6"/>
          <w:sz w:val="16"/>
        </w:rPr>
        <w:t> </w:t>
      </w:r>
      <w:r>
        <w:rPr>
          <w:color w:val="231F20"/>
          <w:sz w:val="16"/>
        </w:rPr>
        <w:t>Its</w:t>
      </w:r>
      <w:r>
        <w:rPr>
          <w:color w:val="231F20"/>
          <w:spacing w:val="-5"/>
          <w:sz w:val="16"/>
        </w:rPr>
        <w:t> </w:t>
      </w:r>
      <w:r>
        <w:rPr>
          <w:color w:val="231F20"/>
          <w:sz w:val="16"/>
        </w:rPr>
        <w:t>comments</w:t>
      </w:r>
      <w:r>
        <w:rPr>
          <w:color w:val="231F20"/>
          <w:spacing w:val="-6"/>
          <w:sz w:val="16"/>
        </w:rPr>
        <w:t> </w:t>
      </w:r>
      <w:r>
        <w:rPr>
          <w:color w:val="231F20"/>
          <w:sz w:val="16"/>
        </w:rPr>
        <w:t>shall</w:t>
      </w:r>
      <w:r>
        <w:rPr>
          <w:color w:val="231F20"/>
          <w:spacing w:val="-6"/>
          <w:sz w:val="16"/>
        </w:rPr>
        <w:t> </w:t>
      </w:r>
      <w:r>
        <w:rPr>
          <w:color w:val="231F20"/>
          <w:sz w:val="16"/>
        </w:rPr>
        <w:t>be</w:t>
      </w:r>
      <w:r>
        <w:rPr>
          <w:color w:val="231F20"/>
          <w:spacing w:val="-5"/>
          <w:sz w:val="16"/>
        </w:rPr>
        <w:t> </w:t>
      </w:r>
      <w:r>
        <w:rPr>
          <w:color w:val="231F20"/>
          <w:sz w:val="16"/>
        </w:rPr>
        <w:t>taken into account by GREVIO when adopting </w:t>
      </w:r>
      <w:r>
        <w:rPr>
          <w:color w:val="231F20"/>
          <w:spacing w:val="-6"/>
          <w:sz w:val="16"/>
        </w:rPr>
        <w:t>its </w:t>
      </w:r>
      <w:r>
        <w:rPr>
          <w:color w:val="231F20"/>
          <w:sz w:val="16"/>
        </w:rPr>
        <w:t>report.</w:t>
      </w:r>
    </w:p>
    <w:p>
      <w:pPr>
        <w:pStyle w:val="ListParagraph"/>
        <w:numPr>
          <w:ilvl w:val="0"/>
          <w:numId w:val="137"/>
        </w:numPr>
        <w:tabs>
          <w:tab w:pos="751" w:val="left" w:leader="none"/>
        </w:tabs>
        <w:spacing w:line="249" w:lineRule="auto" w:before="103" w:after="0"/>
        <w:ind w:left="312" w:right="0" w:firstLine="170"/>
        <w:jc w:val="both"/>
        <w:rPr>
          <w:sz w:val="16"/>
        </w:rPr>
      </w:pPr>
      <w:r>
        <w:rPr>
          <w:color w:val="231F20"/>
          <w:sz w:val="16"/>
        </w:rPr>
        <w:t>On the basis of all the information </w:t>
      </w:r>
      <w:r>
        <w:rPr>
          <w:color w:val="231F20"/>
          <w:spacing w:val="-6"/>
          <w:sz w:val="16"/>
        </w:rPr>
        <w:t>re- </w:t>
      </w:r>
      <w:r>
        <w:rPr>
          <w:color w:val="231F20"/>
          <w:sz w:val="16"/>
        </w:rPr>
        <w:t>ceived and the comments by the Parties, GREVIO shall adopt its report and conclu- sions concerning the measures taken by the Party concerned to implement the </w:t>
      </w:r>
      <w:r>
        <w:rPr>
          <w:color w:val="231F20"/>
          <w:spacing w:val="-4"/>
          <w:sz w:val="16"/>
        </w:rPr>
        <w:t>pro- </w:t>
      </w:r>
      <w:r>
        <w:rPr>
          <w:color w:val="231F20"/>
          <w:sz w:val="16"/>
        </w:rPr>
        <w:t>visions of this Convention. This report </w:t>
      </w:r>
      <w:r>
        <w:rPr>
          <w:color w:val="231F20"/>
          <w:spacing w:val="-5"/>
          <w:sz w:val="16"/>
        </w:rPr>
        <w:t>and </w:t>
      </w:r>
      <w:r>
        <w:rPr>
          <w:color w:val="231F20"/>
          <w:sz w:val="16"/>
        </w:rPr>
        <w:t>the conclusions shall be sent to the Party concerned and to the Committee of the Parties. The report and conclusions of GREVIO shall be made public as from </w:t>
      </w:r>
      <w:r>
        <w:rPr>
          <w:color w:val="231F20"/>
          <w:spacing w:val="-4"/>
          <w:sz w:val="16"/>
        </w:rPr>
        <w:t>their </w:t>
      </w:r>
      <w:r>
        <w:rPr>
          <w:color w:val="231F20"/>
          <w:sz w:val="16"/>
        </w:rPr>
        <w:t>adoption, together with eventual comments by the Party</w:t>
      </w:r>
      <w:r>
        <w:rPr>
          <w:color w:val="231F20"/>
          <w:spacing w:val="1"/>
          <w:sz w:val="16"/>
        </w:rPr>
        <w:t> </w:t>
      </w:r>
      <w:r>
        <w:rPr>
          <w:color w:val="231F20"/>
          <w:sz w:val="16"/>
        </w:rPr>
        <w:t>concerned.</w:t>
      </w:r>
    </w:p>
    <w:p>
      <w:pPr>
        <w:spacing w:line="249" w:lineRule="auto" w:before="107"/>
        <w:ind w:left="185" w:right="0" w:firstLine="0"/>
        <w:jc w:val="left"/>
        <w:rPr>
          <w:sz w:val="16"/>
        </w:rPr>
      </w:pPr>
      <w:r>
        <w:rPr/>
        <w:br w:type="column"/>
      </w:r>
      <w:r>
        <w:rPr>
          <w:color w:val="231F20"/>
          <w:sz w:val="16"/>
        </w:rPr>
        <w:t>ce questionnaire ainsi qu’à toute autre de- mande d’information du GREVIO.</w:t>
      </w:r>
    </w:p>
    <w:p>
      <w:pPr>
        <w:pStyle w:val="BodyText"/>
        <w:rPr>
          <w:sz w:val="20"/>
        </w:rPr>
      </w:pPr>
    </w:p>
    <w:p>
      <w:pPr>
        <w:pStyle w:val="BodyText"/>
        <w:spacing w:before="2"/>
        <w:rPr>
          <w:sz w:val="22"/>
        </w:rPr>
      </w:pPr>
    </w:p>
    <w:p>
      <w:pPr>
        <w:pStyle w:val="ListParagraph"/>
        <w:numPr>
          <w:ilvl w:val="0"/>
          <w:numId w:val="141"/>
        </w:numPr>
        <w:tabs>
          <w:tab w:pos="534" w:val="left" w:leader="none"/>
        </w:tabs>
        <w:spacing w:line="249" w:lineRule="auto" w:before="0" w:after="0"/>
        <w:ind w:left="185" w:right="0" w:firstLine="170"/>
        <w:jc w:val="both"/>
        <w:rPr>
          <w:sz w:val="16"/>
        </w:rPr>
      </w:pPr>
      <w:r>
        <w:rPr>
          <w:color w:val="231F20"/>
          <w:sz w:val="16"/>
        </w:rPr>
        <w:t>Le</w:t>
      </w:r>
      <w:r>
        <w:rPr>
          <w:color w:val="231F20"/>
          <w:spacing w:val="-11"/>
          <w:sz w:val="16"/>
        </w:rPr>
        <w:t> </w:t>
      </w:r>
      <w:r>
        <w:rPr>
          <w:color w:val="231F20"/>
          <w:sz w:val="16"/>
        </w:rPr>
        <w:t>GREVIO</w:t>
      </w:r>
      <w:r>
        <w:rPr>
          <w:color w:val="231F20"/>
          <w:spacing w:val="-10"/>
          <w:sz w:val="16"/>
        </w:rPr>
        <w:t> </w:t>
      </w:r>
      <w:r>
        <w:rPr>
          <w:color w:val="231F20"/>
          <w:sz w:val="16"/>
        </w:rPr>
        <w:t>peut</w:t>
      </w:r>
      <w:r>
        <w:rPr>
          <w:color w:val="231F20"/>
          <w:spacing w:val="-10"/>
          <w:sz w:val="16"/>
        </w:rPr>
        <w:t> </w:t>
      </w:r>
      <w:r>
        <w:rPr>
          <w:color w:val="231F20"/>
          <w:sz w:val="16"/>
        </w:rPr>
        <w:t>recevoir</w:t>
      </w:r>
      <w:r>
        <w:rPr>
          <w:color w:val="231F20"/>
          <w:spacing w:val="-10"/>
          <w:sz w:val="16"/>
        </w:rPr>
        <w:t> </w:t>
      </w:r>
      <w:r>
        <w:rPr>
          <w:color w:val="231F20"/>
          <w:sz w:val="16"/>
        </w:rPr>
        <w:t>des</w:t>
      </w:r>
      <w:r>
        <w:rPr>
          <w:color w:val="231F20"/>
          <w:spacing w:val="-10"/>
          <w:sz w:val="16"/>
        </w:rPr>
        <w:t> </w:t>
      </w:r>
      <w:r>
        <w:rPr>
          <w:color w:val="231F20"/>
          <w:sz w:val="16"/>
        </w:rPr>
        <w:t>informa- tions concernant la mise en œuvre de la Convention des organisations non </w:t>
      </w:r>
      <w:r>
        <w:rPr>
          <w:color w:val="231F20"/>
          <w:spacing w:val="-3"/>
          <w:sz w:val="16"/>
        </w:rPr>
        <w:t>gouver- </w:t>
      </w:r>
      <w:r>
        <w:rPr>
          <w:color w:val="231F20"/>
          <w:sz w:val="16"/>
        </w:rPr>
        <w:t>nementales et de la société civile, ainsi </w:t>
      </w:r>
      <w:r>
        <w:rPr>
          <w:color w:val="231F20"/>
          <w:spacing w:val="-6"/>
          <w:sz w:val="16"/>
        </w:rPr>
        <w:t>que </w:t>
      </w:r>
      <w:r>
        <w:rPr>
          <w:color w:val="231F20"/>
          <w:sz w:val="16"/>
        </w:rPr>
        <w:t>des institutions nationales de protection des droits de</w:t>
      </w:r>
      <w:r>
        <w:rPr>
          <w:color w:val="231F20"/>
          <w:spacing w:val="2"/>
          <w:sz w:val="16"/>
        </w:rPr>
        <w:t> </w:t>
      </w:r>
      <w:r>
        <w:rPr>
          <w:color w:val="231F20"/>
          <w:sz w:val="16"/>
        </w:rPr>
        <w:t>l’homme.</w:t>
      </w:r>
    </w:p>
    <w:p>
      <w:pPr>
        <w:pStyle w:val="ListParagraph"/>
        <w:numPr>
          <w:ilvl w:val="0"/>
          <w:numId w:val="141"/>
        </w:numPr>
        <w:tabs>
          <w:tab w:pos="534" w:val="left" w:leader="none"/>
        </w:tabs>
        <w:spacing w:line="249" w:lineRule="auto" w:before="103" w:after="0"/>
        <w:ind w:left="185" w:right="0" w:firstLine="170"/>
        <w:jc w:val="both"/>
        <w:rPr>
          <w:sz w:val="16"/>
        </w:rPr>
      </w:pPr>
      <w:r>
        <w:rPr>
          <w:color w:val="231F20"/>
          <w:sz w:val="16"/>
        </w:rPr>
        <w:t>Le</w:t>
      </w:r>
      <w:r>
        <w:rPr>
          <w:color w:val="231F20"/>
          <w:spacing w:val="-10"/>
          <w:sz w:val="16"/>
        </w:rPr>
        <w:t> </w:t>
      </w:r>
      <w:r>
        <w:rPr>
          <w:color w:val="231F20"/>
          <w:sz w:val="16"/>
        </w:rPr>
        <w:t>GREVIO</w:t>
      </w:r>
      <w:r>
        <w:rPr>
          <w:color w:val="231F20"/>
          <w:spacing w:val="-10"/>
          <w:sz w:val="16"/>
        </w:rPr>
        <w:t> </w:t>
      </w:r>
      <w:r>
        <w:rPr>
          <w:color w:val="231F20"/>
          <w:sz w:val="16"/>
        </w:rPr>
        <w:t>prend</w:t>
      </w:r>
      <w:r>
        <w:rPr>
          <w:color w:val="231F20"/>
          <w:spacing w:val="-10"/>
          <w:sz w:val="16"/>
        </w:rPr>
        <w:t> </w:t>
      </w:r>
      <w:r>
        <w:rPr>
          <w:color w:val="231F20"/>
          <w:sz w:val="16"/>
        </w:rPr>
        <w:t>dûment</w:t>
      </w:r>
      <w:r>
        <w:rPr>
          <w:color w:val="231F20"/>
          <w:spacing w:val="-10"/>
          <w:sz w:val="16"/>
        </w:rPr>
        <w:t> </w:t>
      </w:r>
      <w:r>
        <w:rPr>
          <w:color w:val="231F20"/>
          <w:sz w:val="16"/>
        </w:rPr>
        <w:t>en</w:t>
      </w:r>
      <w:r>
        <w:rPr>
          <w:color w:val="231F20"/>
          <w:spacing w:val="-10"/>
          <w:sz w:val="16"/>
        </w:rPr>
        <w:t> </w:t>
      </w:r>
      <w:r>
        <w:rPr>
          <w:color w:val="231F20"/>
          <w:sz w:val="16"/>
        </w:rPr>
        <w:t>considé- ration les informations existantes disponi- bles dans d’autres instruments et organisa- tions régionaux et internationaux dans les domaines entrant dans le champ d’applica- tion de la présente</w:t>
      </w:r>
      <w:r>
        <w:rPr>
          <w:color w:val="231F20"/>
          <w:spacing w:val="2"/>
          <w:sz w:val="16"/>
        </w:rPr>
        <w:t> </w:t>
      </w:r>
      <w:r>
        <w:rPr>
          <w:color w:val="231F20"/>
          <w:sz w:val="16"/>
        </w:rPr>
        <w:t>Convention.</w:t>
      </w:r>
    </w:p>
    <w:p>
      <w:pPr>
        <w:pStyle w:val="ListParagraph"/>
        <w:numPr>
          <w:ilvl w:val="0"/>
          <w:numId w:val="141"/>
        </w:numPr>
        <w:tabs>
          <w:tab w:pos="534" w:val="left" w:leader="none"/>
        </w:tabs>
        <w:spacing w:line="249" w:lineRule="auto" w:before="104" w:after="0"/>
        <w:ind w:left="185" w:right="0" w:firstLine="170"/>
        <w:jc w:val="both"/>
        <w:rPr>
          <w:sz w:val="16"/>
        </w:rPr>
      </w:pPr>
      <w:r>
        <w:rPr>
          <w:color w:val="231F20"/>
          <w:sz w:val="16"/>
        </w:rPr>
        <w:t>Lorsqu’il adopte le questionnaire </w:t>
      </w:r>
      <w:r>
        <w:rPr>
          <w:color w:val="231F20"/>
          <w:spacing w:val="-5"/>
          <w:sz w:val="16"/>
        </w:rPr>
        <w:t>pour </w:t>
      </w:r>
      <w:r>
        <w:rPr>
          <w:color w:val="231F20"/>
          <w:sz w:val="16"/>
        </w:rPr>
        <w:t>chaque cycle d’évaluation, le GREVIO prend dûment en considération la collecte des données et les recherches existantes dans les Parties, telles que mentionnées </w:t>
      </w:r>
      <w:r>
        <w:rPr>
          <w:color w:val="231F20"/>
          <w:spacing w:val="-11"/>
          <w:sz w:val="16"/>
        </w:rPr>
        <w:t>à </w:t>
      </w:r>
      <w:r>
        <w:rPr>
          <w:color w:val="231F20"/>
          <w:sz w:val="16"/>
        </w:rPr>
        <w:t>l’article 11 de la présente</w:t>
      </w:r>
      <w:r>
        <w:rPr>
          <w:color w:val="231F20"/>
          <w:spacing w:val="7"/>
          <w:sz w:val="16"/>
        </w:rPr>
        <w:t> </w:t>
      </w:r>
      <w:r>
        <w:rPr>
          <w:color w:val="231F20"/>
          <w:sz w:val="16"/>
        </w:rPr>
        <w:t>Convention.</w:t>
      </w:r>
    </w:p>
    <w:p>
      <w:pPr>
        <w:pStyle w:val="ListParagraph"/>
        <w:numPr>
          <w:ilvl w:val="0"/>
          <w:numId w:val="141"/>
        </w:numPr>
        <w:tabs>
          <w:tab w:pos="534" w:val="left" w:leader="none"/>
        </w:tabs>
        <w:spacing w:line="249" w:lineRule="auto" w:before="103" w:after="0"/>
        <w:ind w:left="185" w:right="0" w:firstLine="170"/>
        <w:jc w:val="both"/>
        <w:rPr>
          <w:sz w:val="16"/>
        </w:rPr>
      </w:pPr>
      <w:r>
        <w:rPr>
          <w:color w:val="231F20"/>
          <w:sz w:val="16"/>
        </w:rPr>
        <w:t>Le</w:t>
      </w:r>
      <w:r>
        <w:rPr>
          <w:color w:val="231F20"/>
          <w:spacing w:val="-11"/>
          <w:sz w:val="16"/>
        </w:rPr>
        <w:t> </w:t>
      </w:r>
      <w:r>
        <w:rPr>
          <w:color w:val="231F20"/>
          <w:sz w:val="16"/>
        </w:rPr>
        <w:t>GREVIO</w:t>
      </w:r>
      <w:r>
        <w:rPr>
          <w:color w:val="231F20"/>
          <w:spacing w:val="-10"/>
          <w:sz w:val="16"/>
        </w:rPr>
        <w:t> </w:t>
      </w:r>
      <w:r>
        <w:rPr>
          <w:color w:val="231F20"/>
          <w:sz w:val="16"/>
        </w:rPr>
        <w:t>peut</w:t>
      </w:r>
      <w:r>
        <w:rPr>
          <w:color w:val="231F20"/>
          <w:spacing w:val="-10"/>
          <w:sz w:val="16"/>
        </w:rPr>
        <w:t> </w:t>
      </w:r>
      <w:r>
        <w:rPr>
          <w:color w:val="231F20"/>
          <w:sz w:val="16"/>
        </w:rPr>
        <w:t>recevoir</w:t>
      </w:r>
      <w:r>
        <w:rPr>
          <w:color w:val="231F20"/>
          <w:spacing w:val="-10"/>
          <w:sz w:val="16"/>
        </w:rPr>
        <w:t> </w:t>
      </w:r>
      <w:r>
        <w:rPr>
          <w:color w:val="231F20"/>
          <w:sz w:val="16"/>
        </w:rPr>
        <w:t>des</w:t>
      </w:r>
      <w:r>
        <w:rPr>
          <w:color w:val="231F20"/>
          <w:spacing w:val="-10"/>
          <w:sz w:val="16"/>
        </w:rPr>
        <w:t> </w:t>
      </w:r>
      <w:r>
        <w:rPr>
          <w:color w:val="231F20"/>
          <w:sz w:val="16"/>
        </w:rPr>
        <w:t>informa- tions relatives à la mise en œuvre de la Convention de la part du Commissaire </w:t>
      </w:r>
      <w:r>
        <w:rPr>
          <w:color w:val="231F20"/>
          <w:spacing w:val="-6"/>
          <w:sz w:val="16"/>
        </w:rPr>
        <w:t>aux </w:t>
      </w:r>
      <w:r>
        <w:rPr>
          <w:color w:val="231F20"/>
          <w:sz w:val="16"/>
        </w:rPr>
        <w:t>droits de l’homme du Conseil de </w:t>
      </w:r>
      <w:r>
        <w:rPr>
          <w:color w:val="231F20"/>
          <w:spacing w:val="-3"/>
          <w:sz w:val="16"/>
        </w:rPr>
        <w:t>l’Europe, </w:t>
      </w:r>
      <w:r>
        <w:rPr>
          <w:color w:val="231F20"/>
          <w:sz w:val="16"/>
        </w:rPr>
        <w:t>de l’Assemblée parlementaire et d’autres organes spécialisés pertinents du Conseil de l’Europe ainsi que ceux établis par d’au- </w:t>
      </w:r>
      <w:r>
        <w:rPr>
          <w:color w:val="231F20"/>
          <w:spacing w:val="-3"/>
          <w:sz w:val="16"/>
        </w:rPr>
        <w:t>tres </w:t>
      </w:r>
      <w:r>
        <w:rPr>
          <w:color w:val="231F20"/>
          <w:sz w:val="16"/>
        </w:rPr>
        <w:t>instruments </w:t>
      </w:r>
      <w:r>
        <w:rPr>
          <w:color w:val="231F20"/>
          <w:spacing w:val="-2"/>
          <w:sz w:val="16"/>
        </w:rPr>
        <w:t>internationaux. </w:t>
      </w:r>
      <w:r>
        <w:rPr>
          <w:color w:val="231F20"/>
          <w:spacing w:val="-3"/>
          <w:sz w:val="16"/>
        </w:rPr>
        <w:t>Les</w:t>
      </w:r>
      <w:r>
        <w:rPr>
          <w:color w:val="231F20"/>
          <w:spacing w:val="-28"/>
          <w:sz w:val="16"/>
        </w:rPr>
        <w:t> </w:t>
      </w:r>
      <w:r>
        <w:rPr>
          <w:color w:val="231F20"/>
          <w:sz w:val="16"/>
        </w:rPr>
        <w:t>plaintes présentées</w:t>
      </w:r>
      <w:r>
        <w:rPr>
          <w:color w:val="231F20"/>
          <w:spacing w:val="-9"/>
          <w:sz w:val="16"/>
        </w:rPr>
        <w:t> </w:t>
      </w:r>
      <w:r>
        <w:rPr>
          <w:color w:val="231F20"/>
          <w:sz w:val="16"/>
        </w:rPr>
        <w:t>devant</w:t>
      </w:r>
      <w:r>
        <w:rPr>
          <w:color w:val="231F20"/>
          <w:spacing w:val="-8"/>
          <w:sz w:val="16"/>
        </w:rPr>
        <w:t> </w:t>
      </w:r>
      <w:r>
        <w:rPr>
          <w:color w:val="231F20"/>
          <w:sz w:val="16"/>
        </w:rPr>
        <w:t>ces</w:t>
      </w:r>
      <w:r>
        <w:rPr>
          <w:color w:val="231F20"/>
          <w:spacing w:val="-8"/>
          <w:sz w:val="16"/>
        </w:rPr>
        <w:t> </w:t>
      </w:r>
      <w:r>
        <w:rPr>
          <w:color w:val="231F20"/>
          <w:sz w:val="16"/>
        </w:rPr>
        <w:t>organes</w:t>
      </w:r>
      <w:r>
        <w:rPr>
          <w:color w:val="231F20"/>
          <w:spacing w:val="-8"/>
          <w:sz w:val="16"/>
        </w:rPr>
        <w:t> </w:t>
      </w:r>
      <w:r>
        <w:rPr>
          <w:color w:val="231F20"/>
          <w:sz w:val="16"/>
        </w:rPr>
        <w:t>et</w:t>
      </w:r>
      <w:r>
        <w:rPr>
          <w:color w:val="231F20"/>
          <w:spacing w:val="-8"/>
          <w:sz w:val="16"/>
        </w:rPr>
        <w:t> </w:t>
      </w:r>
      <w:r>
        <w:rPr>
          <w:color w:val="231F20"/>
          <w:sz w:val="16"/>
        </w:rPr>
        <w:t>les</w:t>
      </w:r>
      <w:r>
        <w:rPr>
          <w:color w:val="231F20"/>
          <w:spacing w:val="-8"/>
          <w:sz w:val="16"/>
        </w:rPr>
        <w:t> </w:t>
      </w:r>
      <w:r>
        <w:rPr>
          <w:color w:val="231F20"/>
          <w:spacing w:val="-5"/>
          <w:sz w:val="16"/>
        </w:rPr>
        <w:t>suites </w:t>
      </w:r>
      <w:r>
        <w:rPr>
          <w:color w:val="231F20"/>
          <w:sz w:val="16"/>
        </w:rPr>
        <w:t>qui</w:t>
      </w:r>
      <w:r>
        <w:rPr>
          <w:color w:val="231F20"/>
          <w:spacing w:val="-6"/>
          <w:sz w:val="16"/>
        </w:rPr>
        <w:t> </w:t>
      </w:r>
      <w:r>
        <w:rPr>
          <w:color w:val="231F20"/>
          <w:sz w:val="16"/>
        </w:rPr>
        <w:t>leur</w:t>
      </w:r>
      <w:r>
        <w:rPr>
          <w:color w:val="231F20"/>
          <w:spacing w:val="-5"/>
          <w:sz w:val="16"/>
        </w:rPr>
        <w:t> </w:t>
      </w:r>
      <w:r>
        <w:rPr>
          <w:color w:val="231F20"/>
          <w:sz w:val="16"/>
        </w:rPr>
        <w:t>sont</w:t>
      </w:r>
      <w:r>
        <w:rPr>
          <w:color w:val="231F20"/>
          <w:spacing w:val="-5"/>
          <w:sz w:val="16"/>
        </w:rPr>
        <w:t> </w:t>
      </w:r>
      <w:r>
        <w:rPr>
          <w:color w:val="231F20"/>
          <w:sz w:val="16"/>
        </w:rPr>
        <w:t>données</w:t>
      </w:r>
      <w:r>
        <w:rPr>
          <w:color w:val="231F20"/>
          <w:spacing w:val="-5"/>
          <w:sz w:val="16"/>
        </w:rPr>
        <w:t> </w:t>
      </w:r>
      <w:r>
        <w:rPr>
          <w:color w:val="231F20"/>
          <w:sz w:val="16"/>
        </w:rPr>
        <w:t>seront</w:t>
      </w:r>
      <w:r>
        <w:rPr>
          <w:color w:val="231F20"/>
          <w:spacing w:val="-5"/>
          <w:sz w:val="16"/>
        </w:rPr>
        <w:t> </w:t>
      </w:r>
      <w:r>
        <w:rPr>
          <w:color w:val="231F20"/>
          <w:sz w:val="16"/>
        </w:rPr>
        <w:t>mises</w:t>
      </w:r>
      <w:r>
        <w:rPr>
          <w:color w:val="231F20"/>
          <w:spacing w:val="-6"/>
          <w:sz w:val="16"/>
        </w:rPr>
        <w:t> </w:t>
      </w:r>
      <w:r>
        <w:rPr>
          <w:color w:val="231F20"/>
          <w:sz w:val="16"/>
        </w:rPr>
        <w:t>à</w:t>
      </w:r>
      <w:r>
        <w:rPr>
          <w:color w:val="231F20"/>
          <w:spacing w:val="-5"/>
          <w:sz w:val="16"/>
        </w:rPr>
        <w:t> </w:t>
      </w:r>
      <w:r>
        <w:rPr>
          <w:color w:val="231F20"/>
          <w:sz w:val="16"/>
        </w:rPr>
        <w:t>la</w:t>
      </w:r>
      <w:r>
        <w:rPr>
          <w:color w:val="231F20"/>
          <w:spacing w:val="-5"/>
          <w:sz w:val="16"/>
        </w:rPr>
        <w:t> </w:t>
      </w:r>
      <w:r>
        <w:rPr>
          <w:color w:val="231F20"/>
          <w:sz w:val="16"/>
        </w:rPr>
        <w:t>dis- position du</w:t>
      </w:r>
      <w:r>
        <w:rPr>
          <w:color w:val="231F20"/>
          <w:spacing w:val="-1"/>
          <w:sz w:val="16"/>
        </w:rPr>
        <w:t> </w:t>
      </w:r>
      <w:r>
        <w:rPr>
          <w:color w:val="231F20"/>
          <w:sz w:val="16"/>
        </w:rPr>
        <w:t>GREVIO.</w:t>
      </w:r>
    </w:p>
    <w:p>
      <w:pPr>
        <w:pStyle w:val="ListParagraph"/>
        <w:numPr>
          <w:ilvl w:val="0"/>
          <w:numId w:val="141"/>
        </w:numPr>
        <w:tabs>
          <w:tab w:pos="534" w:val="left" w:leader="none"/>
        </w:tabs>
        <w:spacing w:line="249" w:lineRule="auto" w:before="103" w:after="0"/>
        <w:ind w:left="185" w:right="0" w:firstLine="170"/>
        <w:jc w:val="both"/>
        <w:rPr>
          <w:sz w:val="16"/>
        </w:rPr>
      </w:pPr>
      <w:r>
        <w:rPr>
          <w:color w:val="231F20"/>
          <w:sz w:val="16"/>
        </w:rPr>
        <w:t>Le</w:t>
      </w:r>
      <w:r>
        <w:rPr>
          <w:color w:val="231F20"/>
          <w:spacing w:val="-20"/>
          <w:sz w:val="16"/>
        </w:rPr>
        <w:t> </w:t>
      </w:r>
      <w:r>
        <w:rPr>
          <w:color w:val="231F20"/>
          <w:sz w:val="16"/>
        </w:rPr>
        <w:t>GREVIO</w:t>
      </w:r>
      <w:r>
        <w:rPr>
          <w:color w:val="231F20"/>
          <w:spacing w:val="-19"/>
          <w:sz w:val="16"/>
        </w:rPr>
        <w:t> </w:t>
      </w:r>
      <w:r>
        <w:rPr>
          <w:color w:val="231F20"/>
          <w:sz w:val="16"/>
        </w:rPr>
        <w:t>peut</w:t>
      </w:r>
      <w:r>
        <w:rPr>
          <w:color w:val="231F20"/>
          <w:spacing w:val="-20"/>
          <w:sz w:val="16"/>
        </w:rPr>
        <w:t> </w:t>
      </w:r>
      <w:r>
        <w:rPr>
          <w:color w:val="231F20"/>
          <w:sz w:val="16"/>
        </w:rPr>
        <w:t>organiser,</w:t>
      </w:r>
      <w:r>
        <w:rPr>
          <w:color w:val="231F20"/>
          <w:spacing w:val="-19"/>
          <w:sz w:val="16"/>
        </w:rPr>
        <w:t> </w:t>
      </w:r>
      <w:r>
        <w:rPr>
          <w:color w:val="231F20"/>
          <w:sz w:val="16"/>
        </w:rPr>
        <w:t>de</w:t>
      </w:r>
      <w:r>
        <w:rPr>
          <w:color w:val="231F20"/>
          <w:spacing w:val="-20"/>
          <w:sz w:val="16"/>
        </w:rPr>
        <w:t> </w:t>
      </w:r>
      <w:r>
        <w:rPr>
          <w:color w:val="231F20"/>
          <w:sz w:val="16"/>
        </w:rPr>
        <w:t>manière subsidiaire, en coopération avec les </w:t>
      </w:r>
      <w:r>
        <w:rPr>
          <w:color w:val="231F20"/>
          <w:spacing w:val="-4"/>
          <w:sz w:val="16"/>
        </w:rPr>
        <w:t>autori- </w:t>
      </w:r>
      <w:r>
        <w:rPr>
          <w:color w:val="231F20"/>
          <w:spacing w:val="-2"/>
          <w:sz w:val="16"/>
        </w:rPr>
        <w:t>tés</w:t>
      </w:r>
      <w:r>
        <w:rPr>
          <w:color w:val="231F20"/>
          <w:spacing w:val="-12"/>
          <w:sz w:val="16"/>
        </w:rPr>
        <w:t> </w:t>
      </w:r>
      <w:r>
        <w:rPr>
          <w:color w:val="231F20"/>
          <w:sz w:val="16"/>
        </w:rPr>
        <w:t>nationales</w:t>
      </w:r>
      <w:r>
        <w:rPr>
          <w:color w:val="231F20"/>
          <w:spacing w:val="-12"/>
          <w:sz w:val="16"/>
        </w:rPr>
        <w:t> </w:t>
      </w:r>
      <w:r>
        <w:rPr>
          <w:color w:val="231F20"/>
          <w:sz w:val="16"/>
        </w:rPr>
        <w:t>et</w:t>
      </w:r>
      <w:r>
        <w:rPr>
          <w:color w:val="231F20"/>
          <w:spacing w:val="-12"/>
          <w:sz w:val="16"/>
        </w:rPr>
        <w:t> </w:t>
      </w:r>
      <w:r>
        <w:rPr>
          <w:color w:val="231F20"/>
          <w:sz w:val="16"/>
        </w:rPr>
        <w:t>avec</w:t>
      </w:r>
      <w:r>
        <w:rPr>
          <w:color w:val="231F20"/>
          <w:spacing w:val="-12"/>
          <w:sz w:val="16"/>
        </w:rPr>
        <w:t> </w:t>
      </w:r>
      <w:r>
        <w:rPr>
          <w:color w:val="231F20"/>
          <w:sz w:val="16"/>
        </w:rPr>
        <w:t>l’assistance</w:t>
      </w:r>
      <w:r>
        <w:rPr>
          <w:color w:val="231F20"/>
          <w:spacing w:val="-11"/>
          <w:sz w:val="16"/>
        </w:rPr>
        <w:t> </w:t>
      </w:r>
      <w:r>
        <w:rPr>
          <w:color w:val="231F20"/>
          <w:sz w:val="16"/>
        </w:rPr>
        <w:t>d’experts nationaux indépendants, des visites dans les pays concernés, si les informations </w:t>
      </w:r>
      <w:r>
        <w:rPr>
          <w:color w:val="231F20"/>
          <w:spacing w:val="-6"/>
          <w:sz w:val="16"/>
        </w:rPr>
        <w:t>re- </w:t>
      </w:r>
      <w:r>
        <w:rPr>
          <w:color w:val="231F20"/>
          <w:sz w:val="16"/>
        </w:rPr>
        <w:t>çues</w:t>
      </w:r>
      <w:r>
        <w:rPr>
          <w:color w:val="231F20"/>
          <w:spacing w:val="-9"/>
          <w:sz w:val="16"/>
        </w:rPr>
        <w:t> </w:t>
      </w:r>
      <w:r>
        <w:rPr>
          <w:color w:val="231F20"/>
          <w:sz w:val="16"/>
        </w:rPr>
        <w:t>sont</w:t>
      </w:r>
      <w:r>
        <w:rPr>
          <w:color w:val="231F20"/>
          <w:spacing w:val="-8"/>
          <w:sz w:val="16"/>
        </w:rPr>
        <w:t> </w:t>
      </w:r>
      <w:r>
        <w:rPr>
          <w:color w:val="231F20"/>
          <w:sz w:val="16"/>
        </w:rPr>
        <w:t>insuffisantes</w:t>
      </w:r>
      <w:r>
        <w:rPr>
          <w:color w:val="231F20"/>
          <w:spacing w:val="-8"/>
          <w:sz w:val="16"/>
        </w:rPr>
        <w:t> </w:t>
      </w:r>
      <w:r>
        <w:rPr>
          <w:color w:val="231F20"/>
          <w:sz w:val="16"/>
        </w:rPr>
        <w:t>ou</w:t>
      </w:r>
      <w:r>
        <w:rPr>
          <w:color w:val="231F20"/>
          <w:spacing w:val="-8"/>
          <w:sz w:val="16"/>
        </w:rPr>
        <w:t> </w:t>
      </w:r>
      <w:r>
        <w:rPr>
          <w:color w:val="231F20"/>
          <w:sz w:val="16"/>
        </w:rPr>
        <w:t>dans</w:t>
      </w:r>
      <w:r>
        <w:rPr>
          <w:color w:val="231F20"/>
          <w:spacing w:val="-8"/>
          <w:sz w:val="16"/>
        </w:rPr>
        <w:t> </w:t>
      </w:r>
      <w:r>
        <w:rPr>
          <w:color w:val="231F20"/>
          <w:sz w:val="16"/>
        </w:rPr>
        <w:t>les</w:t>
      </w:r>
      <w:r>
        <w:rPr>
          <w:color w:val="231F20"/>
          <w:spacing w:val="-8"/>
          <w:sz w:val="16"/>
        </w:rPr>
        <w:t> </w:t>
      </w:r>
      <w:r>
        <w:rPr>
          <w:color w:val="231F20"/>
          <w:sz w:val="16"/>
        </w:rPr>
        <w:t>cas</w:t>
      </w:r>
      <w:r>
        <w:rPr>
          <w:color w:val="231F20"/>
          <w:spacing w:val="-9"/>
          <w:sz w:val="16"/>
        </w:rPr>
        <w:t> </w:t>
      </w:r>
      <w:r>
        <w:rPr>
          <w:color w:val="231F20"/>
          <w:spacing w:val="-3"/>
          <w:sz w:val="16"/>
        </w:rPr>
        <w:t>pré- </w:t>
      </w:r>
      <w:r>
        <w:rPr>
          <w:color w:val="231F20"/>
          <w:sz w:val="16"/>
        </w:rPr>
        <w:t>vus au paragraphe 14. Lors de ces </w:t>
      </w:r>
      <w:r>
        <w:rPr>
          <w:color w:val="231F20"/>
          <w:spacing w:val="-4"/>
          <w:sz w:val="16"/>
        </w:rPr>
        <w:t>visites, </w:t>
      </w:r>
      <w:r>
        <w:rPr>
          <w:color w:val="231F20"/>
          <w:sz w:val="16"/>
        </w:rPr>
        <w:t>le GREVIO peut se faire assister par des spécialistes dans des domaines spéci- fiques.</w:t>
      </w:r>
    </w:p>
    <w:p>
      <w:pPr>
        <w:pStyle w:val="ListParagraph"/>
        <w:numPr>
          <w:ilvl w:val="0"/>
          <w:numId w:val="141"/>
        </w:numPr>
        <w:tabs>
          <w:tab w:pos="626" w:val="left" w:leader="none"/>
        </w:tabs>
        <w:spacing w:line="249" w:lineRule="auto" w:before="103" w:after="0"/>
        <w:ind w:left="185" w:right="0" w:firstLine="170"/>
        <w:jc w:val="both"/>
        <w:rPr>
          <w:sz w:val="16"/>
        </w:rPr>
      </w:pPr>
      <w:r>
        <w:rPr>
          <w:color w:val="231F20"/>
          <w:sz w:val="16"/>
        </w:rPr>
        <w:t>Le GREVIO établit un projet de rap- port contenant ses analyses concernant </w:t>
      </w:r>
      <w:r>
        <w:rPr>
          <w:color w:val="231F20"/>
          <w:spacing w:val="-9"/>
          <w:sz w:val="16"/>
        </w:rPr>
        <w:t>la </w:t>
      </w:r>
      <w:r>
        <w:rPr>
          <w:color w:val="231F20"/>
          <w:sz w:val="16"/>
        </w:rPr>
        <w:t>mise en œuvre des dispositions sur les- quelles porte la procédure d’évaluation, ainsi que ses suggestions et propositions relatives</w:t>
      </w:r>
      <w:r>
        <w:rPr>
          <w:color w:val="231F20"/>
          <w:spacing w:val="-6"/>
          <w:sz w:val="16"/>
        </w:rPr>
        <w:t> </w:t>
      </w:r>
      <w:r>
        <w:rPr>
          <w:color w:val="231F20"/>
          <w:sz w:val="16"/>
        </w:rPr>
        <w:t>à</w:t>
      </w:r>
      <w:r>
        <w:rPr>
          <w:color w:val="231F20"/>
          <w:spacing w:val="-5"/>
          <w:sz w:val="16"/>
        </w:rPr>
        <w:t> </w:t>
      </w:r>
      <w:r>
        <w:rPr>
          <w:color w:val="231F20"/>
          <w:sz w:val="16"/>
        </w:rPr>
        <w:t>la</w:t>
      </w:r>
      <w:r>
        <w:rPr>
          <w:color w:val="231F20"/>
          <w:spacing w:val="-5"/>
          <w:sz w:val="16"/>
        </w:rPr>
        <w:t> </w:t>
      </w:r>
      <w:r>
        <w:rPr>
          <w:color w:val="231F20"/>
          <w:sz w:val="16"/>
        </w:rPr>
        <w:t>manière</w:t>
      </w:r>
      <w:r>
        <w:rPr>
          <w:color w:val="231F20"/>
          <w:spacing w:val="-5"/>
          <w:sz w:val="16"/>
        </w:rPr>
        <w:t> </w:t>
      </w:r>
      <w:r>
        <w:rPr>
          <w:color w:val="231F20"/>
          <w:sz w:val="16"/>
        </w:rPr>
        <w:t>dont</w:t>
      </w:r>
      <w:r>
        <w:rPr>
          <w:color w:val="231F20"/>
          <w:spacing w:val="-6"/>
          <w:sz w:val="16"/>
        </w:rPr>
        <w:t> </w:t>
      </w:r>
      <w:r>
        <w:rPr>
          <w:color w:val="231F20"/>
          <w:sz w:val="16"/>
        </w:rPr>
        <w:t>la</w:t>
      </w:r>
      <w:r>
        <w:rPr>
          <w:color w:val="231F20"/>
          <w:spacing w:val="-5"/>
          <w:sz w:val="16"/>
        </w:rPr>
        <w:t> </w:t>
      </w:r>
      <w:r>
        <w:rPr>
          <w:color w:val="231F20"/>
          <w:sz w:val="16"/>
        </w:rPr>
        <w:t>Partie</w:t>
      </w:r>
      <w:r>
        <w:rPr>
          <w:color w:val="231F20"/>
          <w:spacing w:val="-5"/>
          <w:sz w:val="16"/>
        </w:rPr>
        <w:t> </w:t>
      </w:r>
      <w:r>
        <w:rPr>
          <w:color w:val="231F20"/>
          <w:sz w:val="16"/>
        </w:rPr>
        <w:t>concer- née peut traiter les problèmes identifiés. </w:t>
      </w:r>
      <w:r>
        <w:rPr>
          <w:color w:val="231F20"/>
          <w:spacing w:val="-10"/>
          <w:sz w:val="16"/>
        </w:rPr>
        <w:t>Le </w:t>
      </w:r>
      <w:r>
        <w:rPr>
          <w:color w:val="231F20"/>
          <w:sz w:val="16"/>
        </w:rPr>
        <w:t>projet de rapport est transmis pour com- mentaire à la Partie faisant l’objet de </w:t>
      </w:r>
      <w:r>
        <w:rPr>
          <w:color w:val="231F20"/>
          <w:spacing w:val="-3"/>
          <w:sz w:val="16"/>
        </w:rPr>
        <w:t>l’éva- </w:t>
      </w:r>
      <w:r>
        <w:rPr>
          <w:color w:val="231F20"/>
          <w:sz w:val="16"/>
        </w:rPr>
        <w:t>luation. Ses commentaires sont pris en compte par le GREVIO lorsqu’il adopte </w:t>
      </w:r>
      <w:r>
        <w:rPr>
          <w:color w:val="231F20"/>
          <w:spacing w:val="-6"/>
          <w:sz w:val="16"/>
        </w:rPr>
        <w:t>son </w:t>
      </w:r>
      <w:r>
        <w:rPr>
          <w:color w:val="231F20"/>
          <w:sz w:val="16"/>
        </w:rPr>
        <w:t>rapport.</w:t>
      </w:r>
    </w:p>
    <w:p>
      <w:pPr>
        <w:pStyle w:val="ListParagraph"/>
        <w:numPr>
          <w:ilvl w:val="0"/>
          <w:numId w:val="141"/>
        </w:numPr>
        <w:tabs>
          <w:tab w:pos="620" w:val="left" w:leader="none"/>
        </w:tabs>
        <w:spacing w:line="249" w:lineRule="auto" w:before="103" w:after="0"/>
        <w:ind w:left="185" w:right="0" w:firstLine="170"/>
        <w:jc w:val="both"/>
        <w:rPr>
          <w:sz w:val="16"/>
        </w:rPr>
      </w:pPr>
      <w:r>
        <w:rPr>
          <w:color w:val="231F20"/>
          <w:sz w:val="16"/>
        </w:rPr>
        <w:t>Sur</w:t>
      </w:r>
      <w:r>
        <w:rPr>
          <w:color w:val="231F20"/>
          <w:spacing w:val="-9"/>
          <w:sz w:val="16"/>
        </w:rPr>
        <w:t> </w:t>
      </w:r>
      <w:r>
        <w:rPr>
          <w:color w:val="231F20"/>
          <w:sz w:val="16"/>
        </w:rPr>
        <w:t>la</w:t>
      </w:r>
      <w:r>
        <w:rPr>
          <w:color w:val="231F20"/>
          <w:spacing w:val="-8"/>
          <w:sz w:val="16"/>
        </w:rPr>
        <w:t> </w:t>
      </w:r>
      <w:r>
        <w:rPr>
          <w:color w:val="231F20"/>
          <w:sz w:val="16"/>
        </w:rPr>
        <w:t>base</w:t>
      </w:r>
      <w:r>
        <w:rPr>
          <w:color w:val="231F20"/>
          <w:spacing w:val="-9"/>
          <w:sz w:val="16"/>
        </w:rPr>
        <w:t> </w:t>
      </w:r>
      <w:r>
        <w:rPr>
          <w:color w:val="231F20"/>
          <w:sz w:val="16"/>
        </w:rPr>
        <w:t>de</w:t>
      </w:r>
      <w:r>
        <w:rPr>
          <w:color w:val="231F20"/>
          <w:spacing w:val="-8"/>
          <w:sz w:val="16"/>
        </w:rPr>
        <w:t> </w:t>
      </w:r>
      <w:r>
        <w:rPr>
          <w:color w:val="231F20"/>
          <w:spacing w:val="-3"/>
          <w:sz w:val="16"/>
        </w:rPr>
        <w:t>toutes</w:t>
      </w:r>
      <w:r>
        <w:rPr>
          <w:color w:val="231F20"/>
          <w:spacing w:val="-9"/>
          <w:sz w:val="16"/>
        </w:rPr>
        <w:t> </w:t>
      </w:r>
      <w:r>
        <w:rPr>
          <w:color w:val="231F20"/>
          <w:sz w:val="16"/>
        </w:rPr>
        <w:t>les</w:t>
      </w:r>
      <w:r>
        <w:rPr>
          <w:color w:val="231F20"/>
          <w:spacing w:val="-8"/>
          <w:sz w:val="16"/>
        </w:rPr>
        <w:t> </w:t>
      </w:r>
      <w:r>
        <w:rPr>
          <w:color w:val="231F20"/>
          <w:sz w:val="16"/>
        </w:rPr>
        <w:t>informations reçues et des commentaires des Parties, </w:t>
      </w:r>
      <w:r>
        <w:rPr>
          <w:color w:val="231F20"/>
          <w:spacing w:val="-9"/>
          <w:sz w:val="16"/>
        </w:rPr>
        <w:t>le </w:t>
      </w:r>
      <w:r>
        <w:rPr>
          <w:color w:val="231F20"/>
          <w:sz w:val="16"/>
        </w:rPr>
        <w:t>GREVIO adopte son rapport et ses conclu- sions concernant les mesures prises par </w:t>
      </w:r>
      <w:r>
        <w:rPr>
          <w:color w:val="231F20"/>
          <w:spacing w:val="-10"/>
          <w:sz w:val="16"/>
        </w:rPr>
        <w:t>la </w:t>
      </w:r>
      <w:r>
        <w:rPr>
          <w:color w:val="231F20"/>
          <w:sz w:val="16"/>
        </w:rPr>
        <w:t>Partie concernée pour mettre en œuvre </w:t>
      </w:r>
      <w:r>
        <w:rPr>
          <w:color w:val="231F20"/>
          <w:spacing w:val="-6"/>
          <w:sz w:val="16"/>
        </w:rPr>
        <w:t>les </w:t>
      </w:r>
      <w:r>
        <w:rPr>
          <w:color w:val="231F20"/>
          <w:sz w:val="16"/>
        </w:rPr>
        <w:t>dispositions de la présente Convention. </w:t>
      </w:r>
      <w:r>
        <w:rPr>
          <w:color w:val="231F20"/>
          <w:spacing w:val="-8"/>
          <w:sz w:val="16"/>
        </w:rPr>
        <w:t>Ce </w:t>
      </w:r>
      <w:r>
        <w:rPr>
          <w:color w:val="231F20"/>
          <w:sz w:val="16"/>
        </w:rPr>
        <w:t>rapport et les conclusions sont envoyés </w:t>
      </w:r>
      <w:r>
        <w:rPr>
          <w:color w:val="231F20"/>
          <w:spacing w:val="-14"/>
          <w:sz w:val="16"/>
        </w:rPr>
        <w:t>à </w:t>
      </w:r>
      <w:r>
        <w:rPr>
          <w:color w:val="231F20"/>
          <w:sz w:val="16"/>
        </w:rPr>
        <w:t>la Partie concernée et au Comité des Par- ties. Le rapport et les conclusions du GREVIO sont rendus publics dès leur adoption, avec les commentaires</w:t>
      </w:r>
      <w:r>
        <w:rPr>
          <w:color w:val="231F20"/>
          <w:spacing w:val="-29"/>
          <w:sz w:val="16"/>
        </w:rPr>
        <w:t> </w:t>
      </w:r>
      <w:r>
        <w:rPr>
          <w:color w:val="231F20"/>
          <w:sz w:val="16"/>
        </w:rPr>
        <w:t>éventuels de la Partie</w:t>
      </w:r>
      <w:r>
        <w:rPr>
          <w:color w:val="231F20"/>
          <w:spacing w:val="-1"/>
          <w:sz w:val="16"/>
        </w:rPr>
        <w:t> </w:t>
      </w:r>
      <w:r>
        <w:rPr>
          <w:color w:val="231F20"/>
          <w:sz w:val="16"/>
        </w:rPr>
        <w:t>concernée.</w:t>
      </w:r>
    </w:p>
    <w:p>
      <w:pPr>
        <w:spacing w:line="249" w:lineRule="auto" w:before="108"/>
        <w:ind w:left="186" w:right="313" w:firstLine="0"/>
        <w:jc w:val="both"/>
        <w:rPr>
          <w:sz w:val="16"/>
        </w:rPr>
      </w:pPr>
      <w:r>
        <w:rPr/>
        <w:br w:type="column"/>
      </w:r>
      <w:r>
        <w:rPr>
          <w:color w:val="231F20"/>
          <w:sz w:val="16"/>
        </w:rPr>
        <w:t>Dieser</w:t>
      </w:r>
      <w:r>
        <w:rPr>
          <w:color w:val="231F20"/>
          <w:spacing w:val="-9"/>
          <w:sz w:val="16"/>
        </w:rPr>
        <w:t> </w:t>
      </w:r>
      <w:r>
        <w:rPr>
          <w:color w:val="231F20"/>
          <w:spacing w:val="-3"/>
          <w:sz w:val="16"/>
        </w:rPr>
        <w:t>Fragebogen</w:t>
      </w:r>
      <w:r>
        <w:rPr>
          <w:color w:val="231F20"/>
          <w:spacing w:val="-9"/>
          <w:sz w:val="16"/>
        </w:rPr>
        <w:t> </w:t>
      </w:r>
      <w:r>
        <w:rPr>
          <w:color w:val="231F20"/>
          <w:spacing w:val="-3"/>
          <w:sz w:val="16"/>
        </w:rPr>
        <w:t>wird</w:t>
      </w:r>
      <w:r>
        <w:rPr>
          <w:color w:val="231F20"/>
          <w:spacing w:val="-8"/>
          <w:sz w:val="16"/>
        </w:rPr>
        <w:t> </w:t>
      </w:r>
      <w:r>
        <w:rPr>
          <w:color w:val="231F20"/>
          <w:sz w:val="16"/>
        </w:rPr>
        <w:t>an</w:t>
      </w:r>
      <w:r>
        <w:rPr>
          <w:color w:val="231F20"/>
          <w:spacing w:val="-9"/>
          <w:sz w:val="16"/>
        </w:rPr>
        <w:t> </w:t>
      </w:r>
      <w:r>
        <w:rPr>
          <w:color w:val="231F20"/>
          <w:sz w:val="16"/>
        </w:rPr>
        <w:t>alle</w:t>
      </w:r>
      <w:r>
        <w:rPr>
          <w:color w:val="231F20"/>
          <w:spacing w:val="-8"/>
          <w:sz w:val="16"/>
        </w:rPr>
        <w:t> </w:t>
      </w:r>
      <w:r>
        <w:rPr>
          <w:color w:val="231F20"/>
          <w:spacing w:val="-3"/>
          <w:sz w:val="16"/>
        </w:rPr>
        <w:t>Vertragspar- </w:t>
      </w:r>
      <w:r>
        <w:rPr>
          <w:color w:val="231F20"/>
          <w:sz w:val="16"/>
        </w:rPr>
        <w:t>teien gesandt. Die Vertragsparteien beant- worten den Fragebogen sowie jedes </w:t>
      </w:r>
      <w:r>
        <w:rPr>
          <w:color w:val="231F20"/>
          <w:spacing w:val="-3"/>
          <w:sz w:val="16"/>
        </w:rPr>
        <w:t>sons- </w:t>
      </w:r>
      <w:r>
        <w:rPr>
          <w:color w:val="231F20"/>
          <w:sz w:val="16"/>
        </w:rPr>
        <w:t>tige Informationsersuchen von</w:t>
      </w:r>
      <w:r>
        <w:rPr>
          <w:color w:val="231F20"/>
          <w:spacing w:val="-7"/>
          <w:sz w:val="16"/>
        </w:rPr>
        <w:t> </w:t>
      </w:r>
      <w:r>
        <w:rPr>
          <w:color w:val="231F20"/>
          <w:sz w:val="16"/>
        </w:rPr>
        <w:t>GREVIO.</w:t>
      </w:r>
    </w:p>
    <w:p>
      <w:pPr>
        <w:pStyle w:val="ListParagraph"/>
        <w:numPr>
          <w:ilvl w:val="0"/>
          <w:numId w:val="140"/>
        </w:numPr>
        <w:tabs>
          <w:tab w:pos="618" w:val="left" w:leader="none"/>
        </w:tabs>
        <w:spacing w:line="249" w:lineRule="auto" w:before="103" w:after="0"/>
        <w:ind w:left="186" w:right="313" w:firstLine="170"/>
        <w:jc w:val="both"/>
        <w:rPr>
          <w:sz w:val="16"/>
        </w:rPr>
      </w:pPr>
      <w:r>
        <w:rPr>
          <w:color w:val="231F20"/>
          <w:sz w:val="16"/>
        </w:rPr>
        <w:t>GREVIO kann Informationen über</w:t>
      </w:r>
      <w:r>
        <w:rPr>
          <w:color w:val="231F20"/>
          <w:spacing w:val="-26"/>
          <w:sz w:val="16"/>
        </w:rPr>
        <w:t> </w:t>
      </w:r>
      <w:r>
        <w:rPr>
          <w:color w:val="231F20"/>
          <w:spacing w:val="-6"/>
          <w:sz w:val="16"/>
        </w:rPr>
        <w:t>die </w:t>
      </w:r>
      <w:r>
        <w:rPr>
          <w:color w:val="231F20"/>
          <w:sz w:val="16"/>
        </w:rPr>
        <w:t>Durchführung des Übereinkommens von nichtstaatlichen Organisationen und der Zivilgesellschaft sowie von nationalen Insti- </w:t>
      </w:r>
      <w:r>
        <w:rPr>
          <w:color w:val="231F20"/>
          <w:spacing w:val="-3"/>
          <w:sz w:val="16"/>
        </w:rPr>
        <w:t>tutionen </w:t>
      </w:r>
      <w:r>
        <w:rPr>
          <w:color w:val="231F20"/>
          <w:sz w:val="16"/>
        </w:rPr>
        <w:t>für den </w:t>
      </w:r>
      <w:r>
        <w:rPr>
          <w:color w:val="231F20"/>
          <w:spacing w:val="-3"/>
          <w:sz w:val="16"/>
        </w:rPr>
        <w:t>Schutz </w:t>
      </w:r>
      <w:r>
        <w:rPr>
          <w:color w:val="231F20"/>
          <w:sz w:val="16"/>
        </w:rPr>
        <w:t>der </w:t>
      </w:r>
      <w:r>
        <w:rPr>
          <w:color w:val="231F20"/>
          <w:spacing w:val="-4"/>
          <w:sz w:val="16"/>
        </w:rPr>
        <w:t>Menschenrechte </w:t>
      </w:r>
      <w:r>
        <w:rPr>
          <w:color w:val="231F20"/>
          <w:sz w:val="16"/>
        </w:rPr>
        <w:t>erhalten.</w:t>
      </w:r>
    </w:p>
    <w:p>
      <w:pPr>
        <w:pStyle w:val="ListParagraph"/>
        <w:numPr>
          <w:ilvl w:val="0"/>
          <w:numId w:val="140"/>
        </w:numPr>
        <w:tabs>
          <w:tab w:pos="618" w:val="left" w:leader="none"/>
        </w:tabs>
        <w:spacing w:line="249" w:lineRule="auto" w:before="103" w:after="0"/>
        <w:ind w:left="186" w:right="313" w:firstLine="170"/>
        <w:jc w:val="both"/>
        <w:rPr>
          <w:sz w:val="16"/>
        </w:rPr>
      </w:pPr>
      <w:r>
        <w:rPr>
          <w:color w:val="231F20"/>
          <w:sz w:val="16"/>
        </w:rPr>
        <w:t>GREVIO berücksichtigt die bei </w:t>
      </w:r>
      <w:r>
        <w:rPr>
          <w:color w:val="231F20"/>
          <w:spacing w:val="-4"/>
          <w:sz w:val="16"/>
        </w:rPr>
        <w:t>ande- </w:t>
      </w:r>
      <w:r>
        <w:rPr>
          <w:color w:val="231F20"/>
          <w:sz w:val="16"/>
        </w:rPr>
        <w:t>ren regionalen und internationalen Einrich- tungen und Stellen vorhandenen verfügba- ren Informationen in Bereichen, die in den Geltungsbereich dieses Übereinkommens fallen, gebührend.</w:t>
      </w:r>
    </w:p>
    <w:p>
      <w:pPr>
        <w:pStyle w:val="ListParagraph"/>
        <w:numPr>
          <w:ilvl w:val="0"/>
          <w:numId w:val="140"/>
        </w:numPr>
        <w:tabs>
          <w:tab w:pos="617" w:val="left" w:leader="none"/>
        </w:tabs>
        <w:spacing w:line="249" w:lineRule="auto" w:before="103" w:after="0"/>
        <w:ind w:left="186" w:right="313" w:firstLine="170"/>
        <w:jc w:val="both"/>
        <w:rPr>
          <w:sz w:val="16"/>
        </w:rPr>
      </w:pPr>
      <w:r>
        <w:rPr>
          <w:color w:val="231F20"/>
          <w:sz w:val="16"/>
        </w:rPr>
        <w:t>Bei</w:t>
      </w:r>
      <w:r>
        <w:rPr>
          <w:color w:val="231F20"/>
          <w:spacing w:val="-10"/>
          <w:sz w:val="16"/>
        </w:rPr>
        <w:t> </w:t>
      </w:r>
      <w:r>
        <w:rPr>
          <w:color w:val="231F20"/>
          <w:sz w:val="16"/>
        </w:rPr>
        <w:t>dem</w:t>
      </w:r>
      <w:r>
        <w:rPr>
          <w:color w:val="231F20"/>
          <w:spacing w:val="-9"/>
          <w:sz w:val="16"/>
        </w:rPr>
        <w:t> </w:t>
      </w:r>
      <w:r>
        <w:rPr>
          <w:color w:val="231F20"/>
          <w:sz w:val="16"/>
        </w:rPr>
        <w:t>Beschluss</w:t>
      </w:r>
      <w:r>
        <w:rPr>
          <w:color w:val="231F20"/>
          <w:spacing w:val="-9"/>
          <w:sz w:val="16"/>
        </w:rPr>
        <w:t> </w:t>
      </w:r>
      <w:r>
        <w:rPr>
          <w:color w:val="231F20"/>
          <w:sz w:val="16"/>
        </w:rPr>
        <w:t>des</w:t>
      </w:r>
      <w:r>
        <w:rPr>
          <w:color w:val="231F20"/>
          <w:spacing w:val="-10"/>
          <w:sz w:val="16"/>
        </w:rPr>
        <w:t> </w:t>
      </w:r>
      <w:r>
        <w:rPr>
          <w:color w:val="231F20"/>
          <w:sz w:val="16"/>
        </w:rPr>
        <w:t>Fragebogens für jede Bewertungsrunde berücksichtigt GREVIO</w:t>
      </w:r>
      <w:r>
        <w:rPr>
          <w:color w:val="231F20"/>
          <w:spacing w:val="-10"/>
          <w:sz w:val="16"/>
        </w:rPr>
        <w:t> </w:t>
      </w:r>
      <w:r>
        <w:rPr>
          <w:color w:val="231F20"/>
          <w:sz w:val="16"/>
        </w:rPr>
        <w:t>gebührend</w:t>
      </w:r>
      <w:r>
        <w:rPr>
          <w:color w:val="231F20"/>
          <w:spacing w:val="-10"/>
          <w:sz w:val="16"/>
        </w:rPr>
        <w:t> </w:t>
      </w:r>
      <w:r>
        <w:rPr>
          <w:color w:val="231F20"/>
          <w:sz w:val="16"/>
        </w:rPr>
        <w:t>die</w:t>
      </w:r>
      <w:r>
        <w:rPr>
          <w:color w:val="231F20"/>
          <w:spacing w:val="-10"/>
          <w:sz w:val="16"/>
        </w:rPr>
        <w:t> </w:t>
      </w:r>
      <w:r>
        <w:rPr>
          <w:color w:val="231F20"/>
          <w:sz w:val="16"/>
        </w:rPr>
        <w:t>in</w:t>
      </w:r>
      <w:r>
        <w:rPr>
          <w:color w:val="231F20"/>
          <w:spacing w:val="-10"/>
          <w:sz w:val="16"/>
        </w:rPr>
        <w:t> </w:t>
      </w:r>
      <w:r>
        <w:rPr>
          <w:color w:val="231F20"/>
          <w:sz w:val="16"/>
        </w:rPr>
        <w:t>den</w:t>
      </w:r>
      <w:r>
        <w:rPr>
          <w:color w:val="231F20"/>
          <w:spacing w:val="-10"/>
          <w:sz w:val="16"/>
        </w:rPr>
        <w:t> </w:t>
      </w:r>
      <w:r>
        <w:rPr>
          <w:color w:val="231F20"/>
          <w:sz w:val="16"/>
        </w:rPr>
        <w:t>Vertragspar- teien vorhandenen Datensammlungen und Forschungsarbeiten, wie sie in Artikel 11 genannt werden.</w:t>
      </w:r>
    </w:p>
    <w:p>
      <w:pPr>
        <w:pStyle w:val="ListParagraph"/>
        <w:numPr>
          <w:ilvl w:val="0"/>
          <w:numId w:val="140"/>
        </w:numPr>
        <w:tabs>
          <w:tab w:pos="618" w:val="left" w:leader="none"/>
        </w:tabs>
        <w:spacing w:line="249" w:lineRule="auto" w:before="104" w:after="0"/>
        <w:ind w:left="186" w:right="313" w:firstLine="170"/>
        <w:jc w:val="both"/>
        <w:rPr>
          <w:sz w:val="16"/>
        </w:rPr>
      </w:pPr>
      <w:r>
        <w:rPr>
          <w:color w:val="231F20"/>
          <w:sz w:val="16"/>
        </w:rPr>
        <w:t>GREVIO kann Informationen über</w:t>
      </w:r>
      <w:r>
        <w:rPr>
          <w:color w:val="231F20"/>
          <w:spacing w:val="-26"/>
          <w:sz w:val="16"/>
        </w:rPr>
        <w:t> </w:t>
      </w:r>
      <w:r>
        <w:rPr>
          <w:color w:val="231F20"/>
          <w:spacing w:val="-6"/>
          <w:sz w:val="16"/>
        </w:rPr>
        <w:t>die </w:t>
      </w:r>
      <w:r>
        <w:rPr>
          <w:color w:val="231F20"/>
          <w:sz w:val="16"/>
        </w:rPr>
        <w:t>Durchführung des Übereinkommens vom Menschenrechtskommissar des Europa- rats, von der Parlamentarischen </w:t>
      </w:r>
      <w:r>
        <w:rPr>
          <w:color w:val="231F20"/>
          <w:spacing w:val="-3"/>
          <w:sz w:val="16"/>
        </w:rPr>
        <w:t>Versamm- </w:t>
      </w:r>
      <w:r>
        <w:rPr>
          <w:color w:val="231F20"/>
          <w:sz w:val="16"/>
        </w:rPr>
        <w:t>lung und einschlägigen spezialisierten Or- ganen des Europarats sowie von den aufgrund anderer völkerrechtlicher </w:t>
      </w:r>
      <w:r>
        <w:rPr>
          <w:color w:val="231F20"/>
          <w:spacing w:val="-4"/>
          <w:sz w:val="16"/>
        </w:rPr>
        <w:t>Überein- </w:t>
      </w:r>
      <w:r>
        <w:rPr>
          <w:color w:val="231F20"/>
          <w:sz w:val="16"/>
        </w:rPr>
        <w:t>künfte</w:t>
      </w:r>
      <w:r>
        <w:rPr>
          <w:color w:val="231F20"/>
          <w:spacing w:val="-13"/>
          <w:sz w:val="16"/>
        </w:rPr>
        <w:t> </w:t>
      </w:r>
      <w:r>
        <w:rPr>
          <w:color w:val="231F20"/>
          <w:sz w:val="16"/>
        </w:rPr>
        <w:t>eingerichteten</w:t>
      </w:r>
      <w:r>
        <w:rPr>
          <w:color w:val="231F20"/>
          <w:spacing w:val="-13"/>
          <w:sz w:val="16"/>
        </w:rPr>
        <w:t> </w:t>
      </w:r>
      <w:r>
        <w:rPr>
          <w:color w:val="231F20"/>
          <w:sz w:val="16"/>
        </w:rPr>
        <w:t>Organen</w:t>
      </w:r>
      <w:r>
        <w:rPr>
          <w:color w:val="231F20"/>
          <w:spacing w:val="-13"/>
          <w:sz w:val="16"/>
        </w:rPr>
        <w:t> </w:t>
      </w:r>
      <w:r>
        <w:rPr>
          <w:color w:val="231F20"/>
          <w:sz w:val="16"/>
        </w:rPr>
        <w:t>erhalten.</w:t>
      </w:r>
      <w:r>
        <w:rPr>
          <w:color w:val="231F20"/>
          <w:spacing w:val="-13"/>
          <w:sz w:val="16"/>
        </w:rPr>
        <w:t> </w:t>
      </w:r>
      <w:r>
        <w:rPr>
          <w:color w:val="231F20"/>
          <w:sz w:val="16"/>
        </w:rPr>
        <w:t>Bei diesen Organen eingereichte </w:t>
      </w:r>
      <w:r>
        <w:rPr>
          <w:color w:val="231F20"/>
          <w:spacing w:val="-3"/>
          <w:sz w:val="16"/>
        </w:rPr>
        <w:t>Beschwerden </w:t>
      </w:r>
      <w:r>
        <w:rPr>
          <w:color w:val="231F20"/>
          <w:sz w:val="16"/>
        </w:rPr>
        <w:t>und deren Ergebnisse werden GREVIO </w:t>
      </w:r>
      <w:r>
        <w:rPr>
          <w:color w:val="231F20"/>
          <w:spacing w:val="-5"/>
          <w:sz w:val="16"/>
        </w:rPr>
        <w:t>zur </w:t>
      </w:r>
      <w:r>
        <w:rPr>
          <w:color w:val="231F20"/>
          <w:sz w:val="16"/>
        </w:rPr>
        <w:t>Verfügung</w:t>
      </w:r>
      <w:r>
        <w:rPr>
          <w:color w:val="231F20"/>
          <w:spacing w:val="-1"/>
          <w:sz w:val="16"/>
        </w:rPr>
        <w:t> </w:t>
      </w:r>
      <w:r>
        <w:rPr>
          <w:color w:val="231F20"/>
          <w:sz w:val="16"/>
        </w:rPr>
        <w:t>gestellt.</w:t>
      </w:r>
    </w:p>
    <w:p>
      <w:pPr>
        <w:pStyle w:val="ListParagraph"/>
        <w:numPr>
          <w:ilvl w:val="0"/>
          <w:numId w:val="140"/>
        </w:numPr>
        <w:tabs>
          <w:tab w:pos="623" w:val="left" w:leader="none"/>
        </w:tabs>
        <w:spacing w:line="249" w:lineRule="auto" w:before="103" w:after="0"/>
        <w:ind w:left="186" w:right="313" w:firstLine="170"/>
        <w:jc w:val="both"/>
        <w:rPr>
          <w:sz w:val="16"/>
        </w:rPr>
      </w:pPr>
      <w:r>
        <w:rPr>
          <w:color w:val="231F20"/>
          <w:sz w:val="16"/>
        </w:rPr>
        <w:t>Unterstützend kann GREVIO in Zu- sammenarbeit</w:t>
      </w:r>
      <w:r>
        <w:rPr>
          <w:color w:val="231F20"/>
          <w:spacing w:val="-10"/>
          <w:sz w:val="16"/>
        </w:rPr>
        <w:t> </w:t>
      </w:r>
      <w:r>
        <w:rPr>
          <w:color w:val="231F20"/>
          <w:sz w:val="16"/>
        </w:rPr>
        <w:t>mit</w:t>
      </w:r>
      <w:r>
        <w:rPr>
          <w:color w:val="231F20"/>
          <w:spacing w:val="-10"/>
          <w:sz w:val="16"/>
        </w:rPr>
        <w:t> </w:t>
      </w:r>
      <w:r>
        <w:rPr>
          <w:color w:val="231F20"/>
          <w:sz w:val="16"/>
        </w:rPr>
        <w:t>den</w:t>
      </w:r>
      <w:r>
        <w:rPr>
          <w:color w:val="231F20"/>
          <w:spacing w:val="-10"/>
          <w:sz w:val="16"/>
        </w:rPr>
        <w:t> </w:t>
      </w:r>
      <w:r>
        <w:rPr>
          <w:color w:val="231F20"/>
          <w:sz w:val="16"/>
        </w:rPr>
        <w:t>nationalen</w:t>
      </w:r>
      <w:r>
        <w:rPr>
          <w:color w:val="231F20"/>
          <w:spacing w:val="-10"/>
          <w:sz w:val="16"/>
        </w:rPr>
        <w:t> </w:t>
      </w:r>
      <w:r>
        <w:rPr>
          <w:color w:val="231F20"/>
          <w:spacing w:val="-3"/>
          <w:sz w:val="16"/>
        </w:rPr>
        <w:t>Behörden </w:t>
      </w:r>
      <w:r>
        <w:rPr>
          <w:color w:val="231F20"/>
          <w:sz w:val="16"/>
        </w:rPr>
        <w:t>und mit Unterstützung unabhängiger </w:t>
      </w:r>
      <w:r>
        <w:rPr>
          <w:color w:val="231F20"/>
          <w:spacing w:val="-3"/>
          <w:sz w:val="16"/>
        </w:rPr>
        <w:t>natio- </w:t>
      </w:r>
      <w:r>
        <w:rPr>
          <w:color w:val="231F20"/>
          <w:sz w:val="16"/>
        </w:rPr>
        <w:t>naler Fachleute Länderbesuche durchfüh- ren, wenn die gewonnenen Informationen </w:t>
      </w:r>
      <w:r>
        <w:rPr>
          <w:color w:val="231F20"/>
          <w:spacing w:val="-2"/>
          <w:sz w:val="16"/>
        </w:rPr>
        <w:t>unzureichend</w:t>
      </w:r>
      <w:r>
        <w:rPr>
          <w:color w:val="231F20"/>
          <w:spacing w:val="-8"/>
          <w:sz w:val="16"/>
        </w:rPr>
        <w:t> </w:t>
      </w:r>
      <w:r>
        <w:rPr>
          <w:color w:val="231F20"/>
          <w:sz w:val="16"/>
        </w:rPr>
        <w:t>sind,</w:t>
      </w:r>
      <w:r>
        <w:rPr>
          <w:color w:val="231F20"/>
          <w:spacing w:val="-8"/>
          <w:sz w:val="16"/>
        </w:rPr>
        <w:t> </w:t>
      </w:r>
      <w:r>
        <w:rPr>
          <w:color w:val="231F20"/>
          <w:sz w:val="16"/>
        </w:rPr>
        <w:t>oder</w:t>
      </w:r>
      <w:r>
        <w:rPr>
          <w:color w:val="231F20"/>
          <w:spacing w:val="-8"/>
          <w:sz w:val="16"/>
        </w:rPr>
        <w:t> </w:t>
      </w:r>
      <w:r>
        <w:rPr>
          <w:color w:val="231F20"/>
          <w:sz w:val="16"/>
        </w:rPr>
        <w:t>in</w:t>
      </w:r>
      <w:r>
        <w:rPr>
          <w:color w:val="231F20"/>
          <w:spacing w:val="-8"/>
          <w:sz w:val="16"/>
        </w:rPr>
        <w:t> </w:t>
      </w:r>
      <w:r>
        <w:rPr>
          <w:color w:val="231F20"/>
          <w:sz w:val="16"/>
        </w:rPr>
        <w:t>den</w:t>
      </w:r>
      <w:r>
        <w:rPr>
          <w:color w:val="231F20"/>
          <w:spacing w:val="-8"/>
          <w:sz w:val="16"/>
        </w:rPr>
        <w:t> </w:t>
      </w:r>
      <w:r>
        <w:rPr>
          <w:color w:val="231F20"/>
          <w:sz w:val="16"/>
        </w:rPr>
        <w:t>in</w:t>
      </w:r>
      <w:r>
        <w:rPr>
          <w:color w:val="231F20"/>
          <w:spacing w:val="-8"/>
          <w:sz w:val="16"/>
        </w:rPr>
        <w:t> </w:t>
      </w:r>
      <w:r>
        <w:rPr>
          <w:color w:val="231F20"/>
          <w:sz w:val="16"/>
        </w:rPr>
        <w:t>Absatz</w:t>
      </w:r>
      <w:r>
        <w:rPr>
          <w:color w:val="231F20"/>
          <w:spacing w:val="-8"/>
          <w:sz w:val="16"/>
        </w:rPr>
        <w:t> </w:t>
      </w:r>
      <w:r>
        <w:rPr>
          <w:color w:val="231F20"/>
          <w:sz w:val="16"/>
        </w:rPr>
        <w:t>14 genannten</w:t>
      </w:r>
      <w:r>
        <w:rPr>
          <w:color w:val="231F20"/>
          <w:spacing w:val="-15"/>
          <w:sz w:val="16"/>
        </w:rPr>
        <w:t> </w:t>
      </w:r>
      <w:r>
        <w:rPr>
          <w:color w:val="231F20"/>
          <w:spacing w:val="-2"/>
          <w:sz w:val="16"/>
        </w:rPr>
        <w:t>Fällen.</w:t>
      </w:r>
      <w:r>
        <w:rPr>
          <w:color w:val="231F20"/>
          <w:spacing w:val="-15"/>
          <w:sz w:val="16"/>
        </w:rPr>
        <w:t> </w:t>
      </w:r>
      <w:r>
        <w:rPr>
          <w:color w:val="231F20"/>
          <w:sz w:val="16"/>
        </w:rPr>
        <w:t>Während</w:t>
      </w:r>
      <w:r>
        <w:rPr>
          <w:color w:val="231F20"/>
          <w:spacing w:val="-15"/>
          <w:sz w:val="16"/>
        </w:rPr>
        <w:t> </w:t>
      </w:r>
      <w:r>
        <w:rPr>
          <w:color w:val="231F20"/>
          <w:sz w:val="16"/>
        </w:rPr>
        <w:t>dieser</w:t>
      </w:r>
      <w:r>
        <w:rPr>
          <w:color w:val="231F20"/>
          <w:spacing w:val="-15"/>
          <w:sz w:val="16"/>
        </w:rPr>
        <w:t> </w:t>
      </w:r>
      <w:r>
        <w:rPr>
          <w:color w:val="231F20"/>
          <w:sz w:val="16"/>
        </w:rPr>
        <w:t>Besuche kann GREVIO die Unterstützung von auf bestimmte Bereiche spezialisierten </w:t>
      </w:r>
      <w:r>
        <w:rPr>
          <w:color w:val="231F20"/>
          <w:spacing w:val="-4"/>
          <w:sz w:val="16"/>
        </w:rPr>
        <w:t>Perso- </w:t>
      </w:r>
      <w:r>
        <w:rPr>
          <w:color w:val="231F20"/>
          <w:sz w:val="16"/>
        </w:rPr>
        <w:t>nen in Anspruch nehmen.</w:t>
      </w:r>
    </w:p>
    <w:p>
      <w:pPr>
        <w:pStyle w:val="ListParagraph"/>
        <w:numPr>
          <w:ilvl w:val="0"/>
          <w:numId w:val="140"/>
        </w:numPr>
        <w:tabs>
          <w:tab w:pos="713" w:val="left" w:leader="none"/>
        </w:tabs>
        <w:spacing w:line="249" w:lineRule="auto" w:before="103" w:after="0"/>
        <w:ind w:left="186" w:right="313" w:firstLine="170"/>
        <w:jc w:val="both"/>
        <w:rPr>
          <w:sz w:val="16"/>
        </w:rPr>
      </w:pPr>
      <w:r>
        <w:rPr>
          <w:color w:val="231F20"/>
          <w:sz w:val="16"/>
        </w:rPr>
        <w:t>GREVIO erstellt einen Berichtsent- wurf</w:t>
      </w:r>
      <w:r>
        <w:rPr>
          <w:color w:val="231F20"/>
          <w:spacing w:val="-9"/>
          <w:sz w:val="16"/>
        </w:rPr>
        <w:t> </w:t>
      </w:r>
      <w:r>
        <w:rPr>
          <w:color w:val="231F20"/>
          <w:sz w:val="16"/>
        </w:rPr>
        <w:t>mit</w:t>
      </w:r>
      <w:r>
        <w:rPr>
          <w:color w:val="231F20"/>
          <w:spacing w:val="-9"/>
          <w:sz w:val="16"/>
        </w:rPr>
        <w:t> </w:t>
      </w:r>
      <w:r>
        <w:rPr>
          <w:color w:val="231F20"/>
          <w:sz w:val="16"/>
        </w:rPr>
        <w:t>ihrer</w:t>
      </w:r>
      <w:r>
        <w:rPr>
          <w:color w:val="231F20"/>
          <w:spacing w:val="-8"/>
          <w:sz w:val="16"/>
        </w:rPr>
        <w:t> </w:t>
      </w:r>
      <w:r>
        <w:rPr>
          <w:color w:val="231F20"/>
          <w:sz w:val="16"/>
        </w:rPr>
        <w:t>Analyse</w:t>
      </w:r>
      <w:r>
        <w:rPr>
          <w:color w:val="231F20"/>
          <w:spacing w:val="-9"/>
          <w:sz w:val="16"/>
        </w:rPr>
        <w:t> </w:t>
      </w:r>
      <w:r>
        <w:rPr>
          <w:color w:val="231F20"/>
          <w:sz w:val="16"/>
        </w:rPr>
        <w:t>der</w:t>
      </w:r>
      <w:r>
        <w:rPr>
          <w:color w:val="231F20"/>
          <w:spacing w:val="-8"/>
          <w:sz w:val="16"/>
        </w:rPr>
        <w:t> </w:t>
      </w:r>
      <w:r>
        <w:rPr>
          <w:color w:val="231F20"/>
          <w:sz w:val="16"/>
        </w:rPr>
        <w:t>Durchführung</w:t>
      </w:r>
      <w:r>
        <w:rPr>
          <w:color w:val="231F20"/>
          <w:spacing w:val="-9"/>
          <w:sz w:val="16"/>
        </w:rPr>
        <w:t> </w:t>
      </w:r>
      <w:r>
        <w:rPr>
          <w:color w:val="231F20"/>
          <w:sz w:val="16"/>
        </w:rPr>
        <w:t>der Bestimmungen, auf die sich die Bewertung bezieht, sowie ihren Anregungen und </w:t>
      </w:r>
      <w:r>
        <w:rPr>
          <w:color w:val="231F20"/>
          <w:spacing w:val="-3"/>
          <w:sz w:val="16"/>
        </w:rPr>
        <w:t>Vor- </w:t>
      </w:r>
      <w:r>
        <w:rPr>
          <w:color w:val="231F20"/>
          <w:sz w:val="16"/>
        </w:rPr>
        <w:t>schlägen zum Umgang der betreffenden </w:t>
      </w:r>
      <w:r>
        <w:rPr>
          <w:color w:val="231F20"/>
          <w:spacing w:val="-3"/>
          <w:sz w:val="16"/>
        </w:rPr>
        <w:t>Vertragspartei </w:t>
      </w:r>
      <w:r>
        <w:rPr>
          <w:color w:val="231F20"/>
          <w:sz w:val="16"/>
        </w:rPr>
        <w:t>mit den </w:t>
      </w:r>
      <w:r>
        <w:rPr>
          <w:color w:val="231F20"/>
          <w:spacing w:val="-3"/>
          <w:sz w:val="16"/>
        </w:rPr>
        <w:t>festgestellten Proble- </w:t>
      </w:r>
      <w:r>
        <w:rPr>
          <w:color w:val="231F20"/>
          <w:sz w:val="16"/>
        </w:rPr>
        <w:t>men.</w:t>
      </w:r>
      <w:r>
        <w:rPr>
          <w:color w:val="231F20"/>
          <w:spacing w:val="-8"/>
          <w:sz w:val="16"/>
        </w:rPr>
        <w:t> </w:t>
      </w:r>
      <w:r>
        <w:rPr>
          <w:color w:val="231F20"/>
          <w:sz w:val="16"/>
        </w:rPr>
        <w:t>Der</w:t>
      </w:r>
      <w:r>
        <w:rPr>
          <w:color w:val="231F20"/>
          <w:spacing w:val="-8"/>
          <w:sz w:val="16"/>
        </w:rPr>
        <w:t> </w:t>
      </w:r>
      <w:r>
        <w:rPr>
          <w:color w:val="231F20"/>
          <w:sz w:val="16"/>
        </w:rPr>
        <w:t>Berichtsentwurf</w:t>
      </w:r>
      <w:r>
        <w:rPr>
          <w:color w:val="231F20"/>
          <w:spacing w:val="-7"/>
          <w:sz w:val="16"/>
        </w:rPr>
        <w:t> </w:t>
      </w:r>
      <w:r>
        <w:rPr>
          <w:color w:val="231F20"/>
          <w:spacing w:val="-3"/>
          <w:sz w:val="16"/>
        </w:rPr>
        <w:t>wird</w:t>
      </w:r>
      <w:r>
        <w:rPr>
          <w:color w:val="231F20"/>
          <w:spacing w:val="-8"/>
          <w:sz w:val="16"/>
        </w:rPr>
        <w:t> </w:t>
      </w:r>
      <w:r>
        <w:rPr>
          <w:color w:val="231F20"/>
          <w:sz w:val="16"/>
        </w:rPr>
        <w:t>der</w:t>
      </w:r>
      <w:r>
        <w:rPr>
          <w:color w:val="231F20"/>
          <w:spacing w:val="-8"/>
          <w:sz w:val="16"/>
        </w:rPr>
        <w:t> </w:t>
      </w:r>
      <w:r>
        <w:rPr>
          <w:color w:val="231F20"/>
          <w:spacing w:val="-3"/>
          <w:sz w:val="16"/>
        </w:rPr>
        <w:t>Vertrags- </w:t>
      </w:r>
      <w:r>
        <w:rPr>
          <w:color w:val="231F20"/>
          <w:sz w:val="16"/>
        </w:rPr>
        <w:t>partei, die Gegenstand der Bewertung ist, zur</w:t>
      </w:r>
      <w:r>
        <w:rPr>
          <w:color w:val="231F20"/>
          <w:spacing w:val="-16"/>
          <w:sz w:val="16"/>
        </w:rPr>
        <w:t> </w:t>
      </w:r>
      <w:r>
        <w:rPr>
          <w:color w:val="231F20"/>
          <w:sz w:val="16"/>
        </w:rPr>
        <w:t>Stellungnahme</w:t>
      </w:r>
      <w:r>
        <w:rPr>
          <w:color w:val="231F20"/>
          <w:spacing w:val="-15"/>
          <w:sz w:val="16"/>
        </w:rPr>
        <w:t> </w:t>
      </w:r>
      <w:r>
        <w:rPr>
          <w:color w:val="231F20"/>
          <w:sz w:val="16"/>
        </w:rPr>
        <w:t>übermittelt.</w:t>
      </w:r>
      <w:r>
        <w:rPr>
          <w:color w:val="231F20"/>
          <w:spacing w:val="-15"/>
          <w:sz w:val="16"/>
        </w:rPr>
        <w:t> </w:t>
      </w:r>
      <w:r>
        <w:rPr>
          <w:color w:val="231F20"/>
          <w:sz w:val="16"/>
        </w:rPr>
        <w:t>GREVIO</w:t>
      </w:r>
      <w:r>
        <w:rPr>
          <w:color w:val="231F20"/>
          <w:spacing w:val="-15"/>
          <w:sz w:val="16"/>
        </w:rPr>
        <w:t> </w:t>
      </w:r>
      <w:r>
        <w:rPr>
          <w:color w:val="231F20"/>
          <w:sz w:val="16"/>
        </w:rPr>
        <w:t>be- rücksichtigt die Stellungnahme beim Be- schluss des</w:t>
      </w:r>
      <w:r>
        <w:rPr>
          <w:color w:val="231F20"/>
          <w:spacing w:val="1"/>
          <w:sz w:val="16"/>
        </w:rPr>
        <w:t> </w:t>
      </w:r>
      <w:r>
        <w:rPr>
          <w:color w:val="231F20"/>
          <w:sz w:val="16"/>
        </w:rPr>
        <w:t>Berichts.</w:t>
      </w:r>
    </w:p>
    <w:p>
      <w:pPr>
        <w:pStyle w:val="BodyText"/>
        <w:spacing w:before="7"/>
        <w:rPr>
          <w:sz w:val="25"/>
        </w:rPr>
      </w:pPr>
    </w:p>
    <w:p>
      <w:pPr>
        <w:pStyle w:val="ListParagraph"/>
        <w:numPr>
          <w:ilvl w:val="0"/>
          <w:numId w:val="140"/>
        </w:numPr>
        <w:tabs>
          <w:tab w:pos="714" w:val="left" w:leader="none"/>
        </w:tabs>
        <w:spacing w:line="249" w:lineRule="auto" w:before="0" w:after="0"/>
        <w:ind w:left="186" w:right="313" w:firstLine="170"/>
        <w:jc w:val="both"/>
        <w:rPr>
          <w:sz w:val="16"/>
        </w:rPr>
      </w:pPr>
      <w:r>
        <w:rPr>
          <w:color w:val="231F20"/>
          <w:sz w:val="16"/>
        </w:rPr>
        <w:t>Auf der Grundlage aller erhaltenen Informationen und der Stellungnahmen </w:t>
      </w:r>
      <w:r>
        <w:rPr>
          <w:color w:val="231F20"/>
          <w:spacing w:val="-5"/>
          <w:sz w:val="16"/>
        </w:rPr>
        <w:t>der </w:t>
      </w:r>
      <w:r>
        <w:rPr>
          <w:color w:val="231F20"/>
          <w:sz w:val="16"/>
        </w:rPr>
        <w:t>Vertragsparteien beschließt GREVIO ihren Bericht</w:t>
      </w:r>
      <w:r>
        <w:rPr>
          <w:color w:val="231F20"/>
          <w:spacing w:val="-12"/>
          <w:sz w:val="16"/>
        </w:rPr>
        <w:t> </w:t>
      </w:r>
      <w:r>
        <w:rPr>
          <w:color w:val="231F20"/>
          <w:sz w:val="16"/>
        </w:rPr>
        <w:t>und</w:t>
      </w:r>
      <w:r>
        <w:rPr>
          <w:color w:val="231F20"/>
          <w:spacing w:val="-11"/>
          <w:sz w:val="16"/>
        </w:rPr>
        <w:t> </w:t>
      </w:r>
      <w:r>
        <w:rPr>
          <w:color w:val="231F20"/>
          <w:spacing w:val="-3"/>
          <w:sz w:val="16"/>
        </w:rPr>
        <w:t>ihre</w:t>
      </w:r>
      <w:r>
        <w:rPr>
          <w:color w:val="231F20"/>
          <w:spacing w:val="-11"/>
          <w:sz w:val="16"/>
        </w:rPr>
        <w:t> </w:t>
      </w:r>
      <w:r>
        <w:rPr>
          <w:color w:val="231F20"/>
          <w:sz w:val="16"/>
        </w:rPr>
        <w:t>Schlussfolgerungen</w:t>
      </w:r>
      <w:r>
        <w:rPr>
          <w:color w:val="231F20"/>
          <w:spacing w:val="-11"/>
          <w:sz w:val="16"/>
        </w:rPr>
        <w:t> </w:t>
      </w:r>
      <w:r>
        <w:rPr>
          <w:color w:val="231F20"/>
          <w:sz w:val="16"/>
        </w:rPr>
        <w:t>bezüg- lich</w:t>
      </w:r>
      <w:r>
        <w:rPr>
          <w:color w:val="231F20"/>
          <w:spacing w:val="-9"/>
          <w:sz w:val="16"/>
        </w:rPr>
        <w:t> </w:t>
      </w:r>
      <w:r>
        <w:rPr>
          <w:color w:val="231F20"/>
          <w:sz w:val="16"/>
        </w:rPr>
        <w:t>der</w:t>
      </w:r>
      <w:r>
        <w:rPr>
          <w:color w:val="231F20"/>
          <w:spacing w:val="-9"/>
          <w:sz w:val="16"/>
        </w:rPr>
        <w:t> </w:t>
      </w:r>
      <w:r>
        <w:rPr>
          <w:color w:val="231F20"/>
          <w:sz w:val="16"/>
        </w:rPr>
        <w:t>von</w:t>
      </w:r>
      <w:r>
        <w:rPr>
          <w:color w:val="231F20"/>
          <w:spacing w:val="-9"/>
          <w:sz w:val="16"/>
        </w:rPr>
        <w:t> </w:t>
      </w:r>
      <w:r>
        <w:rPr>
          <w:color w:val="231F20"/>
          <w:sz w:val="16"/>
        </w:rPr>
        <w:t>der</w:t>
      </w:r>
      <w:r>
        <w:rPr>
          <w:color w:val="231F20"/>
          <w:spacing w:val="-9"/>
          <w:sz w:val="16"/>
        </w:rPr>
        <w:t> </w:t>
      </w:r>
      <w:r>
        <w:rPr>
          <w:color w:val="231F20"/>
          <w:sz w:val="16"/>
        </w:rPr>
        <w:t>betreffenden</w:t>
      </w:r>
      <w:r>
        <w:rPr>
          <w:color w:val="231F20"/>
          <w:spacing w:val="-9"/>
          <w:sz w:val="16"/>
        </w:rPr>
        <w:t> </w:t>
      </w:r>
      <w:r>
        <w:rPr>
          <w:color w:val="231F20"/>
          <w:sz w:val="16"/>
        </w:rPr>
        <w:t>Vertragspartei zur Durchführung dieses </w:t>
      </w:r>
      <w:r>
        <w:rPr>
          <w:color w:val="231F20"/>
          <w:spacing w:val="-3"/>
          <w:sz w:val="16"/>
        </w:rPr>
        <w:t>Übereinkommens </w:t>
      </w:r>
      <w:r>
        <w:rPr>
          <w:color w:val="231F20"/>
          <w:sz w:val="16"/>
        </w:rPr>
        <w:t>getroffenen Maßnahmen. Dieser Bericht und</w:t>
      </w:r>
      <w:r>
        <w:rPr>
          <w:color w:val="231F20"/>
          <w:spacing w:val="-8"/>
          <w:sz w:val="16"/>
        </w:rPr>
        <w:t> </w:t>
      </w:r>
      <w:r>
        <w:rPr>
          <w:color w:val="231F20"/>
          <w:sz w:val="16"/>
        </w:rPr>
        <w:t>die</w:t>
      </w:r>
      <w:r>
        <w:rPr>
          <w:color w:val="231F20"/>
          <w:spacing w:val="-7"/>
          <w:sz w:val="16"/>
        </w:rPr>
        <w:t> </w:t>
      </w:r>
      <w:r>
        <w:rPr>
          <w:color w:val="231F20"/>
          <w:sz w:val="16"/>
        </w:rPr>
        <w:t>Schlussfolgerungen</w:t>
      </w:r>
      <w:r>
        <w:rPr>
          <w:color w:val="231F20"/>
          <w:spacing w:val="-8"/>
          <w:sz w:val="16"/>
        </w:rPr>
        <w:t> </w:t>
      </w:r>
      <w:r>
        <w:rPr>
          <w:color w:val="231F20"/>
          <w:spacing w:val="-3"/>
          <w:sz w:val="16"/>
        </w:rPr>
        <w:t>werden</w:t>
      </w:r>
      <w:r>
        <w:rPr>
          <w:color w:val="231F20"/>
          <w:spacing w:val="-7"/>
          <w:sz w:val="16"/>
        </w:rPr>
        <w:t> </w:t>
      </w:r>
      <w:r>
        <w:rPr>
          <w:color w:val="231F20"/>
          <w:sz w:val="16"/>
        </w:rPr>
        <w:t>der</w:t>
      </w:r>
      <w:r>
        <w:rPr>
          <w:color w:val="231F20"/>
          <w:spacing w:val="-8"/>
          <w:sz w:val="16"/>
        </w:rPr>
        <w:t> </w:t>
      </w:r>
      <w:r>
        <w:rPr>
          <w:color w:val="231F20"/>
          <w:sz w:val="16"/>
        </w:rPr>
        <w:t>be- treffenden Vertragspartei und dem Aus- schuss</w:t>
      </w:r>
      <w:r>
        <w:rPr>
          <w:color w:val="231F20"/>
          <w:spacing w:val="-11"/>
          <w:sz w:val="16"/>
        </w:rPr>
        <w:t> </w:t>
      </w:r>
      <w:r>
        <w:rPr>
          <w:color w:val="231F20"/>
          <w:sz w:val="16"/>
        </w:rPr>
        <w:t>der</w:t>
      </w:r>
      <w:r>
        <w:rPr>
          <w:color w:val="231F20"/>
          <w:spacing w:val="-10"/>
          <w:sz w:val="16"/>
        </w:rPr>
        <w:t> </w:t>
      </w:r>
      <w:r>
        <w:rPr>
          <w:color w:val="231F20"/>
          <w:spacing w:val="-3"/>
          <w:sz w:val="16"/>
        </w:rPr>
        <w:t>Vertragsparteien</w:t>
      </w:r>
      <w:r>
        <w:rPr>
          <w:color w:val="231F20"/>
          <w:spacing w:val="-11"/>
          <w:sz w:val="16"/>
        </w:rPr>
        <w:t> </w:t>
      </w:r>
      <w:r>
        <w:rPr>
          <w:color w:val="231F20"/>
          <w:sz w:val="16"/>
        </w:rPr>
        <w:t>übermittelt.</w:t>
      </w:r>
      <w:r>
        <w:rPr>
          <w:color w:val="231F20"/>
          <w:spacing w:val="-10"/>
          <w:sz w:val="16"/>
        </w:rPr>
        <w:t> </w:t>
      </w:r>
      <w:r>
        <w:rPr>
          <w:color w:val="231F20"/>
          <w:sz w:val="16"/>
        </w:rPr>
        <w:t>Der Bericht und die Schlussfolgerungen von GREVIO werden veröffentlicht, sobald sie beschlossen sind, gegebenenfalls mit </w:t>
      </w:r>
      <w:r>
        <w:rPr>
          <w:color w:val="231F20"/>
          <w:spacing w:val="-4"/>
          <w:sz w:val="16"/>
        </w:rPr>
        <w:t>einer </w:t>
      </w:r>
      <w:r>
        <w:rPr>
          <w:color w:val="231F20"/>
          <w:sz w:val="16"/>
        </w:rPr>
        <w:t>Stellungnahme der betreffenden Vertrags- partei.</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pStyle w:val="ListParagraph"/>
        <w:numPr>
          <w:ilvl w:val="0"/>
          <w:numId w:val="141"/>
        </w:numPr>
        <w:tabs>
          <w:tab w:pos="750" w:val="left" w:leader="none"/>
        </w:tabs>
        <w:spacing w:line="249" w:lineRule="auto" w:before="106" w:after="0"/>
        <w:ind w:left="313" w:right="0" w:firstLine="170"/>
        <w:jc w:val="both"/>
        <w:rPr>
          <w:sz w:val="16"/>
        </w:rPr>
      </w:pPr>
      <w:r>
        <w:rPr>
          <w:color w:val="231F20"/>
          <w:sz w:val="16"/>
        </w:rPr>
        <w:t>Without prejudice to the procedure of paragraphs 1 to 8, the Committee of the Parties may adopt, on the basis of the </w:t>
      </w:r>
      <w:r>
        <w:rPr>
          <w:color w:val="231F20"/>
          <w:spacing w:val="-5"/>
          <w:sz w:val="16"/>
        </w:rPr>
        <w:t>re- </w:t>
      </w:r>
      <w:r>
        <w:rPr>
          <w:color w:val="231F20"/>
          <w:sz w:val="16"/>
        </w:rPr>
        <w:t>port and conclusions of GREVIO, recom- mendations</w:t>
      </w:r>
      <w:r>
        <w:rPr>
          <w:color w:val="231F20"/>
          <w:spacing w:val="-8"/>
          <w:sz w:val="16"/>
        </w:rPr>
        <w:t> </w:t>
      </w:r>
      <w:r>
        <w:rPr>
          <w:color w:val="231F20"/>
          <w:sz w:val="16"/>
        </w:rPr>
        <w:t>addressed</w:t>
      </w:r>
      <w:r>
        <w:rPr>
          <w:color w:val="231F20"/>
          <w:spacing w:val="-7"/>
          <w:sz w:val="16"/>
        </w:rPr>
        <w:t> </w:t>
      </w:r>
      <w:r>
        <w:rPr>
          <w:color w:val="231F20"/>
          <w:sz w:val="16"/>
        </w:rPr>
        <w:t>to</w:t>
      </w:r>
      <w:r>
        <w:rPr>
          <w:color w:val="231F20"/>
          <w:spacing w:val="-8"/>
          <w:sz w:val="16"/>
        </w:rPr>
        <w:t> </w:t>
      </w:r>
      <w:r>
        <w:rPr>
          <w:color w:val="231F20"/>
          <w:sz w:val="16"/>
        </w:rPr>
        <w:t>this</w:t>
      </w:r>
      <w:r>
        <w:rPr>
          <w:color w:val="231F20"/>
          <w:spacing w:val="-7"/>
          <w:sz w:val="16"/>
        </w:rPr>
        <w:t> </w:t>
      </w:r>
      <w:r>
        <w:rPr>
          <w:color w:val="231F20"/>
          <w:sz w:val="16"/>
        </w:rPr>
        <w:t>Party</w:t>
      </w:r>
      <w:r>
        <w:rPr>
          <w:color w:val="231F20"/>
          <w:spacing w:val="-8"/>
          <w:sz w:val="16"/>
        </w:rPr>
        <w:t> </w:t>
      </w:r>
      <w:r>
        <w:rPr>
          <w:color w:val="231F20"/>
          <w:sz w:val="16"/>
        </w:rPr>
        <w:t>(a)</w:t>
      </w:r>
      <w:r>
        <w:rPr>
          <w:color w:val="231F20"/>
          <w:spacing w:val="-7"/>
          <w:sz w:val="16"/>
        </w:rPr>
        <w:t> </w:t>
      </w:r>
      <w:r>
        <w:rPr>
          <w:color w:val="231F20"/>
          <w:spacing w:val="-4"/>
          <w:sz w:val="16"/>
        </w:rPr>
        <w:t>con- </w:t>
      </w:r>
      <w:r>
        <w:rPr>
          <w:color w:val="231F20"/>
          <w:sz w:val="16"/>
        </w:rPr>
        <w:t>cerning the measures to be taken to implement the conclusions of GREVIO, if necessary setting a date for submitting </w:t>
      </w:r>
      <w:r>
        <w:rPr>
          <w:color w:val="231F20"/>
          <w:spacing w:val="-5"/>
          <w:sz w:val="16"/>
        </w:rPr>
        <w:t>in- </w:t>
      </w:r>
      <w:r>
        <w:rPr>
          <w:color w:val="231F20"/>
          <w:sz w:val="16"/>
        </w:rPr>
        <w:t>formation on their implementation, and (b) aiming at promoting co-operation with </w:t>
      </w:r>
      <w:r>
        <w:rPr>
          <w:color w:val="231F20"/>
          <w:spacing w:val="-4"/>
          <w:sz w:val="16"/>
        </w:rPr>
        <w:t>that </w:t>
      </w:r>
      <w:r>
        <w:rPr>
          <w:color w:val="231F20"/>
          <w:sz w:val="16"/>
        </w:rPr>
        <w:t>Party for the proper implementation of </w:t>
      </w:r>
      <w:r>
        <w:rPr>
          <w:color w:val="231F20"/>
          <w:spacing w:val="-4"/>
          <w:sz w:val="16"/>
        </w:rPr>
        <w:t>this </w:t>
      </w:r>
      <w:r>
        <w:rPr>
          <w:color w:val="231F20"/>
          <w:sz w:val="16"/>
        </w:rPr>
        <w:t>Convention.</w:t>
      </w:r>
    </w:p>
    <w:p>
      <w:pPr>
        <w:pStyle w:val="BodyText"/>
        <w:rPr>
          <w:sz w:val="20"/>
        </w:rPr>
      </w:pPr>
    </w:p>
    <w:p>
      <w:pPr>
        <w:pStyle w:val="BodyText"/>
        <w:rPr>
          <w:sz w:val="20"/>
        </w:rPr>
      </w:pPr>
    </w:p>
    <w:p>
      <w:pPr>
        <w:pStyle w:val="BodyText"/>
        <w:spacing w:before="2"/>
        <w:rPr>
          <w:sz w:val="22"/>
        </w:rPr>
      </w:pPr>
    </w:p>
    <w:p>
      <w:pPr>
        <w:pStyle w:val="ListParagraph"/>
        <w:numPr>
          <w:ilvl w:val="0"/>
          <w:numId w:val="141"/>
        </w:numPr>
        <w:tabs>
          <w:tab w:pos="753" w:val="left" w:leader="none"/>
        </w:tabs>
        <w:spacing w:line="249" w:lineRule="auto" w:before="0" w:after="0"/>
        <w:ind w:left="313" w:right="0" w:firstLine="170"/>
        <w:jc w:val="both"/>
        <w:rPr>
          <w:sz w:val="16"/>
        </w:rPr>
      </w:pPr>
      <w:r>
        <w:rPr>
          <w:color w:val="231F20"/>
          <w:sz w:val="16"/>
        </w:rPr>
        <w:t>If GREVIO receives reliable informa- tion indicating a situation where </w:t>
      </w:r>
      <w:r>
        <w:rPr>
          <w:color w:val="231F20"/>
          <w:spacing w:val="-3"/>
          <w:sz w:val="16"/>
        </w:rPr>
        <w:t>problems </w:t>
      </w:r>
      <w:r>
        <w:rPr>
          <w:color w:val="231F20"/>
          <w:sz w:val="16"/>
        </w:rPr>
        <w:t>require immediate attention to prevent or limit the scale or number of serious viola- tions of the Convention, it may request </w:t>
      </w:r>
      <w:r>
        <w:rPr>
          <w:color w:val="231F20"/>
          <w:spacing w:val="-5"/>
          <w:sz w:val="16"/>
        </w:rPr>
        <w:t>the </w:t>
      </w:r>
      <w:r>
        <w:rPr>
          <w:color w:val="231F20"/>
          <w:sz w:val="16"/>
        </w:rPr>
        <w:t>urgent submission of a special report </w:t>
      </w:r>
      <w:r>
        <w:rPr>
          <w:color w:val="231F20"/>
          <w:spacing w:val="-4"/>
          <w:sz w:val="16"/>
        </w:rPr>
        <w:t>con- </w:t>
      </w:r>
      <w:r>
        <w:rPr>
          <w:color w:val="231F20"/>
          <w:sz w:val="16"/>
        </w:rPr>
        <w:t>cerning measures taken to prevent a seri- ous, massive or persistent pattern of vio- lence against women.</w:t>
      </w:r>
    </w:p>
    <w:p>
      <w:pPr>
        <w:pStyle w:val="BodyText"/>
        <w:rPr>
          <w:sz w:val="20"/>
        </w:rPr>
      </w:pPr>
    </w:p>
    <w:p>
      <w:pPr>
        <w:pStyle w:val="BodyText"/>
        <w:spacing w:before="6"/>
        <w:rPr>
          <w:sz w:val="25"/>
        </w:rPr>
      </w:pPr>
    </w:p>
    <w:p>
      <w:pPr>
        <w:pStyle w:val="ListParagraph"/>
        <w:numPr>
          <w:ilvl w:val="0"/>
          <w:numId w:val="141"/>
        </w:numPr>
        <w:tabs>
          <w:tab w:pos="755" w:val="left" w:leader="none"/>
        </w:tabs>
        <w:spacing w:line="249" w:lineRule="auto" w:before="0" w:after="0"/>
        <w:ind w:left="313" w:right="0" w:firstLine="170"/>
        <w:jc w:val="both"/>
        <w:rPr>
          <w:sz w:val="16"/>
        </w:rPr>
      </w:pPr>
      <w:r>
        <w:rPr>
          <w:color w:val="231F20"/>
          <w:sz w:val="16"/>
        </w:rPr>
        <w:t>Taking into account the information submitted by the Party concerned, as </w:t>
      </w:r>
      <w:r>
        <w:rPr>
          <w:color w:val="231F20"/>
          <w:spacing w:val="-4"/>
          <w:sz w:val="16"/>
        </w:rPr>
        <w:t>well </w:t>
      </w:r>
      <w:r>
        <w:rPr>
          <w:color w:val="231F20"/>
          <w:sz w:val="16"/>
        </w:rPr>
        <w:t>as</w:t>
      </w:r>
      <w:r>
        <w:rPr>
          <w:color w:val="231F20"/>
          <w:spacing w:val="-12"/>
          <w:sz w:val="16"/>
        </w:rPr>
        <w:t> </w:t>
      </w:r>
      <w:r>
        <w:rPr>
          <w:color w:val="231F20"/>
          <w:sz w:val="16"/>
        </w:rPr>
        <w:t>any</w:t>
      </w:r>
      <w:r>
        <w:rPr>
          <w:color w:val="231F20"/>
          <w:spacing w:val="-11"/>
          <w:sz w:val="16"/>
        </w:rPr>
        <w:t> </w:t>
      </w:r>
      <w:r>
        <w:rPr>
          <w:color w:val="231F20"/>
          <w:sz w:val="16"/>
        </w:rPr>
        <w:t>other</w:t>
      </w:r>
      <w:r>
        <w:rPr>
          <w:color w:val="231F20"/>
          <w:spacing w:val="-11"/>
          <w:sz w:val="16"/>
        </w:rPr>
        <w:t> </w:t>
      </w:r>
      <w:r>
        <w:rPr>
          <w:color w:val="231F20"/>
          <w:spacing w:val="-3"/>
          <w:sz w:val="16"/>
        </w:rPr>
        <w:t>reliable</w:t>
      </w:r>
      <w:r>
        <w:rPr>
          <w:color w:val="231F20"/>
          <w:spacing w:val="-11"/>
          <w:sz w:val="16"/>
        </w:rPr>
        <w:t> </w:t>
      </w:r>
      <w:r>
        <w:rPr>
          <w:color w:val="231F20"/>
          <w:sz w:val="16"/>
        </w:rPr>
        <w:t>information</w:t>
      </w:r>
      <w:r>
        <w:rPr>
          <w:color w:val="231F20"/>
          <w:spacing w:val="-11"/>
          <w:sz w:val="16"/>
        </w:rPr>
        <w:t> </w:t>
      </w:r>
      <w:r>
        <w:rPr>
          <w:color w:val="231F20"/>
          <w:sz w:val="16"/>
        </w:rPr>
        <w:t>available</w:t>
      </w:r>
      <w:r>
        <w:rPr>
          <w:color w:val="231F20"/>
          <w:spacing w:val="-11"/>
          <w:sz w:val="16"/>
        </w:rPr>
        <w:t> </w:t>
      </w:r>
      <w:r>
        <w:rPr>
          <w:color w:val="231F20"/>
          <w:sz w:val="16"/>
        </w:rPr>
        <w:t>to it, GREVIO may designate one or more of its members to conduct an inquiry and to report urgently to GREVIO. Where </w:t>
      </w:r>
      <w:r>
        <w:rPr>
          <w:color w:val="231F20"/>
          <w:spacing w:val="-4"/>
          <w:sz w:val="16"/>
        </w:rPr>
        <w:t>warrant- </w:t>
      </w:r>
      <w:r>
        <w:rPr>
          <w:color w:val="231F20"/>
          <w:sz w:val="16"/>
        </w:rPr>
        <w:t>ed and with the consent of the Party, the</w:t>
      </w:r>
      <w:r>
        <w:rPr>
          <w:color w:val="231F20"/>
          <w:spacing w:val="-31"/>
          <w:sz w:val="16"/>
        </w:rPr>
        <w:t> </w:t>
      </w:r>
      <w:r>
        <w:rPr>
          <w:color w:val="231F20"/>
          <w:spacing w:val="-5"/>
          <w:sz w:val="16"/>
        </w:rPr>
        <w:t>in- </w:t>
      </w:r>
      <w:r>
        <w:rPr>
          <w:color w:val="231F20"/>
          <w:sz w:val="16"/>
        </w:rPr>
        <w:t>quiry may include a visit to its</w:t>
      </w:r>
      <w:r>
        <w:rPr>
          <w:color w:val="231F20"/>
          <w:spacing w:val="14"/>
          <w:sz w:val="16"/>
        </w:rPr>
        <w:t> </w:t>
      </w:r>
      <w:r>
        <w:rPr>
          <w:color w:val="231F20"/>
          <w:sz w:val="16"/>
        </w:rPr>
        <w:t>territory.</w:t>
      </w:r>
    </w:p>
    <w:p>
      <w:pPr>
        <w:pStyle w:val="BodyText"/>
        <w:rPr>
          <w:sz w:val="20"/>
        </w:rPr>
      </w:pPr>
    </w:p>
    <w:p>
      <w:pPr>
        <w:pStyle w:val="BodyText"/>
        <w:rPr>
          <w:sz w:val="20"/>
        </w:rPr>
      </w:pPr>
    </w:p>
    <w:p>
      <w:pPr>
        <w:pStyle w:val="BodyText"/>
        <w:spacing w:before="2"/>
        <w:rPr>
          <w:sz w:val="22"/>
        </w:rPr>
      </w:pPr>
    </w:p>
    <w:p>
      <w:pPr>
        <w:pStyle w:val="ListParagraph"/>
        <w:numPr>
          <w:ilvl w:val="0"/>
          <w:numId w:val="141"/>
        </w:numPr>
        <w:tabs>
          <w:tab w:pos="750" w:val="left" w:leader="none"/>
        </w:tabs>
        <w:spacing w:line="249" w:lineRule="auto" w:before="0" w:after="0"/>
        <w:ind w:left="313" w:right="0" w:firstLine="170"/>
        <w:jc w:val="both"/>
        <w:rPr>
          <w:sz w:val="16"/>
        </w:rPr>
      </w:pPr>
      <w:r>
        <w:rPr>
          <w:color w:val="231F20"/>
          <w:sz w:val="16"/>
        </w:rPr>
        <w:t>After examining the findings of the</w:t>
      </w:r>
      <w:r>
        <w:rPr>
          <w:color w:val="231F20"/>
          <w:spacing w:val="-30"/>
          <w:sz w:val="16"/>
        </w:rPr>
        <w:t> </w:t>
      </w:r>
      <w:r>
        <w:rPr>
          <w:color w:val="231F20"/>
          <w:sz w:val="16"/>
        </w:rPr>
        <w:t>in- quiry referred to in paragraph 14, GREVIO shall transmit these findings to the Party concerned and, where appropriate, to the Committee of the Parties and the Commit- tee</w:t>
      </w:r>
      <w:r>
        <w:rPr>
          <w:color w:val="231F20"/>
          <w:spacing w:val="-5"/>
          <w:sz w:val="16"/>
        </w:rPr>
        <w:t> </w:t>
      </w:r>
      <w:r>
        <w:rPr>
          <w:color w:val="231F20"/>
          <w:sz w:val="16"/>
        </w:rPr>
        <w:t>of</w:t>
      </w:r>
      <w:r>
        <w:rPr>
          <w:color w:val="231F20"/>
          <w:spacing w:val="-4"/>
          <w:sz w:val="16"/>
        </w:rPr>
        <w:t> </w:t>
      </w:r>
      <w:r>
        <w:rPr>
          <w:color w:val="231F20"/>
          <w:sz w:val="16"/>
        </w:rPr>
        <w:t>Ministers</w:t>
      </w:r>
      <w:r>
        <w:rPr>
          <w:color w:val="231F20"/>
          <w:spacing w:val="-4"/>
          <w:sz w:val="16"/>
        </w:rPr>
        <w:t> </w:t>
      </w:r>
      <w:r>
        <w:rPr>
          <w:color w:val="231F20"/>
          <w:sz w:val="16"/>
        </w:rPr>
        <w:t>of</w:t>
      </w:r>
      <w:r>
        <w:rPr>
          <w:color w:val="231F20"/>
          <w:spacing w:val="-4"/>
          <w:sz w:val="16"/>
        </w:rPr>
        <w:t> </w:t>
      </w:r>
      <w:r>
        <w:rPr>
          <w:color w:val="231F20"/>
          <w:sz w:val="16"/>
        </w:rPr>
        <w:t>the</w:t>
      </w:r>
      <w:r>
        <w:rPr>
          <w:color w:val="231F20"/>
          <w:spacing w:val="-5"/>
          <w:sz w:val="16"/>
        </w:rPr>
        <w:t> </w:t>
      </w:r>
      <w:r>
        <w:rPr>
          <w:color w:val="231F20"/>
          <w:sz w:val="16"/>
        </w:rPr>
        <w:t>Council</w:t>
      </w:r>
      <w:r>
        <w:rPr>
          <w:color w:val="231F20"/>
          <w:spacing w:val="-4"/>
          <w:sz w:val="16"/>
        </w:rPr>
        <w:t> </w:t>
      </w:r>
      <w:r>
        <w:rPr>
          <w:color w:val="231F20"/>
          <w:sz w:val="16"/>
        </w:rPr>
        <w:t>of</w:t>
      </w:r>
      <w:r>
        <w:rPr>
          <w:color w:val="231F20"/>
          <w:spacing w:val="-4"/>
          <w:sz w:val="16"/>
        </w:rPr>
        <w:t> </w:t>
      </w:r>
      <w:r>
        <w:rPr>
          <w:color w:val="231F20"/>
          <w:sz w:val="16"/>
        </w:rPr>
        <w:t>Europe</w:t>
      </w:r>
      <w:r>
        <w:rPr>
          <w:color w:val="231F20"/>
          <w:spacing w:val="-4"/>
          <w:sz w:val="16"/>
        </w:rPr>
        <w:t> </w:t>
      </w:r>
      <w:r>
        <w:rPr>
          <w:color w:val="231F20"/>
          <w:sz w:val="16"/>
        </w:rPr>
        <w:t>to- gether with any comments and </w:t>
      </w:r>
      <w:r>
        <w:rPr>
          <w:color w:val="231F20"/>
          <w:spacing w:val="-3"/>
          <w:sz w:val="16"/>
        </w:rPr>
        <w:t>recommen- </w:t>
      </w:r>
      <w:r>
        <w:rPr>
          <w:color w:val="231F20"/>
          <w:sz w:val="16"/>
        </w:rPr>
        <w:t>dations.</w:t>
      </w:r>
    </w:p>
    <w:p>
      <w:pPr>
        <w:pStyle w:val="BodyText"/>
        <w:spacing w:before="2"/>
        <w:rPr>
          <w:sz w:val="26"/>
        </w:rPr>
      </w:pPr>
    </w:p>
    <w:p>
      <w:pPr>
        <w:spacing w:before="0"/>
        <w:ind w:left="1188" w:right="875" w:firstLine="0"/>
        <w:jc w:val="center"/>
        <w:rPr>
          <w:b/>
          <w:sz w:val="16"/>
        </w:rPr>
      </w:pPr>
      <w:r>
        <w:rPr>
          <w:b/>
          <w:color w:val="231F20"/>
          <w:sz w:val="16"/>
        </w:rPr>
        <w:t>Article 69</w:t>
      </w:r>
    </w:p>
    <w:p>
      <w:pPr>
        <w:spacing w:before="149"/>
        <w:ind w:left="320" w:right="7" w:firstLine="0"/>
        <w:jc w:val="center"/>
        <w:rPr>
          <w:b/>
          <w:sz w:val="16"/>
        </w:rPr>
      </w:pPr>
      <w:r>
        <w:rPr>
          <w:b/>
          <w:color w:val="231F20"/>
          <w:sz w:val="16"/>
        </w:rPr>
        <w:t>General recommendations</w:t>
      </w:r>
    </w:p>
    <w:p>
      <w:pPr>
        <w:spacing w:line="249" w:lineRule="auto" w:before="148"/>
        <w:ind w:left="313" w:right="0" w:firstLine="170"/>
        <w:jc w:val="both"/>
        <w:rPr>
          <w:sz w:val="16"/>
        </w:rPr>
      </w:pPr>
      <w:r>
        <w:rPr>
          <w:color w:val="231F20"/>
          <w:sz w:val="16"/>
        </w:rPr>
        <w:t>GREVIO may adopt, where appropriate, general recommendations on the imple- mentation of this Convention.</w:t>
      </w:r>
    </w:p>
    <w:p>
      <w:pPr>
        <w:spacing w:line="330" w:lineRule="atLeast" w:before="155"/>
        <w:ind w:left="1314" w:right="999" w:hanging="1"/>
        <w:jc w:val="center"/>
        <w:rPr>
          <w:b/>
          <w:sz w:val="16"/>
        </w:rPr>
      </w:pPr>
      <w:r>
        <w:rPr>
          <w:b/>
          <w:color w:val="231F20"/>
          <w:sz w:val="16"/>
        </w:rPr>
        <w:t>Article 70 Parliamentary</w:t>
      </w:r>
    </w:p>
    <w:p>
      <w:pPr>
        <w:spacing w:before="9"/>
        <w:ind w:left="320" w:right="7" w:firstLine="0"/>
        <w:jc w:val="center"/>
        <w:rPr>
          <w:b/>
          <w:sz w:val="16"/>
        </w:rPr>
      </w:pPr>
      <w:r>
        <w:rPr>
          <w:b/>
          <w:color w:val="231F20"/>
          <w:sz w:val="16"/>
        </w:rPr>
        <w:t>involvement in monitoring</w:t>
      </w:r>
    </w:p>
    <w:p>
      <w:pPr>
        <w:pStyle w:val="ListParagraph"/>
        <w:numPr>
          <w:ilvl w:val="0"/>
          <w:numId w:val="142"/>
        </w:numPr>
        <w:tabs>
          <w:tab w:pos="662" w:val="left" w:leader="none"/>
        </w:tabs>
        <w:spacing w:line="249" w:lineRule="auto" w:before="148" w:after="0"/>
        <w:ind w:left="313" w:right="0" w:firstLine="170"/>
        <w:jc w:val="both"/>
        <w:rPr>
          <w:sz w:val="16"/>
        </w:rPr>
      </w:pPr>
      <w:r>
        <w:rPr>
          <w:color w:val="231F20"/>
          <w:sz w:val="16"/>
        </w:rPr>
        <w:t>National</w:t>
      </w:r>
      <w:r>
        <w:rPr>
          <w:color w:val="231F20"/>
          <w:spacing w:val="-8"/>
          <w:sz w:val="16"/>
        </w:rPr>
        <w:t> </w:t>
      </w:r>
      <w:r>
        <w:rPr>
          <w:color w:val="231F20"/>
          <w:sz w:val="16"/>
        </w:rPr>
        <w:t>parliaments</w:t>
      </w:r>
      <w:r>
        <w:rPr>
          <w:color w:val="231F20"/>
          <w:spacing w:val="-7"/>
          <w:sz w:val="16"/>
        </w:rPr>
        <w:t> </w:t>
      </w:r>
      <w:r>
        <w:rPr>
          <w:color w:val="231F20"/>
          <w:sz w:val="16"/>
        </w:rPr>
        <w:t>shall</w:t>
      </w:r>
      <w:r>
        <w:rPr>
          <w:color w:val="231F20"/>
          <w:spacing w:val="-8"/>
          <w:sz w:val="16"/>
        </w:rPr>
        <w:t> </w:t>
      </w:r>
      <w:r>
        <w:rPr>
          <w:color w:val="231F20"/>
          <w:sz w:val="16"/>
        </w:rPr>
        <w:t>be</w:t>
      </w:r>
      <w:r>
        <w:rPr>
          <w:color w:val="231F20"/>
          <w:spacing w:val="-7"/>
          <w:sz w:val="16"/>
        </w:rPr>
        <w:t> </w:t>
      </w:r>
      <w:r>
        <w:rPr>
          <w:color w:val="231F20"/>
          <w:sz w:val="16"/>
        </w:rPr>
        <w:t>invited</w:t>
      </w:r>
      <w:r>
        <w:rPr>
          <w:color w:val="231F20"/>
          <w:spacing w:val="-7"/>
          <w:sz w:val="16"/>
        </w:rPr>
        <w:t> </w:t>
      </w:r>
      <w:r>
        <w:rPr>
          <w:color w:val="231F20"/>
          <w:sz w:val="16"/>
        </w:rPr>
        <w:t>to participate in the monitoring of the meas- ures taken for the implementation of this Convention.</w:t>
      </w:r>
    </w:p>
    <w:p>
      <w:pPr>
        <w:pStyle w:val="ListParagraph"/>
        <w:numPr>
          <w:ilvl w:val="0"/>
          <w:numId w:val="142"/>
        </w:numPr>
        <w:tabs>
          <w:tab w:pos="664" w:val="left" w:leader="none"/>
        </w:tabs>
        <w:spacing w:line="249" w:lineRule="auto" w:before="141" w:after="0"/>
        <w:ind w:left="313" w:right="0" w:firstLine="170"/>
        <w:jc w:val="both"/>
        <w:rPr>
          <w:sz w:val="16"/>
        </w:rPr>
      </w:pPr>
      <w:r>
        <w:rPr>
          <w:color w:val="231F20"/>
          <w:sz w:val="16"/>
        </w:rPr>
        <w:t>Parties shall submit the reports of GREVIO to their national</w:t>
      </w:r>
      <w:r>
        <w:rPr>
          <w:color w:val="231F20"/>
          <w:spacing w:val="-5"/>
          <w:sz w:val="16"/>
        </w:rPr>
        <w:t> </w:t>
      </w:r>
      <w:r>
        <w:rPr>
          <w:color w:val="231F20"/>
          <w:sz w:val="16"/>
        </w:rPr>
        <w:t>parliaments.</w:t>
      </w:r>
    </w:p>
    <w:p>
      <w:pPr>
        <w:pStyle w:val="BodyText"/>
        <w:spacing w:before="10"/>
        <w:rPr>
          <w:sz w:val="28"/>
        </w:rPr>
      </w:pPr>
    </w:p>
    <w:p>
      <w:pPr>
        <w:pStyle w:val="ListParagraph"/>
        <w:numPr>
          <w:ilvl w:val="0"/>
          <w:numId w:val="142"/>
        </w:numPr>
        <w:tabs>
          <w:tab w:pos="664" w:val="left" w:leader="none"/>
        </w:tabs>
        <w:spacing w:line="249" w:lineRule="auto" w:before="0" w:after="0"/>
        <w:ind w:left="313" w:right="0" w:firstLine="170"/>
        <w:jc w:val="both"/>
        <w:rPr>
          <w:sz w:val="16"/>
        </w:rPr>
      </w:pPr>
      <w:r>
        <w:rPr>
          <w:color w:val="231F20"/>
          <w:sz w:val="16"/>
        </w:rPr>
        <w:t>The Parliamentary Assembly of the Council of Europe shall be invited to </w:t>
      </w:r>
      <w:r>
        <w:rPr>
          <w:color w:val="231F20"/>
          <w:spacing w:val="-4"/>
          <w:sz w:val="16"/>
        </w:rPr>
        <w:t>regu- </w:t>
      </w:r>
      <w:r>
        <w:rPr>
          <w:color w:val="231F20"/>
          <w:sz w:val="16"/>
        </w:rPr>
        <w:t>larly</w:t>
      </w:r>
      <w:r>
        <w:rPr>
          <w:color w:val="231F20"/>
          <w:spacing w:val="-9"/>
          <w:sz w:val="16"/>
        </w:rPr>
        <w:t> </w:t>
      </w:r>
      <w:r>
        <w:rPr>
          <w:color w:val="231F20"/>
          <w:sz w:val="16"/>
        </w:rPr>
        <w:t>take</w:t>
      </w:r>
      <w:r>
        <w:rPr>
          <w:color w:val="231F20"/>
          <w:spacing w:val="-8"/>
          <w:sz w:val="16"/>
        </w:rPr>
        <w:t> </w:t>
      </w:r>
      <w:r>
        <w:rPr>
          <w:color w:val="231F20"/>
          <w:sz w:val="16"/>
        </w:rPr>
        <w:t>stock</w:t>
      </w:r>
      <w:r>
        <w:rPr>
          <w:color w:val="231F20"/>
          <w:spacing w:val="-8"/>
          <w:sz w:val="16"/>
        </w:rPr>
        <w:t> </w:t>
      </w:r>
      <w:r>
        <w:rPr>
          <w:color w:val="231F20"/>
          <w:sz w:val="16"/>
        </w:rPr>
        <w:t>of</w:t>
      </w:r>
      <w:r>
        <w:rPr>
          <w:color w:val="231F20"/>
          <w:spacing w:val="-9"/>
          <w:sz w:val="16"/>
        </w:rPr>
        <w:t> </w:t>
      </w:r>
      <w:r>
        <w:rPr>
          <w:color w:val="231F20"/>
          <w:sz w:val="16"/>
        </w:rPr>
        <w:t>the</w:t>
      </w:r>
      <w:r>
        <w:rPr>
          <w:color w:val="231F20"/>
          <w:spacing w:val="-8"/>
          <w:sz w:val="16"/>
        </w:rPr>
        <w:t> </w:t>
      </w:r>
      <w:r>
        <w:rPr>
          <w:color w:val="231F20"/>
          <w:sz w:val="16"/>
        </w:rPr>
        <w:t>implementation</w:t>
      </w:r>
      <w:r>
        <w:rPr>
          <w:color w:val="231F20"/>
          <w:spacing w:val="-8"/>
          <w:sz w:val="16"/>
        </w:rPr>
        <w:t> </w:t>
      </w:r>
      <w:r>
        <w:rPr>
          <w:color w:val="231F20"/>
          <w:sz w:val="16"/>
        </w:rPr>
        <w:t>of</w:t>
      </w:r>
      <w:r>
        <w:rPr>
          <w:color w:val="231F20"/>
          <w:spacing w:val="-8"/>
          <w:sz w:val="16"/>
        </w:rPr>
        <w:t> </w:t>
      </w:r>
      <w:r>
        <w:rPr>
          <w:color w:val="231F20"/>
          <w:sz w:val="16"/>
        </w:rPr>
        <w:t>this Convention.</w:t>
      </w:r>
    </w:p>
    <w:p>
      <w:pPr>
        <w:pStyle w:val="ListParagraph"/>
        <w:numPr>
          <w:ilvl w:val="0"/>
          <w:numId w:val="143"/>
        </w:numPr>
        <w:tabs>
          <w:tab w:pos="625" w:val="left" w:leader="none"/>
        </w:tabs>
        <w:spacing w:line="249" w:lineRule="auto" w:before="107" w:after="0"/>
        <w:ind w:left="186" w:right="0" w:firstLine="170"/>
        <w:jc w:val="both"/>
        <w:rPr>
          <w:sz w:val="16"/>
        </w:rPr>
      </w:pPr>
      <w:r>
        <w:rPr>
          <w:color w:val="231F20"/>
          <w:w w:val="97"/>
          <w:sz w:val="16"/>
        </w:rPr>
        <w:br w:type="column"/>
      </w:r>
      <w:r>
        <w:rPr>
          <w:color w:val="231F20"/>
          <w:sz w:val="16"/>
        </w:rPr>
        <w:t>Sans préjudice de la procédure pré- vue aux paragraphes 1 à 8, le Comité des Parties peut </w:t>
      </w:r>
      <w:r>
        <w:rPr>
          <w:color w:val="231F20"/>
          <w:spacing w:val="-3"/>
          <w:sz w:val="16"/>
        </w:rPr>
        <w:t>adopter, </w:t>
      </w:r>
      <w:r>
        <w:rPr>
          <w:color w:val="231F20"/>
          <w:sz w:val="16"/>
        </w:rPr>
        <w:t>sur la base du rapport et</w:t>
      </w:r>
      <w:r>
        <w:rPr>
          <w:color w:val="231F20"/>
          <w:spacing w:val="-8"/>
          <w:sz w:val="16"/>
        </w:rPr>
        <w:t> </w:t>
      </w:r>
      <w:r>
        <w:rPr>
          <w:color w:val="231F20"/>
          <w:sz w:val="16"/>
        </w:rPr>
        <w:t>des</w:t>
      </w:r>
      <w:r>
        <w:rPr>
          <w:color w:val="231F20"/>
          <w:spacing w:val="-8"/>
          <w:sz w:val="16"/>
        </w:rPr>
        <w:t> </w:t>
      </w:r>
      <w:r>
        <w:rPr>
          <w:color w:val="231F20"/>
          <w:sz w:val="16"/>
        </w:rPr>
        <w:t>conclusions</w:t>
      </w:r>
      <w:r>
        <w:rPr>
          <w:color w:val="231F20"/>
          <w:spacing w:val="-8"/>
          <w:sz w:val="16"/>
        </w:rPr>
        <w:t> </w:t>
      </w:r>
      <w:r>
        <w:rPr>
          <w:color w:val="231F20"/>
          <w:sz w:val="16"/>
        </w:rPr>
        <w:t>du</w:t>
      </w:r>
      <w:r>
        <w:rPr>
          <w:color w:val="231F20"/>
          <w:spacing w:val="-8"/>
          <w:sz w:val="16"/>
        </w:rPr>
        <w:t> </w:t>
      </w:r>
      <w:r>
        <w:rPr>
          <w:color w:val="231F20"/>
          <w:sz w:val="16"/>
        </w:rPr>
        <w:t>GREVIO,</w:t>
      </w:r>
      <w:r>
        <w:rPr>
          <w:color w:val="231F20"/>
          <w:spacing w:val="-8"/>
          <w:sz w:val="16"/>
        </w:rPr>
        <w:t> </w:t>
      </w:r>
      <w:r>
        <w:rPr>
          <w:color w:val="231F20"/>
          <w:sz w:val="16"/>
        </w:rPr>
        <w:t>des</w:t>
      </w:r>
      <w:r>
        <w:rPr>
          <w:color w:val="231F20"/>
          <w:spacing w:val="-8"/>
          <w:sz w:val="16"/>
        </w:rPr>
        <w:t> </w:t>
      </w:r>
      <w:r>
        <w:rPr>
          <w:color w:val="231F20"/>
          <w:sz w:val="16"/>
        </w:rPr>
        <w:t>recom- mandations adressées à cette Partie (a) concernant les mesures à prendre pour </w:t>
      </w:r>
      <w:r>
        <w:rPr>
          <w:color w:val="231F20"/>
          <w:spacing w:val="-4"/>
          <w:sz w:val="16"/>
        </w:rPr>
        <w:t>mettre</w:t>
      </w:r>
      <w:r>
        <w:rPr>
          <w:color w:val="231F20"/>
          <w:spacing w:val="-13"/>
          <w:sz w:val="16"/>
        </w:rPr>
        <w:t> </w:t>
      </w:r>
      <w:r>
        <w:rPr>
          <w:color w:val="231F20"/>
          <w:sz w:val="16"/>
        </w:rPr>
        <w:t>en</w:t>
      </w:r>
      <w:r>
        <w:rPr>
          <w:color w:val="231F20"/>
          <w:spacing w:val="-12"/>
          <w:sz w:val="16"/>
        </w:rPr>
        <w:t> </w:t>
      </w:r>
      <w:r>
        <w:rPr>
          <w:color w:val="231F20"/>
          <w:spacing w:val="-4"/>
          <w:sz w:val="16"/>
        </w:rPr>
        <w:t>œuvre</w:t>
      </w:r>
      <w:r>
        <w:rPr>
          <w:color w:val="231F20"/>
          <w:spacing w:val="-13"/>
          <w:sz w:val="16"/>
        </w:rPr>
        <w:t> </w:t>
      </w:r>
      <w:r>
        <w:rPr>
          <w:color w:val="231F20"/>
          <w:spacing w:val="-3"/>
          <w:sz w:val="16"/>
        </w:rPr>
        <w:t>les</w:t>
      </w:r>
      <w:r>
        <w:rPr>
          <w:color w:val="231F20"/>
          <w:spacing w:val="-12"/>
          <w:sz w:val="16"/>
        </w:rPr>
        <w:t> </w:t>
      </w:r>
      <w:r>
        <w:rPr>
          <w:color w:val="231F20"/>
          <w:spacing w:val="-4"/>
          <w:sz w:val="16"/>
        </w:rPr>
        <w:t>conclusions</w:t>
      </w:r>
      <w:r>
        <w:rPr>
          <w:color w:val="231F20"/>
          <w:spacing w:val="-12"/>
          <w:sz w:val="16"/>
        </w:rPr>
        <w:t> </w:t>
      </w:r>
      <w:r>
        <w:rPr>
          <w:color w:val="231F20"/>
          <w:sz w:val="16"/>
        </w:rPr>
        <w:t>du</w:t>
      </w:r>
      <w:r>
        <w:rPr>
          <w:color w:val="231F20"/>
          <w:spacing w:val="-13"/>
          <w:sz w:val="16"/>
        </w:rPr>
        <w:t> </w:t>
      </w:r>
      <w:r>
        <w:rPr>
          <w:color w:val="231F20"/>
          <w:spacing w:val="-4"/>
          <w:sz w:val="16"/>
        </w:rPr>
        <w:t>GREVIO, </w:t>
      </w:r>
      <w:r>
        <w:rPr>
          <w:color w:val="231F20"/>
          <w:sz w:val="16"/>
        </w:rPr>
        <w:t>si nécessaire en fixant une date pour la soumission d’informations sur leur mise </w:t>
      </w:r>
      <w:r>
        <w:rPr>
          <w:color w:val="231F20"/>
          <w:spacing w:val="-10"/>
          <w:sz w:val="16"/>
        </w:rPr>
        <w:t>en </w:t>
      </w:r>
      <w:r>
        <w:rPr>
          <w:color w:val="231F20"/>
          <w:sz w:val="16"/>
        </w:rPr>
        <w:t>œuvre, et (b) ayant pour objectif de promouvoir la coopération avec cette</w:t>
      </w:r>
      <w:r>
        <w:rPr>
          <w:color w:val="231F20"/>
          <w:spacing w:val="-22"/>
          <w:sz w:val="16"/>
        </w:rPr>
        <w:t> </w:t>
      </w:r>
      <w:r>
        <w:rPr>
          <w:color w:val="231F20"/>
          <w:spacing w:val="-4"/>
          <w:sz w:val="16"/>
        </w:rPr>
        <w:t>Partie </w:t>
      </w:r>
      <w:r>
        <w:rPr>
          <w:color w:val="231F20"/>
          <w:sz w:val="16"/>
        </w:rPr>
        <w:t>afin de mettre en œuvre la présente Convention de manière satisfaisante.</w:t>
      </w:r>
    </w:p>
    <w:p>
      <w:pPr>
        <w:pStyle w:val="BodyText"/>
        <w:rPr>
          <w:sz w:val="20"/>
        </w:rPr>
      </w:pPr>
    </w:p>
    <w:p>
      <w:pPr>
        <w:pStyle w:val="BodyText"/>
        <w:spacing w:before="6"/>
        <w:rPr>
          <w:sz w:val="25"/>
        </w:rPr>
      </w:pPr>
    </w:p>
    <w:p>
      <w:pPr>
        <w:pStyle w:val="ListParagraph"/>
        <w:numPr>
          <w:ilvl w:val="0"/>
          <w:numId w:val="143"/>
        </w:numPr>
        <w:tabs>
          <w:tab w:pos="624" w:val="left" w:leader="none"/>
        </w:tabs>
        <w:spacing w:line="249" w:lineRule="auto" w:before="1" w:after="0"/>
        <w:ind w:left="186" w:right="0" w:firstLine="170"/>
        <w:jc w:val="both"/>
        <w:rPr>
          <w:sz w:val="16"/>
        </w:rPr>
      </w:pPr>
      <w:r>
        <w:rPr>
          <w:color w:val="231F20"/>
          <w:sz w:val="16"/>
        </w:rPr>
        <w:t>Si le GREVIO reçoit des </w:t>
      </w:r>
      <w:r>
        <w:rPr>
          <w:color w:val="231F20"/>
          <w:spacing w:val="-2"/>
          <w:sz w:val="16"/>
        </w:rPr>
        <w:t>informations </w:t>
      </w:r>
      <w:r>
        <w:rPr>
          <w:color w:val="231F20"/>
          <w:sz w:val="16"/>
        </w:rPr>
        <w:t>fiables indiquant une situation dans</w:t>
      </w:r>
      <w:r>
        <w:rPr>
          <w:color w:val="231F20"/>
          <w:spacing w:val="-30"/>
          <w:sz w:val="16"/>
        </w:rPr>
        <w:t> </w:t>
      </w:r>
      <w:r>
        <w:rPr>
          <w:color w:val="231F20"/>
          <w:spacing w:val="-3"/>
          <w:sz w:val="16"/>
        </w:rPr>
        <w:t>laquelle </w:t>
      </w:r>
      <w:r>
        <w:rPr>
          <w:color w:val="231F20"/>
          <w:sz w:val="16"/>
        </w:rPr>
        <w:t>des problèmes nécessitent une attention immédiate afin de prévenir ou de limiter l’ampleur</w:t>
      </w:r>
      <w:r>
        <w:rPr>
          <w:color w:val="231F20"/>
          <w:spacing w:val="-7"/>
          <w:sz w:val="16"/>
        </w:rPr>
        <w:t> </w:t>
      </w:r>
      <w:r>
        <w:rPr>
          <w:color w:val="231F20"/>
          <w:sz w:val="16"/>
        </w:rPr>
        <w:t>ou</w:t>
      </w:r>
      <w:r>
        <w:rPr>
          <w:color w:val="231F20"/>
          <w:spacing w:val="-6"/>
          <w:sz w:val="16"/>
        </w:rPr>
        <w:t> </w:t>
      </w:r>
      <w:r>
        <w:rPr>
          <w:color w:val="231F20"/>
          <w:sz w:val="16"/>
        </w:rPr>
        <w:t>le</w:t>
      </w:r>
      <w:r>
        <w:rPr>
          <w:color w:val="231F20"/>
          <w:spacing w:val="-7"/>
          <w:sz w:val="16"/>
        </w:rPr>
        <w:t> </w:t>
      </w:r>
      <w:r>
        <w:rPr>
          <w:color w:val="231F20"/>
          <w:sz w:val="16"/>
        </w:rPr>
        <w:t>nombre</w:t>
      </w:r>
      <w:r>
        <w:rPr>
          <w:color w:val="231F20"/>
          <w:spacing w:val="-6"/>
          <w:sz w:val="16"/>
        </w:rPr>
        <w:t> </w:t>
      </w:r>
      <w:r>
        <w:rPr>
          <w:color w:val="231F20"/>
          <w:sz w:val="16"/>
        </w:rPr>
        <w:t>de</w:t>
      </w:r>
      <w:r>
        <w:rPr>
          <w:color w:val="231F20"/>
          <w:spacing w:val="-6"/>
          <w:sz w:val="16"/>
        </w:rPr>
        <w:t> </w:t>
      </w:r>
      <w:r>
        <w:rPr>
          <w:color w:val="231F20"/>
          <w:sz w:val="16"/>
        </w:rPr>
        <w:t>violations</w:t>
      </w:r>
      <w:r>
        <w:rPr>
          <w:color w:val="231F20"/>
          <w:spacing w:val="-7"/>
          <w:sz w:val="16"/>
        </w:rPr>
        <w:t> </w:t>
      </w:r>
      <w:r>
        <w:rPr>
          <w:color w:val="231F20"/>
          <w:sz w:val="16"/>
        </w:rPr>
        <w:t>graves de la Convention, il peut demander la </w:t>
      </w:r>
      <w:r>
        <w:rPr>
          <w:color w:val="231F20"/>
          <w:spacing w:val="-5"/>
          <w:sz w:val="16"/>
        </w:rPr>
        <w:t>sou- </w:t>
      </w:r>
      <w:r>
        <w:rPr>
          <w:color w:val="231F20"/>
          <w:sz w:val="16"/>
        </w:rPr>
        <w:t>mission urgente d’un rapport spécial </w:t>
      </w:r>
      <w:r>
        <w:rPr>
          <w:color w:val="231F20"/>
          <w:spacing w:val="-4"/>
          <w:sz w:val="16"/>
        </w:rPr>
        <w:t>relatif </w:t>
      </w:r>
      <w:r>
        <w:rPr>
          <w:color w:val="231F20"/>
          <w:sz w:val="16"/>
        </w:rPr>
        <w:t>aux mesures prises pour prévenir un type de violence grave, répandu ou récurrent </w:t>
      </w:r>
      <w:r>
        <w:rPr>
          <w:color w:val="231F20"/>
          <w:spacing w:val="-17"/>
          <w:sz w:val="16"/>
        </w:rPr>
        <w:t>à </w:t>
      </w:r>
      <w:r>
        <w:rPr>
          <w:color w:val="231F20"/>
          <w:sz w:val="16"/>
        </w:rPr>
        <w:t>l’égard des femmes.</w:t>
      </w:r>
    </w:p>
    <w:p>
      <w:pPr>
        <w:pStyle w:val="BodyText"/>
        <w:spacing w:before="10"/>
        <w:rPr>
          <w:sz w:val="28"/>
        </w:rPr>
      </w:pPr>
    </w:p>
    <w:p>
      <w:pPr>
        <w:pStyle w:val="ListParagraph"/>
        <w:numPr>
          <w:ilvl w:val="0"/>
          <w:numId w:val="143"/>
        </w:numPr>
        <w:tabs>
          <w:tab w:pos="627" w:val="left" w:leader="none"/>
        </w:tabs>
        <w:spacing w:line="249" w:lineRule="auto" w:before="0" w:after="0"/>
        <w:ind w:left="186" w:right="0" w:firstLine="170"/>
        <w:jc w:val="both"/>
        <w:rPr>
          <w:sz w:val="16"/>
        </w:rPr>
      </w:pPr>
      <w:r>
        <w:rPr>
          <w:color w:val="231F20"/>
          <w:sz w:val="16"/>
        </w:rPr>
        <w:t>Le GREVIO peut, en tenant compte des informations soumises par la Partie concernée ainsi que de toute autre</w:t>
      </w:r>
      <w:r>
        <w:rPr>
          <w:color w:val="231F20"/>
          <w:spacing w:val="-31"/>
          <w:sz w:val="16"/>
        </w:rPr>
        <w:t> </w:t>
      </w:r>
      <w:r>
        <w:rPr>
          <w:color w:val="231F20"/>
          <w:spacing w:val="-3"/>
          <w:sz w:val="16"/>
        </w:rPr>
        <w:t>informa- </w:t>
      </w:r>
      <w:r>
        <w:rPr>
          <w:color w:val="231F20"/>
          <w:sz w:val="16"/>
        </w:rPr>
        <w:t>tion fiable disponible, désigner un ou plu- sieurs de ses membres pour conduire </w:t>
      </w:r>
      <w:r>
        <w:rPr>
          <w:color w:val="231F20"/>
          <w:spacing w:val="-5"/>
          <w:sz w:val="16"/>
        </w:rPr>
        <w:t>une </w:t>
      </w:r>
      <w:r>
        <w:rPr>
          <w:color w:val="231F20"/>
          <w:sz w:val="16"/>
        </w:rPr>
        <w:t>enquête</w:t>
      </w:r>
      <w:r>
        <w:rPr>
          <w:color w:val="231F20"/>
          <w:spacing w:val="-8"/>
          <w:sz w:val="16"/>
        </w:rPr>
        <w:t> </w:t>
      </w:r>
      <w:r>
        <w:rPr>
          <w:color w:val="231F20"/>
          <w:sz w:val="16"/>
        </w:rPr>
        <w:t>et</w:t>
      </w:r>
      <w:r>
        <w:rPr>
          <w:color w:val="231F20"/>
          <w:spacing w:val="-8"/>
          <w:sz w:val="16"/>
        </w:rPr>
        <w:t> </w:t>
      </w:r>
      <w:r>
        <w:rPr>
          <w:color w:val="231F20"/>
          <w:spacing w:val="-3"/>
          <w:sz w:val="16"/>
        </w:rPr>
        <w:t>présenter</w:t>
      </w:r>
      <w:r>
        <w:rPr>
          <w:color w:val="231F20"/>
          <w:spacing w:val="-8"/>
          <w:sz w:val="16"/>
        </w:rPr>
        <w:t> </w:t>
      </w:r>
      <w:r>
        <w:rPr>
          <w:color w:val="231F20"/>
          <w:sz w:val="16"/>
        </w:rPr>
        <w:t>de</w:t>
      </w:r>
      <w:r>
        <w:rPr>
          <w:color w:val="231F20"/>
          <w:spacing w:val="-7"/>
          <w:sz w:val="16"/>
        </w:rPr>
        <w:t> </w:t>
      </w:r>
      <w:r>
        <w:rPr>
          <w:color w:val="231F20"/>
          <w:sz w:val="16"/>
        </w:rPr>
        <w:t>manière</w:t>
      </w:r>
      <w:r>
        <w:rPr>
          <w:color w:val="231F20"/>
          <w:spacing w:val="-8"/>
          <w:sz w:val="16"/>
        </w:rPr>
        <w:t> </w:t>
      </w:r>
      <w:r>
        <w:rPr>
          <w:color w:val="231F20"/>
          <w:spacing w:val="-3"/>
          <w:sz w:val="16"/>
        </w:rPr>
        <w:t>urgente</w:t>
      </w:r>
      <w:r>
        <w:rPr>
          <w:color w:val="231F20"/>
          <w:spacing w:val="-8"/>
          <w:sz w:val="16"/>
        </w:rPr>
        <w:t> </w:t>
      </w:r>
      <w:r>
        <w:rPr>
          <w:color w:val="231F20"/>
          <w:sz w:val="16"/>
        </w:rPr>
        <w:t>un rapport au GREVIO. Lorsque cela est né- cessaire et avec l’accord de la Partie, </w:t>
      </w:r>
      <w:r>
        <w:rPr>
          <w:color w:val="231F20"/>
          <w:spacing w:val="-4"/>
          <w:sz w:val="16"/>
        </w:rPr>
        <w:t>l’en- </w:t>
      </w:r>
      <w:r>
        <w:rPr>
          <w:color w:val="231F20"/>
          <w:sz w:val="16"/>
        </w:rPr>
        <w:t>quête peut comprendre une visite sur </w:t>
      </w:r>
      <w:r>
        <w:rPr>
          <w:color w:val="231F20"/>
          <w:spacing w:val="-5"/>
          <w:sz w:val="16"/>
        </w:rPr>
        <w:t>son </w:t>
      </w:r>
      <w:r>
        <w:rPr>
          <w:color w:val="231F20"/>
          <w:sz w:val="16"/>
        </w:rPr>
        <w:t>territoire.</w:t>
      </w:r>
    </w:p>
    <w:p>
      <w:pPr>
        <w:pStyle w:val="BodyText"/>
        <w:spacing w:before="10"/>
        <w:rPr>
          <w:sz w:val="28"/>
        </w:rPr>
      </w:pPr>
    </w:p>
    <w:p>
      <w:pPr>
        <w:pStyle w:val="ListParagraph"/>
        <w:numPr>
          <w:ilvl w:val="0"/>
          <w:numId w:val="143"/>
        </w:numPr>
        <w:tabs>
          <w:tab w:pos="624" w:val="left" w:leader="none"/>
        </w:tabs>
        <w:spacing w:line="249" w:lineRule="auto" w:before="0" w:after="0"/>
        <w:ind w:left="186" w:right="0" w:firstLine="170"/>
        <w:jc w:val="both"/>
        <w:rPr>
          <w:sz w:val="16"/>
        </w:rPr>
      </w:pPr>
      <w:r>
        <w:rPr>
          <w:color w:val="231F20"/>
          <w:sz w:val="16"/>
        </w:rPr>
        <w:t>Après avoir examiné les conclusions relatives à l’enquête mentionnée au para- graphe</w:t>
      </w:r>
      <w:r>
        <w:rPr>
          <w:color w:val="231F20"/>
          <w:spacing w:val="-12"/>
          <w:sz w:val="16"/>
        </w:rPr>
        <w:t> </w:t>
      </w:r>
      <w:r>
        <w:rPr>
          <w:color w:val="231F20"/>
          <w:sz w:val="16"/>
        </w:rPr>
        <w:t>14,</w:t>
      </w:r>
      <w:r>
        <w:rPr>
          <w:color w:val="231F20"/>
          <w:spacing w:val="-11"/>
          <w:sz w:val="16"/>
        </w:rPr>
        <w:t> </w:t>
      </w:r>
      <w:r>
        <w:rPr>
          <w:color w:val="231F20"/>
          <w:sz w:val="16"/>
        </w:rPr>
        <w:t>le</w:t>
      </w:r>
      <w:r>
        <w:rPr>
          <w:color w:val="231F20"/>
          <w:spacing w:val="-12"/>
          <w:sz w:val="16"/>
        </w:rPr>
        <w:t> </w:t>
      </w:r>
      <w:r>
        <w:rPr>
          <w:color w:val="231F20"/>
          <w:sz w:val="16"/>
        </w:rPr>
        <w:t>GREVIO</w:t>
      </w:r>
      <w:r>
        <w:rPr>
          <w:color w:val="231F20"/>
          <w:spacing w:val="-11"/>
          <w:sz w:val="16"/>
        </w:rPr>
        <w:t> </w:t>
      </w:r>
      <w:r>
        <w:rPr>
          <w:color w:val="231F20"/>
          <w:sz w:val="16"/>
        </w:rPr>
        <w:t>transmet</w:t>
      </w:r>
      <w:r>
        <w:rPr>
          <w:color w:val="231F20"/>
          <w:spacing w:val="-12"/>
          <w:sz w:val="16"/>
        </w:rPr>
        <w:t> </w:t>
      </w:r>
      <w:r>
        <w:rPr>
          <w:color w:val="231F20"/>
          <w:sz w:val="16"/>
        </w:rPr>
        <w:t>ces</w:t>
      </w:r>
      <w:r>
        <w:rPr>
          <w:color w:val="231F20"/>
          <w:spacing w:val="-11"/>
          <w:sz w:val="16"/>
        </w:rPr>
        <w:t> </w:t>
      </w:r>
      <w:r>
        <w:rPr>
          <w:color w:val="231F20"/>
          <w:sz w:val="16"/>
        </w:rPr>
        <w:t>conclu- sions à la Partie concernée et, le cas échéant, au Comité des Parties et au Co- mité des Ministres du Conseil de l’Europe avec tout autre commentaire et recomman- dation.</w:t>
      </w:r>
    </w:p>
    <w:p>
      <w:pPr>
        <w:pStyle w:val="BodyText"/>
        <w:spacing w:before="2"/>
        <w:rPr>
          <w:sz w:val="26"/>
        </w:rPr>
      </w:pPr>
    </w:p>
    <w:p>
      <w:pPr>
        <w:spacing w:line="434" w:lineRule="auto" w:before="0"/>
        <w:ind w:left="601" w:right="413" w:firstLine="756"/>
        <w:jc w:val="both"/>
        <w:rPr>
          <w:b/>
          <w:sz w:val="16"/>
        </w:rPr>
      </w:pPr>
      <w:r>
        <w:rPr>
          <w:b/>
          <w:color w:val="231F20"/>
          <w:sz w:val="16"/>
        </w:rPr>
        <w:t>Article 69 Recommandations</w:t>
      </w:r>
      <w:r>
        <w:rPr>
          <w:b/>
          <w:color w:val="231F20"/>
          <w:spacing w:val="17"/>
          <w:sz w:val="16"/>
        </w:rPr>
        <w:t> </w:t>
      </w:r>
      <w:r>
        <w:rPr>
          <w:b/>
          <w:color w:val="231F20"/>
          <w:spacing w:val="-3"/>
          <w:sz w:val="16"/>
        </w:rPr>
        <w:t>générales</w:t>
      </w:r>
    </w:p>
    <w:p>
      <w:pPr>
        <w:spacing w:line="249" w:lineRule="auto" w:before="0"/>
        <w:ind w:left="186" w:right="0" w:firstLine="170"/>
        <w:jc w:val="both"/>
        <w:rPr>
          <w:sz w:val="16"/>
        </w:rPr>
      </w:pPr>
      <w:r>
        <w:rPr>
          <w:color w:val="231F20"/>
          <w:sz w:val="16"/>
        </w:rPr>
        <w:t>Le</w:t>
      </w:r>
      <w:r>
        <w:rPr>
          <w:color w:val="231F20"/>
          <w:spacing w:val="-9"/>
          <w:sz w:val="16"/>
        </w:rPr>
        <w:t> </w:t>
      </w:r>
      <w:r>
        <w:rPr>
          <w:color w:val="231F20"/>
          <w:sz w:val="16"/>
        </w:rPr>
        <w:t>GREVIO</w:t>
      </w:r>
      <w:r>
        <w:rPr>
          <w:color w:val="231F20"/>
          <w:spacing w:val="-9"/>
          <w:sz w:val="16"/>
        </w:rPr>
        <w:t> </w:t>
      </w:r>
      <w:r>
        <w:rPr>
          <w:color w:val="231F20"/>
          <w:sz w:val="16"/>
        </w:rPr>
        <w:t>peut</w:t>
      </w:r>
      <w:r>
        <w:rPr>
          <w:color w:val="231F20"/>
          <w:spacing w:val="-9"/>
          <w:sz w:val="16"/>
        </w:rPr>
        <w:t> </w:t>
      </w:r>
      <w:r>
        <w:rPr>
          <w:color w:val="231F20"/>
          <w:spacing w:val="-3"/>
          <w:sz w:val="16"/>
        </w:rPr>
        <w:t>adopter,</w:t>
      </w:r>
      <w:r>
        <w:rPr>
          <w:color w:val="231F20"/>
          <w:spacing w:val="-9"/>
          <w:sz w:val="16"/>
        </w:rPr>
        <w:t> </w:t>
      </w:r>
      <w:r>
        <w:rPr>
          <w:color w:val="231F20"/>
          <w:sz w:val="16"/>
        </w:rPr>
        <w:t>le</w:t>
      </w:r>
      <w:r>
        <w:rPr>
          <w:color w:val="231F20"/>
          <w:spacing w:val="-9"/>
          <w:sz w:val="16"/>
        </w:rPr>
        <w:t> </w:t>
      </w:r>
      <w:r>
        <w:rPr>
          <w:color w:val="231F20"/>
          <w:sz w:val="16"/>
        </w:rPr>
        <w:t>cas</w:t>
      </w:r>
      <w:r>
        <w:rPr>
          <w:color w:val="231F20"/>
          <w:spacing w:val="-9"/>
          <w:sz w:val="16"/>
        </w:rPr>
        <w:t> </w:t>
      </w:r>
      <w:r>
        <w:rPr>
          <w:color w:val="231F20"/>
          <w:sz w:val="16"/>
        </w:rPr>
        <w:t>échéant, des </w:t>
      </w:r>
      <w:r>
        <w:rPr>
          <w:color w:val="231F20"/>
          <w:spacing w:val="-3"/>
          <w:sz w:val="16"/>
        </w:rPr>
        <w:t>recommandations générales </w:t>
      </w:r>
      <w:r>
        <w:rPr>
          <w:color w:val="231F20"/>
          <w:sz w:val="16"/>
        </w:rPr>
        <w:t>sur la</w:t>
      </w:r>
      <w:r>
        <w:rPr>
          <w:color w:val="231F20"/>
          <w:spacing w:val="-15"/>
          <w:sz w:val="16"/>
        </w:rPr>
        <w:t> </w:t>
      </w:r>
      <w:r>
        <w:rPr>
          <w:color w:val="231F20"/>
          <w:sz w:val="16"/>
        </w:rPr>
        <w:t>mise en œuvre de la présente</w:t>
      </w:r>
      <w:r>
        <w:rPr>
          <w:color w:val="231F20"/>
          <w:spacing w:val="-4"/>
          <w:sz w:val="16"/>
        </w:rPr>
        <w:t> </w:t>
      </w:r>
      <w:r>
        <w:rPr>
          <w:color w:val="231F20"/>
          <w:sz w:val="16"/>
        </w:rPr>
        <w:t>Convention.</w:t>
      </w:r>
    </w:p>
    <w:p>
      <w:pPr>
        <w:spacing w:line="330" w:lineRule="atLeast" w:before="153"/>
        <w:ind w:left="1223" w:right="1035" w:firstLine="0"/>
        <w:jc w:val="center"/>
        <w:rPr>
          <w:b/>
          <w:sz w:val="16"/>
        </w:rPr>
      </w:pPr>
      <w:r>
        <w:rPr>
          <w:b/>
          <w:color w:val="231F20"/>
          <w:sz w:val="16"/>
        </w:rPr>
        <w:t>Article 70 Participation</w:t>
      </w:r>
    </w:p>
    <w:p>
      <w:pPr>
        <w:spacing w:before="10"/>
        <w:ind w:left="215" w:right="30" w:firstLine="0"/>
        <w:jc w:val="center"/>
        <w:rPr>
          <w:b/>
          <w:sz w:val="16"/>
        </w:rPr>
      </w:pPr>
      <w:r>
        <w:rPr>
          <w:b/>
          <w:color w:val="231F20"/>
          <w:sz w:val="16"/>
        </w:rPr>
        <w:t>des parlements au suivi</w:t>
      </w:r>
    </w:p>
    <w:p>
      <w:pPr>
        <w:pStyle w:val="ListParagraph"/>
        <w:numPr>
          <w:ilvl w:val="0"/>
          <w:numId w:val="144"/>
        </w:numPr>
        <w:tabs>
          <w:tab w:pos="534" w:val="left" w:leader="none"/>
        </w:tabs>
        <w:spacing w:line="249" w:lineRule="auto" w:before="148" w:after="0"/>
        <w:ind w:left="185" w:right="0" w:firstLine="170"/>
        <w:jc w:val="both"/>
        <w:rPr>
          <w:sz w:val="16"/>
        </w:rPr>
      </w:pPr>
      <w:r>
        <w:rPr>
          <w:color w:val="231F20"/>
          <w:sz w:val="16"/>
        </w:rPr>
        <w:t>Les parlements nationaux sont </w:t>
      </w:r>
      <w:r>
        <w:rPr>
          <w:color w:val="231F20"/>
          <w:spacing w:val="-4"/>
          <w:sz w:val="16"/>
        </w:rPr>
        <w:t>invités </w:t>
      </w:r>
      <w:r>
        <w:rPr>
          <w:color w:val="231F20"/>
          <w:sz w:val="16"/>
        </w:rPr>
        <w:t>à participer au suivi des mesures prises pour la mise en œuvre de la présente Convention.</w:t>
      </w:r>
    </w:p>
    <w:p>
      <w:pPr>
        <w:pStyle w:val="ListParagraph"/>
        <w:numPr>
          <w:ilvl w:val="0"/>
          <w:numId w:val="144"/>
        </w:numPr>
        <w:tabs>
          <w:tab w:pos="533" w:val="left" w:leader="none"/>
        </w:tabs>
        <w:spacing w:line="249" w:lineRule="auto" w:before="141" w:after="0"/>
        <w:ind w:left="185" w:right="0" w:firstLine="170"/>
        <w:jc w:val="both"/>
        <w:rPr>
          <w:sz w:val="16"/>
        </w:rPr>
      </w:pPr>
      <w:r>
        <w:rPr>
          <w:color w:val="231F20"/>
          <w:sz w:val="16"/>
        </w:rPr>
        <w:t>Les</w:t>
      </w:r>
      <w:r>
        <w:rPr>
          <w:color w:val="231F20"/>
          <w:spacing w:val="-8"/>
          <w:sz w:val="16"/>
        </w:rPr>
        <w:t> </w:t>
      </w:r>
      <w:r>
        <w:rPr>
          <w:color w:val="231F20"/>
          <w:sz w:val="16"/>
        </w:rPr>
        <w:t>Parties</w:t>
      </w:r>
      <w:r>
        <w:rPr>
          <w:color w:val="231F20"/>
          <w:spacing w:val="-7"/>
          <w:sz w:val="16"/>
        </w:rPr>
        <w:t> </w:t>
      </w:r>
      <w:r>
        <w:rPr>
          <w:color w:val="231F20"/>
          <w:sz w:val="16"/>
        </w:rPr>
        <w:t>soumettent</w:t>
      </w:r>
      <w:r>
        <w:rPr>
          <w:color w:val="231F20"/>
          <w:spacing w:val="-8"/>
          <w:sz w:val="16"/>
        </w:rPr>
        <w:t> </w:t>
      </w:r>
      <w:r>
        <w:rPr>
          <w:color w:val="231F20"/>
          <w:sz w:val="16"/>
        </w:rPr>
        <w:t>les</w:t>
      </w:r>
      <w:r>
        <w:rPr>
          <w:color w:val="231F20"/>
          <w:spacing w:val="-7"/>
          <w:sz w:val="16"/>
        </w:rPr>
        <w:t> </w:t>
      </w:r>
      <w:r>
        <w:rPr>
          <w:color w:val="231F20"/>
          <w:sz w:val="16"/>
        </w:rPr>
        <w:t>rapports</w:t>
      </w:r>
      <w:r>
        <w:rPr>
          <w:color w:val="231F20"/>
          <w:spacing w:val="-7"/>
          <w:sz w:val="16"/>
        </w:rPr>
        <w:t> </w:t>
      </w:r>
      <w:r>
        <w:rPr>
          <w:color w:val="231F20"/>
          <w:sz w:val="16"/>
        </w:rPr>
        <w:t>du GREVIO à leurs parlements</w:t>
      </w:r>
      <w:r>
        <w:rPr>
          <w:color w:val="231F20"/>
          <w:spacing w:val="-10"/>
          <w:sz w:val="16"/>
        </w:rPr>
        <w:t> </w:t>
      </w:r>
      <w:r>
        <w:rPr>
          <w:color w:val="231F20"/>
          <w:sz w:val="16"/>
        </w:rPr>
        <w:t>nationaux.</w:t>
      </w:r>
    </w:p>
    <w:p>
      <w:pPr>
        <w:pStyle w:val="BodyText"/>
        <w:spacing w:before="10"/>
        <w:rPr>
          <w:sz w:val="28"/>
        </w:rPr>
      </w:pPr>
    </w:p>
    <w:p>
      <w:pPr>
        <w:pStyle w:val="ListParagraph"/>
        <w:numPr>
          <w:ilvl w:val="0"/>
          <w:numId w:val="144"/>
        </w:numPr>
        <w:tabs>
          <w:tab w:pos="534" w:val="left" w:leader="none"/>
        </w:tabs>
        <w:spacing w:line="249" w:lineRule="auto" w:before="0" w:after="0"/>
        <w:ind w:left="185" w:right="0" w:firstLine="170"/>
        <w:jc w:val="both"/>
        <w:rPr>
          <w:sz w:val="16"/>
        </w:rPr>
      </w:pPr>
      <w:r>
        <w:rPr>
          <w:color w:val="231F20"/>
          <w:spacing w:val="-3"/>
          <w:sz w:val="16"/>
        </w:rPr>
        <w:t>L’Assemblée </w:t>
      </w:r>
      <w:r>
        <w:rPr>
          <w:color w:val="231F20"/>
          <w:sz w:val="16"/>
        </w:rPr>
        <w:t>parlementaire du </w:t>
      </w:r>
      <w:r>
        <w:rPr>
          <w:color w:val="231F20"/>
          <w:spacing w:val="-3"/>
          <w:sz w:val="16"/>
        </w:rPr>
        <w:t>Conseil </w:t>
      </w:r>
      <w:r>
        <w:rPr>
          <w:color w:val="231F20"/>
          <w:sz w:val="16"/>
        </w:rPr>
        <w:t>de l’Europe est invitée à faire le bilan, de manière régulière, de la mise en œuvre de la présente Convention.</w:t>
      </w:r>
    </w:p>
    <w:p>
      <w:pPr>
        <w:pStyle w:val="ListParagraph"/>
        <w:numPr>
          <w:ilvl w:val="0"/>
          <w:numId w:val="140"/>
        </w:numPr>
        <w:tabs>
          <w:tab w:pos="713" w:val="left" w:leader="none"/>
        </w:tabs>
        <w:spacing w:line="249" w:lineRule="auto" w:before="109" w:after="0"/>
        <w:ind w:left="185" w:right="313" w:firstLine="170"/>
        <w:jc w:val="both"/>
        <w:rPr>
          <w:sz w:val="16"/>
        </w:rPr>
      </w:pPr>
      <w:r>
        <w:rPr>
          <w:color w:val="231F20"/>
          <w:spacing w:val="1"/>
          <w:w w:val="99"/>
          <w:sz w:val="16"/>
        </w:rPr>
        <w:br w:type="column"/>
      </w:r>
      <w:r>
        <w:rPr>
          <w:color w:val="231F20"/>
          <w:sz w:val="16"/>
        </w:rPr>
        <w:t>Unbeschadet des Verfahrens nach den Absätzen 1 bis 8 kann der Ausschuss der</w:t>
      </w:r>
      <w:r>
        <w:rPr>
          <w:color w:val="231F20"/>
          <w:spacing w:val="-12"/>
          <w:sz w:val="16"/>
        </w:rPr>
        <w:t> </w:t>
      </w:r>
      <w:r>
        <w:rPr>
          <w:color w:val="231F20"/>
          <w:sz w:val="16"/>
        </w:rPr>
        <w:t>Vertragsparteien</w:t>
      </w:r>
      <w:r>
        <w:rPr>
          <w:color w:val="231F20"/>
          <w:spacing w:val="-11"/>
          <w:sz w:val="16"/>
        </w:rPr>
        <w:t> </w:t>
      </w:r>
      <w:r>
        <w:rPr>
          <w:color w:val="231F20"/>
          <w:sz w:val="16"/>
        </w:rPr>
        <w:t>auf</w:t>
      </w:r>
      <w:r>
        <w:rPr>
          <w:color w:val="231F20"/>
          <w:spacing w:val="-11"/>
          <w:sz w:val="16"/>
        </w:rPr>
        <w:t> </w:t>
      </w:r>
      <w:r>
        <w:rPr>
          <w:color w:val="231F20"/>
          <w:sz w:val="16"/>
        </w:rPr>
        <w:t>der</w:t>
      </w:r>
      <w:r>
        <w:rPr>
          <w:color w:val="231F20"/>
          <w:spacing w:val="-11"/>
          <w:sz w:val="16"/>
        </w:rPr>
        <w:t> </w:t>
      </w:r>
      <w:r>
        <w:rPr>
          <w:color w:val="231F20"/>
          <w:sz w:val="16"/>
        </w:rPr>
        <w:t>Grundlage</w:t>
      </w:r>
      <w:r>
        <w:rPr>
          <w:color w:val="231F20"/>
          <w:spacing w:val="-11"/>
          <w:sz w:val="16"/>
        </w:rPr>
        <w:t> </w:t>
      </w:r>
      <w:r>
        <w:rPr>
          <w:color w:val="231F20"/>
          <w:sz w:val="16"/>
        </w:rPr>
        <w:t>des Berichts und der Schlussfolgerungen von GREVIO Empfehlungen an diese Vertrags- partei</w:t>
      </w:r>
      <w:r>
        <w:rPr>
          <w:color w:val="231F20"/>
          <w:spacing w:val="-11"/>
          <w:sz w:val="16"/>
        </w:rPr>
        <w:t> </w:t>
      </w:r>
      <w:r>
        <w:rPr>
          <w:color w:val="231F20"/>
          <w:sz w:val="16"/>
        </w:rPr>
        <w:t>aussprechen,</w:t>
      </w:r>
      <w:r>
        <w:rPr>
          <w:color w:val="231F20"/>
          <w:spacing w:val="-12"/>
          <w:sz w:val="16"/>
        </w:rPr>
        <w:t> </w:t>
      </w:r>
      <w:r>
        <w:rPr>
          <w:color w:val="231F20"/>
          <w:sz w:val="16"/>
        </w:rPr>
        <w:t>die</w:t>
      </w:r>
      <w:r>
        <w:rPr>
          <w:color w:val="231F20"/>
          <w:spacing w:val="-11"/>
          <w:sz w:val="16"/>
        </w:rPr>
        <w:t> </w:t>
      </w:r>
      <w:r>
        <w:rPr>
          <w:color w:val="231F20"/>
          <w:sz w:val="16"/>
        </w:rPr>
        <w:t>(a)</w:t>
      </w:r>
      <w:r>
        <w:rPr>
          <w:color w:val="231F20"/>
          <w:spacing w:val="-11"/>
          <w:sz w:val="16"/>
        </w:rPr>
        <w:t> </w:t>
      </w:r>
      <w:r>
        <w:rPr>
          <w:color w:val="231F20"/>
          <w:sz w:val="16"/>
        </w:rPr>
        <w:t>die</w:t>
      </w:r>
      <w:r>
        <w:rPr>
          <w:color w:val="231F20"/>
          <w:spacing w:val="-11"/>
          <w:sz w:val="16"/>
        </w:rPr>
        <w:t> </w:t>
      </w:r>
      <w:r>
        <w:rPr>
          <w:color w:val="231F20"/>
          <w:sz w:val="16"/>
        </w:rPr>
        <w:t>Maßnahmen betreffen, die zu ergreifen sind, um die Schlussfolgerungen von GREVIO </w:t>
      </w:r>
      <w:r>
        <w:rPr>
          <w:color w:val="231F20"/>
          <w:spacing w:val="-3"/>
          <w:sz w:val="16"/>
        </w:rPr>
        <w:t>umzuset- </w:t>
      </w:r>
      <w:r>
        <w:rPr>
          <w:color w:val="231F20"/>
          <w:sz w:val="16"/>
        </w:rPr>
        <w:t>zen, erforderlichenfalls unter Festsetzung eines Termins, zu dem Informationen über die Umsetzung vorzulegen sind, und (b) darauf abzielen, die Zusammenarbeit mit der Vertragspartei zu fördern, um die ord- nungsgemäße Durchführung dieses Über- einkommens sicherzustellen.</w:t>
      </w:r>
    </w:p>
    <w:p>
      <w:pPr>
        <w:pStyle w:val="ListParagraph"/>
        <w:numPr>
          <w:ilvl w:val="0"/>
          <w:numId w:val="140"/>
        </w:numPr>
        <w:tabs>
          <w:tab w:pos="704" w:val="left" w:leader="none"/>
        </w:tabs>
        <w:spacing w:line="249" w:lineRule="auto" w:before="141" w:after="0"/>
        <w:ind w:left="185" w:right="313" w:firstLine="170"/>
        <w:jc w:val="both"/>
        <w:rPr>
          <w:sz w:val="16"/>
        </w:rPr>
      </w:pPr>
      <w:r>
        <w:rPr>
          <w:color w:val="231F20"/>
          <w:sz w:val="16"/>
        </w:rPr>
        <w:t>Erhält</w:t>
      </w:r>
      <w:r>
        <w:rPr>
          <w:color w:val="231F20"/>
          <w:spacing w:val="-22"/>
          <w:sz w:val="16"/>
        </w:rPr>
        <w:t> </w:t>
      </w:r>
      <w:r>
        <w:rPr>
          <w:color w:val="231F20"/>
          <w:sz w:val="16"/>
        </w:rPr>
        <w:t>GREVIO</w:t>
      </w:r>
      <w:r>
        <w:rPr>
          <w:color w:val="231F20"/>
          <w:spacing w:val="-22"/>
          <w:sz w:val="16"/>
        </w:rPr>
        <w:t> </w:t>
      </w:r>
      <w:r>
        <w:rPr>
          <w:color w:val="231F20"/>
          <w:sz w:val="16"/>
        </w:rPr>
        <w:t>verlässliche</w:t>
      </w:r>
      <w:r>
        <w:rPr>
          <w:color w:val="231F20"/>
          <w:spacing w:val="-22"/>
          <w:sz w:val="16"/>
        </w:rPr>
        <w:t> </w:t>
      </w:r>
      <w:r>
        <w:rPr>
          <w:color w:val="231F20"/>
          <w:sz w:val="16"/>
        </w:rPr>
        <w:t>Informa- tionen, die auf eine Situation hindeuten, in der Probleme die unmittelbare Aufmerk- samkeit</w:t>
      </w:r>
      <w:r>
        <w:rPr>
          <w:color w:val="231F20"/>
          <w:spacing w:val="-13"/>
          <w:sz w:val="16"/>
        </w:rPr>
        <w:t> </w:t>
      </w:r>
      <w:r>
        <w:rPr>
          <w:color w:val="231F20"/>
          <w:sz w:val="16"/>
        </w:rPr>
        <w:t>erfordern,</w:t>
      </w:r>
      <w:r>
        <w:rPr>
          <w:color w:val="231F20"/>
          <w:spacing w:val="-12"/>
          <w:sz w:val="16"/>
        </w:rPr>
        <w:t> </w:t>
      </w:r>
      <w:r>
        <w:rPr>
          <w:color w:val="231F20"/>
          <w:sz w:val="16"/>
        </w:rPr>
        <w:t>um</w:t>
      </w:r>
      <w:r>
        <w:rPr>
          <w:color w:val="231F20"/>
          <w:spacing w:val="-13"/>
          <w:sz w:val="16"/>
        </w:rPr>
        <w:t> </w:t>
      </w:r>
      <w:r>
        <w:rPr>
          <w:color w:val="231F20"/>
          <w:sz w:val="16"/>
        </w:rPr>
        <w:t>das</w:t>
      </w:r>
      <w:r>
        <w:rPr>
          <w:color w:val="231F20"/>
          <w:spacing w:val="-13"/>
          <w:sz w:val="16"/>
        </w:rPr>
        <w:t> </w:t>
      </w:r>
      <w:r>
        <w:rPr>
          <w:color w:val="231F20"/>
          <w:sz w:val="16"/>
        </w:rPr>
        <w:t>Ausmaß</w:t>
      </w:r>
      <w:r>
        <w:rPr>
          <w:color w:val="231F20"/>
          <w:spacing w:val="-12"/>
          <w:sz w:val="16"/>
        </w:rPr>
        <w:t> </w:t>
      </w:r>
      <w:r>
        <w:rPr>
          <w:color w:val="231F20"/>
          <w:sz w:val="16"/>
        </w:rPr>
        <w:t>oder</w:t>
      </w:r>
      <w:r>
        <w:rPr>
          <w:color w:val="231F20"/>
          <w:spacing w:val="-13"/>
          <w:sz w:val="16"/>
        </w:rPr>
        <w:t> </w:t>
      </w:r>
      <w:r>
        <w:rPr>
          <w:color w:val="231F20"/>
          <w:sz w:val="16"/>
        </w:rPr>
        <w:t>die Anzahl</w:t>
      </w:r>
      <w:r>
        <w:rPr>
          <w:color w:val="231F20"/>
          <w:spacing w:val="-12"/>
          <w:sz w:val="16"/>
        </w:rPr>
        <w:t> </w:t>
      </w:r>
      <w:r>
        <w:rPr>
          <w:color w:val="231F20"/>
          <w:sz w:val="16"/>
        </w:rPr>
        <w:t>schwerer</w:t>
      </w:r>
      <w:r>
        <w:rPr>
          <w:color w:val="231F20"/>
          <w:spacing w:val="-11"/>
          <w:sz w:val="16"/>
        </w:rPr>
        <w:t> </w:t>
      </w:r>
      <w:r>
        <w:rPr>
          <w:color w:val="231F20"/>
          <w:spacing w:val="-2"/>
          <w:sz w:val="16"/>
        </w:rPr>
        <w:t>Verstöße</w:t>
      </w:r>
      <w:r>
        <w:rPr>
          <w:color w:val="231F20"/>
          <w:spacing w:val="-11"/>
          <w:sz w:val="16"/>
        </w:rPr>
        <w:t> </w:t>
      </w:r>
      <w:r>
        <w:rPr>
          <w:color w:val="231F20"/>
          <w:sz w:val="16"/>
        </w:rPr>
        <w:t>gegen</w:t>
      </w:r>
      <w:r>
        <w:rPr>
          <w:color w:val="231F20"/>
          <w:spacing w:val="-11"/>
          <w:sz w:val="16"/>
        </w:rPr>
        <w:t> </w:t>
      </w:r>
      <w:r>
        <w:rPr>
          <w:color w:val="231F20"/>
          <w:sz w:val="16"/>
        </w:rPr>
        <w:t>das</w:t>
      </w:r>
      <w:r>
        <w:rPr>
          <w:color w:val="231F20"/>
          <w:spacing w:val="-11"/>
          <w:sz w:val="16"/>
        </w:rPr>
        <w:t> </w:t>
      </w:r>
      <w:r>
        <w:rPr>
          <w:color w:val="231F20"/>
          <w:sz w:val="16"/>
        </w:rPr>
        <w:t>Über- einkommen</w:t>
      </w:r>
      <w:r>
        <w:rPr>
          <w:color w:val="231F20"/>
          <w:spacing w:val="-13"/>
          <w:sz w:val="16"/>
        </w:rPr>
        <w:t> </w:t>
      </w:r>
      <w:r>
        <w:rPr>
          <w:color w:val="231F20"/>
          <w:sz w:val="16"/>
        </w:rPr>
        <w:t>zu</w:t>
      </w:r>
      <w:r>
        <w:rPr>
          <w:color w:val="231F20"/>
          <w:spacing w:val="-12"/>
          <w:sz w:val="16"/>
        </w:rPr>
        <w:t> </w:t>
      </w:r>
      <w:r>
        <w:rPr>
          <w:color w:val="231F20"/>
          <w:sz w:val="16"/>
        </w:rPr>
        <w:t>verhüten</w:t>
      </w:r>
      <w:r>
        <w:rPr>
          <w:color w:val="231F20"/>
          <w:spacing w:val="-12"/>
          <w:sz w:val="16"/>
        </w:rPr>
        <w:t> </w:t>
      </w:r>
      <w:r>
        <w:rPr>
          <w:color w:val="231F20"/>
          <w:sz w:val="16"/>
        </w:rPr>
        <w:t>oder</w:t>
      </w:r>
      <w:r>
        <w:rPr>
          <w:color w:val="231F20"/>
          <w:spacing w:val="-12"/>
          <w:sz w:val="16"/>
        </w:rPr>
        <w:t> </w:t>
      </w:r>
      <w:r>
        <w:rPr>
          <w:color w:val="231F20"/>
          <w:sz w:val="16"/>
        </w:rPr>
        <w:t>zu</w:t>
      </w:r>
      <w:r>
        <w:rPr>
          <w:color w:val="231F20"/>
          <w:spacing w:val="-12"/>
          <w:sz w:val="16"/>
        </w:rPr>
        <w:t> </w:t>
      </w:r>
      <w:r>
        <w:rPr>
          <w:color w:val="231F20"/>
          <w:spacing w:val="-3"/>
          <w:sz w:val="16"/>
        </w:rPr>
        <w:t>begrenzen, </w:t>
      </w:r>
      <w:r>
        <w:rPr>
          <w:color w:val="231F20"/>
          <w:sz w:val="16"/>
        </w:rPr>
        <w:t>so kann GREVIO die dringliche Vorlage eines Sonderberichts über Maßnahmen verlangen, die zur Verhütung eines</w:t>
      </w:r>
      <w:r>
        <w:rPr>
          <w:color w:val="231F20"/>
          <w:spacing w:val="-23"/>
          <w:sz w:val="16"/>
        </w:rPr>
        <w:t> </w:t>
      </w:r>
      <w:r>
        <w:rPr>
          <w:color w:val="231F20"/>
          <w:spacing w:val="-4"/>
          <w:sz w:val="16"/>
        </w:rPr>
        <w:t>Musters </w:t>
      </w:r>
      <w:r>
        <w:rPr>
          <w:color w:val="231F20"/>
          <w:sz w:val="16"/>
        </w:rPr>
        <w:t>schwerer,</w:t>
      </w:r>
      <w:r>
        <w:rPr>
          <w:color w:val="231F20"/>
          <w:spacing w:val="-12"/>
          <w:sz w:val="16"/>
        </w:rPr>
        <w:t> </w:t>
      </w:r>
      <w:r>
        <w:rPr>
          <w:color w:val="231F20"/>
          <w:sz w:val="16"/>
        </w:rPr>
        <w:t>verbreiteter</w:t>
      </w:r>
      <w:r>
        <w:rPr>
          <w:color w:val="231F20"/>
          <w:spacing w:val="-11"/>
          <w:sz w:val="16"/>
        </w:rPr>
        <w:t> </w:t>
      </w:r>
      <w:r>
        <w:rPr>
          <w:color w:val="231F20"/>
          <w:sz w:val="16"/>
        </w:rPr>
        <w:t>oder</w:t>
      </w:r>
      <w:r>
        <w:rPr>
          <w:color w:val="231F20"/>
          <w:spacing w:val="-12"/>
          <w:sz w:val="16"/>
        </w:rPr>
        <w:t> </w:t>
      </w:r>
      <w:r>
        <w:rPr>
          <w:color w:val="231F20"/>
          <w:sz w:val="16"/>
        </w:rPr>
        <w:t>dauerhafter</w:t>
      </w:r>
      <w:r>
        <w:rPr>
          <w:color w:val="231F20"/>
          <w:spacing w:val="-11"/>
          <w:sz w:val="16"/>
        </w:rPr>
        <w:t> </w:t>
      </w:r>
      <w:r>
        <w:rPr>
          <w:color w:val="231F20"/>
          <w:sz w:val="16"/>
        </w:rPr>
        <w:t>Ge- walt gegen </w:t>
      </w:r>
      <w:r>
        <w:rPr>
          <w:color w:val="231F20"/>
          <w:spacing w:val="-2"/>
          <w:sz w:val="16"/>
        </w:rPr>
        <w:t>Frauen </w:t>
      </w:r>
      <w:r>
        <w:rPr>
          <w:color w:val="231F20"/>
          <w:sz w:val="16"/>
        </w:rPr>
        <w:t>getroffen</w:t>
      </w:r>
      <w:r>
        <w:rPr>
          <w:color w:val="231F20"/>
          <w:spacing w:val="4"/>
          <w:sz w:val="16"/>
        </w:rPr>
        <w:t> </w:t>
      </w:r>
      <w:r>
        <w:rPr>
          <w:color w:val="231F20"/>
          <w:sz w:val="16"/>
        </w:rPr>
        <w:t>wurden.</w:t>
      </w:r>
    </w:p>
    <w:p>
      <w:pPr>
        <w:pStyle w:val="ListParagraph"/>
        <w:numPr>
          <w:ilvl w:val="0"/>
          <w:numId w:val="140"/>
        </w:numPr>
        <w:tabs>
          <w:tab w:pos="706" w:val="left" w:leader="none"/>
        </w:tabs>
        <w:spacing w:line="249" w:lineRule="auto" w:before="141" w:after="0"/>
        <w:ind w:left="185" w:right="313" w:firstLine="170"/>
        <w:jc w:val="both"/>
        <w:rPr>
          <w:sz w:val="16"/>
        </w:rPr>
      </w:pPr>
      <w:r>
        <w:rPr>
          <w:color w:val="231F20"/>
          <w:sz w:val="16"/>
        </w:rPr>
        <w:t>Unter Berücksichtigung der von </w:t>
      </w:r>
      <w:r>
        <w:rPr>
          <w:color w:val="231F20"/>
          <w:spacing w:val="-5"/>
          <w:sz w:val="16"/>
        </w:rPr>
        <w:t>der </w:t>
      </w:r>
      <w:r>
        <w:rPr>
          <w:color w:val="231F20"/>
          <w:sz w:val="16"/>
        </w:rPr>
        <w:t>betreffenden Vertragspartei vorgelegten </w:t>
      </w:r>
      <w:r>
        <w:rPr>
          <w:color w:val="231F20"/>
          <w:spacing w:val="-5"/>
          <w:sz w:val="16"/>
        </w:rPr>
        <w:t>In- </w:t>
      </w:r>
      <w:r>
        <w:rPr>
          <w:color w:val="231F20"/>
          <w:sz w:val="16"/>
        </w:rPr>
        <w:t>formationen sowie sonstiger ihr</w:t>
      </w:r>
      <w:r>
        <w:rPr>
          <w:color w:val="231F20"/>
          <w:spacing w:val="-32"/>
          <w:sz w:val="16"/>
        </w:rPr>
        <w:t> </w:t>
      </w:r>
      <w:r>
        <w:rPr>
          <w:color w:val="231F20"/>
          <w:sz w:val="16"/>
        </w:rPr>
        <w:t>verfügbarer verlässlicher Informationen kann GREVIO eines oder mehrere ihrer Mitglieder beauf- tragen, eine Untersuchung durchzuführen und</w:t>
      </w:r>
      <w:r>
        <w:rPr>
          <w:color w:val="231F20"/>
          <w:spacing w:val="-15"/>
          <w:sz w:val="16"/>
        </w:rPr>
        <w:t> </w:t>
      </w:r>
      <w:r>
        <w:rPr>
          <w:color w:val="231F20"/>
          <w:sz w:val="16"/>
        </w:rPr>
        <w:t>GREVIO</w:t>
      </w:r>
      <w:r>
        <w:rPr>
          <w:color w:val="231F20"/>
          <w:spacing w:val="-14"/>
          <w:sz w:val="16"/>
        </w:rPr>
        <w:t> </w:t>
      </w:r>
      <w:r>
        <w:rPr>
          <w:color w:val="231F20"/>
          <w:sz w:val="16"/>
        </w:rPr>
        <w:t>schnellstmöglich</w:t>
      </w:r>
      <w:r>
        <w:rPr>
          <w:color w:val="231F20"/>
          <w:spacing w:val="-14"/>
          <w:sz w:val="16"/>
        </w:rPr>
        <w:t> </w:t>
      </w:r>
      <w:r>
        <w:rPr>
          <w:color w:val="231F20"/>
          <w:sz w:val="16"/>
        </w:rPr>
        <w:t>zu</w:t>
      </w:r>
      <w:r>
        <w:rPr>
          <w:color w:val="231F20"/>
          <w:spacing w:val="-14"/>
          <w:sz w:val="16"/>
        </w:rPr>
        <w:t> </w:t>
      </w:r>
      <w:r>
        <w:rPr>
          <w:color w:val="231F20"/>
          <w:sz w:val="16"/>
        </w:rPr>
        <w:t>berichten. Die Untersuchung kann, sofern gerecht- fertigt und mit Zustimmung der betreffen- den Vertragspartei, einen Besuch in ihrem Hoheitsgebiet umfassen.</w:t>
      </w:r>
    </w:p>
    <w:p>
      <w:pPr>
        <w:pStyle w:val="ListParagraph"/>
        <w:numPr>
          <w:ilvl w:val="0"/>
          <w:numId w:val="140"/>
        </w:numPr>
        <w:tabs>
          <w:tab w:pos="706" w:val="left" w:leader="none"/>
        </w:tabs>
        <w:spacing w:line="249" w:lineRule="auto" w:before="141" w:after="0"/>
        <w:ind w:left="185" w:right="313" w:firstLine="170"/>
        <w:jc w:val="both"/>
        <w:rPr>
          <w:sz w:val="16"/>
        </w:rPr>
      </w:pPr>
      <w:r>
        <w:rPr>
          <w:color w:val="231F20"/>
          <w:sz w:val="16"/>
        </w:rPr>
        <w:t>Nach Prüfung der Ergebnisse der </w:t>
      </w:r>
      <w:r>
        <w:rPr>
          <w:color w:val="231F20"/>
          <w:spacing w:val="-6"/>
          <w:sz w:val="16"/>
        </w:rPr>
        <w:t>in </w:t>
      </w:r>
      <w:r>
        <w:rPr>
          <w:color w:val="231F20"/>
          <w:sz w:val="16"/>
        </w:rPr>
        <w:t>Absatz 14 genannten Untersuchung über- mittelt</w:t>
      </w:r>
      <w:r>
        <w:rPr>
          <w:color w:val="231F20"/>
          <w:spacing w:val="-10"/>
          <w:sz w:val="16"/>
        </w:rPr>
        <w:t> </w:t>
      </w:r>
      <w:r>
        <w:rPr>
          <w:color w:val="231F20"/>
          <w:sz w:val="16"/>
        </w:rPr>
        <w:t>GREVIO</w:t>
      </w:r>
      <w:r>
        <w:rPr>
          <w:color w:val="231F20"/>
          <w:spacing w:val="-10"/>
          <w:sz w:val="16"/>
        </w:rPr>
        <w:t> </w:t>
      </w:r>
      <w:r>
        <w:rPr>
          <w:color w:val="231F20"/>
          <w:sz w:val="16"/>
        </w:rPr>
        <w:t>diese</w:t>
      </w:r>
      <w:r>
        <w:rPr>
          <w:color w:val="231F20"/>
          <w:spacing w:val="-10"/>
          <w:sz w:val="16"/>
        </w:rPr>
        <w:t> </w:t>
      </w:r>
      <w:r>
        <w:rPr>
          <w:color w:val="231F20"/>
          <w:spacing w:val="-3"/>
          <w:sz w:val="16"/>
        </w:rPr>
        <w:t>Ergebnisse</w:t>
      </w:r>
      <w:r>
        <w:rPr>
          <w:color w:val="231F20"/>
          <w:spacing w:val="-10"/>
          <w:sz w:val="16"/>
        </w:rPr>
        <w:t> </w:t>
      </w:r>
      <w:r>
        <w:rPr>
          <w:color w:val="231F20"/>
          <w:sz w:val="16"/>
        </w:rPr>
        <w:t>der</w:t>
      </w:r>
      <w:r>
        <w:rPr>
          <w:color w:val="231F20"/>
          <w:spacing w:val="-10"/>
          <w:sz w:val="16"/>
        </w:rPr>
        <w:t> </w:t>
      </w:r>
      <w:r>
        <w:rPr>
          <w:color w:val="231F20"/>
          <w:spacing w:val="-3"/>
          <w:sz w:val="16"/>
        </w:rPr>
        <w:t>betref- </w:t>
      </w:r>
      <w:r>
        <w:rPr>
          <w:color w:val="231F20"/>
          <w:sz w:val="16"/>
        </w:rPr>
        <w:t>fenden Vertragspartei und gegebenenfalls dem</w:t>
      </w:r>
      <w:r>
        <w:rPr>
          <w:color w:val="231F20"/>
          <w:spacing w:val="-11"/>
          <w:sz w:val="16"/>
        </w:rPr>
        <w:t> </w:t>
      </w:r>
      <w:r>
        <w:rPr>
          <w:color w:val="231F20"/>
          <w:sz w:val="16"/>
        </w:rPr>
        <w:t>Ausschuss</w:t>
      </w:r>
      <w:r>
        <w:rPr>
          <w:color w:val="231F20"/>
          <w:spacing w:val="-11"/>
          <w:sz w:val="16"/>
        </w:rPr>
        <w:t> </w:t>
      </w:r>
      <w:r>
        <w:rPr>
          <w:color w:val="231F20"/>
          <w:sz w:val="16"/>
        </w:rPr>
        <w:t>der</w:t>
      </w:r>
      <w:r>
        <w:rPr>
          <w:color w:val="231F20"/>
          <w:spacing w:val="-11"/>
          <w:sz w:val="16"/>
        </w:rPr>
        <w:t> </w:t>
      </w:r>
      <w:r>
        <w:rPr>
          <w:color w:val="231F20"/>
          <w:sz w:val="16"/>
        </w:rPr>
        <w:t>Vertragsparteien</w:t>
      </w:r>
      <w:r>
        <w:rPr>
          <w:color w:val="231F20"/>
          <w:spacing w:val="-11"/>
          <w:sz w:val="16"/>
        </w:rPr>
        <w:t> </w:t>
      </w:r>
      <w:r>
        <w:rPr>
          <w:color w:val="231F20"/>
          <w:sz w:val="16"/>
        </w:rPr>
        <w:t>sowie dem Ministerkomitee des Europarats mit allen Stellungnahmen und</w:t>
      </w:r>
      <w:r>
        <w:rPr>
          <w:color w:val="231F20"/>
          <w:spacing w:val="-3"/>
          <w:sz w:val="16"/>
        </w:rPr>
        <w:t> </w:t>
      </w:r>
      <w:r>
        <w:rPr>
          <w:color w:val="231F20"/>
          <w:sz w:val="16"/>
        </w:rPr>
        <w:t>Empfehlungen.</w:t>
      </w:r>
    </w:p>
    <w:p>
      <w:pPr>
        <w:pStyle w:val="BodyText"/>
        <w:rPr>
          <w:sz w:val="20"/>
        </w:rPr>
      </w:pPr>
    </w:p>
    <w:p>
      <w:pPr>
        <w:pStyle w:val="BodyText"/>
        <w:spacing w:before="9"/>
        <w:rPr>
          <w:sz w:val="22"/>
        </w:rPr>
      </w:pPr>
    </w:p>
    <w:p>
      <w:pPr>
        <w:spacing w:line="434" w:lineRule="auto" w:before="0"/>
        <w:ind w:left="719" w:right="847" w:firstLine="639"/>
        <w:jc w:val="both"/>
        <w:rPr>
          <w:b/>
          <w:sz w:val="16"/>
        </w:rPr>
      </w:pPr>
      <w:r>
        <w:rPr>
          <w:b/>
          <w:color w:val="231F20"/>
          <w:sz w:val="16"/>
        </w:rPr>
        <w:t>Artikel 69 Allgemeine </w:t>
      </w:r>
      <w:r>
        <w:rPr>
          <w:b/>
          <w:color w:val="231F20"/>
          <w:spacing w:val="-2"/>
          <w:sz w:val="16"/>
        </w:rPr>
        <w:t>Empfehlungen</w:t>
      </w:r>
    </w:p>
    <w:p>
      <w:pPr>
        <w:spacing w:line="249" w:lineRule="auto" w:before="0"/>
        <w:ind w:left="185" w:right="313" w:firstLine="170"/>
        <w:jc w:val="both"/>
        <w:rPr>
          <w:sz w:val="16"/>
        </w:rPr>
      </w:pPr>
      <w:r>
        <w:rPr>
          <w:color w:val="231F20"/>
          <w:sz w:val="16"/>
        </w:rPr>
        <w:t>GREVIO</w:t>
      </w:r>
      <w:r>
        <w:rPr>
          <w:color w:val="231F20"/>
          <w:spacing w:val="-25"/>
          <w:sz w:val="16"/>
        </w:rPr>
        <w:t> </w:t>
      </w:r>
      <w:r>
        <w:rPr>
          <w:color w:val="231F20"/>
          <w:sz w:val="16"/>
        </w:rPr>
        <w:t>kann</w:t>
      </w:r>
      <w:r>
        <w:rPr>
          <w:color w:val="231F20"/>
          <w:spacing w:val="-25"/>
          <w:sz w:val="16"/>
        </w:rPr>
        <w:t> </w:t>
      </w:r>
      <w:r>
        <w:rPr>
          <w:color w:val="231F20"/>
          <w:sz w:val="16"/>
        </w:rPr>
        <w:t>gegebenenfalls</w:t>
      </w:r>
      <w:r>
        <w:rPr>
          <w:color w:val="231F20"/>
          <w:spacing w:val="-24"/>
          <w:sz w:val="16"/>
        </w:rPr>
        <w:t> </w:t>
      </w:r>
      <w:r>
        <w:rPr>
          <w:color w:val="231F20"/>
          <w:sz w:val="16"/>
        </w:rPr>
        <w:t>allgemeine Empfehlungen für die Durchführung </w:t>
      </w:r>
      <w:r>
        <w:rPr>
          <w:color w:val="231F20"/>
          <w:spacing w:val="-3"/>
          <w:sz w:val="16"/>
        </w:rPr>
        <w:t>dieses </w:t>
      </w:r>
      <w:r>
        <w:rPr>
          <w:color w:val="231F20"/>
          <w:sz w:val="16"/>
        </w:rPr>
        <w:t>Übereinkommens</w:t>
      </w:r>
      <w:r>
        <w:rPr>
          <w:color w:val="231F20"/>
          <w:spacing w:val="-1"/>
          <w:sz w:val="16"/>
        </w:rPr>
        <w:t> </w:t>
      </w:r>
      <w:r>
        <w:rPr>
          <w:color w:val="231F20"/>
          <w:sz w:val="16"/>
        </w:rPr>
        <w:t>beschließen.</w:t>
      </w:r>
    </w:p>
    <w:p>
      <w:pPr>
        <w:spacing w:line="330" w:lineRule="atLeast" w:before="153"/>
        <w:ind w:left="1285" w:right="1413" w:firstLine="0"/>
        <w:jc w:val="center"/>
        <w:rPr>
          <w:b/>
          <w:sz w:val="16"/>
        </w:rPr>
      </w:pPr>
      <w:r>
        <w:rPr>
          <w:b/>
          <w:color w:val="231F20"/>
          <w:sz w:val="16"/>
        </w:rPr>
        <w:t>Artikel 70 </w:t>
      </w:r>
      <w:r>
        <w:rPr>
          <w:b/>
          <w:color w:val="231F20"/>
          <w:w w:val="95"/>
          <w:sz w:val="16"/>
        </w:rPr>
        <w:t>Beteiligung</w:t>
      </w:r>
    </w:p>
    <w:p>
      <w:pPr>
        <w:spacing w:before="10"/>
        <w:ind w:left="214" w:right="341" w:firstLine="0"/>
        <w:jc w:val="center"/>
        <w:rPr>
          <w:b/>
          <w:sz w:val="16"/>
        </w:rPr>
      </w:pPr>
      <w:r>
        <w:rPr>
          <w:b/>
          <w:color w:val="231F20"/>
          <w:sz w:val="16"/>
        </w:rPr>
        <w:t>der Parlamente an der Überwachung</w:t>
      </w:r>
    </w:p>
    <w:p>
      <w:pPr>
        <w:pStyle w:val="ListParagraph"/>
        <w:numPr>
          <w:ilvl w:val="0"/>
          <w:numId w:val="145"/>
        </w:numPr>
        <w:tabs>
          <w:tab w:pos="622" w:val="left" w:leader="none"/>
        </w:tabs>
        <w:spacing w:line="249" w:lineRule="auto" w:before="148" w:after="0"/>
        <w:ind w:left="185" w:right="313" w:firstLine="170"/>
        <w:jc w:val="both"/>
        <w:rPr>
          <w:sz w:val="16"/>
        </w:rPr>
      </w:pPr>
      <w:r>
        <w:rPr>
          <w:color w:val="231F20"/>
          <w:sz w:val="16"/>
        </w:rPr>
        <w:t>Die nationalen Parlamente werden eingeladen, sich an der Überwachung </w:t>
      </w:r>
      <w:r>
        <w:rPr>
          <w:color w:val="231F20"/>
          <w:spacing w:val="-4"/>
          <w:sz w:val="16"/>
        </w:rPr>
        <w:t>der </w:t>
      </w:r>
      <w:r>
        <w:rPr>
          <w:color w:val="231F20"/>
          <w:sz w:val="16"/>
        </w:rPr>
        <w:t>zur Durchführung dieses </w:t>
      </w:r>
      <w:r>
        <w:rPr>
          <w:color w:val="231F20"/>
          <w:spacing w:val="-3"/>
          <w:sz w:val="16"/>
        </w:rPr>
        <w:t>Übereinkommens </w:t>
      </w:r>
      <w:r>
        <w:rPr>
          <w:color w:val="231F20"/>
          <w:sz w:val="16"/>
        </w:rPr>
        <w:t>getroffenen Maßnahmen zu</w:t>
      </w:r>
      <w:r>
        <w:rPr>
          <w:color w:val="231F20"/>
          <w:spacing w:val="-1"/>
          <w:sz w:val="16"/>
        </w:rPr>
        <w:t> </w:t>
      </w:r>
      <w:r>
        <w:rPr>
          <w:color w:val="231F20"/>
          <w:sz w:val="16"/>
        </w:rPr>
        <w:t>beteiligen.</w:t>
      </w:r>
    </w:p>
    <w:p>
      <w:pPr>
        <w:pStyle w:val="ListParagraph"/>
        <w:numPr>
          <w:ilvl w:val="0"/>
          <w:numId w:val="145"/>
        </w:numPr>
        <w:tabs>
          <w:tab w:pos="621" w:val="left" w:leader="none"/>
        </w:tabs>
        <w:spacing w:line="249" w:lineRule="auto" w:before="141" w:after="0"/>
        <w:ind w:left="185" w:right="313" w:firstLine="170"/>
        <w:jc w:val="both"/>
        <w:rPr>
          <w:sz w:val="16"/>
        </w:rPr>
      </w:pPr>
      <w:r>
        <w:rPr>
          <w:color w:val="231F20"/>
          <w:sz w:val="16"/>
        </w:rPr>
        <w:t>Die Vertragsparteien übermitteln die Berichte von GREVIO ihren nationalen </w:t>
      </w:r>
      <w:r>
        <w:rPr>
          <w:color w:val="231F20"/>
          <w:spacing w:val="-6"/>
          <w:sz w:val="16"/>
        </w:rPr>
        <w:t>Par- </w:t>
      </w:r>
      <w:r>
        <w:rPr>
          <w:color w:val="231F20"/>
          <w:sz w:val="16"/>
        </w:rPr>
        <w:t>lamenten.</w:t>
      </w:r>
    </w:p>
    <w:p>
      <w:pPr>
        <w:pStyle w:val="ListParagraph"/>
        <w:numPr>
          <w:ilvl w:val="0"/>
          <w:numId w:val="145"/>
        </w:numPr>
        <w:tabs>
          <w:tab w:pos="622" w:val="left" w:leader="none"/>
        </w:tabs>
        <w:spacing w:line="249" w:lineRule="auto" w:before="140" w:after="0"/>
        <w:ind w:left="185" w:right="313" w:firstLine="170"/>
        <w:jc w:val="both"/>
        <w:rPr>
          <w:sz w:val="16"/>
        </w:rPr>
      </w:pPr>
      <w:r>
        <w:rPr>
          <w:color w:val="231F20"/>
          <w:sz w:val="16"/>
        </w:rPr>
        <w:t>Die Parlamentarische Versammlung des </w:t>
      </w:r>
      <w:r>
        <w:rPr>
          <w:color w:val="231F20"/>
          <w:spacing w:val="-3"/>
          <w:sz w:val="16"/>
        </w:rPr>
        <w:t>Europarats wird </w:t>
      </w:r>
      <w:r>
        <w:rPr>
          <w:color w:val="231F20"/>
          <w:sz w:val="16"/>
        </w:rPr>
        <w:t>eingeladen, </w:t>
      </w:r>
      <w:r>
        <w:rPr>
          <w:color w:val="231F20"/>
          <w:spacing w:val="-3"/>
          <w:sz w:val="16"/>
        </w:rPr>
        <w:t>regelmäßig </w:t>
      </w:r>
      <w:r>
        <w:rPr>
          <w:color w:val="231F20"/>
          <w:sz w:val="16"/>
        </w:rPr>
        <w:t>eine Bilanz der Durchführung dieses </w:t>
      </w:r>
      <w:r>
        <w:rPr>
          <w:color w:val="231F20"/>
          <w:spacing w:val="-5"/>
          <w:sz w:val="16"/>
        </w:rPr>
        <w:t>Über- </w:t>
      </w:r>
      <w:r>
        <w:rPr>
          <w:color w:val="231F20"/>
          <w:sz w:val="16"/>
        </w:rPr>
        <w:t>einkommens zu</w:t>
      </w:r>
      <w:r>
        <w:rPr>
          <w:color w:val="231F20"/>
          <w:spacing w:val="-1"/>
          <w:sz w:val="16"/>
        </w:rPr>
        <w:t> </w:t>
      </w:r>
      <w:r>
        <w:rPr>
          <w:color w:val="231F20"/>
          <w:sz w:val="16"/>
        </w:rPr>
        <w:t>ziehen.</w:t>
      </w:r>
    </w:p>
    <w:p>
      <w:pPr>
        <w:spacing w:after="0" w:line="249" w:lineRule="auto"/>
        <w:jc w:val="both"/>
        <w:rPr>
          <w:sz w:val="16"/>
        </w:rPr>
        <w:sectPr>
          <w:type w:val="continuous"/>
          <w:pgSz w:w="11910" w:h="16840"/>
          <w:pgMar w:top="280" w:bottom="0" w:left="820" w:right="820"/>
          <w:cols w:num="3" w:equalWidth="0">
            <w:col w:w="3376" w:space="40"/>
            <w:col w:w="3248" w:space="39"/>
            <w:col w:w="3567"/>
          </w:cols>
        </w:sectPr>
      </w:pPr>
    </w:p>
    <w:p>
      <w:pPr>
        <w:pStyle w:val="BodyText"/>
        <w:spacing w:before="1"/>
        <w:rPr>
          <w:sz w:val="18"/>
        </w:rPr>
      </w:pPr>
    </w:p>
    <w:p>
      <w:pPr>
        <w:spacing w:after="0"/>
        <w:rPr>
          <w:sz w:val="18"/>
        </w:rPr>
        <w:sectPr>
          <w:pgSz w:w="11910" w:h="16840"/>
          <w:pgMar w:header="940" w:footer="494" w:top="1180" w:bottom="680" w:left="820" w:right="820"/>
        </w:sectPr>
      </w:pPr>
    </w:p>
    <w:p>
      <w:pPr>
        <w:pStyle w:val="Heading3"/>
        <w:spacing w:before="107"/>
        <w:ind w:left="1188" w:right="875"/>
        <w:jc w:val="center"/>
      </w:pPr>
      <w:r>
        <w:rPr>
          <w:color w:val="231F20"/>
        </w:rPr>
        <w:t>Chapter X</w:t>
      </w:r>
    </w:p>
    <w:p>
      <w:pPr>
        <w:pStyle w:val="BodyText"/>
        <w:rPr>
          <w:sz w:val="18"/>
        </w:rPr>
      </w:pPr>
    </w:p>
    <w:p>
      <w:pPr>
        <w:spacing w:before="0"/>
        <w:ind w:left="1188" w:right="875" w:firstLine="0"/>
        <w:jc w:val="center"/>
        <w:rPr>
          <w:sz w:val="18"/>
        </w:rPr>
      </w:pPr>
      <w:r>
        <w:rPr>
          <w:color w:val="231F20"/>
          <w:sz w:val="18"/>
        </w:rPr>
        <w:t>Relationship</w:t>
      </w:r>
    </w:p>
    <w:p>
      <w:pPr>
        <w:spacing w:before="6"/>
        <w:ind w:left="320" w:right="7" w:firstLine="0"/>
        <w:jc w:val="center"/>
        <w:rPr>
          <w:sz w:val="18"/>
        </w:rPr>
      </w:pPr>
      <w:r>
        <w:rPr>
          <w:color w:val="231F20"/>
          <w:sz w:val="18"/>
        </w:rPr>
        <w:t>with other international instruments</w:t>
      </w:r>
    </w:p>
    <w:p>
      <w:pPr>
        <w:spacing w:line="390" w:lineRule="atLeast" w:before="159"/>
        <w:ind w:left="1185" w:right="869" w:hanging="1"/>
        <w:jc w:val="center"/>
        <w:rPr>
          <w:b/>
          <w:sz w:val="16"/>
        </w:rPr>
      </w:pPr>
      <w:r>
        <w:rPr>
          <w:b/>
          <w:color w:val="231F20"/>
          <w:sz w:val="16"/>
        </w:rPr>
        <w:t>Article 71 Relationship </w:t>
      </w:r>
      <w:r>
        <w:rPr>
          <w:b/>
          <w:color w:val="231F20"/>
          <w:spacing w:val="-5"/>
          <w:sz w:val="16"/>
        </w:rPr>
        <w:t>with</w:t>
      </w:r>
    </w:p>
    <w:p>
      <w:pPr>
        <w:spacing w:before="10"/>
        <w:ind w:left="320" w:right="7" w:firstLine="0"/>
        <w:jc w:val="center"/>
        <w:rPr>
          <w:b/>
          <w:sz w:val="16"/>
        </w:rPr>
      </w:pPr>
      <w:r>
        <w:rPr>
          <w:b/>
          <w:color w:val="231F20"/>
          <w:sz w:val="16"/>
        </w:rPr>
        <w:t>other international instruments</w:t>
      </w:r>
    </w:p>
    <w:p>
      <w:pPr>
        <w:pStyle w:val="BodyText"/>
        <w:spacing w:before="3"/>
        <w:rPr>
          <w:b/>
          <w:sz w:val="18"/>
        </w:rPr>
      </w:pPr>
    </w:p>
    <w:p>
      <w:pPr>
        <w:pStyle w:val="ListParagraph"/>
        <w:numPr>
          <w:ilvl w:val="1"/>
          <w:numId w:val="145"/>
        </w:numPr>
        <w:tabs>
          <w:tab w:pos="664" w:val="left" w:leader="none"/>
        </w:tabs>
        <w:spacing w:line="249" w:lineRule="auto" w:before="0" w:after="0"/>
        <w:ind w:left="313" w:right="0" w:firstLine="170"/>
        <w:jc w:val="both"/>
        <w:rPr>
          <w:sz w:val="16"/>
        </w:rPr>
      </w:pPr>
      <w:r>
        <w:rPr>
          <w:color w:val="231F20"/>
          <w:sz w:val="16"/>
        </w:rPr>
        <w:t>This Convention shall not affect obli- gations arising from other international </w:t>
      </w:r>
      <w:r>
        <w:rPr>
          <w:color w:val="231F20"/>
          <w:spacing w:val="-5"/>
          <w:sz w:val="16"/>
        </w:rPr>
        <w:t>in- </w:t>
      </w:r>
      <w:r>
        <w:rPr>
          <w:color w:val="231F20"/>
          <w:sz w:val="16"/>
        </w:rPr>
        <w:t>struments to which Parties to this </w:t>
      </w:r>
      <w:r>
        <w:rPr>
          <w:color w:val="231F20"/>
          <w:spacing w:val="-3"/>
          <w:sz w:val="16"/>
        </w:rPr>
        <w:t>Conven- </w:t>
      </w:r>
      <w:r>
        <w:rPr>
          <w:color w:val="231F20"/>
          <w:sz w:val="16"/>
        </w:rPr>
        <w:t>tion</w:t>
      </w:r>
      <w:r>
        <w:rPr>
          <w:color w:val="231F20"/>
          <w:spacing w:val="-9"/>
          <w:sz w:val="16"/>
        </w:rPr>
        <w:t> </w:t>
      </w:r>
      <w:r>
        <w:rPr>
          <w:color w:val="231F20"/>
          <w:sz w:val="16"/>
        </w:rPr>
        <w:t>are</w:t>
      </w:r>
      <w:r>
        <w:rPr>
          <w:color w:val="231F20"/>
          <w:spacing w:val="-9"/>
          <w:sz w:val="16"/>
        </w:rPr>
        <w:t> </w:t>
      </w:r>
      <w:r>
        <w:rPr>
          <w:color w:val="231F20"/>
          <w:sz w:val="16"/>
        </w:rPr>
        <w:t>Parties</w:t>
      </w:r>
      <w:r>
        <w:rPr>
          <w:color w:val="231F20"/>
          <w:spacing w:val="-9"/>
          <w:sz w:val="16"/>
        </w:rPr>
        <w:t> </w:t>
      </w:r>
      <w:r>
        <w:rPr>
          <w:color w:val="231F20"/>
          <w:sz w:val="16"/>
        </w:rPr>
        <w:t>or</w:t>
      </w:r>
      <w:r>
        <w:rPr>
          <w:color w:val="231F20"/>
          <w:spacing w:val="-9"/>
          <w:sz w:val="16"/>
        </w:rPr>
        <w:t> </w:t>
      </w:r>
      <w:r>
        <w:rPr>
          <w:color w:val="231F20"/>
          <w:sz w:val="16"/>
        </w:rPr>
        <w:t>shall</w:t>
      </w:r>
      <w:r>
        <w:rPr>
          <w:color w:val="231F20"/>
          <w:spacing w:val="-9"/>
          <w:sz w:val="16"/>
        </w:rPr>
        <w:t> </w:t>
      </w:r>
      <w:r>
        <w:rPr>
          <w:color w:val="231F20"/>
          <w:sz w:val="16"/>
        </w:rPr>
        <w:t>become</w:t>
      </w:r>
      <w:r>
        <w:rPr>
          <w:color w:val="231F20"/>
          <w:spacing w:val="-9"/>
          <w:sz w:val="16"/>
        </w:rPr>
        <w:t> </w:t>
      </w:r>
      <w:r>
        <w:rPr>
          <w:color w:val="231F20"/>
          <w:sz w:val="16"/>
        </w:rPr>
        <w:t>Parties</w:t>
      </w:r>
      <w:r>
        <w:rPr>
          <w:color w:val="231F20"/>
          <w:spacing w:val="-9"/>
          <w:sz w:val="16"/>
        </w:rPr>
        <w:t> </w:t>
      </w:r>
      <w:r>
        <w:rPr>
          <w:color w:val="231F20"/>
          <w:sz w:val="16"/>
        </w:rPr>
        <w:t>and which contain provisions on matters gov- erned by this</w:t>
      </w:r>
      <w:r>
        <w:rPr>
          <w:color w:val="231F20"/>
          <w:spacing w:val="1"/>
          <w:sz w:val="16"/>
        </w:rPr>
        <w:t> </w:t>
      </w:r>
      <w:r>
        <w:rPr>
          <w:color w:val="231F20"/>
          <w:sz w:val="16"/>
        </w:rPr>
        <w:t>Convention.</w:t>
      </w:r>
    </w:p>
    <w:p>
      <w:pPr>
        <w:pStyle w:val="BodyText"/>
        <w:rPr>
          <w:sz w:val="20"/>
        </w:rPr>
      </w:pPr>
    </w:p>
    <w:p>
      <w:pPr>
        <w:pStyle w:val="BodyText"/>
        <w:rPr>
          <w:sz w:val="20"/>
        </w:rPr>
      </w:pPr>
    </w:p>
    <w:p>
      <w:pPr>
        <w:pStyle w:val="ListParagraph"/>
        <w:numPr>
          <w:ilvl w:val="1"/>
          <w:numId w:val="145"/>
        </w:numPr>
        <w:tabs>
          <w:tab w:pos="664" w:val="left" w:leader="none"/>
        </w:tabs>
        <w:spacing w:line="249" w:lineRule="auto" w:before="125" w:after="0"/>
        <w:ind w:left="313" w:right="0" w:firstLine="170"/>
        <w:jc w:val="both"/>
        <w:rPr>
          <w:sz w:val="16"/>
        </w:rPr>
      </w:pPr>
      <w:r>
        <w:rPr>
          <w:color w:val="231F20"/>
          <w:sz w:val="16"/>
        </w:rPr>
        <w:t>The Parties to this Convention may conclude bilateral or multilateral agree- ments with one another on the matters dealt with in this Convention, for purposes of supplementing or strengthening its </w:t>
      </w:r>
      <w:r>
        <w:rPr>
          <w:color w:val="231F20"/>
          <w:spacing w:val="-4"/>
          <w:sz w:val="16"/>
        </w:rPr>
        <w:t>pro- </w:t>
      </w:r>
      <w:r>
        <w:rPr>
          <w:color w:val="231F20"/>
          <w:sz w:val="16"/>
        </w:rPr>
        <w:t>visions or facilitating the application of </w:t>
      </w:r>
      <w:r>
        <w:rPr>
          <w:color w:val="231F20"/>
          <w:spacing w:val="-5"/>
          <w:sz w:val="16"/>
        </w:rPr>
        <w:t>the </w:t>
      </w:r>
      <w:r>
        <w:rPr>
          <w:color w:val="231F20"/>
          <w:sz w:val="16"/>
        </w:rPr>
        <w:t>principles embodied in</w:t>
      </w:r>
      <w:r>
        <w:rPr>
          <w:color w:val="231F20"/>
          <w:spacing w:val="3"/>
          <w:sz w:val="16"/>
        </w:rPr>
        <w:t> </w:t>
      </w:r>
      <w:r>
        <w:rPr>
          <w:color w:val="231F20"/>
          <w:sz w:val="16"/>
        </w:rPr>
        <w:t>it.</w:t>
      </w:r>
    </w:p>
    <w:p>
      <w:pPr>
        <w:pStyle w:val="BodyText"/>
        <w:rPr>
          <w:sz w:val="20"/>
        </w:rPr>
      </w:pPr>
    </w:p>
    <w:p>
      <w:pPr>
        <w:pStyle w:val="BodyText"/>
        <w:spacing w:before="3"/>
        <w:rPr>
          <w:sz w:val="28"/>
        </w:rPr>
      </w:pPr>
    </w:p>
    <w:p>
      <w:pPr>
        <w:pStyle w:val="Heading3"/>
        <w:spacing w:line="480" w:lineRule="auto"/>
        <w:ind w:left="568" w:right="57" w:firstLine="850"/>
      </w:pPr>
      <w:r>
        <w:rPr>
          <w:color w:val="231F20"/>
        </w:rPr>
        <w:t>Chapter XI Amendments to the Convention</w:t>
      </w:r>
    </w:p>
    <w:p>
      <w:pPr>
        <w:spacing w:line="513" w:lineRule="auto" w:before="159"/>
        <w:ind w:left="1338" w:right="1004" w:firstLine="147"/>
        <w:jc w:val="left"/>
        <w:rPr>
          <w:b/>
          <w:sz w:val="16"/>
        </w:rPr>
      </w:pPr>
      <w:r>
        <w:rPr>
          <w:b/>
          <w:color w:val="231F20"/>
          <w:sz w:val="16"/>
        </w:rPr>
        <w:t>Article 72 Amendments</w:t>
      </w:r>
    </w:p>
    <w:p>
      <w:pPr>
        <w:pStyle w:val="ListParagraph"/>
        <w:numPr>
          <w:ilvl w:val="0"/>
          <w:numId w:val="146"/>
        </w:numPr>
        <w:tabs>
          <w:tab w:pos="661" w:val="left" w:leader="none"/>
        </w:tabs>
        <w:spacing w:line="249" w:lineRule="auto" w:before="0" w:after="0"/>
        <w:ind w:left="313" w:right="0" w:firstLine="170"/>
        <w:jc w:val="both"/>
        <w:rPr>
          <w:sz w:val="16"/>
        </w:rPr>
      </w:pPr>
      <w:r>
        <w:rPr>
          <w:color w:val="231F20"/>
          <w:sz w:val="16"/>
        </w:rPr>
        <w:t>Any </w:t>
      </w:r>
      <w:r>
        <w:rPr>
          <w:color w:val="231F20"/>
          <w:spacing w:val="-3"/>
          <w:sz w:val="16"/>
        </w:rPr>
        <w:t>proposal </w:t>
      </w:r>
      <w:r>
        <w:rPr>
          <w:color w:val="231F20"/>
          <w:sz w:val="16"/>
        </w:rPr>
        <w:t>for an amendment to</w:t>
      </w:r>
      <w:r>
        <w:rPr>
          <w:color w:val="231F20"/>
          <w:spacing w:val="-25"/>
          <w:sz w:val="16"/>
        </w:rPr>
        <w:t> </w:t>
      </w:r>
      <w:r>
        <w:rPr>
          <w:color w:val="231F20"/>
          <w:sz w:val="16"/>
        </w:rPr>
        <w:t>this Convention presented by a Party shall be communicated to the Secretary General </w:t>
      </w:r>
      <w:r>
        <w:rPr>
          <w:color w:val="231F20"/>
          <w:spacing w:val="-8"/>
          <w:sz w:val="16"/>
        </w:rPr>
        <w:t>of </w:t>
      </w:r>
      <w:r>
        <w:rPr>
          <w:color w:val="231F20"/>
          <w:sz w:val="16"/>
        </w:rPr>
        <w:t>the</w:t>
      </w:r>
      <w:r>
        <w:rPr>
          <w:color w:val="231F20"/>
          <w:spacing w:val="-9"/>
          <w:sz w:val="16"/>
        </w:rPr>
        <w:t> </w:t>
      </w:r>
      <w:r>
        <w:rPr>
          <w:color w:val="231F20"/>
          <w:sz w:val="16"/>
        </w:rPr>
        <w:t>Council</w:t>
      </w:r>
      <w:r>
        <w:rPr>
          <w:color w:val="231F20"/>
          <w:spacing w:val="-8"/>
          <w:sz w:val="16"/>
        </w:rPr>
        <w:t> </w:t>
      </w:r>
      <w:r>
        <w:rPr>
          <w:color w:val="231F20"/>
          <w:sz w:val="16"/>
        </w:rPr>
        <w:t>of</w:t>
      </w:r>
      <w:r>
        <w:rPr>
          <w:color w:val="231F20"/>
          <w:spacing w:val="-9"/>
          <w:sz w:val="16"/>
        </w:rPr>
        <w:t> </w:t>
      </w:r>
      <w:r>
        <w:rPr>
          <w:color w:val="231F20"/>
          <w:sz w:val="16"/>
        </w:rPr>
        <w:t>Europe</w:t>
      </w:r>
      <w:r>
        <w:rPr>
          <w:color w:val="231F20"/>
          <w:spacing w:val="-8"/>
          <w:sz w:val="16"/>
        </w:rPr>
        <w:t> </w:t>
      </w:r>
      <w:r>
        <w:rPr>
          <w:color w:val="231F20"/>
          <w:sz w:val="16"/>
        </w:rPr>
        <w:t>and</w:t>
      </w:r>
      <w:r>
        <w:rPr>
          <w:color w:val="231F20"/>
          <w:spacing w:val="-9"/>
          <w:sz w:val="16"/>
        </w:rPr>
        <w:t> </w:t>
      </w:r>
      <w:r>
        <w:rPr>
          <w:color w:val="231F20"/>
          <w:sz w:val="16"/>
        </w:rPr>
        <w:t>forwarded</w:t>
      </w:r>
      <w:r>
        <w:rPr>
          <w:color w:val="231F20"/>
          <w:spacing w:val="-8"/>
          <w:sz w:val="16"/>
        </w:rPr>
        <w:t> </w:t>
      </w:r>
      <w:r>
        <w:rPr>
          <w:color w:val="231F20"/>
          <w:sz w:val="16"/>
        </w:rPr>
        <w:t>by</w:t>
      </w:r>
      <w:r>
        <w:rPr>
          <w:color w:val="231F20"/>
          <w:spacing w:val="-9"/>
          <w:sz w:val="16"/>
        </w:rPr>
        <w:t> </w:t>
      </w:r>
      <w:r>
        <w:rPr>
          <w:color w:val="231F20"/>
          <w:sz w:val="16"/>
        </w:rPr>
        <w:t>her or him to the member States of the Council of Europe, any signatory, any Party, the European Union, any State invited to sign this</w:t>
      </w:r>
      <w:r>
        <w:rPr>
          <w:color w:val="231F20"/>
          <w:spacing w:val="-7"/>
          <w:sz w:val="16"/>
        </w:rPr>
        <w:t> </w:t>
      </w:r>
      <w:r>
        <w:rPr>
          <w:color w:val="231F20"/>
          <w:sz w:val="16"/>
        </w:rPr>
        <w:t>Convention</w:t>
      </w:r>
      <w:r>
        <w:rPr>
          <w:color w:val="231F20"/>
          <w:spacing w:val="-6"/>
          <w:sz w:val="16"/>
        </w:rPr>
        <w:t> </w:t>
      </w:r>
      <w:r>
        <w:rPr>
          <w:color w:val="231F20"/>
          <w:sz w:val="16"/>
        </w:rPr>
        <w:t>in</w:t>
      </w:r>
      <w:r>
        <w:rPr>
          <w:color w:val="231F20"/>
          <w:spacing w:val="-6"/>
          <w:sz w:val="16"/>
        </w:rPr>
        <w:t> </w:t>
      </w:r>
      <w:r>
        <w:rPr>
          <w:color w:val="231F20"/>
          <w:sz w:val="16"/>
        </w:rPr>
        <w:t>accordance</w:t>
      </w:r>
      <w:r>
        <w:rPr>
          <w:color w:val="231F20"/>
          <w:spacing w:val="-6"/>
          <w:sz w:val="16"/>
        </w:rPr>
        <w:t> </w:t>
      </w:r>
      <w:r>
        <w:rPr>
          <w:color w:val="231F20"/>
          <w:sz w:val="16"/>
        </w:rPr>
        <w:t>with</w:t>
      </w:r>
      <w:r>
        <w:rPr>
          <w:color w:val="231F20"/>
          <w:spacing w:val="-6"/>
          <w:sz w:val="16"/>
        </w:rPr>
        <w:t> </w:t>
      </w:r>
      <w:r>
        <w:rPr>
          <w:color w:val="231F20"/>
          <w:sz w:val="16"/>
        </w:rPr>
        <w:t>the</w:t>
      </w:r>
      <w:r>
        <w:rPr>
          <w:color w:val="231F20"/>
          <w:spacing w:val="-6"/>
          <w:sz w:val="16"/>
        </w:rPr>
        <w:t> </w:t>
      </w:r>
      <w:r>
        <w:rPr>
          <w:color w:val="231F20"/>
          <w:sz w:val="16"/>
        </w:rPr>
        <w:t>pro- visions of Article 75, and any State invited to accede to this Convention in accordance with the provisions of Article</w:t>
      </w:r>
      <w:r>
        <w:rPr>
          <w:color w:val="231F20"/>
          <w:spacing w:val="7"/>
          <w:sz w:val="16"/>
        </w:rPr>
        <w:t> </w:t>
      </w:r>
      <w:r>
        <w:rPr>
          <w:color w:val="231F20"/>
          <w:sz w:val="16"/>
        </w:rPr>
        <w:t>76.</w:t>
      </w:r>
    </w:p>
    <w:p>
      <w:pPr>
        <w:pStyle w:val="BodyText"/>
        <w:rPr>
          <w:sz w:val="20"/>
        </w:rPr>
      </w:pPr>
    </w:p>
    <w:p>
      <w:pPr>
        <w:pStyle w:val="ListParagraph"/>
        <w:numPr>
          <w:ilvl w:val="0"/>
          <w:numId w:val="146"/>
        </w:numPr>
        <w:tabs>
          <w:tab w:pos="664" w:val="left" w:leader="none"/>
        </w:tabs>
        <w:spacing w:line="249" w:lineRule="auto" w:before="162" w:after="0"/>
        <w:ind w:left="313" w:right="0" w:firstLine="170"/>
        <w:jc w:val="both"/>
        <w:rPr>
          <w:sz w:val="16"/>
        </w:rPr>
      </w:pPr>
      <w:r>
        <w:rPr>
          <w:color w:val="231F20"/>
          <w:sz w:val="16"/>
        </w:rPr>
        <w:t>The Committee of Ministers of the Council of Europe shall consider the pro- posed amendment and, after having con- sulted the Parties to this Convention that are not members of the Council of </w:t>
      </w:r>
      <w:r>
        <w:rPr>
          <w:color w:val="231F20"/>
          <w:spacing w:val="-4"/>
          <w:sz w:val="16"/>
        </w:rPr>
        <w:t>Europe, </w:t>
      </w:r>
      <w:r>
        <w:rPr>
          <w:color w:val="231F20"/>
          <w:sz w:val="16"/>
        </w:rPr>
        <w:t>may adopt the amendment by the </w:t>
      </w:r>
      <w:r>
        <w:rPr>
          <w:color w:val="231F20"/>
          <w:spacing w:val="-3"/>
          <w:sz w:val="16"/>
        </w:rPr>
        <w:t>majority </w:t>
      </w:r>
      <w:r>
        <w:rPr>
          <w:color w:val="231F20"/>
          <w:sz w:val="16"/>
        </w:rPr>
        <w:t>provided for in Article 20.d of the Statute </w:t>
      </w:r>
      <w:r>
        <w:rPr>
          <w:color w:val="231F20"/>
          <w:spacing w:val="-6"/>
          <w:sz w:val="16"/>
        </w:rPr>
        <w:t>of </w:t>
      </w:r>
      <w:r>
        <w:rPr>
          <w:color w:val="231F20"/>
          <w:sz w:val="16"/>
        </w:rPr>
        <w:t>the Council of Europe.</w:t>
      </w:r>
    </w:p>
    <w:p>
      <w:pPr>
        <w:pStyle w:val="BodyText"/>
        <w:spacing w:before="7"/>
      </w:pPr>
    </w:p>
    <w:p>
      <w:pPr>
        <w:pStyle w:val="ListParagraph"/>
        <w:numPr>
          <w:ilvl w:val="0"/>
          <w:numId w:val="146"/>
        </w:numPr>
        <w:tabs>
          <w:tab w:pos="664" w:val="left" w:leader="none"/>
        </w:tabs>
        <w:spacing w:line="249" w:lineRule="auto" w:before="0" w:after="0"/>
        <w:ind w:left="313" w:right="0" w:firstLine="170"/>
        <w:jc w:val="both"/>
        <w:rPr>
          <w:sz w:val="16"/>
        </w:rPr>
      </w:pPr>
      <w:r>
        <w:rPr>
          <w:color w:val="231F20"/>
          <w:sz w:val="16"/>
        </w:rPr>
        <w:t>The text of any amendment adopted by the Committee of Ministers in accor- dance with paragraph 2 shall be </w:t>
      </w:r>
      <w:r>
        <w:rPr>
          <w:color w:val="231F20"/>
          <w:spacing w:val="-3"/>
          <w:sz w:val="16"/>
        </w:rPr>
        <w:t>forwarded </w:t>
      </w:r>
      <w:r>
        <w:rPr>
          <w:color w:val="231F20"/>
          <w:sz w:val="16"/>
        </w:rPr>
        <w:t>to the Parties for</w:t>
      </w:r>
      <w:r>
        <w:rPr>
          <w:color w:val="231F20"/>
          <w:spacing w:val="3"/>
          <w:sz w:val="16"/>
        </w:rPr>
        <w:t> </w:t>
      </w:r>
      <w:r>
        <w:rPr>
          <w:color w:val="231F20"/>
          <w:sz w:val="16"/>
        </w:rPr>
        <w:t>acceptance.</w:t>
      </w:r>
    </w:p>
    <w:p>
      <w:pPr>
        <w:pStyle w:val="BodyText"/>
        <w:spacing w:before="6"/>
      </w:pPr>
    </w:p>
    <w:p>
      <w:pPr>
        <w:pStyle w:val="ListParagraph"/>
        <w:numPr>
          <w:ilvl w:val="0"/>
          <w:numId w:val="146"/>
        </w:numPr>
        <w:tabs>
          <w:tab w:pos="663" w:val="left" w:leader="none"/>
        </w:tabs>
        <w:spacing w:line="249" w:lineRule="auto" w:before="0" w:after="0"/>
        <w:ind w:left="312" w:right="0" w:firstLine="170"/>
        <w:jc w:val="both"/>
        <w:rPr>
          <w:sz w:val="16"/>
        </w:rPr>
      </w:pPr>
      <w:r>
        <w:rPr>
          <w:color w:val="231F20"/>
          <w:sz w:val="16"/>
        </w:rPr>
        <w:t>Any amendment adopted in accor- dance with paragraph 2 shall enter into force on the first day of the month following the </w:t>
      </w:r>
      <w:r>
        <w:rPr>
          <w:color w:val="231F20"/>
          <w:spacing w:val="-3"/>
          <w:sz w:val="16"/>
        </w:rPr>
        <w:t>expiration </w:t>
      </w:r>
      <w:r>
        <w:rPr>
          <w:color w:val="231F20"/>
          <w:sz w:val="16"/>
        </w:rPr>
        <w:t>of a period of one month</w:t>
      </w:r>
      <w:r>
        <w:rPr>
          <w:color w:val="231F20"/>
          <w:spacing w:val="-33"/>
          <w:sz w:val="16"/>
        </w:rPr>
        <w:t> </w:t>
      </w:r>
      <w:r>
        <w:rPr>
          <w:color w:val="231F20"/>
          <w:sz w:val="16"/>
        </w:rPr>
        <w:t>after the date on which all Parties have informed the Secretary General of their</w:t>
      </w:r>
      <w:r>
        <w:rPr>
          <w:color w:val="231F20"/>
          <w:spacing w:val="37"/>
          <w:sz w:val="16"/>
        </w:rPr>
        <w:t> </w:t>
      </w:r>
      <w:r>
        <w:rPr>
          <w:color w:val="231F20"/>
          <w:sz w:val="16"/>
        </w:rPr>
        <w:t>acceptance.</w:t>
      </w:r>
    </w:p>
    <w:p>
      <w:pPr>
        <w:pStyle w:val="Heading3"/>
        <w:spacing w:before="107"/>
        <w:ind w:left="1154" w:right="968"/>
        <w:jc w:val="center"/>
      </w:pPr>
      <w:r>
        <w:rPr/>
        <w:br w:type="column"/>
      </w:r>
      <w:r>
        <w:rPr>
          <w:color w:val="231F20"/>
        </w:rPr>
        <w:t>Chapitre X</w:t>
      </w:r>
    </w:p>
    <w:p>
      <w:pPr>
        <w:pStyle w:val="BodyText"/>
        <w:rPr>
          <w:sz w:val="18"/>
        </w:rPr>
      </w:pPr>
    </w:p>
    <w:p>
      <w:pPr>
        <w:spacing w:before="0"/>
        <w:ind w:left="208" w:right="22" w:firstLine="0"/>
        <w:jc w:val="center"/>
        <w:rPr>
          <w:sz w:val="18"/>
        </w:rPr>
      </w:pPr>
      <w:r>
        <w:rPr>
          <w:color w:val="231F20"/>
          <w:sz w:val="18"/>
        </w:rPr>
        <w:t>Relations avec</w:t>
      </w:r>
    </w:p>
    <w:p>
      <w:pPr>
        <w:spacing w:before="6"/>
        <w:ind w:left="208" w:right="22" w:firstLine="0"/>
        <w:jc w:val="center"/>
        <w:rPr>
          <w:sz w:val="18"/>
        </w:rPr>
      </w:pPr>
      <w:r>
        <w:rPr>
          <w:color w:val="231F20"/>
          <w:sz w:val="18"/>
        </w:rPr>
        <w:t>d’autres instruments internationaux</w:t>
      </w:r>
    </w:p>
    <w:p>
      <w:pPr>
        <w:spacing w:line="390" w:lineRule="atLeast" w:before="159"/>
        <w:ind w:left="1157" w:right="968" w:firstLine="0"/>
        <w:jc w:val="center"/>
        <w:rPr>
          <w:b/>
          <w:sz w:val="16"/>
        </w:rPr>
      </w:pPr>
      <w:r>
        <w:rPr>
          <w:b/>
          <w:color w:val="231F20"/>
          <w:sz w:val="16"/>
        </w:rPr>
        <w:t>Article 71 Relations avec</w:t>
      </w:r>
    </w:p>
    <w:p>
      <w:pPr>
        <w:spacing w:before="10"/>
        <w:ind w:left="208" w:right="22" w:firstLine="0"/>
        <w:jc w:val="center"/>
        <w:rPr>
          <w:b/>
          <w:sz w:val="16"/>
        </w:rPr>
      </w:pPr>
      <w:r>
        <w:rPr>
          <w:b/>
          <w:color w:val="231F20"/>
          <w:sz w:val="16"/>
        </w:rPr>
        <w:t>d’autres instruments internationaux</w:t>
      </w:r>
    </w:p>
    <w:p>
      <w:pPr>
        <w:pStyle w:val="BodyText"/>
        <w:spacing w:before="3"/>
        <w:rPr>
          <w:b/>
          <w:sz w:val="18"/>
        </w:rPr>
      </w:pPr>
    </w:p>
    <w:p>
      <w:pPr>
        <w:pStyle w:val="ListParagraph"/>
        <w:numPr>
          <w:ilvl w:val="0"/>
          <w:numId w:val="147"/>
        </w:numPr>
        <w:tabs>
          <w:tab w:pos="536" w:val="left" w:leader="none"/>
        </w:tabs>
        <w:spacing w:line="249" w:lineRule="auto" w:before="0" w:after="0"/>
        <w:ind w:left="186" w:right="0" w:firstLine="170"/>
        <w:jc w:val="both"/>
        <w:rPr>
          <w:sz w:val="16"/>
        </w:rPr>
      </w:pPr>
      <w:r>
        <w:rPr>
          <w:color w:val="231F20"/>
          <w:sz w:val="16"/>
        </w:rPr>
        <w:t>La présente Convention ne porte pas atteinte aux obligations découlant </w:t>
      </w:r>
      <w:r>
        <w:rPr>
          <w:color w:val="231F20"/>
          <w:spacing w:val="-4"/>
          <w:sz w:val="16"/>
        </w:rPr>
        <w:t>d’autres </w:t>
      </w:r>
      <w:r>
        <w:rPr>
          <w:color w:val="231F20"/>
          <w:sz w:val="16"/>
        </w:rPr>
        <w:t>instruments internationaux auxquels les Parties à la présente Convention sont </w:t>
      </w:r>
      <w:r>
        <w:rPr>
          <w:color w:val="231F20"/>
          <w:spacing w:val="-3"/>
          <w:sz w:val="16"/>
        </w:rPr>
        <w:t>Par- </w:t>
      </w:r>
      <w:r>
        <w:rPr>
          <w:color w:val="231F20"/>
          <w:sz w:val="16"/>
        </w:rPr>
        <w:t>ties ou le deviendront, et qui contiennent des dispositions relatives aux matières ré- gies par la présente</w:t>
      </w:r>
      <w:r>
        <w:rPr>
          <w:color w:val="231F20"/>
          <w:spacing w:val="1"/>
          <w:sz w:val="16"/>
        </w:rPr>
        <w:t> </w:t>
      </w:r>
      <w:r>
        <w:rPr>
          <w:color w:val="231F20"/>
          <w:sz w:val="16"/>
        </w:rPr>
        <w:t>Convention.</w:t>
      </w:r>
    </w:p>
    <w:p>
      <w:pPr>
        <w:pStyle w:val="BodyText"/>
        <w:rPr>
          <w:sz w:val="20"/>
        </w:rPr>
      </w:pPr>
    </w:p>
    <w:p>
      <w:pPr>
        <w:pStyle w:val="ListParagraph"/>
        <w:numPr>
          <w:ilvl w:val="0"/>
          <w:numId w:val="147"/>
        </w:numPr>
        <w:tabs>
          <w:tab w:pos="537" w:val="left" w:leader="none"/>
        </w:tabs>
        <w:spacing w:line="249" w:lineRule="auto" w:before="163" w:after="0"/>
        <w:ind w:left="186" w:right="0" w:firstLine="170"/>
        <w:jc w:val="both"/>
        <w:rPr>
          <w:sz w:val="16"/>
        </w:rPr>
      </w:pPr>
      <w:r>
        <w:rPr>
          <w:color w:val="231F20"/>
          <w:sz w:val="16"/>
        </w:rPr>
        <w:t>Les Parties à la présente Convention peuvent conclure entre elles des accords </w:t>
      </w:r>
      <w:r>
        <w:rPr>
          <w:color w:val="231F20"/>
          <w:spacing w:val="-3"/>
          <w:sz w:val="16"/>
        </w:rPr>
        <w:t>bilatéraux </w:t>
      </w:r>
      <w:r>
        <w:rPr>
          <w:color w:val="231F20"/>
          <w:sz w:val="16"/>
        </w:rPr>
        <w:t>ou </w:t>
      </w:r>
      <w:r>
        <w:rPr>
          <w:color w:val="231F20"/>
          <w:spacing w:val="-3"/>
          <w:sz w:val="16"/>
        </w:rPr>
        <w:t>multilatéraux relatifs </w:t>
      </w:r>
      <w:r>
        <w:rPr>
          <w:color w:val="231F20"/>
          <w:sz w:val="16"/>
        </w:rPr>
        <w:t>aux ques- tions réglées par la présente Convention, aux fins de compléter ou de renforcer les </w:t>
      </w:r>
      <w:r>
        <w:rPr>
          <w:color w:val="231F20"/>
          <w:spacing w:val="1"/>
          <w:w w:val="106"/>
          <w:sz w:val="16"/>
        </w:rPr>
        <w:t>d</w:t>
      </w:r>
      <w:r>
        <w:rPr>
          <w:color w:val="231F20"/>
          <w:spacing w:val="1"/>
          <w:w w:val="99"/>
          <w:sz w:val="16"/>
        </w:rPr>
        <w:t>i</w:t>
      </w:r>
      <w:r>
        <w:rPr>
          <w:color w:val="231F20"/>
          <w:spacing w:val="1"/>
          <w:sz w:val="16"/>
        </w:rPr>
        <w:t>s</w:t>
      </w:r>
      <w:r>
        <w:rPr>
          <w:color w:val="231F20"/>
          <w:spacing w:val="1"/>
          <w:w w:val="106"/>
          <w:sz w:val="16"/>
        </w:rPr>
        <w:t>p</w:t>
      </w:r>
      <w:r>
        <w:rPr>
          <w:color w:val="231F20"/>
          <w:spacing w:val="1"/>
          <w:w w:val="103"/>
          <w:sz w:val="16"/>
        </w:rPr>
        <w:t>o</w:t>
      </w:r>
      <w:r>
        <w:rPr>
          <w:color w:val="231F20"/>
          <w:spacing w:val="1"/>
          <w:sz w:val="16"/>
        </w:rPr>
        <w:t>s</w:t>
      </w:r>
      <w:r>
        <w:rPr>
          <w:color w:val="231F20"/>
          <w:spacing w:val="1"/>
          <w:w w:val="99"/>
          <w:sz w:val="16"/>
        </w:rPr>
        <w:t>i</w:t>
      </w:r>
      <w:r>
        <w:rPr>
          <w:color w:val="231F20"/>
          <w:spacing w:val="1"/>
          <w:w w:val="113"/>
          <w:sz w:val="16"/>
        </w:rPr>
        <w:t>t</w:t>
      </w:r>
      <w:r>
        <w:rPr>
          <w:color w:val="231F20"/>
          <w:spacing w:val="1"/>
          <w:w w:val="99"/>
          <w:sz w:val="16"/>
        </w:rPr>
        <w:t>i</w:t>
      </w:r>
      <w:r>
        <w:rPr>
          <w:color w:val="231F20"/>
          <w:spacing w:val="1"/>
          <w:w w:val="103"/>
          <w:sz w:val="16"/>
        </w:rPr>
        <w:t>o</w:t>
      </w:r>
      <w:r>
        <w:rPr>
          <w:color w:val="231F20"/>
          <w:spacing w:val="1"/>
          <w:w w:val="99"/>
          <w:sz w:val="16"/>
        </w:rPr>
        <w:t>n</w:t>
      </w:r>
      <w:r>
        <w:rPr>
          <w:color w:val="231F20"/>
          <w:sz w:val="16"/>
        </w:rPr>
        <w:t>s </w:t>
      </w:r>
      <w:r>
        <w:rPr>
          <w:color w:val="231F20"/>
          <w:spacing w:val="-3"/>
          <w:sz w:val="16"/>
        </w:rPr>
        <w:t> </w:t>
      </w:r>
      <w:r>
        <w:rPr>
          <w:color w:val="231F20"/>
          <w:spacing w:val="1"/>
          <w:w w:val="106"/>
          <w:sz w:val="16"/>
        </w:rPr>
        <w:t>d</w:t>
      </w:r>
      <w:r>
        <w:rPr>
          <w:color w:val="231F20"/>
          <w:w w:val="96"/>
          <w:sz w:val="16"/>
        </w:rPr>
        <w:t>e</w:t>
      </w:r>
      <w:r>
        <w:rPr>
          <w:color w:val="231F20"/>
          <w:sz w:val="16"/>
        </w:rPr>
        <w:t> </w:t>
      </w:r>
      <w:r>
        <w:rPr>
          <w:color w:val="231F20"/>
          <w:spacing w:val="-3"/>
          <w:sz w:val="16"/>
        </w:rPr>
        <w:t> </w:t>
      </w:r>
      <w:r>
        <w:rPr>
          <w:color w:val="231F20"/>
          <w:spacing w:val="1"/>
          <w:w w:val="107"/>
          <w:sz w:val="16"/>
        </w:rPr>
        <w:t>c</w:t>
      </w:r>
      <w:r>
        <w:rPr>
          <w:color w:val="231F20"/>
          <w:spacing w:val="1"/>
          <w:w w:val="96"/>
          <w:sz w:val="16"/>
        </w:rPr>
        <w:t>e</w:t>
      </w:r>
      <w:r>
        <w:rPr>
          <w:color w:val="231F20"/>
          <w:spacing w:val="1"/>
          <w:w w:val="99"/>
          <w:sz w:val="16"/>
        </w:rPr>
        <w:t>ll</w:t>
      </w:r>
      <w:r>
        <w:rPr>
          <w:color w:val="231F20"/>
          <w:spacing w:val="1"/>
          <w:w w:val="96"/>
          <w:sz w:val="16"/>
        </w:rPr>
        <w:t>e</w:t>
      </w:r>
      <w:r>
        <w:rPr>
          <w:color w:val="231F20"/>
          <w:spacing w:val="1"/>
          <w:w w:val="51"/>
          <w:sz w:val="16"/>
        </w:rPr>
        <w:t>‐</w:t>
      </w:r>
      <w:r>
        <w:rPr>
          <w:color w:val="231F20"/>
          <w:spacing w:val="1"/>
          <w:w w:val="107"/>
          <w:sz w:val="16"/>
        </w:rPr>
        <w:t>c</w:t>
      </w:r>
      <w:r>
        <w:rPr>
          <w:color w:val="231F20"/>
          <w:w w:val="99"/>
          <w:sz w:val="16"/>
        </w:rPr>
        <w:t>i</w:t>
      </w:r>
      <w:r>
        <w:rPr>
          <w:color w:val="231F20"/>
          <w:sz w:val="16"/>
        </w:rPr>
        <w:t> </w:t>
      </w:r>
      <w:r>
        <w:rPr>
          <w:color w:val="231F20"/>
          <w:spacing w:val="-3"/>
          <w:sz w:val="16"/>
        </w:rPr>
        <w:t> </w:t>
      </w:r>
      <w:r>
        <w:rPr>
          <w:color w:val="231F20"/>
          <w:spacing w:val="1"/>
          <w:w w:val="103"/>
          <w:sz w:val="16"/>
        </w:rPr>
        <w:t>o</w:t>
      </w:r>
      <w:r>
        <w:rPr>
          <w:color w:val="231F20"/>
          <w:w w:val="99"/>
          <w:sz w:val="16"/>
        </w:rPr>
        <w:t>u</w:t>
      </w:r>
      <w:r>
        <w:rPr>
          <w:color w:val="231F20"/>
          <w:sz w:val="16"/>
        </w:rPr>
        <w:t> </w:t>
      </w:r>
      <w:r>
        <w:rPr>
          <w:color w:val="231F20"/>
          <w:spacing w:val="-3"/>
          <w:sz w:val="16"/>
        </w:rPr>
        <w:t> </w:t>
      </w:r>
      <w:r>
        <w:rPr>
          <w:color w:val="231F20"/>
          <w:spacing w:val="1"/>
          <w:w w:val="106"/>
          <w:sz w:val="16"/>
        </w:rPr>
        <w:t>p</w:t>
      </w:r>
      <w:r>
        <w:rPr>
          <w:color w:val="231F20"/>
          <w:spacing w:val="1"/>
          <w:w w:val="103"/>
          <w:sz w:val="16"/>
        </w:rPr>
        <w:t>o</w:t>
      </w:r>
      <w:r>
        <w:rPr>
          <w:color w:val="231F20"/>
          <w:spacing w:val="1"/>
          <w:w w:val="99"/>
          <w:sz w:val="16"/>
        </w:rPr>
        <w:t>u</w:t>
      </w:r>
      <w:r>
        <w:rPr>
          <w:color w:val="231F20"/>
          <w:w w:val="99"/>
          <w:sz w:val="16"/>
        </w:rPr>
        <w:t>r </w:t>
      </w:r>
      <w:r>
        <w:rPr>
          <w:color w:val="231F20"/>
          <w:spacing w:val="-3"/>
          <w:w w:val="99"/>
          <w:sz w:val="16"/>
        </w:rPr>
        <w:t> </w:t>
      </w:r>
      <w:r>
        <w:rPr>
          <w:color w:val="231F20"/>
          <w:spacing w:val="-1"/>
          <w:w w:val="106"/>
          <w:sz w:val="16"/>
        </w:rPr>
        <w:t>f</w:t>
      </w:r>
      <w:r>
        <w:rPr>
          <w:color w:val="231F20"/>
          <w:spacing w:val="-1"/>
          <w:w w:val="96"/>
          <w:sz w:val="16"/>
        </w:rPr>
        <w:t>a</w:t>
      </w:r>
      <w:r>
        <w:rPr>
          <w:color w:val="231F20"/>
          <w:spacing w:val="-1"/>
          <w:w w:val="107"/>
          <w:sz w:val="16"/>
        </w:rPr>
        <w:t>c</w:t>
      </w:r>
      <w:r>
        <w:rPr>
          <w:color w:val="231F20"/>
          <w:spacing w:val="-1"/>
          <w:w w:val="99"/>
          <w:sz w:val="16"/>
        </w:rPr>
        <w:t>ili</w:t>
      </w:r>
      <w:r>
        <w:rPr>
          <w:color w:val="231F20"/>
          <w:spacing w:val="-3"/>
          <w:w w:val="113"/>
          <w:sz w:val="16"/>
        </w:rPr>
        <w:t>t</w:t>
      </w:r>
      <w:r>
        <w:rPr>
          <w:color w:val="231F20"/>
          <w:spacing w:val="-1"/>
          <w:w w:val="96"/>
          <w:sz w:val="16"/>
        </w:rPr>
        <w:t>e</w:t>
      </w:r>
      <w:r>
        <w:rPr>
          <w:color w:val="231F20"/>
          <w:spacing w:val="-2"/>
          <w:w w:val="99"/>
          <w:sz w:val="16"/>
        </w:rPr>
        <w:t>r</w:t>
      </w:r>
      <w:r>
        <w:rPr>
          <w:color w:val="231F20"/>
          <w:w w:val="99"/>
          <w:sz w:val="16"/>
        </w:rPr>
        <w:t> </w:t>
      </w:r>
      <w:r>
        <w:rPr>
          <w:color w:val="231F20"/>
          <w:sz w:val="16"/>
        </w:rPr>
        <w:t>l’application des principes qu’elle</w:t>
      </w:r>
      <w:r>
        <w:rPr>
          <w:color w:val="231F20"/>
          <w:spacing w:val="-11"/>
          <w:sz w:val="16"/>
        </w:rPr>
        <w:t> </w:t>
      </w:r>
      <w:r>
        <w:rPr>
          <w:color w:val="231F20"/>
          <w:spacing w:val="-3"/>
          <w:sz w:val="16"/>
        </w:rPr>
        <w:t>consacre.</w:t>
      </w:r>
    </w:p>
    <w:p>
      <w:pPr>
        <w:pStyle w:val="BodyText"/>
        <w:rPr>
          <w:sz w:val="20"/>
        </w:rPr>
      </w:pPr>
    </w:p>
    <w:p>
      <w:pPr>
        <w:pStyle w:val="BodyText"/>
        <w:spacing w:before="4"/>
        <w:rPr>
          <w:sz w:val="28"/>
        </w:rPr>
      </w:pPr>
    </w:p>
    <w:p>
      <w:pPr>
        <w:pStyle w:val="Heading3"/>
        <w:spacing w:line="480" w:lineRule="auto"/>
        <w:ind w:left="481" w:right="286" w:firstLine="790"/>
      </w:pPr>
      <w:r>
        <w:rPr>
          <w:color w:val="231F20"/>
        </w:rPr>
        <w:t>Chapitre XI Amendements à la Convention</w:t>
      </w:r>
    </w:p>
    <w:p>
      <w:pPr>
        <w:spacing w:line="513" w:lineRule="auto" w:before="158"/>
        <w:ind w:left="1164" w:right="962" w:firstLine="193"/>
        <w:jc w:val="left"/>
        <w:rPr>
          <w:b/>
          <w:sz w:val="16"/>
        </w:rPr>
      </w:pPr>
      <w:r>
        <w:rPr>
          <w:b/>
          <w:color w:val="231F20"/>
          <w:sz w:val="16"/>
        </w:rPr>
        <w:t>Article 72 Amendements</w:t>
      </w:r>
    </w:p>
    <w:p>
      <w:pPr>
        <w:pStyle w:val="ListParagraph"/>
        <w:numPr>
          <w:ilvl w:val="0"/>
          <w:numId w:val="148"/>
        </w:numPr>
        <w:tabs>
          <w:tab w:pos="537" w:val="left" w:leader="none"/>
        </w:tabs>
        <w:spacing w:line="249" w:lineRule="auto" w:before="0" w:after="0"/>
        <w:ind w:left="186" w:right="0" w:firstLine="170"/>
        <w:jc w:val="both"/>
        <w:rPr>
          <w:sz w:val="16"/>
        </w:rPr>
      </w:pPr>
      <w:r>
        <w:rPr>
          <w:color w:val="231F20"/>
          <w:spacing w:val="-3"/>
          <w:sz w:val="16"/>
        </w:rPr>
        <w:t>Tout </w:t>
      </w:r>
      <w:r>
        <w:rPr>
          <w:color w:val="231F20"/>
          <w:sz w:val="16"/>
        </w:rPr>
        <w:t>amendement à la présente Convention proposé par une Partie devra être communiqué au Secrétaire Général </w:t>
      </w:r>
      <w:r>
        <w:rPr>
          <w:color w:val="231F20"/>
          <w:spacing w:val="-9"/>
          <w:sz w:val="16"/>
        </w:rPr>
        <w:t>du </w:t>
      </w:r>
      <w:r>
        <w:rPr>
          <w:color w:val="231F20"/>
          <w:sz w:val="16"/>
        </w:rPr>
        <w:t>Conseil de l’Europe et être transmis par </w:t>
      </w:r>
      <w:r>
        <w:rPr>
          <w:color w:val="231F20"/>
          <w:spacing w:val="-8"/>
          <w:sz w:val="16"/>
        </w:rPr>
        <w:t>ce </w:t>
      </w:r>
      <w:r>
        <w:rPr>
          <w:color w:val="231F20"/>
          <w:sz w:val="16"/>
        </w:rPr>
        <w:t>dernier aux Etats membres du Conseil de l’Europe, à tout signataire, à toute Partie, </w:t>
      </w:r>
      <w:r>
        <w:rPr>
          <w:color w:val="231F20"/>
          <w:spacing w:val="-14"/>
          <w:sz w:val="16"/>
        </w:rPr>
        <w:t>à </w:t>
      </w:r>
      <w:r>
        <w:rPr>
          <w:color w:val="231F20"/>
          <w:sz w:val="16"/>
        </w:rPr>
        <w:t>l’Union </w:t>
      </w:r>
      <w:r>
        <w:rPr>
          <w:color w:val="231F20"/>
          <w:spacing w:val="-3"/>
          <w:sz w:val="16"/>
        </w:rPr>
        <w:t>européenne, </w:t>
      </w:r>
      <w:r>
        <w:rPr>
          <w:color w:val="231F20"/>
          <w:sz w:val="16"/>
        </w:rPr>
        <w:t>à tout </w:t>
      </w:r>
      <w:r>
        <w:rPr>
          <w:color w:val="231F20"/>
          <w:spacing w:val="-3"/>
          <w:sz w:val="16"/>
        </w:rPr>
        <w:t>Etat </w:t>
      </w:r>
      <w:r>
        <w:rPr>
          <w:color w:val="231F20"/>
          <w:sz w:val="16"/>
        </w:rPr>
        <w:t>ayant </w:t>
      </w:r>
      <w:r>
        <w:rPr>
          <w:color w:val="231F20"/>
          <w:spacing w:val="-2"/>
          <w:sz w:val="16"/>
        </w:rPr>
        <w:t>été</w:t>
      </w:r>
      <w:r>
        <w:rPr>
          <w:color w:val="231F20"/>
          <w:spacing w:val="-28"/>
          <w:sz w:val="16"/>
        </w:rPr>
        <w:t> </w:t>
      </w:r>
      <w:r>
        <w:rPr>
          <w:color w:val="231F20"/>
          <w:sz w:val="16"/>
        </w:rPr>
        <w:t>in- vité</w:t>
      </w:r>
      <w:r>
        <w:rPr>
          <w:color w:val="231F20"/>
          <w:spacing w:val="-8"/>
          <w:sz w:val="16"/>
        </w:rPr>
        <w:t> </w:t>
      </w:r>
      <w:r>
        <w:rPr>
          <w:color w:val="231F20"/>
          <w:sz w:val="16"/>
        </w:rPr>
        <w:t>à</w:t>
      </w:r>
      <w:r>
        <w:rPr>
          <w:color w:val="231F20"/>
          <w:spacing w:val="-8"/>
          <w:sz w:val="16"/>
        </w:rPr>
        <w:t> </w:t>
      </w:r>
      <w:r>
        <w:rPr>
          <w:color w:val="231F20"/>
          <w:sz w:val="16"/>
        </w:rPr>
        <w:t>signer</w:t>
      </w:r>
      <w:r>
        <w:rPr>
          <w:color w:val="231F20"/>
          <w:spacing w:val="-8"/>
          <w:sz w:val="16"/>
        </w:rPr>
        <w:t> </w:t>
      </w:r>
      <w:r>
        <w:rPr>
          <w:color w:val="231F20"/>
          <w:sz w:val="16"/>
        </w:rPr>
        <w:t>la</w:t>
      </w:r>
      <w:r>
        <w:rPr>
          <w:color w:val="231F20"/>
          <w:spacing w:val="-7"/>
          <w:sz w:val="16"/>
        </w:rPr>
        <w:t> </w:t>
      </w:r>
      <w:r>
        <w:rPr>
          <w:color w:val="231F20"/>
          <w:sz w:val="16"/>
        </w:rPr>
        <w:t>présente</w:t>
      </w:r>
      <w:r>
        <w:rPr>
          <w:color w:val="231F20"/>
          <w:spacing w:val="-8"/>
          <w:sz w:val="16"/>
        </w:rPr>
        <w:t> </w:t>
      </w:r>
      <w:r>
        <w:rPr>
          <w:color w:val="231F20"/>
          <w:sz w:val="16"/>
        </w:rPr>
        <w:t>Convention</w:t>
      </w:r>
      <w:r>
        <w:rPr>
          <w:color w:val="231F20"/>
          <w:spacing w:val="-8"/>
          <w:sz w:val="16"/>
        </w:rPr>
        <w:t> </w:t>
      </w:r>
      <w:r>
        <w:rPr>
          <w:color w:val="231F20"/>
          <w:sz w:val="16"/>
        </w:rPr>
        <w:t>confor- mément aux dispositions de l’article 75 et à tout Etat invité à adhérer à la présente Convention, conformément aux disposi- tions de l’article</w:t>
      </w:r>
      <w:r>
        <w:rPr>
          <w:color w:val="231F20"/>
          <w:spacing w:val="1"/>
          <w:sz w:val="16"/>
        </w:rPr>
        <w:t> </w:t>
      </w:r>
      <w:r>
        <w:rPr>
          <w:color w:val="231F20"/>
          <w:sz w:val="16"/>
        </w:rPr>
        <w:t>76.</w:t>
      </w:r>
    </w:p>
    <w:p>
      <w:pPr>
        <w:pStyle w:val="BodyText"/>
        <w:spacing w:before="6"/>
      </w:pPr>
    </w:p>
    <w:p>
      <w:pPr>
        <w:pStyle w:val="ListParagraph"/>
        <w:numPr>
          <w:ilvl w:val="0"/>
          <w:numId w:val="148"/>
        </w:numPr>
        <w:tabs>
          <w:tab w:pos="535" w:val="left" w:leader="none"/>
        </w:tabs>
        <w:spacing w:line="249" w:lineRule="auto" w:before="0" w:after="0"/>
        <w:ind w:left="186" w:right="0" w:firstLine="170"/>
        <w:jc w:val="both"/>
        <w:rPr>
          <w:sz w:val="16"/>
        </w:rPr>
      </w:pPr>
      <w:r>
        <w:rPr>
          <w:color w:val="231F20"/>
          <w:sz w:val="16"/>
        </w:rPr>
        <w:t>Le</w:t>
      </w:r>
      <w:r>
        <w:rPr>
          <w:color w:val="231F20"/>
          <w:spacing w:val="-6"/>
          <w:sz w:val="16"/>
        </w:rPr>
        <w:t> </w:t>
      </w:r>
      <w:r>
        <w:rPr>
          <w:color w:val="231F20"/>
          <w:sz w:val="16"/>
        </w:rPr>
        <w:t>Comité</w:t>
      </w:r>
      <w:r>
        <w:rPr>
          <w:color w:val="231F20"/>
          <w:spacing w:val="-6"/>
          <w:sz w:val="16"/>
        </w:rPr>
        <w:t> </w:t>
      </w:r>
      <w:r>
        <w:rPr>
          <w:color w:val="231F20"/>
          <w:sz w:val="16"/>
        </w:rPr>
        <w:t>des</w:t>
      </w:r>
      <w:r>
        <w:rPr>
          <w:color w:val="231F20"/>
          <w:spacing w:val="-6"/>
          <w:sz w:val="16"/>
        </w:rPr>
        <w:t> </w:t>
      </w:r>
      <w:r>
        <w:rPr>
          <w:color w:val="231F20"/>
          <w:sz w:val="16"/>
        </w:rPr>
        <w:t>Ministres</w:t>
      </w:r>
      <w:r>
        <w:rPr>
          <w:color w:val="231F20"/>
          <w:spacing w:val="-6"/>
          <w:sz w:val="16"/>
        </w:rPr>
        <w:t> </w:t>
      </w:r>
      <w:r>
        <w:rPr>
          <w:color w:val="231F20"/>
          <w:sz w:val="16"/>
        </w:rPr>
        <w:t>du</w:t>
      </w:r>
      <w:r>
        <w:rPr>
          <w:color w:val="231F20"/>
          <w:spacing w:val="-6"/>
          <w:sz w:val="16"/>
        </w:rPr>
        <w:t> </w:t>
      </w:r>
      <w:r>
        <w:rPr>
          <w:color w:val="231F20"/>
          <w:sz w:val="16"/>
        </w:rPr>
        <w:t>Conseil</w:t>
      </w:r>
      <w:r>
        <w:rPr>
          <w:color w:val="231F20"/>
          <w:spacing w:val="-6"/>
          <w:sz w:val="16"/>
        </w:rPr>
        <w:t> </w:t>
      </w:r>
      <w:r>
        <w:rPr>
          <w:color w:val="231F20"/>
          <w:sz w:val="16"/>
        </w:rPr>
        <w:t>de l’Europe examine l’amendement proposé et, après consultation des Parties à la Convention qui ne sont pas membres du Conseil de l’Europe, peut adopter l’amen- dement à la majorité prévue à l’article </w:t>
      </w:r>
      <w:r>
        <w:rPr>
          <w:color w:val="231F20"/>
          <w:spacing w:val="-4"/>
          <w:sz w:val="16"/>
        </w:rPr>
        <w:t>20.d </w:t>
      </w:r>
      <w:r>
        <w:rPr>
          <w:color w:val="231F20"/>
          <w:sz w:val="16"/>
        </w:rPr>
        <w:t>du Statut du Conseil de</w:t>
      </w:r>
      <w:r>
        <w:rPr>
          <w:color w:val="231F20"/>
          <w:spacing w:val="6"/>
          <w:sz w:val="16"/>
        </w:rPr>
        <w:t> </w:t>
      </w:r>
      <w:r>
        <w:rPr>
          <w:color w:val="231F20"/>
          <w:sz w:val="16"/>
        </w:rPr>
        <w:t>l’Europe.</w:t>
      </w:r>
    </w:p>
    <w:p>
      <w:pPr>
        <w:pStyle w:val="BodyText"/>
        <w:rPr>
          <w:sz w:val="20"/>
        </w:rPr>
      </w:pPr>
    </w:p>
    <w:p>
      <w:pPr>
        <w:pStyle w:val="ListParagraph"/>
        <w:numPr>
          <w:ilvl w:val="0"/>
          <w:numId w:val="148"/>
        </w:numPr>
        <w:tabs>
          <w:tab w:pos="536" w:val="left" w:leader="none"/>
        </w:tabs>
        <w:spacing w:line="249" w:lineRule="auto" w:before="163" w:after="0"/>
        <w:ind w:left="186" w:right="0" w:firstLine="169"/>
        <w:jc w:val="both"/>
        <w:rPr>
          <w:sz w:val="16"/>
        </w:rPr>
      </w:pPr>
      <w:r>
        <w:rPr>
          <w:color w:val="231F20"/>
          <w:sz w:val="16"/>
        </w:rPr>
        <w:t>Le texte de tout amendement adopté par le Comité des Ministres </w:t>
      </w:r>
      <w:r>
        <w:rPr>
          <w:color w:val="231F20"/>
          <w:spacing w:val="-2"/>
          <w:sz w:val="16"/>
        </w:rPr>
        <w:t>conformément </w:t>
      </w:r>
      <w:r>
        <w:rPr>
          <w:color w:val="231F20"/>
          <w:sz w:val="16"/>
        </w:rPr>
        <w:t>au </w:t>
      </w:r>
      <w:r>
        <w:rPr>
          <w:color w:val="231F20"/>
          <w:spacing w:val="-3"/>
          <w:sz w:val="16"/>
        </w:rPr>
        <w:t>paragraphe </w:t>
      </w:r>
      <w:r>
        <w:rPr>
          <w:color w:val="231F20"/>
          <w:sz w:val="16"/>
        </w:rPr>
        <w:t>2 </w:t>
      </w:r>
      <w:r>
        <w:rPr>
          <w:color w:val="231F20"/>
          <w:spacing w:val="-3"/>
          <w:sz w:val="16"/>
        </w:rPr>
        <w:t>sera </w:t>
      </w:r>
      <w:r>
        <w:rPr>
          <w:color w:val="231F20"/>
          <w:sz w:val="16"/>
        </w:rPr>
        <w:t>communiqué aux</w:t>
      </w:r>
      <w:r>
        <w:rPr>
          <w:color w:val="231F20"/>
          <w:spacing w:val="-33"/>
          <w:sz w:val="16"/>
        </w:rPr>
        <w:t> </w:t>
      </w:r>
      <w:r>
        <w:rPr>
          <w:color w:val="231F20"/>
          <w:spacing w:val="-4"/>
          <w:sz w:val="16"/>
        </w:rPr>
        <w:t>Par- </w:t>
      </w:r>
      <w:r>
        <w:rPr>
          <w:color w:val="231F20"/>
          <w:sz w:val="16"/>
        </w:rPr>
        <w:t>ties, en vue de son</w:t>
      </w:r>
      <w:r>
        <w:rPr>
          <w:color w:val="231F20"/>
          <w:spacing w:val="5"/>
          <w:sz w:val="16"/>
        </w:rPr>
        <w:t> </w:t>
      </w:r>
      <w:r>
        <w:rPr>
          <w:color w:val="231F20"/>
          <w:sz w:val="16"/>
        </w:rPr>
        <w:t>acceptation.</w:t>
      </w:r>
    </w:p>
    <w:p>
      <w:pPr>
        <w:pStyle w:val="BodyText"/>
        <w:spacing w:before="7"/>
      </w:pPr>
    </w:p>
    <w:p>
      <w:pPr>
        <w:pStyle w:val="ListParagraph"/>
        <w:numPr>
          <w:ilvl w:val="0"/>
          <w:numId w:val="148"/>
        </w:numPr>
        <w:tabs>
          <w:tab w:pos="537" w:val="left" w:leader="none"/>
        </w:tabs>
        <w:spacing w:line="249" w:lineRule="auto" w:before="0" w:after="0"/>
        <w:ind w:left="186" w:right="0" w:firstLine="170"/>
        <w:jc w:val="both"/>
        <w:rPr>
          <w:sz w:val="16"/>
        </w:rPr>
      </w:pPr>
      <w:r>
        <w:rPr>
          <w:color w:val="231F20"/>
          <w:spacing w:val="-3"/>
          <w:sz w:val="16"/>
        </w:rPr>
        <w:t>Tout </w:t>
      </w:r>
      <w:r>
        <w:rPr>
          <w:color w:val="231F20"/>
          <w:sz w:val="16"/>
        </w:rPr>
        <w:t>amendement adopté conformé- ment au paragraphe 2 entrera en vigueur</w:t>
      </w:r>
      <w:r>
        <w:rPr>
          <w:color w:val="231F20"/>
          <w:spacing w:val="-26"/>
          <w:sz w:val="16"/>
        </w:rPr>
        <w:t> </w:t>
      </w:r>
      <w:r>
        <w:rPr>
          <w:color w:val="231F20"/>
          <w:spacing w:val="-9"/>
          <w:sz w:val="16"/>
        </w:rPr>
        <w:t>le </w:t>
      </w:r>
      <w:r>
        <w:rPr>
          <w:color w:val="231F20"/>
          <w:sz w:val="16"/>
        </w:rPr>
        <w:t>premier jour du mois suivant l’expiration d’une période d’un mois après la date à </w:t>
      </w:r>
      <w:r>
        <w:rPr>
          <w:color w:val="231F20"/>
          <w:spacing w:val="-6"/>
          <w:sz w:val="16"/>
        </w:rPr>
        <w:t>la- </w:t>
      </w:r>
      <w:r>
        <w:rPr>
          <w:color w:val="231F20"/>
          <w:sz w:val="16"/>
        </w:rPr>
        <w:t>quelle toutes les Parties auront informé le Secrétaire Général de leur</w:t>
      </w:r>
      <w:r>
        <w:rPr>
          <w:color w:val="231F20"/>
          <w:spacing w:val="-2"/>
          <w:sz w:val="16"/>
        </w:rPr>
        <w:t> </w:t>
      </w:r>
      <w:r>
        <w:rPr>
          <w:color w:val="231F20"/>
          <w:sz w:val="16"/>
        </w:rPr>
        <w:t>acceptation.</w:t>
      </w:r>
    </w:p>
    <w:p>
      <w:pPr>
        <w:pStyle w:val="Heading3"/>
        <w:spacing w:before="107"/>
        <w:ind w:left="1142" w:right="1267"/>
        <w:jc w:val="center"/>
      </w:pPr>
      <w:r>
        <w:rPr/>
        <w:br w:type="column"/>
      </w:r>
      <w:r>
        <w:rPr>
          <w:color w:val="231F20"/>
        </w:rPr>
        <w:t>Kapitel X</w:t>
      </w:r>
    </w:p>
    <w:p>
      <w:pPr>
        <w:pStyle w:val="BodyText"/>
        <w:rPr>
          <w:sz w:val="18"/>
        </w:rPr>
      </w:pPr>
    </w:p>
    <w:p>
      <w:pPr>
        <w:spacing w:line="247" w:lineRule="auto" w:before="0"/>
        <w:ind w:left="398" w:right="0" w:firstLine="457"/>
        <w:jc w:val="left"/>
        <w:rPr>
          <w:sz w:val="18"/>
        </w:rPr>
      </w:pPr>
      <w:r>
        <w:rPr>
          <w:color w:val="231F20"/>
          <w:sz w:val="18"/>
        </w:rPr>
        <w:t>Verhältnis zu anderen völkerrechtlichen Übereinkünften</w:t>
      </w:r>
    </w:p>
    <w:p>
      <w:pPr>
        <w:spacing w:line="390" w:lineRule="atLeast" w:before="152"/>
        <w:ind w:left="894" w:right="733" w:firstLine="465"/>
        <w:jc w:val="left"/>
        <w:rPr>
          <w:b/>
          <w:sz w:val="16"/>
        </w:rPr>
      </w:pPr>
      <w:r>
        <w:rPr>
          <w:b/>
          <w:color w:val="231F20"/>
          <w:sz w:val="16"/>
        </w:rPr>
        <w:t>Artikel 71 Verhältnis zu anderen</w:t>
      </w:r>
    </w:p>
    <w:p>
      <w:pPr>
        <w:spacing w:before="11"/>
        <w:ind w:left="184" w:right="309" w:firstLine="0"/>
        <w:jc w:val="center"/>
        <w:rPr>
          <w:b/>
          <w:sz w:val="16"/>
        </w:rPr>
      </w:pPr>
      <w:r>
        <w:rPr>
          <w:b/>
          <w:color w:val="231F20"/>
          <w:sz w:val="16"/>
        </w:rPr>
        <w:t>völkerrechtlichen Übereinkünften</w:t>
      </w:r>
    </w:p>
    <w:p>
      <w:pPr>
        <w:pStyle w:val="BodyText"/>
        <w:spacing w:before="2"/>
        <w:rPr>
          <w:b/>
          <w:sz w:val="18"/>
        </w:rPr>
      </w:pPr>
    </w:p>
    <w:p>
      <w:pPr>
        <w:pStyle w:val="ListParagraph"/>
        <w:numPr>
          <w:ilvl w:val="0"/>
          <w:numId w:val="149"/>
        </w:numPr>
        <w:tabs>
          <w:tab w:pos="623" w:val="left" w:leader="none"/>
        </w:tabs>
        <w:spacing w:line="249" w:lineRule="auto" w:before="0" w:after="0"/>
        <w:ind w:left="186" w:right="311" w:firstLine="170"/>
        <w:jc w:val="both"/>
        <w:rPr>
          <w:sz w:val="16"/>
        </w:rPr>
      </w:pPr>
      <w:r>
        <w:rPr>
          <w:color w:val="231F20"/>
          <w:sz w:val="16"/>
        </w:rPr>
        <w:t>Dieses Übereinkommen lässt die Pflichten aus anderen völkerrechtlichen Übereinkünften unberührt, denen die Ver- tragsparteien dieses Übereinkommens</w:t>
      </w:r>
      <w:r>
        <w:rPr>
          <w:color w:val="231F20"/>
          <w:spacing w:val="-33"/>
          <w:sz w:val="16"/>
        </w:rPr>
        <w:t> </w:t>
      </w:r>
      <w:r>
        <w:rPr>
          <w:color w:val="231F20"/>
          <w:sz w:val="16"/>
        </w:rPr>
        <w:t>jetzt oder</w:t>
      </w:r>
      <w:r>
        <w:rPr>
          <w:color w:val="231F20"/>
          <w:spacing w:val="-10"/>
          <w:sz w:val="16"/>
        </w:rPr>
        <w:t> </w:t>
      </w:r>
      <w:r>
        <w:rPr>
          <w:color w:val="231F20"/>
          <w:sz w:val="16"/>
        </w:rPr>
        <w:t>künftig</w:t>
      </w:r>
      <w:r>
        <w:rPr>
          <w:color w:val="231F20"/>
          <w:spacing w:val="-10"/>
          <w:sz w:val="16"/>
        </w:rPr>
        <w:t> </w:t>
      </w:r>
      <w:r>
        <w:rPr>
          <w:color w:val="231F20"/>
          <w:sz w:val="16"/>
        </w:rPr>
        <w:t>als</w:t>
      </w:r>
      <w:r>
        <w:rPr>
          <w:color w:val="231F20"/>
          <w:spacing w:val="-10"/>
          <w:sz w:val="16"/>
        </w:rPr>
        <w:t> </w:t>
      </w:r>
      <w:r>
        <w:rPr>
          <w:color w:val="231F20"/>
          <w:spacing w:val="-3"/>
          <w:sz w:val="16"/>
        </w:rPr>
        <w:t>Vertragsparteien</w:t>
      </w:r>
      <w:r>
        <w:rPr>
          <w:color w:val="231F20"/>
          <w:spacing w:val="-10"/>
          <w:sz w:val="16"/>
        </w:rPr>
        <w:t> </w:t>
      </w:r>
      <w:r>
        <w:rPr>
          <w:color w:val="231F20"/>
          <w:sz w:val="16"/>
        </w:rPr>
        <w:t>angehören und die Bestimmungen zu durch dieses Übereinkommen geregelten </w:t>
      </w:r>
      <w:r>
        <w:rPr>
          <w:color w:val="231F20"/>
          <w:spacing w:val="-2"/>
          <w:sz w:val="16"/>
        </w:rPr>
        <w:t>Fragen </w:t>
      </w:r>
      <w:r>
        <w:rPr>
          <w:color w:val="231F20"/>
          <w:spacing w:val="-3"/>
          <w:sz w:val="16"/>
        </w:rPr>
        <w:t>enthal- </w:t>
      </w:r>
      <w:r>
        <w:rPr>
          <w:color w:val="231F20"/>
          <w:sz w:val="16"/>
        </w:rPr>
        <w:t>ten.</w:t>
      </w:r>
    </w:p>
    <w:p>
      <w:pPr>
        <w:pStyle w:val="BodyText"/>
        <w:spacing w:before="7"/>
      </w:pPr>
    </w:p>
    <w:p>
      <w:pPr>
        <w:pStyle w:val="ListParagraph"/>
        <w:numPr>
          <w:ilvl w:val="0"/>
          <w:numId w:val="149"/>
        </w:numPr>
        <w:tabs>
          <w:tab w:pos="618" w:val="left" w:leader="none"/>
        </w:tabs>
        <w:spacing w:line="249" w:lineRule="auto" w:before="0" w:after="0"/>
        <w:ind w:left="186" w:right="311" w:firstLine="170"/>
        <w:jc w:val="both"/>
        <w:rPr>
          <w:sz w:val="16"/>
        </w:rPr>
      </w:pPr>
      <w:r>
        <w:rPr>
          <w:color w:val="231F20"/>
          <w:sz w:val="16"/>
        </w:rPr>
        <w:t>Die Vertragsparteien dieses </w:t>
      </w:r>
      <w:r>
        <w:rPr>
          <w:color w:val="231F20"/>
          <w:spacing w:val="-3"/>
          <w:sz w:val="16"/>
        </w:rPr>
        <w:t>Überein- </w:t>
      </w:r>
      <w:r>
        <w:rPr>
          <w:color w:val="231F20"/>
          <w:sz w:val="16"/>
        </w:rPr>
        <w:t>kommens können untereinander zwei-</w:t>
      </w:r>
      <w:r>
        <w:rPr>
          <w:color w:val="231F20"/>
          <w:spacing w:val="-32"/>
          <w:sz w:val="16"/>
        </w:rPr>
        <w:t> </w:t>
      </w:r>
      <w:r>
        <w:rPr>
          <w:color w:val="231F20"/>
          <w:sz w:val="16"/>
        </w:rPr>
        <w:t>oder mehrseitige Übereinkünfte über Fragen schließen, die in diesem Übereinkommen geregelt sind, um seine Bestimmungen zu ergänzen oder zu verstärken oder die An- wendung</w:t>
      </w:r>
      <w:r>
        <w:rPr>
          <w:color w:val="231F20"/>
          <w:spacing w:val="-10"/>
          <w:sz w:val="16"/>
        </w:rPr>
        <w:t> </w:t>
      </w:r>
      <w:r>
        <w:rPr>
          <w:color w:val="231F20"/>
          <w:sz w:val="16"/>
        </w:rPr>
        <w:t>der</w:t>
      </w:r>
      <w:r>
        <w:rPr>
          <w:color w:val="231F20"/>
          <w:spacing w:val="-9"/>
          <w:sz w:val="16"/>
        </w:rPr>
        <w:t> </w:t>
      </w:r>
      <w:r>
        <w:rPr>
          <w:color w:val="231F20"/>
          <w:sz w:val="16"/>
        </w:rPr>
        <w:t>darin</w:t>
      </w:r>
      <w:r>
        <w:rPr>
          <w:color w:val="231F20"/>
          <w:spacing w:val="-9"/>
          <w:sz w:val="16"/>
        </w:rPr>
        <w:t> </w:t>
      </w:r>
      <w:r>
        <w:rPr>
          <w:color w:val="231F20"/>
          <w:sz w:val="16"/>
        </w:rPr>
        <w:t>enthaltenen</w:t>
      </w:r>
      <w:r>
        <w:rPr>
          <w:color w:val="231F20"/>
          <w:spacing w:val="-9"/>
          <w:sz w:val="16"/>
        </w:rPr>
        <w:t> </w:t>
      </w:r>
      <w:r>
        <w:rPr>
          <w:color w:val="231F20"/>
          <w:sz w:val="16"/>
        </w:rPr>
        <w:t>Grundsätze zu</w:t>
      </w:r>
      <w:r>
        <w:rPr>
          <w:color w:val="231F20"/>
          <w:spacing w:val="-1"/>
          <w:sz w:val="16"/>
        </w:rPr>
        <w:t> </w:t>
      </w:r>
      <w:r>
        <w:rPr>
          <w:color w:val="231F20"/>
          <w:sz w:val="16"/>
        </w:rPr>
        <w:t>erleichtern.</w:t>
      </w:r>
    </w:p>
    <w:p>
      <w:pPr>
        <w:pStyle w:val="BodyText"/>
        <w:rPr>
          <w:sz w:val="20"/>
        </w:rPr>
      </w:pPr>
    </w:p>
    <w:p>
      <w:pPr>
        <w:pStyle w:val="Heading3"/>
        <w:spacing w:line="480" w:lineRule="auto" w:before="134"/>
        <w:ind w:left="322" w:right="448" w:firstLine="1013"/>
      </w:pPr>
      <w:r>
        <w:rPr>
          <w:color w:val="231F20"/>
        </w:rPr>
        <w:t>Kapitel XI Änderungen des</w:t>
      </w:r>
      <w:r>
        <w:rPr>
          <w:color w:val="231F20"/>
          <w:spacing w:val="25"/>
        </w:rPr>
        <w:t> </w:t>
      </w:r>
      <w:r>
        <w:rPr>
          <w:color w:val="231F20"/>
          <w:spacing w:val="-3"/>
        </w:rPr>
        <w:t>Übereinkommens</w:t>
      </w:r>
    </w:p>
    <w:p>
      <w:pPr>
        <w:spacing w:line="513" w:lineRule="auto" w:before="159"/>
        <w:ind w:left="1252" w:right="632" w:firstLine="107"/>
        <w:jc w:val="left"/>
        <w:rPr>
          <w:b/>
          <w:sz w:val="16"/>
        </w:rPr>
      </w:pPr>
      <w:r>
        <w:rPr>
          <w:b/>
          <w:color w:val="231F20"/>
          <w:sz w:val="16"/>
        </w:rPr>
        <w:t>Artikel 72 </w:t>
      </w:r>
      <w:r>
        <w:rPr>
          <w:b/>
          <w:color w:val="231F20"/>
          <w:w w:val="95"/>
          <w:sz w:val="16"/>
        </w:rPr>
        <w:t>Änderungen</w:t>
      </w:r>
    </w:p>
    <w:p>
      <w:pPr>
        <w:pStyle w:val="ListParagraph"/>
        <w:numPr>
          <w:ilvl w:val="0"/>
          <w:numId w:val="150"/>
        </w:numPr>
        <w:tabs>
          <w:tab w:pos="617" w:val="left" w:leader="none"/>
        </w:tabs>
        <w:spacing w:line="249" w:lineRule="auto" w:before="0" w:after="0"/>
        <w:ind w:left="186" w:right="311" w:firstLine="170"/>
        <w:jc w:val="both"/>
        <w:rPr>
          <w:sz w:val="16"/>
        </w:rPr>
      </w:pPr>
      <w:r>
        <w:rPr>
          <w:color w:val="231F20"/>
          <w:sz w:val="16"/>
        </w:rPr>
        <w:t>Jeder Änderungsvorschlag einer</w:t>
      </w:r>
      <w:r>
        <w:rPr>
          <w:color w:val="231F20"/>
          <w:spacing w:val="-31"/>
          <w:sz w:val="16"/>
        </w:rPr>
        <w:t> </w:t>
      </w:r>
      <w:r>
        <w:rPr>
          <w:color w:val="231F20"/>
          <w:spacing w:val="-3"/>
          <w:sz w:val="16"/>
        </w:rPr>
        <w:t>Ver- </w:t>
      </w:r>
      <w:r>
        <w:rPr>
          <w:color w:val="231F20"/>
          <w:sz w:val="16"/>
        </w:rPr>
        <w:t>tragspartei</w:t>
      </w:r>
      <w:r>
        <w:rPr>
          <w:color w:val="231F20"/>
          <w:spacing w:val="-9"/>
          <w:sz w:val="16"/>
        </w:rPr>
        <w:t> </w:t>
      </w:r>
      <w:r>
        <w:rPr>
          <w:color w:val="231F20"/>
          <w:sz w:val="16"/>
        </w:rPr>
        <w:t>zu</w:t>
      </w:r>
      <w:r>
        <w:rPr>
          <w:color w:val="231F20"/>
          <w:spacing w:val="-9"/>
          <w:sz w:val="16"/>
        </w:rPr>
        <w:t> </w:t>
      </w:r>
      <w:r>
        <w:rPr>
          <w:color w:val="231F20"/>
          <w:sz w:val="16"/>
        </w:rPr>
        <w:t>diesem</w:t>
      </w:r>
      <w:r>
        <w:rPr>
          <w:color w:val="231F20"/>
          <w:spacing w:val="-9"/>
          <w:sz w:val="16"/>
        </w:rPr>
        <w:t> </w:t>
      </w:r>
      <w:r>
        <w:rPr>
          <w:color w:val="231F20"/>
          <w:sz w:val="16"/>
        </w:rPr>
        <w:t>Übereinkommen</w:t>
      </w:r>
      <w:r>
        <w:rPr>
          <w:color w:val="231F20"/>
          <w:spacing w:val="-8"/>
          <w:sz w:val="16"/>
        </w:rPr>
        <w:t> </w:t>
      </w:r>
      <w:r>
        <w:rPr>
          <w:color w:val="231F20"/>
          <w:sz w:val="16"/>
        </w:rPr>
        <w:t>wird an den Generalsekretär des Europarats übermittelt, der ihn an die Mitgliedstaaten des Europarats, jeden Unterzeichner, jede Vertragspartei, die Europäische Union und jeden nach Artikel 75 zur Unterzeichnung des Übereinkommens und jeden nach </w:t>
      </w:r>
      <w:r>
        <w:rPr>
          <w:color w:val="231F20"/>
          <w:spacing w:val="-3"/>
          <w:sz w:val="16"/>
        </w:rPr>
        <w:t>Arti- </w:t>
      </w:r>
      <w:r>
        <w:rPr>
          <w:color w:val="231F20"/>
          <w:sz w:val="16"/>
        </w:rPr>
        <w:t>kel 76 zum Beitritt zu dem </w:t>
      </w:r>
      <w:r>
        <w:rPr>
          <w:color w:val="231F20"/>
          <w:spacing w:val="-3"/>
          <w:sz w:val="16"/>
        </w:rPr>
        <w:t>Übereinkommen </w:t>
      </w:r>
      <w:r>
        <w:rPr>
          <w:color w:val="231F20"/>
          <w:sz w:val="16"/>
        </w:rPr>
        <w:t>eingeladenen Staat weiterleitet.</w:t>
      </w:r>
    </w:p>
    <w:p>
      <w:pPr>
        <w:pStyle w:val="BodyText"/>
        <w:rPr>
          <w:sz w:val="20"/>
        </w:rPr>
      </w:pPr>
    </w:p>
    <w:p>
      <w:pPr>
        <w:pStyle w:val="BodyText"/>
        <w:rPr>
          <w:sz w:val="20"/>
        </w:rPr>
      </w:pPr>
    </w:p>
    <w:p>
      <w:pPr>
        <w:pStyle w:val="ListParagraph"/>
        <w:numPr>
          <w:ilvl w:val="0"/>
          <w:numId w:val="150"/>
        </w:numPr>
        <w:tabs>
          <w:tab w:pos="620" w:val="left" w:leader="none"/>
        </w:tabs>
        <w:spacing w:line="249" w:lineRule="auto" w:before="124" w:after="0"/>
        <w:ind w:left="186" w:right="311" w:firstLine="170"/>
        <w:jc w:val="both"/>
        <w:rPr>
          <w:sz w:val="16"/>
        </w:rPr>
      </w:pPr>
      <w:r>
        <w:rPr>
          <w:color w:val="231F20"/>
          <w:sz w:val="16"/>
        </w:rPr>
        <w:t>Das Ministerkomitee des Europarats prüft den Änderungsvorschlag und kann nach</w:t>
      </w:r>
      <w:r>
        <w:rPr>
          <w:color w:val="231F20"/>
          <w:spacing w:val="-11"/>
          <w:sz w:val="16"/>
        </w:rPr>
        <w:t> </w:t>
      </w:r>
      <w:r>
        <w:rPr>
          <w:color w:val="231F20"/>
          <w:sz w:val="16"/>
        </w:rPr>
        <w:t>Konsultation</w:t>
      </w:r>
      <w:r>
        <w:rPr>
          <w:color w:val="231F20"/>
          <w:spacing w:val="-10"/>
          <w:sz w:val="16"/>
        </w:rPr>
        <w:t> </w:t>
      </w:r>
      <w:r>
        <w:rPr>
          <w:color w:val="231F20"/>
          <w:sz w:val="16"/>
        </w:rPr>
        <w:t>der</w:t>
      </w:r>
      <w:r>
        <w:rPr>
          <w:color w:val="231F20"/>
          <w:spacing w:val="-10"/>
          <w:sz w:val="16"/>
        </w:rPr>
        <w:t> </w:t>
      </w:r>
      <w:r>
        <w:rPr>
          <w:color w:val="231F20"/>
          <w:sz w:val="16"/>
        </w:rPr>
        <w:t>Vertragsparteien</w:t>
      </w:r>
      <w:r>
        <w:rPr>
          <w:color w:val="231F20"/>
          <w:spacing w:val="-10"/>
          <w:sz w:val="16"/>
        </w:rPr>
        <w:t> </w:t>
      </w:r>
      <w:r>
        <w:rPr>
          <w:color w:val="231F20"/>
          <w:sz w:val="16"/>
        </w:rPr>
        <w:t>des Übereinkommens, die nicht Mitglieder des </w:t>
      </w:r>
      <w:r>
        <w:rPr>
          <w:color w:val="231F20"/>
          <w:spacing w:val="-3"/>
          <w:sz w:val="16"/>
        </w:rPr>
        <w:t>Europarats</w:t>
      </w:r>
      <w:r>
        <w:rPr>
          <w:color w:val="231F20"/>
          <w:spacing w:val="-7"/>
          <w:sz w:val="16"/>
        </w:rPr>
        <w:t> </w:t>
      </w:r>
      <w:r>
        <w:rPr>
          <w:color w:val="231F20"/>
          <w:sz w:val="16"/>
        </w:rPr>
        <w:t>sind,</w:t>
      </w:r>
      <w:r>
        <w:rPr>
          <w:color w:val="231F20"/>
          <w:spacing w:val="-6"/>
          <w:sz w:val="16"/>
        </w:rPr>
        <w:t> </w:t>
      </w:r>
      <w:r>
        <w:rPr>
          <w:color w:val="231F20"/>
          <w:sz w:val="16"/>
        </w:rPr>
        <w:t>die</w:t>
      </w:r>
      <w:r>
        <w:rPr>
          <w:color w:val="231F20"/>
          <w:spacing w:val="-6"/>
          <w:sz w:val="16"/>
        </w:rPr>
        <w:t> </w:t>
      </w:r>
      <w:r>
        <w:rPr>
          <w:color w:val="231F20"/>
          <w:sz w:val="16"/>
        </w:rPr>
        <w:t>Änderung</w:t>
      </w:r>
      <w:r>
        <w:rPr>
          <w:color w:val="231F20"/>
          <w:spacing w:val="-6"/>
          <w:sz w:val="16"/>
        </w:rPr>
        <w:t> </w:t>
      </w:r>
      <w:r>
        <w:rPr>
          <w:color w:val="231F20"/>
          <w:sz w:val="16"/>
        </w:rPr>
        <w:t>mit</w:t>
      </w:r>
      <w:r>
        <w:rPr>
          <w:color w:val="231F20"/>
          <w:spacing w:val="-6"/>
          <w:sz w:val="16"/>
        </w:rPr>
        <w:t> </w:t>
      </w:r>
      <w:r>
        <w:rPr>
          <w:color w:val="231F20"/>
          <w:sz w:val="16"/>
        </w:rPr>
        <w:t>der</w:t>
      </w:r>
      <w:r>
        <w:rPr>
          <w:color w:val="231F20"/>
          <w:spacing w:val="-6"/>
          <w:sz w:val="16"/>
        </w:rPr>
        <w:t> </w:t>
      </w:r>
      <w:r>
        <w:rPr>
          <w:color w:val="231F20"/>
          <w:sz w:val="16"/>
        </w:rPr>
        <w:t>in</w:t>
      </w:r>
      <w:r>
        <w:rPr>
          <w:color w:val="231F20"/>
          <w:spacing w:val="-6"/>
          <w:sz w:val="16"/>
        </w:rPr>
        <w:t> </w:t>
      </w:r>
      <w:r>
        <w:rPr>
          <w:color w:val="231F20"/>
          <w:spacing w:val="-3"/>
          <w:sz w:val="16"/>
        </w:rPr>
        <w:t>Ar- </w:t>
      </w:r>
      <w:r>
        <w:rPr>
          <w:color w:val="231F20"/>
          <w:sz w:val="16"/>
        </w:rPr>
        <w:t>tikel</w:t>
      </w:r>
      <w:r>
        <w:rPr>
          <w:color w:val="231F20"/>
          <w:spacing w:val="-6"/>
          <w:sz w:val="16"/>
        </w:rPr>
        <w:t> </w:t>
      </w:r>
      <w:r>
        <w:rPr>
          <w:color w:val="231F20"/>
          <w:sz w:val="16"/>
        </w:rPr>
        <w:t>20</w:t>
      </w:r>
      <w:r>
        <w:rPr>
          <w:color w:val="231F20"/>
          <w:spacing w:val="-6"/>
          <w:sz w:val="16"/>
        </w:rPr>
        <w:t> </w:t>
      </w:r>
      <w:r>
        <w:rPr>
          <w:color w:val="231F20"/>
          <w:sz w:val="16"/>
        </w:rPr>
        <w:t>Buchstabe</w:t>
      </w:r>
      <w:r>
        <w:rPr>
          <w:color w:val="231F20"/>
          <w:spacing w:val="-5"/>
          <w:sz w:val="16"/>
        </w:rPr>
        <w:t> </w:t>
      </w:r>
      <w:r>
        <w:rPr>
          <w:color w:val="231F20"/>
          <w:sz w:val="16"/>
        </w:rPr>
        <w:t>d</w:t>
      </w:r>
      <w:r>
        <w:rPr>
          <w:color w:val="231F20"/>
          <w:spacing w:val="-6"/>
          <w:sz w:val="16"/>
        </w:rPr>
        <w:t> </w:t>
      </w:r>
      <w:r>
        <w:rPr>
          <w:color w:val="231F20"/>
          <w:sz w:val="16"/>
        </w:rPr>
        <w:t>der</w:t>
      </w:r>
      <w:r>
        <w:rPr>
          <w:color w:val="231F20"/>
          <w:spacing w:val="-5"/>
          <w:sz w:val="16"/>
        </w:rPr>
        <w:t> </w:t>
      </w:r>
      <w:r>
        <w:rPr>
          <w:color w:val="231F20"/>
          <w:sz w:val="16"/>
        </w:rPr>
        <w:t>Satzung</w:t>
      </w:r>
      <w:r>
        <w:rPr>
          <w:color w:val="231F20"/>
          <w:spacing w:val="-6"/>
          <w:sz w:val="16"/>
        </w:rPr>
        <w:t> </w:t>
      </w:r>
      <w:r>
        <w:rPr>
          <w:color w:val="231F20"/>
          <w:sz w:val="16"/>
        </w:rPr>
        <w:t>des</w:t>
      </w:r>
      <w:r>
        <w:rPr>
          <w:color w:val="231F20"/>
          <w:spacing w:val="-6"/>
          <w:sz w:val="16"/>
        </w:rPr>
        <w:t> </w:t>
      </w:r>
      <w:r>
        <w:rPr>
          <w:color w:val="231F20"/>
          <w:sz w:val="16"/>
        </w:rPr>
        <w:t>Euro- </w:t>
      </w:r>
      <w:r>
        <w:rPr>
          <w:color w:val="231F20"/>
          <w:spacing w:val="-3"/>
          <w:sz w:val="16"/>
        </w:rPr>
        <w:t>parats</w:t>
      </w:r>
      <w:r>
        <w:rPr>
          <w:color w:val="231F20"/>
          <w:spacing w:val="-20"/>
          <w:sz w:val="16"/>
        </w:rPr>
        <w:t> </w:t>
      </w:r>
      <w:r>
        <w:rPr>
          <w:color w:val="231F20"/>
          <w:sz w:val="16"/>
        </w:rPr>
        <w:t>vorgesehenen</w:t>
      </w:r>
      <w:r>
        <w:rPr>
          <w:color w:val="231F20"/>
          <w:spacing w:val="-20"/>
          <w:sz w:val="16"/>
        </w:rPr>
        <w:t> </w:t>
      </w:r>
      <w:r>
        <w:rPr>
          <w:color w:val="231F20"/>
          <w:sz w:val="16"/>
        </w:rPr>
        <w:t>Mehrheit</w:t>
      </w:r>
      <w:r>
        <w:rPr>
          <w:color w:val="231F20"/>
          <w:spacing w:val="-20"/>
          <w:sz w:val="16"/>
        </w:rPr>
        <w:t> </w:t>
      </w:r>
      <w:r>
        <w:rPr>
          <w:color w:val="231F20"/>
          <w:sz w:val="16"/>
        </w:rPr>
        <w:t>beschließen.</w:t>
      </w:r>
    </w:p>
    <w:p>
      <w:pPr>
        <w:pStyle w:val="BodyText"/>
        <w:rPr>
          <w:sz w:val="20"/>
        </w:rPr>
      </w:pPr>
    </w:p>
    <w:p>
      <w:pPr>
        <w:pStyle w:val="ListParagraph"/>
        <w:numPr>
          <w:ilvl w:val="0"/>
          <w:numId w:val="150"/>
        </w:numPr>
        <w:tabs>
          <w:tab w:pos="616" w:val="left" w:leader="none"/>
        </w:tabs>
        <w:spacing w:line="249" w:lineRule="auto" w:before="163" w:after="0"/>
        <w:ind w:left="186" w:right="311" w:firstLine="170"/>
        <w:jc w:val="both"/>
        <w:rPr>
          <w:sz w:val="16"/>
        </w:rPr>
      </w:pPr>
      <w:r>
        <w:rPr>
          <w:color w:val="231F20"/>
          <w:sz w:val="16"/>
        </w:rPr>
        <w:t>Der Wortlaut jeder vom</w:t>
      </w:r>
      <w:r>
        <w:rPr>
          <w:color w:val="231F20"/>
          <w:spacing w:val="-23"/>
          <w:sz w:val="16"/>
        </w:rPr>
        <w:t> </w:t>
      </w:r>
      <w:r>
        <w:rPr>
          <w:color w:val="231F20"/>
          <w:sz w:val="16"/>
        </w:rPr>
        <w:t>Ministerkomi- </w:t>
      </w:r>
      <w:r>
        <w:rPr>
          <w:color w:val="231F20"/>
          <w:spacing w:val="-2"/>
          <w:sz w:val="16"/>
        </w:rPr>
        <w:t>tee</w:t>
      </w:r>
      <w:r>
        <w:rPr>
          <w:color w:val="231F20"/>
          <w:spacing w:val="-15"/>
          <w:sz w:val="16"/>
        </w:rPr>
        <w:t> </w:t>
      </w:r>
      <w:r>
        <w:rPr>
          <w:color w:val="231F20"/>
          <w:sz w:val="16"/>
        </w:rPr>
        <w:t>nach</w:t>
      </w:r>
      <w:r>
        <w:rPr>
          <w:color w:val="231F20"/>
          <w:spacing w:val="-14"/>
          <w:sz w:val="16"/>
        </w:rPr>
        <w:t> </w:t>
      </w:r>
      <w:r>
        <w:rPr>
          <w:color w:val="231F20"/>
          <w:sz w:val="16"/>
        </w:rPr>
        <w:t>Absatz</w:t>
      </w:r>
      <w:r>
        <w:rPr>
          <w:color w:val="231F20"/>
          <w:spacing w:val="-15"/>
          <w:sz w:val="16"/>
        </w:rPr>
        <w:t> </w:t>
      </w:r>
      <w:r>
        <w:rPr>
          <w:color w:val="231F20"/>
          <w:sz w:val="16"/>
        </w:rPr>
        <w:t>2</w:t>
      </w:r>
      <w:r>
        <w:rPr>
          <w:color w:val="231F20"/>
          <w:spacing w:val="-14"/>
          <w:sz w:val="16"/>
        </w:rPr>
        <w:t> </w:t>
      </w:r>
      <w:r>
        <w:rPr>
          <w:color w:val="231F20"/>
          <w:sz w:val="16"/>
        </w:rPr>
        <w:t>beschlossenen</w:t>
      </w:r>
      <w:r>
        <w:rPr>
          <w:color w:val="231F20"/>
          <w:spacing w:val="-14"/>
          <w:sz w:val="16"/>
        </w:rPr>
        <w:t> </w:t>
      </w:r>
      <w:r>
        <w:rPr>
          <w:color w:val="231F20"/>
          <w:sz w:val="16"/>
        </w:rPr>
        <w:t>Änderung wird den Vertragsparteien zur Annahme übermittelt.</w:t>
      </w:r>
    </w:p>
    <w:p>
      <w:pPr>
        <w:pStyle w:val="BodyText"/>
        <w:spacing w:before="6"/>
      </w:pPr>
    </w:p>
    <w:p>
      <w:pPr>
        <w:pStyle w:val="ListParagraph"/>
        <w:numPr>
          <w:ilvl w:val="0"/>
          <w:numId w:val="150"/>
        </w:numPr>
        <w:tabs>
          <w:tab w:pos="623" w:val="left" w:leader="none"/>
        </w:tabs>
        <w:spacing w:line="249" w:lineRule="auto" w:before="1" w:after="0"/>
        <w:ind w:left="186" w:right="311" w:firstLine="170"/>
        <w:jc w:val="both"/>
        <w:rPr>
          <w:sz w:val="16"/>
        </w:rPr>
      </w:pPr>
      <w:r>
        <w:rPr>
          <w:color w:val="231F20"/>
          <w:sz w:val="16"/>
        </w:rPr>
        <w:t>Jede nach Absatz 2 beschlossene Änderung tritt am ersten </w:t>
      </w:r>
      <w:r>
        <w:rPr>
          <w:color w:val="231F20"/>
          <w:spacing w:val="-6"/>
          <w:sz w:val="16"/>
        </w:rPr>
        <w:t>Tag </w:t>
      </w:r>
      <w:r>
        <w:rPr>
          <w:color w:val="231F20"/>
          <w:sz w:val="16"/>
        </w:rPr>
        <w:t>des Monats </w:t>
      </w:r>
      <w:r>
        <w:rPr>
          <w:color w:val="231F20"/>
          <w:spacing w:val="-8"/>
          <w:sz w:val="16"/>
        </w:rPr>
        <w:t>in </w:t>
      </w:r>
      <w:r>
        <w:rPr>
          <w:color w:val="231F20"/>
          <w:sz w:val="16"/>
        </w:rPr>
        <w:t>Kraft,</w:t>
      </w:r>
      <w:r>
        <w:rPr>
          <w:color w:val="231F20"/>
          <w:spacing w:val="-9"/>
          <w:sz w:val="16"/>
        </w:rPr>
        <w:t> </w:t>
      </w:r>
      <w:r>
        <w:rPr>
          <w:color w:val="231F20"/>
          <w:sz w:val="16"/>
        </w:rPr>
        <w:t>der</w:t>
      </w:r>
      <w:r>
        <w:rPr>
          <w:color w:val="231F20"/>
          <w:spacing w:val="-8"/>
          <w:sz w:val="16"/>
        </w:rPr>
        <w:t> </w:t>
      </w:r>
      <w:r>
        <w:rPr>
          <w:color w:val="231F20"/>
          <w:sz w:val="16"/>
        </w:rPr>
        <w:t>auf</w:t>
      </w:r>
      <w:r>
        <w:rPr>
          <w:color w:val="231F20"/>
          <w:spacing w:val="-8"/>
          <w:sz w:val="16"/>
        </w:rPr>
        <w:t> </w:t>
      </w:r>
      <w:r>
        <w:rPr>
          <w:color w:val="231F20"/>
          <w:sz w:val="16"/>
        </w:rPr>
        <w:t>einen</w:t>
      </w:r>
      <w:r>
        <w:rPr>
          <w:color w:val="231F20"/>
          <w:spacing w:val="-8"/>
          <w:sz w:val="16"/>
        </w:rPr>
        <w:t> </w:t>
      </w:r>
      <w:r>
        <w:rPr>
          <w:color w:val="231F20"/>
          <w:sz w:val="16"/>
        </w:rPr>
        <w:t>Zeitabschnitt</w:t>
      </w:r>
      <w:r>
        <w:rPr>
          <w:color w:val="231F20"/>
          <w:spacing w:val="-8"/>
          <w:sz w:val="16"/>
        </w:rPr>
        <w:t> </w:t>
      </w:r>
      <w:r>
        <w:rPr>
          <w:color w:val="231F20"/>
          <w:sz w:val="16"/>
        </w:rPr>
        <w:t>von</w:t>
      </w:r>
      <w:r>
        <w:rPr>
          <w:color w:val="231F20"/>
          <w:spacing w:val="-8"/>
          <w:sz w:val="16"/>
        </w:rPr>
        <w:t> </w:t>
      </w:r>
      <w:r>
        <w:rPr>
          <w:color w:val="231F20"/>
          <w:sz w:val="16"/>
        </w:rPr>
        <w:t>einem Monat</w:t>
      </w:r>
      <w:r>
        <w:rPr>
          <w:color w:val="231F20"/>
          <w:spacing w:val="-6"/>
          <w:sz w:val="16"/>
        </w:rPr>
        <w:t> </w:t>
      </w:r>
      <w:r>
        <w:rPr>
          <w:color w:val="231F20"/>
          <w:sz w:val="16"/>
        </w:rPr>
        <w:t>nach</w:t>
      </w:r>
      <w:r>
        <w:rPr>
          <w:color w:val="231F20"/>
          <w:spacing w:val="-5"/>
          <w:sz w:val="16"/>
        </w:rPr>
        <w:t> </w:t>
      </w:r>
      <w:r>
        <w:rPr>
          <w:color w:val="231F20"/>
          <w:sz w:val="16"/>
        </w:rPr>
        <w:t>dem</w:t>
      </w:r>
      <w:r>
        <w:rPr>
          <w:color w:val="231F20"/>
          <w:spacing w:val="-5"/>
          <w:sz w:val="16"/>
        </w:rPr>
        <w:t> </w:t>
      </w:r>
      <w:r>
        <w:rPr>
          <w:color w:val="231F20"/>
          <w:spacing w:val="-6"/>
          <w:sz w:val="16"/>
        </w:rPr>
        <w:t>Tag </w:t>
      </w:r>
      <w:r>
        <w:rPr>
          <w:color w:val="231F20"/>
          <w:sz w:val="16"/>
        </w:rPr>
        <w:t>folgt,</w:t>
      </w:r>
      <w:r>
        <w:rPr>
          <w:color w:val="231F20"/>
          <w:spacing w:val="-5"/>
          <w:sz w:val="16"/>
        </w:rPr>
        <w:t> </w:t>
      </w:r>
      <w:r>
        <w:rPr>
          <w:color w:val="231F20"/>
          <w:sz w:val="16"/>
        </w:rPr>
        <w:t>an</w:t>
      </w:r>
      <w:r>
        <w:rPr>
          <w:color w:val="231F20"/>
          <w:spacing w:val="-5"/>
          <w:sz w:val="16"/>
        </w:rPr>
        <w:t> </w:t>
      </w:r>
      <w:r>
        <w:rPr>
          <w:color w:val="231F20"/>
          <w:sz w:val="16"/>
        </w:rPr>
        <w:t>dem</w:t>
      </w:r>
      <w:r>
        <w:rPr>
          <w:color w:val="231F20"/>
          <w:spacing w:val="-6"/>
          <w:sz w:val="16"/>
        </w:rPr>
        <w:t> </w:t>
      </w:r>
      <w:r>
        <w:rPr>
          <w:color w:val="231F20"/>
          <w:sz w:val="16"/>
        </w:rPr>
        <w:t>alle</w:t>
      </w:r>
      <w:r>
        <w:rPr>
          <w:color w:val="231F20"/>
          <w:spacing w:val="-5"/>
          <w:sz w:val="16"/>
        </w:rPr>
        <w:t> </w:t>
      </w:r>
      <w:r>
        <w:rPr>
          <w:color w:val="231F20"/>
          <w:spacing w:val="-4"/>
          <w:sz w:val="16"/>
        </w:rPr>
        <w:t>Ver- </w:t>
      </w:r>
      <w:r>
        <w:rPr>
          <w:color w:val="231F20"/>
          <w:sz w:val="16"/>
        </w:rPr>
        <w:t>tragsparteien dem Generalsekretär mitge- teilt haben, dass sie sie angenommen ha- ben.</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1"/>
        <w:rPr>
          <w:sz w:val="18"/>
        </w:rPr>
      </w:pPr>
    </w:p>
    <w:p>
      <w:pPr>
        <w:spacing w:after="0"/>
        <w:rPr>
          <w:sz w:val="18"/>
        </w:rPr>
        <w:sectPr>
          <w:pgSz w:w="11910" w:h="16840"/>
          <w:pgMar w:header="940" w:footer="414" w:top="1180" w:bottom="680" w:left="820" w:right="820"/>
        </w:sectPr>
      </w:pPr>
    </w:p>
    <w:p>
      <w:pPr>
        <w:pStyle w:val="Heading3"/>
        <w:spacing w:line="405" w:lineRule="auto" w:before="107"/>
        <w:ind w:left="1302" w:right="986"/>
        <w:jc w:val="center"/>
      </w:pPr>
      <w:r>
        <w:rPr>
          <w:color w:val="231F20"/>
        </w:rPr>
        <w:t>Chapter XII Final clauses</w:t>
      </w:r>
    </w:p>
    <w:p>
      <w:pPr>
        <w:spacing w:line="330" w:lineRule="atLeast" w:before="11"/>
        <w:ind w:left="1485" w:right="1170" w:firstLine="0"/>
        <w:jc w:val="center"/>
        <w:rPr>
          <w:b/>
          <w:sz w:val="16"/>
        </w:rPr>
      </w:pPr>
      <w:r>
        <w:rPr>
          <w:b/>
          <w:color w:val="231F20"/>
          <w:sz w:val="16"/>
        </w:rPr>
        <w:t>Article 73 Effects</w:t>
      </w:r>
    </w:p>
    <w:p>
      <w:pPr>
        <w:spacing w:before="7"/>
        <w:ind w:left="320" w:right="7" w:firstLine="0"/>
        <w:jc w:val="center"/>
        <w:rPr>
          <w:b/>
          <w:sz w:val="16"/>
        </w:rPr>
      </w:pPr>
      <w:r>
        <w:rPr>
          <w:b/>
          <w:color w:val="231F20"/>
          <w:sz w:val="16"/>
        </w:rPr>
        <w:t>of this Convention</w:t>
      </w:r>
    </w:p>
    <w:p>
      <w:pPr>
        <w:spacing w:line="249" w:lineRule="auto" w:before="144"/>
        <w:ind w:left="313" w:right="0" w:firstLine="170"/>
        <w:jc w:val="both"/>
        <w:rPr>
          <w:sz w:val="16"/>
        </w:rPr>
      </w:pPr>
      <w:r>
        <w:rPr>
          <w:color w:val="231F20"/>
          <w:sz w:val="16"/>
        </w:rPr>
        <w:t>The provisions of this Convention shall not prejudice the provisions of internal </w:t>
      </w:r>
      <w:r>
        <w:rPr>
          <w:color w:val="231F20"/>
          <w:spacing w:val="-5"/>
          <w:sz w:val="16"/>
        </w:rPr>
        <w:t>law </w:t>
      </w:r>
      <w:r>
        <w:rPr>
          <w:color w:val="231F20"/>
          <w:sz w:val="16"/>
        </w:rPr>
        <w:t>and binding international instruments </w:t>
      </w:r>
      <w:r>
        <w:rPr>
          <w:color w:val="231F20"/>
          <w:spacing w:val="-4"/>
          <w:sz w:val="16"/>
        </w:rPr>
        <w:t>which </w:t>
      </w:r>
      <w:r>
        <w:rPr>
          <w:color w:val="231F20"/>
          <w:sz w:val="16"/>
        </w:rPr>
        <w:t>are</w:t>
      </w:r>
      <w:r>
        <w:rPr>
          <w:color w:val="231F20"/>
          <w:spacing w:val="-6"/>
          <w:sz w:val="16"/>
        </w:rPr>
        <w:t> </w:t>
      </w:r>
      <w:r>
        <w:rPr>
          <w:color w:val="231F20"/>
          <w:sz w:val="16"/>
        </w:rPr>
        <w:t>already</w:t>
      </w:r>
      <w:r>
        <w:rPr>
          <w:color w:val="231F20"/>
          <w:spacing w:val="-6"/>
          <w:sz w:val="16"/>
        </w:rPr>
        <w:t> </w:t>
      </w:r>
      <w:r>
        <w:rPr>
          <w:color w:val="231F20"/>
          <w:sz w:val="16"/>
        </w:rPr>
        <w:t>in</w:t>
      </w:r>
      <w:r>
        <w:rPr>
          <w:color w:val="231F20"/>
          <w:spacing w:val="-6"/>
          <w:sz w:val="16"/>
        </w:rPr>
        <w:t> </w:t>
      </w:r>
      <w:r>
        <w:rPr>
          <w:color w:val="231F20"/>
          <w:sz w:val="16"/>
        </w:rPr>
        <w:t>force</w:t>
      </w:r>
      <w:r>
        <w:rPr>
          <w:color w:val="231F20"/>
          <w:spacing w:val="-6"/>
          <w:sz w:val="16"/>
        </w:rPr>
        <w:t> </w:t>
      </w:r>
      <w:r>
        <w:rPr>
          <w:color w:val="231F20"/>
          <w:sz w:val="16"/>
        </w:rPr>
        <w:t>or</w:t>
      </w:r>
      <w:r>
        <w:rPr>
          <w:color w:val="231F20"/>
          <w:spacing w:val="-6"/>
          <w:sz w:val="16"/>
        </w:rPr>
        <w:t> </w:t>
      </w:r>
      <w:r>
        <w:rPr>
          <w:color w:val="231F20"/>
          <w:sz w:val="16"/>
        </w:rPr>
        <w:t>may</w:t>
      </w:r>
      <w:r>
        <w:rPr>
          <w:color w:val="231F20"/>
          <w:spacing w:val="-6"/>
          <w:sz w:val="16"/>
        </w:rPr>
        <w:t> </w:t>
      </w:r>
      <w:r>
        <w:rPr>
          <w:color w:val="231F20"/>
          <w:sz w:val="16"/>
        </w:rPr>
        <w:t>come</w:t>
      </w:r>
      <w:r>
        <w:rPr>
          <w:color w:val="231F20"/>
          <w:spacing w:val="-6"/>
          <w:sz w:val="16"/>
        </w:rPr>
        <w:t> </w:t>
      </w:r>
      <w:r>
        <w:rPr>
          <w:color w:val="231F20"/>
          <w:sz w:val="16"/>
        </w:rPr>
        <w:t>into</w:t>
      </w:r>
      <w:r>
        <w:rPr>
          <w:color w:val="231F20"/>
          <w:spacing w:val="-6"/>
          <w:sz w:val="16"/>
        </w:rPr>
        <w:t> </w:t>
      </w:r>
      <w:r>
        <w:rPr>
          <w:color w:val="231F20"/>
          <w:sz w:val="16"/>
        </w:rPr>
        <w:t>force, under which more favourable rights are or would be </w:t>
      </w:r>
      <w:r>
        <w:rPr>
          <w:color w:val="231F20"/>
          <w:spacing w:val="-3"/>
          <w:sz w:val="16"/>
        </w:rPr>
        <w:t>accorded </w:t>
      </w:r>
      <w:r>
        <w:rPr>
          <w:color w:val="231F20"/>
          <w:sz w:val="16"/>
        </w:rPr>
        <w:t>to persons in </w:t>
      </w:r>
      <w:r>
        <w:rPr>
          <w:color w:val="231F20"/>
          <w:spacing w:val="-3"/>
          <w:sz w:val="16"/>
        </w:rPr>
        <w:t>preventing </w:t>
      </w:r>
      <w:r>
        <w:rPr>
          <w:color w:val="231F20"/>
          <w:sz w:val="16"/>
        </w:rPr>
        <w:t>and combating violence against women and domestic</w:t>
      </w:r>
      <w:r>
        <w:rPr>
          <w:color w:val="231F20"/>
          <w:spacing w:val="1"/>
          <w:sz w:val="16"/>
        </w:rPr>
        <w:t> </w:t>
      </w:r>
      <w:r>
        <w:rPr>
          <w:color w:val="231F20"/>
          <w:sz w:val="16"/>
        </w:rPr>
        <w:t>violence.</w:t>
      </w:r>
    </w:p>
    <w:p>
      <w:pPr>
        <w:pStyle w:val="BodyText"/>
        <w:rPr>
          <w:sz w:val="20"/>
        </w:rPr>
      </w:pPr>
    </w:p>
    <w:p>
      <w:pPr>
        <w:pStyle w:val="BodyText"/>
        <w:rPr>
          <w:sz w:val="20"/>
        </w:rPr>
      </w:pPr>
    </w:p>
    <w:p>
      <w:pPr>
        <w:pStyle w:val="BodyText"/>
        <w:spacing w:before="2"/>
        <w:rPr>
          <w:sz w:val="19"/>
        </w:rPr>
      </w:pPr>
    </w:p>
    <w:p>
      <w:pPr>
        <w:spacing w:line="429" w:lineRule="auto" w:before="0"/>
        <w:ind w:left="1123" w:right="808" w:firstLine="362"/>
        <w:jc w:val="both"/>
        <w:rPr>
          <w:b/>
          <w:sz w:val="16"/>
        </w:rPr>
      </w:pPr>
      <w:r>
        <w:rPr>
          <w:b/>
          <w:color w:val="231F20"/>
          <w:sz w:val="16"/>
        </w:rPr>
        <w:t>Article 74 Dispute settlement</w:t>
      </w:r>
    </w:p>
    <w:p>
      <w:pPr>
        <w:pStyle w:val="ListParagraph"/>
        <w:numPr>
          <w:ilvl w:val="1"/>
          <w:numId w:val="150"/>
        </w:numPr>
        <w:tabs>
          <w:tab w:pos="662" w:val="left" w:leader="none"/>
        </w:tabs>
        <w:spacing w:line="249" w:lineRule="auto" w:before="0" w:after="0"/>
        <w:ind w:left="313" w:right="0" w:firstLine="170"/>
        <w:jc w:val="both"/>
        <w:rPr>
          <w:sz w:val="16"/>
        </w:rPr>
      </w:pPr>
      <w:r>
        <w:rPr>
          <w:color w:val="231F20"/>
          <w:sz w:val="16"/>
        </w:rPr>
        <w:t>The Parties to any dispute which </w:t>
      </w:r>
      <w:r>
        <w:rPr>
          <w:color w:val="231F20"/>
          <w:spacing w:val="-6"/>
          <w:sz w:val="16"/>
        </w:rPr>
        <w:t>may </w:t>
      </w:r>
      <w:r>
        <w:rPr>
          <w:color w:val="231F20"/>
          <w:sz w:val="16"/>
        </w:rPr>
        <w:t>arise concerning the application or </w:t>
      </w:r>
      <w:r>
        <w:rPr>
          <w:color w:val="231F20"/>
          <w:spacing w:val="-4"/>
          <w:sz w:val="16"/>
        </w:rPr>
        <w:t>interpre- </w:t>
      </w:r>
      <w:r>
        <w:rPr>
          <w:color w:val="231F20"/>
          <w:sz w:val="16"/>
        </w:rPr>
        <w:t>tation of the provisions of this Convention shall first seek to resolve it by means of </w:t>
      </w:r>
      <w:r>
        <w:rPr>
          <w:color w:val="231F20"/>
          <w:spacing w:val="-5"/>
          <w:sz w:val="16"/>
        </w:rPr>
        <w:t>ne- </w:t>
      </w:r>
      <w:r>
        <w:rPr>
          <w:color w:val="231F20"/>
          <w:sz w:val="16"/>
        </w:rPr>
        <w:t>gotiation, conciliation, arbitration or by </w:t>
      </w:r>
      <w:r>
        <w:rPr>
          <w:color w:val="231F20"/>
          <w:spacing w:val="-5"/>
          <w:sz w:val="16"/>
        </w:rPr>
        <w:t>any </w:t>
      </w:r>
      <w:r>
        <w:rPr>
          <w:color w:val="231F20"/>
          <w:sz w:val="16"/>
        </w:rPr>
        <w:t>other methods of peaceful settlement ac- cepted by mutual agreement between them.</w:t>
      </w:r>
    </w:p>
    <w:p>
      <w:pPr>
        <w:pStyle w:val="BodyText"/>
        <w:spacing w:before="5"/>
        <w:rPr>
          <w:sz w:val="28"/>
        </w:rPr>
      </w:pPr>
    </w:p>
    <w:p>
      <w:pPr>
        <w:pStyle w:val="ListParagraph"/>
        <w:numPr>
          <w:ilvl w:val="1"/>
          <w:numId w:val="150"/>
        </w:numPr>
        <w:tabs>
          <w:tab w:pos="664" w:val="left" w:leader="none"/>
        </w:tabs>
        <w:spacing w:line="249" w:lineRule="auto" w:before="0" w:after="0"/>
        <w:ind w:left="313" w:right="0" w:firstLine="170"/>
        <w:jc w:val="both"/>
        <w:rPr>
          <w:sz w:val="16"/>
        </w:rPr>
      </w:pPr>
      <w:r>
        <w:rPr>
          <w:color w:val="231F20"/>
          <w:sz w:val="16"/>
        </w:rPr>
        <w:t>The Committee of Ministers of the Council of Europe may establish proce- dures of settlement to be available for </w:t>
      </w:r>
      <w:r>
        <w:rPr>
          <w:color w:val="231F20"/>
          <w:spacing w:val="-5"/>
          <w:sz w:val="16"/>
        </w:rPr>
        <w:t>use </w:t>
      </w:r>
      <w:r>
        <w:rPr>
          <w:color w:val="231F20"/>
          <w:sz w:val="16"/>
        </w:rPr>
        <w:t>by the Parties in dispute if they should so agree.</w:t>
      </w:r>
    </w:p>
    <w:p>
      <w:pPr>
        <w:pStyle w:val="BodyText"/>
        <w:spacing w:before="10"/>
        <w:rPr>
          <w:sz w:val="25"/>
        </w:rPr>
      </w:pPr>
    </w:p>
    <w:p>
      <w:pPr>
        <w:spacing w:line="429" w:lineRule="auto" w:before="0"/>
        <w:ind w:left="708" w:right="392" w:firstLine="777"/>
        <w:jc w:val="both"/>
        <w:rPr>
          <w:b/>
          <w:sz w:val="16"/>
        </w:rPr>
      </w:pPr>
      <w:r>
        <w:rPr>
          <w:b/>
          <w:color w:val="231F20"/>
          <w:sz w:val="16"/>
        </w:rPr>
        <w:t>Article 75 Signature and entry into</w:t>
      </w:r>
      <w:r>
        <w:rPr>
          <w:b/>
          <w:color w:val="231F20"/>
          <w:spacing w:val="-1"/>
          <w:sz w:val="16"/>
        </w:rPr>
        <w:t> </w:t>
      </w:r>
      <w:r>
        <w:rPr>
          <w:b/>
          <w:color w:val="231F20"/>
          <w:spacing w:val="-4"/>
          <w:sz w:val="16"/>
        </w:rPr>
        <w:t>force</w:t>
      </w:r>
    </w:p>
    <w:p>
      <w:pPr>
        <w:pStyle w:val="ListParagraph"/>
        <w:numPr>
          <w:ilvl w:val="0"/>
          <w:numId w:val="151"/>
        </w:numPr>
        <w:tabs>
          <w:tab w:pos="662" w:val="left" w:leader="none"/>
        </w:tabs>
        <w:spacing w:line="249" w:lineRule="auto" w:before="0" w:after="0"/>
        <w:ind w:left="313" w:right="0" w:firstLine="170"/>
        <w:jc w:val="both"/>
        <w:rPr>
          <w:sz w:val="16"/>
        </w:rPr>
      </w:pPr>
      <w:r>
        <w:rPr>
          <w:color w:val="231F20"/>
          <w:sz w:val="16"/>
        </w:rPr>
        <w:t>This Convention shall be open for </w:t>
      </w:r>
      <w:r>
        <w:rPr>
          <w:color w:val="231F20"/>
          <w:spacing w:val="-5"/>
          <w:sz w:val="16"/>
        </w:rPr>
        <w:t>sig- </w:t>
      </w:r>
      <w:r>
        <w:rPr>
          <w:color w:val="231F20"/>
          <w:sz w:val="16"/>
        </w:rPr>
        <w:t>nature</w:t>
      </w:r>
      <w:r>
        <w:rPr>
          <w:color w:val="231F20"/>
          <w:spacing w:val="-6"/>
          <w:sz w:val="16"/>
        </w:rPr>
        <w:t> </w:t>
      </w:r>
      <w:r>
        <w:rPr>
          <w:color w:val="231F20"/>
          <w:sz w:val="16"/>
        </w:rPr>
        <w:t>by</w:t>
      </w:r>
      <w:r>
        <w:rPr>
          <w:color w:val="231F20"/>
          <w:spacing w:val="-6"/>
          <w:sz w:val="16"/>
        </w:rPr>
        <w:t> </w:t>
      </w:r>
      <w:r>
        <w:rPr>
          <w:color w:val="231F20"/>
          <w:sz w:val="16"/>
        </w:rPr>
        <w:t>the</w:t>
      </w:r>
      <w:r>
        <w:rPr>
          <w:color w:val="231F20"/>
          <w:spacing w:val="-6"/>
          <w:sz w:val="16"/>
        </w:rPr>
        <w:t> </w:t>
      </w:r>
      <w:r>
        <w:rPr>
          <w:color w:val="231F20"/>
          <w:sz w:val="16"/>
        </w:rPr>
        <w:t>member</w:t>
      </w:r>
      <w:r>
        <w:rPr>
          <w:color w:val="231F20"/>
          <w:spacing w:val="-6"/>
          <w:sz w:val="16"/>
        </w:rPr>
        <w:t> </w:t>
      </w:r>
      <w:r>
        <w:rPr>
          <w:color w:val="231F20"/>
          <w:sz w:val="16"/>
        </w:rPr>
        <w:t>States</w:t>
      </w:r>
      <w:r>
        <w:rPr>
          <w:color w:val="231F20"/>
          <w:spacing w:val="-5"/>
          <w:sz w:val="16"/>
        </w:rPr>
        <w:t> </w:t>
      </w:r>
      <w:r>
        <w:rPr>
          <w:color w:val="231F20"/>
          <w:sz w:val="16"/>
        </w:rPr>
        <w:t>of</w:t>
      </w:r>
      <w:r>
        <w:rPr>
          <w:color w:val="231F20"/>
          <w:spacing w:val="-6"/>
          <w:sz w:val="16"/>
        </w:rPr>
        <w:t> </w:t>
      </w:r>
      <w:r>
        <w:rPr>
          <w:color w:val="231F20"/>
          <w:sz w:val="16"/>
        </w:rPr>
        <w:t>the</w:t>
      </w:r>
      <w:r>
        <w:rPr>
          <w:color w:val="231F20"/>
          <w:spacing w:val="-6"/>
          <w:sz w:val="16"/>
        </w:rPr>
        <w:t> </w:t>
      </w:r>
      <w:r>
        <w:rPr>
          <w:color w:val="231F20"/>
          <w:sz w:val="16"/>
        </w:rPr>
        <w:t>Council of Europe, the non-member States which have participated in its elaboration and </w:t>
      </w:r>
      <w:r>
        <w:rPr>
          <w:color w:val="231F20"/>
          <w:spacing w:val="-6"/>
          <w:sz w:val="16"/>
        </w:rPr>
        <w:t>the </w:t>
      </w:r>
      <w:r>
        <w:rPr>
          <w:color w:val="231F20"/>
          <w:sz w:val="16"/>
        </w:rPr>
        <w:t>European</w:t>
      </w:r>
      <w:r>
        <w:rPr>
          <w:color w:val="231F20"/>
          <w:spacing w:val="-1"/>
          <w:sz w:val="16"/>
        </w:rPr>
        <w:t> </w:t>
      </w:r>
      <w:r>
        <w:rPr>
          <w:color w:val="231F20"/>
          <w:sz w:val="16"/>
        </w:rPr>
        <w:t>Union.</w:t>
      </w:r>
    </w:p>
    <w:p>
      <w:pPr>
        <w:pStyle w:val="BodyText"/>
        <w:spacing w:before="5"/>
        <w:rPr>
          <w:sz w:val="28"/>
        </w:rPr>
      </w:pPr>
    </w:p>
    <w:p>
      <w:pPr>
        <w:pStyle w:val="ListParagraph"/>
        <w:numPr>
          <w:ilvl w:val="0"/>
          <w:numId w:val="151"/>
        </w:numPr>
        <w:tabs>
          <w:tab w:pos="663" w:val="left" w:leader="none"/>
        </w:tabs>
        <w:spacing w:line="249" w:lineRule="auto" w:before="1" w:after="0"/>
        <w:ind w:left="313" w:right="0" w:firstLine="170"/>
        <w:jc w:val="both"/>
        <w:rPr>
          <w:sz w:val="16"/>
        </w:rPr>
      </w:pPr>
      <w:r>
        <w:rPr>
          <w:color w:val="231F20"/>
          <w:sz w:val="16"/>
        </w:rPr>
        <w:t>This Convention is subject to ratifica- tion, acceptance or approval. Instruments of ratification, acceptance or approval </w:t>
      </w:r>
      <w:r>
        <w:rPr>
          <w:color w:val="231F20"/>
          <w:spacing w:val="-4"/>
          <w:sz w:val="16"/>
        </w:rPr>
        <w:t>shall </w:t>
      </w:r>
      <w:r>
        <w:rPr>
          <w:color w:val="231F20"/>
          <w:sz w:val="16"/>
        </w:rPr>
        <w:t>be deposited with the Secretary General </w:t>
      </w:r>
      <w:r>
        <w:rPr>
          <w:color w:val="231F20"/>
          <w:spacing w:val="-7"/>
          <w:sz w:val="16"/>
        </w:rPr>
        <w:t>of </w:t>
      </w:r>
      <w:r>
        <w:rPr>
          <w:color w:val="231F20"/>
          <w:sz w:val="16"/>
        </w:rPr>
        <w:t>the Council of Europe.</w:t>
      </w:r>
    </w:p>
    <w:p>
      <w:pPr>
        <w:pStyle w:val="ListParagraph"/>
        <w:numPr>
          <w:ilvl w:val="0"/>
          <w:numId w:val="151"/>
        </w:numPr>
        <w:tabs>
          <w:tab w:pos="663" w:val="left" w:leader="none"/>
        </w:tabs>
        <w:spacing w:line="249" w:lineRule="auto" w:before="137" w:after="0"/>
        <w:ind w:left="313" w:right="0" w:firstLine="170"/>
        <w:jc w:val="both"/>
        <w:rPr>
          <w:sz w:val="16"/>
        </w:rPr>
      </w:pPr>
      <w:r>
        <w:rPr>
          <w:color w:val="231F20"/>
          <w:sz w:val="16"/>
        </w:rPr>
        <w:t>This Convention shall enter into force on the first day of the month following the expiration of a period of three months </w:t>
      </w:r>
      <w:r>
        <w:rPr>
          <w:color w:val="231F20"/>
          <w:spacing w:val="-4"/>
          <w:sz w:val="16"/>
        </w:rPr>
        <w:t>after </w:t>
      </w:r>
      <w:r>
        <w:rPr>
          <w:color w:val="231F20"/>
          <w:sz w:val="16"/>
        </w:rPr>
        <w:t>the date on which 10 signatories, including at least eight member States of the Council of Europe, have expressed their consent </w:t>
      </w:r>
      <w:r>
        <w:rPr>
          <w:color w:val="231F20"/>
          <w:spacing w:val="-10"/>
          <w:sz w:val="16"/>
        </w:rPr>
        <w:t>to </w:t>
      </w:r>
      <w:r>
        <w:rPr>
          <w:color w:val="231F20"/>
          <w:sz w:val="16"/>
        </w:rPr>
        <w:t>be bound by the Convention in accordance with the provisions of paragraph</w:t>
      </w:r>
      <w:r>
        <w:rPr>
          <w:color w:val="231F20"/>
          <w:spacing w:val="7"/>
          <w:sz w:val="16"/>
        </w:rPr>
        <w:t> </w:t>
      </w:r>
      <w:r>
        <w:rPr>
          <w:color w:val="231F20"/>
          <w:sz w:val="16"/>
        </w:rPr>
        <w:t>2.</w:t>
      </w:r>
    </w:p>
    <w:p>
      <w:pPr>
        <w:pStyle w:val="ListParagraph"/>
        <w:numPr>
          <w:ilvl w:val="0"/>
          <w:numId w:val="151"/>
        </w:numPr>
        <w:tabs>
          <w:tab w:pos="664" w:val="left" w:leader="none"/>
        </w:tabs>
        <w:spacing w:line="249" w:lineRule="auto" w:before="137" w:after="0"/>
        <w:ind w:left="313" w:right="0" w:firstLine="170"/>
        <w:jc w:val="both"/>
        <w:rPr>
          <w:sz w:val="16"/>
        </w:rPr>
      </w:pPr>
      <w:r>
        <w:rPr>
          <w:color w:val="231F20"/>
          <w:sz w:val="16"/>
        </w:rPr>
        <w:t>In respect of any State referred to in paragraph 1 or the European Union, </w:t>
      </w:r>
      <w:r>
        <w:rPr>
          <w:color w:val="231F20"/>
          <w:spacing w:val="-4"/>
          <w:sz w:val="16"/>
        </w:rPr>
        <w:t>which </w:t>
      </w:r>
      <w:r>
        <w:rPr>
          <w:color w:val="231F20"/>
          <w:sz w:val="16"/>
        </w:rPr>
        <w:t>subsequently expresses its consent to be bound by it, the Convention shall enter </w:t>
      </w:r>
      <w:r>
        <w:rPr>
          <w:color w:val="231F20"/>
          <w:spacing w:val="-5"/>
          <w:sz w:val="16"/>
        </w:rPr>
        <w:t>into </w:t>
      </w:r>
      <w:r>
        <w:rPr>
          <w:color w:val="231F20"/>
          <w:sz w:val="16"/>
        </w:rPr>
        <w:t>force on the first day of the month following the expiration of a period of three months after the date of the deposit of its instru- ment of ratification, acceptance or ap- proval.</w:t>
      </w:r>
    </w:p>
    <w:p>
      <w:pPr>
        <w:pStyle w:val="Heading3"/>
        <w:spacing w:line="405" w:lineRule="auto" w:before="107"/>
        <w:ind w:left="1043" w:right="855"/>
        <w:jc w:val="center"/>
      </w:pPr>
      <w:r>
        <w:rPr/>
        <w:br w:type="column"/>
      </w:r>
      <w:r>
        <w:rPr>
          <w:color w:val="231F20"/>
        </w:rPr>
        <w:t>Chapitre XII Clauses finales</w:t>
      </w:r>
    </w:p>
    <w:p>
      <w:pPr>
        <w:spacing w:line="330" w:lineRule="atLeast" w:before="11"/>
        <w:ind w:left="1157" w:right="969" w:firstLine="0"/>
        <w:jc w:val="center"/>
        <w:rPr>
          <w:b/>
          <w:sz w:val="16"/>
        </w:rPr>
      </w:pPr>
      <w:r>
        <w:rPr>
          <w:b/>
          <w:color w:val="231F20"/>
          <w:sz w:val="16"/>
        </w:rPr>
        <w:t>Article 73 Effets</w:t>
      </w:r>
    </w:p>
    <w:p>
      <w:pPr>
        <w:spacing w:before="7"/>
        <w:ind w:left="208" w:right="22" w:firstLine="0"/>
        <w:jc w:val="center"/>
        <w:rPr>
          <w:b/>
          <w:sz w:val="16"/>
        </w:rPr>
      </w:pPr>
      <w:r>
        <w:rPr>
          <w:b/>
          <w:color w:val="231F20"/>
          <w:sz w:val="16"/>
        </w:rPr>
        <w:t>de la Convention</w:t>
      </w:r>
    </w:p>
    <w:p>
      <w:pPr>
        <w:spacing w:line="249" w:lineRule="auto" w:before="144"/>
        <w:ind w:left="186" w:right="0" w:firstLine="170"/>
        <w:jc w:val="both"/>
        <w:rPr>
          <w:sz w:val="16"/>
        </w:rPr>
      </w:pPr>
      <w:r>
        <w:rPr>
          <w:color w:val="231F20"/>
          <w:sz w:val="16"/>
        </w:rPr>
        <w:t>Les dispositions de la présente </w:t>
      </w:r>
      <w:r>
        <w:rPr>
          <w:color w:val="231F20"/>
          <w:spacing w:val="-3"/>
          <w:sz w:val="16"/>
        </w:rPr>
        <w:t>Conven- </w:t>
      </w:r>
      <w:r>
        <w:rPr>
          <w:color w:val="231F20"/>
          <w:sz w:val="16"/>
        </w:rPr>
        <w:t>tion ne portent pas </w:t>
      </w:r>
      <w:r>
        <w:rPr>
          <w:color w:val="231F20"/>
          <w:spacing w:val="-3"/>
          <w:sz w:val="16"/>
        </w:rPr>
        <w:t>atteinte </w:t>
      </w:r>
      <w:r>
        <w:rPr>
          <w:color w:val="231F20"/>
          <w:sz w:val="16"/>
        </w:rPr>
        <w:t>aux dispositions du droit interne et d’autres instruments </w:t>
      </w:r>
      <w:r>
        <w:rPr>
          <w:color w:val="231F20"/>
          <w:spacing w:val="-5"/>
          <w:sz w:val="16"/>
        </w:rPr>
        <w:t>in- </w:t>
      </w:r>
      <w:r>
        <w:rPr>
          <w:color w:val="231F20"/>
          <w:sz w:val="16"/>
        </w:rPr>
        <w:t>ternationaux contraignants déjà en </w:t>
      </w:r>
      <w:r>
        <w:rPr>
          <w:color w:val="231F20"/>
          <w:spacing w:val="-3"/>
          <w:sz w:val="16"/>
        </w:rPr>
        <w:t>vigueur </w:t>
      </w:r>
      <w:r>
        <w:rPr>
          <w:color w:val="231F20"/>
          <w:sz w:val="16"/>
        </w:rPr>
        <w:t>ou</w:t>
      </w:r>
      <w:r>
        <w:rPr>
          <w:color w:val="231F20"/>
          <w:spacing w:val="-8"/>
          <w:sz w:val="16"/>
        </w:rPr>
        <w:t> </w:t>
      </w:r>
      <w:r>
        <w:rPr>
          <w:color w:val="231F20"/>
          <w:sz w:val="16"/>
        </w:rPr>
        <w:t>pouvant</w:t>
      </w:r>
      <w:r>
        <w:rPr>
          <w:color w:val="231F20"/>
          <w:spacing w:val="-7"/>
          <w:sz w:val="16"/>
        </w:rPr>
        <w:t> </w:t>
      </w:r>
      <w:r>
        <w:rPr>
          <w:color w:val="231F20"/>
          <w:sz w:val="16"/>
        </w:rPr>
        <w:t>entrer</w:t>
      </w:r>
      <w:r>
        <w:rPr>
          <w:color w:val="231F20"/>
          <w:spacing w:val="-7"/>
          <w:sz w:val="16"/>
        </w:rPr>
        <w:t> </w:t>
      </w:r>
      <w:r>
        <w:rPr>
          <w:color w:val="231F20"/>
          <w:sz w:val="16"/>
        </w:rPr>
        <w:t>en</w:t>
      </w:r>
      <w:r>
        <w:rPr>
          <w:color w:val="231F20"/>
          <w:spacing w:val="-7"/>
          <w:sz w:val="16"/>
        </w:rPr>
        <w:t> </w:t>
      </w:r>
      <w:r>
        <w:rPr>
          <w:color w:val="231F20"/>
          <w:sz w:val="16"/>
        </w:rPr>
        <w:t>vigueur,</w:t>
      </w:r>
      <w:r>
        <w:rPr>
          <w:color w:val="231F20"/>
          <w:spacing w:val="-7"/>
          <w:sz w:val="16"/>
        </w:rPr>
        <w:t> </w:t>
      </w:r>
      <w:r>
        <w:rPr>
          <w:color w:val="231F20"/>
          <w:sz w:val="16"/>
        </w:rPr>
        <w:t>et</w:t>
      </w:r>
      <w:r>
        <w:rPr>
          <w:color w:val="231F20"/>
          <w:spacing w:val="-8"/>
          <w:sz w:val="16"/>
        </w:rPr>
        <w:t> </w:t>
      </w:r>
      <w:r>
        <w:rPr>
          <w:color w:val="231F20"/>
          <w:sz w:val="16"/>
        </w:rPr>
        <w:t>en</w:t>
      </w:r>
      <w:r>
        <w:rPr>
          <w:color w:val="231F20"/>
          <w:spacing w:val="-7"/>
          <w:sz w:val="16"/>
        </w:rPr>
        <w:t> </w:t>
      </w:r>
      <w:r>
        <w:rPr>
          <w:color w:val="231F20"/>
          <w:sz w:val="16"/>
        </w:rPr>
        <w:t>applica- tion desquels des droits plus favorables sont ou seraient reconnus aux personnes en matière de prévention et de lutte </w:t>
      </w:r>
      <w:r>
        <w:rPr>
          <w:color w:val="231F20"/>
          <w:spacing w:val="-4"/>
          <w:sz w:val="16"/>
        </w:rPr>
        <w:t>contre </w:t>
      </w:r>
      <w:r>
        <w:rPr>
          <w:color w:val="231F20"/>
          <w:sz w:val="16"/>
        </w:rPr>
        <w:t>la violence à l’égard des femmes et la </w:t>
      </w:r>
      <w:r>
        <w:rPr>
          <w:color w:val="231F20"/>
          <w:spacing w:val="-4"/>
          <w:sz w:val="16"/>
        </w:rPr>
        <w:t>vio- </w:t>
      </w:r>
      <w:r>
        <w:rPr>
          <w:color w:val="231F20"/>
          <w:sz w:val="16"/>
        </w:rPr>
        <w:t>lence domestique.</w:t>
      </w:r>
    </w:p>
    <w:p>
      <w:pPr>
        <w:pStyle w:val="BodyText"/>
        <w:spacing w:before="10"/>
        <w:rPr>
          <w:sz w:val="25"/>
        </w:rPr>
      </w:pPr>
    </w:p>
    <w:p>
      <w:pPr>
        <w:spacing w:line="429" w:lineRule="auto" w:before="0"/>
        <w:ind w:left="780" w:right="592" w:firstLine="578"/>
        <w:jc w:val="both"/>
        <w:rPr>
          <w:b/>
          <w:sz w:val="16"/>
        </w:rPr>
      </w:pPr>
      <w:r>
        <w:rPr>
          <w:b/>
          <w:color w:val="231F20"/>
          <w:sz w:val="16"/>
        </w:rPr>
        <w:t>Article 74 Règlement de différends</w:t>
      </w:r>
    </w:p>
    <w:p>
      <w:pPr>
        <w:pStyle w:val="ListParagraph"/>
        <w:numPr>
          <w:ilvl w:val="0"/>
          <w:numId w:val="152"/>
        </w:numPr>
        <w:tabs>
          <w:tab w:pos="537" w:val="left" w:leader="none"/>
        </w:tabs>
        <w:spacing w:line="249" w:lineRule="auto" w:before="0" w:after="0"/>
        <w:ind w:left="186" w:right="0" w:firstLine="170"/>
        <w:jc w:val="both"/>
        <w:rPr>
          <w:sz w:val="16"/>
        </w:rPr>
      </w:pPr>
      <w:r>
        <w:rPr>
          <w:color w:val="231F20"/>
          <w:w w:val="105"/>
          <w:sz w:val="16"/>
        </w:rPr>
        <w:t>Les Parties à tout litige qui surgit au sujet de l’application ou de</w:t>
      </w:r>
      <w:r>
        <w:rPr>
          <w:color w:val="231F20"/>
          <w:spacing w:val="-35"/>
          <w:w w:val="105"/>
          <w:sz w:val="16"/>
        </w:rPr>
        <w:t> </w:t>
      </w:r>
      <w:r>
        <w:rPr>
          <w:color w:val="231F20"/>
          <w:w w:val="105"/>
          <w:sz w:val="16"/>
        </w:rPr>
        <w:t>l’interprétation des</w:t>
      </w:r>
      <w:r>
        <w:rPr>
          <w:color w:val="231F20"/>
          <w:spacing w:val="-30"/>
          <w:w w:val="105"/>
          <w:sz w:val="16"/>
        </w:rPr>
        <w:t> </w:t>
      </w:r>
      <w:r>
        <w:rPr>
          <w:color w:val="231F20"/>
          <w:w w:val="105"/>
          <w:sz w:val="16"/>
        </w:rPr>
        <w:t>dispositions</w:t>
      </w:r>
      <w:r>
        <w:rPr>
          <w:color w:val="231F20"/>
          <w:spacing w:val="-30"/>
          <w:w w:val="105"/>
          <w:sz w:val="16"/>
        </w:rPr>
        <w:t> </w:t>
      </w:r>
      <w:r>
        <w:rPr>
          <w:color w:val="231F20"/>
          <w:w w:val="105"/>
          <w:sz w:val="16"/>
        </w:rPr>
        <w:t>de</w:t>
      </w:r>
      <w:r>
        <w:rPr>
          <w:color w:val="231F20"/>
          <w:spacing w:val="-30"/>
          <w:w w:val="105"/>
          <w:sz w:val="16"/>
        </w:rPr>
        <w:t> </w:t>
      </w:r>
      <w:r>
        <w:rPr>
          <w:color w:val="231F20"/>
          <w:w w:val="105"/>
          <w:sz w:val="16"/>
        </w:rPr>
        <w:t>la</w:t>
      </w:r>
      <w:r>
        <w:rPr>
          <w:color w:val="231F20"/>
          <w:spacing w:val="-30"/>
          <w:w w:val="105"/>
          <w:sz w:val="16"/>
        </w:rPr>
        <w:t> </w:t>
      </w:r>
      <w:r>
        <w:rPr>
          <w:color w:val="231F20"/>
          <w:w w:val="105"/>
          <w:sz w:val="16"/>
        </w:rPr>
        <w:t>présente</w:t>
      </w:r>
      <w:r>
        <w:rPr>
          <w:color w:val="231F20"/>
          <w:spacing w:val="-30"/>
          <w:w w:val="105"/>
          <w:sz w:val="16"/>
        </w:rPr>
        <w:t> </w:t>
      </w:r>
      <w:r>
        <w:rPr>
          <w:color w:val="231F20"/>
          <w:w w:val="105"/>
          <w:sz w:val="16"/>
        </w:rPr>
        <w:t>Convention </w:t>
      </w:r>
      <w:r>
        <w:rPr>
          <w:color w:val="231F20"/>
          <w:spacing w:val="-3"/>
          <w:w w:val="105"/>
          <w:sz w:val="16"/>
        </w:rPr>
        <w:t>devront</w:t>
      </w:r>
      <w:r>
        <w:rPr>
          <w:color w:val="231F20"/>
          <w:spacing w:val="-29"/>
          <w:w w:val="105"/>
          <w:sz w:val="16"/>
        </w:rPr>
        <w:t> </w:t>
      </w:r>
      <w:r>
        <w:rPr>
          <w:color w:val="231F20"/>
          <w:w w:val="105"/>
          <w:sz w:val="16"/>
        </w:rPr>
        <w:t>en</w:t>
      </w:r>
      <w:r>
        <w:rPr>
          <w:color w:val="231F20"/>
          <w:spacing w:val="-29"/>
          <w:w w:val="105"/>
          <w:sz w:val="16"/>
        </w:rPr>
        <w:t> </w:t>
      </w:r>
      <w:r>
        <w:rPr>
          <w:color w:val="231F20"/>
          <w:spacing w:val="-3"/>
          <w:w w:val="105"/>
          <w:sz w:val="16"/>
        </w:rPr>
        <w:t>rechercher</w:t>
      </w:r>
      <w:r>
        <w:rPr>
          <w:color w:val="231F20"/>
          <w:spacing w:val="-29"/>
          <w:w w:val="105"/>
          <w:sz w:val="16"/>
        </w:rPr>
        <w:t> </w:t>
      </w:r>
      <w:r>
        <w:rPr>
          <w:color w:val="231F20"/>
          <w:w w:val="105"/>
          <w:sz w:val="16"/>
        </w:rPr>
        <w:t>la</w:t>
      </w:r>
      <w:r>
        <w:rPr>
          <w:color w:val="231F20"/>
          <w:spacing w:val="-28"/>
          <w:w w:val="105"/>
          <w:sz w:val="16"/>
        </w:rPr>
        <w:t> </w:t>
      </w:r>
      <w:r>
        <w:rPr>
          <w:color w:val="231F20"/>
          <w:w w:val="105"/>
          <w:sz w:val="16"/>
        </w:rPr>
        <w:t>solution,</w:t>
      </w:r>
      <w:r>
        <w:rPr>
          <w:color w:val="231F20"/>
          <w:spacing w:val="-29"/>
          <w:w w:val="105"/>
          <w:sz w:val="16"/>
        </w:rPr>
        <w:t> </w:t>
      </w:r>
      <w:r>
        <w:rPr>
          <w:color w:val="231F20"/>
          <w:w w:val="105"/>
          <w:sz w:val="16"/>
        </w:rPr>
        <w:t>avant</w:t>
      </w:r>
      <w:r>
        <w:rPr>
          <w:color w:val="231F20"/>
          <w:spacing w:val="-29"/>
          <w:w w:val="105"/>
          <w:sz w:val="16"/>
        </w:rPr>
        <w:t> </w:t>
      </w:r>
      <w:r>
        <w:rPr>
          <w:color w:val="231F20"/>
          <w:w w:val="105"/>
          <w:sz w:val="16"/>
        </w:rPr>
        <w:t>tout par voie de négociation, de conciliation, d’arbitrage, ou par tout autre mode de</w:t>
      </w:r>
      <w:r>
        <w:rPr>
          <w:color w:val="231F20"/>
          <w:spacing w:val="-32"/>
          <w:w w:val="105"/>
          <w:sz w:val="16"/>
        </w:rPr>
        <w:t> </w:t>
      </w:r>
      <w:r>
        <w:rPr>
          <w:color w:val="231F20"/>
          <w:w w:val="105"/>
          <w:sz w:val="16"/>
        </w:rPr>
        <w:t>rè- glement pacifique accepté d’un commun accord par</w:t>
      </w:r>
      <w:r>
        <w:rPr>
          <w:color w:val="231F20"/>
          <w:spacing w:val="-7"/>
          <w:w w:val="105"/>
          <w:sz w:val="16"/>
        </w:rPr>
        <w:t> </w:t>
      </w:r>
      <w:r>
        <w:rPr>
          <w:color w:val="231F20"/>
          <w:w w:val="105"/>
          <w:sz w:val="16"/>
        </w:rPr>
        <w:t>elles.</w:t>
      </w:r>
    </w:p>
    <w:p>
      <w:pPr>
        <w:pStyle w:val="BodyText"/>
        <w:spacing w:before="5"/>
        <w:rPr>
          <w:sz w:val="28"/>
        </w:rPr>
      </w:pPr>
    </w:p>
    <w:p>
      <w:pPr>
        <w:pStyle w:val="ListParagraph"/>
        <w:numPr>
          <w:ilvl w:val="0"/>
          <w:numId w:val="152"/>
        </w:numPr>
        <w:tabs>
          <w:tab w:pos="535" w:val="left" w:leader="none"/>
        </w:tabs>
        <w:spacing w:line="249" w:lineRule="auto" w:before="1" w:after="0"/>
        <w:ind w:left="186" w:right="0" w:firstLine="170"/>
        <w:jc w:val="both"/>
        <w:rPr>
          <w:sz w:val="16"/>
        </w:rPr>
      </w:pPr>
      <w:r>
        <w:rPr>
          <w:color w:val="231F20"/>
          <w:sz w:val="16"/>
        </w:rPr>
        <w:t>Le</w:t>
      </w:r>
      <w:r>
        <w:rPr>
          <w:color w:val="231F20"/>
          <w:spacing w:val="-6"/>
          <w:sz w:val="16"/>
        </w:rPr>
        <w:t> </w:t>
      </w:r>
      <w:r>
        <w:rPr>
          <w:color w:val="231F20"/>
          <w:sz w:val="16"/>
        </w:rPr>
        <w:t>Comité</w:t>
      </w:r>
      <w:r>
        <w:rPr>
          <w:color w:val="231F20"/>
          <w:spacing w:val="-6"/>
          <w:sz w:val="16"/>
        </w:rPr>
        <w:t> </w:t>
      </w:r>
      <w:r>
        <w:rPr>
          <w:color w:val="231F20"/>
          <w:sz w:val="16"/>
        </w:rPr>
        <w:t>des</w:t>
      </w:r>
      <w:r>
        <w:rPr>
          <w:color w:val="231F20"/>
          <w:spacing w:val="-6"/>
          <w:sz w:val="16"/>
        </w:rPr>
        <w:t> </w:t>
      </w:r>
      <w:r>
        <w:rPr>
          <w:color w:val="231F20"/>
          <w:sz w:val="16"/>
        </w:rPr>
        <w:t>Ministres</w:t>
      </w:r>
      <w:r>
        <w:rPr>
          <w:color w:val="231F20"/>
          <w:spacing w:val="-6"/>
          <w:sz w:val="16"/>
        </w:rPr>
        <w:t> </w:t>
      </w:r>
      <w:r>
        <w:rPr>
          <w:color w:val="231F20"/>
          <w:sz w:val="16"/>
        </w:rPr>
        <w:t>du</w:t>
      </w:r>
      <w:r>
        <w:rPr>
          <w:color w:val="231F20"/>
          <w:spacing w:val="-6"/>
          <w:sz w:val="16"/>
        </w:rPr>
        <w:t> </w:t>
      </w:r>
      <w:r>
        <w:rPr>
          <w:color w:val="231F20"/>
          <w:sz w:val="16"/>
        </w:rPr>
        <w:t>Conseil</w:t>
      </w:r>
      <w:r>
        <w:rPr>
          <w:color w:val="231F20"/>
          <w:spacing w:val="-6"/>
          <w:sz w:val="16"/>
        </w:rPr>
        <w:t> </w:t>
      </w:r>
      <w:r>
        <w:rPr>
          <w:color w:val="231F20"/>
          <w:sz w:val="16"/>
        </w:rPr>
        <w:t>de l’Europe pourra établir des procédures de règlement qui pourraient être utilisées par les Parties à un litige, si elles y</w:t>
      </w:r>
      <w:r>
        <w:rPr>
          <w:color w:val="231F20"/>
          <w:spacing w:val="24"/>
          <w:sz w:val="16"/>
        </w:rPr>
        <w:t> </w:t>
      </w:r>
      <w:r>
        <w:rPr>
          <w:color w:val="231F20"/>
          <w:spacing w:val="-3"/>
          <w:sz w:val="16"/>
        </w:rPr>
        <w:t>consentent.</w:t>
      </w:r>
    </w:p>
    <w:p>
      <w:pPr>
        <w:pStyle w:val="BodyText"/>
        <w:rPr>
          <w:sz w:val="20"/>
        </w:rPr>
      </w:pPr>
    </w:p>
    <w:p>
      <w:pPr>
        <w:pStyle w:val="BodyText"/>
        <w:spacing w:before="5"/>
        <w:rPr>
          <w:sz w:val="22"/>
        </w:rPr>
      </w:pPr>
    </w:p>
    <w:p>
      <w:pPr>
        <w:spacing w:before="0"/>
        <w:ind w:left="1153" w:right="968" w:firstLine="0"/>
        <w:jc w:val="center"/>
        <w:rPr>
          <w:b/>
          <w:sz w:val="16"/>
        </w:rPr>
      </w:pPr>
      <w:r>
        <w:rPr>
          <w:b/>
          <w:color w:val="231F20"/>
          <w:sz w:val="16"/>
        </w:rPr>
        <w:t>Article 75</w:t>
      </w:r>
    </w:p>
    <w:p>
      <w:pPr>
        <w:spacing w:before="145"/>
        <w:ind w:left="207" w:right="22" w:firstLine="0"/>
        <w:jc w:val="center"/>
        <w:rPr>
          <w:b/>
          <w:sz w:val="16"/>
        </w:rPr>
      </w:pPr>
      <w:r>
        <w:rPr>
          <w:b/>
          <w:color w:val="231F20"/>
          <w:sz w:val="16"/>
        </w:rPr>
        <w:t>Signature et entrée en vigueur</w:t>
      </w:r>
    </w:p>
    <w:p>
      <w:pPr>
        <w:pStyle w:val="ListParagraph"/>
        <w:numPr>
          <w:ilvl w:val="0"/>
          <w:numId w:val="153"/>
        </w:numPr>
        <w:tabs>
          <w:tab w:pos="535" w:val="left" w:leader="none"/>
        </w:tabs>
        <w:spacing w:line="249" w:lineRule="auto" w:before="145" w:after="0"/>
        <w:ind w:left="186" w:right="0" w:firstLine="170"/>
        <w:jc w:val="both"/>
        <w:rPr>
          <w:sz w:val="16"/>
        </w:rPr>
      </w:pPr>
      <w:r>
        <w:rPr>
          <w:color w:val="231F20"/>
          <w:sz w:val="16"/>
        </w:rPr>
        <w:t>La présente Convention est ouverte </w:t>
      </w:r>
      <w:r>
        <w:rPr>
          <w:color w:val="231F20"/>
          <w:spacing w:val="-17"/>
          <w:sz w:val="16"/>
        </w:rPr>
        <w:t>à </w:t>
      </w:r>
      <w:r>
        <w:rPr>
          <w:color w:val="231F20"/>
          <w:sz w:val="16"/>
        </w:rPr>
        <w:t>la signature des Etats membres du Conseil de l’Europe, des Etats non membres </w:t>
      </w:r>
      <w:r>
        <w:rPr>
          <w:color w:val="231F20"/>
          <w:spacing w:val="-4"/>
          <w:sz w:val="16"/>
        </w:rPr>
        <w:t>ayant </w:t>
      </w:r>
      <w:r>
        <w:rPr>
          <w:color w:val="231F20"/>
          <w:sz w:val="16"/>
        </w:rPr>
        <w:t>participé à son élaboration ainsi que de l’Union européenne.</w:t>
      </w:r>
    </w:p>
    <w:p>
      <w:pPr>
        <w:pStyle w:val="BodyText"/>
        <w:spacing w:before="6"/>
        <w:rPr>
          <w:sz w:val="28"/>
        </w:rPr>
      </w:pPr>
    </w:p>
    <w:p>
      <w:pPr>
        <w:pStyle w:val="ListParagraph"/>
        <w:numPr>
          <w:ilvl w:val="0"/>
          <w:numId w:val="153"/>
        </w:numPr>
        <w:tabs>
          <w:tab w:pos="535" w:val="left" w:leader="none"/>
        </w:tabs>
        <w:spacing w:line="249" w:lineRule="auto" w:before="0" w:after="0"/>
        <w:ind w:left="186" w:right="0" w:firstLine="170"/>
        <w:jc w:val="both"/>
        <w:rPr>
          <w:sz w:val="16"/>
        </w:rPr>
      </w:pPr>
      <w:r>
        <w:rPr>
          <w:color w:val="231F20"/>
          <w:sz w:val="16"/>
        </w:rPr>
        <w:t>La présente Convention est soumise</w:t>
      </w:r>
      <w:r>
        <w:rPr>
          <w:color w:val="231F20"/>
          <w:spacing w:val="-20"/>
          <w:sz w:val="16"/>
        </w:rPr>
        <w:t> </w:t>
      </w:r>
      <w:r>
        <w:rPr>
          <w:color w:val="231F20"/>
          <w:spacing w:val="-17"/>
          <w:sz w:val="16"/>
        </w:rPr>
        <w:t>à </w:t>
      </w:r>
      <w:r>
        <w:rPr>
          <w:color w:val="231F20"/>
          <w:spacing w:val="-3"/>
          <w:sz w:val="16"/>
        </w:rPr>
        <w:t>ratification, </w:t>
      </w:r>
      <w:r>
        <w:rPr>
          <w:color w:val="231F20"/>
          <w:sz w:val="16"/>
        </w:rPr>
        <w:t>acceptation ou </w:t>
      </w:r>
      <w:r>
        <w:rPr>
          <w:color w:val="231F20"/>
          <w:spacing w:val="-3"/>
          <w:sz w:val="16"/>
        </w:rPr>
        <w:t>approbation. Les </w:t>
      </w:r>
      <w:r>
        <w:rPr>
          <w:color w:val="231F20"/>
          <w:sz w:val="16"/>
        </w:rPr>
        <w:t>instruments de </w:t>
      </w:r>
      <w:r>
        <w:rPr>
          <w:color w:val="231F20"/>
          <w:spacing w:val="-3"/>
          <w:sz w:val="16"/>
        </w:rPr>
        <w:t>ratification, </w:t>
      </w:r>
      <w:r>
        <w:rPr>
          <w:color w:val="231F20"/>
          <w:sz w:val="16"/>
        </w:rPr>
        <w:t>d’acceptation ou d’approbation sont déposés près le </w:t>
      </w:r>
      <w:r>
        <w:rPr>
          <w:color w:val="231F20"/>
          <w:spacing w:val="-4"/>
          <w:sz w:val="16"/>
        </w:rPr>
        <w:t>Secré- </w:t>
      </w:r>
      <w:r>
        <w:rPr>
          <w:color w:val="231F20"/>
          <w:sz w:val="16"/>
        </w:rPr>
        <w:t>taire Général du Conseil de</w:t>
      </w:r>
      <w:r>
        <w:rPr>
          <w:color w:val="231F20"/>
          <w:spacing w:val="-3"/>
          <w:sz w:val="16"/>
        </w:rPr>
        <w:t> </w:t>
      </w:r>
      <w:r>
        <w:rPr>
          <w:color w:val="231F20"/>
          <w:sz w:val="16"/>
        </w:rPr>
        <w:t>l’Europe.</w:t>
      </w:r>
    </w:p>
    <w:p>
      <w:pPr>
        <w:pStyle w:val="ListParagraph"/>
        <w:numPr>
          <w:ilvl w:val="0"/>
          <w:numId w:val="153"/>
        </w:numPr>
        <w:tabs>
          <w:tab w:pos="537" w:val="left" w:leader="none"/>
        </w:tabs>
        <w:spacing w:line="249" w:lineRule="auto" w:before="138" w:after="0"/>
        <w:ind w:left="185" w:right="1" w:firstLine="170"/>
        <w:jc w:val="both"/>
        <w:rPr>
          <w:sz w:val="16"/>
        </w:rPr>
      </w:pPr>
      <w:r>
        <w:rPr>
          <w:color w:val="231F20"/>
          <w:sz w:val="16"/>
        </w:rPr>
        <w:t>La présente Convention entrera en vigueur</w:t>
      </w:r>
      <w:r>
        <w:rPr>
          <w:color w:val="231F20"/>
          <w:spacing w:val="-7"/>
          <w:sz w:val="16"/>
        </w:rPr>
        <w:t> </w:t>
      </w:r>
      <w:r>
        <w:rPr>
          <w:color w:val="231F20"/>
          <w:sz w:val="16"/>
        </w:rPr>
        <w:t>le</w:t>
      </w:r>
      <w:r>
        <w:rPr>
          <w:color w:val="231F20"/>
          <w:spacing w:val="-6"/>
          <w:sz w:val="16"/>
        </w:rPr>
        <w:t> </w:t>
      </w:r>
      <w:r>
        <w:rPr>
          <w:color w:val="231F20"/>
          <w:sz w:val="16"/>
        </w:rPr>
        <w:t>premier</w:t>
      </w:r>
      <w:r>
        <w:rPr>
          <w:color w:val="231F20"/>
          <w:spacing w:val="-6"/>
          <w:sz w:val="16"/>
        </w:rPr>
        <w:t> </w:t>
      </w:r>
      <w:r>
        <w:rPr>
          <w:color w:val="231F20"/>
          <w:sz w:val="16"/>
        </w:rPr>
        <w:t>jour</w:t>
      </w:r>
      <w:r>
        <w:rPr>
          <w:color w:val="231F20"/>
          <w:spacing w:val="-6"/>
          <w:sz w:val="16"/>
        </w:rPr>
        <w:t> </w:t>
      </w:r>
      <w:r>
        <w:rPr>
          <w:color w:val="231F20"/>
          <w:sz w:val="16"/>
        </w:rPr>
        <w:t>du</w:t>
      </w:r>
      <w:r>
        <w:rPr>
          <w:color w:val="231F20"/>
          <w:spacing w:val="-6"/>
          <w:sz w:val="16"/>
        </w:rPr>
        <w:t> </w:t>
      </w:r>
      <w:r>
        <w:rPr>
          <w:color w:val="231F20"/>
          <w:sz w:val="16"/>
        </w:rPr>
        <w:t>mois</w:t>
      </w:r>
      <w:r>
        <w:rPr>
          <w:color w:val="231F20"/>
          <w:spacing w:val="-6"/>
          <w:sz w:val="16"/>
        </w:rPr>
        <w:t> </w:t>
      </w:r>
      <w:r>
        <w:rPr>
          <w:color w:val="231F20"/>
          <w:sz w:val="16"/>
        </w:rPr>
        <w:t>suivant</w:t>
      </w:r>
      <w:r>
        <w:rPr>
          <w:color w:val="231F20"/>
          <w:spacing w:val="-7"/>
          <w:sz w:val="16"/>
        </w:rPr>
        <w:t> </w:t>
      </w:r>
      <w:r>
        <w:rPr>
          <w:color w:val="231F20"/>
          <w:sz w:val="16"/>
        </w:rPr>
        <w:t>l’ex- piration d’une période de trois mois après la date à laquelle 10 signataires, dont au moins huit Etats membres du Conseil de </w:t>
      </w:r>
      <w:r>
        <w:rPr>
          <w:color w:val="231F20"/>
          <w:spacing w:val="-3"/>
          <w:sz w:val="16"/>
        </w:rPr>
        <w:t>l’Europe, auront exprimé </w:t>
      </w:r>
      <w:r>
        <w:rPr>
          <w:color w:val="231F20"/>
          <w:sz w:val="16"/>
        </w:rPr>
        <w:t>leur </w:t>
      </w:r>
      <w:r>
        <w:rPr>
          <w:color w:val="231F20"/>
          <w:spacing w:val="-2"/>
          <w:sz w:val="16"/>
        </w:rPr>
        <w:t>consentement </w:t>
      </w:r>
      <w:r>
        <w:rPr>
          <w:color w:val="231F20"/>
          <w:sz w:val="16"/>
        </w:rPr>
        <w:t>à être liés par la Convention,</w:t>
      </w:r>
      <w:r>
        <w:rPr>
          <w:color w:val="231F20"/>
          <w:spacing w:val="-26"/>
          <w:sz w:val="16"/>
        </w:rPr>
        <w:t> </w:t>
      </w:r>
      <w:r>
        <w:rPr>
          <w:color w:val="231F20"/>
          <w:spacing w:val="-3"/>
          <w:sz w:val="16"/>
        </w:rPr>
        <w:t>conformément </w:t>
      </w:r>
      <w:r>
        <w:rPr>
          <w:color w:val="231F20"/>
          <w:sz w:val="16"/>
        </w:rPr>
        <w:t>aux dispositions du paragraphe</w:t>
      </w:r>
      <w:r>
        <w:rPr>
          <w:color w:val="231F20"/>
          <w:spacing w:val="5"/>
          <w:sz w:val="16"/>
        </w:rPr>
        <w:t> </w:t>
      </w:r>
      <w:r>
        <w:rPr>
          <w:color w:val="231F20"/>
          <w:sz w:val="16"/>
        </w:rPr>
        <w:t>2.</w:t>
      </w:r>
    </w:p>
    <w:p>
      <w:pPr>
        <w:pStyle w:val="ListParagraph"/>
        <w:numPr>
          <w:ilvl w:val="0"/>
          <w:numId w:val="153"/>
        </w:numPr>
        <w:tabs>
          <w:tab w:pos="536" w:val="left" w:leader="none"/>
        </w:tabs>
        <w:spacing w:line="249" w:lineRule="auto" w:before="137" w:after="0"/>
        <w:ind w:left="185" w:right="1" w:firstLine="170"/>
        <w:jc w:val="both"/>
        <w:rPr>
          <w:sz w:val="16"/>
        </w:rPr>
      </w:pPr>
      <w:r>
        <w:rPr>
          <w:color w:val="231F20"/>
          <w:sz w:val="16"/>
        </w:rPr>
        <w:t>Si un Etat visé au paragraphe 1 ou l’Union européenne exprime </w:t>
      </w:r>
      <w:r>
        <w:rPr>
          <w:color w:val="231F20"/>
          <w:spacing w:val="-3"/>
          <w:sz w:val="16"/>
        </w:rPr>
        <w:t>ultérieurement </w:t>
      </w:r>
      <w:r>
        <w:rPr>
          <w:color w:val="231F20"/>
          <w:sz w:val="16"/>
        </w:rPr>
        <w:t>son consentement à être lié par la </w:t>
      </w:r>
      <w:r>
        <w:rPr>
          <w:color w:val="231F20"/>
          <w:spacing w:val="-3"/>
          <w:sz w:val="16"/>
        </w:rPr>
        <w:t>Conven- </w:t>
      </w:r>
      <w:r>
        <w:rPr>
          <w:color w:val="231F20"/>
          <w:sz w:val="16"/>
        </w:rPr>
        <w:t>tion,</w:t>
      </w:r>
      <w:r>
        <w:rPr>
          <w:color w:val="231F20"/>
          <w:spacing w:val="-7"/>
          <w:sz w:val="16"/>
        </w:rPr>
        <w:t> </w:t>
      </w:r>
      <w:r>
        <w:rPr>
          <w:color w:val="231F20"/>
          <w:sz w:val="16"/>
        </w:rPr>
        <w:t>cette</w:t>
      </w:r>
      <w:r>
        <w:rPr>
          <w:color w:val="231F20"/>
          <w:spacing w:val="-6"/>
          <w:sz w:val="16"/>
        </w:rPr>
        <w:t> </w:t>
      </w:r>
      <w:r>
        <w:rPr>
          <w:color w:val="231F20"/>
          <w:spacing w:val="-3"/>
          <w:sz w:val="16"/>
        </w:rPr>
        <w:t>dernière</w:t>
      </w:r>
      <w:r>
        <w:rPr>
          <w:color w:val="231F20"/>
          <w:spacing w:val="-6"/>
          <w:sz w:val="16"/>
        </w:rPr>
        <w:t> </w:t>
      </w:r>
      <w:r>
        <w:rPr>
          <w:color w:val="231F20"/>
          <w:spacing w:val="-3"/>
          <w:sz w:val="16"/>
        </w:rPr>
        <w:t>entrera</w:t>
      </w:r>
      <w:r>
        <w:rPr>
          <w:color w:val="231F20"/>
          <w:spacing w:val="-6"/>
          <w:sz w:val="16"/>
        </w:rPr>
        <w:t> </w:t>
      </w:r>
      <w:r>
        <w:rPr>
          <w:color w:val="231F20"/>
          <w:sz w:val="16"/>
        </w:rPr>
        <w:t>en</w:t>
      </w:r>
      <w:r>
        <w:rPr>
          <w:color w:val="231F20"/>
          <w:spacing w:val="-7"/>
          <w:sz w:val="16"/>
        </w:rPr>
        <w:t> </w:t>
      </w:r>
      <w:r>
        <w:rPr>
          <w:color w:val="231F20"/>
          <w:spacing w:val="-3"/>
          <w:sz w:val="16"/>
        </w:rPr>
        <w:t>vigueur,</w:t>
      </w:r>
      <w:r>
        <w:rPr>
          <w:color w:val="231F20"/>
          <w:spacing w:val="-6"/>
          <w:sz w:val="16"/>
        </w:rPr>
        <w:t> </w:t>
      </w:r>
      <w:r>
        <w:rPr>
          <w:color w:val="231F20"/>
          <w:sz w:val="16"/>
        </w:rPr>
        <w:t>à</w:t>
      </w:r>
      <w:r>
        <w:rPr>
          <w:color w:val="231F20"/>
          <w:spacing w:val="-6"/>
          <w:sz w:val="16"/>
        </w:rPr>
        <w:t> </w:t>
      </w:r>
      <w:r>
        <w:rPr>
          <w:color w:val="231F20"/>
          <w:sz w:val="16"/>
        </w:rPr>
        <w:t>son égard, le premier jour du mois suivant </w:t>
      </w:r>
      <w:r>
        <w:rPr>
          <w:color w:val="231F20"/>
          <w:spacing w:val="-4"/>
          <w:sz w:val="16"/>
        </w:rPr>
        <w:t>l’ex- </w:t>
      </w:r>
      <w:r>
        <w:rPr>
          <w:color w:val="231F20"/>
          <w:sz w:val="16"/>
        </w:rPr>
        <w:t>piration d’une période de trois mois après la date du dépôt de l’instrument de </w:t>
      </w:r>
      <w:r>
        <w:rPr>
          <w:color w:val="231F20"/>
          <w:spacing w:val="-3"/>
          <w:sz w:val="16"/>
        </w:rPr>
        <w:t>ratifica- </w:t>
      </w:r>
      <w:r>
        <w:rPr>
          <w:color w:val="231F20"/>
          <w:sz w:val="16"/>
        </w:rPr>
        <w:t>tion, d’acceptation ou</w:t>
      </w:r>
      <w:r>
        <w:rPr>
          <w:color w:val="231F20"/>
          <w:spacing w:val="20"/>
          <w:sz w:val="16"/>
        </w:rPr>
        <w:t> </w:t>
      </w:r>
      <w:r>
        <w:rPr>
          <w:color w:val="231F20"/>
          <w:sz w:val="16"/>
        </w:rPr>
        <w:t>d’approbation.</w:t>
      </w:r>
    </w:p>
    <w:p>
      <w:pPr>
        <w:pStyle w:val="Heading3"/>
        <w:spacing w:line="405" w:lineRule="auto" w:before="107"/>
        <w:ind w:left="801" w:right="927"/>
        <w:jc w:val="center"/>
      </w:pPr>
      <w:r>
        <w:rPr/>
        <w:br w:type="column"/>
      </w:r>
      <w:r>
        <w:rPr>
          <w:color w:val="231F20"/>
        </w:rPr>
        <w:t>Kapitel XII Schlussbestimmungen</w:t>
      </w:r>
    </w:p>
    <w:p>
      <w:pPr>
        <w:spacing w:line="330" w:lineRule="atLeast" w:before="11"/>
        <w:ind w:left="1142" w:right="1268" w:firstLine="0"/>
        <w:jc w:val="center"/>
        <w:rPr>
          <w:b/>
          <w:sz w:val="16"/>
        </w:rPr>
      </w:pPr>
      <w:r>
        <w:rPr>
          <w:b/>
          <w:color w:val="231F20"/>
          <w:sz w:val="16"/>
        </w:rPr>
        <w:t>Artikel 73 </w:t>
      </w:r>
      <w:r>
        <w:rPr>
          <w:b/>
          <w:color w:val="231F20"/>
          <w:w w:val="95"/>
          <w:sz w:val="16"/>
        </w:rPr>
        <w:t>Auswirkungen</w:t>
      </w:r>
    </w:p>
    <w:p>
      <w:pPr>
        <w:spacing w:before="7"/>
        <w:ind w:left="184" w:right="309" w:firstLine="0"/>
        <w:jc w:val="center"/>
        <w:rPr>
          <w:b/>
          <w:sz w:val="16"/>
        </w:rPr>
      </w:pPr>
      <w:r>
        <w:rPr>
          <w:b/>
          <w:color w:val="231F20"/>
          <w:sz w:val="16"/>
        </w:rPr>
        <w:t>dieses Übereinkommens</w:t>
      </w:r>
    </w:p>
    <w:p>
      <w:pPr>
        <w:spacing w:line="249" w:lineRule="auto" w:before="144"/>
        <w:ind w:left="186" w:right="311" w:firstLine="170"/>
        <w:jc w:val="both"/>
        <w:rPr>
          <w:sz w:val="16"/>
        </w:rPr>
      </w:pPr>
      <w:r>
        <w:rPr>
          <w:color w:val="231F20"/>
          <w:sz w:val="16"/>
        </w:rPr>
        <w:t>Dieses </w:t>
      </w:r>
      <w:r>
        <w:rPr>
          <w:color w:val="231F20"/>
          <w:spacing w:val="-3"/>
          <w:sz w:val="16"/>
        </w:rPr>
        <w:t>Übereinkommen </w:t>
      </w:r>
      <w:r>
        <w:rPr>
          <w:color w:val="231F20"/>
          <w:sz w:val="16"/>
        </w:rPr>
        <w:t>berührt nicht</w:t>
      </w:r>
      <w:r>
        <w:rPr>
          <w:color w:val="231F20"/>
          <w:spacing w:val="-25"/>
          <w:sz w:val="16"/>
        </w:rPr>
        <w:t> </w:t>
      </w:r>
      <w:r>
        <w:rPr>
          <w:color w:val="231F20"/>
          <w:sz w:val="16"/>
        </w:rPr>
        <w:t>das innerstaatliche Recht und bindende völker- rechtliche</w:t>
      </w:r>
      <w:r>
        <w:rPr>
          <w:color w:val="231F20"/>
          <w:spacing w:val="-7"/>
          <w:sz w:val="16"/>
        </w:rPr>
        <w:t> </w:t>
      </w:r>
      <w:r>
        <w:rPr>
          <w:color w:val="231F20"/>
          <w:sz w:val="16"/>
        </w:rPr>
        <w:t>Übereinkünfte,</w:t>
      </w:r>
      <w:r>
        <w:rPr>
          <w:color w:val="231F20"/>
          <w:spacing w:val="-7"/>
          <w:sz w:val="16"/>
        </w:rPr>
        <w:t> </w:t>
      </w:r>
      <w:r>
        <w:rPr>
          <w:color w:val="231F20"/>
          <w:sz w:val="16"/>
        </w:rPr>
        <w:t>die</w:t>
      </w:r>
      <w:r>
        <w:rPr>
          <w:color w:val="231F20"/>
          <w:spacing w:val="-7"/>
          <w:sz w:val="16"/>
        </w:rPr>
        <w:t> </w:t>
      </w:r>
      <w:r>
        <w:rPr>
          <w:color w:val="231F20"/>
          <w:sz w:val="16"/>
        </w:rPr>
        <w:t>bereits</w:t>
      </w:r>
      <w:r>
        <w:rPr>
          <w:color w:val="231F20"/>
          <w:spacing w:val="-7"/>
          <w:sz w:val="16"/>
        </w:rPr>
        <w:t> </w:t>
      </w:r>
      <w:r>
        <w:rPr>
          <w:color w:val="231F20"/>
          <w:sz w:val="16"/>
        </w:rPr>
        <w:t>in</w:t>
      </w:r>
      <w:r>
        <w:rPr>
          <w:color w:val="231F20"/>
          <w:spacing w:val="-6"/>
          <w:sz w:val="16"/>
        </w:rPr>
        <w:t> </w:t>
      </w:r>
      <w:r>
        <w:rPr>
          <w:color w:val="231F20"/>
          <w:spacing w:val="-5"/>
          <w:sz w:val="16"/>
        </w:rPr>
        <w:t>Kraft </w:t>
      </w:r>
      <w:r>
        <w:rPr>
          <w:color w:val="231F20"/>
          <w:sz w:val="16"/>
        </w:rPr>
        <w:t>sind oder in Kraft treten können und </w:t>
      </w:r>
      <w:r>
        <w:rPr>
          <w:color w:val="231F20"/>
          <w:spacing w:val="-3"/>
          <w:sz w:val="16"/>
        </w:rPr>
        <w:t>nach </w:t>
      </w:r>
      <w:r>
        <w:rPr>
          <w:color w:val="231F20"/>
          <w:sz w:val="16"/>
        </w:rPr>
        <w:t>denen</w:t>
      </w:r>
      <w:r>
        <w:rPr>
          <w:color w:val="231F20"/>
          <w:spacing w:val="-10"/>
          <w:sz w:val="16"/>
        </w:rPr>
        <w:t> </w:t>
      </w:r>
      <w:r>
        <w:rPr>
          <w:color w:val="231F20"/>
          <w:sz w:val="16"/>
        </w:rPr>
        <w:t>Personen</w:t>
      </w:r>
      <w:r>
        <w:rPr>
          <w:color w:val="231F20"/>
          <w:spacing w:val="-9"/>
          <w:sz w:val="16"/>
        </w:rPr>
        <w:t> </w:t>
      </w:r>
      <w:r>
        <w:rPr>
          <w:color w:val="231F20"/>
          <w:sz w:val="16"/>
        </w:rPr>
        <w:t>bei</w:t>
      </w:r>
      <w:r>
        <w:rPr>
          <w:color w:val="231F20"/>
          <w:spacing w:val="-9"/>
          <w:sz w:val="16"/>
        </w:rPr>
        <w:t> </w:t>
      </w:r>
      <w:r>
        <w:rPr>
          <w:color w:val="231F20"/>
          <w:sz w:val="16"/>
        </w:rPr>
        <w:t>der</w:t>
      </w:r>
      <w:r>
        <w:rPr>
          <w:color w:val="231F20"/>
          <w:spacing w:val="-9"/>
          <w:sz w:val="16"/>
        </w:rPr>
        <w:t> </w:t>
      </w:r>
      <w:r>
        <w:rPr>
          <w:color w:val="231F20"/>
          <w:sz w:val="16"/>
        </w:rPr>
        <w:t>Verhütung</w:t>
      </w:r>
      <w:r>
        <w:rPr>
          <w:color w:val="231F20"/>
          <w:spacing w:val="-10"/>
          <w:sz w:val="16"/>
        </w:rPr>
        <w:t> </w:t>
      </w:r>
      <w:r>
        <w:rPr>
          <w:color w:val="231F20"/>
          <w:sz w:val="16"/>
        </w:rPr>
        <w:t>und</w:t>
      </w:r>
      <w:r>
        <w:rPr>
          <w:color w:val="231F20"/>
          <w:spacing w:val="-9"/>
          <w:sz w:val="16"/>
        </w:rPr>
        <w:t> </w:t>
      </w:r>
      <w:r>
        <w:rPr>
          <w:color w:val="231F20"/>
          <w:sz w:val="16"/>
        </w:rPr>
        <w:t>Be- kämpfung von Gewalt gegen Frauen und häuslicher Gewalt günstigere Rechte ge- währt werden oder gewährt werden wür- den.</w:t>
      </w:r>
    </w:p>
    <w:p>
      <w:pPr>
        <w:pStyle w:val="BodyText"/>
        <w:rPr>
          <w:sz w:val="20"/>
        </w:rPr>
      </w:pPr>
    </w:p>
    <w:p>
      <w:pPr>
        <w:pStyle w:val="BodyText"/>
        <w:spacing w:before="6"/>
        <w:rPr>
          <w:sz w:val="22"/>
        </w:rPr>
      </w:pPr>
    </w:p>
    <w:p>
      <w:pPr>
        <w:spacing w:line="429" w:lineRule="auto" w:before="0"/>
        <w:ind w:left="645" w:right="771" w:firstLine="713"/>
        <w:jc w:val="both"/>
        <w:rPr>
          <w:b/>
          <w:sz w:val="16"/>
        </w:rPr>
      </w:pPr>
      <w:r>
        <w:rPr>
          <w:b/>
          <w:color w:val="231F20"/>
          <w:sz w:val="16"/>
        </w:rPr>
        <w:t>Artikel 74 Beilegung von </w:t>
      </w:r>
      <w:r>
        <w:rPr>
          <w:b/>
          <w:color w:val="231F20"/>
          <w:spacing w:val="-3"/>
          <w:sz w:val="16"/>
        </w:rPr>
        <w:t>Streitigkeiten</w:t>
      </w:r>
    </w:p>
    <w:p>
      <w:pPr>
        <w:pStyle w:val="ListParagraph"/>
        <w:numPr>
          <w:ilvl w:val="0"/>
          <w:numId w:val="154"/>
        </w:numPr>
        <w:tabs>
          <w:tab w:pos="617" w:val="left" w:leader="none"/>
        </w:tabs>
        <w:spacing w:line="249" w:lineRule="auto" w:before="0" w:after="0"/>
        <w:ind w:left="186" w:right="311" w:firstLine="170"/>
        <w:jc w:val="both"/>
        <w:rPr>
          <w:sz w:val="16"/>
        </w:rPr>
      </w:pPr>
      <w:r>
        <w:rPr>
          <w:color w:val="231F20"/>
          <w:sz w:val="16"/>
        </w:rPr>
        <w:t>Die an einer Streitigkeit über die </w:t>
      </w:r>
      <w:r>
        <w:rPr>
          <w:color w:val="231F20"/>
          <w:spacing w:val="-4"/>
          <w:sz w:val="16"/>
        </w:rPr>
        <w:t>An- </w:t>
      </w:r>
      <w:r>
        <w:rPr>
          <w:color w:val="231F20"/>
          <w:sz w:val="16"/>
        </w:rPr>
        <w:t>wendung oder Auslegung dieses Überein- kommens beteiligten Parteien versuchen zunächst, diese mittels eines Vergleichs-, Schlichtungs-, oder </w:t>
      </w:r>
      <w:r>
        <w:rPr>
          <w:color w:val="231F20"/>
          <w:spacing w:val="-3"/>
          <w:sz w:val="16"/>
        </w:rPr>
        <w:t>Schiedsverfahrens </w:t>
      </w:r>
      <w:r>
        <w:rPr>
          <w:color w:val="231F20"/>
          <w:sz w:val="16"/>
        </w:rPr>
        <w:t>oder einer sonstigen Methode der friedlichen Beilegung von Streitigkeiten, die in </w:t>
      </w:r>
      <w:r>
        <w:rPr>
          <w:color w:val="231F20"/>
          <w:spacing w:val="-3"/>
          <w:sz w:val="16"/>
        </w:rPr>
        <w:t>gegen- </w:t>
      </w:r>
      <w:r>
        <w:rPr>
          <w:color w:val="231F20"/>
          <w:sz w:val="16"/>
        </w:rPr>
        <w:t>seitigem</w:t>
      </w:r>
      <w:r>
        <w:rPr>
          <w:color w:val="231F20"/>
          <w:spacing w:val="-19"/>
          <w:sz w:val="16"/>
        </w:rPr>
        <w:t> </w:t>
      </w:r>
      <w:r>
        <w:rPr>
          <w:color w:val="231F20"/>
          <w:sz w:val="16"/>
        </w:rPr>
        <w:t>Einvernehmen</w:t>
      </w:r>
      <w:r>
        <w:rPr>
          <w:color w:val="231F20"/>
          <w:spacing w:val="-18"/>
          <w:sz w:val="16"/>
        </w:rPr>
        <w:t> </w:t>
      </w:r>
      <w:r>
        <w:rPr>
          <w:color w:val="231F20"/>
          <w:sz w:val="16"/>
        </w:rPr>
        <w:t>zwischen</w:t>
      </w:r>
      <w:r>
        <w:rPr>
          <w:color w:val="231F20"/>
          <w:spacing w:val="-18"/>
          <w:sz w:val="16"/>
        </w:rPr>
        <w:t> </w:t>
      </w:r>
      <w:r>
        <w:rPr>
          <w:color w:val="231F20"/>
          <w:sz w:val="16"/>
        </w:rPr>
        <w:t>ihnen</w:t>
      </w:r>
      <w:r>
        <w:rPr>
          <w:color w:val="231F20"/>
          <w:spacing w:val="-18"/>
          <w:sz w:val="16"/>
        </w:rPr>
        <w:t> </w:t>
      </w:r>
      <w:r>
        <w:rPr>
          <w:color w:val="231F20"/>
          <w:spacing w:val="-3"/>
          <w:sz w:val="16"/>
        </w:rPr>
        <w:t>ver- </w:t>
      </w:r>
      <w:r>
        <w:rPr>
          <w:color w:val="231F20"/>
          <w:sz w:val="16"/>
        </w:rPr>
        <w:t>einbart wird, beizulegen.</w:t>
      </w:r>
    </w:p>
    <w:p>
      <w:pPr>
        <w:pStyle w:val="ListParagraph"/>
        <w:numPr>
          <w:ilvl w:val="0"/>
          <w:numId w:val="154"/>
        </w:numPr>
        <w:tabs>
          <w:tab w:pos="619" w:val="left" w:leader="none"/>
        </w:tabs>
        <w:spacing w:line="249" w:lineRule="auto" w:before="136" w:after="0"/>
        <w:ind w:left="186" w:right="311" w:firstLine="170"/>
        <w:jc w:val="both"/>
        <w:rPr>
          <w:sz w:val="16"/>
        </w:rPr>
      </w:pPr>
      <w:r>
        <w:rPr>
          <w:color w:val="231F20"/>
          <w:sz w:val="16"/>
        </w:rPr>
        <w:t>Das Ministerkomitee des Europarats kann Verfahren zur Beilegung von Streitig- keiten</w:t>
      </w:r>
      <w:r>
        <w:rPr>
          <w:color w:val="231F20"/>
          <w:spacing w:val="-9"/>
          <w:sz w:val="16"/>
        </w:rPr>
        <w:t> </w:t>
      </w:r>
      <w:r>
        <w:rPr>
          <w:color w:val="231F20"/>
          <w:sz w:val="16"/>
        </w:rPr>
        <w:t>einführen,</w:t>
      </w:r>
      <w:r>
        <w:rPr>
          <w:color w:val="231F20"/>
          <w:spacing w:val="-9"/>
          <w:sz w:val="16"/>
        </w:rPr>
        <w:t> </w:t>
      </w:r>
      <w:r>
        <w:rPr>
          <w:color w:val="231F20"/>
          <w:sz w:val="16"/>
        </w:rPr>
        <w:t>die</w:t>
      </w:r>
      <w:r>
        <w:rPr>
          <w:color w:val="231F20"/>
          <w:spacing w:val="-9"/>
          <w:sz w:val="16"/>
        </w:rPr>
        <w:t> </w:t>
      </w:r>
      <w:r>
        <w:rPr>
          <w:color w:val="231F20"/>
          <w:sz w:val="16"/>
        </w:rPr>
        <w:t>von</w:t>
      </w:r>
      <w:r>
        <w:rPr>
          <w:color w:val="231F20"/>
          <w:spacing w:val="-9"/>
          <w:sz w:val="16"/>
        </w:rPr>
        <w:t> </w:t>
      </w:r>
      <w:r>
        <w:rPr>
          <w:color w:val="231F20"/>
          <w:sz w:val="16"/>
        </w:rPr>
        <w:t>den</w:t>
      </w:r>
      <w:r>
        <w:rPr>
          <w:color w:val="231F20"/>
          <w:spacing w:val="-9"/>
          <w:sz w:val="16"/>
        </w:rPr>
        <w:t> </w:t>
      </w:r>
      <w:r>
        <w:rPr>
          <w:color w:val="231F20"/>
          <w:sz w:val="16"/>
        </w:rPr>
        <w:t>an</w:t>
      </w:r>
      <w:r>
        <w:rPr>
          <w:color w:val="231F20"/>
          <w:spacing w:val="-9"/>
          <w:sz w:val="16"/>
        </w:rPr>
        <w:t> </w:t>
      </w:r>
      <w:r>
        <w:rPr>
          <w:color w:val="231F20"/>
          <w:sz w:val="16"/>
        </w:rPr>
        <w:t>einer</w:t>
      </w:r>
      <w:r>
        <w:rPr>
          <w:color w:val="231F20"/>
          <w:spacing w:val="-9"/>
          <w:sz w:val="16"/>
        </w:rPr>
        <w:t> </w:t>
      </w:r>
      <w:r>
        <w:rPr>
          <w:color w:val="231F20"/>
          <w:sz w:val="16"/>
        </w:rPr>
        <w:t>Strei- tigkeit beteiligten Parteien genutzt werden können, sofern sie dies vereinbart</w:t>
      </w:r>
      <w:r>
        <w:rPr>
          <w:color w:val="231F20"/>
          <w:spacing w:val="1"/>
          <w:sz w:val="16"/>
        </w:rPr>
        <w:t> </w:t>
      </w:r>
      <w:r>
        <w:rPr>
          <w:color w:val="231F20"/>
          <w:sz w:val="16"/>
        </w:rPr>
        <w:t>haben.</w:t>
      </w:r>
    </w:p>
    <w:p>
      <w:pPr>
        <w:pStyle w:val="BodyText"/>
        <w:spacing w:before="10"/>
        <w:rPr>
          <w:sz w:val="25"/>
        </w:rPr>
      </w:pPr>
    </w:p>
    <w:p>
      <w:pPr>
        <w:spacing w:line="429" w:lineRule="auto" w:before="0"/>
        <w:ind w:left="452" w:right="578" w:firstLine="906"/>
        <w:jc w:val="both"/>
        <w:rPr>
          <w:b/>
          <w:sz w:val="16"/>
        </w:rPr>
      </w:pPr>
      <w:r>
        <w:rPr>
          <w:b/>
          <w:color w:val="231F20"/>
          <w:sz w:val="16"/>
        </w:rPr>
        <w:t>Artikel 75 Unterzeichnung und Inkrafttreten</w:t>
      </w:r>
    </w:p>
    <w:p>
      <w:pPr>
        <w:pStyle w:val="ListParagraph"/>
        <w:numPr>
          <w:ilvl w:val="0"/>
          <w:numId w:val="155"/>
        </w:numPr>
        <w:tabs>
          <w:tab w:pos="622" w:val="left" w:leader="none"/>
        </w:tabs>
        <w:spacing w:line="249" w:lineRule="auto" w:before="0" w:after="0"/>
        <w:ind w:left="186" w:right="311" w:firstLine="170"/>
        <w:jc w:val="both"/>
        <w:rPr>
          <w:sz w:val="16"/>
        </w:rPr>
      </w:pPr>
      <w:r>
        <w:rPr>
          <w:color w:val="231F20"/>
          <w:sz w:val="16"/>
        </w:rPr>
        <w:t>Dieses Übereinkommen liegt für die Mitgliedstaaten des Europarats, für Nicht- mitgliedstaaten, die sich an der Ausarbei- tung des Übereinkommens beteiligt </w:t>
      </w:r>
      <w:r>
        <w:rPr>
          <w:color w:val="231F20"/>
          <w:spacing w:val="-3"/>
          <w:sz w:val="16"/>
        </w:rPr>
        <w:t>haben, </w:t>
      </w:r>
      <w:r>
        <w:rPr>
          <w:color w:val="231F20"/>
          <w:sz w:val="16"/>
        </w:rPr>
        <w:t>und für die Europäische Union zur Unter- zeichnung</w:t>
      </w:r>
      <w:r>
        <w:rPr>
          <w:color w:val="231F20"/>
          <w:spacing w:val="-1"/>
          <w:sz w:val="16"/>
        </w:rPr>
        <w:t> </w:t>
      </w:r>
      <w:r>
        <w:rPr>
          <w:color w:val="231F20"/>
          <w:sz w:val="16"/>
        </w:rPr>
        <w:t>auf.</w:t>
      </w:r>
    </w:p>
    <w:p>
      <w:pPr>
        <w:pStyle w:val="ListParagraph"/>
        <w:numPr>
          <w:ilvl w:val="0"/>
          <w:numId w:val="155"/>
        </w:numPr>
        <w:tabs>
          <w:tab w:pos="623" w:val="left" w:leader="none"/>
        </w:tabs>
        <w:spacing w:line="249" w:lineRule="auto" w:before="136" w:after="0"/>
        <w:ind w:left="186" w:right="311" w:firstLine="170"/>
        <w:jc w:val="both"/>
        <w:rPr>
          <w:sz w:val="16"/>
        </w:rPr>
      </w:pPr>
      <w:r>
        <w:rPr>
          <w:color w:val="231F20"/>
          <w:sz w:val="16"/>
        </w:rPr>
        <w:t>Dieses Übereinkommen bedarf der Ratifikation, Annahme oder Genehmigung. Die Ratifikations-, Annahme- oder Geneh- migungsurkunden werden beim General- sekretär des Europarats</w:t>
      </w:r>
      <w:r>
        <w:rPr>
          <w:color w:val="231F20"/>
          <w:spacing w:val="-1"/>
          <w:sz w:val="16"/>
        </w:rPr>
        <w:t> </w:t>
      </w:r>
      <w:r>
        <w:rPr>
          <w:color w:val="231F20"/>
          <w:sz w:val="16"/>
        </w:rPr>
        <w:t>hinterlegt.</w:t>
      </w:r>
    </w:p>
    <w:p>
      <w:pPr>
        <w:pStyle w:val="ListParagraph"/>
        <w:numPr>
          <w:ilvl w:val="0"/>
          <w:numId w:val="155"/>
        </w:numPr>
        <w:tabs>
          <w:tab w:pos="619" w:val="left" w:leader="none"/>
        </w:tabs>
        <w:spacing w:line="249" w:lineRule="auto" w:before="137" w:after="0"/>
        <w:ind w:left="186" w:right="311" w:firstLine="170"/>
        <w:jc w:val="both"/>
        <w:rPr>
          <w:sz w:val="16"/>
        </w:rPr>
      </w:pPr>
      <w:r>
        <w:rPr>
          <w:color w:val="231F20"/>
          <w:sz w:val="16"/>
        </w:rPr>
        <w:t>Dieses Übereinkommen tritt am ers- ten </w:t>
      </w:r>
      <w:r>
        <w:rPr>
          <w:color w:val="231F20"/>
          <w:spacing w:val="-6"/>
          <w:sz w:val="16"/>
        </w:rPr>
        <w:t>Tag </w:t>
      </w:r>
      <w:r>
        <w:rPr>
          <w:color w:val="231F20"/>
          <w:sz w:val="16"/>
        </w:rPr>
        <w:t>des Monats in Kraft, der auf einen Zeitabschnitt von drei Monaten nach dem </w:t>
      </w:r>
      <w:r>
        <w:rPr>
          <w:color w:val="231F20"/>
          <w:spacing w:val="-5"/>
          <w:sz w:val="16"/>
        </w:rPr>
        <w:t>Tag </w:t>
      </w:r>
      <w:r>
        <w:rPr>
          <w:color w:val="231F20"/>
          <w:sz w:val="16"/>
        </w:rPr>
        <w:t>folgt, an dem zehn Unterzeichner, darunter mindestens acht Mitgliedstaaten des Europarats, nach Absatz 2 ihre </w:t>
      </w:r>
      <w:r>
        <w:rPr>
          <w:color w:val="231F20"/>
          <w:spacing w:val="-3"/>
          <w:sz w:val="16"/>
        </w:rPr>
        <w:t>Zustim- </w:t>
      </w:r>
      <w:r>
        <w:rPr>
          <w:color w:val="231F20"/>
          <w:sz w:val="16"/>
        </w:rPr>
        <w:t>mung ausgedrückt haben, durch das </w:t>
      </w:r>
      <w:r>
        <w:rPr>
          <w:color w:val="231F20"/>
          <w:spacing w:val="-5"/>
          <w:sz w:val="16"/>
        </w:rPr>
        <w:t>Über- </w:t>
      </w:r>
      <w:r>
        <w:rPr>
          <w:color w:val="231F20"/>
          <w:sz w:val="16"/>
        </w:rPr>
        <w:t>einkommen gebunden zu sein.</w:t>
      </w:r>
    </w:p>
    <w:p>
      <w:pPr>
        <w:pStyle w:val="ListParagraph"/>
        <w:numPr>
          <w:ilvl w:val="0"/>
          <w:numId w:val="155"/>
        </w:numPr>
        <w:tabs>
          <w:tab w:pos="623" w:val="left" w:leader="none"/>
        </w:tabs>
        <w:spacing w:line="249" w:lineRule="auto" w:before="138" w:after="0"/>
        <w:ind w:left="186" w:right="311" w:firstLine="170"/>
        <w:jc w:val="both"/>
        <w:rPr>
          <w:sz w:val="16"/>
        </w:rPr>
      </w:pPr>
      <w:r>
        <w:rPr>
          <w:color w:val="231F20"/>
          <w:sz w:val="16"/>
        </w:rPr>
        <w:t>Drückt ein in Absatz 1 genannter Staat oder die Europäische Union seine oder ihre Zustimmung, durch dieses </w:t>
      </w:r>
      <w:r>
        <w:rPr>
          <w:color w:val="231F20"/>
          <w:spacing w:val="-5"/>
          <w:sz w:val="16"/>
        </w:rPr>
        <w:t>Über- </w:t>
      </w:r>
      <w:r>
        <w:rPr>
          <w:color w:val="231F20"/>
          <w:sz w:val="16"/>
        </w:rPr>
        <w:t>einkommen gebunden zu sein, später </w:t>
      </w:r>
      <w:r>
        <w:rPr>
          <w:color w:val="231F20"/>
          <w:spacing w:val="-4"/>
          <w:sz w:val="16"/>
        </w:rPr>
        <w:t>aus, </w:t>
      </w:r>
      <w:r>
        <w:rPr>
          <w:color w:val="231F20"/>
          <w:sz w:val="16"/>
        </w:rPr>
        <w:t>so</w:t>
      </w:r>
      <w:r>
        <w:rPr>
          <w:color w:val="231F20"/>
          <w:spacing w:val="-7"/>
          <w:sz w:val="16"/>
        </w:rPr>
        <w:t> </w:t>
      </w:r>
      <w:r>
        <w:rPr>
          <w:color w:val="231F20"/>
          <w:sz w:val="16"/>
        </w:rPr>
        <w:t>tritt</w:t>
      </w:r>
      <w:r>
        <w:rPr>
          <w:color w:val="231F20"/>
          <w:spacing w:val="-7"/>
          <w:sz w:val="16"/>
        </w:rPr>
        <w:t> </w:t>
      </w:r>
      <w:r>
        <w:rPr>
          <w:color w:val="231F20"/>
          <w:sz w:val="16"/>
        </w:rPr>
        <w:t>es</w:t>
      </w:r>
      <w:r>
        <w:rPr>
          <w:color w:val="231F20"/>
          <w:spacing w:val="-6"/>
          <w:sz w:val="16"/>
        </w:rPr>
        <w:t> </w:t>
      </w:r>
      <w:r>
        <w:rPr>
          <w:color w:val="231F20"/>
          <w:sz w:val="16"/>
        </w:rPr>
        <w:t>für</w:t>
      </w:r>
      <w:r>
        <w:rPr>
          <w:color w:val="231F20"/>
          <w:spacing w:val="-7"/>
          <w:sz w:val="16"/>
        </w:rPr>
        <w:t> </w:t>
      </w:r>
      <w:r>
        <w:rPr>
          <w:color w:val="231F20"/>
          <w:sz w:val="16"/>
        </w:rPr>
        <w:t>ihn</w:t>
      </w:r>
      <w:r>
        <w:rPr>
          <w:color w:val="231F20"/>
          <w:spacing w:val="-6"/>
          <w:sz w:val="16"/>
        </w:rPr>
        <w:t> </w:t>
      </w:r>
      <w:r>
        <w:rPr>
          <w:color w:val="231F20"/>
          <w:sz w:val="16"/>
        </w:rPr>
        <w:t>oder</w:t>
      </w:r>
      <w:r>
        <w:rPr>
          <w:color w:val="231F20"/>
          <w:spacing w:val="-7"/>
          <w:sz w:val="16"/>
        </w:rPr>
        <w:t> </w:t>
      </w:r>
      <w:r>
        <w:rPr>
          <w:color w:val="231F20"/>
          <w:sz w:val="16"/>
        </w:rPr>
        <w:t>sie</w:t>
      </w:r>
      <w:r>
        <w:rPr>
          <w:color w:val="231F20"/>
          <w:spacing w:val="-6"/>
          <w:sz w:val="16"/>
        </w:rPr>
        <w:t> </w:t>
      </w:r>
      <w:r>
        <w:rPr>
          <w:color w:val="231F20"/>
          <w:sz w:val="16"/>
        </w:rPr>
        <w:t>am</w:t>
      </w:r>
      <w:r>
        <w:rPr>
          <w:color w:val="231F20"/>
          <w:spacing w:val="-7"/>
          <w:sz w:val="16"/>
        </w:rPr>
        <w:t> </w:t>
      </w:r>
      <w:r>
        <w:rPr>
          <w:color w:val="231F20"/>
          <w:sz w:val="16"/>
        </w:rPr>
        <w:t>ersten</w:t>
      </w:r>
      <w:r>
        <w:rPr>
          <w:color w:val="231F20"/>
          <w:spacing w:val="-6"/>
          <w:sz w:val="16"/>
        </w:rPr>
        <w:t> Tag</w:t>
      </w:r>
      <w:r>
        <w:rPr>
          <w:color w:val="231F20"/>
          <w:spacing w:val="-7"/>
          <w:sz w:val="16"/>
        </w:rPr>
        <w:t> </w:t>
      </w:r>
      <w:r>
        <w:rPr>
          <w:color w:val="231F20"/>
          <w:sz w:val="16"/>
        </w:rPr>
        <w:t>des Monats in Kraft, der auf einen Zeitabschnitt von</w:t>
      </w:r>
      <w:r>
        <w:rPr>
          <w:color w:val="231F20"/>
          <w:spacing w:val="-7"/>
          <w:sz w:val="16"/>
        </w:rPr>
        <w:t> </w:t>
      </w:r>
      <w:r>
        <w:rPr>
          <w:color w:val="231F20"/>
          <w:sz w:val="16"/>
        </w:rPr>
        <w:t>drei</w:t>
      </w:r>
      <w:r>
        <w:rPr>
          <w:color w:val="231F20"/>
          <w:spacing w:val="-6"/>
          <w:sz w:val="16"/>
        </w:rPr>
        <w:t> </w:t>
      </w:r>
      <w:r>
        <w:rPr>
          <w:color w:val="231F20"/>
          <w:sz w:val="16"/>
        </w:rPr>
        <w:t>Monaten</w:t>
      </w:r>
      <w:r>
        <w:rPr>
          <w:color w:val="231F20"/>
          <w:spacing w:val="-6"/>
          <w:sz w:val="16"/>
        </w:rPr>
        <w:t> </w:t>
      </w:r>
      <w:r>
        <w:rPr>
          <w:color w:val="231F20"/>
          <w:sz w:val="16"/>
        </w:rPr>
        <w:t>nach</w:t>
      </w:r>
      <w:r>
        <w:rPr>
          <w:color w:val="231F20"/>
          <w:spacing w:val="-7"/>
          <w:sz w:val="16"/>
        </w:rPr>
        <w:t> </w:t>
      </w:r>
      <w:r>
        <w:rPr>
          <w:color w:val="231F20"/>
          <w:sz w:val="16"/>
        </w:rPr>
        <w:t>dem</w:t>
      </w:r>
      <w:r>
        <w:rPr>
          <w:color w:val="231F20"/>
          <w:spacing w:val="-6"/>
          <w:sz w:val="16"/>
        </w:rPr>
        <w:t> Tag </w:t>
      </w:r>
      <w:r>
        <w:rPr>
          <w:color w:val="231F20"/>
          <w:sz w:val="16"/>
        </w:rPr>
        <w:t>der</w:t>
      </w:r>
      <w:r>
        <w:rPr>
          <w:color w:val="231F20"/>
          <w:spacing w:val="-7"/>
          <w:sz w:val="16"/>
        </w:rPr>
        <w:t> </w:t>
      </w:r>
      <w:r>
        <w:rPr>
          <w:color w:val="231F20"/>
          <w:sz w:val="16"/>
        </w:rPr>
        <w:t>Hinter- legung der Ratifikations-, Annahme- oder Genehmigungsurkunde folgt.</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355" w:lineRule="auto" w:before="106"/>
        <w:ind w:left="748" w:right="433" w:firstLine="737"/>
        <w:jc w:val="both"/>
        <w:rPr>
          <w:b/>
          <w:sz w:val="16"/>
        </w:rPr>
      </w:pPr>
      <w:r>
        <w:rPr>
          <w:b/>
          <w:color w:val="231F20"/>
          <w:sz w:val="16"/>
        </w:rPr>
        <w:t>Article 76 Accession to the</w:t>
      </w:r>
      <w:r>
        <w:rPr>
          <w:b/>
          <w:color w:val="231F20"/>
          <w:spacing w:val="-26"/>
          <w:sz w:val="16"/>
        </w:rPr>
        <w:t> </w:t>
      </w:r>
      <w:r>
        <w:rPr>
          <w:b/>
          <w:color w:val="231F20"/>
          <w:sz w:val="16"/>
        </w:rPr>
        <w:t>Convention</w:t>
      </w:r>
    </w:p>
    <w:p>
      <w:pPr>
        <w:pStyle w:val="ListParagraph"/>
        <w:numPr>
          <w:ilvl w:val="1"/>
          <w:numId w:val="155"/>
        </w:numPr>
        <w:tabs>
          <w:tab w:pos="663" w:val="left" w:leader="none"/>
        </w:tabs>
        <w:spacing w:line="249" w:lineRule="auto" w:before="1" w:after="0"/>
        <w:ind w:left="313" w:right="1" w:firstLine="170"/>
        <w:jc w:val="both"/>
        <w:rPr>
          <w:sz w:val="16"/>
        </w:rPr>
      </w:pPr>
      <w:r>
        <w:rPr>
          <w:color w:val="231F20"/>
          <w:sz w:val="16"/>
        </w:rPr>
        <w:t>After the entry into force of this </w:t>
      </w:r>
      <w:r>
        <w:rPr>
          <w:color w:val="231F20"/>
          <w:spacing w:val="-4"/>
          <w:sz w:val="16"/>
        </w:rPr>
        <w:t>Con- </w:t>
      </w:r>
      <w:r>
        <w:rPr>
          <w:color w:val="231F20"/>
          <w:sz w:val="16"/>
        </w:rPr>
        <w:t>vention, the Committee of Ministers of the Council</w:t>
      </w:r>
      <w:r>
        <w:rPr>
          <w:color w:val="231F20"/>
          <w:spacing w:val="-8"/>
          <w:sz w:val="16"/>
        </w:rPr>
        <w:t> </w:t>
      </w:r>
      <w:r>
        <w:rPr>
          <w:color w:val="231F20"/>
          <w:sz w:val="16"/>
        </w:rPr>
        <w:t>of</w:t>
      </w:r>
      <w:r>
        <w:rPr>
          <w:color w:val="231F20"/>
          <w:spacing w:val="-7"/>
          <w:sz w:val="16"/>
        </w:rPr>
        <w:t> </w:t>
      </w:r>
      <w:r>
        <w:rPr>
          <w:color w:val="231F20"/>
          <w:spacing w:val="-3"/>
          <w:sz w:val="16"/>
        </w:rPr>
        <w:t>Europe</w:t>
      </w:r>
      <w:r>
        <w:rPr>
          <w:color w:val="231F20"/>
          <w:spacing w:val="-8"/>
          <w:sz w:val="16"/>
        </w:rPr>
        <w:t> </w:t>
      </w:r>
      <w:r>
        <w:rPr>
          <w:color w:val="231F20"/>
          <w:sz w:val="16"/>
        </w:rPr>
        <w:t>may,</w:t>
      </w:r>
      <w:r>
        <w:rPr>
          <w:color w:val="231F20"/>
          <w:spacing w:val="-7"/>
          <w:sz w:val="16"/>
        </w:rPr>
        <w:t> </w:t>
      </w:r>
      <w:r>
        <w:rPr>
          <w:color w:val="231F20"/>
          <w:sz w:val="16"/>
        </w:rPr>
        <w:t>after</w:t>
      </w:r>
      <w:r>
        <w:rPr>
          <w:color w:val="231F20"/>
          <w:spacing w:val="-7"/>
          <w:sz w:val="16"/>
        </w:rPr>
        <w:t> </w:t>
      </w:r>
      <w:r>
        <w:rPr>
          <w:color w:val="231F20"/>
          <w:sz w:val="16"/>
        </w:rPr>
        <w:t>consultation</w:t>
      </w:r>
      <w:r>
        <w:rPr>
          <w:color w:val="231F20"/>
          <w:spacing w:val="-8"/>
          <w:sz w:val="16"/>
        </w:rPr>
        <w:t> </w:t>
      </w:r>
      <w:r>
        <w:rPr>
          <w:color w:val="231F20"/>
          <w:sz w:val="16"/>
        </w:rPr>
        <w:t>of the</w:t>
      </w:r>
      <w:r>
        <w:rPr>
          <w:color w:val="231F20"/>
          <w:spacing w:val="-7"/>
          <w:sz w:val="16"/>
        </w:rPr>
        <w:t> </w:t>
      </w:r>
      <w:r>
        <w:rPr>
          <w:color w:val="231F20"/>
          <w:spacing w:val="-3"/>
          <w:sz w:val="16"/>
        </w:rPr>
        <w:t>Parties</w:t>
      </w:r>
      <w:r>
        <w:rPr>
          <w:color w:val="231F20"/>
          <w:spacing w:val="-7"/>
          <w:sz w:val="16"/>
        </w:rPr>
        <w:t> </w:t>
      </w:r>
      <w:r>
        <w:rPr>
          <w:color w:val="231F20"/>
          <w:sz w:val="16"/>
        </w:rPr>
        <w:t>to</w:t>
      </w:r>
      <w:r>
        <w:rPr>
          <w:color w:val="231F20"/>
          <w:spacing w:val="-7"/>
          <w:sz w:val="16"/>
        </w:rPr>
        <w:t> </w:t>
      </w:r>
      <w:r>
        <w:rPr>
          <w:color w:val="231F20"/>
          <w:sz w:val="16"/>
        </w:rPr>
        <w:t>this</w:t>
      </w:r>
      <w:r>
        <w:rPr>
          <w:color w:val="231F20"/>
          <w:spacing w:val="-7"/>
          <w:sz w:val="16"/>
        </w:rPr>
        <w:t> </w:t>
      </w:r>
      <w:r>
        <w:rPr>
          <w:color w:val="231F20"/>
          <w:sz w:val="16"/>
        </w:rPr>
        <w:t>Convention</w:t>
      </w:r>
      <w:r>
        <w:rPr>
          <w:color w:val="231F20"/>
          <w:spacing w:val="-7"/>
          <w:sz w:val="16"/>
        </w:rPr>
        <w:t> </w:t>
      </w:r>
      <w:r>
        <w:rPr>
          <w:color w:val="231F20"/>
          <w:sz w:val="16"/>
        </w:rPr>
        <w:t>and</w:t>
      </w:r>
      <w:r>
        <w:rPr>
          <w:color w:val="231F20"/>
          <w:spacing w:val="-7"/>
          <w:sz w:val="16"/>
        </w:rPr>
        <w:t> </w:t>
      </w:r>
      <w:r>
        <w:rPr>
          <w:color w:val="231F20"/>
          <w:sz w:val="16"/>
        </w:rPr>
        <w:t>obtaining their unanimous consent, invite any non- member State of the Council of Europe, which has not participated in the elabora- tion of the Convention, to accede to this Convention by a decision taken by the </w:t>
      </w:r>
      <w:r>
        <w:rPr>
          <w:color w:val="231F20"/>
          <w:spacing w:val="-6"/>
          <w:sz w:val="16"/>
        </w:rPr>
        <w:t>ma- </w:t>
      </w:r>
      <w:r>
        <w:rPr>
          <w:color w:val="231F20"/>
          <w:sz w:val="16"/>
        </w:rPr>
        <w:t>jority provided for in Article 20.d of the Statute of the Council of Europe, and by unanimous vote of the representatives of the Parties entitled to sit on the </w:t>
      </w:r>
      <w:r>
        <w:rPr>
          <w:color w:val="231F20"/>
          <w:spacing w:val="-3"/>
          <w:sz w:val="16"/>
        </w:rPr>
        <w:t>Committee </w:t>
      </w:r>
      <w:r>
        <w:rPr>
          <w:color w:val="231F20"/>
          <w:sz w:val="16"/>
        </w:rPr>
        <w:t>of Ministers.</w:t>
      </w:r>
    </w:p>
    <w:p>
      <w:pPr>
        <w:pStyle w:val="ListParagraph"/>
        <w:numPr>
          <w:ilvl w:val="1"/>
          <w:numId w:val="155"/>
        </w:numPr>
        <w:tabs>
          <w:tab w:pos="663" w:val="left" w:leader="none"/>
        </w:tabs>
        <w:spacing w:line="249" w:lineRule="auto" w:before="81" w:after="0"/>
        <w:ind w:left="313" w:right="1" w:firstLine="170"/>
        <w:jc w:val="both"/>
        <w:rPr>
          <w:sz w:val="16"/>
        </w:rPr>
      </w:pPr>
      <w:r>
        <w:rPr>
          <w:color w:val="231F20"/>
          <w:sz w:val="16"/>
        </w:rPr>
        <w:t>In respect of any acceding State, </w:t>
      </w:r>
      <w:r>
        <w:rPr>
          <w:color w:val="231F20"/>
          <w:spacing w:val="-5"/>
          <w:sz w:val="16"/>
        </w:rPr>
        <w:t>the </w:t>
      </w:r>
      <w:r>
        <w:rPr>
          <w:color w:val="231F20"/>
          <w:sz w:val="16"/>
        </w:rPr>
        <w:t>Convention</w:t>
      </w:r>
      <w:r>
        <w:rPr>
          <w:color w:val="231F20"/>
          <w:spacing w:val="-7"/>
          <w:sz w:val="16"/>
        </w:rPr>
        <w:t> </w:t>
      </w:r>
      <w:r>
        <w:rPr>
          <w:color w:val="231F20"/>
          <w:sz w:val="16"/>
        </w:rPr>
        <w:t>shall</w:t>
      </w:r>
      <w:r>
        <w:rPr>
          <w:color w:val="231F20"/>
          <w:spacing w:val="-6"/>
          <w:sz w:val="16"/>
        </w:rPr>
        <w:t> </w:t>
      </w:r>
      <w:r>
        <w:rPr>
          <w:color w:val="231F20"/>
          <w:sz w:val="16"/>
        </w:rPr>
        <w:t>enter</w:t>
      </w:r>
      <w:r>
        <w:rPr>
          <w:color w:val="231F20"/>
          <w:spacing w:val="-6"/>
          <w:sz w:val="16"/>
        </w:rPr>
        <w:t> </w:t>
      </w:r>
      <w:r>
        <w:rPr>
          <w:color w:val="231F20"/>
          <w:sz w:val="16"/>
        </w:rPr>
        <w:t>into</w:t>
      </w:r>
      <w:r>
        <w:rPr>
          <w:color w:val="231F20"/>
          <w:spacing w:val="-6"/>
          <w:sz w:val="16"/>
        </w:rPr>
        <w:t> </w:t>
      </w:r>
      <w:r>
        <w:rPr>
          <w:color w:val="231F20"/>
          <w:sz w:val="16"/>
        </w:rPr>
        <w:t>force</w:t>
      </w:r>
      <w:r>
        <w:rPr>
          <w:color w:val="231F20"/>
          <w:spacing w:val="-6"/>
          <w:sz w:val="16"/>
        </w:rPr>
        <w:t> </w:t>
      </w:r>
      <w:r>
        <w:rPr>
          <w:color w:val="231F20"/>
          <w:sz w:val="16"/>
        </w:rPr>
        <w:t>on</w:t>
      </w:r>
      <w:r>
        <w:rPr>
          <w:color w:val="231F20"/>
          <w:spacing w:val="-6"/>
          <w:sz w:val="16"/>
        </w:rPr>
        <w:t> </w:t>
      </w:r>
      <w:r>
        <w:rPr>
          <w:color w:val="231F20"/>
          <w:sz w:val="16"/>
        </w:rPr>
        <w:t>the</w:t>
      </w:r>
      <w:r>
        <w:rPr>
          <w:color w:val="231F20"/>
          <w:spacing w:val="-6"/>
          <w:sz w:val="16"/>
        </w:rPr>
        <w:t> </w:t>
      </w:r>
      <w:r>
        <w:rPr>
          <w:color w:val="231F20"/>
          <w:sz w:val="16"/>
        </w:rPr>
        <w:t>first day of the month following the expiration of a period of three months after the date of deposit of the instrument of accession </w:t>
      </w:r>
      <w:r>
        <w:rPr>
          <w:color w:val="231F20"/>
          <w:spacing w:val="-5"/>
          <w:sz w:val="16"/>
        </w:rPr>
        <w:t>with </w:t>
      </w:r>
      <w:r>
        <w:rPr>
          <w:color w:val="231F20"/>
          <w:sz w:val="16"/>
        </w:rPr>
        <w:t>the Secretary General of the Council of </w:t>
      </w:r>
      <w:r>
        <w:rPr>
          <w:color w:val="231F20"/>
          <w:spacing w:val="-6"/>
          <w:sz w:val="16"/>
        </w:rPr>
        <w:t>Eu- </w:t>
      </w:r>
      <w:r>
        <w:rPr>
          <w:color w:val="231F20"/>
          <w:sz w:val="16"/>
        </w:rPr>
        <w:t>rope.</w:t>
      </w:r>
    </w:p>
    <w:p>
      <w:pPr>
        <w:pStyle w:val="BodyText"/>
        <w:rPr>
          <w:sz w:val="21"/>
        </w:rPr>
      </w:pPr>
    </w:p>
    <w:p>
      <w:pPr>
        <w:spacing w:line="355" w:lineRule="auto" w:before="0"/>
        <w:ind w:left="1035" w:right="721" w:firstLine="449"/>
        <w:jc w:val="both"/>
        <w:rPr>
          <w:b/>
          <w:sz w:val="16"/>
        </w:rPr>
      </w:pPr>
      <w:r>
        <w:rPr>
          <w:b/>
          <w:color w:val="231F20"/>
          <w:sz w:val="16"/>
        </w:rPr>
        <w:t>Article 77 Territorial</w:t>
      </w:r>
      <w:r>
        <w:rPr>
          <w:b/>
          <w:color w:val="231F20"/>
          <w:spacing w:val="-25"/>
          <w:sz w:val="16"/>
        </w:rPr>
        <w:t> </w:t>
      </w:r>
      <w:r>
        <w:rPr>
          <w:b/>
          <w:color w:val="231F20"/>
          <w:sz w:val="16"/>
        </w:rPr>
        <w:t>application</w:t>
      </w:r>
    </w:p>
    <w:p>
      <w:pPr>
        <w:pStyle w:val="ListParagraph"/>
        <w:numPr>
          <w:ilvl w:val="0"/>
          <w:numId w:val="156"/>
        </w:numPr>
        <w:tabs>
          <w:tab w:pos="662" w:val="left" w:leader="none"/>
        </w:tabs>
        <w:spacing w:line="249" w:lineRule="auto" w:before="1" w:after="0"/>
        <w:ind w:left="313" w:right="1" w:firstLine="170"/>
        <w:jc w:val="both"/>
        <w:rPr>
          <w:sz w:val="16"/>
        </w:rPr>
      </w:pPr>
      <w:r>
        <w:rPr>
          <w:color w:val="231F20"/>
          <w:sz w:val="16"/>
        </w:rPr>
        <w:t>Any State or the European Union</w:t>
      </w:r>
      <w:r>
        <w:rPr>
          <w:color w:val="231F20"/>
          <w:spacing w:val="-25"/>
          <w:sz w:val="16"/>
        </w:rPr>
        <w:t> </w:t>
      </w:r>
      <w:r>
        <w:rPr>
          <w:color w:val="231F20"/>
          <w:spacing w:val="-5"/>
          <w:sz w:val="16"/>
        </w:rPr>
        <w:t>may, </w:t>
      </w:r>
      <w:r>
        <w:rPr>
          <w:color w:val="231F20"/>
          <w:sz w:val="16"/>
        </w:rPr>
        <w:t>at the time of signature or when depositing its instrument of ratification, acceptance, approval or accession, specify the </w:t>
      </w:r>
      <w:r>
        <w:rPr>
          <w:color w:val="231F20"/>
          <w:spacing w:val="-3"/>
          <w:sz w:val="16"/>
        </w:rPr>
        <w:t>territory </w:t>
      </w:r>
      <w:r>
        <w:rPr>
          <w:color w:val="231F20"/>
          <w:sz w:val="16"/>
        </w:rPr>
        <w:t>or territories to which this Convention </w:t>
      </w:r>
      <w:r>
        <w:rPr>
          <w:color w:val="231F20"/>
          <w:spacing w:val="-4"/>
          <w:sz w:val="16"/>
        </w:rPr>
        <w:t>shall </w:t>
      </w:r>
      <w:r>
        <w:rPr>
          <w:color w:val="231F20"/>
          <w:sz w:val="16"/>
        </w:rPr>
        <w:t>apply.</w:t>
      </w:r>
    </w:p>
    <w:p>
      <w:pPr>
        <w:pStyle w:val="BodyText"/>
        <w:spacing w:before="8"/>
        <w:rPr>
          <w:sz w:val="23"/>
        </w:rPr>
      </w:pPr>
    </w:p>
    <w:p>
      <w:pPr>
        <w:pStyle w:val="ListParagraph"/>
        <w:numPr>
          <w:ilvl w:val="0"/>
          <w:numId w:val="156"/>
        </w:numPr>
        <w:tabs>
          <w:tab w:pos="662" w:val="left" w:leader="none"/>
        </w:tabs>
        <w:spacing w:line="249" w:lineRule="auto" w:before="0" w:after="0"/>
        <w:ind w:left="313" w:right="1" w:firstLine="170"/>
        <w:jc w:val="both"/>
        <w:rPr>
          <w:sz w:val="16"/>
        </w:rPr>
      </w:pPr>
      <w:r>
        <w:rPr>
          <w:color w:val="231F20"/>
          <w:sz w:val="16"/>
        </w:rPr>
        <w:t>Any Party may, at any later date, by </w:t>
      </w:r>
      <w:r>
        <w:rPr>
          <w:color w:val="231F20"/>
          <w:spacing w:val="-18"/>
          <w:sz w:val="16"/>
        </w:rPr>
        <w:t>a </w:t>
      </w:r>
      <w:r>
        <w:rPr>
          <w:color w:val="231F20"/>
          <w:sz w:val="16"/>
        </w:rPr>
        <w:t>declaration addressed to the Secretary General of the Council of Europe, extend the application of this Convention to any other territory specified in the declaration and</w:t>
      </w:r>
      <w:r>
        <w:rPr>
          <w:color w:val="231F20"/>
          <w:spacing w:val="-7"/>
          <w:sz w:val="16"/>
        </w:rPr>
        <w:t> </w:t>
      </w:r>
      <w:r>
        <w:rPr>
          <w:color w:val="231F20"/>
          <w:sz w:val="16"/>
        </w:rPr>
        <w:t>for</w:t>
      </w:r>
      <w:r>
        <w:rPr>
          <w:color w:val="231F20"/>
          <w:spacing w:val="-7"/>
          <w:sz w:val="16"/>
        </w:rPr>
        <w:t> </w:t>
      </w:r>
      <w:r>
        <w:rPr>
          <w:color w:val="231F20"/>
          <w:sz w:val="16"/>
        </w:rPr>
        <w:t>whose</w:t>
      </w:r>
      <w:r>
        <w:rPr>
          <w:color w:val="231F20"/>
          <w:spacing w:val="-7"/>
          <w:sz w:val="16"/>
        </w:rPr>
        <w:t> </w:t>
      </w:r>
      <w:r>
        <w:rPr>
          <w:color w:val="231F20"/>
          <w:sz w:val="16"/>
        </w:rPr>
        <w:t>international</w:t>
      </w:r>
      <w:r>
        <w:rPr>
          <w:color w:val="231F20"/>
          <w:spacing w:val="-7"/>
          <w:sz w:val="16"/>
        </w:rPr>
        <w:t> </w:t>
      </w:r>
      <w:r>
        <w:rPr>
          <w:color w:val="231F20"/>
          <w:sz w:val="16"/>
        </w:rPr>
        <w:t>relations</w:t>
      </w:r>
      <w:r>
        <w:rPr>
          <w:color w:val="231F20"/>
          <w:spacing w:val="-7"/>
          <w:sz w:val="16"/>
        </w:rPr>
        <w:t> </w:t>
      </w:r>
      <w:r>
        <w:rPr>
          <w:color w:val="231F20"/>
          <w:sz w:val="16"/>
        </w:rPr>
        <w:t>it</w:t>
      </w:r>
      <w:r>
        <w:rPr>
          <w:color w:val="231F20"/>
          <w:spacing w:val="-6"/>
          <w:sz w:val="16"/>
        </w:rPr>
        <w:t> </w:t>
      </w:r>
      <w:r>
        <w:rPr>
          <w:color w:val="231F20"/>
          <w:sz w:val="16"/>
        </w:rPr>
        <w:t>is</w:t>
      </w:r>
      <w:r>
        <w:rPr>
          <w:color w:val="231F20"/>
          <w:spacing w:val="-7"/>
          <w:sz w:val="16"/>
        </w:rPr>
        <w:t> </w:t>
      </w:r>
      <w:r>
        <w:rPr>
          <w:color w:val="231F20"/>
          <w:sz w:val="16"/>
        </w:rPr>
        <w:t>re- sponsible or on whose behalf it is autho- rised to give undertakings. In respect of such territory, the Convention shall enter into force on the first day of the month </w:t>
      </w:r>
      <w:r>
        <w:rPr>
          <w:color w:val="231F20"/>
          <w:spacing w:val="-3"/>
          <w:sz w:val="16"/>
        </w:rPr>
        <w:t>fol- </w:t>
      </w:r>
      <w:r>
        <w:rPr>
          <w:color w:val="231F20"/>
          <w:sz w:val="16"/>
        </w:rPr>
        <w:t>lowing the expiration of a period of three months after the date of receipt of such declaration by the Secretary</w:t>
      </w:r>
      <w:r>
        <w:rPr>
          <w:color w:val="231F20"/>
          <w:spacing w:val="-2"/>
          <w:sz w:val="16"/>
        </w:rPr>
        <w:t> </w:t>
      </w:r>
      <w:r>
        <w:rPr>
          <w:color w:val="231F20"/>
          <w:sz w:val="16"/>
        </w:rPr>
        <w:t>General.</w:t>
      </w:r>
    </w:p>
    <w:p>
      <w:pPr>
        <w:pStyle w:val="BodyText"/>
        <w:spacing w:before="8"/>
        <w:rPr>
          <w:sz w:val="23"/>
        </w:rPr>
      </w:pPr>
    </w:p>
    <w:p>
      <w:pPr>
        <w:pStyle w:val="ListParagraph"/>
        <w:numPr>
          <w:ilvl w:val="0"/>
          <w:numId w:val="156"/>
        </w:numPr>
        <w:tabs>
          <w:tab w:pos="664" w:val="left" w:leader="none"/>
        </w:tabs>
        <w:spacing w:line="249" w:lineRule="auto" w:before="0" w:after="0"/>
        <w:ind w:left="313" w:right="1" w:firstLine="170"/>
        <w:jc w:val="both"/>
        <w:rPr>
          <w:sz w:val="16"/>
        </w:rPr>
      </w:pPr>
      <w:r>
        <w:rPr>
          <w:color w:val="231F20"/>
          <w:sz w:val="16"/>
        </w:rPr>
        <w:t>Any declaration made under the two preceding paragraphs may, in respect of any territory specified in such declaration, be </w:t>
      </w:r>
      <w:r>
        <w:rPr>
          <w:color w:val="231F20"/>
          <w:spacing w:val="-3"/>
          <w:sz w:val="16"/>
        </w:rPr>
        <w:t>withdrawn </w:t>
      </w:r>
      <w:r>
        <w:rPr>
          <w:color w:val="231F20"/>
          <w:sz w:val="16"/>
        </w:rPr>
        <w:t>by a notification addressed to the Secretary General of the Council of </w:t>
      </w:r>
      <w:r>
        <w:rPr>
          <w:color w:val="231F20"/>
          <w:spacing w:val="-6"/>
          <w:sz w:val="16"/>
        </w:rPr>
        <w:t>Eu- </w:t>
      </w:r>
      <w:r>
        <w:rPr>
          <w:color w:val="231F20"/>
          <w:spacing w:val="-3"/>
          <w:sz w:val="16"/>
        </w:rPr>
        <w:t>rope. </w:t>
      </w:r>
      <w:r>
        <w:rPr>
          <w:color w:val="231F20"/>
          <w:sz w:val="16"/>
        </w:rPr>
        <w:t>The </w:t>
      </w:r>
      <w:r>
        <w:rPr>
          <w:color w:val="231F20"/>
          <w:spacing w:val="-3"/>
          <w:sz w:val="16"/>
        </w:rPr>
        <w:t>withdrawal </w:t>
      </w:r>
      <w:r>
        <w:rPr>
          <w:color w:val="231F20"/>
          <w:sz w:val="16"/>
        </w:rPr>
        <w:t>shall become</w:t>
      </w:r>
      <w:r>
        <w:rPr>
          <w:color w:val="231F20"/>
          <w:spacing w:val="-20"/>
          <w:sz w:val="16"/>
        </w:rPr>
        <w:t> </w:t>
      </w:r>
      <w:r>
        <w:rPr>
          <w:color w:val="231F20"/>
          <w:sz w:val="16"/>
        </w:rPr>
        <w:t>effective on the first day of the month following the expiration of a period of three months </w:t>
      </w:r>
      <w:r>
        <w:rPr>
          <w:color w:val="231F20"/>
          <w:spacing w:val="-4"/>
          <w:sz w:val="16"/>
        </w:rPr>
        <w:t>after </w:t>
      </w:r>
      <w:r>
        <w:rPr>
          <w:color w:val="231F20"/>
          <w:sz w:val="16"/>
        </w:rPr>
        <w:t>the date of receipt of such notification by the Secretary</w:t>
      </w:r>
      <w:r>
        <w:rPr>
          <w:color w:val="231F20"/>
          <w:spacing w:val="-1"/>
          <w:sz w:val="16"/>
        </w:rPr>
        <w:t> </w:t>
      </w:r>
      <w:r>
        <w:rPr>
          <w:color w:val="231F20"/>
          <w:sz w:val="16"/>
        </w:rPr>
        <w:t>General.</w:t>
      </w:r>
    </w:p>
    <w:p>
      <w:pPr>
        <w:pStyle w:val="BodyText"/>
        <w:rPr>
          <w:sz w:val="21"/>
        </w:rPr>
      </w:pPr>
    </w:p>
    <w:p>
      <w:pPr>
        <w:spacing w:line="355" w:lineRule="auto" w:before="0"/>
        <w:ind w:left="1343" w:right="1029" w:firstLine="141"/>
        <w:jc w:val="both"/>
        <w:rPr>
          <w:b/>
          <w:sz w:val="16"/>
        </w:rPr>
      </w:pPr>
      <w:r>
        <w:rPr>
          <w:b/>
          <w:color w:val="231F20"/>
          <w:sz w:val="16"/>
        </w:rPr>
        <w:t>Article 78 </w:t>
      </w:r>
      <w:r>
        <w:rPr>
          <w:b/>
          <w:color w:val="231F20"/>
          <w:w w:val="95"/>
          <w:sz w:val="16"/>
        </w:rPr>
        <w:t>Reservations</w:t>
      </w:r>
    </w:p>
    <w:p>
      <w:pPr>
        <w:pStyle w:val="ListParagraph"/>
        <w:numPr>
          <w:ilvl w:val="0"/>
          <w:numId w:val="157"/>
        </w:numPr>
        <w:tabs>
          <w:tab w:pos="664" w:val="left" w:leader="none"/>
        </w:tabs>
        <w:spacing w:line="249" w:lineRule="auto" w:before="1" w:after="0"/>
        <w:ind w:left="313" w:right="1" w:firstLine="170"/>
        <w:jc w:val="both"/>
        <w:rPr>
          <w:sz w:val="16"/>
        </w:rPr>
      </w:pPr>
      <w:r>
        <w:rPr>
          <w:color w:val="231F20"/>
          <w:sz w:val="16"/>
        </w:rPr>
        <w:t>No reservation may be made in re- spect of any provision of this Convention, with the exceptions provided for in para- graphs 2 and 3.</w:t>
      </w:r>
    </w:p>
    <w:p>
      <w:pPr>
        <w:pStyle w:val="ListParagraph"/>
        <w:numPr>
          <w:ilvl w:val="0"/>
          <w:numId w:val="157"/>
        </w:numPr>
        <w:tabs>
          <w:tab w:pos="662" w:val="left" w:leader="none"/>
        </w:tabs>
        <w:spacing w:line="249" w:lineRule="auto" w:before="81" w:after="0"/>
        <w:ind w:left="313" w:right="0" w:firstLine="170"/>
        <w:jc w:val="both"/>
        <w:rPr>
          <w:sz w:val="16"/>
        </w:rPr>
      </w:pPr>
      <w:r>
        <w:rPr>
          <w:color w:val="231F20"/>
          <w:sz w:val="16"/>
        </w:rPr>
        <w:t>Any State or the European Union</w:t>
      </w:r>
      <w:r>
        <w:rPr>
          <w:color w:val="231F20"/>
          <w:spacing w:val="-28"/>
          <w:sz w:val="16"/>
        </w:rPr>
        <w:t> </w:t>
      </w:r>
      <w:r>
        <w:rPr>
          <w:color w:val="231F20"/>
          <w:spacing w:val="-4"/>
          <w:sz w:val="16"/>
        </w:rPr>
        <w:t>may, </w:t>
      </w:r>
      <w:r>
        <w:rPr>
          <w:color w:val="231F20"/>
          <w:sz w:val="16"/>
        </w:rPr>
        <w:t>at the time of signature or when depositing its instrument of ratification, acceptance, approval or accession, by a declaration </w:t>
      </w:r>
      <w:r>
        <w:rPr>
          <w:color w:val="231F20"/>
          <w:spacing w:val="-6"/>
          <w:sz w:val="16"/>
        </w:rPr>
        <w:t>ad- </w:t>
      </w:r>
      <w:r>
        <w:rPr>
          <w:color w:val="231F20"/>
          <w:sz w:val="16"/>
        </w:rPr>
        <w:t>dressed to the Secretary General of</w:t>
      </w:r>
      <w:r>
        <w:rPr>
          <w:color w:val="231F20"/>
          <w:spacing w:val="11"/>
          <w:sz w:val="16"/>
        </w:rPr>
        <w:t> </w:t>
      </w:r>
      <w:r>
        <w:rPr>
          <w:color w:val="231F20"/>
          <w:sz w:val="16"/>
        </w:rPr>
        <w:t>the</w:t>
      </w:r>
    </w:p>
    <w:p>
      <w:pPr>
        <w:spacing w:line="355" w:lineRule="auto" w:before="108"/>
        <w:ind w:left="743" w:right="557" w:firstLine="613"/>
        <w:jc w:val="both"/>
        <w:rPr>
          <w:b/>
          <w:sz w:val="16"/>
        </w:rPr>
      </w:pPr>
      <w:r>
        <w:rPr/>
        <w:br w:type="column"/>
      </w:r>
      <w:r>
        <w:rPr>
          <w:b/>
          <w:color w:val="231F20"/>
          <w:sz w:val="16"/>
        </w:rPr>
        <w:t>Article 76 Adhésion à la</w:t>
      </w:r>
      <w:r>
        <w:rPr>
          <w:b/>
          <w:color w:val="231F20"/>
          <w:spacing w:val="-33"/>
          <w:sz w:val="16"/>
        </w:rPr>
        <w:t> </w:t>
      </w:r>
      <w:r>
        <w:rPr>
          <w:b/>
          <w:color w:val="231F20"/>
          <w:sz w:val="16"/>
        </w:rPr>
        <w:t>Convention</w:t>
      </w:r>
    </w:p>
    <w:p>
      <w:pPr>
        <w:pStyle w:val="ListParagraph"/>
        <w:numPr>
          <w:ilvl w:val="0"/>
          <w:numId w:val="158"/>
        </w:numPr>
        <w:tabs>
          <w:tab w:pos="535" w:val="left" w:leader="none"/>
        </w:tabs>
        <w:spacing w:line="249" w:lineRule="auto" w:before="0" w:after="0"/>
        <w:ind w:left="184" w:right="0" w:firstLine="170"/>
        <w:jc w:val="both"/>
        <w:rPr>
          <w:sz w:val="16"/>
        </w:rPr>
      </w:pPr>
      <w:r>
        <w:rPr>
          <w:color w:val="231F20"/>
          <w:sz w:val="16"/>
        </w:rPr>
        <w:t>Après l’entrée en vigueur de la pré- sente Convention, le Comité des </w:t>
      </w:r>
      <w:r>
        <w:rPr>
          <w:color w:val="231F20"/>
          <w:spacing w:val="-3"/>
          <w:sz w:val="16"/>
        </w:rPr>
        <w:t>Ministres </w:t>
      </w:r>
      <w:r>
        <w:rPr>
          <w:color w:val="231F20"/>
          <w:sz w:val="16"/>
        </w:rPr>
        <w:t>du Conseil de l’Europe pourra, après consultation des Parties à la présente Convention</w:t>
      </w:r>
      <w:r>
        <w:rPr>
          <w:color w:val="231F20"/>
          <w:spacing w:val="-13"/>
          <w:sz w:val="16"/>
        </w:rPr>
        <w:t> </w:t>
      </w:r>
      <w:r>
        <w:rPr>
          <w:color w:val="231F20"/>
          <w:sz w:val="16"/>
        </w:rPr>
        <w:t>et</w:t>
      </w:r>
      <w:r>
        <w:rPr>
          <w:color w:val="231F20"/>
          <w:spacing w:val="-13"/>
          <w:sz w:val="16"/>
        </w:rPr>
        <w:t> </w:t>
      </w:r>
      <w:r>
        <w:rPr>
          <w:color w:val="231F20"/>
          <w:sz w:val="16"/>
        </w:rPr>
        <w:t>en</w:t>
      </w:r>
      <w:r>
        <w:rPr>
          <w:color w:val="231F20"/>
          <w:spacing w:val="-13"/>
          <w:sz w:val="16"/>
        </w:rPr>
        <w:t> </w:t>
      </w:r>
      <w:r>
        <w:rPr>
          <w:color w:val="231F20"/>
          <w:sz w:val="16"/>
        </w:rPr>
        <w:t>avoir</w:t>
      </w:r>
      <w:r>
        <w:rPr>
          <w:color w:val="231F20"/>
          <w:spacing w:val="-13"/>
          <w:sz w:val="16"/>
        </w:rPr>
        <w:t> </w:t>
      </w:r>
      <w:r>
        <w:rPr>
          <w:color w:val="231F20"/>
          <w:sz w:val="16"/>
        </w:rPr>
        <w:t>obtenu</w:t>
      </w:r>
      <w:r>
        <w:rPr>
          <w:color w:val="231F20"/>
          <w:spacing w:val="-13"/>
          <w:sz w:val="16"/>
        </w:rPr>
        <w:t> </w:t>
      </w:r>
      <w:r>
        <w:rPr>
          <w:color w:val="231F20"/>
          <w:sz w:val="16"/>
        </w:rPr>
        <w:t>l’assentiment unanime, inviter tout Etat non membre du Conseil de l’Europe n’ayant pas participé </w:t>
      </w:r>
      <w:r>
        <w:rPr>
          <w:color w:val="231F20"/>
          <w:spacing w:val="-16"/>
          <w:sz w:val="16"/>
        </w:rPr>
        <w:t>à </w:t>
      </w:r>
      <w:r>
        <w:rPr>
          <w:color w:val="231F20"/>
          <w:sz w:val="16"/>
        </w:rPr>
        <w:t>l’élaboration de la Convention à adhérer à la présente Convention par une décision prise à la majorité prévue à l’article 20.d </w:t>
      </w:r>
      <w:r>
        <w:rPr>
          <w:color w:val="231F20"/>
          <w:spacing w:val="-7"/>
          <w:sz w:val="16"/>
        </w:rPr>
        <w:t>du </w:t>
      </w:r>
      <w:r>
        <w:rPr>
          <w:color w:val="231F20"/>
          <w:sz w:val="16"/>
        </w:rPr>
        <w:t>Statut du Conseil de l’Europe, et à </w:t>
      </w:r>
      <w:r>
        <w:rPr>
          <w:color w:val="231F20"/>
          <w:spacing w:val="-3"/>
          <w:sz w:val="16"/>
        </w:rPr>
        <w:t>l’unani- </w:t>
      </w:r>
      <w:r>
        <w:rPr>
          <w:color w:val="231F20"/>
          <w:sz w:val="16"/>
        </w:rPr>
        <w:t>mité des voix des représentants des Etats contractants ayant le droit de siéger au Co- mité des Ministres.</w:t>
      </w:r>
    </w:p>
    <w:p>
      <w:pPr>
        <w:pStyle w:val="ListParagraph"/>
        <w:numPr>
          <w:ilvl w:val="0"/>
          <w:numId w:val="158"/>
        </w:numPr>
        <w:tabs>
          <w:tab w:pos="533" w:val="left" w:leader="none"/>
        </w:tabs>
        <w:spacing w:line="249" w:lineRule="auto" w:before="82" w:after="0"/>
        <w:ind w:left="184" w:right="0" w:firstLine="170"/>
        <w:jc w:val="both"/>
        <w:rPr>
          <w:sz w:val="16"/>
        </w:rPr>
      </w:pPr>
      <w:r>
        <w:rPr>
          <w:color w:val="231F20"/>
          <w:sz w:val="16"/>
        </w:rPr>
        <w:t>Pour tout Etat adhérent, la</w:t>
      </w:r>
      <w:r>
        <w:rPr>
          <w:color w:val="231F20"/>
          <w:spacing w:val="-27"/>
          <w:sz w:val="16"/>
        </w:rPr>
        <w:t> </w:t>
      </w:r>
      <w:r>
        <w:rPr>
          <w:color w:val="231F20"/>
          <w:sz w:val="16"/>
        </w:rPr>
        <w:t>Convention entrera en vigueur le premier jour du mois suivant l’expiration d’une période de trois mois après la date du dépôt de l’instrument d’adhésion près le Secrétaire Général du Conseil de l’Europe.</w:t>
      </w:r>
    </w:p>
    <w:p>
      <w:pPr>
        <w:pStyle w:val="BodyText"/>
        <w:rPr>
          <w:sz w:val="20"/>
        </w:rPr>
      </w:pPr>
    </w:p>
    <w:p>
      <w:pPr>
        <w:pStyle w:val="BodyText"/>
        <w:spacing w:before="7"/>
      </w:pPr>
    </w:p>
    <w:p>
      <w:pPr>
        <w:spacing w:line="355" w:lineRule="auto" w:before="0"/>
        <w:ind w:left="865" w:right="678" w:firstLine="491"/>
        <w:jc w:val="both"/>
        <w:rPr>
          <w:b/>
          <w:sz w:val="16"/>
        </w:rPr>
      </w:pPr>
      <w:r>
        <w:rPr>
          <w:b/>
          <w:color w:val="231F20"/>
          <w:sz w:val="16"/>
        </w:rPr>
        <w:t>Article 77 Application </w:t>
      </w:r>
      <w:r>
        <w:rPr>
          <w:b/>
          <w:color w:val="231F20"/>
          <w:spacing w:val="-3"/>
          <w:sz w:val="16"/>
        </w:rPr>
        <w:t>territoriale</w:t>
      </w:r>
    </w:p>
    <w:p>
      <w:pPr>
        <w:pStyle w:val="ListParagraph"/>
        <w:numPr>
          <w:ilvl w:val="0"/>
          <w:numId w:val="159"/>
        </w:numPr>
        <w:tabs>
          <w:tab w:pos="533" w:val="left" w:leader="none"/>
        </w:tabs>
        <w:spacing w:line="249" w:lineRule="auto" w:before="1" w:after="0"/>
        <w:ind w:left="184" w:right="0" w:firstLine="170"/>
        <w:jc w:val="both"/>
        <w:rPr>
          <w:sz w:val="16"/>
        </w:rPr>
      </w:pPr>
      <w:r>
        <w:rPr>
          <w:color w:val="231F20"/>
          <w:spacing w:val="-4"/>
          <w:sz w:val="16"/>
        </w:rPr>
        <w:t>Tout </w:t>
      </w:r>
      <w:r>
        <w:rPr>
          <w:color w:val="231F20"/>
          <w:sz w:val="16"/>
        </w:rPr>
        <w:t>Etat ou l’Union européenne </w:t>
      </w:r>
      <w:r>
        <w:rPr>
          <w:color w:val="231F20"/>
          <w:spacing w:val="-3"/>
          <w:sz w:val="16"/>
        </w:rPr>
        <w:t>peut, </w:t>
      </w:r>
      <w:r>
        <w:rPr>
          <w:color w:val="231F20"/>
          <w:sz w:val="16"/>
        </w:rPr>
        <w:t>au moment de la signature ou au moment du dépôt de son instrument de </w:t>
      </w:r>
      <w:r>
        <w:rPr>
          <w:color w:val="231F20"/>
          <w:spacing w:val="-3"/>
          <w:sz w:val="16"/>
        </w:rPr>
        <w:t>ratification, </w:t>
      </w:r>
      <w:r>
        <w:rPr>
          <w:color w:val="231F20"/>
          <w:sz w:val="16"/>
        </w:rPr>
        <w:t>d’acceptation, d’approbation ou d’adhé- sion, désigner le ou les territoires auxquels s’appliquera la présente</w:t>
      </w:r>
      <w:r>
        <w:rPr>
          <w:color w:val="231F20"/>
          <w:spacing w:val="3"/>
          <w:sz w:val="16"/>
        </w:rPr>
        <w:t> </w:t>
      </w:r>
      <w:r>
        <w:rPr>
          <w:color w:val="231F20"/>
          <w:sz w:val="16"/>
        </w:rPr>
        <w:t>Convention.</w:t>
      </w:r>
    </w:p>
    <w:p>
      <w:pPr>
        <w:pStyle w:val="BodyText"/>
        <w:spacing w:before="8"/>
        <w:rPr>
          <w:sz w:val="23"/>
        </w:rPr>
      </w:pPr>
    </w:p>
    <w:p>
      <w:pPr>
        <w:pStyle w:val="ListParagraph"/>
        <w:numPr>
          <w:ilvl w:val="0"/>
          <w:numId w:val="159"/>
        </w:numPr>
        <w:tabs>
          <w:tab w:pos="533" w:val="left" w:leader="none"/>
        </w:tabs>
        <w:spacing w:line="249" w:lineRule="auto" w:before="0" w:after="0"/>
        <w:ind w:left="184" w:right="0" w:firstLine="170"/>
        <w:jc w:val="both"/>
        <w:rPr>
          <w:sz w:val="16"/>
        </w:rPr>
      </w:pPr>
      <w:r>
        <w:rPr>
          <w:color w:val="231F20"/>
          <w:spacing w:val="-5"/>
          <w:sz w:val="16"/>
        </w:rPr>
        <w:t>Toute </w:t>
      </w:r>
      <w:r>
        <w:rPr>
          <w:color w:val="231F20"/>
          <w:sz w:val="16"/>
        </w:rPr>
        <w:t>Partie peut, à tout autre</w:t>
      </w:r>
      <w:r>
        <w:rPr>
          <w:color w:val="231F20"/>
          <w:spacing w:val="-23"/>
          <w:sz w:val="16"/>
        </w:rPr>
        <w:t> </w:t>
      </w:r>
      <w:r>
        <w:rPr>
          <w:color w:val="231F20"/>
          <w:sz w:val="16"/>
        </w:rPr>
        <w:t>moment par la suite, par une déclaration adressée au Secrétaire Général du Conseil de l’Eu- rope, étendre l’application de la présente Convention à tout autre territoire désigné dans cette déclaration dont elle assure les relations internationales ou au nom </w:t>
      </w:r>
      <w:r>
        <w:rPr>
          <w:color w:val="231F20"/>
          <w:spacing w:val="-3"/>
          <w:sz w:val="16"/>
        </w:rPr>
        <w:t>duquel </w:t>
      </w:r>
      <w:r>
        <w:rPr>
          <w:color w:val="231F20"/>
          <w:sz w:val="16"/>
        </w:rPr>
        <w:t>elle est autorisée à prendre des engage- ments. La Convention entrera en vigueur </w:t>
      </w:r>
      <w:r>
        <w:rPr>
          <w:color w:val="231F20"/>
          <w:spacing w:val="-16"/>
          <w:sz w:val="16"/>
        </w:rPr>
        <w:t>à </w:t>
      </w:r>
      <w:r>
        <w:rPr>
          <w:color w:val="231F20"/>
          <w:sz w:val="16"/>
        </w:rPr>
        <w:t>l’égard de ce territoire le premier jour du mois suivant l’expiration d’une période </w:t>
      </w:r>
      <w:r>
        <w:rPr>
          <w:color w:val="231F20"/>
          <w:spacing w:val="-7"/>
          <w:sz w:val="16"/>
        </w:rPr>
        <w:t>de </w:t>
      </w:r>
      <w:r>
        <w:rPr>
          <w:color w:val="231F20"/>
          <w:sz w:val="16"/>
        </w:rPr>
        <w:t>trois mois après la date de réception de </w:t>
      </w:r>
      <w:r>
        <w:rPr>
          <w:color w:val="231F20"/>
          <w:spacing w:val="-8"/>
          <w:sz w:val="16"/>
        </w:rPr>
        <w:t>la </w:t>
      </w:r>
      <w:r>
        <w:rPr>
          <w:color w:val="231F20"/>
          <w:sz w:val="16"/>
        </w:rPr>
        <w:t>déclaration par le Secrétaire</w:t>
      </w:r>
      <w:r>
        <w:rPr>
          <w:color w:val="231F20"/>
          <w:spacing w:val="-6"/>
          <w:sz w:val="16"/>
        </w:rPr>
        <w:t> </w:t>
      </w:r>
      <w:r>
        <w:rPr>
          <w:color w:val="231F20"/>
          <w:sz w:val="16"/>
        </w:rPr>
        <w:t>Général.</w:t>
      </w:r>
    </w:p>
    <w:p>
      <w:pPr>
        <w:pStyle w:val="BodyText"/>
        <w:spacing w:before="8"/>
        <w:rPr>
          <w:sz w:val="23"/>
        </w:rPr>
      </w:pPr>
    </w:p>
    <w:p>
      <w:pPr>
        <w:pStyle w:val="ListParagraph"/>
        <w:numPr>
          <w:ilvl w:val="0"/>
          <w:numId w:val="159"/>
        </w:numPr>
        <w:tabs>
          <w:tab w:pos="535" w:val="left" w:leader="none"/>
        </w:tabs>
        <w:spacing w:line="249" w:lineRule="auto" w:before="0" w:after="0"/>
        <w:ind w:left="184" w:right="0" w:firstLine="170"/>
        <w:jc w:val="both"/>
        <w:rPr>
          <w:sz w:val="16"/>
        </w:rPr>
      </w:pPr>
      <w:r>
        <w:rPr>
          <w:color w:val="231F20"/>
          <w:spacing w:val="-3"/>
          <w:sz w:val="16"/>
        </w:rPr>
        <w:t>Toute </w:t>
      </w:r>
      <w:r>
        <w:rPr>
          <w:color w:val="231F20"/>
          <w:sz w:val="16"/>
        </w:rPr>
        <w:t>déclaration faite en vertu des deux paragraphes précédents pourra, à l’égard de tout territoire désigné dans </w:t>
      </w:r>
      <w:r>
        <w:rPr>
          <w:color w:val="231F20"/>
          <w:spacing w:val="-4"/>
          <w:sz w:val="16"/>
        </w:rPr>
        <w:t>cette </w:t>
      </w:r>
      <w:r>
        <w:rPr>
          <w:color w:val="231F20"/>
          <w:sz w:val="16"/>
        </w:rPr>
        <w:t>déclaration, être retirée par notification adressée au Secrétaire Général du </w:t>
      </w:r>
      <w:r>
        <w:rPr>
          <w:color w:val="231F20"/>
          <w:spacing w:val="-3"/>
          <w:sz w:val="16"/>
        </w:rPr>
        <w:t>Conseil </w:t>
      </w:r>
      <w:r>
        <w:rPr>
          <w:color w:val="231F20"/>
          <w:sz w:val="16"/>
        </w:rPr>
        <w:t>de l’Europe. Ce retrait prendra effet le </w:t>
      </w:r>
      <w:r>
        <w:rPr>
          <w:color w:val="231F20"/>
          <w:spacing w:val="-6"/>
          <w:sz w:val="16"/>
        </w:rPr>
        <w:t>pre- </w:t>
      </w:r>
      <w:r>
        <w:rPr>
          <w:color w:val="231F20"/>
          <w:sz w:val="16"/>
        </w:rPr>
        <w:t>mier jour du mois suivant l’expiration </w:t>
      </w:r>
      <w:r>
        <w:rPr>
          <w:color w:val="231F20"/>
          <w:spacing w:val="-4"/>
          <w:sz w:val="16"/>
        </w:rPr>
        <w:t>d’une </w:t>
      </w:r>
      <w:r>
        <w:rPr>
          <w:color w:val="231F20"/>
          <w:sz w:val="16"/>
        </w:rPr>
        <w:t>période de trois mois après la date de ré- ception de la notification par le Secrétaire Général.</w:t>
      </w:r>
    </w:p>
    <w:p>
      <w:pPr>
        <w:pStyle w:val="BodyText"/>
        <w:rPr>
          <w:sz w:val="21"/>
        </w:rPr>
      </w:pPr>
    </w:p>
    <w:p>
      <w:pPr>
        <w:spacing w:line="355" w:lineRule="auto" w:before="0"/>
        <w:ind w:left="1360" w:right="1170" w:hanging="4"/>
        <w:jc w:val="both"/>
        <w:rPr>
          <w:b/>
          <w:sz w:val="16"/>
        </w:rPr>
      </w:pPr>
      <w:r>
        <w:rPr>
          <w:b/>
          <w:color w:val="231F20"/>
          <w:sz w:val="16"/>
        </w:rPr>
        <w:t>Article 78 Réserves</w:t>
      </w:r>
    </w:p>
    <w:p>
      <w:pPr>
        <w:pStyle w:val="ListParagraph"/>
        <w:numPr>
          <w:ilvl w:val="0"/>
          <w:numId w:val="160"/>
        </w:numPr>
        <w:tabs>
          <w:tab w:pos="534" w:val="left" w:leader="none"/>
        </w:tabs>
        <w:spacing w:line="249" w:lineRule="auto" w:before="1" w:after="0"/>
        <w:ind w:left="185" w:right="0" w:firstLine="170"/>
        <w:jc w:val="both"/>
        <w:rPr>
          <w:sz w:val="16"/>
        </w:rPr>
      </w:pPr>
      <w:r>
        <w:rPr>
          <w:color w:val="231F20"/>
          <w:sz w:val="16"/>
        </w:rPr>
        <w:t>Aucune réserve n’est admise à </w:t>
      </w:r>
      <w:r>
        <w:rPr>
          <w:color w:val="231F20"/>
          <w:spacing w:val="-4"/>
          <w:sz w:val="16"/>
        </w:rPr>
        <w:t>l’égard </w:t>
      </w:r>
      <w:r>
        <w:rPr>
          <w:color w:val="231F20"/>
          <w:sz w:val="16"/>
        </w:rPr>
        <w:t>des</w:t>
      </w:r>
      <w:r>
        <w:rPr>
          <w:color w:val="231F20"/>
          <w:spacing w:val="-8"/>
          <w:sz w:val="16"/>
        </w:rPr>
        <w:t> </w:t>
      </w:r>
      <w:r>
        <w:rPr>
          <w:color w:val="231F20"/>
          <w:sz w:val="16"/>
        </w:rPr>
        <w:t>dispositions</w:t>
      </w:r>
      <w:r>
        <w:rPr>
          <w:color w:val="231F20"/>
          <w:spacing w:val="-7"/>
          <w:sz w:val="16"/>
        </w:rPr>
        <w:t> </w:t>
      </w:r>
      <w:r>
        <w:rPr>
          <w:color w:val="231F20"/>
          <w:sz w:val="16"/>
        </w:rPr>
        <w:t>de</w:t>
      </w:r>
      <w:r>
        <w:rPr>
          <w:color w:val="231F20"/>
          <w:spacing w:val="-8"/>
          <w:sz w:val="16"/>
        </w:rPr>
        <w:t> </w:t>
      </w:r>
      <w:r>
        <w:rPr>
          <w:color w:val="231F20"/>
          <w:sz w:val="16"/>
        </w:rPr>
        <w:t>la</w:t>
      </w:r>
      <w:r>
        <w:rPr>
          <w:color w:val="231F20"/>
          <w:spacing w:val="-7"/>
          <w:sz w:val="16"/>
        </w:rPr>
        <w:t> </w:t>
      </w:r>
      <w:r>
        <w:rPr>
          <w:color w:val="231F20"/>
          <w:spacing w:val="-3"/>
          <w:sz w:val="16"/>
        </w:rPr>
        <w:t>présente</w:t>
      </w:r>
      <w:r>
        <w:rPr>
          <w:color w:val="231F20"/>
          <w:spacing w:val="-7"/>
          <w:sz w:val="16"/>
        </w:rPr>
        <w:t> </w:t>
      </w:r>
      <w:r>
        <w:rPr>
          <w:color w:val="231F20"/>
          <w:sz w:val="16"/>
        </w:rPr>
        <w:t>Convention, à l’exception de celles prévues aux para- graphes 2 et 3.</w:t>
      </w:r>
    </w:p>
    <w:p>
      <w:pPr>
        <w:pStyle w:val="ListParagraph"/>
        <w:numPr>
          <w:ilvl w:val="0"/>
          <w:numId w:val="160"/>
        </w:numPr>
        <w:tabs>
          <w:tab w:pos="534" w:val="left" w:leader="none"/>
        </w:tabs>
        <w:spacing w:line="249" w:lineRule="auto" w:before="81" w:after="0"/>
        <w:ind w:left="184" w:right="0" w:firstLine="170"/>
        <w:jc w:val="both"/>
        <w:rPr>
          <w:sz w:val="16"/>
        </w:rPr>
      </w:pPr>
      <w:r>
        <w:rPr>
          <w:color w:val="231F20"/>
          <w:spacing w:val="-4"/>
          <w:w w:val="105"/>
          <w:sz w:val="16"/>
        </w:rPr>
        <w:t>Tout</w:t>
      </w:r>
      <w:r>
        <w:rPr>
          <w:color w:val="231F20"/>
          <w:spacing w:val="-22"/>
          <w:w w:val="105"/>
          <w:sz w:val="16"/>
        </w:rPr>
        <w:t> </w:t>
      </w:r>
      <w:r>
        <w:rPr>
          <w:color w:val="231F20"/>
          <w:w w:val="105"/>
          <w:sz w:val="16"/>
        </w:rPr>
        <w:t>Etat</w:t>
      </w:r>
      <w:r>
        <w:rPr>
          <w:color w:val="231F20"/>
          <w:spacing w:val="-21"/>
          <w:w w:val="105"/>
          <w:sz w:val="16"/>
        </w:rPr>
        <w:t> </w:t>
      </w:r>
      <w:r>
        <w:rPr>
          <w:color w:val="231F20"/>
          <w:w w:val="105"/>
          <w:sz w:val="16"/>
        </w:rPr>
        <w:t>ou</w:t>
      </w:r>
      <w:r>
        <w:rPr>
          <w:color w:val="231F20"/>
          <w:spacing w:val="-21"/>
          <w:w w:val="105"/>
          <w:sz w:val="16"/>
        </w:rPr>
        <w:t> </w:t>
      </w:r>
      <w:r>
        <w:rPr>
          <w:color w:val="231F20"/>
          <w:w w:val="105"/>
          <w:sz w:val="16"/>
        </w:rPr>
        <w:t>l’Union</w:t>
      </w:r>
      <w:r>
        <w:rPr>
          <w:color w:val="231F20"/>
          <w:spacing w:val="-21"/>
          <w:w w:val="105"/>
          <w:sz w:val="16"/>
        </w:rPr>
        <w:t> </w:t>
      </w:r>
      <w:r>
        <w:rPr>
          <w:color w:val="231F20"/>
          <w:w w:val="105"/>
          <w:sz w:val="16"/>
        </w:rPr>
        <w:t>européenne</w:t>
      </w:r>
      <w:r>
        <w:rPr>
          <w:color w:val="231F20"/>
          <w:spacing w:val="-21"/>
          <w:w w:val="105"/>
          <w:sz w:val="16"/>
        </w:rPr>
        <w:t> </w:t>
      </w:r>
      <w:r>
        <w:rPr>
          <w:color w:val="231F20"/>
          <w:spacing w:val="-3"/>
          <w:w w:val="105"/>
          <w:sz w:val="16"/>
        </w:rPr>
        <w:t>peut, </w:t>
      </w:r>
      <w:r>
        <w:rPr>
          <w:color w:val="231F20"/>
          <w:w w:val="105"/>
          <w:sz w:val="16"/>
        </w:rPr>
        <w:t>au</w:t>
      </w:r>
      <w:r>
        <w:rPr>
          <w:color w:val="231F20"/>
          <w:spacing w:val="-9"/>
          <w:w w:val="105"/>
          <w:sz w:val="16"/>
        </w:rPr>
        <w:t> </w:t>
      </w:r>
      <w:r>
        <w:rPr>
          <w:color w:val="231F20"/>
          <w:w w:val="105"/>
          <w:sz w:val="16"/>
        </w:rPr>
        <w:t>moment</w:t>
      </w:r>
      <w:r>
        <w:rPr>
          <w:color w:val="231F20"/>
          <w:spacing w:val="-9"/>
          <w:w w:val="105"/>
          <w:sz w:val="16"/>
        </w:rPr>
        <w:t> </w:t>
      </w:r>
      <w:r>
        <w:rPr>
          <w:color w:val="231F20"/>
          <w:w w:val="105"/>
          <w:sz w:val="16"/>
        </w:rPr>
        <w:t>de</w:t>
      </w:r>
      <w:r>
        <w:rPr>
          <w:color w:val="231F20"/>
          <w:spacing w:val="-8"/>
          <w:w w:val="105"/>
          <w:sz w:val="16"/>
        </w:rPr>
        <w:t> </w:t>
      </w:r>
      <w:r>
        <w:rPr>
          <w:color w:val="231F20"/>
          <w:w w:val="105"/>
          <w:sz w:val="16"/>
        </w:rPr>
        <w:t>la</w:t>
      </w:r>
      <w:r>
        <w:rPr>
          <w:color w:val="231F20"/>
          <w:spacing w:val="-9"/>
          <w:w w:val="105"/>
          <w:sz w:val="16"/>
        </w:rPr>
        <w:t> </w:t>
      </w:r>
      <w:r>
        <w:rPr>
          <w:color w:val="231F20"/>
          <w:w w:val="105"/>
          <w:sz w:val="16"/>
        </w:rPr>
        <w:t>signature</w:t>
      </w:r>
      <w:r>
        <w:rPr>
          <w:color w:val="231F20"/>
          <w:spacing w:val="-8"/>
          <w:w w:val="105"/>
          <w:sz w:val="16"/>
        </w:rPr>
        <w:t> </w:t>
      </w:r>
      <w:r>
        <w:rPr>
          <w:color w:val="231F20"/>
          <w:w w:val="105"/>
          <w:sz w:val="16"/>
        </w:rPr>
        <w:t>ou</w:t>
      </w:r>
      <w:r>
        <w:rPr>
          <w:color w:val="231F20"/>
          <w:spacing w:val="-9"/>
          <w:w w:val="105"/>
          <w:sz w:val="16"/>
        </w:rPr>
        <w:t> </w:t>
      </w:r>
      <w:r>
        <w:rPr>
          <w:color w:val="231F20"/>
          <w:w w:val="105"/>
          <w:sz w:val="16"/>
        </w:rPr>
        <w:t>au</w:t>
      </w:r>
      <w:r>
        <w:rPr>
          <w:color w:val="231F20"/>
          <w:spacing w:val="-8"/>
          <w:w w:val="105"/>
          <w:sz w:val="16"/>
        </w:rPr>
        <w:t> </w:t>
      </w:r>
      <w:r>
        <w:rPr>
          <w:color w:val="231F20"/>
          <w:w w:val="105"/>
          <w:sz w:val="16"/>
        </w:rPr>
        <w:t>moment du</w:t>
      </w:r>
      <w:r>
        <w:rPr>
          <w:color w:val="231F20"/>
          <w:spacing w:val="-8"/>
          <w:w w:val="105"/>
          <w:sz w:val="16"/>
        </w:rPr>
        <w:t> </w:t>
      </w:r>
      <w:r>
        <w:rPr>
          <w:color w:val="231F20"/>
          <w:w w:val="105"/>
          <w:sz w:val="16"/>
        </w:rPr>
        <w:t>dépôt</w:t>
      </w:r>
      <w:r>
        <w:rPr>
          <w:color w:val="231F20"/>
          <w:spacing w:val="-7"/>
          <w:w w:val="105"/>
          <w:sz w:val="16"/>
        </w:rPr>
        <w:t> </w:t>
      </w:r>
      <w:r>
        <w:rPr>
          <w:color w:val="231F20"/>
          <w:w w:val="105"/>
          <w:sz w:val="16"/>
        </w:rPr>
        <w:t>de</w:t>
      </w:r>
      <w:r>
        <w:rPr>
          <w:color w:val="231F20"/>
          <w:spacing w:val="-7"/>
          <w:w w:val="105"/>
          <w:sz w:val="16"/>
        </w:rPr>
        <w:t> </w:t>
      </w:r>
      <w:r>
        <w:rPr>
          <w:color w:val="231F20"/>
          <w:w w:val="105"/>
          <w:sz w:val="16"/>
        </w:rPr>
        <w:t>son</w:t>
      </w:r>
      <w:r>
        <w:rPr>
          <w:color w:val="231F20"/>
          <w:spacing w:val="-7"/>
          <w:w w:val="105"/>
          <w:sz w:val="16"/>
        </w:rPr>
        <w:t> </w:t>
      </w:r>
      <w:r>
        <w:rPr>
          <w:color w:val="231F20"/>
          <w:w w:val="105"/>
          <w:sz w:val="16"/>
        </w:rPr>
        <w:t>instrument</w:t>
      </w:r>
      <w:r>
        <w:rPr>
          <w:color w:val="231F20"/>
          <w:spacing w:val="-7"/>
          <w:w w:val="105"/>
          <w:sz w:val="16"/>
        </w:rPr>
        <w:t> </w:t>
      </w:r>
      <w:r>
        <w:rPr>
          <w:color w:val="231F20"/>
          <w:w w:val="105"/>
          <w:sz w:val="16"/>
        </w:rPr>
        <w:t>de</w:t>
      </w:r>
      <w:r>
        <w:rPr>
          <w:color w:val="231F20"/>
          <w:spacing w:val="-8"/>
          <w:w w:val="105"/>
          <w:sz w:val="16"/>
        </w:rPr>
        <w:t> </w:t>
      </w:r>
      <w:r>
        <w:rPr>
          <w:color w:val="231F20"/>
          <w:spacing w:val="-3"/>
          <w:w w:val="105"/>
          <w:sz w:val="16"/>
        </w:rPr>
        <w:t>ratification, </w:t>
      </w:r>
      <w:r>
        <w:rPr>
          <w:color w:val="231F20"/>
          <w:w w:val="105"/>
          <w:sz w:val="16"/>
        </w:rPr>
        <w:t>d’acceptation, d’approbation ou d’adhé- sion,</w:t>
      </w:r>
      <w:r>
        <w:rPr>
          <w:color w:val="231F20"/>
          <w:spacing w:val="-29"/>
          <w:w w:val="105"/>
          <w:sz w:val="16"/>
        </w:rPr>
        <w:t> </w:t>
      </w:r>
      <w:r>
        <w:rPr>
          <w:color w:val="231F20"/>
          <w:w w:val="105"/>
          <w:sz w:val="16"/>
        </w:rPr>
        <w:t>dans</w:t>
      </w:r>
      <w:r>
        <w:rPr>
          <w:color w:val="231F20"/>
          <w:spacing w:val="-29"/>
          <w:w w:val="105"/>
          <w:sz w:val="16"/>
        </w:rPr>
        <w:t> </w:t>
      </w:r>
      <w:r>
        <w:rPr>
          <w:color w:val="231F20"/>
          <w:w w:val="105"/>
          <w:sz w:val="16"/>
        </w:rPr>
        <w:t>une</w:t>
      </w:r>
      <w:r>
        <w:rPr>
          <w:color w:val="231F20"/>
          <w:spacing w:val="-29"/>
          <w:w w:val="105"/>
          <w:sz w:val="16"/>
        </w:rPr>
        <w:t> </w:t>
      </w:r>
      <w:r>
        <w:rPr>
          <w:color w:val="231F20"/>
          <w:w w:val="105"/>
          <w:sz w:val="16"/>
        </w:rPr>
        <w:t>déclaration</w:t>
      </w:r>
      <w:r>
        <w:rPr>
          <w:color w:val="231F20"/>
          <w:spacing w:val="-28"/>
          <w:w w:val="105"/>
          <w:sz w:val="16"/>
        </w:rPr>
        <w:t> </w:t>
      </w:r>
      <w:r>
        <w:rPr>
          <w:color w:val="231F20"/>
          <w:w w:val="105"/>
          <w:sz w:val="16"/>
        </w:rPr>
        <w:t>adressée</w:t>
      </w:r>
      <w:r>
        <w:rPr>
          <w:color w:val="231F20"/>
          <w:spacing w:val="-29"/>
          <w:w w:val="105"/>
          <w:sz w:val="16"/>
        </w:rPr>
        <w:t> </w:t>
      </w:r>
      <w:r>
        <w:rPr>
          <w:color w:val="231F20"/>
          <w:w w:val="105"/>
          <w:sz w:val="16"/>
        </w:rPr>
        <w:t>au</w:t>
      </w:r>
      <w:r>
        <w:rPr>
          <w:color w:val="231F20"/>
          <w:spacing w:val="-29"/>
          <w:w w:val="105"/>
          <w:sz w:val="16"/>
        </w:rPr>
        <w:t> </w:t>
      </w:r>
      <w:r>
        <w:rPr>
          <w:color w:val="231F20"/>
          <w:spacing w:val="-5"/>
          <w:w w:val="105"/>
          <w:sz w:val="16"/>
        </w:rPr>
        <w:t>Se-</w:t>
      </w:r>
    </w:p>
    <w:p>
      <w:pPr>
        <w:spacing w:before="109"/>
        <w:ind w:left="948" w:right="1074" w:firstLine="0"/>
        <w:jc w:val="center"/>
        <w:rPr>
          <w:b/>
          <w:sz w:val="16"/>
        </w:rPr>
      </w:pPr>
      <w:r>
        <w:rPr/>
        <w:br w:type="column"/>
      </w:r>
      <w:r>
        <w:rPr>
          <w:b/>
          <w:color w:val="231F20"/>
          <w:sz w:val="16"/>
        </w:rPr>
        <w:t>Artikel 76</w:t>
      </w:r>
    </w:p>
    <w:p>
      <w:pPr>
        <w:spacing w:before="89"/>
        <w:ind w:left="214" w:right="340" w:firstLine="0"/>
        <w:jc w:val="center"/>
        <w:rPr>
          <w:b/>
          <w:sz w:val="16"/>
        </w:rPr>
      </w:pPr>
      <w:r>
        <w:rPr>
          <w:b/>
          <w:color w:val="231F20"/>
          <w:sz w:val="16"/>
        </w:rPr>
        <w:t>Beitritt zum Übereinkommen</w:t>
      </w:r>
    </w:p>
    <w:p>
      <w:pPr>
        <w:pStyle w:val="ListParagraph"/>
        <w:numPr>
          <w:ilvl w:val="0"/>
          <w:numId w:val="161"/>
        </w:numPr>
        <w:tabs>
          <w:tab w:pos="623" w:val="left" w:leader="none"/>
        </w:tabs>
        <w:spacing w:line="249" w:lineRule="auto" w:before="89" w:after="0"/>
        <w:ind w:left="186" w:right="311" w:firstLine="170"/>
        <w:jc w:val="both"/>
        <w:rPr>
          <w:sz w:val="16"/>
        </w:rPr>
      </w:pPr>
      <w:r>
        <w:rPr>
          <w:color w:val="231F20"/>
          <w:sz w:val="16"/>
        </w:rPr>
        <w:t>Nach Inkrafttreten dieses Überein- kommens kann das Ministerkomitee des Europarats nach Konsultation der </w:t>
      </w:r>
      <w:r>
        <w:rPr>
          <w:color w:val="231F20"/>
          <w:spacing w:val="-4"/>
          <w:sz w:val="16"/>
        </w:rPr>
        <w:t>Vertrags- </w:t>
      </w:r>
      <w:r>
        <w:rPr>
          <w:color w:val="231F20"/>
          <w:sz w:val="16"/>
        </w:rPr>
        <w:t>parteien des Übereinkommens und mit </w:t>
      </w:r>
      <w:r>
        <w:rPr>
          <w:color w:val="231F20"/>
          <w:spacing w:val="-5"/>
          <w:sz w:val="16"/>
        </w:rPr>
        <w:t>de- </w:t>
      </w:r>
      <w:r>
        <w:rPr>
          <w:color w:val="231F20"/>
          <w:sz w:val="16"/>
        </w:rPr>
        <w:t>ren einhelliger Zustimmung jeden Nichtmit- gliedstaat</w:t>
      </w:r>
      <w:r>
        <w:rPr>
          <w:color w:val="231F20"/>
          <w:spacing w:val="-6"/>
          <w:sz w:val="16"/>
        </w:rPr>
        <w:t> </w:t>
      </w:r>
      <w:r>
        <w:rPr>
          <w:color w:val="231F20"/>
          <w:sz w:val="16"/>
        </w:rPr>
        <w:t>des</w:t>
      </w:r>
      <w:r>
        <w:rPr>
          <w:color w:val="231F20"/>
          <w:spacing w:val="-6"/>
          <w:sz w:val="16"/>
        </w:rPr>
        <w:t> </w:t>
      </w:r>
      <w:r>
        <w:rPr>
          <w:color w:val="231F20"/>
          <w:sz w:val="16"/>
        </w:rPr>
        <w:t>Europarats,</w:t>
      </w:r>
      <w:r>
        <w:rPr>
          <w:color w:val="231F20"/>
          <w:spacing w:val="-6"/>
          <w:sz w:val="16"/>
        </w:rPr>
        <w:t> </w:t>
      </w:r>
      <w:r>
        <w:rPr>
          <w:color w:val="231F20"/>
          <w:sz w:val="16"/>
        </w:rPr>
        <w:t>der</w:t>
      </w:r>
      <w:r>
        <w:rPr>
          <w:color w:val="231F20"/>
          <w:spacing w:val="-6"/>
          <w:sz w:val="16"/>
        </w:rPr>
        <w:t> </w:t>
      </w:r>
      <w:r>
        <w:rPr>
          <w:color w:val="231F20"/>
          <w:sz w:val="16"/>
        </w:rPr>
        <w:t>sich</w:t>
      </w:r>
      <w:r>
        <w:rPr>
          <w:color w:val="231F20"/>
          <w:spacing w:val="-6"/>
          <w:sz w:val="16"/>
        </w:rPr>
        <w:t> </w:t>
      </w:r>
      <w:r>
        <w:rPr>
          <w:color w:val="231F20"/>
          <w:sz w:val="16"/>
        </w:rPr>
        <w:t>nicht</w:t>
      </w:r>
      <w:r>
        <w:rPr>
          <w:color w:val="231F20"/>
          <w:spacing w:val="-5"/>
          <w:sz w:val="16"/>
        </w:rPr>
        <w:t> </w:t>
      </w:r>
      <w:r>
        <w:rPr>
          <w:color w:val="231F20"/>
          <w:sz w:val="16"/>
        </w:rPr>
        <w:t>an der Ausarbeitung des </w:t>
      </w:r>
      <w:r>
        <w:rPr>
          <w:color w:val="231F20"/>
          <w:spacing w:val="-3"/>
          <w:sz w:val="16"/>
        </w:rPr>
        <w:t>Übereinkommens </w:t>
      </w:r>
      <w:r>
        <w:rPr>
          <w:color w:val="231F20"/>
          <w:sz w:val="16"/>
        </w:rPr>
        <w:t>be- teiligt hat, einladen, dem Übereinkommen beizutreten; der Beschluss dazu wird mit der in Artikel 20 Buchstabe d der Satzung des </w:t>
      </w:r>
      <w:r>
        <w:rPr>
          <w:color w:val="231F20"/>
          <w:spacing w:val="-3"/>
          <w:sz w:val="16"/>
        </w:rPr>
        <w:t>Europarats vorgesehenen </w:t>
      </w:r>
      <w:r>
        <w:rPr>
          <w:color w:val="231F20"/>
          <w:sz w:val="16"/>
        </w:rPr>
        <w:t>Mehrheit und mit einhelliger </w:t>
      </w:r>
      <w:r>
        <w:rPr>
          <w:color w:val="231F20"/>
          <w:spacing w:val="-3"/>
          <w:sz w:val="16"/>
        </w:rPr>
        <w:t>Zustimmung </w:t>
      </w:r>
      <w:r>
        <w:rPr>
          <w:color w:val="231F20"/>
          <w:sz w:val="16"/>
        </w:rPr>
        <w:t>der </w:t>
      </w:r>
      <w:r>
        <w:rPr>
          <w:color w:val="231F20"/>
          <w:spacing w:val="-3"/>
          <w:sz w:val="16"/>
        </w:rPr>
        <w:t>Vertreter </w:t>
      </w:r>
      <w:r>
        <w:rPr>
          <w:color w:val="231F20"/>
          <w:sz w:val="16"/>
        </w:rPr>
        <w:t>der Vertragsparteien, die Anspruch auf einen Sitz im Ministerkomitee haben,</w:t>
      </w:r>
      <w:r>
        <w:rPr>
          <w:color w:val="231F20"/>
          <w:spacing w:val="8"/>
          <w:sz w:val="16"/>
        </w:rPr>
        <w:t> </w:t>
      </w:r>
      <w:r>
        <w:rPr>
          <w:color w:val="231F20"/>
          <w:sz w:val="16"/>
        </w:rPr>
        <w:t>gefasst.</w:t>
      </w:r>
    </w:p>
    <w:p>
      <w:pPr>
        <w:pStyle w:val="ListParagraph"/>
        <w:numPr>
          <w:ilvl w:val="0"/>
          <w:numId w:val="161"/>
        </w:numPr>
        <w:tabs>
          <w:tab w:pos="618" w:val="left" w:leader="none"/>
        </w:tabs>
        <w:spacing w:line="249" w:lineRule="auto" w:before="81" w:after="0"/>
        <w:ind w:left="186" w:right="312" w:firstLine="170"/>
        <w:jc w:val="both"/>
        <w:rPr>
          <w:sz w:val="16"/>
        </w:rPr>
      </w:pPr>
      <w:r>
        <w:rPr>
          <w:color w:val="231F20"/>
          <w:spacing w:val="-3"/>
          <w:sz w:val="16"/>
        </w:rPr>
        <w:t>Für </w:t>
      </w:r>
      <w:r>
        <w:rPr>
          <w:color w:val="231F20"/>
          <w:sz w:val="16"/>
        </w:rPr>
        <w:t>jeden beitretenden Staat tritt </w:t>
      </w:r>
      <w:r>
        <w:rPr>
          <w:color w:val="231F20"/>
          <w:spacing w:val="-5"/>
          <w:sz w:val="16"/>
        </w:rPr>
        <w:t>das </w:t>
      </w:r>
      <w:r>
        <w:rPr>
          <w:color w:val="231F20"/>
          <w:spacing w:val="-3"/>
          <w:sz w:val="16"/>
        </w:rPr>
        <w:t>Übereinkommen </w:t>
      </w:r>
      <w:r>
        <w:rPr>
          <w:color w:val="231F20"/>
          <w:sz w:val="16"/>
        </w:rPr>
        <w:t>am ersten </w:t>
      </w:r>
      <w:r>
        <w:rPr>
          <w:color w:val="231F20"/>
          <w:spacing w:val="-7"/>
          <w:sz w:val="16"/>
        </w:rPr>
        <w:t>Tag </w:t>
      </w:r>
      <w:r>
        <w:rPr>
          <w:color w:val="231F20"/>
          <w:sz w:val="16"/>
        </w:rPr>
        <w:t>des Monats in</w:t>
      </w:r>
      <w:r>
        <w:rPr>
          <w:color w:val="231F20"/>
          <w:spacing w:val="-8"/>
          <w:sz w:val="16"/>
        </w:rPr>
        <w:t> </w:t>
      </w:r>
      <w:r>
        <w:rPr>
          <w:color w:val="231F20"/>
          <w:sz w:val="16"/>
        </w:rPr>
        <w:t>Kraft,</w:t>
      </w:r>
      <w:r>
        <w:rPr>
          <w:color w:val="231F20"/>
          <w:spacing w:val="-7"/>
          <w:sz w:val="16"/>
        </w:rPr>
        <w:t> </w:t>
      </w:r>
      <w:r>
        <w:rPr>
          <w:color w:val="231F20"/>
          <w:sz w:val="16"/>
        </w:rPr>
        <w:t>der</w:t>
      </w:r>
      <w:r>
        <w:rPr>
          <w:color w:val="231F20"/>
          <w:spacing w:val="-8"/>
          <w:sz w:val="16"/>
        </w:rPr>
        <w:t> </w:t>
      </w:r>
      <w:r>
        <w:rPr>
          <w:color w:val="231F20"/>
          <w:sz w:val="16"/>
        </w:rPr>
        <w:t>auf</w:t>
      </w:r>
      <w:r>
        <w:rPr>
          <w:color w:val="231F20"/>
          <w:spacing w:val="-7"/>
          <w:sz w:val="16"/>
        </w:rPr>
        <w:t> </w:t>
      </w:r>
      <w:r>
        <w:rPr>
          <w:color w:val="231F20"/>
          <w:sz w:val="16"/>
        </w:rPr>
        <w:t>einen</w:t>
      </w:r>
      <w:r>
        <w:rPr>
          <w:color w:val="231F20"/>
          <w:spacing w:val="-7"/>
          <w:sz w:val="16"/>
        </w:rPr>
        <w:t> </w:t>
      </w:r>
      <w:r>
        <w:rPr>
          <w:color w:val="231F20"/>
          <w:sz w:val="16"/>
        </w:rPr>
        <w:t>Zeitabschnitt</w:t>
      </w:r>
      <w:r>
        <w:rPr>
          <w:color w:val="231F20"/>
          <w:spacing w:val="-8"/>
          <w:sz w:val="16"/>
        </w:rPr>
        <w:t> </w:t>
      </w:r>
      <w:r>
        <w:rPr>
          <w:color w:val="231F20"/>
          <w:sz w:val="16"/>
        </w:rPr>
        <w:t>von</w:t>
      </w:r>
      <w:r>
        <w:rPr>
          <w:color w:val="231F20"/>
          <w:spacing w:val="-7"/>
          <w:sz w:val="16"/>
        </w:rPr>
        <w:t> </w:t>
      </w:r>
      <w:r>
        <w:rPr>
          <w:color w:val="231F20"/>
          <w:sz w:val="16"/>
        </w:rPr>
        <w:t>drei Monaten nach Hinterlegung der Beitritts- urkunde beim Generalsekretär des </w:t>
      </w:r>
      <w:r>
        <w:rPr>
          <w:color w:val="231F20"/>
          <w:spacing w:val="-4"/>
          <w:sz w:val="16"/>
        </w:rPr>
        <w:t>Europa- </w:t>
      </w:r>
      <w:r>
        <w:rPr>
          <w:color w:val="231F20"/>
          <w:sz w:val="16"/>
        </w:rPr>
        <w:t>rats folgt.</w:t>
      </w:r>
    </w:p>
    <w:p>
      <w:pPr>
        <w:pStyle w:val="BodyText"/>
        <w:rPr>
          <w:sz w:val="20"/>
        </w:rPr>
      </w:pPr>
    </w:p>
    <w:p>
      <w:pPr>
        <w:pStyle w:val="BodyText"/>
        <w:spacing w:before="7"/>
      </w:pPr>
    </w:p>
    <w:p>
      <w:pPr>
        <w:spacing w:line="355" w:lineRule="auto" w:before="0"/>
        <w:ind w:left="631" w:right="758" w:firstLine="727"/>
        <w:jc w:val="both"/>
        <w:rPr>
          <w:b/>
          <w:sz w:val="16"/>
        </w:rPr>
      </w:pPr>
      <w:r>
        <w:rPr>
          <w:b/>
          <w:color w:val="231F20"/>
          <w:sz w:val="16"/>
        </w:rPr>
        <w:t>Artikel 77 Räumlicher </w:t>
      </w:r>
      <w:r>
        <w:rPr>
          <w:b/>
          <w:color w:val="231F20"/>
          <w:spacing w:val="-3"/>
          <w:sz w:val="16"/>
        </w:rPr>
        <w:t>Geltungsbereich</w:t>
      </w:r>
    </w:p>
    <w:p>
      <w:pPr>
        <w:pStyle w:val="ListParagraph"/>
        <w:numPr>
          <w:ilvl w:val="0"/>
          <w:numId w:val="162"/>
        </w:numPr>
        <w:tabs>
          <w:tab w:pos="623" w:val="left" w:leader="none"/>
        </w:tabs>
        <w:spacing w:line="249" w:lineRule="auto" w:before="1" w:after="0"/>
        <w:ind w:left="186" w:right="312" w:firstLine="170"/>
        <w:jc w:val="both"/>
        <w:rPr>
          <w:sz w:val="16"/>
        </w:rPr>
      </w:pPr>
      <w:r>
        <w:rPr>
          <w:color w:val="231F20"/>
          <w:sz w:val="16"/>
        </w:rPr>
        <w:t>Jeder Staat oder die Europäische Union</w:t>
      </w:r>
      <w:r>
        <w:rPr>
          <w:color w:val="231F20"/>
          <w:spacing w:val="-7"/>
          <w:sz w:val="16"/>
        </w:rPr>
        <w:t> </w:t>
      </w:r>
      <w:r>
        <w:rPr>
          <w:color w:val="231F20"/>
          <w:sz w:val="16"/>
        </w:rPr>
        <w:t>kann</w:t>
      </w:r>
      <w:r>
        <w:rPr>
          <w:color w:val="231F20"/>
          <w:spacing w:val="-7"/>
          <w:sz w:val="16"/>
        </w:rPr>
        <w:t> </w:t>
      </w:r>
      <w:r>
        <w:rPr>
          <w:color w:val="231F20"/>
          <w:sz w:val="16"/>
        </w:rPr>
        <w:t>bei</w:t>
      </w:r>
      <w:r>
        <w:rPr>
          <w:color w:val="231F20"/>
          <w:spacing w:val="-7"/>
          <w:sz w:val="16"/>
        </w:rPr>
        <w:t> </w:t>
      </w:r>
      <w:r>
        <w:rPr>
          <w:color w:val="231F20"/>
          <w:sz w:val="16"/>
        </w:rPr>
        <w:t>der</w:t>
      </w:r>
      <w:r>
        <w:rPr>
          <w:color w:val="231F20"/>
          <w:spacing w:val="-7"/>
          <w:sz w:val="16"/>
        </w:rPr>
        <w:t> </w:t>
      </w:r>
      <w:r>
        <w:rPr>
          <w:color w:val="231F20"/>
          <w:spacing w:val="-3"/>
          <w:sz w:val="16"/>
        </w:rPr>
        <w:t>Unterzeichnung</w:t>
      </w:r>
      <w:r>
        <w:rPr>
          <w:color w:val="231F20"/>
          <w:spacing w:val="-7"/>
          <w:sz w:val="16"/>
        </w:rPr>
        <w:t> </w:t>
      </w:r>
      <w:r>
        <w:rPr>
          <w:color w:val="231F20"/>
          <w:sz w:val="16"/>
        </w:rPr>
        <w:t>oder</w:t>
      </w:r>
      <w:r>
        <w:rPr>
          <w:color w:val="231F20"/>
          <w:spacing w:val="-7"/>
          <w:sz w:val="16"/>
        </w:rPr>
        <w:t> </w:t>
      </w:r>
      <w:r>
        <w:rPr>
          <w:color w:val="231F20"/>
          <w:sz w:val="16"/>
        </w:rPr>
        <w:t>bei der Hinterlegung der Ratifikations-, </w:t>
      </w:r>
      <w:r>
        <w:rPr>
          <w:color w:val="231F20"/>
          <w:spacing w:val="-3"/>
          <w:sz w:val="16"/>
        </w:rPr>
        <w:t>Annah- </w:t>
      </w:r>
      <w:r>
        <w:rPr>
          <w:color w:val="231F20"/>
          <w:sz w:val="16"/>
        </w:rPr>
        <w:t>me-, Genehmigungs- oder Beitrittsurkunde einzelne oder mehrere Hoheitsgebiete </w:t>
      </w:r>
      <w:r>
        <w:rPr>
          <w:color w:val="231F20"/>
          <w:spacing w:val="-5"/>
          <w:sz w:val="16"/>
        </w:rPr>
        <w:t>be- </w:t>
      </w:r>
      <w:r>
        <w:rPr>
          <w:color w:val="231F20"/>
          <w:sz w:val="16"/>
        </w:rPr>
        <w:t>zeichnen, auf die dieses Übereinkommen Anwendung findet.</w:t>
      </w:r>
    </w:p>
    <w:p>
      <w:pPr>
        <w:pStyle w:val="ListParagraph"/>
        <w:numPr>
          <w:ilvl w:val="0"/>
          <w:numId w:val="162"/>
        </w:numPr>
        <w:tabs>
          <w:tab w:pos="612" w:val="left" w:leader="none"/>
        </w:tabs>
        <w:spacing w:line="249" w:lineRule="auto" w:before="82" w:after="0"/>
        <w:ind w:left="186" w:right="312" w:firstLine="170"/>
        <w:jc w:val="both"/>
        <w:rPr>
          <w:sz w:val="16"/>
        </w:rPr>
      </w:pPr>
      <w:r>
        <w:rPr>
          <w:color w:val="231F20"/>
          <w:sz w:val="16"/>
        </w:rPr>
        <w:t>Jede </w:t>
      </w:r>
      <w:r>
        <w:rPr>
          <w:color w:val="231F20"/>
          <w:spacing w:val="-3"/>
          <w:sz w:val="16"/>
        </w:rPr>
        <w:t>Vertragspartei </w:t>
      </w:r>
      <w:r>
        <w:rPr>
          <w:color w:val="231F20"/>
          <w:sz w:val="16"/>
        </w:rPr>
        <w:t>kann </w:t>
      </w:r>
      <w:r>
        <w:rPr>
          <w:color w:val="231F20"/>
          <w:spacing w:val="-3"/>
          <w:sz w:val="16"/>
        </w:rPr>
        <w:t>jederzeit </w:t>
      </w:r>
      <w:r>
        <w:rPr>
          <w:color w:val="231F20"/>
          <w:sz w:val="16"/>
        </w:rPr>
        <w:t>da- nach durch eine an den Generalsekretär des</w:t>
      </w:r>
      <w:r>
        <w:rPr>
          <w:color w:val="231F20"/>
          <w:spacing w:val="-11"/>
          <w:sz w:val="16"/>
        </w:rPr>
        <w:t> </w:t>
      </w:r>
      <w:r>
        <w:rPr>
          <w:color w:val="231F20"/>
          <w:sz w:val="16"/>
        </w:rPr>
        <w:t>Europarats</w:t>
      </w:r>
      <w:r>
        <w:rPr>
          <w:color w:val="231F20"/>
          <w:spacing w:val="-10"/>
          <w:sz w:val="16"/>
        </w:rPr>
        <w:t> </w:t>
      </w:r>
      <w:r>
        <w:rPr>
          <w:color w:val="231F20"/>
          <w:sz w:val="16"/>
        </w:rPr>
        <w:t>gerichtete</w:t>
      </w:r>
      <w:r>
        <w:rPr>
          <w:color w:val="231F20"/>
          <w:spacing w:val="-10"/>
          <w:sz w:val="16"/>
        </w:rPr>
        <w:t> </w:t>
      </w:r>
      <w:r>
        <w:rPr>
          <w:color w:val="231F20"/>
          <w:sz w:val="16"/>
        </w:rPr>
        <w:t>Erklärung</w:t>
      </w:r>
      <w:r>
        <w:rPr>
          <w:color w:val="231F20"/>
          <w:spacing w:val="-10"/>
          <w:sz w:val="16"/>
        </w:rPr>
        <w:t> </w:t>
      </w:r>
      <w:r>
        <w:rPr>
          <w:color w:val="231F20"/>
          <w:sz w:val="16"/>
        </w:rPr>
        <w:t>die</w:t>
      </w:r>
      <w:r>
        <w:rPr>
          <w:color w:val="231F20"/>
          <w:spacing w:val="-10"/>
          <w:sz w:val="16"/>
        </w:rPr>
        <w:t> </w:t>
      </w:r>
      <w:r>
        <w:rPr>
          <w:color w:val="231F20"/>
          <w:spacing w:val="-5"/>
          <w:sz w:val="16"/>
        </w:rPr>
        <w:t>An- </w:t>
      </w:r>
      <w:r>
        <w:rPr>
          <w:color w:val="231F20"/>
          <w:spacing w:val="-3"/>
          <w:sz w:val="16"/>
        </w:rPr>
        <w:t>wendung dieses </w:t>
      </w:r>
      <w:r>
        <w:rPr>
          <w:color w:val="231F20"/>
          <w:spacing w:val="-4"/>
          <w:sz w:val="16"/>
        </w:rPr>
        <w:t>Übereinkommens </w:t>
      </w:r>
      <w:r>
        <w:rPr>
          <w:color w:val="231F20"/>
          <w:sz w:val="16"/>
        </w:rPr>
        <w:t>auf </w:t>
      </w:r>
      <w:r>
        <w:rPr>
          <w:color w:val="231F20"/>
          <w:spacing w:val="-3"/>
          <w:sz w:val="16"/>
        </w:rPr>
        <w:t>jedes </w:t>
      </w:r>
      <w:r>
        <w:rPr>
          <w:color w:val="231F20"/>
          <w:sz w:val="16"/>
        </w:rPr>
        <w:t>weitere in der Erklärung bezeichnete Ho- heitsgebiet erstrecken, für dessen interna- tionale Beziehungen sie verantwortlich ist oder</w:t>
      </w:r>
      <w:r>
        <w:rPr>
          <w:color w:val="231F20"/>
          <w:spacing w:val="-9"/>
          <w:sz w:val="16"/>
        </w:rPr>
        <w:t> </w:t>
      </w:r>
      <w:r>
        <w:rPr>
          <w:color w:val="231F20"/>
          <w:sz w:val="16"/>
        </w:rPr>
        <w:t>in</w:t>
      </w:r>
      <w:r>
        <w:rPr>
          <w:color w:val="231F20"/>
          <w:spacing w:val="-8"/>
          <w:sz w:val="16"/>
        </w:rPr>
        <w:t> </w:t>
      </w:r>
      <w:r>
        <w:rPr>
          <w:color w:val="231F20"/>
          <w:sz w:val="16"/>
        </w:rPr>
        <w:t>dessen</w:t>
      </w:r>
      <w:r>
        <w:rPr>
          <w:color w:val="231F20"/>
          <w:spacing w:val="-8"/>
          <w:sz w:val="16"/>
        </w:rPr>
        <w:t> </w:t>
      </w:r>
      <w:r>
        <w:rPr>
          <w:color w:val="231F20"/>
          <w:sz w:val="16"/>
        </w:rPr>
        <w:t>Namen</w:t>
      </w:r>
      <w:r>
        <w:rPr>
          <w:color w:val="231F20"/>
          <w:spacing w:val="-9"/>
          <w:sz w:val="16"/>
        </w:rPr>
        <w:t> </w:t>
      </w:r>
      <w:r>
        <w:rPr>
          <w:color w:val="231F20"/>
          <w:sz w:val="16"/>
        </w:rPr>
        <w:t>Verpflichtungen</w:t>
      </w:r>
      <w:r>
        <w:rPr>
          <w:color w:val="231F20"/>
          <w:spacing w:val="-8"/>
          <w:sz w:val="16"/>
        </w:rPr>
        <w:t> </w:t>
      </w:r>
      <w:r>
        <w:rPr>
          <w:color w:val="231F20"/>
          <w:sz w:val="16"/>
        </w:rPr>
        <w:t>ein- zugehen sie ermächtigt ist. Das Überein- kommen tritt für dieses Hoheitsgebiet am ersten </w:t>
      </w:r>
      <w:r>
        <w:rPr>
          <w:color w:val="231F20"/>
          <w:spacing w:val="-5"/>
          <w:sz w:val="16"/>
        </w:rPr>
        <w:t>Tag </w:t>
      </w:r>
      <w:r>
        <w:rPr>
          <w:color w:val="231F20"/>
          <w:sz w:val="16"/>
        </w:rPr>
        <w:t>des Monats in Kraft, der auf einen Zeitabschnitt von drei Monaten </w:t>
      </w:r>
      <w:r>
        <w:rPr>
          <w:color w:val="231F20"/>
          <w:spacing w:val="-4"/>
          <w:sz w:val="16"/>
        </w:rPr>
        <w:t>nach </w:t>
      </w:r>
      <w:r>
        <w:rPr>
          <w:color w:val="231F20"/>
          <w:sz w:val="16"/>
        </w:rPr>
        <w:t>Eingang der Erklärung beim Generalsekre- tär folgt.</w:t>
      </w:r>
    </w:p>
    <w:p>
      <w:pPr>
        <w:pStyle w:val="ListParagraph"/>
        <w:numPr>
          <w:ilvl w:val="0"/>
          <w:numId w:val="162"/>
        </w:numPr>
        <w:tabs>
          <w:tab w:pos="618" w:val="left" w:leader="none"/>
        </w:tabs>
        <w:spacing w:line="249" w:lineRule="auto" w:before="81" w:after="0"/>
        <w:ind w:left="186" w:right="312" w:firstLine="170"/>
        <w:jc w:val="both"/>
        <w:rPr>
          <w:sz w:val="16"/>
        </w:rPr>
      </w:pPr>
      <w:r>
        <w:rPr>
          <w:color w:val="231F20"/>
          <w:sz w:val="16"/>
        </w:rPr>
        <w:t>Jede nach den Absätzen 1 und 2 ab- gegebene Erklärung kann in Bezug auf je- des darin bezeichnete Hoheitsgebiet </w:t>
      </w:r>
      <w:r>
        <w:rPr>
          <w:color w:val="231F20"/>
          <w:spacing w:val="-4"/>
          <w:sz w:val="16"/>
        </w:rPr>
        <w:t>durch </w:t>
      </w:r>
      <w:r>
        <w:rPr>
          <w:color w:val="231F20"/>
          <w:sz w:val="16"/>
        </w:rPr>
        <w:t>eine</w:t>
      </w:r>
      <w:r>
        <w:rPr>
          <w:color w:val="231F20"/>
          <w:spacing w:val="-9"/>
          <w:sz w:val="16"/>
        </w:rPr>
        <w:t> </w:t>
      </w:r>
      <w:r>
        <w:rPr>
          <w:color w:val="231F20"/>
          <w:sz w:val="16"/>
        </w:rPr>
        <w:t>an</w:t>
      </w:r>
      <w:r>
        <w:rPr>
          <w:color w:val="231F20"/>
          <w:spacing w:val="-9"/>
          <w:sz w:val="16"/>
        </w:rPr>
        <w:t> </w:t>
      </w:r>
      <w:r>
        <w:rPr>
          <w:color w:val="231F20"/>
          <w:sz w:val="16"/>
        </w:rPr>
        <w:t>den</w:t>
      </w:r>
      <w:r>
        <w:rPr>
          <w:color w:val="231F20"/>
          <w:spacing w:val="-9"/>
          <w:sz w:val="16"/>
        </w:rPr>
        <w:t> </w:t>
      </w:r>
      <w:r>
        <w:rPr>
          <w:color w:val="231F20"/>
          <w:spacing w:val="-3"/>
          <w:sz w:val="16"/>
        </w:rPr>
        <w:t>Generalsekretär</w:t>
      </w:r>
      <w:r>
        <w:rPr>
          <w:color w:val="231F20"/>
          <w:spacing w:val="-9"/>
          <w:sz w:val="16"/>
        </w:rPr>
        <w:t> </w:t>
      </w:r>
      <w:r>
        <w:rPr>
          <w:color w:val="231F20"/>
          <w:sz w:val="16"/>
        </w:rPr>
        <w:t>des</w:t>
      </w:r>
      <w:r>
        <w:rPr>
          <w:color w:val="231F20"/>
          <w:spacing w:val="-9"/>
          <w:sz w:val="16"/>
        </w:rPr>
        <w:t> </w:t>
      </w:r>
      <w:r>
        <w:rPr>
          <w:color w:val="231F20"/>
          <w:spacing w:val="-3"/>
          <w:sz w:val="16"/>
        </w:rPr>
        <w:t>Europarats </w:t>
      </w:r>
      <w:r>
        <w:rPr>
          <w:color w:val="231F20"/>
          <w:sz w:val="16"/>
        </w:rPr>
        <w:t>gerichtete Notifikation zurückgenommen werden. Die Rücknahme wird am ersten </w:t>
      </w:r>
      <w:r>
        <w:rPr>
          <w:color w:val="231F20"/>
          <w:spacing w:val="-5"/>
          <w:sz w:val="16"/>
        </w:rPr>
        <w:t>Tag </w:t>
      </w:r>
      <w:r>
        <w:rPr>
          <w:color w:val="231F20"/>
          <w:sz w:val="16"/>
        </w:rPr>
        <w:t>des Monats wirksam, der auf einen Zeitabschnitt von drei Monaten nach Ein- gang der Notifikation beim Generalsekretär folgt.</w:t>
      </w:r>
    </w:p>
    <w:p>
      <w:pPr>
        <w:pStyle w:val="BodyText"/>
        <w:rPr>
          <w:sz w:val="21"/>
        </w:rPr>
      </w:pPr>
    </w:p>
    <w:p>
      <w:pPr>
        <w:spacing w:line="355" w:lineRule="auto" w:before="0"/>
        <w:ind w:left="1307" w:right="1434" w:firstLine="52"/>
        <w:jc w:val="both"/>
        <w:rPr>
          <w:b/>
          <w:sz w:val="16"/>
        </w:rPr>
      </w:pPr>
      <w:r>
        <w:rPr>
          <w:b/>
          <w:color w:val="231F20"/>
          <w:sz w:val="16"/>
        </w:rPr>
        <w:t>Artikel 78 </w:t>
      </w:r>
      <w:r>
        <w:rPr>
          <w:b/>
          <w:color w:val="231F20"/>
          <w:spacing w:val="-1"/>
          <w:sz w:val="16"/>
        </w:rPr>
        <w:t>Vorbehalte</w:t>
      </w:r>
    </w:p>
    <w:p>
      <w:pPr>
        <w:pStyle w:val="ListParagraph"/>
        <w:numPr>
          <w:ilvl w:val="0"/>
          <w:numId w:val="163"/>
        </w:numPr>
        <w:tabs>
          <w:tab w:pos="623" w:val="left" w:leader="none"/>
        </w:tabs>
        <w:spacing w:line="249" w:lineRule="auto" w:before="1" w:after="0"/>
        <w:ind w:left="186" w:right="313" w:firstLine="170"/>
        <w:jc w:val="both"/>
        <w:rPr>
          <w:sz w:val="16"/>
        </w:rPr>
      </w:pPr>
      <w:r>
        <w:rPr>
          <w:color w:val="231F20"/>
          <w:sz w:val="16"/>
        </w:rPr>
        <w:t>Mit Ausnahme der Vorbehalte nach den Absätzen 2 und 3 sind Vorbehalte zu diesem Übereinkommen nicht</w:t>
      </w:r>
      <w:r>
        <w:rPr>
          <w:color w:val="231F20"/>
          <w:spacing w:val="5"/>
          <w:sz w:val="16"/>
        </w:rPr>
        <w:t> </w:t>
      </w:r>
      <w:r>
        <w:rPr>
          <w:color w:val="231F20"/>
          <w:sz w:val="16"/>
        </w:rPr>
        <w:t>zulässig.</w:t>
      </w:r>
    </w:p>
    <w:p>
      <w:pPr>
        <w:pStyle w:val="BodyText"/>
        <w:spacing w:before="8"/>
        <w:rPr>
          <w:sz w:val="23"/>
        </w:rPr>
      </w:pPr>
    </w:p>
    <w:p>
      <w:pPr>
        <w:pStyle w:val="ListParagraph"/>
        <w:numPr>
          <w:ilvl w:val="0"/>
          <w:numId w:val="163"/>
        </w:numPr>
        <w:tabs>
          <w:tab w:pos="623" w:val="left" w:leader="none"/>
        </w:tabs>
        <w:spacing w:line="249" w:lineRule="auto" w:before="0" w:after="0"/>
        <w:ind w:left="186" w:right="313" w:firstLine="170"/>
        <w:jc w:val="both"/>
        <w:rPr>
          <w:sz w:val="16"/>
        </w:rPr>
      </w:pPr>
      <w:r>
        <w:rPr>
          <w:color w:val="231F20"/>
          <w:sz w:val="16"/>
        </w:rPr>
        <w:t>Jeder Staat oder die Europäische Union</w:t>
      </w:r>
      <w:r>
        <w:rPr>
          <w:color w:val="231F20"/>
          <w:spacing w:val="-7"/>
          <w:sz w:val="16"/>
        </w:rPr>
        <w:t> </w:t>
      </w:r>
      <w:r>
        <w:rPr>
          <w:color w:val="231F20"/>
          <w:sz w:val="16"/>
        </w:rPr>
        <w:t>kann</w:t>
      </w:r>
      <w:r>
        <w:rPr>
          <w:color w:val="231F20"/>
          <w:spacing w:val="-7"/>
          <w:sz w:val="16"/>
        </w:rPr>
        <w:t> </w:t>
      </w:r>
      <w:r>
        <w:rPr>
          <w:color w:val="231F20"/>
          <w:sz w:val="16"/>
        </w:rPr>
        <w:t>bei</w:t>
      </w:r>
      <w:r>
        <w:rPr>
          <w:color w:val="231F20"/>
          <w:spacing w:val="-7"/>
          <w:sz w:val="16"/>
        </w:rPr>
        <w:t> </w:t>
      </w:r>
      <w:r>
        <w:rPr>
          <w:color w:val="231F20"/>
          <w:sz w:val="16"/>
        </w:rPr>
        <w:t>der</w:t>
      </w:r>
      <w:r>
        <w:rPr>
          <w:color w:val="231F20"/>
          <w:spacing w:val="-7"/>
          <w:sz w:val="16"/>
        </w:rPr>
        <w:t> </w:t>
      </w:r>
      <w:r>
        <w:rPr>
          <w:color w:val="231F20"/>
          <w:spacing w:val="-3"/>
          <w:sz w:val="16"/>
        </w:rPr>
        <w:t>Unterzeichnung</w:t>
      </w:r>
      <w:r>
        <w:rPr>
          <w:color w:val="231F20"/>
          <w:spacing w:val="-7"/>
          <w:sz w:val="16"/>
        </w:rPr>
        <w:t> </w:t>
      </w:r>
      <w:r>
        <w:rPr>
          <w:color w:val="231F20"/>
          <w:sz w:val="16"/>
        </w:rPr>
        <w:t>oder</w:t>
      </w:r>
      <w:r>
        <w:rPr>
          <w:color w:val="231F20"/>
          <w:spacing w:val="-7"/>
          <w:sz w:val="16"/>
        </w:rPr>
        <w:t> </w:t>
      </w:r>
      <w:r>
        <w:rPr>
          <w:color w:val="231F20"/>
          <w:sz w:val="16"/>
        </w:rPr>
        <w:t>bei der Hinterlegung der Ratifikations-, </w:t>
      </w:r>
      <w:r>
        <w:rPr>
          <w:color w:val="231F20"/>
          <w:spacing w:val="-3"/>
          <w:sz w:val="16"/>
        </w:rPr>
        <w:t>Annah- </w:t>
      </w:r>
      <w:r>
        <w:rPr>
          <w:color w:val="231F20"/>
          <w:sz w:val="16"/>
        </w:rPr>
        <w:t>me-, Genehmigungs- oder Beitrittsurkunde durch eine an den Generalsekretär</w:t>
      </w:r>
      <w:r>
        <w:rPr>
          <w:color w:val="231F20"/>
          <w:spacing w:val="41"/>
          <w:sz w:val="16"/>
        </w:rPr>
        <w:t> </w:t>
      </w:r>
      <w:r>
        <w:rPr>
          <w:color w:val="231F20"/>
          <w:sz w:val="16"/>
        </w:rPr>
        <w:t>des</w:t>
      </w:r>
    </w:p>
    <w:p>
      <w:pPr>
        <w:spacing w:after="0" w:line="249" w:lineRule="auto"/>
        <w:jc w:val="both"/>
        <w:rPr>
          <w:sz w:val="16"/>
        </w:rPr>
        <w:sectPr>
          <w:type w:val="continuous"/>
          <w:pgSz w:w="11910" w:h="16840"/>
          <w:pgMar w:top="280" w:bottom="0" w:left="820" w:right="820"/>
          <w:cols w:num="3" w:equalWidth="0">
            <w:col w:w="3377" w:space="40"/>
            <w:col w:w="3247" w:space="39"/>
            <w:col w:w="3567"/>
          </w:cols>
        </w:sectPr>
      </w:pPr>
    </w:p>
    <w:p>
      <w:pPr>
        <w:pStyle w:val="BodyText"/>
        <w:spacing w:before="2"/>
        <w:rPr>
          <w:sz w:val="18"/>
        </w:rPr>
      </w:pPr>
    </w:p>
    <w:p>
      <w:pPr>
        <w:spacing w:after="0"/>
        <w:rPr>
          <w:sz w:val="18"/>
        </w:rPr>
        <w:sectPr>
          <w:pgSz w:w="11910" w:h="16840"/>
          <w:pgMar w:header="940" w:footer="414" w:top="1180" w:bottom="680" w:left="820" w:right="820"/>
        </w:sectPr>
      </w:pPr>
    </w:p>
    <w:p>
      <w:pPr>
        <w:spacing w:line="249" w:lineRule="auto" w:before="106"/>
        <w:ind w:left="313" w:right="1" w:firstLine="0"/>
        <w:jc w:val="both"/>
        <w:rPr>
          <w:sz w:val="16"/>
        </w:rPr>
      </w:pPr>
      <w:r>
        <w:rPr>
          <w:color w:val="231F20"/>
          <w:w w:val="105"/>
          <w:sz w:val="16"/>
        </w:rPr>
        <w:t>Council</w:t>
      </w:r>
      <w:r>
        <w:rPr>
          <w:color w:val="231F20"/>
          <w:spacing w:val="-13"/>
          <w:w w:val="105"/>
          <w:sz w:val="16"/>
        </w:rPr>
        <w:t> </w:t>
      </w:r>
      <w:r>
        <w:rPr>
          <w:color w:val="231F20"/>
          <w:w w:val="105"/>
          <w:sz w:val="16"/>
        </w:rPr>
        <w:t>of</w:t>
      </w:r>
      <w:r>
        <w:rPr>
          <w:color w:val="231F20"/>
          <w:spacing w:val="-13"/>
          <w:w w:val="105"/>
          <w:sz w:val="16"/>
        </w:rPr>
        <w:t> </w:t>
      </w:r>
      <w:r>
        <w:rPr>
          <w:color w:val="231F20"/>
          <w:w w:val="105"/>
          <w:sz w:val="16"/>
        </w:rPr>
        <w:t>Europe,</w:t>
      </w:r>
      <w:r>
        <w:rPr>
          <w:color w:val="231F20"/>
          <w:spacing w:val="-13"/>
          <w:w w:val="105"/>
          <w:sz w:val="16"/>
        </w:rPr>
        <w:t> </w:t>
      </w:r>
      <w:r>
        <w:rPr>
          <w:color w:val="231F20"/>
          <w:w w:val="105"/>
          <w:sz w:val="16"/>
        </w:rPr>
        <w:t>declare</w:t>
      </w:r>
      <w:r>
        <w:rPr>
          <w:color w:val="231F20"/>
          <w:spacing w:val="-13"/>
          <w:w w:val="105"/>
          <w:sz w:val="16"/>
        </w:rPr>
        <w:t> </w:t>
      </w:r>
      <w:r>
        <w:rPr>
          <w:color w:val="231F20"/>
          <w:w w:val="105"/>
          <w:sz w:val="16"/>
        </w:rPr>
        <w:t>that</w:t>
      </w:r>
      <w:r>
        <w:rPr>
          <w:color w:val="231F20"/>
          <w:spacing w:val="-13"/>
          <w:w w:val="105"/>
          <w:sz w:val="16"/>
        </w:rPr>
        <w:t> </w:t>
      </w:r>
      <w:r>
        <w:rPr>
          <w:color w:val="231F20"/>
          <w:w w:val="105"/>
          <w:sz w:val="16"/>
        </w:rPr>
        <w:t>it</w:t>
      </w:r>
      <w:r>
        <w:rPr>
          <w:color w:val="231F20"/>
          <w:spacing w:val="-12"/>
          <w:w w:val="105"/>
          <w:sz w:val="16"/>
        </w:rPr>
        <w:t> </w:t>
      </w:r>
      <w:r>
        <w:rPr>
          <w:color w:val="231F20"/>
          <w:w w:val="105"/>
          <w:sz w:val="16"/>
        </w:rPr>
        <w:t>reserves the right not to apply or to apply only in specific</w:t>
      </w:r>
      <w:r>
        <w:rPr>
          <w:color w:val="231F20"/>
          <w:spacing w:val="-10"/>
          <w:w w:val="105"/>
          <w:sz w:val="16"/>
        </w:rPr>
        <w:t> </w:t>
      </w:r>
      <w:r>
        <w:rPr>
          <w:color w:val="231F20"/>
          <w:w w:val="105"/>
          <w:sz w:val="16"/>
        </w:rPr>
        <w:t>cases</w:t>
      </w:r>
      <w:r>
        <w:rPr>
          <w:color w:val="231F20"/>
          <w:spacing w:val="-11"/>
          <w:w w:val="105"/>
          <w:sz w:val="16"/>
        </w:rPr>
        <w:t> </w:t>
      </w:r>
      <w:r>
        <w:rPr>
          <w:color w:val="231F20"/>
          <w:w w:val="105"/>
          <w:sz w:val="16"/>
        </w:rPr>
        <w:t>or</w:t>
      </w:r>
      <w:r>
        <w:rPr>
          <w:color w:val="231F20"/>
          <w:spacing w:val="-10"/>
          <w:w w:val="105"/>
          <w:sz w:val="16"/>
        </w:rPr>
        <w:t> </w:t>
      </w:r>
      <w:r>
        <w:rPr>
          <w:color w:val="231F20"/>
          <w:w w:val="105"/>
          <w:sz w:val="16"/>
        </w:rPr>
        <w:t>conditions</w:t>
      </w:r>
      <w:r>
        <w:rPr>
          <w:color w:val="231F20"/>
          <w:spacing w:val="-10"/>
          <w:w w:val="105"/>
          <w:sz w:val="16"/>
        </w:rPr>
        <w:t> </w:t>
      </w:r>
      <w:r>
        <w:rPr>
          <w:color w:val="231F20"/>
          <w:w w:val="105"/>
          <w:sz w:val="16"/>
        </w:rPr>
        <w:t>the</w:t>
      </w:r>
      <w:r>
        <w:rPr>
          <w:color w:val="231F20"/>
          <w:spacing w:val="-10"/>
          <w:w w:val="105"/>
          <w:sz w:val="16"/>
        </w:rPr>
        <w:t> </w:t>
      </w:r>
      <w:r>
        <w:rPr>
          <w:color w:val="231F20"/>
          <w:spacing w:val="-3"/>
          <w:w w:val="105"/>
          <w:sz w:val="16"/>
        </w:rPr>
        <w:t>provisions </w:t>
      </w:r>
      <w:r>
        <w:rPr>
          <w:color w:val="231F20"/>
          <w:w w:val="105"/>
          <w:sz w:val="16"/>
        </w:rPr>
        <w:t>laid down</w:t>
      </w:r>
      <w:r>
        <w:rPr>
          <w:color w:val="231F20"/>
          <w:spacing w:val="-6"/>
          <w:w w:val="105"/>
          <w:sz w:val="16"/>
        </w:rPr>
        <w:t> </w:t>
      </w:r>
      <w:r>
        <w:rPr>
          <w:color w:val="231F20"/>
          <w:w w:val="105"/>
          <w:sz w:val="16"/>
        </w:rPr>
        <w:t>in:</w:t>
      </w:r>
    </w:p>
    <w:p>
      <w:pPr>
        <w:pStyle w:val="BodyText"/>
        <w:rPr>
          <w:sz w:val="20"/>
        </w:rPr>
      </w:pPr>
    </w:p>
    <w:p>
      <w:pPr>
        <w:pStyle w:val="BodyText"/>
        <w:spacing w:before="3"/>
        <w:rPr>
          <w:sz w:val="24"/>
        </w:rPr>
      </w:pPr>
    </w:p>
    <w:p>
      <w:pPr>
        <w:pStyle w:val="ListParagraph"/>
        <w:numPr>
          <w:ilvl w:val="1"/>
          <w:numId w:val="133"/>
        </w:numPr>
        <w:tabs>
          <w:tab w:pos="484" w:val="left" w:leader="none"/>
        </w:tabs>
        <w:spacing w:line="240" w:lineRule="auto" w:before="0" w:after="0"/>
        <w:ind w:left="483" w:right="0" w:hanging="171"/>
        <w:jc w:val="left"/>
        <w:rPr>
          <w:sz w:val="16"/>
        </w:rPr>
      </w:pPr>
      <w:r>
        <w:rPr>
          <w:color w:val="231F20"/>
          <w:sz w:val="16"/>
        </w:rPr>
        <w:t>Article 30, paragraph 2;</w:t>
      </w:r>
    </w:p>
    <w:p>
      <w:pPr>
        <w:pStyle w:val="ListParagraph"/>
        <w:numPr>
          <w:ilvl w:val="1"/>
          <w:numId w:val="133"/>
        </w:numPr>
        <w:tabs>
          <w:tab w:pos="484" w:val="left" w:leader="none"/>
        </w:tabs>
        <w:spacing w:line="240" w:lineRule="auto" w:before="134" w:after="0"/>
        <w:ind w:left="483" w:right="0" w:hanging="171"/>
        <w:jc w:val="left"/>
        <w:rPr>
          <w:sz w:val="16"/>
        </w:rPr>
      </w:pPr>
      <w:r>
        <w:rPr>
          <w:color w:val="231F20"/>
          <w:sz w:val="16"/>
        </w:rPr>
        <w:t>Article 44, paragraphs 1.e, 3 and</w:t>
      </w:r>
      <w:r>
        <w:rPr>
          <w:color w:val="231F20"/>
          <w:spacing w:val="1"/>
          <w:sz w:val="16"/>
        </w:rPr>
        <w:t> </w:t>
      </w:r>
      <w:r>
        <w:rPr>
          <w:color w:val="231F20"/>
          <w:sz w:val="16"/>
        </w:rPr>
        <w:t>4;</w:t>
      </w:r>
    </w:p>
    <w:p>
      <w:pPr>
        <w:pStyle w:val="BodyText"/>
        <w:spacing w:before="3"/>
        <w:rPr>
          <w:sz w:val="28"/>
        </w:rPr>
      </w:pPr>
    </w:p>
    <w:p>
      <w:pPr>
        <w:pStyle w:val="ListParagraph"/>
        <w:numPr>
          <w:ilvl w:val="1"/>
          <w:numId w:val="133"/>
        </w:numPr>
        <w:tabs>
          <w:tab w:pos="484" w:val="left" w:leader="none"/>
        </w:tabs>
        <w:spacing w:line="249" w:lineRule="auto" w:before="0" w:after="0"/>
        <w:ind w:left="483" w:right="1" w:hanging="171"/>
        <w:jc w:val="left"/>
        <w:rPr>
          <w:sz w:val="16"/>
        </w:rPr>
      </w:pPr>
      <w:r>
        <w:rPr>
          <w:color w:val="231F20"/>
          <w:sz w:val="16"/>
        </w:rPr>
        <w:t>Article 55, paragraph 1 in respect of </w:t>
      </w:r>
      <w:r>
        <w:rPr>
          <w:color w:val="231F20"/>
          <w:spacing w:val="-3"/>
          <w:sz w:val="16"/>
        </w:rPr>
        <w:t>Arti- </w:t>
      </w:r>
      <w:r>
        <w:rPr>
          <w:color w:val="231F20"/>
          <w:sz w:val="16"/>
        </w:rPr>
        <w:t>cle 35 regarding minor</w:t>
      </w:r>
      <w:r>
        <w:rPr>
          <w:color w:val="231F20"/>
          <w:spacing w:val="3"/>
          <w:sz w:val="16"/>
        </w:rPr>
        <w:t> </w:t>
      </w:r>
      <w:r>
        <w:rPr>
          <w:color w:val="231F20"/>
          <w:sz w:val="16"/>
        </w:rPr>
        <w:t>offences;</w:t>
      </w:r>
    </w:p>
    <w:p>
      <w:pPr>
        <w:pStyle w:val="BodyText"/>
        <w:spacing w:before="7"/>
        <w:rPr>
          <w:sz w:val="27"/>
        </w:rPr>
      </w:pPr>
    </w:p>
    <w:p>
      <w:pPr>
        <w:pStyle w:val="ListParagraph"/>
        <w:numPr>
          <w:ilvl w:val="1"/>
          <w:numId w:val="133"/>
        </w:numPr>
        <w:tabs>
          <w:tab w:pos="484" w:val="left" w:leader="none"/>
        </w:tabs>
        <w:spacing w:line="249" w:lineRule="auto" w:before="0" w:after="0"/>
        <w:ind w:left="483" w:right="1" w:hanging="171"/>
        <w:jc w:val="left"/>
        <w:rPr>
          <w:sz w:val="16"/>
        </w:rPr>
      </w:pPr>
      <w:r>
        <w:rPr>
          <w:color w:val="231F20"/>
          <w:sz w:val="16"/>
        </w:rPr>
        <w:t>Article</w:t>
      </w:r>
      <w:r>
        <w:rPr>
          <w:color w:val="231F20"/>
          <w:spacing w:val="-8"/>
          <w:sz w:val="16"/>
        </w:rPr>
        <w:t> </w:t>
      </w:r>
      <w:r>
        <w:rPr>
          <w:color w:val="231F20"/>
          <w:sz w:val="16"/>
        </w:rPr>
        <w:t>58</w:t>
      </w:r>
      <w:r>
        <w:rPr>
          <w:color w:val="231F20"/>
          <w:spacing w:val="-7"/>
          <w:sz w:val="16"/>
        </w:rPr>
        <w:t> </w:t>
      </w:r>
      <w:r>
        <w:rPr>
          <w:color w:val="231F20"/>
          <w:sz w:val="16"/>
        </w:rPr>
        <w:t>in</w:t>
      </w:r>
      <w:r>
        <w:rPr>
          <w:color w:val="231F20"/>
          <w:spacing w:val="-7"/>
          <w:sz w:val="16"/>
        </w:rPr>
        <w:t> </w:t>
      </w:r>
      <w:r>
        <w:rPr>
          <w:color w:val="231F20"/>
          <w:spacing w:val="-3"/>
          <w:sz w:val="16"/>
        </w:rPr>
        <w:t>respect</w:t>
      </w:r>
      <w:r>
        <w:rPr>
          <w:color w:val="231F20"/>
          <w:spacing w:val="-8"/>
          <w:sz w:val="16"/>
        </w:rPr>
        <w:t> </w:t>
      </w:r>
      <w:r>
        <w:rPr>
          <w:color w:val="231F20"/>
          <w:sz w:val="16"/>
        </w:rPr>
        <w:t>of</w:t>
      </w:r>
      <w:r>
        <w:rPr>
          <w:color w:val="231F20"/>
          <w:spacing w:val="-7"/>
          <w:sz w:val="16"/>
        </w:rPr>
        <w:t> </w:t>
      </w:r>
      <w:r>
        <w:rPr>
          <w:color w:val="231F20"/>
          <w:sz w:val="16"/>
        </w:rPr>
        <w:t>Articles</w:t>
      </w:r>
      <w:r>
        <w:rPr>
          <w:color w:val="231F20"/>
          <w:spacing w:val="-7"/>
          <w:sz w:val="16"/>
        </w:rPr>
        <w:t> </w:t>
      </w:r>
      <w:r>
        <w:rPr>
          <w:color w:val="231F20"/>
          <w:sz w:val="16"/>
        </w:rPr>
        <w:t>37,</w:t>
      </w:r>
      <w:r>
        <w:rPr>
          <w:color w:val="231F20"/>
          <w:spacing w:val="-8"/>
          <w:sz w:val="16"/>
        </w:rPr>
        <w:t> </w:t>
      </w:r>
      <w:r>
        <w:rPr>
          <w:color w:val="231F20"/>
          <w:sz w:val="16"/>
        </w:rPr>
        <w:t>38</w:t>
      </w:r>
      <w:r>
        <w:rPr>
          <w:color w:val="231F20"/>
          <w:spacing w:val="-7"/>
          <w:sz w:val="16"/>
        </w:rPr>
        <w:t> </w:t>
      </w:r>
      <w:r>
        <w:rPr>
          <w:color w:val="231F20"/>
          <w:sz w:val="16"/>
        </w:rPr>
        <w:t>and 39;</w:t>
      </w:r>
    </w:p>
    <w:p>
      <w:pPr>
        <w:pStyle w:val="ListParagraph"/>
        <w:numPr>
          <w:ilvl w:val="1"/>
          <w:numId w:val="133"/>
        </w:numPr>
        <w:tabs>
          <w:tab w:pos="484" w:val="left" w:leader="none"/>
        </w:tabs>
        <w:spacing w:line="240" w:lineRule="auto" w:before="127" w:after="0"/>
        <w:ind w:left="483" w:right="0" w:hanging="171"/>
        <w:jc w:val="left"/>
        <w:rPr>
          <w:sz w:val="16"/>
        </w:rPr>
      </w:pPr>
      <w:r>
        <w:rPr>
          <w:color w:val="231F20"/>
          <w:sz w:val="16"/>
        </w:rPr>
        <w:t>Article 59.</w:t>
      </w:r>
    </w:p>
    <w:p>
      <w:pPr>
        <w:pStyle w:val="ListParagraph"/>
        <w:numPr>
          <w:ilvl w:val="0"/>
          <w:numId w:val="160"/>
        </w:numPr>
        <w:tabs>
          <w:tab w:pos="662" w:val="left" w:leader="none"/>
        </w:tabs>
        <w:spacing w:line="249" w:lineRule="auto" w:before="134" w:after="0"/>
        <w:ind w:left="313" w:right="0" w:firstLine="170"/>
        <w:jc w:val="both"/>
        <w:rPr>
          <w:sz w:val="16"/>
        </w:rPr>
      </w:pPr>
      <w:r>
        <w:rPr>
          <w:color w:val="231F20"/>
          <w:sz w:val="16"/>
        </w:rPr>
        <w:t>Any State or the European Union</w:t>
      </w:r>
      <w:r>
        <w:rPr>
          <w:color w:val="231F20"/>
          <w:spacing w:val="-28"/>
          <w:sz w:val="16"/>
        </w:rPr>
        <w:t> </w:t>
      </w:r>
      <w:r>
        <w:rPr>
          <w:color w:val="231F20"/>
          <w:spacing w:val="-4"/>
          <w:sz w:val="16"/>
        </w:rPr>
        <w:t>may, </w:t>
      </w:r>
      <w:r>
        <w:rPr>
          <w:color w:val="231F20"/>
          <w:sz w:val="16"/>
        </w:rPr>
        <w:t>at the time of signature or when depositing its instrument of ratification, acceptance, approval or accession, by a declaration </w:t>
      </w:r>
      <w:r>
        <w:rPr>
          <w:color w:val="231F20"/>
          <w:spacing w:val="-6"/>
          <w:sz w:val="16"/>
        </w:rPr>
        <w:t>ad- </w:t>
      </w:r>
      <w:r>
        <w:rPr>
          <w:color w:val="231F20"/>
          <w:sz w:val="16"/>
        </w:rPr>
        <w:t>dressed to the Secretary General of the Council of Europe, declare that it reserves the right to provide for non-criminal </w:t>
      </w:r>
      <w:r>
        <w:rPr>
          <w:color w:val="231F20"/>
          <w:spacing w:val="-3"/>
          <w:sz w:val="16"/>
        </w:rPr>
        <w:t>sanc- </w:t>
      </w:r>
      <w:r>
        <w:rPr>
          <w:color w:val="231F20"/>
          <w:sz w:val="16"/>
        </w:rPr>
        <w:t>tions, instead of criminal sanctions, for </w:t>
      </w:r>
      <w:r>
        <w:rPr>
          <w:color w:val="231F20"/>
          <w:spacing w:val="-6"/>
          <w:sz w:val="16"/>
        </w:rPr>
        <w:t>the </w:t>
      </w:r>
      <w:r>
        <w:rPr>
          <w:color w:val="231F20"/>
          <w:sz w:val="16"/>
        </w:rPr>
        <w:t>behaviours</w:t>
      </w:r>
      <w:r>
        <w:rPr>
          <w:color w:val="231F20"/>
          <w:spacing w:val="-9"/>
          <w:sz w:val="16"/>
        </w:rPr>
        <w:t> </w:t>
      </w:r>
      <w:r>
        <w:rPr>
          <w:color w:val="231F20"/>
          <w:sz w:val="16"/>
        </w:rPr>
        <w:t>referred</w:t>
      </w:r>
      <w:r>
        <w:rPr>
          <w:color w:val="231F20"/>
          <w:spacing w:val="-8"/>
          <w:sz w:val="16"/>
        </w:rPr>
        <w:t> </w:t>
      </w:r>
      <w:r>
        <w:rPr>
          <w:color w:val="231F20"/>
          <w:sz w:val="16"/>
        </w:rPr>
        <w:t>to</w:t>
      </w:r>
      <w:r>
        <w:rPr>
          <w:color w:val="231F20"/>
          <w:spacing w:val="-9"/>
          <w:sz w:val="16"/>
        </w:rPr>
        <w:t> </w:t>
      </w:r>
      <w:r>
        <w:rPr>
          <w:color w:val="231F20"/>
          <w:sz w:val="16"/>
        </w:rPr>
        <w:t>in</w:t>
      </w:r>
      <w:r>
        <w:rPr>
          <w:color w:val="231F20"/>
          <w:spacing w:val="-8"/>
          <w:sz w:val="16"/>
        </w:rPr>
        <w:t> </w:t>
      </w:r>
      <w:r>
        <w:rPr>
          <w:color w:val="231F20"/>
          <w:sz w:val="16"/>
        </w:rPr>
        <w:t>Articles</w:t>
      </w:r>
      <w:r>
        <w:rPr>
          <w:color w:val="231F20"/>
          <w:spacing w:val="-8"/>
          <w:sz w:val="16"/>
        </w:rPr>
        <w:t> </w:t>
      </w:r>
      <w:r>
        <w:rPr>
          <w:color w:val="231F20"/>
          <w:sz w:val="16"/>
        </w:rPr>
        <w:t>33</w:t>
      </w:r>
      <w:r>
        <w:rPr>
          <w:color w:val="231F20"/>
          <w:spacing w:val="-9"/>
          <w:sz w:val="16"/>
        </w:rPr>
        <w:t> </w:t>
      </w:r>
      <w:r>
        <w:rPr>
          <w:color w:val="231F20"/>
          <w:sz w:val="16"/>
        </w:rPr>
        <w:t>and</w:t>
      </w:r>
      <w:r>
        <w:rPr>
          <w:color w:val="231F20"/>
          <w:spacing w:val="-8"/>
          <w:sz w:val="16"/>
        </w:rPr>
        <w:t> </w:t>
      </w:r>
      <w:r>
        <w:rPr>
          <w:color w:val="231F20"/>
          <w:sz w:val="16"/>
        </w:rPr>
        <w:t>34.</w:t>
      </w:r>
    </w:p>
    <w:p>
      <w:pPr>
        <w:pStyle w:val="BodyText"/>
        <w:rPr>
          <w:sz w:val="20"/>
        </w:rPr>
      </w:pPr>
    </w:p>
    <w:p>
      <w:pPr>
        <w:pStyle w:val="BodyText"/>
        <w:spacing w:before="3"/>
        <w:rPr>
          <w:sz w:val="24"/>
        </w:rPr>
      </w:pPr>
    </w:p>
    <w:p>
      <w:pPr>
        <w:pStyle w:val="ListParagraph"/>
        <w:numPr>
          <w:ilvl w:val="0"/>
          <w:numId w:val="160"/>
        </w:numPr>
        <w:tabs>
          <w:tab w:pos="664" w:val="left" w:leader="none"/>
        </w:tabs>
        <w:spacing w:line="249" w:lineRule="auto" w:before="0" w:after="0"/>
        <w:ind w:left="313" w:right="1" w:firstLine="170"/>
        <w:jc w:val="both"/>
        <w:rPr>
          <w:sz w:val="16"/>
        </w:rPr>
      </w:pPr>
      <w:r>
        <w:rPr>
          <w:color w:val="231F20"/>
          <w:sz w:val="16"/>
        </w:rPr>
        <w:t>Any Party may wholly or partly with- draw a reservation by means of a </w:t>
      </w:r>
      <w:r>
        <w:rPr>
          <w:color w:val="231F20"/>
          <w:spacing w:val="-3"/>
          <w:sz w:val="16"/>
        </w:rPr>
        <w:t>declara- </w:t>
      </w:r>
      <w:r>
        <w:rPr>
          <w:color w:val="231F20"/>
          <w:sz w:val="16"/>
        </w:rPr>
        <w:t>tion addressed to the Secretary General </w:t>
      </w:r>
      <w:r>
        <w:rPr>
          <w:color w:val="231F20"/>
          <w:spacing w:val="-7"/>
          <w:sz w:val="16"/>
        </w:rPr>
        <w:t>of </w:t>
      </w:r>
      <w:r>
        <w:rPr>
          <w:color w:val="231F20"/>
          <w:sz w:val="16"/>
        </w:rPr>
        <w:t>the Council of </w:t>
      </w:r>
      <w:r>
        <w:rPr>
          <w:color w:val="231F20"/>
          <w:spacing w:val="-3"/>
          <w:sz w:val="16"/>
        </w:rPr>
        <w:t>Europe. </w:t>
      </w:r>
      <w:r>
        <w:rPr>
          <w:color w:val="231F20"/>
          <w:sz w:val="16"/>
        </w:rPr>
        <w:t>This</w:t>
      </w:r>
      <w:r>
        <w:rPr>
          <w:color w:val="231F20"/>
          <w:spacing w:val="-31"/>
          <w:sz w:val="16"/>
        </w:rPr>
        <w:t> </w:t>
      </w:r>
      <w:r>
        <w:rPr>
          <w:color w:val="231F20"/>
          <w:spacing w:val="-3"/>
          <w:sz w:val="16"/>
        </w:rPr>
        <w:t>declaration </w:t>
      </w:r>
      <w:r>
        <w:rPr>
          <w:color w:val="231F20"/>
          <w:sz w:val="16"/>
        </w:rPr>
        <w:t>shall become effective as from its date of receipt by the Secretary</w:t>
      </w:r>
      <w:r>
        <w:rPr>
          <w:color w:val="231F20"/>
          <w:spacing w:val="-2"/>
          <w:sz w:val="16"/>
        </w:rPr>
        <w:t> </w:t>
      </w:r>
      <w:r>
        <w:rPr>
          <w:color w:val="231F20"/>
          <w:sz w:val="16"/>
        </w:rPr>
        <w:t>General.</w:t>
      </w:r>
    </w:p>
    <w:p>
      <w:pPr>
        <w:pStyle w:val="BodyText"/>
        <w:spacing w:before="10"/>
        <w:rPr>
          <w:sz w:val="24"/>
        </w:rPr>
      </w:pPr>
    </w:p>
    <w:p>
      <w:pPr>
        <w:spacing w:before="1"/>
        <w:ind w:left="1357" w:right="1046" w:firstLine="0"/>
        <w:jc w:val="center"/>
        <w:rPr>
          <w:b/>
          <w:sz w:val="16"/>
        </w:rPr>
      </w:pPr>
      <w:r>
        <w:rPr>
          <w:b/>
          <w:color w:val="231F20"/>
          <w:sz w:val="16"/>
        </w:rPr>
        <w:t>Article 79</w:t>
      </w:r>
    </w:p>
    <w:p>
      <w:pPr>
        <w:spacing w:before="133"/>
        <w:ind w:left="329" w:right="18" w:firstLine="0"/>
        <w:jc w:val="center"/>
        <w:rPr>
          <w:b/>
          <w:sz w:val="16"/>
        </w:rPr>
      </w:pPr>
      <w:r>
        <w:rPr>
          <w:b/>
          <w:color w:val="231F20"/>
          <w:sz w:val="16"/>
        </w:rPr>
        <w:t>Validity and review of reservations</w:t>
      </w:r>
    </w:p>
    <w:p>
      <w:pPr>
        <w:pStyle w:val="ListParagraph"/>
        <w:numPr>
          <w:ilvl w:val="0"/>
          <w:numId w:val="164"/>
        </w:numPr>
        <w:tabs>
          <w:tab w:pos="663" w:val="left" w:leader="none"/>
        </w:tabs>
        <w:spacing w:line="249" w:lineRule="auto" w:before="134" w:after="0"/>
        <w:ind w:left="313" w:right="1" w:firstLine="170"/>
        <w:jc w:val="both"/>
        <w:rPr>
          <w:sz w:val="16"/>
        </w:rPr>
      </w:pPr>
      <w:r>
        <w:rPr>
          <w:color w:val="231F20"/>
          <w:sz w:val="16"/>
        </w:rPr>
        <w:t>Reservations referred to in Article 78, paragraphs 2 and 3, shall be valid for a </w:t>
      </w:r>
      <w:r>
        <w:rPr>
          <w:color w:val="231F20"/>
          <w:spacing w:val="-6"/>
          <w:sz w:val="16"/>
        </w:rPr>
        <w:t>pe- </w:t>
      </w:r>
      <w:r>
        <w:rPr>
          <w:color w:val="231F20"/>
          <w:sz w:val="16"/>
        </w:rPr>
        <w:t>riod of five years from the day of the </w:t>
      </w:r>
      <w:r>
        <w:rPr>
          <w:color w:val="231F20"/>
          <w:spacing w:val="-3"/>
          <w:sz w:val="16"/>
        </w:rPr>
        <w:t>entry </w:t>
      </w:r>
      <w:r>
        <w:rPr>
          <w:color w:val="231F20"/>
          <w:sz w:val="16"/>
        </w:rPr>
        <w:t>into force of this Convention in respect of the Party concerned. However, such </w:t>
      </w:r>
      <w:r>
        <w:rPr>
          <w:color w:val="231F20"/>
          <w:spacing w:val="-4"/>
          <w:sz w:val="16"/>
        </w:rPr>
        <w:t>reser- </w:t>
      </w:r>
      <w:r>
        <w:rPr>
          <w:color w:val="231F20"/>
          <w:sz w:val="16"/>
        </w:rPr>
        <w:t>vations may be renewed for periods of </w:t>
      </w:r>
      <w:r>
        <w:rPr>
          <w:color w:val="231F20"/>
          <w:spacing w:val="-5"/>
          <w:sz w:val="16"/>
        </w:rPr>
        <w:t>the </w:t>
      </w:r>
      <w:r>
        <w:rPr>
          <w:color w:val="231F20"/>
          <w:sz w:val="16"/>
        </w:rPr>
        <w:t>same duration.</w:t>
      </w:r>
    </w:p>
    <w:p>
      <w:pPr>
        <w:pStyle w:val="ListParagraph"/>
        <w:numPr>
          <w:ilvl w:val="0"/>
          <w:numId w:val="164"/>
        </w:numPr>
        <w:tabs>
          <w:tab w:pos="661" w:val="left" w:leader="none"/>
        </w:tabs>
        <w:spacing w:line="249" w:lineRule="auto" w:before="127" w:after="0"/>
        <w:ind w:left="313" w:right="1" w:firstLine="170"/>
        <w:jc w:val="both"/>
        <w:rPr>
          <w:sz w:val="16"/>
        </w:rPr>
      </w:pPr>
      <w:r>
        <w:rPr>
          <w:color w:val="231F20"/>
          <w:sz w:val="16"/>
        </w:rPr>
        <w:t>Eighteen</w:t>
      </w:r>
      <w:r>
        <w:rPr>
          <w:color w:val="231F20"/>
          <w:spacing w:val="-6"/>
          <w:sz w:val="16"/>
        </w:rPr>
        <w:t> </w:t>
      </w:r>
      <w:r>
        <w:rPr>
          <w:color w:val="231F20"/>
          <w:sz w:val="16"/>
        </w:rPr>
        <w:t>months</w:t>
      </w:r>
      <w:r>
        <w:rPr>
          <w:color w:val="231F20"/>
          <w:spacing w:val="-6"/>
          <w:sz w:val="16"/>
        </w:rPr>
        <w:t> </w:t>
      </w:r>
      <w:r>
        <w:rPr>
          <w:color w:val="231F20"/>
          <w:spacing w:val="-3"/>
          <w:sz w:val="16"/>
        </w:rPr>
        <w:t>before</w:t>
      </w:r>
      <w:r>
        <w:rPr>
          <w:color w:val="231F20"/>
          <w:spacing w:val="-7"/>
          <w:sz w:val="16"/>
        </w:rPr>
        <w:t> </w:t>
      </w:r>
      <w:r>
        <w:rPr>
          <w:color w:val="231F20"/>
          <w:sz w:val="16"/>
        </w:rPr>
        <w:t>the</w:t>
      </w:r>
      <w:r>
        <w:rPr>
          <w:color w:val="231F20"/>
          <w:spacing w:val="-7"/>
          <w:sz w:val="16"/>
        </w:rPr>
        <w:t> </w:t>
      </w:r>
      <w:r>
        <w:rPr>
          <w:color w:val="231F20"/>
          <w:sz w:val="16"/>
        </w:rPr>
        <w:t>date</w:t>
      </w:r>
      <w:r>
        <w:rPr>
          <w:color w:val="231F20"/>
          <w:spacing w:val="-6"/>
          <w:sz w:val="16"/>
        </w:rPr>
        <w:t> </w:t>
      </w:r>
      <w:r>
        <w:rPr>
          <w:color w:val="231F20"/>
          <w:sz w:val="16"/>
        </w:rPr>
        <w:t>of</w:t>
      </w:r>
      <w:r>
        <w:rPr>
          <w:color w:val="231F20"/>
          <w:spacing w:val="-6"/>
          <w:sz w:val="16"/>
        </w:rPr>
        <w:t> </w:t>
      </w:r>
      <w:r>
        <w:rPr>
          <w:color w:val="231F20"/>
          <w:spacing w:val="-3"/>
          <w:sz w:val="16"/>
        </w:rPr>
        <w:t>ex- </w:t>
      </w:r>
      <w:r>
        <w:rPr>
          <w:color w:val="231F20"/>
          <w:sz w:val="16"/>
        </w:rPr>
        <w:t>piry of the reservation, the Secretariat </w:t>
      </w:r>
      <w:r>
        <w:rPr>
          <w:color w:val="231F20"/>
          <w:spacing w:val="-3"/>
          <w:sz w:val="16"/>
        </w:rPr>
        <w:t>Gen- </w:t>
      </w:r>
      <w:r>
        <w:rPr>
          <w:color w:val="231F20"/>
          <w:sz w:val="16"/>
        </w:rPr>
        <w:t>eral of the Council of Europe shall give </w:t>
      </w:r>
      <w:r>
        <w:rPr>
          <w:color w:val="231F20"/>
          <w:spacing w:val="-4"/>
          <w:sz w:val="16"/>
        </w:rPr>
        <w:t>no- </w:t>
      </w:r>
      <w:r>
        <w:rPr>
          <w:color w:val="231F20"/>
          <w:sz w:val="16"/>
        </w:rPr>
        <w:t>tice of that expiry to the Party concerned. No later than three months before the ex- piry, the Party shall notify the Secretary General that it is upholding, amending or withdrawing its reservation. In the </w:t>
      </w:r>
      <w:r>
        <w:rPr>
          <w:color w:val="231F20"/>
          <w:spacing w:val="-3"/>
          <w:sz w:val="16"/>
        </w:rPr>
        <w:t>absence </w:t>
      </w:r>
      <w:r>
        <w:rPr>
          <w:color w:val="231F20"/>
          <w:sz w:val="16"/>
        </w:rPr>
        <w:t>of a notification by the Party concerned,</w:t>
      </w:r>
      <w:r>
        <w:rPr>
          <w:color w:val="231F20"/>
          <w:spacing w:val="-26"/>
          <w:sz w:val="16"/>
        </w:rPr>
        <w:t> </w:t>
      </w:r>
      <w:r>
        <w:rPr>
          <w:color w:val="231F20"/>
          <w:sz w:val="16"/>
        </w:rPr>
        <w:t>the Secretariat General shall inform that </w:t>
      </w:r>
      <w:r>
        <w:rPr>
          <w:color w:val="231F20"/>
          <w:spacing w:val="-4"/>
          <w:sz w:val="16"/>
        </w:rPr>
        <w:t>Party </w:t>
      </w:r>
      <w:r>
        <w:rPr>
          <w:color w:val="231F20"/>
          <w:sz w:val="16"/>
        </w:rPr>
        <w:t>that its reservation is considered to have been extended automatically for a period</w:t>
      </w:r>
      <w:r>
        <w:rPr>
          <w:color w:val="231F20"/>
          <w:spacing w:val="-22"/>
          <w:sz w:val="16"/>
        </w:rPr>
        <w:t> </w:t>
      </w:r>
      <w:r>
        <w:rPr>
          <w:color w:val="231F20"/>
          <w:sz w:val="16"/>
        </w:rPr>
        <w:t>of six months. Failure by the Party concerned to notify its intention to uphold or modify its reservation before the expiry of that period shall cause the reservation to lapse.</w:t>
      </w:r>
    </w:p>
    <w:p>
      <w:pPr>
        <w:pStyle w:val="BodyText"/>
        <w:rPr>
          <w:sz w:val="20"/>
        </w:rPr>
      </w:pPr>
    </w:p>
    <w:p>
      <w:pPr>
        <w:pStyle w:val="BodyText"/>
        <w:spacing w:before="3"/>
        <w:rPr>
          <w:sz w:val="24"/>
        </w:rPr>
      </w:pPr>
    </w:p>
    <w:p>
      <w:pPr>
        <w:pStyle w:val="ListParagraph"/>
        <w:numPr>
          <w:ilvl w:val="0"/>
          <w:numId w:val="164"/>
        </w:numPr>
        <w:tabs>
          <w:tab w:pos="662" w:val="left" w:leader="none"/>
        </w:tabs>
        <w:spacing w:line="249" w:lineRule="auto" w:before="0" w:after="0"/>
        <w:ind w:left="313" w:right="1" w:firstLine="170"/>
        <w:jc w:val="both"/>
        <w:rPr>
          <w:sz w:val="16"/>
        </w:rPr>
      </w:pPr>
      <w:r>
        <w:rPr>
          <w:color w:val="231F20"/>
          <w:sz w:val="16"/>
        </w:rPr>
        <w:t>If a Party makes a reservation in </w:t>
      </w:r>
      <w:r>
        <w:rPr>
          <w:color w:val="231F20"/>
          <w:spacing w:val="-4"/>
          <w:sz w:val="16"/>
        </w:rPr>
        <w:t>con- </w:t>
      </w:r>
      <w:r>
        <w:rPr>
          <w:color w:val="231F20"/>
          <w:sz w:val="16"/>
        </w:rPr>
        <w:t>formity with Article 78, paragraphs 2 and </w:t>
      </w:r>
      <w:r>
        <w:rPr>
          <w:color w:val="231F20"/>
          <w:spacing w:val="-9"/>
          <w:sz w:val="16"/>
        </w:rPr>
        <w:t>3, </w:t>
      </w:r>
      <w:r>
        <w:rPr>
          <w:color w:val="231F20"/>
          <w:sz w:val="16"/>
        </w:rPr>
        <w:t>it shall provide, before its renewal or upon request, an explanation to GREVIO, on </w:t>
      </w:r>
      <w:r>
        <w:rPr>
          <w:color w:val="231F20"/>
          <w:spacing w:val="-5"/>
          <w:sz w:val="16"/>
        </w:rPr>
        <w:t>the </w:t>
      </w:r>
      <w:r>
        <w:rPr>
          <w:color w:val="231F20"/>
          <w:sz w:val="16"/>
        </w:rPr>
        <w:t>grounds justifying its</w:t>
      </w:r>
      <w:r>
        <w:rPr>
          <w:color w:val="231F20"/>
          <w:spacing w:val="7"/>
          <w:sz w:val="16"/>
        </w:rPr>
        <w:t> </w:t>
      </w:r>
      <w:r>
        <w:rPr>
          <w:color w:val="231F20"/>
          <w:sz w:val="16"/>
        </w:rPr>
        <w:t>continuance.</w:t>
      </w:r>
    </w:p>
    <w:p>
      <w:pPr>
        <w:spacing w:line="249" w:lineRule="auto" w:before="107"/>
        <w:ind w:left="184" w:right="0" w:firstLine="0"/>
        <w:jc w:val="both"/>
        <w:rPr>
          <w:sz w:val="16"/>
        </w:rPr>
      </w:pPr>
      <w:r>
        <w:rPr/>
        <w:br w:type="column"/>
      </w:r>
      <w:r>
        <w:rPr>
          <w:color w:val="231F20"/>
          <w:sz w:val="16"/>
        </w:rPr>
        <w:t>crétaire Général du Conseil de l’Europe, préciser qu’il se réserve le droit de ne pas appliquer, ou de n’appliquer que dans des cas ou conditions spécifiques, les disposi- tions établies à:</w:t>
      </w:r>
    </w:p>
    <w:p>
      <w:pPr>
        <w:pStyle w:val="BodyText"/>
        <w:spacing w:before="7"/>
        <w:rPr>
          <w:sz w:val="27"/>
        </w:rPr>
      </w:pPr>
    </w:p>
    <w:p>
      <w:pPr>
        <w:pStyle w:val="ListParagraph"/>
        <w:numPr>
          <w:ilvl w:val="0"/>
          <w:numId w:val="15"/>
        </w:numPr>
        <w:tabs>
          <w:tab w:pos="355" w:val="left" w:leader="none"/>
        </w:tabs>
        <w:spacing w:line="240" w:lineRule="auto" w:before="0" w:after="0"/>
        <w:ind w:left="354" w:right="0" w:hanging="171"/>
        <w:jc w:val="left"/>
        <w:rPr>
          <w:sz w:val="16"/>
        </w:rPr>
      </w:pPr>
      <w:r>
        <w:rPr>
          <w:color w:val="231F20"/>
          <w:sz w:val="16"/>
        </w:rPr>
        <w:t>l’article 30, paragraphe 2;</w:t>
      </w:r>
    </w:p>
    <w:p>
      <w:pPr>
        <w:pStyle w:val="ListParagraph"/>
        <w:numPr>
          <w:ilvl w:val="0"/>
          <w:numId w:val="15"/>
        </w:numPr>
        <w:tabs>
          <w:tab w:pos="355" w:val="left" w:leader="none"/>
        </w:tabs>
        <w:spacing w:line="240" w:lineRule="auto" w:before="134" w:after="0"/>
        <w:ind w:left="354" w:right="0" w:hanging="171"/>
        <w:jc w:val="left"/>
        <w:rPr>
          <w:sz w:val="16"/>
        </w:rPr>
      </w:pPr>
      <w:r>
        <w:rPr>
          <w:color w:val="231F20"/>
          <w:sz w:val="16"/>
        </w:rPr>
        <w:t>l’article 44, paragraphes 1.e, 3 et</w:t>
      </w:r>
      <w:r>
        <w:rPr>
          <w:color w:val="231F20"/>
          <w:spacing w:val="3"/>
          <w:sz w:val="16"/>
        </w:rPr>
        <w:t> </w:t>
      </w:r>
      <w:r>
        <w:rPr>
          <w:color w:val="231F20"/>
          <w:sz w:val="16"/>
        </w:rPr>
        <w:t>4;</w:t>
      </w:r>
    </w:p>
    <w:p>
      <w:pPr>
        <w:pStyle w:val="BodyText"/>
        <w:spacing w:before="3"/>
        <w:rPr>
          <w:sz w:val="28"/>
        </w:rPr>
      </w:pPr>
    </w:p>
    <w:p>
      <w:pPr>
        <w:pStyle w:val="ListParagraph"/>
        <w:numPr>
          <w:ilvl w:val="0"/>
          <w:numId w:val="15"/>
        </w:numPr>
        <w:tabs>
          <w:tab w:pos="355" w:val="left" w:leader="none"/>
        </w:tabs>
        <w:spacing w:line="249" w:lineRule="auto" w:before="0" w:after="0"/>
        <w:ind w:left="354" w:right="0" w:hanging="171"/>
        <w:jc w:val="both"/>
        <w:rPr>
          <w:sz w:val="16"/>
        </w:rPr>
      </w:pPr>
      <w:r>
        <w:rPr>
          <w:color w:val="231F20"/>
          <w:sz w:val="16"/>
        </w:rPr>
        <w:t>l’article 55, paragraphe 1 en ce qui concerne l’article 35 à l’égard des </w:t>
      </w:r>
      <w:r>
        <w:rPr>
          <w:color w:val="231F20"/>
          <w:spacing w:val="-3"/>
          <w:sz w:val="16"/>
        </w:rPr>
        <w:t>infra- </w:t>
      </w:r>
      <w:r>
        <w:rPr>
          <w:color w:val="231F20"/>
          <w:sz w:val="16"/>
        </w:rPr>
        <w:t>ctions mineures;</w:t>
      </w:r>
    </w:p>
    <w:p>
      <w:pPr>
        <w:pStyle w:val="ListParagraph"/>
        <w:numPr>
          <w:ilvl w:val="0"/>
          <w:numId w:val="15"/>
        </w:numPr>
        <w:tabs>
          <w:tab w:pos="355" w:val="left" w:leader="none"/>
        </w:tabs>
        <w:spacing w:line="249" w:lineRule="auto" w:before="126" w:after="0"/>
        <w:ind w:left="354" w:right="0" w:hanging="171"/>
        <w:jc w:val="both"/>
        <w:rPr>
          <w:sz w:val="16"/>
        </w:rPr>
      </w:pPr>
      <w:r>
        <w:rPr>
          <w:color w:val="231F20"/>
          <w:sz w:val="16"/>
        </w:rPr>
        <w:t>l’article</w:t>
      </w:r>
      <w:r>
        <w:rPr>
          <w:color w:val="231F20"/>
          <w:spacing w:val="-6"/>
          <w:sz w:val="16"/>
        </w:rPr>
        <w:t> </w:t>
      </w:r>
      <w:r>
        <w:rPr>
          <w:color w:val="231F20"/>
          <w:sz w:val="16"/>
        </w:rPr>
        <w:t>58</w:t>
      </w:r>
      <w:r>
        <w:rPr>
          <w:color w:val="231F20"/>
          <w:spacing w:val="-5"/>
          <w:sz w:val="16"/>
        </w:rPr>
        <w:t> </w:t>
      </w:r>
      <w:r>
        <w:rPr>
          <w:color w:val="231F20"/>
          <w:sz w:val="16"/>
        </w:rPr>
        <w:t>en</w:t>
      </w:r>
      <w:r>
        <w:rPr>
          <w:color w:val="231F20"/>
          <w:spacing w:val="-6"/>
          <w:sz w:val="16"/>
        </w:rPr>
        <w:t> </w:t>
      </w:r>
      <w:r>
        <w:rPr>
          <w:color w:val="231F20"/>
          <w:sz w:val="16"/>
        </w:rPr>
        <w:t>ce</w:t>
      </w:r>
      <w:r>
        <w:rPr>
          <w:color w:val="231F20"/>
          <w:spacing w:val="-5"/>
          <w:sz w:val="16"/>
        </w:rPr>
        <w:t> </w:t>
      </w:r>
      <w:r>
        <w:rPr>
          <w:color w:val="231F20"/>
          <w:sz w:val="16"/>
        </w:rPr>
        <w:t>qui</w:t>
      </w:r>
      <w:r>
        <w:rPr>
          <w:color w:val="231F20"/>
          <w:spacing w:val="-6"/>
          <w:sz w:val="16"/>
        </w:rPr>
        <w:t> </w:t>
      </w:r>
      <w:r>
        <w:rPr>
          <w:color w:val="231F20"/>
          <w:sz w:val="16"/>
        </w:rPr>
        <w:t>concerne</w:t>
      </w:r>
      <w:r>
        <w:rPr>
          <w:color w:val="231F20"/>
          <w:spacing w:val="-5"/>
          <w:sz w:val="16"/>
        </w:rPr>
        <w:t> </w:t>
      </w:r>
      <w:r>
        <w:rPr>
          <w:color w:val="231F20"/>
          <w:sz w:val="16"/>
        </w:rPr>
        <w:t>les</w:t>
      </w:r>
      <w:r>
        <w:rPr>
          <w:color w:val="231F20"/>
          <w:spacing w:val="-5"/>
          <w:sz w:val="16"/>
        </w:rPr>
        <w:t> </w:t>
      </w:r>
      <w:r>
        <w:rPr>
          <w:color w:val="231F20"/>
          <w:sz w:val="16"/>
        </w:rPr>
        <w:t>articles 37, 38 et 39;</w:t>
      </w:r>
    </w:p>
    <w:p>
      <w:pPr>
        <w:pStyle w:val="ListParagraph"/>
        <w:numPr>
          <w:ilvl w:val="0"/>
          <w:numId w:val="15"/>
        </w:numPr>
        <w:tabs>
          <w:tab w:pos="355" w:val="left" w:leader="none"/>
        </w:tabs>
        <w:spacing w:line="240" w:lineRule="auto" w:before="127" w:after="0"/>
        <w:ind w:left="354" w:right="0" w:hanging="171"/>
        <w:jc w:val="left"/>
        <w:rPr>
          <w:sz w:val="16"/>
        </w:rPr>
      </w:pPr>
      <w:r>
        <w:rPr>
          <w:color w:val="231F20"/>
          <w:sz w:val="16"/>
        </w:rPr>
        <w:t>l’article 59.</w:t>
      </w:r>
    </w:p>
    <w:p>
      <w:pPr>
        <w:pStyle w:val="ListParagraph"/>
        <w:numPr>
          <w:ilvl w:val="0"/>
          <w:numId w:val="165"/>
        </w:numPr>
        <w:tabs>
          <w:tab w:pos="533" w:val="left" w:leader="none"/>
        </w:tabs>
        <w:spacing w:line="249" w:lineRule="auto" w:before="134" w:after="0"/>
        <w:ind w:left="184" w:right="0" w:firstLine="170"/>
        <w:jc w:val="both"/>
        <w:rPr>
          <w:sz w:val="16"/>
        </w:rPr>
      </w:pPr>
      <w:r>
        <w:rPr>
          <w:color w:val="231F20"/>
          <w:spacing w:val="-4"/>
          <w:w w:val="105"/>
          <w:sz w:val="16"/>
        </w:rPr>
        <w:t>Tout</w:t>
      </w:r>
      <w:r>
        <w:rPr>
          <w:color w:val="231F20"/>
          <w:spacing w:val="-21"/>
          <w:w w:val="105"/>
          <w:sz w:val="16"/>
        </w:rPr>
        <w:t> </w:t>
      </w:r>
      <w:r>
        <w:rPr>
          <w:color w:val="231F20"/>
          <w:w w:val="105"/>
          <w:sz w:val="16"/>
        </w:rPr>
        <w:t>Etat</w:t>
      </w:r>
      <w:r>
        <w:rPr>
          <w:color w:val="231F20"/>
          <w:spacing w:val="-20"/>
          <w:w w:val="105"/>
          <w:sz w:val="16"/>
        </w:rPr>
        <w:t> </w:t>
      </w:r>
      <w:r>
        <w:rPr>
          <w:color w:val="231F20"/>
          <w:w w:val="105"/>
          <w:sz w:val="16"/>
        </w:rPr>
        <w:t>ou</w:t>
      </w:r>
      <w:r>
        <w:rPr>
          <w:color w:val="231F20"/>
          <w:spacing w:val="-20"/>
          <w:w w:val="105"/>
          <w:sz w:val="16"/>
        </w:rPr>
        <w:t> </w:t>
      </w:r>
      <w:r>
        <w:rPr>
          <w:color w:val="231F20"/>
          <w:w w:val="105"/>
          <w:sz w:val="16"/>
        </w:rPr>
        <w:t>l’Union</w:t>
      </w:r>
      <w:r>
        <w:rPr>
          <w:color w:val="231F20"/>
          <w:spacing w:val="-20"/>
          <w:w w:val="105"/>
          <w:sz w:val="16"/>
        </w:rPr>
        <w:t> </w:t>
      </w:r>
      <w:r>
        <w:rPr>
          <w:color w:val="231F20"/>
          <w:w w:val="105"/>
          <w:sz w:val="16"/>
        </w:rPr>
        <w:t>européenne</w:t>
      </w:r>
      <w:r>
        <w:rPr>
          <w:color w:val="231F20"/>
          <w:spacing w:val="-20"/>
          <w:w w:val="105"/>
          <w:sz w:val="16"/>
        </w:rPr>
        <w:t> </w:t>
      </w:r>
      <w:r>
        <w:rPr>
          <w:color w:val="231F20"/>
          <w:spacing w:val="-4"/>
          <w:w w:val="105"/>
          <w:sz w:val="16"/>
        </w:rPr>
        <w:t>peut, </w:t>
      </w:r>
      <w:r>
        <w:rPr>
          <w:color w:val="231F20"/>
          <w:w w:val="105"/>
          <w:sz w:val="16"/>
        </w:rPr>
        <w:t>au</w:t>
      </w:r>
      <w:r>
        <w:rPr>
          <w:color w:val="231F20"/>
          <w:spacing w:val="-9"/>
          <w:w w:val="105"/>
          <w:sz w:val="16"/>
        </w:rPr>
        <w:t> </w:t>
      </w:r>
      <w:r>
        <w:rPr>
          <w:color w:val="231F20"/>
          <w:w w:val="105"/>
          <w:sz w:val="16"/>
        </w:rPr>
        <w:t>moment</w:t>
      </w:r>
      <w:r>
        <w:rPr>
          <w:color w:val="231F20"/>
          <w:spacing w:val="-9"/>
          <w:w w:val="105"/>
          <w:sz w:val="16"/>
        </w:rPr>
        <w:t> </w:t>
      </w:r>
      <w:r>
        <w:rPr>
          <w:color w:val="231F20"/>
          <w:w w:val="105"/>
          <w:sz w:val="16"/>
        </w:rPr>
        <w:t>de</w:t>
      </w:r>
      <w:r>
        <w:rPr>
          <w:color w:val="231F20"/>
          <w:spacing w:val="-8"/>
          <w:w w:val="105"/>
          <w:sz w:val="16"/>
        </w:rPr>
        <w:t> </w:t>
      </w:r>
      <w:r>
        <w:rPr>
          <w:color w:val="231F20"/>
          <w:w w:val="105"/>
          <w:sz w:val="16"/>
        </w:rPr>
        <w:t>la</w:t>
      </w:r>
      <w:r>
        <w:rPr>
          <w:color w:val="231F20"/>
          <w:spacing w:val="-9"/>
          <w:w w:val="105"/>
          <w:sz w:val="16"/>
        </w:rPr>
        <w:t> </w:t>
      </w:r>
      <w:r>
        <w:rPr>
          <w:color w:val="231F20"/>
          <w:w w:val="105"/>
          <w:sz w:val="16"/>
        </w:rPr>
        <w:t>signature</w:t>
      </w:r>
      <w:r>
        <w:rPr>
          <w:color w:val="231F20"/>
          <w:spacing w:val="-8"/>
          <w:w w:val="105"/>
          <w:sz w:val="16"/>
        </w:rPr>
        <w:t> </w:t>
      </w:r>
      <w:r>
        <w:rPr>
          <w:color w:val="231F20"/>
          <w:w w:val="105"/>
          <w:sz w:val="16"/>
        </w:rPr>
        <w:t>ou</w:t>
      </w:r>
      <w:r>
        <w:rPr>
          <w:color w:val="231F20"/>
          <w:spacing w:val="-9"/>
          <w:w w:val="105"/>
          <w:sz w:val="16"/>
        </w:rPr>
        <w:t> </w:t>
      </w:r>
      <w:r>
        <w:rPr>
          <w:color w:val="231F20"/>
          <w:w w:val="105"/>
          <w:sz w:val="16"/>
        </w:rPr>
        <w:t>au</w:t>
      </w:r>
      <w:r>
        <w:rPr>
          <w:color w:val="231F20"/>
          <w:spacing w:val="-8"/>
          <w:w w:val="105"/>
          <w:sz w:val="16"/>
        </w:rPr>
        <w:t> </w:t>
      </w:r>
      <w:r>
        <w:rPr>
          <w:color w:val="231F20"/>
          <w:w w:val="105"/>
          <w:sz w:val="16"/>
        </w:rPr>
        <w:t>moment du</w:t>
      </w:r>
      <w:r>
        <w:rPr>
          <w:color w:val="231F20"/>
          <w:spacing w:val="-8"/>
          <w:w w:val="105"/>
          <w:sz w:val="16"/>
        </w:rPr>
        <w:t> </w:t>
      </w:r>
      <w:r>
        <w:rPr>
          <w:color w:val="231F20"/>
          <w:w w:val="105"/>
          <w:sz w:val="16"/>
        </w:rPr>
        <w:t>dépôt</w:t>
      </w:r>
      <w:r>
        <w:rPr>
          <w:color w:val="231F20"/>
          <w:spacing w:val="-7"/>
          <w:w w:val="105"/>
          <w:sz w:val="16"/>
        </w:rPr>
        <w:t> </w:t>
      </w:r>
      <w:r>
        <w:rPr>
          <w:color w:val="231F20"/>
          <w:w w:val="105"/>
          <w:sz w:val="16"/>
        </w:rPr>
        <w:t>de</w:t>
      </w:r>
      <w:r>
        <w:rPr>
          <w:color w:val="231F20"/>
          <w:spacing w:val="-7"/>
          <w:w w:val="105"/>
          <w:sz w:val="16"/>
        </w:rPr>
        <w:t> </w:t>
      </w:r>
      <w:r>
        <w:rPr>
          <w:color w:val="231F20"/>
          <w:w w:val="105"/>
          <w:sz w:val="16"/>
        </w:rPr>
        <w:t>son</w:t>
      </w:r>
      <w:r>
        <w:rPr>
          <w:color w:val="231F20"/>
          <w:spacing w:val="-7"/>
          <w:w w:val="105"/>
          <w:sz w:val="16"/>
        </w:rPr>
        <w:t> </w:t>
      </w:r>
      <w:r>
        <w:rPr>
          <w:color w:val="231F20"/>
          <w:w w:val="105"/>
          <w:sz w:val="16"/>
        </w:rPr>
        <w:t>instrument</w:t>
      </w:r>
      <w:r>
        <w:rPr>
          <w:color w:val="231F20"/>
          <w:spacing w:val="-8"/>
          <w:w w:val="105"/>
          <w:sz w:val="16"/>
        </w:rPr>
        <w:t> </w:t>
      </w:r>
      <w:r>
        <w:rPr>
          <w:color w:val="231F20"/>
          <w:w w:val="105"/>
          <w:sz w:val="16"/>
        </w:rPr>
        <w:t>de</w:t>
      </w:r>
      <w:r>
        <w:rPr>
          <w:color w:val="231F20"/>
          <w:spacing w:val="-7"/>
          <w:w w:val="105"/>
          <w:sz w:val="16"/>
        </w:rPr>
        <w:t> </w:t>
      </w:r>
      <w:r>
        <w:rPr>
          <w:color w:val="231F20"/>
          <w:spacing w:val="-3"/>
          <w:w w:val="105"/>
          <w:sz w:val="16"/>
        </w:rPr>
        <w:t>ratification, </w:t>
      </w:r>
      <w:r>
        <w:rPr>
          <w:color w:val="231F20"/>
          <w:w w:val="105"/>
          <w:sz w:val="16"/>
        </w:rPr>
        <w:t>d’acceptation, d’approbation ou d’adhé- sion,</w:t>
      </w:r>
      <w:r>
        <w:rPr>
          <w:color w:val="231F20"/>
          <w:spacing w:val="-29"/>
          <w:w w:val="105"/>
          <w:sz w:val="16"/>
        </w:rPr>
        <w:t> </w:t>
      </w:r>
      <w:r>
        <w:rPr>
          <w:color w:val="231F20"/>
          <w:w w:val="105"/>
          <w:sz w:val="16"/>
        </w:rPr>
        <w:t>dans</w:t>
      </w:r>
      <w:r>
        <w:rPr>
          <w:color w:val="231F20"/>
          <w:spacing w:val="-29"/>
          <w:w w:val="105"/>
          <w:sz w:val="16"/>
        </w:rPr>
        <w:t> </w:t>
      </w:r>
      <w:r>
        <w:rPr>
          <w:color w:val="231F20"/>
          <w:w w:val="105"/>
          <w:sz w:val="16"/>
        </w:rPr>
        <w:t>une</w:t>
      </w:r>
      <w:r>
        <w:rPr>
          <w:color w:val="231F20"/>
          <w:spacing w:val="-29"/>
          <w:w w:val="105"/>
          <w:sz w:val="16"/>
        </w:rPr>
        <w:t> </w:t>
      </w:r>
      <w:r>
        <w:rPr>
          <w:color w:val="231F20"/>
          <w:w w:val="105"/>
          <w:sz w:val="16"/>
        </w:rPr>
        <w:t>déclaration</w:t>
      </w:r>
      <w:r>
        <w:rPr>
          <w:color w:val="231F20"/>
          <w:spacing w:val="-28"/>
          <w:w w:val="105"/>
          <w:sz w:val="16"/>
        </w:rPr>
        <w:t> </w:t>
      </w:r>
      <w:r>
        <w:rPr>
          <w:color w:val="231F20"/>
          <w:w w:val="105"/>
          <w:sz w:val="16"/>
        </w:rPr>
        <w:t>adressée</w:t>
      </w:r>
      <w:r>
        <w:rPr>
          <w:color w:val="231F20"/>
          <w:spacing w:val="-29"/>
          <w:w w:val="105"/>
          <w:sz w:val="16"/>
        </w:rPr>
        <w:t> </w:t>
      </w:r>
      <w:r>
        <w:rPr>
          <w:color w:val="231F20"/>
          <w:w w:val="105"/>
          <w:sz w:val="16"/>
        </w:rPr>
        <w:t>au</w:t>
      </w:r>
      <w:r>
        <w:rPr>
          <w:color w:val="231F20"/>
          <w:spacing w:val="-29"/>
          <w:w w:val="105"/>
          <w:sz w:val="16"/>
        </w:rPr>
        <w:t> </w:t>
      </w:r>
      <w:r>
        <w:rPr>
          <w:color w:val="231F20"/>
          <w:spacing w:val="-5"/>
          <w:w w:val="105"/>
          <w:sz w:val="16"/>
        </w:rPr>
        <w:t>Se- </w:t>
      </w:r>
      <w:r>
        <w:rPr>
          <w:color w:val="231F20"/>
          <w:w w:val="105"/>
          <w:sz w:val="16"/>
        </w:rPr>
        <w:t>crétaire Général du Conseil de l’Europe, préciser</w:t>
      </w:r>
      <w:r>
        <w:rPr>
          <w:color w:val="231F20"/>
          <w:spacing w:val="-10"/>
          <w:w w:val="105"/>
          <w:sz w:val="16"/>
        </w:rPr>
        <w:t> </w:t>
      </w:r>
      <w:r>
        <w:rPr>
          <w:color w:val="231F20"/>
          <w:w w:val="105"/>
          <w:sz w:val="16"/>
        </w:rPr>
        <w:t>qu’il</w:t>
      </w:r>
      <w:r>
        <w:rPr>
          <w:color w:val="231F20"/>
          <w:spacing w:val="-9"/>
          <w:w w:val="105"/>
          <w:sz w:val="16"/>
        </w:rPr>
        <w:t> </w:t>
      </w:r>
      <w:r>
        <w:rPr>
          <w:color w:val="231F20"/>
          <w:w w:val="105"/>
          <w:sz w:val="16"/>
        </w:rPr>
        <w:t>se</w:t>
      </w:r>
      <w:r>
        <w:rPr>
          <w:color w:val="231F20"/>
          <w:spacing w:val="-9"/>
          <w:w w:val="105"/>
          <w:sz w:val="16"/>
        </w:rPr>
        <w:t> </w:t>
      </w:r>
      <w:r>
        <w:rPr>
          <w:color w:val="231F20"/>
          <w:w w:val="105"/>
          <w:sz w:val="16"/>
        </w:rPr>
        <w:t>réserve</w:t>
      </w:r>
      <w:r>
        <w:rPr>
          <w:color w:val="231F20"/>
          <w:spacing w:val="-9"/>
          <w:w w:val="105"/>
          <w:sz w:val="16"/>
        </w:rPr>
        <w:t> </w:t>
      </w:r>
      <w:r>
        <w:rPr>
          <w:color w:val="231F20"/>
          <w:w w:val="105"/>
          <w:sz w:val="16"/>
        </w:rPr>
        <w:t>le</w:t>
      </w:r>
      <w:r>
        <w:rPr>
          <w:color w:val="231F20"/>
          <w:spacing w:val="-10"/>
          <w:w w:val="105"/>
          <w:sz w:val="16"/>
        </w:rPr>
        <w:t> </w:t>
      </w:r>
      <w:r>
        <w:rPr>
          <w:color w:val="231F20"/>
          <w:w w:val="105"/>
          <w:sz w:val="16"/>
        </w:rPr>
        <w:t>droit</w:t>
      </w:r>
      <w:r>
        <w:rPr>
          <w:color w:val="231F20"/>
          <w:spacing w:val="-9"/>
          <w:w w:val="105"/>
          <w:sz w:val="16"/>
        </w:rPr>
        <w:t> </w:t>
      </w:r>
      <w:r>
        <w:rPr>
          <w:color w:val="231F20"/>
          <w:w w:val="105"/>
          <w:sz w:val="16"/>
        </w:rPr>
        <w:t>de</w:t>
      </w:r>
      <w:r>
        <w:rPr>
          <w:color w:val="231F20"/>
          <w:spacing w:val="-9"/>
          <w:w w:val="105"/>
          <w:sz w:val="16"/>
        </w:rPr>
        <w:t> </w:t>
      </w:r>
      <w:r>
        <w:rPr>
          <w:color w:val="231F20"/>
          <w:w w:val="105"/>
          <w:sz w:val="16"/>
        </w:rPr>
        <w:t>prévoir des</w:t>
      </w:r>
      <w:r>
        <w:rPr>
          <w:color w:val="231F20"/>
          <w:spacing w:val="-31"/>
          <w:w w:val="105"/>
          <w:sz w:val="16"/>
        </w:rPr>
        <w:t> </w:t>
      </w:r>
      <w:r>
        <w:rPr>
          <w:color w:val="231F20"/>
          <w:w w:val="105"/>
          <w:sz w:val="16"/>
        </w:rPr>
        <w:t>sanctions</w:t>
      </w:r>
      <w:r>
        <w:rPr>
          <w:color w:val="231F20"/>
          <w:spacing w:val="-31"/>
          <w:w w:val="105"/>
          <w:sz w:val="16"/>
        </w:rPr>
        <w:t> </w:t>
      </w:r>
      <w:r>
        <w:rPr>
          <w:color w:val="231F20"/>
          <w:w w:val="105"/>
          <w:sz w:val="16"/>
        </w:rPr>
        <w:t>non</w:t>
      </w:r>
      <w:r>
        <w:rPr>
          <w:color w:val="231F20"/>
          <w:spacing w:val="-31"/>
          <w:w w:val="105"/>
          <w:sz w:val="16"/>
        </w:rPr>
        <w:t> </w:t>
      </w:r>
      <w:r>
        <w:rPr>
          <w:color w:val="231F20"/>
          <w:w w:val="105"/>
          <w:sz w:val="16"/>
        </w:rPr>
        <w:t>pénales,</w:t>
      </w:r>
      <w:r>
        <w:rPr>
          <w:color w:val="231F20"/>
          <w:spacing w:val="-31"/>
          <w:w w:val="105"/>
          <w:sz w:val="16"/>
        </w:rPr>
        <w:t> </w:t>
      </w:r>
      <w:r>
        <w:rPr>
          <w:color w:val="231F20"/>
          <w:w w:val="105"/>
          <w:sz w:val="16"/>
        </w:rPr>
        <w:t>au</w:t>
      </w:r>
      <w:r>
        <w:rPr>
          <w:color w:val="231F20"/>
          <w:spacing w:val="-31"/>
          <w:w w:val="105"/>
          <w:sz w:val="16"/>
        </w:rPr>
        <w:t> </w:t>
      </w:r>
      <w:r>
        <w:rPr>
          <w:color w:val="231F20"/>
          <w:w w:val="105"/>
          <w:sz w:val="16"/>
        </w:rPr>
        <w:t>lieu</w:t>
      </w:r>
      <w:r>
        <w:rPr>
          <w:color w:val="231F20"/>
          <w:spacing w:val="-31"/>
          <w:w w:val="105"/>
          <w:sz w:val="16"/>
        </w:rPr>
        <w:t> </w:t>
      </w:r>
      <w:r>
        <w:rPr>
          <w:color w:val="231F20"/>
          <w:w w:val="105"/>
          <w:sz w:val="16"/>
        </w:rPr>
        <w:t>de</w:t>
      </w:r>
      <w:r>
        <w:rPr>
          <w:color w:val="231F20"/>
          <w:spacing w:val="-31"/>
          <w:w w:val="105"/>
          <w:sz w:val="16"/>
        </w:rPr>
        <w:t> </w:t>
      </w:r>
      <w:r>
        <w:rPr>
          <w:color w:val="231F20"/>
          <w:w w:val="105"/>
          <w:sz w:val="16"/>
        </w:rPr>
        <w:t>sanc- tions pénales, pour les comportements mentionnés aux articles 33 et</w:t>
      </w:r>
      <w:r>
        <w:rPr>
          <w:color w:val="231F20"/>
          <w:spacing w:val="-34"/>
          <w:w w:val="105"/>
          <w:sz w:val="16"/>
        </w:rPr>
        <w:t> </w:t>
      </w:r>
      <w:r>
        <w:rPr>
          <w:color w:val="231F20"/>
          <w:w w:val="105"/>
          <w:sz w:val="16"/>
        </w:rPr>
        <w:t>34.</w:t>
      </w:r>
    </w:p>
    <w:p>
      <w:pPr>
        <w:pStyle w:val="BodyText"/>
        <w:spacing w:before="7"/>
        <w:rPr>
          <w:sz w:val="27"/>
        </w:rPr>
      </w:pPr>
    </w:p>
    <w:p>
      <w:pPr>
        <w:pStyle w:val="ListParagraph"/>
        <w:numPr>
          <w:ilvl w:val="0"/>
          <w:numId w:val="165"/>
        </w:numPr>
        <w:tabs>
          <w:tab w:pos="533" w:val="left" w:leader="none"/>
        </w:tabs>
        <w:spacing w:line="249" w:lineRule="auto" w:before="0" w:after="0"/>
        <w:ind w:left="184" w:right="0" w:firstLine="170"/>
        <w:jc w:val="both"/>
        <w:rPr>
          <w:sz w:val="16"/>
        </w:rPr>
      </w:pPr>
      <w:r>
        <w:rPr>
          <w:color w:val="231F20"/>
          <w:spacing w:val="-4"/>
          <w:sz w:val="16"/>
        </w:rPr>
        <w:t>Toute </w:t>
      </w:r>
      <w:r>
        <w:rPr>
          <w:color w:val="231F20"/>
          <w:sz w:val="16"/>
        </w:rPr>
        <w:t>Partie peut retirer en tout ou </w:t>
      </w:r>
      <w:r>
        <w:rPr>
          <w:color w:val="231F20"/>
          <w:spacing w:val="-8"/>
          <w:sz w:val="16"/>
        </w:rPr>
        <w:t>en </w:t>
      </w:r>
      <w:r>
        <w:rPr>
          <w:color w:val="231F20"/>
          <w:sz w:val="16"/>
        </w:rPr>
        <w:t>partie</w:t>
      </w:r>
      <w:r>
        <w:rPr>
          <w:color w:val="231F20"/>
          <w:spacing w:val="-8"/>
          <w:sz w:val="16"/>
        </w:rPr>
        <w:t> </w:t>
      </w:r>
      <w:r>
        <w:rPr>
          <w:color w:val="231F20"/>
          <w:sz w:val="16"/>
        </w:rPr>
        <w:t>une</w:t>
      </w:r>
      <w:r>
        <w:rPr>
          <w:color w:val="231F20"/>
          <w:spacing w:val="-8"/>
          <w:sz w:val="16"/>
        </w:rPr>
        <w:t> </w:t>
      </w:r>
      <w:r>
        <w:rPr>
          <w:color w:val="231F20"/>
          <w:sz w:val="16"/>
        </w:rPr>
        <w:t>réserve</w:t>
      </w:r>
      <w:r>
        <w:rPr>
          <w:color w:val="231F20"/>
          <w:spacing w:val="-8"/>
          <w:sz w:val="16"/>
        </w:rPr>
        <w:t> </w:t>
      </w:r>
      <w:r>
        <w:rPr>
          <w:color w:val="231F20"/>
          <w:sz w:val="16"/>
        </w:rPr>
        <w:t>au</w:t>
      </w:r>
      <w:r>
        <w:rPr>
          <w:color w:val="231F20"/>
          <w:spacing w:val="-7"/>
          <w:sz w:val="16"/>
        </w:rPr>
        <w:t> </w:t>
      </w:r>
      <w:r>
        <w:rPr>
          <w:color w:val="231F20"/>
          <w:sz w:val="16"/>
        </w:rPr>
        <w:t>moyen</w:t>
      </w:r>
      <w:r>
        <w:rPr>
          <w:color w:val="231F20"/>
          <w:spacing w:val="-8"/>
          <w:sz w:val="16"/>
        </w:rPr>
        <w:t> </w:t>
      </w:r>
      <w:r>
        <w:rPr>
          <w:color w:val="231F20"/>
          <w:sz w:val="16"/>
        </w:rPr>
        <w:t>d’une</w:t>
      </w:r>
      <w:r>
        <w:rPr>
          <w:color w:val="231F20"/>
          <w:spacing w:val="-8"/>
          <w:sz w:val="16"/>
        </w:rPr>
        <w:t> </w:t>
      </w:r>
      <w:r>
        <w:rPr>
          <w:color w:val="231F20"/>
          <w:sz w:val="16"/>
        </w:rPr>
        <w:t>déclara- tion adressée au Secrétaire Général du Conseil de </w:t>
      </w:r>
      <w:r>
        <w:rPr>
          <w:color w:val="231F20"/>
          <w:spacing w:val="-3"/>
          <w:sz w:val="16"/>
        </w:rPr>
        <w:t>l’Europe. </w:t>
      </w:r>
      <w:r>
        <w:rPr>
          <w:color w:val="231F20"/>
          <w:sz w:val="16"/>
        </w:rPr>
        <w:t>Cette </w:t>
      </w:r>
      <w:r>
        <w:rPr>
          <w:color w:val="231F20"/>
          <w:spacing w:val="-3"/>
          <w:sz w:val="16"/>
        </w:rPr>
        <w:t>déclaration pren- </w:t>
      </w:r>
      <w:r>
        <w:rPr>
          <w:color w:val="231F20"/>
          <w:sz w:val="16"/>
        </w:rPr>
        <w:t>dra</w:t>
      </w:r>
      <w:r>
        <w:rPr>
          <w:color w:val="231F20"/>
          <w:spacing w:val="-7"/>
          <w:sz w:val="16"/>
        </w:rPr>
        <w:t> </w:t>
      </w:r>
      <w:r>
        <w:rPr>
          <w:color w:val="231F20"/>
          <w:sz w:val="16"/>
        </w:rPr>
        <w:t>effet</w:t>
      </w:r>
      <w:r>
        <w:rPr>
          <w:color w:val="231F20"/>
          <w:spacing w:val="-6"/>
          <w:sz w:val="16"/>
        </w:rPr>
        <w:t> </w:t>
      </w:r>
      <w:r>
        <w:rPr>
          <w:color w:val="231F20"/>
          <w:sz w:val="16"/>
        </w:rPr>
        <w:t>à</w:t>
      </w:r>
      <w:r>
        <w:rPr>
          <w:color w:val="231F20"/>
          <w:spacing w:val="-7"/>
          <w:sz w:val="16"/>
        </w:rPr>
        <w:t> </w:t>
      </w:r>
      <w:r>
        <w:rPr>
          <w:color w:val="231F20"/>
          <w:sz w:val="16"/>
        </w:rPr>
        <w:t>la</w:t>
      </w:r>
      <w:r>
        <w:rPr>
          <w:color w:val="231F20"/>
          <w:spacing w:val="-6"/>
          <w:sz w:val="16"/>
        </w:rPr>
        <w:t> </w:t>
      </w:r>
      <w:r>
        <w:rPr>
          <w:color w:val="231F20"/>
          <w:sz w:val="16"/>
        </w:rPr>
        <w:t>date</w:t>
      </w:r>
      <w:r>
        <w:rPr>
          <w:color w:val="231F20"/>
          <w:spacing w:val="-7"/>
          <w:sz w:val="16"/>
        </w:rPr>
        <w:t> </w:t>
      </w:r>
      <w:r>
        <w:rPr>
          <w:color w:val="231F20"/>
          <w:sz w:val="16"/>
        </w:rPr>
        <w:t>de</w:t>
      </w:r>
      <w:r>
        <w:rPr>
          <w:color w:val="231F20"/>
          <w:spacing w:val="-6"/>
          <w:sz w:val="16"/>
        </w:rPr>
        <w:t> </w:t>
      </w:r>
      <w:r>
        <w:rPr>
          <w:color w:val="231F20"/>
          <w:sz w:val="16"/>
        </w:rPr>
        <w:t>sa</w:t>
      </w:r>
      <w:r>
        <w:rPr>
          <w:color w:val="231F20"/>
          <w:spacing w:val="-7"/>
          <w:sz w:val="16"/>
        </w:rPr>
        <w:t> </w:t>
      </w:r>
      <w:r>
        <w:rPr>
          <w:color w:val="231F20"/>
          <w:sz w:val="16"/>
        </w:rPr>
        <w:t>réception</w:t>
      </w:r>
      <w:r>
        <w:rPr>
          <w:color w:val="231F20"/>
          <w:spacing w:val="-6"/>
          <w:sz w:val="16"/>
        </w:rPr>
        <w:t> </w:t>
      </w:r>
      <w:r>
        <w:rPr>
          <w:color w:val="231F20"/>
          <w:sz w:val="16"/>
        </w:rPr>
        <w:t>par</w:t>
      </w:r>
      <w:r>
        <w:rPr>
          <w:color w:val="231F20"/>
          <w:spacing w:val="-6"/>
          <w:sz w:val="16"/>
        </w:rPr>
        <w:t> </w:t>
      </w:r>
      <w:r>
        <w:rPr>
          <w:color w:val="231F20"/>
          <w:sz w:val="16"/>
        </w:rPr>
        <w:t>le</w:t>
      </w:r>
      <w:r>
        <w:rPr>
          <w:color w:val="231F20"/>
          <w:spacing w:val="-7"/>
          <w:sz w:val="16"/>
        </w:rPr>
        <w:t> </w:t>
      </w:r>
      <w:r>
        <w:rPr>
          <w:color w:val="231F20"/>
          <w:spacing w:val="-5"/>
          <w:sz w:val="16"/>
        </w:rPr>
        <w:t>Se- </w:t>
      </w:r>
      <w:r>
        <w:rPr>
          <w:color w:val="231F20"/>
          <w:sz w:val="16"/>
        </w:rPr>
        <w:t>crétaire</w:t>
      </w:r>
      <w:r>
        <w:rPr>
          <w:color w:val="231F20"/>
          <w:spacing w:val="-1"/>
          <w:sz w:val="16"/>
        </w:rPr>
        <w:t> </w:t>
      </w:r>
      <w:r>
        <w:rPr>
          <w:color w:val="231F20"/>
          <w:sz w:val="16"/>
        </w:rPr>
        <w:t>Général.</w:t>
      </w:r>
    </w:p>
    <w:p>
      <w:pPr>
        <w:pStyle w:val="BodyText"/>
        <w:spacing w:before="10"/>
        <w:rPr>
          <w:sz w:val="24"/>
        </w:rPr>
      </w:pPr>
    </w:p>
    <w:p>
      <w:pPr>
        <w:spacing w:before="1"/>
        <w:ind w:left="1178" w:right="994" w:firstLine="0"/>
        <w:jc w:val="center"/>
        <w:rPr>
          <w:b/>
          <w:sz w:val="16"/>
        </w:rPr>
      </w:pPr>
      <w:r>
        <w:rPr>
          <w:b/>
          <w:color w:val="231F20"/>
          <w:sz w:val="16"/>
        </w:rPr>
        <w:t>Article 79</w:t>
      </w:r>
    </w:p>
    <w:p>
      <w:pPr>
        <w:spacing w:before="133"/>
        <w:ind w:left="184" w:right="0" w:firstLine="0"/>
        <w:jc w:val="center"/>
        <w:rPr>
          <w:b/>
          <w:sz w:val="16"/>
        </w:rPr>
      </w:pPr>
      <w:r>
        <w:rPr>
          <w:b/>
          <w:color w:val="231F20"/>
          <w:sz w:val="16"/>
        </w:rPr>
        <w:t>Validité et examen des réserves</w:t>
      </w:r>
    </w:p>
    <w:p>
      <w:pPr>
        <w:pStyle w:val="ListParagraph"/>
        <w:numPr>
          <w:ilvl w:val="0"/>
          <w:numId w:val="166"/>
        </w:numPr>
        <w:tabs>
          <w:tab w:pos="533" w:val="left" w:leader="none"/>
        </w:tabs>
        <w:spacing w:line="249" w:lineRule="auto" w:before="134" w:after="0"/>
        <w:ind w:left="184" w:right="0" w:firstLine="170"/>
        <w:jc w:val="both"/>
        <w:rPr>
          <w:sz w:val="16"/>
        </w:rPr>
      </w:pPr>
      <w:r>
        <w:rPr>
          <w:color w:val="231F20"/>
          <w:sz w:val="16"/>
        </w:rPr>
        <w:t>Les</w:t>
      </w:r>
      <w:r>
        <w:rPr>
          <w:color w:val="231F20"/>
          <w:spacing w:val="-9"/>
          <w:sz w:val="16"/>
        </w:rPr>
        <w:t> </w:t>
      </w:r>
      <w:r>
        <w:rPr>
          <w:color w:val="231F20"/>
          <w:sz w:val="16"/>
        </w:rPr>
        <w:t>réserves</w:t>
      </w:r>
      <w:r>
        <w:rPr>
          <w:color w:val="231F20"/>
          <w:spacing w:val="-9"/>
          <w:sz w:val="16"/>
        </w:rPr>
        <w:t> </w:t>
      </w:r>
      <w:r>
        <w:rPr>
          <w:color w:val="231F20"/>
          <w:sz w:val="16"/>
        </w:rPr>
        <w:t>prévues</w:t>
      </w:r>
      <w:r>
        <w:rPr>
          <w:color w:val="231F20"/>
          <w:spacing w:val="-8"/>
          <w:sz w:val="16"/>
        </w:rPr>
        <w:t> </w:t>
      </w:r>
      <w:r>
        <w:rPr>
          <w:color w:val="231F20"/>
          <w:sz w:val="16"/>
        </w:rPr>
        <w:t>à</w:t>
      </w:r>
      <w:r>
        <w:rPr>
          <w:color w:val="231F20"/>
          <w:spacing w:val="-9"/>
          <w:sz w:val="16"/>
        </w:rPr>
        <w:t> </w:t>
      </w:r>
      <w:r>
        <w:rPr>
          <w:color w:val="231F20"/>
          <w:sz w:val="16"/>
        </w:rPr>
        <w:t>l’article</w:t>
      </w:r>
      <w:r>
        <w:rPr>
          <w:color w:val="231F20"/>
          <w:spacing w:val="-8"/>
          <w:sz w:val="16"/>
        </w:rPr>
        <w:t> </w:t>
      </w:r>
      <w:r>
        <w:rPr>
          <w:color w:val="231F20"/>
          <w:sz w:val="16"/>
        </w:rPr>
        <w:t>78,</w:t>
      </w:r>
      <w:r>
        <w:rPr>
          <w:color w:val="231F20"/>
          <w:spacing w:val="-9"/>
          <w:sz w:val="16"/>
        </w:rPr>
        <w:t> </w:t>
      </w:r>
      <w:r>
        <w:rPr>
          <w:color w:val="231F20"/>
          <w:sz w:val="16"/>
        </w:rPr>
        <w:t>pa- ragraphes 2 et 3, sont valables cinq ans à compter du premier jour de l’entrée en </w:t>
      </w:r>
      <w:r>
        <w:rPr>
          <w:color w:val="231F20"/>
          <w:spacing w:val="-5"/>
          <w:sz w:val="16"/>
        </w:rPr>
        <w:t>vi- </w:t>
      </w:r>
      <w:r>
        <w:rPr>
          <w:color w:val="231F20"/>
          <w:sz w:val="16"/>
        </w:rPr>
        <w:t>gueur de la Convention pour la Partie concernée. </w:t>
      </w:r>
      <w:r>
        <w:rPr>
          <w:color w:val="231F20"/>
          <w:spacing w:val="-3"/>
          <w:sz w:val="16"/>
        </w:rPr>
        <w:t>Toutefois, </w:t>
      </w:r>
      <w:r>
        <w:rPr>
          <w:color w:val="231F20"/>
          <w:sz w:val="16"/>
        </w:rPr>
        <w:t>ces réserves</w:t>
      </w:r>
      <w:r>
        <w:rPr>
          <w:color w:val="231F20"/>
          <w:spacing w:val="-28"/>
          <w:sz w:val="16"/>
        </w:rPr>
        <w:t> </w:t>
      </w:r>
      <w:r>
        <w:rPr>
          <w:color w:val="231F20"/>
          <w:sz w:val="16"/>
        </w:rPr>
        <w:t>peuvent être renouvelées pour des périodes de la même</w:t>
      </w:r>
      <w:r>
        <w:rPr>
          <w:color w:val="231F20"/>
          <w:spacing w:val="-1"/>
          <w:sz w:val="16"/>
        </w:rPr>
        <w:t> </w:t>
      </w:r>
      <w:r>
        <w:rPr>
          <w:color w:val="231F20"/>
          <w:sz w:val="16"/>
        </w:rPr>
        <w:t>durée.</w:t>
      </w:r>
    </w:p>
    <w:p>
      <w:pPr>
        <w:pStyle w:val="ListParagraph"/>
        <w:numPr>
          <w:ilvl w:val="0"/>
          <w:numId w:val="166"/>
        </w:numPr>
        <w:tabs>
          <w:tab w:pos="535" w:val="left" w:leader="none"/>
        </w:tabs>
        <w:spacing w:line="249" w:lineRule="auto" w:before="127" w:after="0"/>
        <w:ind w:left="184" w:right="0" w:firstLine="170"/>
        <w:jc w:val="both"/>
        <w:rPr>
          <w:sz w:val="16"/>
        </w:rPr>
      </w:pPr>
      <w:r>
        <w:rPr>
          <w:color w:val="231F20"/>
          <w:spacing w:val="1"/>
          <w:w w:val="97"/>
          <w:sz w:val="16"/>
        </w:rPr>
        <w:t>D</w:t>
      </w:r>
      <w:r>
        <w:rPr>
          <w:color w:val="231F20"/>
          <w:spacing w:val="1"/>
          <w:w w:val="99"/>
          <w:sz w:val="16"/>
        </w:rPr>
        <w:t>i</w:t>
      </w:r>
      <w:r>
        <w:rPr>
          <w:color w:val="231F20"/>
          <w:spacing w:val="1"/>
          <w:w w:val="103"/>
          <w:sz w:val="16"/>
        </w:rPr>
        <w:t>x</w:t>
      </w:r>
      <w:r>
        <w:rPr>
          <w:color w:val="231F20"/>
          <w:spacing w:val="1"/>
          <w:w w:val="51"/>
          <w:sz w:val="16"/>
        </w:rPr>
        <w:t>‐</w:t>
      </w:r>
      <w:r>
        <w:rPr>
          <w:color w:val="231F20"/>
          <w:spacing w:val="1"/>
          <w:w w:val="99"/>
          <w:sz w:val="16"/>
        </w:rPr>
        <w:t>hu</w:t>
      </w:r>
      <w:r>
        <w:rPr>
          <w:color w:val="231F20"/>
          <w:spacing w:val="1"/>
          <w:w w:val="99"/>
          <w:sz w:val="16"/>
        </w:rPr>
        <w:t>i</w:t>
      </w:r>
      <w:r>
        <w:rPr>
          <w:color w:val="231F20"/>
          <w:w w:val="113"/>
          <w:sz w:val="16"/>
        </w:rPr>
        <w:t>t</w:t>
      </w:r>
      <w:r>
        <w:rPr>
          <w:color w:val="231F20"/>
          <w:spacing w:val="13"/>
          <w:sz w:val="16"/>
        </w:rPr>
        <w:t> </w:t>
      </w:r>
      <w:r>
        <w:rPr>
          <w:color w:val="231F20"/>
          <w:spacing w:val="1"/>
          <w:w w:val="102"/>
          <w:sz w:val="16"/>
        </w:rPr>
        <w:t>m</w:t>
      </w:r>
      <w:r>
        <w:rPr>
          <w:color w:val="231F20"/>
          <w:spacing w:val="1"/>
          <w:w w:val="103"/>
          <w:sz w:val="16"/>
        </w:rPr>
        <w:t>o</w:t>
      </w:r>
      <w:r>
        <w:rPr>
          <w:color w:val="231F20"/>
          <w:spacing w:val="1"/>
          <w:w w:val="99"/>
          <w:sz w:val="16"/>
        </w:rPr>
        <w:t>i</w:t>
      </w:r>
      <w:r>
        <w:rPr>
          <w:color w:val="231F20"/>
          <w:sz w:val="16"/>
        </w:rPr>
        <w:t>s</w:t>
      </w:r>
      <w:r>
        <w:rPr>
          <w:color w:val="231F20"/>
          <w:spacing w:val="13"/>
          <w:sz w:val="16"/>
        </w:rPr>
        <w:t> </w:t>
      </w:r>
      <w:r>
        <w:rPr>
          <w:color w:val="231F20"/>
          <w:spacing w:val="1"/>
          <w:w w:val="96"/>
          <w:sz w:val="16"/>
        </w:rPr>
        <w:t>a</w:t>
      </w:r>
      <w:r>
        <w:rPr>
          <w:color w:val="231F20"/>
          <w:spacing w:val="1"/>
          <w:sz w:val="16"/>
        </w:rPr>
        <w:t>v</w:t>
      </w:r>
      <w:r>
        <w:rPr>
          <w:color w:val="231F20"/>
          <w:spacing w:val="1"/>
          <w:w w:val="96"/>
          <w:sz w:val="16"/>
        </w:rPr>
        <w:t>a</w:t>
      </w:r>
      <w:r>
        <w:rPr>
          <w:color w:val="231F20"/>
          <w:spacing w:val="1"/>
          <w:w w:val="99"/>
          <w:sz w:val="16"/>
        </w:rPr>
        <w:t>n</w:t>
      </w:r>
      <w:r>
        <w:rPr>
          <w:color w:val="231F20"/>
          <w:w w:val="113"/>
          <w:sz w:val="16"/>
        </w:rPr>
        <w:t>t</w:t>
      </w:r>
      <w:r>
        <w:rPr>
          <w:color w:val="231F20"/>
          <w:spacing w:val="13"/>
          <w:sz w:val="16"/>
        </w:rPr>
        <w:t> </w:t>
      </w:r>
      <w:r>
        <w:rPr>
          <w:color w:val="231F20"/>
          <w:spacing w:val="1"/>
          <w:w w:val="99"/>
          <w:sz w:val="16"/>
        </w:rPr>
        <w:t>l</w:t>
      </w:r>
      <w:r>
        <w:rPr>
          <w:color w:val="231F20"/>
          <w:spacing w:val="1"/>
          <w:w w:val="125"/>
          <w:sz w:val="16"/>
        </w:rPr>
        <w:t>’</w:t>
      </w:r>
      <w:r>
        <w:rPr>
          <w:color w:val="231F20"/>
          <w:spacing w:val="-2"/>
          <w:w w:val="96"/>
          <w:sz w:val="16"/>
        </w:rPr>
        <w:t>e</w:t>
      </w:r>
      <w:r>
        <w:rPr>
          <w:color w:val="231F20"/>
          <w:spacing w:val="1"/>
          <w:w w:val="103"/>
          <w:sz w:val="16"/>
        </w:rPr>
        <w:t>x</w:t>
      </w:r>
      <w:r>
        <w:rPr>
          <w:color w:val="231F20"/>
          <w:spacing w:val="1"/>
          <w:w w:val="106"/>
          <w:sz w:val="16"/>
        </w:rPr>
        <w:t>p</w:t>
      </w:r>
      <w:r>
        <w:rPr>
          <w:color w:val="231F20"/>
          <w:spacing w:val="1"/>
          <w:w w:val="99"/>
          <w:sz w:val="16"/>
        </w:rPr>
        <w:t>i</w:t>
      </w:r>
      <w:r>
        <w:rPr>
          <w:color w:val="231F20"/>
          <w:spacing w:val="-3"/>
          <w:w w:val="99"/>
          <w:sz w:val="16"/>
        </w:rPr>
        <w:t>r</w:t>
      </w:r>
      <w:r>
        <w:rPr>
          <w:color w:val="231F20"/>
          <w:spacing w:val="1"/>
          <w:w w:val="96"/>
          <w:sz w:val="16"/>
        </w:rPr>
        <w:t>a</w:t>
      </w:r>
      <w:r>
        <w:rPr>
          <w:color w:val="231F20"/>
          <w:spacing w:val="1"/>
          <w:w w:val="113"/>
          <w:sz w:val="16"/>
        </w:rPr>
        <w:t>t</w:t>
      </w:r>
      <w:r>
        <w:rPr>
          <w:color w:val="231F20"/>
          <w:spacing w:val="1"/>
          <w:w w:val="99"/>
          <w:sz w:val="16"/>
        </w:rPr>
        <w:t>i</w:t>
      </w:r>
      <w:r>
        <w:rPr>
          <w:color w:val="231F20"/>
          <w:spacing w:val="1"/>
          <w:w w:val="103"/>
          <w:sz w:val="16"/>
        </w:rPr>
        <w:t>o</w:t>
      </w:r>
      <w:r>
        <w:rPr>
          <w:color w:val="231F20"/>
          <w:w w:val="99"/>
          <w:sz w:val="16"/>
        </w:rPr>
        <w:t>n</w:t>
      </w:r>
      <w:r>
        <w:rPr>
          <w:color w:val="231F20"/>
          <w:spacing w:val="13"/>
          <w:sz w:val="16"/>
        </w:rPr>
        <w:t> </w:t>
      </w:r>
      <w:r>
        <w:rPr>
          <w:color w:val="231F20"/>
          <w:spacing w:val="1"/>
          <w:w w:val="106"/>
          <w:sz w:val="16"/>
        </w:rPr>
        <w:t>d</w:t>
      </w:r>
      <w:r>
        <w:rPr>
          <w:color w:val="231F20"/>
          <w:w w:val="96"/>
          <w:sz w:val="16"/>
        </w:rPr>
        <w:t>e</w:t>
      </w:r>
      <w:r>
        <w:rPr>
          <w:color w:val="231F20"/>
          <w:spacing w:val="13"/>
          <w:sz w:val="16"/>
        </w:rPr>
        <w:t> </w:t>
      </w:r>
      <w:r>
        <w:rPr>
          <w:color w:val="231F20"/>
          <w:spacing w:val="-7"/>
          <w:w w:val="99"/>
          <w:sz w:val="16"/>
        </w:rPr>
        <w:t>l</w:t>
      </w:r>
      <w:r>
        <w:rPr>
          <w:color w:val="231F20"/>
          <w:spacing w:val="-8"/>
          <w:w w:val="96"/>
          <w:sz w:val="16"/>
        </w:rPr>
        <w:t>a</w:t>
      </w:r>
      <w:r>
        <w:rPr>
          <w:color w:val="231F20"/>
          <w:w w:val="96"/>
          <w:sz w:val="16"/>
        </w:rPr>
        <w:t> </w:t>
      </w:r>
      <w:r>
        <w:rPr>
          <w:color w:val="231F20"/>
          <w:sz w:val="16"/>
        </w:rPr>
        <w:t>réserve,</w:t>
      </w:r>
      <w:r>
        <w:rPr>
          <w:color w:val="231F20"/>
          <w:spacing w:val="-12"/>
          <w:sz w:val="16"/>
        </w:rPr>
        <w:t> </w:t>
      </w:r>
      <w:r>
        <w:rPr>
          <w:color w:val="231F20"/>
          <w:sz w:val="16"/>
        </w:rPr>
        <w:t>le</w:t>
      </w:r>
      <w:r>
        <w:rPr>
          <w:color w:val="231F20"/>
          <w:spacing w:val="-12"/>
          <w:sz w:val="16"/>
        </w:rPr>
        <w:t> </w:t>
      </w:r>
      <w:r>
        <w:rPr>
          <w:color w:val="231F20"/>
          <w:spacing w:val="-3"/>
          <w:sz w:val="16"/>
        </w:rPr>
        <w:t>Secrétaire</w:t>
      </w:r>
      <w:r>
        <w:rPr>
          <w:color w:val="231F20"/>
          <w:spacing w:val="-11"/>
          <w:sz w:val="16"/>
        </w:rPr>
        <w:t> </w:t>
      </w:r>
      <w:r>
        <w:rPr>
          <w:color w:val="231F20"/>
          <w:spacing w:val="-3"/>
          <w:sz w:val="16"/>
        </w:rPr>
        <w:t>Général</w:t>
      </w:r>
      <w:r>
        <w:rPr>
          <w:color w:val="231F20"/>
          <w:spacing w:val="-12"/>
          <w:sz w:val="16"/>
        </w:rPr>
        <w:t> </w:t>
      </w:r>
      <w:r>
        <w:rPr>
          <w:color w:val="231F20"/>
          <w:sz w:val="16"/>
        </w:rPr>
        <w:t>du</w:t>
      </w:r>
      <w:r>
        <w:rPr>
          <w:color w:val="231F20"/>
          <w:spacing w:val="-11"/>
          <w:sz w:val="16"/>
        </w:rPr>
        <w:t> </w:t>
      </w:r>
      <w:r>
        <w:rPr>
          <w:color w:val="231F20"/>
          <w:sz w:val="16"/>
        </w:rPr>
        <w:t>Conseil</w:t>
      </w:r>
      <w:r>
        <w:rPr>
          <w:color w:val="231F20"/>
          <w:spacing w:val="-12"/>
          <w:sz w:val="16"/>
        </w:rPr>
        <w:t> </w:t>
      </w:r>
      <w:r>
        <w:rPr>
          <w:color w:val="231F20"/>
          <w:sz w:val="16"/>
        </w:rPr>
        <w:t>de l’Europe informe la Partie concernée de cette expiration. </w:t>
      </w:r>
      <w:r>
        <w:rPr>
          <w:color w:val="231F20"/>
          <w:spacing w:val="-3"/>
          <w:sz w:val="16"/>
        </w:rPr>
        <w:t>Trois </w:t>
      </w:r>
      <w:r>
        <w:rPr>
          <w:color w:val="231F20"/>
          <w:sz w:val="16"/>
        </w:rPr>
        <w:t>mois avant la date d’expiration, la Partie notifie au Secrétaire Général son intention de maintenir, de </w:t>
      </w:r>
      <w:r>
        <w:rPr>
          <w:color w:val="231F20"/>
          <w:spacing w:val="-7"/>
          <w:sz w:val="16"/>
        </w:rPr>
        <w:t>mo- </w:t>
      </w:r>
      <w:r>
        <w:rPr>
          <w:color w:val="231F20"/>
          <w:sz w:val="16"/>
        </w:rPr>
        <w:t>difier ou de retirer la réserve. Dans le cas contraire, le Secrétaire Général informe cette Partie que sa réserve est automati- quement </w:t>
      </w:r>
      <w:r>
        <w:rPr>
          <w:color w:val="231F20"/>
          <w:spacing w:val="-3"/>
          <w:sz w:val="16"/>
        </w:rPr>
        <w:t>prolongée </w:t>
      </w:r>
      <w:r>
        <w:rPr>
          <w:color w:val="231F20"/>
          <w:sz w:val="16"/>
        </w:rPr>
        <w:t>pour une période de</w:t>
      </w:r>
      <w:r>
        <w:rPr>
          <w:color w:val="231F20"/>
          <w:spacing w:val="-29"/>
          <w:sz w:val="16"/>
        </w:rPr>
        <w:t> </w:t>
      </w:r>
      <w:r>
        <w:rPr>
          <w:color w:val="231F20"/>
          <w:sz w:val="16"/>
        </w:rPr>
        <w:t>six mois. Si la Partie concernée ne notifie </w:t>
      </w:r>
      <w:r>
        <w:rPr>
          <w:color w:val="231F20"/>
          <w:spacing w:val="-5"/>
          <w:sz w:val="16"/>
        </w:rPr>
        <w:t>pas </w:t>
      </w:r>
      <w:r>
        <w:rPr>
          <w:color w:val="231F20"/>
          <w:sz w:val="16"/>
        </w:rPr>
        <w:t>sa</w:t>
      </w:r>
      <w:r>
        <w:rPr>
          <w:color w:val="231F20"/>
          <w:spacing w:val="-7"/>
          <w:sz w:val="16"/>
        </w:rPr>
        <w:t> </w:t>
      </w:r>
      <w:r>
        <w:rPr>
          <w:color w:val="231F20"/>
          <w:sz w:val="16"/>
        </w:rPr>
        <w:t>décision</w:t>
      </w:r>
      <w:r>
        <w:rPr>
          <w:color w:val="231F20"/>
          <w:spacing w:val="-6"/>
          <w:sz w:val="16"/>
        </w:rPr>
        <w:t> </w:t>
      </w:r>
      <w:r>
        <w:rPr>
          <w:color w:val="231F20"/>
          <w:sz w:val="16"/>
        </w:rPr>
        <w:t>de</w:t>
      </w:r>
      <w:r>
        <w:rPr>
          <w:color w:val="231F20"/>
          <w:spacing w:val="-6"/>
          <w:sz w:val="16"/>
        </w:rPr>
        <w:t> </w:t>
      </w:r>
      <w:r>
        <w:rPr>
          <w:color w:val="231F20"/>
          <w:sz w:val="16"/>
        </w:rPr>
        <w:t>maintenir</w:t>
      </w:r>
      <w:r>
        <w:rPr>
          <w:color w:val="231F20"/>
          <w:spacing w:val="-7"/>
          <w:sz w:val="16"/>
        </w:rPr>
        <w:t> </w:t>
      </w:r>
      <w:r>
        <w:rPr>
          <w:color w:val="231F20"/>
          <w:sz w:val="16"/>
        </w:rPr>
        <w:t>ou</w:t>
      </w:r>
      <w:r>
        <w:rPr>
          <w:color w:val="231F20"/>
          <w:spacing w:val="-6"/>
          <w:sz w:val="16"/>
        </w:rPr>
        <w:t> </w:t>
      </w:r>
      <w:r>
        <w:rPr>
          <w:color w:val="231F20"/>
          <w:sz w:val="16"/>
        </w:rPr>
        <w:t>modifier</w:t>
      </w:r>
      <w:r>
        <w:rPr>
          <w:color w:val="231F20"/>
          <w:spacing w:val="-6"/>
          <w:sz w:val="16"/>
        </w:rPr>
        <w:t> </w:t>
      </w:r>
      <w:r>
        <w:rPr>
          <w:color w:val="231F20"/>
          <w:sz w:val="16"/>
        </w:rPr>
        <w:t>ses</w:t>
      </w:r>
      <w:r>
        <w:rPr>
          <w:color w:val="231F20"/>
          <w:spacing w:val="-7"/>
          <w:sz w:val="16"/>
        </w:rPr>
        <w:t> </w:t>
      </w:r>
      <w:r>
        <w:rPr>
          <w:color w:val="231F20"/>
          <w:sz w:val="16"/>
        </w:rPr>
        <w:t>ré- serves avant l’expiration de cette période, la ou les réserves tombent.</w:t>
      </w:r>
    </w:p>
    <w:p>
      <w:pPr>
        <w:pStyle w:val="BodyText"/>
        <w:rPr>
          <w:sz w:val="20"/>
        </w:rPr>
      </w:pPr>
    </w:p>
    <w:p>
      <w:pPr>
        <w:pStyle w:val="BodyText"/>
        <w:rPr>
          <w:sz w:val="20"/>
        </w:rPr>
      </w:pPr>
    </w:p>
    <w:p>
      <w:pPr>
        <w:pStyle w:val="BodyText"/>
        <w:rPr>
          <w:sz w:val="20"/>
        </w:rPr>
      </w:pPr>
    </w:p>
    <w:p>
      <w:pPr>
        <w:pStyle w:val="BodyText"/>
        <w:spacing w:before="6"/>
      </w:pPr>
    </w:p>
    <w:p>
      <w:pPr>
        <w:pStyle w:val="ListParagraph"/>
        <w:numPr>
          <w:ilvl w:val="0"/>
          <w:numId w:val="166"/>
        </w:numPr>
        <w:tabs>
          <w:tab w:pos="533" w:val="left" w:leader="none"/>
        </w:tabs>
        <w:spacing w:line="249" w:lineRule="auto" w:before="0" w:after="0"/>
        <w:ind w:left="183" w:right="0" w:firstLine="170"/>
        <w:jc w:val="both"/>
        <w:rPr>
          <w:sz w:val="16"/>
        </w:rPr>
      </w:pPr>
      <w:r>
        <w:rPr>
          <w:color w:val="231F20"/>
          <w:sz w:val="16"/>
        </w:rPr>
        <w:t>Lorsqu’une Partie formule une </w:t>
      </w:r>
      <w:r>
        <w:rPr>
          <w:color w:val="231F20"/>
          <w:spacing w:val="-3"/>
          <w:sz w:val="16"/>
        </w:rPr>
        <w:t>réserve </w:t>
      </w:r>
      <w:r>
        <w:rPr>
          <w:color w:val="231F20"/>
          <w:sz w:val="16"/>
        </w:rPr>
        <w:t>conformément à l’article 78, paragraphes </w:t>
      </w:r>
      <w:r>
        <w:rPr>
          <w:color w:val="231F20"/>
          <w:spacing w:val="-15"/>
          <w:sz w:val="16"/>
        </w:rPr>
        <w:t>2 </w:t>
      </w:r>
      <w:r>
        <w:rPr>
          <w:color w:val="231F20"/>
          <w:sz w:val="16"/>
        </w:rPr>
        <w:t>et 3, elle fournit, avant son </w:t>
      </w:r>
      <w:r>
        <w:rPr>
          <w:color w:val="231F20"/>
          <w:spacing w:val="-3"/>
          <w:sz w:val="16"/>
        </w:rPr>
        <w:t>renouvellement </w:t>
      </w:r>
      <w:r>
        <w:rPr>
          <w:color w:val="231F20"/>
          <w:sz w:val="16"/>
        </w:rPr>
        <w:t>ou sur demande, des explications au GREVIO quant aux motifs justifiant son maintien.</w:t>
      </w:r>
    </w:p>
    <w:p>
      <w:pPr>
        <w:spacing w:line="249" w:lineRule="auto" w:before="107"/>
        <w:ind w:left="185" w:right="313" w:firstLine="0"/>
        <w:jc w:val="both"/>
        <w:rPr>
          <w:sz w:val="16"/>
        </w:rPr>
      </w:pPr>
      <w:r>
        <w:rPr/>
        <w:br w:type="column"/>
      </w:r>
      <w:r>
        <w:rPr>
          <w:color w:val="231F20"/>
          <w:sz w:val="16"/>
        </w:rPr>
        <w:t>Europarats gerichtete Erklärung erklären, dass</w:t>
      </w:r>
      <w:r>
        <w:rPr>
          <w:color w:val="231F20"/>
          <w:spacing w:val="-15"/>
          <w:sz w:val="16"/>
        </w:rPr>
        <w:t> </w:t>
      </w:r>
      <w:r>
        <w:rPr>
          <w:color w:val="231F20"/>
          <w:sz w:val="16"/>
        </w:rPr>
        <w:t>er</w:t>
      </w:r>
      <w:r>
        <w:rPr>
          <w:color w:val="231F20"/>
          <w:spacing w:val="-15"/>
          <w:sz w:val="16"/>
        </w:rPr>
        <w:t> </w:t>
      </w:r>
      <w:r>
        <w:rPr>
          <w:color w:val="231F20"/>
          <w:sz w:val="16"/>
        </w:rPr>
        <w:t>beziehungsweise</w:t>
      </w:r>
      <w:r>
        <w:rPr>
          <w:color w:val="231F20"/>
          <w:spacing w:val="-15"/>
          <w:sz w:val="16"/>
        </w:rPr>
        <w:t> </w:t>
      </w:r>
      <w:r>
        <w:rPr>
          <w:color w:val="231F20"/>
          <w:sz w:val="16"/>
        </w:rPr>
        <w:t>sie</w:t>
      </w:r>
      <w:r>
        <w:rPr>
          <w:color w:val="231F20"/>
          <w:spacing w:val="-15"/>
          <w:sz w:val="16"/>
        </w:rPr>
        <w:t> </w:t>
      </w:r>
      <w:r>
        <w:rPr>
          <w:color w:val="231F20"/>
          <w:sz w:val="16"/>
        </w:rPr>
        <w:t>sich</w:t>
      </w:r>
      <w:r>
        <w:rPr>
          <w:color w:val="231F20"/>
          <w:spacing w:val="-15"/>
          <w:sz w:val="16"/>
        </w:rPr>
        <w:t> </w:t>
      </w:r>
      <w:r>
        <w:rPr>
          <w:color w:val="231F20"/>
          <w:sz w:val="16"/>
        </w:rPr>
        <w:t>das</w:t>
      </w:r>
      <w:r>
        <w:rPr>
          <w:color w:val="231F20"/>
          <w:spacing w:val="-14"/>
          <w:sz w:val="16"/>
        </w:rPr>
        <w:t> </w:t>
      </w:r>
      <w:r>
        <w:rPr>
          <w:color w:val="231F20"/>
          <w:sz w:val="16"/>
        </w:rPr>
        <w:t>Recht vorbehält, die in den folgenden Artikeln</w:t>
      </w:r>
      <w:r>
        <w:rPr>
          <w:color w:val="231F20"/>
          <w:spacing w:val="-28"/>
          <w:sz w:val="16"/>
        </w:rPr>
        <w:t> </w:t>
      </w:r>
      <w:r>
        <w:rPr>
          <w:color w:val="231F20"/>
          <w:spacing w:val="-4"/>
          <w:sz w:val="16"/>
        </w:rPr>
        <w:t>ent- </w:t>
      </w:r>
      <w:r>
        <w:rPr>
          <w:color w:val="231F20"/>
          <w:sz w:val="16"/>
        </w:rPr>
        <w:t>haltenen Vorschriften nicht oder nur in be- stimmten </w:t>
      </w:r>
      <w:r>
        <w:rPr>
          <w:color w:val="231F20"/>
          <w:spacing w:val="-2"/>
          <w:sz w:val="16"/>
        </w:rPr>
        <w:t>Fällen </w:t>
      </w:r>
      <w:r>
        <w:rPr>
          <w:color w:val="231F20"/>
          <w:sz w:val="16"/>
        </w:rPr>
        <w:t>oder unter bestimmten Be- dingungen anzuwenden:</w:t>
      </w:r>
    </w:p>
    <w:p>
      <w:pPr>
        <w:pStyle w:val="ListParagraph"/>
        <w:numPr>
          <w:ilvl w:val="0"/>
          <w:numId w:val="15"/>
        </w:numPr>
        <w:tabs>
          <w:tab w:pos="356" w:val="left" w:leader="none"/>
        </w:tabs>
        <w:spacing w:line="240" w:lineRule="auto" w:before="127" w:after="0"/>
        <w:ind w:left="355" w:right="0" w:hanging="171"/>
        <w:jc w:val="both"/>
        <w:rPr>
          <w:sz w:val="16"/>
        </w:rPr>
      </w:pPr>
      <w:r>
        <w:rPr>
          <w:color w:val="231F20"/>
          <w:sz w:val="16"/>
        </w:rPr>
        <w:t>Artikel 30 Absatz 2;</w:t>
      </w:r>
    </w:p>
    <w:p>
      <w:pPr>
        <w:pStyle w:val="ListParagraph"/>
        <w:numPr>
          <w:ilvl w:val="0"/>
          <w:numId w:val="15"/>
        </w:numPr>
        <w:tabs>
          <w:tab w:pos="356" w:val="left" w:leader="none"/>
        </w:tabs>
        <w:spacing w:line="249" w:lineRule="auto" w:before="134" w:after="0"/>
        <w:ind w:left="355" w:right="313" w:hanging="171"/>
        <w:jc w:val="left"/>
        <w:rPr>
          <w:sz w:val="16"/>
        </w:rPr>
      </w:pPr>
      <w:r>
        <w:rPr>
          <w:color w:val="231F20"/>
          <w:sz w:val="16"/>
        </w:rPr>
        <w:t>Artikel 44 Absatz 1 Buchstabe e und </w:t>
      </w:r>
      <w:r>
        <w:rPr>
          <w:color w:val="231F20"/>
          <w:spacing w:val="-4"/>
          <w:sz w:val="16"/>
        </w:rPr>
        <w:t>Ar- </w:t>
      </w:r>
      <w:r>
        <w:rPr>
          <w:color w:val="231F20"/>
          <w:sz w:val="16"/>
        </w:rPr>
        <w:t>tikel 44 Absätze 3 und</w:t>
      </w:r>
      <w:r>
        <w:rPr>
          <w:color w:val="231F20"/>
          <w:spacing w:val="1"/>
          <w:sz w:val="16"/>
        </w:rPr>
        <w:t> </w:t>
      </w:r>
      <w:r>
        <w:rPr>
          <w:color w:val="231F20"/>
          <w:sz w:val="16"/>
        </w:rPr>
        <w:t>4;</w:t>
      </w:r>
    </w:p>
    <w:p>
      <w:pPr>
        <w:pStyle w:val="ListParagraph"/>
        <w:numPr>
          <w:ilvl w:val="0"/>
          <w:numId w:val="15"/>
        </w:numPr>
        <w:tabs>
          <w:tab w:pos="356" w:val="left" w:leader="none"/>
        </w:tabs>
        <w:spacing w:line="249" w:lineRule="auto" w:before="126" w:after="0"/>
        <w:ind w:left="355" w:right="313" w:hanging="171"/>
        <w:jc w:val="left"/>
        <w:rPr>
          <w:sz w:val="16"/>
        </w:rPr>
      </w:pPr>
      <w:r>
        <w:rPr>
          <w:color w:val="231F20"/>
          <w:sz w:val="16"/>
        </w:rPr>
        <w:t>Artikel 55 Absatz 1 in Hinblick auf Arti- kel 35 bezüglich</w:t>
      </w:r>
      <w:r>
        <w:rPr>
          <w:color w:val="231F20"/>
          <w:spacing w:val="-3"/>
          <w:sz w:val="16"/>
        </w:rPr>
        <w:t> </w:t>
      </w:r>
      <w:r>
        <w:rPr>
          <w:color w:val="231F20"/>
          <w:sz w:val="16"/>
        </w:rPr>
        <w:t>Vergehen;</w:t>
      </w:r>
    </w:p>
    <w:p>
      <w:pPr>
        <w:pStyle w:val="BodyText"/>
        <w:spacing w:before="7"/>
        <w:rPr>
          <w:sz w:val="27"/>
        </w:rPr>
      </w:pPr>
    </w:p>
    <w:p>
      <w:pPr>
        <w:pStyle w:val="ListParagraph"/>
        <w:numPr>
          <w:ilvl w:val="0"/>
          <w:numId w:val="15"/>
        </w:numPr>
        <w:tabs>
          <w:tab w:pos="356" w:val="left" w:leader="none"/>
        </w:tabs>
        <w:spacing w:line="249" w:lineRule="auto" w:before="0" w:after="0"/>
        <w:ind w:left="355" w:right="313" w:hanging="171"/>
        <w:jc w:val="left"/>
        <w:rPr>
          <w:sz w:val="16"/>
        </w:rPr>
      </w:pPr>
      <w:r>
        <w:rPr>
          <w:color w:val="231F20"/>
          <w:sz w:val="16"/>
        </w:rPr>
        <w:t>Artikel</w:t>
      </w:r>
      <w:r>
        <w:rPr>
          <w:color w:val="231F20"/>
          <w:spacing w:val="-10"/>
          <w:sz w:val="16"/>
        </w:rPr>
        <w:t> </w:t>
      </w:r>
      <w:r>
        <w:rPr>
          <w:color w:val="231F20"/>
          <w:sz w:val="16"/>
        </w:rPr>
        <w:t>58</w:t>
      </w:r>
      <w:r>
        <w:rPr>
          <w:color w:val="231F20"/>
          <w:spacing w:val="-9"/>
          <w:sz w:val="16"/>
        </w:rPr>
        <w:t> </w:t>
      </w:r>
      <w:r>
        <w:rPr>
          <w:color w:val="231F20"/>
          <w:sz w:val="16"/>
        </w:rPr>
        <w:t>in</w:t>
      </w:r>
      <w:r>
        <w:rPr>
          <w:color w:val="231F20"/>
          <w:spacing w:val="-10"/>
          <w:sz w:val="16"/>
        </w:rPr>
        <w:t> </w:t>
      </w:r>
      <w:r>
        <w:rPr>
          <w:color w:val="231F20"/>
          <w:sz w:val="16"/>
        </w:rPr>
        <w:t>Hinblick</w:t>
      </w:r>
      <w:r>
        <w:rPr>
          <w:color w:val="231F20"/>
          <w:spacing w:val="-10"/>
          <w:sz w:val="16"/>
        </w:rPr>
        <w:t> </w:t>
      </w:r>
      <w:r>
        <w:rPr>
          <w:color w:val="231F20"/>
          <w:sz w:val="16"/>
        </w:rPr>
        <w:t>auf</w:t>
      </w:r>
      <w:r>
        <w:rPr>
          <w:color w:val="231F20"/>
          <w:spacing w:val="-9"/>
          <w:sz w:val="16"/>
        </w:rPr>
        <w:t> </w:t>
      </w:r>
      <w:r>
        <w:rPr>
          <w:color w:val="231F20"/>
          <w:sz w:val="16"/>
        </w:rPr>
        <w:t>die</w:t>
      </w:r>
      <w:r>
        <w:rPr>
          <w:color w:val="231F20"/>
          <w:spacing w:val="-10"/>
          <w:sz w:val="16"/>
        </w:rPr>
        <w:t> </w:t>
      </w:r>
      <w:r>
        <w:rPr>
          <w:color w:val="231F20"/>
          <w:sz w:val="16"/>
        </w:rPr>
        <w:t>Artikel</w:t>
      </w:r>
      <w:r>
        <w:rPr>
          <w:color w:val="231F20"/>
          <w:spacing w:val="-9"/>
          <w:sz w:val="16"/>
        </w:rPr>
        <w:t> </w:t>
      </w:r>
      <w:r>
        <w:rPr>
          <w:color w:val="231F20"/>
          <w:sz w:val="16"/>
        </w:rPr>
        <w:t>37,</w:t>
      </w:r>
      <w:r>
        <w:rPr>
          <w:color w:val="231F20"/>
          <w:spacing w:val="-10"/>
          <w:sz w:val="16"/>
        </w:rPr>
        <w:t> </w:t>
      </w:r>
      <w:r>
        <w:rPr>
          <w:color w:val="231F20"/>
          <w:sz w:val="16"/>
        </w:rPr>
        <w:t>38 und 39;</w:t>
      </w:r>
    </w:p>
    <w:p>
      <w:pPr>
        <w:pStyle w:val="ListParagraph"/>
        <w:numPr>
          <w:ilvl w:val="0"/>
          <w:numId w:val="15"/>
        </w:numPr>
        <w:tabs>
          <w:tab w:pos="356" w:val="left" w:leader="none"/>
        </w:tabs>
        <w:spacing w:line="240" w:lineRule="auto" w:before="127" w:after="0"/>
        <w:ind w:left="355" w:right="0" w:hanging="171"/>
        <w:jc w:val="both"/>
        <w:rPr>
          <w:sz w:val="16"/>
        </w:rPr>
      </w:pPr>
      <w:r>
        <w:rPr>
          <w:color w:val="231F20"/>
          <w:sz w:val="16"/>
        </w:rPr>
        <w:t>Artikel 59.</w:t>
      </w:r>
    </w:p>
    <w:p>
      <w:pPr>
        <w:pStyle w:val="ListParagraph"/>
        <w:numPr>
          <w:ilvl w:val="0"/>
          <w:numId w:val="163"/>
        </w:numPr>
        <w:tabs>
          <w:tab w:pos="622" w:val="left" w:leader="none"/>
        </w:tabs>
        <w:spacing w:line="249" w:lineRule="auto" w:before="134" w:after="0"/>
        <w:ind w:left="185" w:right="313" w:firstLine="170"/>
        <w:jc w:val="both"/>
        <w:rPr>
          <w:sz w:val="16"/>
        </w:rPr>
      </w:pPr>
      <w:r>
        <w:rPr>
          <w:color w:val="231F20"/>
          <w:sz w:val="16"/>
        </w:rPr>
        <w:t>Jeder Staat oder die Europäische Union</w:t>
      </w:r>
      <w:r>
        <w:rPr>
          <w:color w:val="231F20"/>
          <w:spacing w:val="-7"/>
          <w:sz w:val="16"/>
        </w:rPr>
        <w:t> </w:t>
      </w:r>
      <w:r>
        <w:rPr>
          <w:color w:val="231F20"/>
          <w:sz w:val="16"/>
        </w:rPr>
        <w:t>kann</w:t>
      </w:r>
      <w:r>
        <w:rPr>
          <w:color w:val="231F20"/>
          <w:spacing w:val="-7"/>
          <w:sz w:val="16"/>
        </w:rPr>
        <w:t> </w:t>
      </w:r>
      <w:r>
        <w:rPr>
          <w:color w:val="231F20"/>
          <w:sz w:val="16"/>
        </w:rPr>
        <w:t>bei</w:t>
      </w:r>
      <w:r>
        <w:rPr>
          <w:color w:val="231F20"/>
          <w:spacing w:val="-7"/>
          <w:sz w:val="16"/>
        </w:rPr>
        <w:t> </w:t>
      </w:r>
      <w:r>
        <w:rPr>
          <w:color w:val="231F20"/>
          <w:sz w:val="16"/>
        </w:rPr>
        <w:t>der</w:t>
      </w:r>
      <w:r>
        <w:rPr>
          <w:color w:val="231F20"/>
          <w:spacing w:val="-7"/>
          <w:sz w:val="16"/>
        </w:rPr>
        <w:t> </w:t>
      </w:r>
      <w:r>
        <w:rPr>
          <w:color w:val="231F20"/>
          <w:spacing w:val="-3"/>
          <w:sz w:val="16"/>
        </w:rPr>
        <w:t>Unterzeichnung</w:t>
      </w:r>
      <w:r>
        <w:rPr>
          <w:color w:val="231F20"/>
          <w:spacing w:val="-7"/>
          <w:sz w:val="16"/>
        </w:rPr>
        <w:t> </w:t>
      </w:r>
      <w:r>
        <w:rPr>
          <w:color w:val="231F20"/>
          <w:sz w:val="16"/>
        </w:rPr>
        <w:t>oder</w:t>
      </w:r>
      <w:r>
        <w:rPr>
          <w:color w:val="231F20"/>
          <w:spacing w:val="-7"/>
          <w:sz w:val="16"/>
        </w:rPr>
        <w:t> </w:t>
      </w:r>
      <w:r>
        <w:rPr>
          <w:color w:val="231F20"/>
          <w:sz w:val="16"/>
        </w:rPr>
        <w:t>bei der Hinterlegung der Ratifikations-, </w:t>
      </w:r>
      <w:r>
        <w:rPr>
          <w:color w:val="231F20"/>
          <w:spacing w:val="-3"/>
          <w:sz w:val="16"/>
        </w:rPr>
        <w:t>Annah- </w:t>
      </w:r>
      <w:r>
        <w:rPr>
          <w:color w:val="231F20"/>
          <w:sz w:val="16"/>
        </w:rPr>
        <w:t>me-, Genehmigungs- oder Beitrittsurkunde durch eine an den Generalsekretär des Europarats gerichtete Erklärung erklären, dass</w:t>
      </w:r>
      <w:r>
        <w:rPr>
          <w:color w:val="231F20"/>
          <w:spacing w:val="-15"/>
          <w:sz w:val="16"/>
        </w:rPr>
        <w:t> </w:t>
      </w:r>
      <w:r>
        <w:rPr>
          <w:color w:val="231F20"/>
          <w:sz w:val="16"/>
        </w:rPr>
        <w:t>er</w:t>
      </w:r>
      <w:r>
        <w:rPr>
          <w:color w:val="231F20"/>
          <w:spacing w:val="-15"/>
          <w:sz w:val="16"/>
        </w:rPr>
        <w:t> </w:t>
      </w:r>
      <w:r>
        <w:rPr>
          <w:color w:val="231F20"/>
          <w:sz w:val="16"/>
        </w:rPr>
        <w:t>beziehungsweise</w:t>
      </w:r>
      <w:r>
        <w:rPr>
          <w:color w:val="231F20"/>
          <w:spacing w:val="-15"/>
          <w:sz w:val="16"/>
        </w:rPr>
        <w:t> </w:t>
      </w:r>
      <w:r>
        <w:rPr>
          <w:color w:val="231F20"/>
          <w:sz w:val="16"/>
        </w:rPr>
        <w:t>sie</w:t>
      </w:r>
      <w:r>
        <w:rPr>
          <w:color w:val="231F20"/>
          <w:spacing w:val="-15"/>
          <w:sz w:val="16"/>
        </w:rPr>
        <w:t> </w:t>
      </w:r>
      <w:r>
        <w:rPr>
          <w:color w:val="231F20"/>
          <w:sz w:val="16"/>
        </w:rPr>
        <w:t>sich</w:t>
      </w:r>
      <w:r>
        <w:rPr>
          <w:color w:val="231F20"/>
          <w:spacing w:val="-15"/>
          <w:sz w:val="16"/>
        </w:rPr>
        <w:t> </w:t>
      </w:r>
      <w:r>
        <w:rPr>
          <w:color w:val="231F20"/>
          <w:sz w:val="16"/>
        </w:rPr>
        <w:t>das</w:t>
      </w:r>
      <w:r>
        <w:rPr>
          <w:color w:val="231F20"/>
          <w:spacing w:val="-14"/>
          <w:sz w:val="16"/>
        </w:rPr>
        <w:t> </w:t>
      </w:r>
      <w:r>
        <w:rPr>
          <w:color w:val="231F20"/>
          <w:sz w:val="16"/>
        </w:rPr>
        <w:t>Recht vorbehält, für die in den Artikeln 33 und </w:t>
      </w:r>
      <w:r>
        <w:rPr>
          <w:color w:val="231F20"/>
          <w:spacing w:val="-6"/>
          <w:sz w:val="16"/>
        </w:rPr>
        <w:t>34 </w:t>
      </w:r>
      <w:r>
        <w:rPr>
          <w:color w:val="231F20"/>
          <w:sz w:val="16"/>
        </w:rPr>
        <w:t>genannten Handlungen nichtstrafrechtliche Sanktionen anstelle von strafrechtlichen Sanktionen</w:t>
      </w:r>
      <w:r>
        <w:rPr>
          <w:color w:val="231F20"/>
          <w:spacing w:val="-1"/>
          <w:sz w:val="16"/>
        </w:rPr>
        <w:t> </w:t>
      </w:r>
      <w:r>
        <w:rPr>
          <w:color w:val="231F20"/>
          <w:sz w:val="16"/>
        </w:rPr>
        <w:t>vorzusehen.</w:t>
      </w:r>
    </w:p>
    <w:p>
      <w:pPr>
        <w:pStyle w:val="ListParagraph"/>
        <w:numPr>
          <w:ilvl w:val="0"/>
          <w:numId w:val="163"/>
        </w:numPr>
        <w:tabs>
          <w:tab w:pos="621" w:val="left" w:leader="none"/>
        </w:tabs>
        <w:spacing w:line="249" w:lineRule="auto" w:before="126" w:after="0"/>
        <w:ind w:left="185" w:right="313" w:firstLine="170"/>
        <w:jc w:val="both"/>
        <w:rPr>
          <w:sz w:val="16"/>
        </w:rPr>
      </w:pPr>
      <w:r>
        <w:rPr>
          <w:color w:val="231F20"/>
          <w:sz w:val="16"/>
        </w:rPr>
        <w:t>Jede Vertragspartei kann einen Vor- behalt durch eine an den Generalsekretär des Europarats gerichtete Erklärung ganz oder teilweise zurücknehmen. Diese </w:t>
      </w:r>
      <w:r>
        <w:rPr>
          <w:color w:val="231F20"/>
          <w:spacing w:val="-3"/>
          <w:sz w:val="16"/>
        </w:rPr>
        <w:t>Erklä- </w:t>
      </w:r>
      <w:r>
        <w:rPr>
          <w:color w:val="231F20"/>
          <w:sz w:val="16"/>
        </w:rPr>
        <w:t>rung wird mit ihrem Eingang beim </w:t>
      </w:r>
      <w:r>
        <w:rPr>
          <w:color w:val="231F20"/>
          <w:spacing w:val="-3"/>
          <w:sz w:val="16"/>
        </w:rPr>
        <w:t>General- </w:t>
      </w:r>
      <w:r>
        <w:rPr>
          <w:color w:val="231F20"/>
          <w:sz w:val="16"/>
        </w:rPr>
        <w:t>sekretär wirksam.</w:t>
      </w:r>
    </w:p>
    <w:p>
      <w:pPr>
        <w:pStyle w:val="BodyText"/>
        <w:spacing w:before="10"/>
        <w:rPr>
          <w:sz w:val="24"/>
        </w:rPr>
      </w:pPr>
    </w:p>
    <w:p>
      <w:pPr>
        <w:spacing w:before="1"/>
        <w:ind w:left="948" w:right="1075" w:firstLine="0"/>
        <w:jc w:val="center"/>
        <w:rPr>
          <w:b/>
          <w:sz w:val="16"/>
        </w:rPr>
      </w:pPr>
      <w:r>
        <w:rPr>
          <w:b/>
          <w:color w:val="231F20"/>
          <w:sz w:val="16"/>
        </w:rPr>
        <w:t>Artikel 79</w:t>
      </w:r>
    </w:p>
    <w:p>
      <w:pPr>
        <w:spacing w:before="133"/>
        <w:ind w:left="214" w:right="341" w:firstLine="0"/>
        <w:jc w:val="center"/>
        <w:rPr>
          <w:b/>
          <w:sz w:val="16"/>
        </w:rPr>
      </w:pPr>
      <w:r>
        <w:rPr>
          <w:b/>
          <w:color w:val="231F20"/>
          <w:sz w:val="16"/>
        </w:rPr>
        <w:t>Gültigkeit und Prüfung der Vorbehalte</w:t>
      </w:r>
    </w:p>
    <w:p>
      <w:pPr>
        <w:pStyle w:val="ListParagraph"/>
        <w:numPr>
          <w:ilvl w:val="0"/>
          <w:numId w:val="167"/>
        </w:numPr>
        <w:tabs>
          <w:tab w:pos="617" w:val="left" w:leader="none"/>
        </w:tabs>
        <w:spacing w:line="249" w:lineRule="auto" w:before="134" w:after="0"/>
        <w:ind w:left="185" w:right="313" w:firstLine="170"/>
        <w:jc w:val="both"/>
        <w:rPr>
          <w:sz w:val="16"/>
        </w:rPr>
      </w:pPr>
      <w:r>
        <w:rPr>
          <w:color w:val="231F20"/>
          <w:sz w:val="16"/>
        </w:rPr>
        <w:t>Die in Artikel 78 Absätze 2 und 3 </w:t>
      </w:r>
      <w:r>
        <w:rPr>
          <w:color w:val="231F20"/>
          <w:spacing w:val="-5"/>
          <w:sz w:val="16"/>
        </w:rPr>
        <w:t>ge- </w:t>
      </w:r>
      <w:r>
        <w:rPr>
          <w:color w:val="231F20"/>
          <w:sz w:val="16"/>
        </w:rPr>
        <w:t>nannten Vorbehalte sind für einen </w:t>
      </w:r>
      <w:r>
        <w:rPr>
          <w:color w:val="231F20"/>
          <w:spacing w:val="-3"/>
          <w:sz w:val="16"/>
        </w:rPr>
        <w:t>Zeitraum </w:t>
      </w:r>
      <w:r>
        <w:rPr>
          <w:color w:val="231F20"/>
          <w:sz w:val="16"/>
        </w:rPr>
        <w:t>von fünf Jahren nach dem </w:t>
      </w:r>
      <w:r>
        <w:rPr>
          <w:color w:val="231F20"/>
          <w:spacing w:val="-6"/>
          <w:sz w:val="16"/>
        </w:rPr>
        <w:t>Tag </w:t>
      </w:r>
      <w:r>
        <w:rPr>
          <w:color w:val="231F20"/>
          <w:sz w:val="16"/>
        </w:rPr>
        <w:t>des </w:t>
      </w:r>
      <w:r>
        <w:rPr>
          <w:color w:val="231F20"/>
          <w:spacing w:val="-3"/>
          <w:sz w:val="16"/>
        </w:rPr>
        <w:t>Inkraft- </w:t>
      </w:r>
      <w:r>
        <w:rPr>
          <w:color w:val="231F20"/>
          <w:sz w:val="16"/>
        </w:rPr>
        <w:t>tretens dieses Übereinkommens für die </w:t>
      </w:r>
      <w:r>
        <w:rPr>
          <w:color w:val="231F20"/>
          <w:spacing w:val="-6"/>
          <w:sz w:val="16"/>
        </w:rPr>
        <w:t>be- </w:t>
      </w:r>
      <w:r>
        <w:rPr>
          <w:color w:val="231F20"/>
          <w:sz w:val="16"/>
        </w:rPr>
        <w:t>treffende Vertragspartei gültig. Solche </w:t>
      </w:r>
      <w:r>
        <w:rPr>
          <w:color w:val="231F20"/>
          <w:spacing w:val="-6"/>
          <w:sz w:val="16"/>
        </w:rPr>
        <w:t>Vor- </w:t>
      </w:r>
      <w:r>
        <w:rPr>
          <w:color w:val="231F20"/>
          <w:sz w:val="16"/>
        </w:rPr>
        <w:t>behalte können jedoch für Zeiträume der gleichen Dauer verlängert</w:t>
      </w:r>
      <w:r>
        <w:rPr>
          <w:color w:val="231F20"/>
          <w:spacing w:val="-1"/>
          <w:sz w:val="16"/>
        </w:rPr>
        <w:t> </w:t>
      </w:r>
      <w:r>
        <w:rPr>
          <w:color w:val="231F20"/>
          <w:sz w:val="16"/>
        </w:rPr>
        <w:t>werden.</w:t>
      </w:r>
    </w:p>
    <w:p>
      <w:pPr>
        <w:pStyle w:val="ListParagraph"/>
        <w:numPr>
          <w:ilvl w:val="0"/>
          <w:numId w:val="167"/>
        </w:numPr>
        <w:tabs>
          <w:tab w:pos="615" w:val="left" w:leader="none"/>
        </w:tabs>
        <w:spacing w:line="249" w:lineRule="auto" w:before="127" w:after="0"/>
        <w:ind w:left="185" w:right="311" w:firstLine="170"/>
        <w:jc w:val="both"/>
        <w:rPr>
          <w:sz w:val="16"/>
        </w:rPr>
      </w:pPr>
      <w:r>
        <w:rPr>
          <w:color w:val="231F20"/>
          <w:sz w:val="16"/>
        </w:rPr>
        <w:t>Achtzehn Monate vor Ablauf des</w:t>
      </w:r>
      <w:r>
        <w:rPr>
          <w:color w:val="231F20"/>
          <w:spacing w:val="-27"/>
          <w:sz w:val="16"/>
        </w:rPr>
        <w:t> </w:t>
      </w:r>
      <w:r>
        <w:rPr>
          <w:color w:val="231F20"/>
          <w:spacing w:val="-4"/>
          <w:sz w:val="16"/>
        </w:rPr>
        <w:t>Vor- </w:t>
      </w:r>
      <w:r>
        <w:rPr>
          <w:color w:val="231F20"/>
          <w:sz w:val="16"/>
        </w:rPr>
        <w:t>behalts</w:t>
      </w:r>
      <w:r>
        <w:rPr>
          <w:color w:val="231F20"/>
          <w:spacing w:val="-12"/>
          <w:sz w:val="16"/>
        </w:rPr>
        <w:t> </w:t>
      </w:r>
      <w:r>
        <w:rPr>
          <w:color w:val="231F20"/>
          <w:sz w:val="16"/>
        </w:rPr>
        <w:t>setzt</w:t>
      </w:r>
      <w:r>
        <w:rPr>
          <w:color w:val="231F20"/>
          <w:spacing w:val="-11"/>
          <w:sz w:val="16"/>
        </w:rPr>
        <w:t> </w:t>
      </w:r>
      <w:r>
        <w:rPr>
          <w:color w:val="231F20"/>
          <w:sz w:val="16"/>
        </w:rPr>
        <w:t>der</w:t>
      </w:r>
      <w:r>
        <w:rPr>
          <w:color w:val="231F20"/>
          <w:spacing w:val="-11"/>
          <w:sz w:val="16"/>
        </w:rPr>
        <w:t> </w:t>
      </w:r>
      <w:r>
        <w:rPr>
          <w:color w:val="231F20"/>
          <w:sz w:val="16"/>
        </w:rPr>
        <w:t>Generalsekretär</w:t>
      </w:r>
      <w:r>
        <w:rPr>
          <w:color w:val="231F20"/>
          <w:spacing w:val="-11"/>
          <w:sz w:val="16"/>
        </w:rPr>
        <w:t> </w:t>
      </w:r>
      <w:r>
        <w:rPr>
          <w:color w:val="231F20"/>
          <w:sz w:val="16"/>
        </w:rPr>
        <w:t>des</w:t>
      </w:r>
      <w:r>
        <w:rPr>
          <w:color w:val="231F20"/>
          <w:spacing w:val="-11"/>
          <w:sz w:val="16"/>
        </w:rPr>
        <w:t> </w:t>
      </w:r>
      <w:r>
        <w:rPr>
          <w:color w:val="231F20"/>
          <w:sz w:val="16"/>
        </w:rPr>
        <w:t>Euro- parats die betreffende Vertragspartei </w:t>
      </w:r>
      <w:r>
        <w:rPr>
          <w:color w:val="231F20"/>
          <w:spacing w:val="-3"/>
          <w:sz w:val="16"/>
        </w:rPr>
        <w:t>darü- </w:t>
      </w:r>
      <w:r>
        <w:rPr>
          <w:color w:val="231F20"/>
          <w:sz w:val="16"/>
        </w:rPr>
        <w:t>ber in Kenntnis. </w:t>
      </w:r>
      <w:r>
        <w:rPr>
          <w:color w:val="231F20"/>
          <w:spacing w:val="-3"/>
          <w:sz w:val="16"/>
        </w:rPr>
        <w:t>Spätestens </w:t>
      </w:r>
      <w:r>
        <w:rPr>
          <w:color w:val="231F20"/>
          <w:sz w:val="16"/>
        </w:rPr>
        <w:t>drei </w:t>
      </w:r>
      <w:r>
        <w:rPr>
          <w:color w:val="231F20"/>
          <w:spacing w:val="-2"/>
          <w:sz w:val="16"/>
        </w:rPr>
        <w:t>Monate </w:t>
      </w:r>
      <w:r>
        <w:rPr>
          <w:color w:val="231F20"/>
          <w:sz w:val="16"/>
        </w:rPr>
        <w:t>vor Ablauf des Vorbehalts notifiziert die Ver- </w:t>
      </w:r>
      <w:r>
        <w:rPr>
          <w:color w:val="231F20"/>
          <w:spacing w:val="-3"/>
          <w:sz w:val="16"/>
        </w:rPr>
        <w:t>tragspartei </w:t>
      </w:r>
      <w:r>
        <w:rPr>
          <w:color w:val="231F20"/>
          <w:sz w:val="16"/>
        </w:rPr>
        <w:t>dem </w:t>
      </w:r>
      <w:r>
        <w:rPr>
          <w:color w:val="231F20"/>
          <w:spacing w:val="-3"/>
          <w:sz w:val="16"/>
        </w:rPr>
        <w:t>Generalsekretär, </w:t>
      </w:r>
      <w:r>
        <w:rPr>
          <w:color w:val="231F20"/>
          <w:sz w:val="16"/>
        </w:rPr>
        <w:t>ob sie die- sen Vorbehalt aufrechterhält, ändert oder zurücknimmt. Ohne Notifikation seitens der betreffenden Vertragspartei unterrichtet der Generalsekretär diese Vertragspartei darü- ber, dass ihr Vorbehalt als automatisch </w:t>
      </w:r>
      <w:r>
        <w:rPr>
          <w:color w:val="231F20"/>
          <w:spacing w:val="-6"/>
          <w:sz w:val="16"/>
        </w:rPr>
        <w:t>um </w:t>
      </w:r>
      <w:r>
        <w:rPr>
          <w:color w:val="231F20"/>
          <w:sz w:val="16"/>
        </w:rPr>
        <w:t>einen Zeitraum von sechs Monaten verlän- gert angesehen wird. Versäumt es die be- treffende Vertragspartei, vor Ablauf dieses Zeitraums ihre Absicht, ihren Vorbehalt</w:t>
      </w:r>
      <w:r>
        <w:rPr>
          <w:color w:val="231F20"/>
          <w:spacing w:val="-24"/>
          <w:sz w:val="16"/>
        </w:rPr>
        <w:t> </w:t>
      </w:r>
      <w:r>
        <w:rPr>
          <w:color w:val="231F20"/>
          <w:spacing w:val="-4"/>
          <w:sz w:val="16"/>
        </w:rPr>
        <w:t>auf- </w:t>
      </w:r>
      <w:r>
        <w:rPr>
          <w:color w:val="231F20"/>
          <w:spacing w:val="-3"/>
          <w:sz w:val="16"/>
        </w:rPr>
        <w:t>rechtzuerhalten</w:t>
      </w:r>
      <w:r>
        <w:rPr>
          <w:color w:val="231F20"/>
          <w:spacing w:val="-9"/>
          <w:sz w:val="16"/>
        </w:rPr>
        <w:t> </w:t>
      </w:r>
      <w:r>
        <w:rPr>
          <w:color w:val="231F20"/>
          <w:sz w:val="16"/>
        </w:rPr>
        <w:t>oder</w:t>
      </w:r>
      <w:r>
        <w:rPr>
          <w:color w:val="231F20"/>
          <w:spacing w:val="-8"/>
          <w:sz w:val="16"/>
        </w:rPr>
        <w:t> </w:t>
      </w:r>
      <w:r>
        <w:rPr>
          <w:color w:val="231F20"/>
          <w:sz w:val="16"/>
        </w:rPr>
        <w:t>zu</w:t>
      </w:r>
      <w:r>
        <w:rPr>
          <w:color w:val="231F20"/>
          <w:spacing w:val="-8"/>
          <w:sz w:val="16"/>
        </w:rPr>
        <w:t> </w:t>
      </w:r>
      <w:r>
        <w:rPr>
          <w:color w:val="231F20"/>
          <w:sz w:val="16"/>
        </w:rPr>
        <w:t>ändern,</w:t>
      </w:r>
      <w:r>
        <w:rPr>
          <w:color w:val="231F20"/>
          <w:spacing w:val="-8"/>
          <w:sz w:val="16"/>
        </w:rPr>
        <w:t> </w:t>
      </w:r>
      <w:r>
        <w:rPr>
          <w:color w:val="231F20"/>
          <w:sz w:val="16"/>
        </w:rPr>
        <w:t>zu</w:t>
      </w:r>
      <w:r>
        <w:rPr>
          <w:color w:val="231F20"/>
          <w:spacing w:val="-8"/>
          <w:sz w:val="16"/>
        </w:rPr>
        <w:t> </w:t>
      </w:r>
      <w:r>
        <w:rPr>
          <w:color w:val="231F20"/>
          <w:sz w:val="16"/>
        </w:rPr>
        <w:t>notifizie- ren, so führt dies dazu, dass der </w:t>
      </w:r>
      <w:r>
        <w:rPr>
          <w:color w:val="231F20"/>
          <w:spacing w:val="-3"/>
          <w:sz w:val="16"/>
        </w:rPr>
        <w:t>Vorbehalt </w:t>
      </w:r>
      <w:r>
        <w:rPr>
          <w:color w:val="231F20"/>
          <w:sz w:val="16"/>
        </w:rPr>
        <w:t>erlischt.</w:t>
      </w:r>
    </w:p>
    <w:p>
      <w:pPr>
        <w:pStyle w:val="ListParagraph"/>
        <w:numPr>
          <w:ilvl w:val="0"/>
          <w:numId w:val="167"/>
        </w:numPr>
        <w:tabs>
          <w:tab w:pos="621" w:val="left" w:leader="none"/>
        </w:tabs>
        <w:spacing w:line="249" w:lineRule="auto" w:before="126" w:after="0"/>
        <w:ind w:left="185" w:right="313" w:firstLine="170"/>
        <w:jc w:val="both"/>
        <w:rPr>
          <w:sz w:val="16"/>
        </w:rPr>
      </w:pPr>
      <w:r>
        <w:rPr>
          <w:color w:val="231F20"/>
          <w:sz w:val="16"/>
        </w:rPr>
        <w:t>Bringt eine Vertragspartei nach Arti- kel 78 Absätze 2 und 3 einen Vorbehalt </w:t>
      </w:r>
      <w:r>
        <w:rPr>
          <w:color w:val="231F20"/>
          <w:spacing w:val="-6"/>
          <w:sz w:val="16"/>
        </w:rPr>
        <w:t>an, </w:t>
      </w:r>
      <w:r>
        <w:rPr>
          <w:color w:val="231F20"/>
          <w:sz w:val="16"/>
        </w:rPr>
        <w:t>so stellt sie vor dessen Verlängerung oder auf Anfrage von GREVIO eine Erklärung</w:t>
      </w:r>
      <w:r>
        <w:rPr>
          <w:color w:val="231F20"/>
          <w:spacing w:val="-24"/>
          <w:sz w:val="16"/>
        </w:rPr>
        <w:t> </w:t>
      </w:r>
      <w:r>
        <w:rPr>
          <w:color w:val="231F20"/>
          <w:spacing w:val="-7"/>
          <w:sz w:val="16"/>
        </w:rPr>
        <w:t>zu </w:t>
      </w:r>
      <w:r>
        <w:rPr>
          <w:color w:val="231F20"/>
          <w:sz w:val="16"/>
        </w:rPr>
        <w:t>den</w:t>
      </w:r>
      <w:r>
        <w:rPr>
          <w:color w:val="231F20"/>
          <w:spacing w:val="-10"/>
          <w:sz w:val="16"/>
        </w:rPr>
        <w:t> </w:t>
      </w:r>
      <w:r>
        <w:rPr>
          <w:color w:val="231F20"/>
          <w:sz w:val="16"/>
        </w:rPr>
        <w:t>Gründen,</w:t>
      </w:r>
      <w:r>
        <w:rPr>
          <w:color w:val="231F20"/>
          <w:spacing w:val="-9"/>
          <w:sz w:val="16"/>
        </w:rPr>
        <w:t> </w:t>
      </w:r>
      <w:r>
        <w:rPr>
          <w:color w:val="231F20"/>
          <w:sz w:val="16"/>
        </w:rPr>
        <w:t>die</w:t>
      </w:r>
      <w:r>
        <w:rPr>
          <w:color w:val="231F20"/>
          <w:spacing w:val="-9"/>
          <w:sz w:val="16"/>
        </w:rPr>
        <w:t> </w:t>
      </w:r>
      <w:r>
        <w:rPr>
          <w:color w:val="231F20"/>
          <w:sz w:val="16"/>
        </w:rPr>
        <w:t>eine</w:t>
      </w:r>
      <w:r>
        <w:rPr>
          <w:color w:val="231F20"/>
          <w:spacing w:val="-10"/>
          <w:sz w:val="16"/>
        </w:rPr>
        <w:t> </w:t>
      </w:r>
      <w:r>
        <w:rPr>
          <w:color w:val="231F20"/>
          <w:sz w:val="16"/>
        </w:rPr>
        <w:t>Fortsetzung</w:t>
      </w:r>
      <w:r>
        <w:rPr>
          <w:color w:val="231F20"/>
          <w:spacing w:val="-9"/>
          <w:sz w:val="16"/>
        </w:rPr>
        <w:t> </w:t>
      </w:r>
      <w:r>
        <w:rPr>
          <w:color w:val="231F20"/>
          <w:sz w:val="16"/>
        </w:rPr>
        <w:t>des</w:t>
      </w:r>
      <w:r>
        <w:rPr>
          <w:color w:val="231F20"/>
          <w:spacing w:val="-9"/>
          <w:sz w:val="16"/>
        </w:rPr>
        <w:t> </w:t>
      </w:r>
      <w:r>
        <w:rPr>
          <w:color w:val="231F20"/>
          <w:spacing w:val="-4"/>
          <w:sz w:val="16"/>
        </w:rPr>
        <w:t>Vor- </w:t>
      </w:r>
      <w:r>
        <w:rPr>
          <w:color w:val="231F20"/>
          <w:sz w:val="16"/>
        </w:rPr>
        <w:t>behalts rechtfertigen, zur Verfügung.</w:t>
      </w:r>
    </w:p>
    <w:p>
      <w:pPr>
        <w:spacing w:after="0" w:line="249" w:lineRule="auto"/>
        <w:jc w:val="both"/>
        <w:rPr>
          <w:sz w:val="16"/>
        </w:rPr>
        <w:sectPr>
          <w:type w:val="continuous"/>
          <w:pgSz w:w="11910" w:h="16840"/>
          <w:pgMar w:top="280" w:bottom="0" w:left="820" w:right="820"/>
          <w:cols w:num="3" w:equalWidth="0">
            <w:col w:w="3377" w:space="40"/>
            <w:col w:w="3247" w:space="39"/>
            <w:col w:w="3567"/>
          </w:cols>
        </w:sectPr>
      </w:pPr>
    </w:p>
    <w:p>
      <w:pPr>
        <w:pStyle w:val="BodyText"/>
        <w:spacing w:before="2"/>
        <w:rPr>
          <w:sz w:val="18"/>
        </w:rPr>
      </w:pPr>
    </w:p>
    <w:p>
      <w:pPr>
        <w:spacing w:after="0"/>
        <w:rPr>
          <w:sz w:val="18"/>
        </w:rPr>
        <w:sectPr>
          <w:pgSz w:w="11910" w:h="16840"/>
          <w:pgMar w:header="940" w:footer="494" w:top="1180" w:bottom="680" w:left="820" w:right="820"/>
        </w:sectPr>
      </w:pPr>
    </w:p>
    <w:p>
      <w:pPr>
        <w:spacing w:line="352" w:lineRule="auto" w:before="106"/>
        <w:ind w:left="1339" w:right="1024" w:firstLine="146"/>
        <w:jc w:val="both"/>
        <w:rPr>
          <w:b/>
          <w:sz w:val="16"/>
        </w:rPr>
      </w:pPr>
      <w:r>
        <w:rPr>
          <w:b/>
          <w:color w:val="231F20"/>
          <w:sz w:val="16"/>
        </w:rPr>
        <w:t>Article 80 </w:t>
      </w:r>
      <w:r>
        <w:rPr>
          <w:b/>
          <w:color w:val="231F20"/>
          <w:w w:val="95"/>
          <w:sz w:val="16"/>
        </w:rPr>
        <w:t>Denunciation</w:t>
      </w:r>
    </w:p>
    <w:p>
      <w:pPr>
        <w:pStyle w:val="ListParagraph"/>
        <w:numPr>
          <w:ilvl w:val="1"/>
          <w:numId w:val="167"/>
        </w:numPr>
        <w:tabs>
          <w:tab w:pos="662" w:val="left" w:leader="none"/>
        </w:tabs>
        <w:spacing w:line="249" w:lineRule="auto" w:before="2" w:after="0"/>
        <w:ind w:left="313" w:right="0" w:firstLine="170"/>
        <w:jc w:val="both"/>
        <w:rPr>
          <w:sz w:val="16"/>
        </w:rPr>
      </w:pPr>
      <w:r>
        <w:rPr>
          <w:color w:val="231F20"/>
          <w:sz w:val="16"/>
        </w:rPr>
        <w:t>Any Party may, at any time, denounce this Convention by means of a notification addressed to the Secretary General of the Council of Europe.</w:t>
      </w:r>
    </w:p>
    <w:p>
      <w:pPr>
        <w:pStyle w:val="ListParagraph"/>
        <w:numPr>
          <w:ilvl w:val="1"/>
          <w:numId w:val="167"/>
        </w:numPr>
        <w:tabs>
          <w:tab w:pos="661" w:val="left" w:leader="none"/>
        </w:tabs>
        <w:spacing w:line="249" w:lineRule="auto" w:before="80" w:after="0"/>
        <w:ind w:left="313" w:right="0" w:firstLine="170"/>
        <w:jc w:val="both"/>
        <w:rPr>
          <w:sz w:val="16"/>
        </w:rPr>
      </w:pPr>
      <w:r>
        <w:rPr>
          <w:color w:val="231F20"/>
          <w:sz w:val="16"/>
        </w:rPr>
        <w:t>Such</w:t>
      </w:r>
      <w:r>
        <w:rPr>
          <w:color w:val="231F20"/>
          <w:spacing w:val="-11"/>
          <w:sz w:val="16"/>
        </w:rPr>
        <w:t> </w:t>
      </w:r>
      <w:r>
        <w:rPr>
          <w:color w:val="231F20"/>
          <w:sz w:val="16"/>
        </w:rPr>
        <w:t>denunciation</w:t>
      </w:r>
      <w:r>
        <w:rPr>
          <w:color w:val="231F20"/>
          <w:spacing w:val="-11"/>
          <w:sz w:val="16"/>
        </w:rPr>
        <w:t> </w:t>
      </w:r>
      <w:r>
        <w:rPr>
          <w:color w:val="231F20"/>
          <w:sz w:val="16"/>
        </w:rPr>
        <w:t>shall</w:t>
      </w:r>
      <w:r>
        <w:rPr>
          <w:color w:val="231F20"/>
          <w:spacing w:val="-10"/>
          <w:sz w:val="16"/>
        </w:rPr>
        <w:t> </w:t>
      </w:r>
      <w:r>
        <w:rPr>
          <w:color w:val="231F20"/>
          <w:sz w:val="16"/>
        </w:rPr>
        <w:t>become</w:t>
      </w:r>
      <w:r>
        <w:rPr>
          <w:color w:val="231F20"/>
          <w:spacing w:val="-11"/>
          <w:sz w:val="16"/>
        </w:rPr>
        <w:t> </w:t>
      </w:r>
      <w:r>
        <w:rPr>
          <w:color w:val="231F20"/>
          <w:sz w:val="16"/>
        </w:rPr>
        <w:t>effec- tive on the first day of the month following the expiration of a period of three months after the date of receipt of the notification by the Secretary</w:t>
      </w:r>
      <w:r>
        <w:rPr>
          <w:color w:val="231F20"/>
          <w:spacing w:val="-2"/>
          <w:sz w:val="16"/>
        </w:rPr>
        <w:t> </w:t>
      </w:r>
      <w:r>
        <w:rPr>
          <w:color w:val="231F20"/>
          <w:sz w:val="16"/>
        </w:rPr>
        <w:t>General.</w:t>
      </w:r>
    </w:p>
    <w:p>
      <w:pPr>
        <w:pStyle w:val="BodyText"/>
        <w:spacing w:before="10"/>
        <w:rPr>
          <w:sz w:val="20"/>
        </w:rPr>
      </w:pPr>
    </w:p>
    <w:p>
      <w:pPr>
        <w:spacing w:line="352" w:lineRule="auto" w:before="0"/>
        <w:ind w:left="1403" w:right="1088" w:firstLine="82"/>
        <w:jc w:val="both"/>
        <w:rPr>
          <w:b/>
          <w:sz w:val="16"/>
        </w:rPr>
      </w:pPr>
      <w:r>
        <w:rPr>
          <w:b/>
          <w:color w:val="231F20"/>
          <w:sz w:val="16"/>
        </w:rPr>
        <w:t>Article 81 Notification</w:t>
      </w:r>
    </w:p>
    <w:p>
      <w:pPr>
        <w:spacing w:line="249" w:lineRule="auto" w:before="2"/>
        <w:ind w:left="313" w:right="0" w:firstLine="170"/>
        <w:jc w:val="both"/>
        <w:rPr>
          <w:sz w:val="16"/>
        </w:rPr>
      </w:pPr>
      <w:r>
        <w:rPr>
          <w:color w:val="231F20"/>
          <w:sz w:val="16"/>
        </w:rPr>
        <w:t>The Secretary General of the Council of Europe shall notify the member States of the Council of Europe, the non-member States which have participated in its elabo- ration, any signatory, any Party, the Euro- pean Union, and any State invited to ac- cede to this Convention of:</w:t>
      </w:r>
    </w:p>
    <w:p>
      <w:pPr>
        <w:pStyle w:val="BodyText"/>
        <w:spacing w:before="6"/>
        <w:rPr>
          <w:sz w:val="23"/>
        </w:rPr>
      </w:pPr>
    </w:p>
    <w:p>
      <w:pPr>
        <w:pStyle w:val="ListParagraph"/>
        <w:numPr>
          <w:ilvl w:val="0"/>
          <w:numId w:val="168"/>
        </w:numPr>
        <w:tabs>
          <w:tab w:pos="569" w:val="left" w:leader="none"/>
        </w:tabs>
        <w:spacing w:line="240" w:lineRule="auto" w:before="1" w:after="0"/>
        <w:ind w:left="568" w:right="0" w:hanging="256"/>
        <w:jc w:val="both"/>
        <w:rPr>
          <w:sz w:val="16"/>
        </w:rPr>
      </w:pPr>
      <w:r>
        <w:rPr>
          <w:color w:val="231F20"/>
          <w:sz w:val="16"/>
        </w:rPr>
        <w:t>any</w:t>
      </w:r>
      <w:r>
        <w:rPr>
          <w:color w:val="231F20"/>
          <w:spacing w:val="-1"/>
          <w:sz w:val="16"/>
        </w:rPr>
        <w:t> </w:t>
      </w:r>
      <w:r>
        <w:rPr>
          <w:color w:val="231F20"/>
          <w:sz w:val="16"/>
        </w:rPr>
        <w:t>signature;</w:t>
      </w:r>
    </w:p>
    <w:p>
      <w:pPr>
        <w:pStyle w:val="ListParagraph"/>
        <w:numPr>
          <w:ilvl w:val="0"/>
          <w:numId w:val="168"/>
        </w:numPr>
        <w:tabs>
          <w:tab w:pos="569" w:val="left" w:leader="none"/>
        </w:tabs>
        <w:spacing w:line="249" w:lineRule="auto" w:before="87" w:after="0"/>
        <w:ind w:left="568" w:right="0" w:hanging="256"/>
        <w:jc w:val="both"/>
        <w:rPr>
          <w:sz w:val="16"/>
        </w:rPr>
      </w:pPr>
      <w:r>
        <w:rPr>
          <w:color w:val="231F20"/>
          <w:w w:val="105"/>
          <w:sz w:val="16"/>
        </w:rPr>
        <w:t>the</w:t>
      </w:r>
      <w:r>
        <w:rPr>
          <w:color w:val="231F20"/>
          <w:spacing w:val="-24"/>
          <w:w w:val="105"/>
          <w:sz w:val="16"/>
        </w:rPr>
        <w:t> </w:t>
      </w:r>
      <w:r>
        <w:rPr>
          <w:color w:val="231F20"/>
          <w:w w:val="105"/>
          <w:sz w:val="16"/>
        </w:rPr>
        <w:t>deposit</w:t>
      </w:r>
      <w:r>
        <w:rPr>
          <w:color w:val="231F20"/>
          <w:spacing w:val="-24"/>
          <w:w w:val="105"/>
          <w:sz w:val="16"/>
        </w:rPr>
        <w:t> </w:t>
      </w:r>
      <w:r>
        <w:rPr>
          <w:color w:val="231F20"/>
          <w:w w:val="105"/>
          <w:sz w:val="16"/>
        </w:rPr>
        <w:t>of</w:t>
      </w:r>
      <w:r>
        <w:rPr>
          <w:color w:val="231F20"/>
          <w:spacing w:val="-24"/>
          <w:w w:val="105"/>
          <w:sz w:val="16"/>
        </w:rPr>
        <w:t> </w:t>
      </w:r>
      <w:r>
        <w:rPr>
          <w:color w:val="231F20"/>
          <w:w w:val="105"/>
          <w:sz w:val="16"/>
        </w:rPr>
        <w:t>any</w:t>
      </w:r>
      <w:r>
        <w:rPr>
          <w:color w:val="231F20"/>
          <w:spacing w:val="-24"/>
          <w:w w:val="105"/>
          <w:sz w:val="16"/>
        </w:rPr>
        <w:t> </w:t>
      </w:r>
      <w:r>
        <w:rPr>
          <w:color w:val="231F20"/>
          <w:w w:val="105"/>
          <w:sz w:val="16"/>
        </w:rPr>
        <w:t>instrument</w:t>
      </w:r>
      <w:r>
        <w:rPr>
          <w:color w:val="231F20"/>
          <w:spacing w:val="-24"/>
          <w:w w:val="105"/>
          <w:sz w:val="16"/>
        </w:rPr>
        <w:t> </w:t>
      </w:r>
      <w:r>
        <w:rPr>
          <w:color w:val="231F20"/>
          <w:w w:val="105"/>
          <w:sz w:val="16"/>
        </w:rPr>
        <w:t>of</w:t>
      </w:r>
      <w:r>
        <w:rPr>
          <w:color w:val="231F20"/>
          <w:spacing w:val="-24"/>
          <w:w w:val="105"/>
          <w:sz w:val="16"/>
        </w:rPr>
        <w:t> </w:t>
      </w:r>
      <w:r>
        <w:rPr>
          <w:color w:val="231F20"/>
          <w:w w:val="105"/>
          <w:sz w:val="16"/>
        </w:rPr>
        <w:t>ratifica- tion, acceptance, approval or acces- sion;</w:t>
      </w:r>
    </w:p>
    <w:p>
      <w:pPr>
        <w:pStyle w:val="ListParagraph"/>
        <w:numPr>
          <w:ilvl w:val="0"/>
          <w:numId w:val="168"/>
        </w:numPr>
        <w:tabs>
          <w:tab w:pos="570" w:val="left" w:leader="none"/>
        </w:tabs>
        <w:spacing w:line="249" w:lineRule="auto" w:before="80" w:after="0"/>
        <w:ind w:left="568" w:right="0" w:hanging="256"/>
        <w:jc w:val="both"/>
        <w:rPr>
          <w:sz w:val="16"/>
        </w:rPr>
      </w:pPr>
      <w:r>
        <w:rPr>
          <w:color w:val="231F20"/>
          <w:sz w:val="16"/>
        </w:rPr>
        <w:t>any date of entry into force of this </w:t>
      </w:r>
      <w:r>
        <w:rPr>
          <w:color w:val="231F20"/>
          <w:spacing w:val="-4"/>
          <w:sz w:val="16"/>
        </w:rPr>
        <w:t>Con- </w:t>
      </w:r>
      <w:r>
        <w:rPr>
          <w:color w:val="231F20"/>
          <w:sz w:val="16"/>
        </w:rPr>
        <w:t>vention in accordance with Articles 75 and 76;</w:t>
      </w:r>
    </w:p>
    <w:p>
      <w:pPr>
        <w:pStyle w:val="ListParagraph"/>
        <w:numPr>
          <w:ilvl w:val="0"/>
          <w:numId w:val="168"/>
        </w:numPr>
        <w:tabs>
          <w:tab w:pos="570" w:val="left" w:leader="none"/>
        </w:tabs>
        <w:spacing w:line="249" w:lineRule="auto" w:before="80" w:after="0"/>
        <w:ind w:left="569" w:right="0" w:hanging="256"/>
        <w:jc w:val="both"/>
        <w:rPr>
          <w:sz w:val="16"/>
        </w:rPr>
      </w:pPr>
      <w:r>
        <w:rPr>
          <w:color w:val="231F20"/>
          <w:sz w:val="16"/>
        </w:rPr>
        <w:t>any amendment adopted in </w:t>
      </w:r>
      <w:r>
        <w:rPr>
          <w:color w:val="231F20"/>
          <w:spacing w:val="-4"/>
          <w:sz w:val="16"/>
        </w:rPr>
        <w:t>accordance </w:t>
      </w:r>
      <w:r>
        <w:rPr>
          <w:color w:val="231F20"/>
          <w:sz w:val="16"/>
        </w:rPr>
        <w:t>with Article 72 and the date on which such an amendment enters into</w:t>
      </w:r>
      <w:r>
        <w:rPr>
          <w:color w:val="231F20"/>
          <w:spacing w:val="15"/>
          <w:sz w:val="16"/>
        </w:rPr>
        <w:t> </w:t>
      </w:r>
      <w:r>
        <w:rPr>
          <w:color w:val="231F20"/>
          <w:sz w:val="16"/>
        </w:rPr>
        <w:t>force;</w:t>
      </w:r>
    </w:p>
    <w:p>
      <w:pPr>
        <w:pStyle w:val="ListParagraph"/>
        <w:numPr>
          <w:ilvl w:val="0"/>
          <w:numId w:val="168"/>
        </w:numPr>
        <w:tabs>
          <w:tab w:pos="570" w:val="left" w:leader="none"/>
        </w:tabs>
        <w:spacing w:line="249" w:lineRule="auto" w:before="80" w:after="0"/>
        <w:ind w:left="569" w:right="1" w:hanging="256"/>
        <w:jc w:val="both"/>
        <w:rPr>
          <w:sz w:val="16"/>
        </w:rPr>
      </w:pPr>
      <w:r>
        <w:rPr>
          <w:color w:val="231F20"/>
          <w:sz w:val="16"/>
        </w:rPr>
        <w:t>any</w:t>
      </w:r>
      <w:r>
        <w:rPr>
          <w:color w:val="231F20"/>
          <w:spacing w:val="-9"/>
          <w:sz w:val="16"/>
        </w:rPr>
        <w:t> </w:t>
      </w:r>
      <w:r>
        <w:rPr>
          <w:color w:val="231F20"/>
          <w:sz w:val="16"/>
        </w:rPr>
        <w:t>reservation</w:t>
      </w:r>
      <w:r>
        <w:rPr>
          <w:color w:val="231F20"/>
          <w:spacing w:val="-9"/>
          <w:sz w:val="16"/>
        </w:rPr>
        <w:t> </w:t>
      </w:r>
      <w:r>
        <w:rPr>
          <w:color w:val="231F20"/>
          <w:sz w:val="16"/>
        </w:rPr>
        <w:t>and</w:t>
      </w:r>
      <w:r>
        <w:rPr>
          <w:color w:val="231F20"/>
          <w:spacing w:val="-8"/>
          <w:sz w:val="16"/>
        </w:rPr>
        <w:t> </w:t>
      </w:r>
      <w:r>
        <w:rPr>
          <w:color w:val="231F20"/>
          <w:sz w:val="16"/>
        </w:rPr>
        <w:t>withdrawal</w:t>
      </w:r>
      <w:r>
        <w:rPr>
          <w:color w:val="231F20"/>
          <w:spacing w:val="-9"/>
          <w:sz w:val="16"/>
        </w:rPr>
        <w:t> </w:t>
      </w:r>
      <w:r>
        <w:rPr>
          <w:color w:val="231F20"/>
          <w:sz w:val="16"/>
        </w:rPr>
        <w:t>of</w:t>
      </w:r>
      <w:r>
        <w:rPr>
          <w:color w:val="231F20"/>
          <w:spacing w:val="-8"/>
          <w:sz w:val="16"/>
        </w:rPr>
        <w:t> </w:t>
      </w:r>
      <w:r>
        <w:rPr>
          <w:color w:val="231F20"/>
          <w:spacing w:val="-3"/>
          <w:sz w:val="16"/>
        </w:rPr>
        <w:t>reser- </w:t>
      </w:r>
      <w:r>
        <w:rPr>
          <w:color w:val="231F20"/>
          <w:sz w:val="16"/>
        </w:rPr>
        <w:t>vation made in pursuance of Article</w:t>
      </w:r>
      <w:r>
        <w:rPr>
          <w:color w:val="231F20"/>
          <w:spacing w:val="24"/>
          <w:sz w:val="16"/>
        </w:rPr>
        <w:t> </w:t>
      </w:r>
      <w:r>
        <w:rPr>
          <w:color w:val="231F20"/>
          <w:sz w:val="16"/>
        </w:rPr>
        <w:t>78;</w:t>
      </w:r>
    </w:p>
    <w:p>
      <w:pPr>
        <w:pStyle w:val="ListParagraph"/>
        <w:numPr>
          <w:ilvl w:val="0"/>
          <w:numId w:val="168"/>
        </w:numPr>
        <w:tabs>
          <w:tab w:pos="570" w:val="left" w:leader="none"/>
        </w:tabs>
        <w:spacing w:line="249" w:lineRule="auto" w:before="80" w:after="0"/>
        <w:ind w:left="569" w:right="0" w:hanging="256"/>
        <w:jc w:val="both"/>
        <w:rPr>
          <w:sz w:val="16"/>
        </w:rPr>
      </w:pPr>
      <w:r>
        <w:rPr>
          <w:color w:val="231F20"/>
          <w:sz w:val="16"/>
        </w:rPr>
        <w:t>any denunciation made in pursuance </w:t>
      </w:r>
      <w:r>
        <w:rPr>
          <w:color w:val="231F20"/>
          <w:spacing w:val="-8"/>
          <w:sz w:val="16"/>
        </w:rPr>
        <w:t>of </w:t>
      </w:r>
      <w:r>
        <w:rPr>
          <w:color w:val="231F20"/>
          <w:sz w:val="16"/>
        </w:rPr>
        <w:t>the provisions of Article</w:t>
      </w:r>
      <w:r>
        <w:rPr>
          <w:color w:val="231F20"/>
          <w:spacing w:val="3"/>
          <w:sz w:val="16"/>
        </w:rPr>
        <w:t> </w:t>
      </w:r>
      <w:r>
        <w:rPr>
          <w:color w:val="231F20"/>
          <w:sz w:val="16"/>
        </w:rPr>
        <w:t>80;</w:t>
      </w:r>
    </w:p>
    <w:p>
      <w:pPr>
        <w:pStyle w:val="ListParagraph"/>
        <w:numPr>
          <w:ilvl w:val="0"/>
          <w:numId w:val="168"/>
        </w:numPr>
        <w:tabs>
          <w:tab w:pos="570" w:val="left" w:leader="none"/>
        </w:tabs>
        <w:spacing w:line="249" w:lineRule="auto" w:before="80" w:after="0"/>
        <w:ind w:left="569" w:right="0" w:hanging="256"/>
        <w:jc w:val="both"/>
        <w:rPr>
          <w:sz w:val="16"/>
        </w:rPr>
      </w:pPr>
      <w:r>
        <w:rPr>
          <w:color w:val="231F20"/>
          <w:sz w:val="16"/>
        </w:rPr>
        <w:t>any other act, notification or communi- cation relating to this</w:t>
      </w:r>
      <w:r>
        <w:rPr>
          <w:color w:val="231F20"/>
          <w:spacing w:val="9"/>
          <w:sz w:val="16"/>
        </w:rPr>
        <w:t> </w:t>
      </w:r>
      <w:r>
        <w:rPr>
          <w:color w:val="231F20"/>
          <w:sz w:val="16"/>
        </w:rPr>
        <w:t>Convention.</w:t>
      </w:r>
    </w:p>
    <w:p>
      <w:pPr>
        <w:pStyle w:val="BodyText"/>
        <w:rPr>
          <w:sz w:val="20"/>
        </w:rPr>
      </w:pPr>
    </w:p>
    <w:p>
      <w:pPr>
        <w:pStyle w:val="BodyText"/>
        <w:spacing w:before="6"/>
      </w:pPr>
    </w:p>
    <w:p>
      <w:pPr>
        <w:spacing w:line="249" w:lineRule="auto" w:before="0"/>
        <w:ind w:left="314" w:right="0" w:firstLine="170"/>
        <w:jc w:val="both"/>
        <w:rPr>
          <w:sz w:val="16"/>
        </w:rPr>
      </w:pPr>
      <w:r>
        <w:rPr>
          <w:color w:val="231F20"/>
          <w:sz w:val="16"/>
        </w:rPr>
        <w:t>In witness whereof the undersigned, </w:t>
      </w:r>
      <w:r>
        <w:rPr>
          <w:color w:val="231F20"/>
          <w:spacing w:val="-6"/>
          <w:sz w:val="16"/>
        </w:rPr>
        <w:t>be- </w:t>
      </w:r>
      <w:r>
        <w:rPr>
          <w:color w:val="231F20"/>
          <w:sz w:val="16"/>
        </w:rPr>
        <w:t>ing duly authorised thereto, have signed this Convention.</w:t>
      </w:r>
    </w:p>
    <w:p>
      <w:pPr>
        <w:spacing w:line="249" w:lineRule="auto" w:before="80"/>
        <w:ind w:left="314" w:right="0" w:firstLine="170"/>
        <w:jc w:val="both"/>
        <w:rPr>
          <w:sz w:val="16"/>
        </w:rPr>
      </w:pPr>
      <w:r>
        <w:rPr>
          <w:color w:val="231F20"/>
          <w:sz w:val="16"/>
        </w:rPr>
        <w:t>Done at Istanbul, this 11th day of May 2011, in English and in French, both texts being equally authentic, in a single copy which shall be deposited in the archives </w:t>
      </w:r>
      <w:r>
        <w:rPr>
          <w:color w:val="231F20"/>
          <w:spacing w:val="-10"/>
          <w:sz w:val="16"/>
        </w:rPr>
        <w:t>of </w:t>
      </w:r>
      <w:r>
        <w:rPr>
          <w:color w:val="231F20"/>
          <w:sz w:val="16"/>
        </w:rPr>
        <w:t>the Council of Europe. The Secretary </w:t>
      </w:r>
      <w:r>
        <w:rPr>
          <w:color w:val="231F20"/>
          <w:spacing w:val="-5"/>
          <w:sz w:val="16"/>
        </w:rPr>
        <w:t>Gen- </w:t>
      </w:r>
      <w:r>
        <w:rPr>
          <w:color w:val="231F20"/>
          <w:sz w:val="16"/>
        </w:rPr>
        <w:t>eral of the Council of Europe shall </w:t>
      </w:r>
      <w:r>
        <w:rPr>
          <w:color w:val="231F20"/>
          <w:spacing w:val="-3"/>
          <w:sz w:val="16"/>
        </w:rPr>
        <w:t>transmit </w:t>
      </w:r>
      <w:r>
        <w:rPr>
          <w:color w:val="231F20"/>
          <w:sz w:val="16"/>
        </w:rPr>
        <w:t>certified copies to each member State of the Council of Europe, to the non-member States which have participated in the </w:t>
      </w:r>
      <w:r>
        <w:rPr>
          <w:color w:val="231F20"/>
          <w:spacing w:val="-4"/>
          <w:sz w:val="16"/>
        </w:rPr>
        <w:t>elab- </w:t>
      </w:r>
      <w:r>
        <w:rPr>
          <w:color w:val="231F20"/>
          <w:sz w:val="16"/>
        </w:rPr>
        <w:t>oration of this Convention, to the </w:t>
      </w:r>
      <w:r>
        <w:rPr>
          <w:color w:val="231F20"/>
          <w:spacing w:val="-4"/>
          <w:sz w:val="16"/>
        </w:rPr>
        <w:t>European </w:t>
      </w:r>
      <w:r>
        <w:rPr>
          <w:color w:val="231F20"/>
          <w:sz w:val="16"/>
        </w:rPr>
        <w:t>Union and to any State invited to accede </w:t>
      </w:r>
      <w:r>
        <w:rPr>
          <w:color w:val="231F20"/>
          <w:spacing w:val="-9"/>
          <w:sz w:val="16"/>
        </w:rPr>
        <w:t>to </w:t>
      </w:r>
      <w:r>
        <w:rPr>
          <w:color w:val="231F20"/>
          <w:sz w:val="16"/>
        </w:rPr>
        <w:t>this Convention.</w:t>
      </w:r>
    </w:p>
    <w:p>
      <w:pPr>
        <w:spacing w:line="352" w:lineRule="auto" w:before="107"/>
        <w:ind w:left="1210" w:right="1022" w:firstLine="148"/>
        <w:jc w:val="both"/>
        <w:rPr>
          <w:b/>
          <w:sz w:val="16"/>
        </w:rPr>
      </w:pPr>
      <w:r>
        <w:rPr/>
        <w:br w:type="column"/>
      </w:r>
      <w:r>
        <w:rPr>
          <w:b/>
          <w:color w:val="231F20"/>
          <w:sz w:val="16"/>
        </w:rPr>
        <w:t>Article 80 Dénonciation</w:t>
      </w:r>
    </w:p>
    <w:p>
      <w:pPr>
        <w:pStyle w:val="ListParagraph"/>
        <w:numPr>
          <w:ilvl w:val="0"/>
          <w:numId w:val="169"/>
        </w:numPr>
        <w:tabs>
          <w:tab w:pos="535" w:val="left" w:leader="none"/>
        </w:tabs>
        <w:spacing w:line="249" w:lineRule="auto" w:before="2" w:after="0"/>
        <w:ind w:left="186" w:right="0" w:firstLine="170"/>
        <w:jc w:val="both"/>
        <w:rPr>
          <w:sz w:val="16"/>
        </w:rPr>
      </w:pPr>
      <w:r>
        <w:rPr>
          <w:color w:val="231F20"/>
          <w:spacing w:val="-4"/>
          <w:sz w:val="16"/>
        </w:rPr>
        <w:t>Toute </w:t>
      </w:r>
      <w:r>
        <w:rPr>
          <w:color w:val="231F20"/>
          <w:sz w:val="16"/>
        </w:rPr>
        <w:t>Partie peut, à tout moment, </w:t>
      </w:r>
      <w:r>
        <w:rPr>
          <w:color w:val="231F20"/>
          <w:spacing w:val="-6"/>
          <w:sz w:val="16"/>
        </w:rPr>
        <w:t>dé- </w:t>
      </w:r>
      <w:r>
        <w:rPr>
          <w:color w:val="231F20"/>
          <w:sz w:val="16"/>
        </w:rPr>
        <w:t>noncer la présente Convention en adres- sant une notification au Secrétaire </w:t>
      </w:r>
      <w:r>
        <w:rPr>
          <w:color w:val="231F20"/>
          <w:spacing w:val="-4"/>
          <w:sz w:val="16"/>
        </w:rPr>
        <w:t>Général </w:t>
      </w:r>
      <w:r>
        <w:rPr>
          <w:color w:val="231F20"/>
          <w:sz w:val="16"/>
        </w:rPr>
        <w:t>du Conseil de l’Europe.</w:t>
      </w:r>
    </w:p>
    <w:p>
      <w:pPr>
        <w:pStyle w:val="ListParagraph"/>
        <w:numPr>
          <w:ilvl w:val="0"/>
          <w:numId w:val="169"/>
        </w:numPr>
        <w:tabs>
          <w:tab w:pos="537" w:val="left" w:leader="none"/>
        </w:tabs>
        <w:spacing w:line="249" w:lineRule="auto" w:before="80" w:after="0"/>
        <w:ind w:left="186" w:right="0" w:firstLine="170"/>
        <w:jc w:val="both"/>
        <w:rPr>
          <w:sz w:val="16"/>
        </w:rPr>
      </w:pPr>
      <w:r>
        <w:rPr>
          <w:color w:val="231F20"/>
          <w:sz w:val="16"/>
        </w:rPr>
        <w:t>Cette dénonciation prendra effet le premier jour du mois suivant l’expiration d’une période de </w:t>
      </w:r>
      <w:r>
        <w:rPr>
          <w:color w:val="231F20"/>
          <w:spacing w:val="-3"/>
          <w:sz w:val="16"/>
        </w:rPr>
        <w:t>trois </w:t>
      </w:r>
      <w:r>
        <w:rPr>
          <w:color w:val="231F20"/>
          <w:sz w:val="16"/>
        </w:rPr>
        <w:t>mois </w:t>
      </w:r>
      <w:r>
        <w:rPr>
          <w:color w:val="231F20"/>
          <w:spacing w:val="-3"/>
          <w:sz w:val="16"/>
        </w:rPr>
        <w:t>après </w:t>
      </w:r>
      <w:r>
        <w:rPr>
          <w:color w:val="231F20"/>
          <w:sz w:val="16"/>
        </w:rPr>
        <w:t>la date</w:t>
      </w:r>
      <w:r>
        <w:rPr>
          <w:color w:val="231F20"/>
          <w:spacing w:val="-32"/>
          <w:sz w:val="16"/>
        </w:rPr>
        <w:t> </w:t>
      </w:r>
      <w:r>
        <w:rPr>
          <w:color w:val="231F20"/>
          <w:sz w:val="16"/>
        </w:rPr>
        <w:t>de réception</w:t>
      </w:r>
      <w:r>
        <w:rPr>
          <w:color w:val="231F20"/>
          <w:spacing w:val="-7"/>
          <w:sz w:val="16"/>
        </w:rPr>
        <w:t> </w:t>
      </w:r>
      <w:r>
        <w:rPr>
          <w:color w:val="231F20"/>
          <w:sz w:val="16"/>
        </w:rPr>
        <w:t>de</w:t>
      </w:r>
      <w:r>
        <w:rPr>
          <w:color w:val="231F20"/>
          <w:spacing w:val="-6"/>
          <w:sz w:val="16"/>
        </w:rPr>
        <w:t> </w:t>
      </w:r>
      <w:r>
        <w:rPr>
          <w:color w:val="231F20"/>
          <w:sz w:val="16"/>
        </w:rPr>
        <w:t>la</w:t>
      </w:r>
      <w:r>
        <w:rPr>
          <w:color w:val="231F20"/>
          <w:spacing w:val="-6"/>
          <w:sz w:val="16"/>
        </w:rPr>
        <w:t> </w:t>
      </w:r>
      <w:r>
        <w:rPr>
          <w:color w:val="231F20"/>
          <w:sz w:val="16"/>
        </w:rPr>
        <w:t>notification</w:t>
      </w:r>
      <w:r>
        <w:rPr>
          <w:color w:val="231F20"/>
          <w:spacing w:val="-7"/>
          <w:sz w:val="16"/>
        </w:rPr>
        <w:t> </w:t>
      </w:r>
      <w:r>
        <w:rPr>
          <w:color w:val="231F20"/>
          <w:sz w:val="16"/>
        </w:rPr>
        <w:t>par</w:t>
      </w:r>
      <w:r>
        <w:rPr>
          <w:color w:val="231F20"/>
          <w:spacing w:val="-6"/>
          <w:sz w:val="16"/>
        </w:rPr>
        <w:t> </w:t>
      </w:r>
      <w:r>
        <w:rPr>
          <w:color w:val="231F20"/>
          <w:sz w:val="16"/>
        </w:rPr>
        <w:t>le</w:t>
      </w:r>
      <w:r>
        <w:rPr>
          <w:color w:val="231F20"/>
          <w:spacing w:val="-6"/>
          <w:sz w:val="16"/>
        </w:rPr>
        <w:t> </w:t>
      </w:r>
      <w:r>
        <w:rPr>
          <w:color w:val="231F20"/>
          <w:sz w:val="16"/>
        </w:rPr>
        <w:t>Secrétaire Général.</w:t>
      </w:r>
    </w:p>
    <w:p>
      <w:pPr>
        <w:pStyle w:val="BodyText"/>
        <w:spacing w:before="10"/>
        <w:rPr>
          <w:sz w:val="20"/>
        </w:rPr>
      </w:pPr>
    </w:p>
    <w:p>
      <w:pPr>
        <w:spacing w:line="352" w:lineRule="auto" w:before="0"/>
        <w:ind w:left="1275" w:right="1087" w:firstLine="82"/>
        <w:jc w:val="both"/>
        <w:rPr>
          <w:b/>
          <w:sz w:val="16"/>
        </w:rPr>
      </w:pPr>
      <w:r>
        <w:rPr>
          <w:b/>
          <w:color w:val="231F20"/>
          <w:sz w:val="16"/>
        </w:rPr>
        <w:t>Article 81 Notification</w:t>
      </w:r>
    </w:p>
    <w:p>
      <w:pPr>
        <w:spacing w:line="249" w:lineRule="auto" w:before="2"/>
        <w:ind w:left="186" w:right="0" w:firstLine="170"/>
        <w:jc w:val="both"/>
        <w:rPr>
          <w:sz w:val="16"/>
        </w:rPr>
      </w:pPr>
      <w:r>
        <w:rPr>
          <w:color w:val="231F20"/>
          <w:sz w:val="16"/>
        </w:rPr>
        <w:t>Le</w:t>
      </w:r>
      <w:r>
        <w:rPr>
          <w:color w:val="231F20"/>
          <w:spacing w:val="-13"/>
          <w:sz w:val="16"/>
        </w:rPr>
        <w:t> </w:t>
      </w:r>
      <w:r>
        <w:rPr>
          <w:color w:val="231F20"/>
          <w:sz w:val="16"/>
        </w:rPr>
        <w:t>Secrétaire</w:t>
      </w:r>
      <w:r>
        <w:rPr>
          <w:color w:val="231F20"/>
          <w:spacing w:val="-13"/>
          <w:sz w:val="16"/>
        </w:rPr>
        <w:t> </w:t>
      </w:r>
      <w:r>
        <w:rPr>
          <w:color w:val="231F20"/>
          <w:sz w:val="16"/>
        </w:rPr>
        <w:t>Général</w:t>
      </w:r>
      <w:r>
        <w:rPr>
          <w:color w:val="231F20"/>
          <w:spacing w:val="-12"/>
          <w:sz w:val="16"/>
        </w:rPr>
        <w:t> </w:t>
      </w:r>
      <w:r>
        <w:rPr>
          <w:color w:val="231F20"/>
          <w:sz w:val="16"/>
        </w:rPr>
        <w:t>du</w:t>
      </w:r>
      <w:r>
        <w:rPr>
          <w:color w:val="231F20"/>
          <w:spacing w:val="-13"/>
          <w:sz w:val="16"/>
        </w:rPr>
        <w:t> </w:t>
      </w:r>
      <w:r>
        <w:rPr>
          <w:color w:val="231F20"/>
          <w:sz w:val="16"/>
        </w:rPr>
        <w:t>Conseil</w:t>
      </w:r>
      <w:r>
        <w:rPr>
          <w:color w:val="231F20"/>
          <w:spacing w:val="-12"/>
          <w:sz w:val="16"/>
        </w:rPr>
        <w:t> </w:t>
      </w:r>
      <w:r>
        <w:rPr>
          <w:color w:val="231F20"/>
          <w:sz w:val="16"/>
        </w:rPr>
        <w:t>de</w:t>
      </w:r>
      <w:r>
        <w:rPr>
          <w:color w:val="231F20"/>
          <w:spacing w:val="-13"/>
          <w:sz w:val="16"/>
        </w:rPr>
        <w:t> </w:t>
      </w:r>
      <w:r>
        <w:rPr>
          <w:color w:val="231F20"/>
          <w:sz w:val="16"/>
        </w:rPr>
        <w:t>l’Eu- rope notifiera aux Etats membres du Conseil de l’Europe, aux Etats non mem- bres du Conseil de l’Europe ayant participé à</w:t>
      </w:r>
      <w:r>
        <w:rPr>
          <w:color w:val="231F20"/>
          <w:spacing w:val="-8"/>
          <w:sz w:val="16"/>
        </w:rPr>
        <w:t> </w:t>
      </w:r>
      <w:r>
        <w:rPr>
          <w:color w:val="231F20"/>
          <w:sz w:val="16"/>
        </w:rPr>
        <w:t>l’élaboration</w:t>
      </w:r>
      <w:r>
        <w:rPr>
          <w:color w:val="231F20"/>
          <w:spacing w:val="-8"/>
          <w:sz w:val="16"/>
        </w:rPr>
        <w:t> </w:t>
      </w:r>
      <w:r>
        <w:rPr>
          <w:color w:val="231F20"/>
          <w:sz w:val="16"/>
        </w:rPr>
        <w:t>de</w:t>
      </w:r>
      <w:r>
        <w:rPr>
          <w:color w:val="231F20"/>
          <w:spacing w:val="-8"/>
          <w:sz w:val="16"/>
        </w:rPr>
        <w:t> </w:t>
      </w:r>
      <w:r>
        <w:rPr>
          <w:color w:val="231F20"/>
          <w:sz w:val="16"/>
        </w:rPr>
        <w:t>la</w:t>
      </w:r>
      <w:r>
        <w:rPr>
          <w:color w:val="231F20"/>
          <w:spacing w:val="-7"/>
          <w:sz w:val="16"/>
        </w:rPr>
        <w:t> </w:t>
      </w:r>
      <w:r>
        <w:rPr>
          <w:color w:val="231F20"/>
          <w:sz w:val="16"/>
        </w:rPr>
        <w:t>présente</w:t>
      </w:r>
      <w:r>
        <w:rPr>
          <w:color w:val="231F20"/>
          <w:spacing w:val="-8"/>
          <w:sz w:val="16"/>
        </w:rPr>
        <w:t> </w:t>
      </w:r>
      <w:r>
        <w:rPr>
          <w:color w:val="231F20"/>
          <w:sz w:val="16"/>
        </w:rPr>
        <w:t>Convention,</w:t>
      </w:r>
      <w:r>
        <w:rPr>
          <w:color w:val="231F20"/>
          <w:spacing w:val="-8"/>
          <w:sz w:val="16"/>
        </w:rPr>
        <w:t> </w:t>
      </w:r>
      <w:r>
        <w:rPr>
          <w:color w:val="231F20"/>
          <w:sz w:val="16"/>
        </w:rPr>
        <w:t>à tout signataire, à toute Partie, à l’Union </w:t>
      </w:r>
      <w:r>
        <w:rPr>
          <w:color w:val="231F20"/>
          <w:spacing w:val="-6"/>
          <w:sz w:val="16"/>
        </w:rPr>
        <w:t>eu- </w:t>
      </w:r>
      <w:r>
        <w:rPr>
          <w:color w:val="231F20"/>
          <w:sz w:val="16"/>
        </w:rPr>
        <w:t>ropéenne,</w:t>
      </w:r>
      <w:r>
        <w:rPr>
          <w:color w:val="231F20"/>
          <w:spacing w:val="-9"/>
          <w:sz w:val="16"/>
        </w:rPr>
        <w:t> </w:t>
      </w:r>
      <w:r>
        <w:rPr>
          <w:color w:val="231F20"/>
          <w:sz w:val="16"/>
        </w:rPr>
        <w:t>et</w:t>
      </w:r>
      <w:r>
        <w:rPr>
          <w:color w:val="231F20"/>
          <w:spacing w:val="-9"/>
          <w:sz w:val="16"/>
        </w:rPr>
        <w:t> </w:t>
      </w:r>
      <w:r>
        <w:rPr>
          <w:color w:val="231F20"/>
          <w:sz w:val="16"/>
        </w:rPr>
        <w:t>à</w:t>
      </w:r>
      <w:r>
        <w:rPr>
          <w:color w:val="231F20"/>
          <w:spacing w:val="-9"/>
          <w:sz w:val="16"/>
        </w:rPr>
        <w:t> </w:t>
      </w:r>
      <w:r>
        <w:rPr>
          <w:color w:val="231F20"/>
          <w:sz w:val="16"/>
        </w:rPr>
        <w:t>tout</w:t>
      </w:r>
      <w:r>
        <w:rPr>
          <w:color w:val="231F20"/>
          <w:spacing w:val="-8"/>
          <w:sz w:val="16"/>
        </w:rPr>
        <w:t> </w:t>
      </w:r>
      <w:r>
        <w:rPr>
          <w:color w:val="231F20"/>
          <w:sz w:val="16"/>
        </w:rPr>
        <w:t>Etat</w:t>
      </w:r>
      <w:r>
        <w:rPr>
          <w:color w:val="231F20"/>
          <w:spacing w:val="-9"/>
          <w:sz w:val="16"/>
        </w:rPr>
        <w:t> </w:t>
      </w:r>
      <w:r>
        <w:rPr>
          <w:color w:val="231F20"/>
          <w:sz w:val="16"/>
        </w:rPr>
        <w:t>invité</w:t>
      </w:r>
      <w:r>
        <w:rPr>
          <w:color w:val="231F20"/>
          <w:spacing w:val="-9"/>
          <w:sz w:val="16"/>
        </w:rPr>
        <w:t> </w:t>
      </w:r>
      <w:r>
        <w:rPr>
          <w:color w:val="231F20"/>
          <w:sz w:val="16"/>
        </w:rPr>
        <w:t>à</w:t>
      </w:r>
      <w:r>
        <w:rPr>
          <w:color w:val="231F20"/>
          <w:spacing w:val="-9"/>
          <w:sz w:val="16"/>
        </w:rPr>
        <w:t> </w:t>
      </w:r>
      <w:r>
        <w:rPr>
          <w:color w:val="231F20"/>
          <w:sz w:val="16"/>
        </w:rPr>
        <w:t>adhérer</w:t>
      </w:r>
      <w:r>
        <w:rPr>
          <w:color w:val="231F20"/>
          <w:spacing w:val="-8"/>
          <w:sz w:val="16"/>
        </w:rPr>
        <w:t> </w:t>
      </w:r>
      <w:r>
        <w:rPr>
          <w:color w:val="231F20"/>
          <w:sz w:val="16"/>
        </w:rPr>
        <w:t>à</w:t>
      </w:r>
      <w:r>
        <w:rPr>
          <w:color w:val="231F20"/>
          <w:spacing w:val="-9"/>
          <w:sz w:val="16"/>
        </w:rPr>
        <w:t> </w:t>
      </w:r>
      <w:r>
        <w:rPr>
          <w:color w:val="231F20"/>
          <w:sz w:val="16"/>
        </w:rPr>
        <w:t>la présente Convention:</w:t>
      </w:r>
    </w:p>
    <w:p>
      <w:pPr>
        <w:pStyle w:val="ListParagraph"/>
        <w:numPr>
          <w:ilvl w:val="0"/>
          <w:numId w:val="170"/>
        </w:numPr>
        <w:tabs>
          <w:tab w:pos="442" w:val="left" w:leader="none"/>
        </w:tabs>
        <w:spacing w:line="240" w:lineRule="auto" w:before="80" w:after="0"/>
        <w:ind w:left="441" w:right="0" w:hanging="256"/>
        <w:jc w:val="both"/>
        <w:rPr>
          <w:sz w:val="16"/>
        </w:rPr>
      </w:pPr>
      <w:r>
        <w:rPr>
          <w:color w:val="231F20"/>
          <w:sz w:val="16"/>
        </w:rPr>
        <w:t>toute signature;</w:t>
      </w:r>
    </w:p>
    <w:p>
      <w:pPr>
        <w:pStyle w:val="ListParagraph"/>
        <w:numPr>
          <w:ilvl w:val="0"/>
          <w:numId w:val="170"/>
        </w:numPr>
        <w:tabs>
          <w:tab w:pos="442" w:val="left" w:leader="none"/>
        </w:tabs>
        <w:spacing w:line="249" w:lineRule="auto" w:before="87" w:after="0"/>
        <w:ind w:left="441" w:right="0" w:hanging="256"/>
        <w:jc w:val="both"/>
        <w:rPr>
          <w:sz w:val="16"/>
        </w:rPr>
      </w:pPr>
      <w:r>
        <w:rPr>
          <w:color w:val="231F20"/>
          <w:w w:val="105"/>
          <w:sz w:val="16"/>
        </w:rPr>
        <w:t>le dépôt de tout instrument de</w:t>
      </w:r>
      <w:r>
        <w:rPr>
          <w:color w:val="231F20"/>
          <w:spacing w:val="-21"/>
          <w:w w:val="105"/>
          <w:sz w:val="16"/>
        </w:rPr>
        <w:t> </w:t>
      </w:r>
      <w:r>
        <w:rPr>
          <w:color w:val="231F20"/>
          <w:w w:val="105"/>
          <w:sz w:val="16"/>
        </w:rPr>
        <w:t>ratifica- tion, d’acceptation, d’approbation ou d’adhésion;</w:t>
      </w:r>
    </w:p>
    <w:p>
      <w:pPr>
        <w:pStyle w:val="ListParagraph"/>
        <w:numPr>
          <w:ilvl w:val="0"/>
          <w:numId w:val="170"/>
        </w:numPr>
        <w:tabs>
          <w:tab w:pos="442" w:val="left" w:leader="none"/>
        </w:tabs>
        <w:spacing w:line="249" w:lineRule="auto" w:before="80" w:after="0"/>
        <w:ind w:left="441" w:right="0" w:hanging="256"/>
        <w:jc w:val="both"/>
        <w:rPr>
          <w:sz w:val="16"/>
        </w:rPr>
      </w:pPr>
      <w:r>
        <w:rPr>
          <w:color w:val="231F20"/>
          <w:sz w:val="16"/>
        </w:rPr>
        <w:t>toute</w:t>
      </w:r>
      <w:r>
        <w:rPr>
          <w:color w:val="231F20"/>
          <w:spacing w:val="-9"/>
          <w:sz w:val="16"/>
        </w:rPr>
        <w:t> </w:t>
      </w:r>
      <w:r>
        <w:rPr>
          <w:color w:val="231F20"/>
          <w:sz w:val="16"/>
        </w:rPr>
        <w:t>date</w:t>
      </w:r>
      <w:r>
        <w:rPr>
          <w:color w:val="231F20"/>
          <w:spacing w:val="-9"/>
          <w:sz w:val="16"/>
        </w:rPr>
        <w:t> </w:t>
      </w:r>
      <w:r>
        <w:rPr>
          <w:color w:val="231F20"/>
          <w:sz w:val="16"/>
        </w:rPr>
        <w:t>d’entrée</w:t>
      </w:r>
      <w:r>
        <w:rPr>
          <w:color w:val="231F20"/>
          <w:spacing w:val="-9"/>
          <w:sz w:val="16"/>
        </w:rPr>
        <w:t> </w:t>
      </w:r>
      <w:r>
        <w:rPr>
          <w:color w:val="231F20"/>
          <w:sz w:val="16"/>
        </w:rPr>
        <w:t>en</w:t>
      </w:r>
      <w:r>
        <w:rPr>
          <w:color w:val="231F20"/>
          <w:spacing w:val="-9"/>
          <w:sz w:val="16"/>
        </w:rPr>
        <w:t> </w:t>
      </w:r>
      <w:r>
        <w:rPr>
          <w:color w:val="231F20"/>
          <w:sz w:val="16"/>
        </w:rPr>
        <w:t>vigueur</w:t>
      </w:r>
      <w:r>
        <w:rPr>
          <w:color w:val="231F20"/>
          <w:spacing w:val="-9"/>
          <w:sz w:val="16"/>
        </w:rPr>
        <w:t> </w:t>
      </w:r>
      <w:r>
        <w:rPr>
          <w:color w:val="231F20"/>
          <w:sz w:val="16"/>
        </w:rPr>
        <w:t>de</w:t>
      </w:r>
      <w:r>
        <w:rPr>
          <w:color w:val="231F20"/>
          <w:spacing w:val="-9"/>
          <w:sz w:val="16"/>
        </w:rPr>
        <w:t> </w:t>
      </w:r>
      <w:r>
        <w:rPr>
          <w:color w:val="231F20"/>
          <w:sz w:val="16"/>
        </w:rPr>
        <w:t>la</w:t>
      </w:r>
      <w:r>
        <w:rPr>
          <w:color w:val="231F20"/>
          <w:spacing w:val="-9"/>
          <w:sz w:val="16"/>
        </w:rPr>
        <w:t> </w:t>
      </w:r>
      <w:r>
        <w:rPr>
          <w:color w:val="231F20"/>
          <w:sz w:val="16"/>
        </w:rPr>
        <w:t>pré- sente Convention, conformément aux articles 75 et 76;</w:t>
      </w:r>
    </w:p>
    <w:p>
      <w:pPr>
        <w:pStyle w:val="ListParagraph"/>
        <w:numPr>
          <w:ilvl w:val="0"/>
          <w:numId w:val="170"/>
        </w:numPr>
        <w:tabs>
          <w:tab w:pos="442" w:val="left" w:leader="none"/>
        </w:tabs>
        <w:spacing w:line="249" w:lineRule="auto" w:before="80" w:after="0"/>
        <w:ind w:left="441" w:right="0" w:hanging="256"/>
        <w:jc w:val="both"/>
        <w:rPr>
          <w:sz w:val="16"/>
        </w:rPr>
      </w:pPr>
      <w:r>
        <w:rPr>
          <w:color w:val="231F20"/>
          <w:sz w:val="16"/>
        </w:rPr>
        <w:t>tout amendement adopté conformé- ment à l’article 72, ainsi que la date d’entrée en vigueur dudit</w:t>
      </w:r>
      <w:r>
        <w:rPr>
          <w:color w:val="231F20"/>
          <w:spacing w:val="1"/>
          <w:sz w:val="16"/>
        </w:rPr>
        <w:t> </w:t>
      </w:r>
      <w:r>
        <w:rPr>
          <w:color w:val="231F20"/>
          <w:sz w:val="16"/>
        </w:rPr>
        <w:t>amendement;</w:t>
      </w:r>
    </w:p>
    <w:p>
      <w:pPr>
        <w:pStyle w:val="ListParagraph"/>
        <w:numPr>
          <w:ilvl w:val="0"/>
          <w:numId w:val="170"/>
        </w:numPr>
        <w:tabs>
          <w:tab w:pos="442" w:val="left" w:leader="none"/>
        </w:tabs>
        <w:spacing w:line="249" w:lineRule="auto" w:before="80" w:after="0"/>
        <w:ind w:left="441" w:right="0" w:hanging="256"/>
        <w:jc w:val="both"/>
        <w:rPr>
          <w:sz w:val="16"/>
        </w:rPr>
      </w:pPr>
      <w:r>
        <w:rPr>
          <w:color w:val="231F20"/>
          <w:sz w:val="16"/>
        </w:rPr>
        <w:t>toute réserve et tout retrait de réserve faits en application de l’article</w:t>
      </w:r>
      <w:r>
        <w:rPr>
          <w:color w:val="231F20"/>
          <w:spacing w:val="14"/>
          <w:sz w:val="16"/>
        </w:rPr>
        <w:t> </w:t>
      </w:r>
      <w:r>
        <w:rPr>
          <w:color w:val="231F20"/>
          <w:sz w:val="16"/>
        </w:rPr>
        <w:t>78;</w:t>
      </w:r>
    </w:p>
    <w:p>
      <w:pPr>
        <w:pStyle w:val="ListParagraph"/>
        <w:numPr>
          <w:ilvl w:val="0"/>
          <w:numId w:val="170"/>
        </w:numPr>
        <w:tabs>
          <w:tab w:pos="442" w:val="left" w:leader="none"/>
        </w:tabs>
        <w:spacing w:line="249" w:lineRule="auto" w:before="80" w:after="0"/>
        <w:ind w:left="441" w:right="0" w:hanging="256"/>
        <w:jc w:val="both"/>
        <w:rPr>
          <w:sz w:val="16"/>
        </w:rPr>
      </w:pPr>
      <w:r>
        <w:rPr>
          <w:color w:val="231F20"/>
          <w:sz w:val="16"/>
        </w:rPr>
        <w:t>toute dénonciation faite en vertu des dispositions de l’article</w:t>
      </w:r>
      <w:r>
        <w:rPr>
          <w:color w:val="231F20"/>
          <w:spacing w:val="5"/>
          <w:sz w:val="16"/>
        </w:rPr>
        <w:t> </w:t>
      </w:r>
      <w:r>
        <w:rPr>
          <w:color w:val="231F20"/>
          <w:sz w:val="16"/>
        </w:rPr>
        <w:t>80;</w:t>
      </w:r>
    </w:p>
    <w:p>
      <w:pPr>
        <w:pStyle w:val="ListParagraph"/>
        <w:numPr>
          <w:ilvl w:val="0"/>
          <w:numId w:val="170"/>
        </w:numPr>
        <w:tabs>
          <w:tab w:pos="442" w:val="left" w:leader="none"/>
        </w:tabs>
        <w:spacing w:line="249" w:lineRule="auto" w:before="80" w:after="0"/>
        <w:ind w:left="441" w:right="0" w:hanging="256"/>
        <w:jc w:val="both"/>
        <w:rPr>
          <w:sz w:val="16"/>
        </w:rPr>
      </w:pPr>
      <w:r>
        <w:rPr>
          <w:color w:val="231F20"/>
          <w:sz w:val="16"/>
        </w:rPr>
        <w:t>tout autre acte, notification ou </w:t>
      </w:r>
      <w:r>
        <w:rPr>
          <w:color w:val="231F20"/>
          <w:spacing w:val="-3"/>
          <w:sz w:val="16"/>
        </w:rPr>
        <w:t>commu- </w:t>
      </w:r>
      <w:r>
        <w:rPr>
          <w:color w:val="231F20"/>
          <w:sz w:val="16"/>
        </w:rPr>
        <w:t>nication ayant trait à la présente Convention.</w:t>
      </w:r>
    </w:p>
    <w:p>
      <w:pPr>
        <w:pStyle w:val="BodyText"/>
        <w:spacing w:before="10"/>
        <w:rPr>
          <w:sz w:val="20"/>
        </w:rPr>
      </w:pPr>
    </w:p>
    <w:p>
      <w:pPr>
        <w:spacing w:line="249" w:lineRule="auto" w:before="1"/>
        <w:ind w:left="186" w:right="0" w:firstLine="170"/>
        <w:jc w:val="both"/>
        <w:rPr>
          <w:sz w:val="16"/>
        </w:rPr>
      </w:pPr>
      <w:r>
        <w:rPr>
          <w:color w:val="231F20"/>
          <w:sz w:val="16"/>
        </w:rPr>
        <w:t>En foi de quoi, les soussignés, dûment autorisés à cet effet, ont signé la présente Convention.</w:t>
      </w:r>
    </w:p>
    <w:p>
      <w:pPr>
        <w:spacing w:line="249" w:lineRule="auto" w:before="80"/>
        <w:ind w:left="185" w:right="0" w:firstLine="170"/>
        <w:jc w:val="both"/>
        <w:rPr>
          <w:sz w:val="16"/>
        </w:rPr>
      </w:pPr>
      <w:r>
        <w:rPr>
          <w:color w:val="231F20"/>
          <w:sz w:val="16"/>
        </w:rPr>
        <w:t>Fait à Istanbul, le 11 mai 2011, en fran- çais et en anglais, les deux textes faisant également foi, en un seul exemplaire qui sera déposé dans les archives du Conseil de l’Europe. Le Secrétaire Général du Conseil de l’Europe en communiquera </w:t>
      </w:r>
      <w:r>
        <w:rPr>
          <w:color w:val="231F20"/>
          <w:spacing w:val="-4"/>
          <w:sz w:val="16"/>
        </w:rPr>
        <w:t>co- </w:t>
      </w:r>
      <w:r>
        <w:rPr>
          <w:color w:val="231F20"/>
          <w:sz w:val="16"/>
        </w:rPr>
        <w:t>pie certifiée conforme à chacun des Etats membres du Conseil de l’Europe, aux </w:t>
      </w:r>
      <w:r>
        <w:rPr>
          <w:color w:val="231F20"/>
          <w:spacing w:val="-4"/>
          <w:sz w:val="16"/>
        </w:rPr>
        <w:t>Etats </w:t>
      </w:r>
      <w:r>
        <w:rPr>
          <w:color w:val="231F20"/>
          <w:sz w:val="16"/>
        </w:rPr>
        <w:t>non </w:t>
      </w:r>
      <w:r>
        <w:rPr>
          <w:color w:val="231F20"/>
          <w:spacing w:val="-3"/>
          <w:sz w:val="16"/>
        </w:rPr>
        <w:t>membres </w:t>
      </w:r>
      <w:r>
        <w:rPr>
          <w:color w:val="231F20"/>
          <w:sz w:val="16"/>
        </w:rPr>
        <w:t>ayant participé à </w:t>
      </w:r>
      <w:r>
        <w:rPr>
          <w:color w:val="231F20"/>
          <w:spacing w:val="-3"/>
          <w:sz w:val="16"/>
        </w:rPr>
        <w:t>l’élaboration </w:t>
      </w:r>
      <w:r>
        <w:rPr>
          <w:color w:val="231F20"/>
          <w:sz w:val="16"/>
        </w:rPr>
        <w:t>de la présente Convention, à l’Union </w:t>
      </w:r>
      <w:r>
        <w:rPr>
          <w:color w:val="231F20"/>
          <w:spacing w:val="-5"/>
          <w:sz w:val="16"/>
        </w:rPr>
        <w:t>euro- </w:t>
      </w:r>
      <w:r>
        <w:rPr>
          <w:color w:val="231F20"/>
          <w:sz w:val="16"/>
        </w:rPr>
        <w:t>péenne et à tout Etat invité à adhérer à la présente Convention.</w:t>
      </w:r>
    </w:p>
    <w:p>
      <w:pPr>
        <w:spacing w:line="352" w:lineRule="auto" w:before="108"/>
        <w:ind w:left="1303" w:right="1429" w:firstLine="56"/>
        <w:jc w:val="both"/>
        <w:rPr>
          <w:b/>
          <w:sz w:val="16"/>
        </w:rPr>
      </w:pPr>
      <w:r>
        <w:rPr/>
        <w:br w:type="column"/>
      </w:r>
      <w:r>
        <w:rPr>
          <w:b/>
          <w:color w:val="231F20"/>
          <w:sz w:val="16"/>
        </w:rPr>
        <w:t>Artikel 80 </w:t>
      </w:r>
      <w:r>
        <w:rPr>
          <w:b/>
          <w:color w:val="231F20"/>
          <w:w w:val="95"/>
          <w:sz w:val="16"/>
        </w:rPr>
        <w:t>Kündigung</w:t>
      </w:r>
    </w:p>
    <w:p>
      <w:pPr>
        <w:pStyle w:val="ListParagraph"/>
        <w:numPr>
          <w:ilvl w:val="1"/>
          <w:numId w:val="170"/>
        </w:numPr>
        <w:tabs>
          <w:tab w:pos="623" w:val="left" w:leader="none"/>
        </w:tabs>
        <w:spacing w:line="249" w:lineRule="auto" w:before="2" w:after="0"/>
        <w:ind w:left="185" w:right="312" w:firstLine="170"/>
        <w:jc w:val="both"/>
        <w:rPr>
          <w:sz w:val="16"/>
        </w:rPr>
      </w:pPr>
      <w:r>
        <w:rPr>
          <w:color w:val="231F20"/>
          <w:sz w:val="16"/>
        </w:rPr>
        <w:t>Jede Vertragspartei kann dieses Übereinkommen jederzeit durch eine an den</w:t>
      </w:r>
      <w:r>
        <w:rPr>
          <w:color w:val="231F20"/>
          <w:spacing w:val="-13"/>
          <w:sz w:val="16"/>
        </w:rPr>
        <w:t> </w:t>
      </w:r>
      <w:r>
        <w:rPr>
          <w:color w:val="231F20"/>
          <w:sz w:val="16"/>
        </w:rPr>
        <w:t>Generalsekretär</w:t>
      </w:r>
      <w:r>
        <w:rPr>
          <w:color w:val="231F20"/>
          <w:spacing w:val="-13"/>
          <w:sz w:val="16"/>
        </w:rPr>
        <w:t> </w:t>
      </w:r>
      <w:r>
        <w:rPr>
          <w:color w:val="231F20"/>
          <w:sz w:val="16"/>
        </w:rPr>
        <w:t>des</w:t>
      </w:r>
      <w:r>
        <w:rPr>
          <w:color w:val="231F20"/>
          <w:spacing w:val="-13"/>
          <w:sz w:val="16"/>
        </w:rPr>
        <w:t> </w:t>
      </w:r>
      <w:r>
        <w:rPr>
          <w:color w:val="231F20"/>
          <w:sz w:val="16"/>
        </w:rPr>
        <w:t>Europarats</w:t>
      </w:r>
      <w:r>
        <w:rPr>
          <w:color w:val="231F20"/>
          <w:spacing w:val="-13"/>
          <w:sz w:val="16"/>
        </w:rPr>
        <w:t> </w:t>
      </w:r>
      <w:r>
        <w:rPr>
          <w:color w:val="231F20"/>
          <w:spacing w:val="-3"/>
          <w:sz w:val="16"/>
        </w:rPr>
        <w:t>gerich- </w:t>
      </w:r>
      <w:r>
        <w:rPr>
          <w:color w:val="231F20"/>
          <w:sz w:val="16"/>
        </w:rPr>
        <w:t>tete Notifikation</w:t>
      </w:r>
      <w:r>
        <w:rPr>
          <w:color w:val="231F20"/>
          <w:spacing w:val="2"/>
          <w:sz w:val="16"/>
        </w:rPr>
        <w:t> </w:t>
      </w:r>
      <w:r>
        <w:rPr>
          <w:color w:val="231F20"/>
          <w:sz w:val="16"/>
        </w:rPr>
        <w:t>kündigen.</w:t>
      </w:r>
    </w:p>
    <w:p>
      <w:pPr>
        <w:pStyle w:val="ListParagraph"/>
        <w:numPr>
          <w:ilvl w:val="1"/>
          <w:numId w:val="170"/>
        </w:numPr>
        <w:tabs>
          <w:tab w:pos="623" w:val="left" w:leader="none"/>
        </w:tabs>
        <w:spacing w:line="249" w:lineRule="auto" w:before="80" w:after="0"/>
        <w:ind w:left="185" w:right="312" w:firstLine="170"/>
        <w:jc w:val="both"/>
        <w:rPr>
          <w:sz w:val="16"/>
        </w:rPr>
      </w:pPr>
      <w:r>
        <w:rPr>
          <w:color w:val="231F20"/>
          <w:sz w:val="16"/>
        </w:rPr>
        <w:t>Die Kündigung wird am ersten </w:t>
      </w:r>
      <w:r>
        <w:rPr>
          <w:color w:val="231F20"/>
          <w:spacing w:val="-5"/>
          <w:sz w:val="16"/>
        </w:rPr>
        <w:t>Tag </w:t>
      </w:r>
      <w:r>
        <w:rPr>
          <w:color w:val="231F20"/>
          <w:sz w:val="16"/>
        </w:rPr>
        <w:t>des Monats wirksam, der auf einen </w:t>
      </w:r>
      <w:r>
        <w:rPr>
          <w:color w:val="231F20"/>
          <w:spacing w:val="-4"/>
          <w:sz w:val="16"/>
        </w:rPr>
        <w:t>Zeitab- </w:t>
      </w:r>
      <w:r>
        <w:rPr>
          <w:color w:val="231F20"/>
          <w:sz w:val="16"/>
        </w:rPr>
        <w:t>schnitt von drei Monaten nach Eingang </w:t>
      </w:r>
      <w:r>
        <w:rPr>
          <w:color w:val="231F20"/>
          <w:spacing w:val="-4"/>
          <w:sz w:val="16"/>
        </w:rPr>
        <w:t>der </w:t>
      </w:r>
      <w:r>
        <w:rPr>
          <w:color w:val="231F20"/>
          <w:sz w:val="16"/>
        </w:rPr>
        <w:t>Notifikation beim Generalsekretär</w:t>
      </w:r>
      <w:r>
        <w:rPr>
          <w:color w:val="231F20"/>
          <w:spacing w:val="6"/>
          <w:sz w:val="16"/>
        </w:rPr>
        <w:t> </w:t>
      </w:r>
      <w:r>
        <w:rPr>
          <w:color w:val="231F20"/>
          <w:sz w:val="16"/>
        </w:rPr>
        <w:t>folgt.</w:t>
      </w:r>
    </w:p>
    <w:p>
      <w:pPr>
        <w:pStyle w:val="BodyText"/>
        <w:rPr>
          <w:sz w:val="20"/>
        </w:rPr>
      </w:pPr>
    </w:p>
    <w:p>
      <w:pPr>
        <w:pStyle w:val="BodyText"/>
        <w:spacing w:before="6"/>
      </w:pPr>
    </w:p>
    <w:p>
      <w:pPr>
        <w:spacing w:line="352" w:lineRule="auto" w:before="0"/>
        <w:ind w:left="1275" w:right="1401" w:firstLine="83"/>
        <w:jc w:val="both"/>
        <w:rPr>
          <w:b/>
          <w:sz w:val="16"/>
        </w:rPr>
      </w:pPr>
      <w:r>
        <w:rPr>
          <w:b/>
          <w:color w:val="231F20"/>
          <w:sz w:val="16"/>
        </w:rPr>
        <w:t>Artikel 81 Notifikation</w:t>
      </w:r>
    </w:p>
    <w:p>
      <w:pPr>
        <w:spacing w:line="249" w:lineRule="auto" w:before="2"/>
        <w:ind w:left="185" w:right="312" w:firstLine="170"/>
        <w:jc w:val="both"/>
        <w:rPr>
          <w:sz w:val="16"/>
        </w:rPr>
      </w:pPr>
      <w:r>
        <w:rPr>
          <w:color w:val="231F20"/>
          <w:sz w:val="16"/>
        </w:rPr>
        <w:t>Der</w:t>
      </w:r>
      <w:r>
        <w:rPr>
          <w:color w:val="231F20"/>
          <w:spacing w:val="-15"/>
          <w:sz w:val="16"/>
        </w:rPr>
        <w:t> </w:t>
      </w:r>
      <w:r>
        <w:rPr>
          <w:color w:val="231F20"/>
          <w:sz w:val="16"/>
        </w:rPr>
        <w:t>Generalsekretär</w:t>
      </w:r>
      <w:r>
        <w:rPr>
          <w:color w:val="231F20"/>
          <w:spacing w:val="-14"/>
          <w:sz w:val="16"/>
        </w:rPr>
        <w:t> </w:t>
      </w:r>
      <w:r>
        <w:rPr>
          <w:color w:val="231F20"/>
          <w:sz w:val="16"/>
        </w:rPr>
        <w:t>des</w:t>
      </w:r>
      <w:r>
        <w:rPr>
          <w:color w:val="231F20"/>
          <w:spacing w:val="-14"/>
          <w:sz w:val="16"/>
        </w:rPr>
        <w:t> </w:t>
      </w:r>
      <w:r>
        <w:rPr>
          <w:color w:val="231F20"/>
          <w:sz w:val="16"/>
        </w:rPr>
        <w:t>Europarats</w:t>
      </w:r>
      <w:r>
        <w:rPr>
          <w:color w:val="231F20"/>
          <w:spacing w:val="-14"/>
          <w:sz w:val="16"/>
        </w:rPr>
        <w:t> </w:t>
      </w:r>
      <w:r>
        <w:rPr>
          <w:color w:val="231F20"/>
          <w:sz w:val="16"/>
        </w:rPr>
        <w:t>noti- fiziert den Mitgliedstaaten des Europarats, den Nichtmitgliedstaaten, die sich an der Ausarbeitung dieses Übereinkommens </w:t>
      </w:r>
      <w:r>
        <w:rPr>
          <w:color w:val="231F20"/>
          <w:spacing w:val="-5"/>
          <w:sz w:val="16"/>
        </w:rPr>
        <w:t>be- </w:t>
      </w:r>
      <w:r>
        <w:rPr>
          <w:color w:val="231F20"/>
          <w:sz w:val="16"/>
        </w:rPr>
        <w:t>teiligt haben, jedem Unterzeichner, jeder </w:t>
      </w:r>
      <w:r>
        <w:rPr>
          <w:color w:val="231F20"/>
          <w:spacing w:val="-3"/>
          <w:sz w:val="16"/>
        </w:rPr>
        <w:t>Vertragspartei,</w:t>
      </w:r>
      <w:r>
        <w:rPr>
          <w:color w:val="231F20"/>
          <w:spacing w:val="-11"/>
          <w:sz w:val="16"/>
        </w:rPr>
        <w:t> </w:t>
      </w:r>
      <w:r>
        <w:rPr>
          <w:color w:val="231F20"/>
          <w:sz w:val="16"/>
        </w:rPr>
        <w:t>der</w:t>
      </w:r>
      <w:r>
        <w:rPr>
          <w:color w:val="231F20"/>
          <w:spacing w:val="-10"/>
          <w:sz w:val="16"/>
        </w:rPr>
        <w:t> </w:t>
      </w:r>
      <w:r>
        <w:rPr>
          <w:color w:val="231F20"/>
          <w:sz w:val="16"/>
        </w:rPr>
        <w:t>Europäischen</w:t>
      </w:r>
      <w:r>
        <w:rPr>
          <w:color w:val="231F20"/>
          <w:spacing w:val="-10"/>
          <w:sz w:val="16"/>
        </w:rPr>
        <w:t> </w:t>
      </w:r>
      <w:r>
        <w:rPr>
          <w:color w:val="231F20"/>
          <w:sz w:val="16"/>
        </w:rPr>
        <w:t>Union</w:t>
      </w:r>
      <w:r>
        <w:rPr>
          <w:color w:val="231F20"/>
          <w:spacing w:val="-10"/>
          <w:sz w:val="16"/>
        </w:rPr>
        <w:t> </w:t>
      </w:r>
      <w:r>
        <w:rPr>
          <w:color w:val="231F20"/>
          <w:sz w:val="16"/>
        </w:rPr>
        <w:t>und jedem zum Beitritt zu diesem </w:t>
      </w:r>
      <w:r>
        <w:rPr>
          <w:color w:val="231F20"/>
          <w:spacing w:val="-3"/>
          <w:sz w:val="16"/>
        </w:rPr>
        <w:t>Übereinkom- </w:t>
      </w:r>
      <w:r>
        <w:rPr>
          <w:color w:val="231F20"/>
          <w:sz w:val="16"/>
        </w:rPr>
        <w:t>men eingeladenen</w:t>
      </w:r>
      <w:r>
        <w:rPr>
          <w:color w:val="231F20"/>
          <w:spacing w:val="-1"/>
          <w:sz w:val="16"/>
        </w:rPr>
        <w:t> </w:t>
      </w:r>
      <w:r>
        <w:rPr>
          <w:color w:val="231F20"/>
          <w:sz w:val="16"/>
        </w:rPr>
        <w:t>Staat</w:t>
      </w:r>
    </w:p>
    <w:p>
      <w:pPr>
        <w:pStyle w:val="ListParagraph"/>
        <w:numPr>
          <w:ilvl w:val="0"/>
          <w:numId w:val="171"/>
        </w:numPr>
        <w:tabs>
          <w:tab w:pos="442" w:val="left" w:leader="none"/>
        </w:tabs>
        <w:spacing w:line="240" w:lineRule="auto" w:before="80" w:after="0"/>
        <w:ind w:left="441" w:right="0" w:hanging="257"/>
        <w:jc w:val="both"/>
        <w:rPr>
          <w:sz w:val="16"/>
        </w:rPr>
      </w:pPr>
      <w:r>
        <w:rPr>
          <w:color w:val="231F20"/>
          <w:sz w:val="16"/>
        </w:rPr>
        <w:t>jede Unterzeichnung;</w:t>
      </w:r>
    </w:p>
    <w:p>
      <w:pPr>
        <w:pStyle w:val="ListParagraph"/>
        <w:numPr>
          <w:ilvl w:val="0"/>
          <w:numId w:val="171"/>
        </w:numPr>
        <w:tabs>
          <w:tab w:pos="442" w:val="left" w:leader="none"/>
        </w:tabs>
        <w:spacing w:line="249" w:lineRule="auto" w:before="87" w:after="0"/>
        <w:ind w:left="440" w:right="312" w:hanging="256"/>
        <w:jc w:val="both"/>
        <w:rPr>
          <w:sz w:val="16"/>
        </w:rPr>
      </w:pPr>
      <w:r>
        <w:rPr>
          <w:color w:val="231F20"/>
          <w:sz w:val="16"/>
        </w:rPr>
        <w:t>jede Hinterlegung einer Ratifikations-, Annahme-, Genehmigungs- oder Bei- trittsurkunde;</w:t>
      </w:r>
    </w:p>
    <w:p>
      <w:pPr>
        <w:pStyle w:val="ListParagraph"/>
        <w:numPr>
          <w:ilvl w:val="0"/>
          <w:numId w:val="171"/>
        </w:numPr>
        <w:tabs>
          <w:tab w:pos="442" w:val="left" w:leader="none"/>
        </w:tabs>
        <w:spacing w:line="249" w:lineRule="auto" w:before="80" w:after="0"/>
        <w:ind w:left="440" w:right="312" w:hanging="256"/>
        <w:jc w:val="both"/>
        <w:rPr>
          <w:sz w:val="16"/>
        </w:rPr>
      </w:pPr>
      <w:r>
        <w:rPr>
          <w:color w:val="231F20"/>
          <w:sz w:val="16"/>
        </w:rPr>
        <w:t>jeden Zeitpunkt des Inkrafttretens die- ses Übereinkommens nach den Arti- keln 75 und 76;</w:t>
      </w:r>
    </w:p>
    <w:p>
      <w:pPr>
        <w:pStyle w:val="ListParagraph"/>
        <w:numPr>
          <w:ilvl w:val="0"/>
          <w:numId w:val="171"/>
        </w:numPr>
        <w:tabs>
          <w:tab w:pos="442" w:val="left" w:leader="none"/>
        </w:tabs>
        <w:spacing w:line="249" w:lineRule="auto" w:before="80" w:after="0"/>
        <w:ind w:left="441" w:right="312" w:hanging="256"/>
        <w:jc w:val="both"/>
        <w:rPr>
          <w:sz w:val="16"/>
        </w:rPr>
      </w:pPr>
      <w:r>
        <w:rPr>
          <w:color w:val="231F20"/>
          <w:sz w:val="16"/>
        </w:rPr>
        <w:t>jede nach Artikel 72 beschlossene Än- derung</w:t>
      </w:r>
      <w:r>
        <w:rPr>
          <w:color w:val="231F20"/>
          <w:spacing w:val="-6"/>
          <w:sz w:val="16"/>
        </w:rPr>
        <w:t> </w:t>
      </w:r>
      <w:r>
        <w:rPr>
          <w:color w:val="231F20"/>
          <w:sz w:val="16"/>
        </w:rPr>
        <w:t>sowie</w:t>
      </w:r>
      <w:r>
        <w:rPr>
          <w:color w:val="231F20"/>
          <w:spacing w:val="-6"/>
          <w:sz w:val="16"/>
        </w:rPr>
        <w:t> </w:t>
      </w:r>
      <w:r>
        <w:rPr>
          <w:color w:val="231F20"/>
          <w:sz w:val="16"/>
        </w:rPr>
        <w:t>den</w:t>
      </w:r>
      <w:r>
        <w:rPr>
          <w:color w:val="231F20"/>
          <w:spacing w:val="-5"/>
          <w:sz w:val="16"/>
        </w:rPr>
        <w:t> </w:t>
      </w:r>
      <w:r>
        <w:rPr>
          <w:color w:val="231F20"/>
          <w:sz w:val="16"/>
        </w:rPr>
        <w:t>Zeitpunkt,</w:t>
      </w:r>
      <w:r>
        <w:rPr>
          <w:color w:val="231F20"/>
          <w:spacing w:val="-6"/>
          <w:sz w:val="16"/>
        </w:rPr>
        <w:t> </w:t>
      </w:r>
      <w:r>
        <w:rPr>
          <w:color w:val="231F20"/>
          <w:sz w:val="16"/>
        </w:rPr>
        <w:t>zu</w:t>
      </w:r>
      <w:r>
        <w:rPr>
          <w:color w:val="231F20"/>
          <w:spacing w:val="-6"/>
          <w:sz w:val="16"/>
        </w:rPr>
        <w:t> </w:t>
      </w:r>
      <w:r>
        <w:rPr>
          <w:color w:val="231F20"/>
          <w:sz w:val="16"/>
        </w:rPr>
        <w:t>dem</w:t>
      </w:r>
      <w:r>
        <w:rPr>
          <w:color w:val="231F20"/>
          <w:spacing w:val="-5"/>
          <w:sz w:val="16"/>
        </w:rPr>
        <w:t> </w:t>
      </w:r>
      <w:r>
        <w:rPr>
          <w:color w:val="231F20"/>
          <w:sz w:val="16"/>
        </w:rPr>
        <w:t>sie in Kraft tritt;</w:t>
      </w:r>
    </w:p>
    <w:p>
      <w:pPr>
        <w:pStyle w:val="ListParagraph"/>
        <w:numPr>
          <w:ilvl w:val="0"/>
          <w:numId w:val="171"/>
        </w:numPr>
        <w:tabs>
          <w:tab w:pos="442" w:val="left" w:leader="none"/>
        </w:tabs>
        <w:spacing w:line="249" w:lineRule="auto" w:before="81" w:after="0"/>
        <w:ind w:left="441" w:right="312" w:hanging="256"/>
        <w:jc w:val="both"/>
        <w:rPr>
          <w:sz w:val="16"/>
        </w:rPr>
      </w:pPr>
      <w:r>
        <w:rPr>
          <w:color w:val="231F20"/>
          <w:sz w:val="16"/>
        </w:rPr>
        <w:t>jeden Vorbehalt und jede Rücknahme eines Vorbehalts nach Artikel</w:t>
      </w:r>
      <w:r>
        <w:rPr>
          <w:color w:val="231F20"/>
          <w:spacing w:val="-3"/>
          <w:sz w:val="16"/>
        </w:rPr>
        <w:t> </w:t>
      </w:r>
      <w:r>
        <w:rPr>
          <w:color w:val="231F20"/>
          <w:sz w:val="16"/>
        </w:rPr>
        <w:t>78;</w:t>
      </w:r>
    </w:p>
    <w:p>
      <w:pPr>
        <w:pStyle w:val="ListParagraph"/>
        <w:numPr>
          <w:ilvl w:val="0"/>
          <w:numId w:val="171"/>
        </w:numPr>
        <w:tabs>
          <w:tab w:pos="442" w:val="left" w:leader="none"/>
        </w:tabs>
        <w:spacing w:line="240" w:lineRule="auto" w:before="80" w:after="0"/>
        <w:ind w:left="441" w:right="0" w:hanging="256"/>
        <w:jc w:val="both"/>
        <w:rPr>
          <w:sz w:val="16"/>
        </w:rPr>
      </w:pPr>
      <w:r>
        <w:rPr>
          <w:color w:val="231F20"/>
          <w:sz w:val="16"/>
        </w:rPr>
        <w:t>jede Kündigung nach Artikel</w:t>
      </w:r>
      <w:r>
        <w:rPr>
          <w:color w:val="231F20"/>
          <w:spacing w:val="2"/>
          <w:sz w:val="16"/>
        </w:rPr>
        <w:t> </w:t>
      </w:r>
      <w:r>
        <w:rPr>
          <w:color w:val="231F20"/>
          <w:sz w:val="16"/>
        </w:rPr>
        <w:t>80;</w:t>
      </w:r>
    </w:p>
    <w:p>
      <w:pPr>
        <w:pStyle w:val="BodyText"/>
        <w:spacing w:before="2"/>
        <w:rPr>
          <w:sz w:val="24"/>
        </w:rPr>
      </w:pPr>
    </w:p>
    <w:p>
      <w:pPr>
        <w:pStyle w:val="ListParagraph"/>
        <w:numPr>
          <w:ilvl w:val="0"/>
          <w:numId w:val="171"/>
        </w:numPr>
        <w:tabs>
          <w:tab w:pos="442" w:val="left" w:leader="none"/>
        </w:tabs>
        <w:spacing w:line="249" w:lineRule="auto" w:before="0" w:after="0"/>
        <w:ind w:left="441" w:right="312" w:hanging="256"/>
        <w:jc w:val="both"/>
        <w:rPr>
          <w:sz w:val="16"/>
        </w:rPr>
      </w:pPr>
      <w:r>
        <w:rPr>
          <w:color w:val="231F20"/>
          <w:sz w:val="16"/>
        </w:rPr>
        <w:t>jede andere Handlung, Notifikation</w:t>
      </w:r>
      <w:r>
        <w:rPr>
          <w:color w:val="231F20"/>
          <w:spacing w:val="-29"/>
          <w:sz w:val="16"/>
        </w:rPr>
        <w:t> </w:t>
      </w:r>
      <w:r>
        <w:rPr>
          <w:color w:val="231F20"/>
          <w:sz w:val="16"/>
        </w:rPr>
        <w:t>oder Mitteilung im Zusammenhang mit dem Übereinkommen.</w:t>
      </w:r>
    </w:p>
    <w:p>
      <w:pPr>
        <w:pStyle w:val="BodyText"/>
        <w:spacing w:before="10"/>
        <w:rPr>
          <w:sz w:val="20"/>
        </w:rPr>
      </w:pPr>
    </w:p>
    <w:p>
      <w:pPr>
        <w:spacing w:line="249" w:lineRule="auto" w:before="0"/>
        <w:ind w:left="186" w:right="312" w:firstLine="170"/>
        <w:jc w:val="both"/>
        <w:rPr>
          <w:sz w:val="16"/>
        </w:rPr>
      </w:pPr>
      <w:r>
        <w:rPr>
          <w:color w:val="231F20"/>
          <w:sz w:val="16"/>
        </w:rPr>
        <w:t>Zu Urkund dessen haben die hierzu ge- hörig befugten Unterzeichneten dieses Übereinkommen unterschrieben.</w:t>
      </w:r>
    </w:p>
    <w:p>
      <w:pPr>
        <w:spacing w:line="249" w:lineRule="auto" w:before="80"/>
        <w:ind w:left="186" w:right="313" w:firstLine="170"/>
        <w:jc w:val="both"/>
        <w:rPr>
          <w:sz w:val="16"/>
        </w:rPr>
      </w:pPr>
      <w:r>
        <w:rPr>
          <w:color w:val="231F20"/>
          <w:sz w:val="16"/>
        </w:rPr>
        <w:t>Geschehen zu Istanbul am 11. Mai </w:t>
      </w:r>
      <w:r>
        <w:rPr>
          <w:color w:val="231F20"/>
          <w:spacing w:val="-5"/>
          <w:sz w:val="16"/>
        </w:rPr>
        <w:t>2011 </w:t>
      </w:r>
      <w:r>
        <w:rPr>
          <w:color w:val="231F20"/>
          <w:sz w:val="16"/>
        </w:rPr>
        <w:t>in englischer und französischer Sprache, wobei jeder Wortlaut gleichermaßen ver- bindlich ist, in einer Urschrift, die im </w:t>
      </w:r>
      <w:r>
        <w:rPr>
          <w:color w:val="231F20"/>
          <w:spacing w:val="-4"/>
          <w:sz w:val="16"/>
        </w:rPr>
        <w:t>Archiv </w:t>
      </w:r>
      <w:r>
        <w:rPr>
          <w:color w:val="231F20"/>
          <w:sz w:val="16"/>
        </w:rPr>
        <w:t>des </w:t>
      </w:r>
      <w:r>
        <w:rPr>
          <w:color w:val="231F20"/>
          <w:spacing w:val="-3"/>
          <w:sz w:val="16"/>
        </w:rPr>
        <w:t>Europarats </w:t>
      </w:r>
      <w:r>
        <w:rPr>
          <w:color w:val="231F20"/>
          <w:sz w:val="16"/>
        </w:rPr>
        <w:t>hinterlegt </w:t>
      </w:r>
      <w:r>
        <w:rPr>
          <w:color w:val="231F20"/>
          <w:spacing w:val="-3"/>
          <w:sz w:val="16"/>
        </w:rPr>
        <w:t>wird. </w:t>
      </w:r>
      <w:r>
        <w:rPr>
          <w:color w:val="231F20"/>
          <w:sz w:val="16"/>
        </w:rPr>
        <w:t>Der </w:t>
      </w:r>
      <w:r>
        <w:rPr>
          <w:color w:val="231F20"/>
          <w:spacing w:val="-3"/>
          <w:sz w:val="16"/>
        </w:rPr>
        <w:t>General- </w:t>
      </w:r>
      <w:r>
        <w:rPr>
          <w:color w:val="231F20"/>
          <w:sz w:val="16"/>
        </w:rPr>
        <w:t>sekretär des Europarats übermittelt allen Mitgliedstaaten des Europarats, den </w:t>
      </w:r>
      <w:r>
        <w:rPr>
          <w:color w:val="231F20"/>
          <w:spacing w:val="-4"/>
          <w:sz w:val="16"/>
        </w:rPr>
        <w:t>Nicht- </w:t>
      </w:r>
      <w:r>
        <w:rPr>
          <w:color w:val="231F20"/>
          <w:sz w:val="16"/>
        </w:rPr>
        <w:t>mitgliedstaaten, die sich an der Ausarbei- tung dieses Übereinkommens beteiligt </w:t>
      </w:r>
      <w:r>
        <w:rPr>
          <w:color w:val="231F20"/>
          <w:spacing w:val="-5"/>
          <w:sz w:val="16"/>
        </w:rPr>
        <w:t>ha- </w:t>
      </w:r>
      <w:r>
        <w:rPr>
          <w:color w:val="231F20"/>
          <w:sz w:val="16"/>
        </w:rPr>
        <w:t>ben,</w:t>
      </w:r>
      <w:r>
        <w:rPr>
          <w:color w:val="231F20"/>
          <w:spacing w:val="-9"/>
          <w:sz w:val="16"/>
        </w:rPr>
        <w:t> </w:t>
      </w:r>
      <w:r>
        <w:rPr>
          <w:color w:val="231F20"/>
          <w:sz w:val="16"/>
        </w:rPr>
        <w:t>der</w:t>
      </w:r>
      <w:r>
        <w:rPr>
          <w:color w:val="231F20"/>
          <w:spacing w:val="-9"/>
          <w:sz w:val="16"/>
        </w:rPr>
        <w:t> </w:t>
      </w:r>
      <w:r>
        <w:rPr>
          <w:color w:val="231F20"/>
          <w:sz w:val="16"/>
        </w:rPr>
        <w:t>Europäischen</w:t>
      </w:r>
      <w:r>
        <w:rPr>
          <w:color w:val="231F20"/>
          <w:spacing w:val="-9"/>
          <w:sz w:val="16"/>
        </w:rPr>
        <w:t> </w:t>
      </w:r>
      <w:r>
        <w:rPr>
          <w:color w:val="231F20"/>
          <w:sz w:val="16"/>
        </w:rPr>
        <w:t>Union</w:t>
      </w:r>
      <w:r>
        <w:rPr>
          <w:color w:val="231F20"/>
          <w:spacing w:val="-9"/>
          <w:sz w:val="16"/>
        </w:rPr>
        <w:t> </w:t>
      </w:r>
      <w:r>
        <w:rPr>
          <w:color w:val="231F20"/>
          <w:sz w:val="16"/>
        </w:rPr>
        <w:t>und</w:t>
      </w:r>
      <w:r>
        <w:rPr>
          <w:color w:val="231F20"/>
          <w:spacing w:val="-9"/>
          <w:sz w:val="16"/>
        </w:rPr>
        <w:t> </w:t>
      </w:r>
      <w:r>
        <w:rPr>
          <w:color w:val="231F20"/>
          <w:sz w:val="16"/>
        </w:rPr>
        <w:t>allen</w:t>
      </w:r>
      <w:r>
        <w:rPr>
          <w:color w:val="231F20"/>
          <w:spacing w:val="-9"/>
          <w:sz w:val="16"/>
        </w:rPr>
        <w:t> </w:t>
      </w:r>
      <w:r>
        <w:rPr>
          <w:color w:val="231F20"/>
          <w:spacing w:val="-5"/>
          <w:sz w:val="16"/>
        </w:rPr>
        <w:t>zum </w:t>
      </w:r>
      <w:r>
        <w:rPr>
          <w:color w:val="231F20"/>
          <w:sz w:val="16"/>
        </w:rPr>
        <w:t>Beitritt zu dem Übereinkommen eingelade- nen Staaten beglaubigte</w:t>
      </w:r>
      <w:r>
        <w:rPr>
          <w:color w:val="231F20"/>
          <w:spacing w:val="4"/>
          <w:sz w:val="16"/>
        </w:rPr>
        <w:t> </w:t>
      </w:r>
      <w:r>
        <w:rPr>
          <w:color w:val="231F20"/>
          <w:sz w:val="16"/>
        </w:rPr>
        <w:t>Abschriften.</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rPr>
          <w:sz w:val="18"/>
        </w:rPr>
      </w:pPr>
    </w:p>
    <w:p>
      <w:pPr>
        <w:spacing w:after="0"/>
        <w:rPr>
          <w:sz w:val="18"/>
        </w:rPr>
        <w:sectPr>
          <w:pgSz w:w="11910" w:h="16840"/>
          <w:pgMar w:header="940" w:footer="414" w:top="1180" w:bottom="680" w:left="820" w:right="820"/>
        </w:sectPr>
      </w:pPr>
    </w:p>
    <w:p>
      <w:pPr>
        <w:spacing w:before="107"/>
        <w:ind w:left="1188" w:right="875" w:firstLine="0"/>
        <w:jc w:val="center"/>
        <w:rPr>
          <w:sz w:val="20"/>
        </w:rPr>
      </w:pPr>
      <w:r>
        <w:rPr>
          <w:color w:val="231F20"/>
          <w:sz w:val="20"/>
        </w:rPr>
        <w:t>Appendix</w:t>
      </w:r>
    </w:p>
    <w:p>
      <w:pPr>
        <w:spacing w:before="169"/>
        <w:ind w:left="666" w:right="350" w:firstLine="0"/>
        <w:jc w:val="center"/>
        <w:rPr>
          <w:sz w:val="20"/>
        </w:rPr>
      </w:pPr>
      <w:r>
        <w:rPr>
          <w:color w:val="231F20"/>
          <w:sz w:val="20"/>
        </w:rPr>
        <w:t>Privileges and</w:t>
      </w:r>
      <w:r>
        <w:rPr>
          <w:color w:val="231F20"/>
          <w:spacing w:val="-14"/>
          <w:sz w:val="20"/>
        </w:rPr>
        <w:t> </w:t>
      </w:r>
      <w:r>
        <w:rPr>
          <w:color w:val="231F20"/>
          <w:sz w:val="20"/>
        </w:rPr>
        <w:t>immunities (Article</w:t>
      </w:r>
      <w:r>
        <w:rPr>
          <w:color w:val="231F20"/>
          <w:spacing w:val="-2"/>
          <w:sz w:val="20"/>
        </w:rPr>
        <w:t> </w:t>
      </w:r>
      <w:r>
        <w:rPr>
          <w:color w:val="231F20"/>
          <w:sz w:val="20"/>
        </w:rPr>
        <w:t>66)</w:t>
      </w:r>
    </w:p>
    <w:p>
      <w:pPr>
        <w:pStyle w:val="ListParagraph"/>
        <w:numPr>
          <w:ilvl w:val="1"/>
          <w:numId w:val="171"/>
        </w:numPr>
        <w:tabs>
          <w:tab w:pos="662" w:val="left" w:leader="none"/>
        </w:tabs>
        <w:spacing w:line="249" w:lineRule="auto" w:before="168" w:after="0"/>
        <w:ind w:left="313" w:right="0" w:firstLine="170"/>
        <w:jc w:val="both"/>
        <w:rPr>
          <w:sz w:val="16"/>
        </w:rPr>
      </w:pPr>
      <w:r>
        <w:rPr>
          <w:color w:val="231F20"/>
          <w:sz w:val="16"/>
        </w:rPr>
        <w:t>This appendix shall apply to the </w:t>
      </w:r>
      <w:r>
        <w:rPr>
          <w:color w:val="231F20"/>
          <w:spacing w:val="-5"/>
          <w:sz w:val="16"/>
        </w:rPr>
        <w:t>mem- </w:t>
      </w:r>
      <w:r>
        <w:rPr>
          <w:color w:val="231F20"/>
          <w:sz w:val="16"/>
        </w:rPr>
        <w:t>bers of GREVIO mentioned in Article 66 </w:t>
      </w:r>
      <w:r>
        <w:rPr>
          <w:color w:val="231F20"/>
          <w:spacing w:val="-6"/>
          <w:sz w:val="16"/>
        </w:rPr>
        <w:t>of </w:t>
      </w:r>
      <w:r>
        <w:rPr>
          <w:color w:val="231F20"/>
          <w:sz w:val="16"/>
        </w:rPr>
        <w:t>the Convention, as well as to other mem- bers</w:t>
      </w:r>
      <w:r>
        <w:rPr>
          <w:color w:val="231F20"/>
          <w:spacing w:val="-9"/>
          <w:sz w:val="16"/>
        </w:rPr>
        <w:t> </w:t>
      </w:r>
      <w:r>
        <w:rPr>
          <w:color w:val="231F20"/>
          <w:sz w:val="16"/>
        </w:rPr>
        <w:t>of</w:t>
      </w:r>
      <w:r>
        <w:rPr>
          <w:color w:val="231F20"/>
          <w:spacing w:val="-8"/>
          <w:sz w:val="16"/>
        </w:rPr>
        <w:t> </w:t>
      </w:r>
      <w:r>
        <w:rPr>
          <w:color w:val="231F20"/>
          <w:sz w:val="16"/>
        </w:rPr>
        <w:t>the</w:t>
      </w:r>
      <w:r>
        <w:rPr>
          <w:color w:val="231F20"/>
          <w:spacing w:val="-8"/>
          <w:sz w:val="16"/>
        </w:rPr>
        <w:t> </w:t>
      </w:r>
      <w:r>
        <w:rPr>
          <w:color w:val="231F20"/>
          <w:sz w:val="16"/>
        </w:rPr>
        <w:t>country</w:t>
      </w:r>
      <w:r>
        <w:rPr>
          <w:color w:val="231F20"/>
          <w:spacing w:val="-8"/>
          <w:sz w:val="16"/>
        </w:rPr>
        <w:t> </w:t>
      </w:r>
      <w:r>
        <w:rPr>
          <w:color w:val="231F20"/>
          <w:sz w:val="16"/>
        </w:rPr>
        <w:t>visit</w:t>
      </w:r>
      <w:r>
        <w:rPr>
          <w:color w:val="231F20"/>
          <w:spacing w:val="-8"/>
          <w:sz w:val="16"/>
        </w:rPr>
        <w:t> </w:t>
      </w:r>
      <w:r>
        <w:rPr>
          <w:color w:val="231F20"/>
          <w:sz w:val="16"/>
        </w:rPr>
        <w:t>delegations.</w:t>
      </w:r>
      <w:r>
        <w:rPr>
          <w:color w:val="231F20"/>
          <w:spacing w:val="-8"/>
          <w:sz w:val="16"/>
        </w:rPr>
        <w:t> </w:t>
      </w:r>
      <w:r>
        <w:rPr>
          <w:color w:val="231F20"/>
          <w:spacing w:val="-4"/>
          <w:sz w:val="16"/>
        </w:rPr>
        <w:t>For</w:t>
      </w:r>
      <w:r>
        <w:rPr>
          <w:color w:val="231F20"/>
          <w:spacing w:val="-8"/>
          <w:sz w:val="16"/>
        </w:rPr>
        <w:t> </w:t>
      </w:r>
      <w:r>
        <w:rPr>
          <w:color w:val="231F20"/>
          <w:sz w:val="16"/>
        </w:rPr>
        <w:t>the purpose of this appendix, the term “other members of the country visit delegations” shall include the independent national </w:t>
      </w:r>
      <w:r>
        <w:rPr>
          <w:color w:val="231F20"/>
          <w:spacing w:val="-6"/>
          <w:sz w:val="16"/>
        </w:rPr>
        <w:t>ex- </w:t>
      </w:r>
      <w:r>
        <w:rPr>
          <w:color w:val="231F20"/>
          <w:sz w:val="16"/>
        </w:rPr>
        <w:t>perts and the specialists mentioned in </w:t>
      </w:r>
      <w:r>
        <w:rPr>
          <w:color w:val="231F20"/>
          <w:spacing w:val="-4"/>
          <w:sz w:val="16"/>
        </w:rPr>
        <w:t>Arti- </w:t>
      </w:r>
      <w:r>
        <w:rPr>
          <w:color w:val="231F20"/>
          <w:sz w:val="16"/>
        </w:rPr>
        <w:t>cle</w:t>
      </w:r>
      <w:r>
        <w:rPr>
          <w:color w:val="231F20"/>
          <w:spacing w:val="-7"/>
          <w:sz w:val="16"/>
        </w:rPr>
        <w:t> </w:t>
      </w:r>
      <w:r>
        <w:rPr>
          <w:color w:val="231F20"/>
          <w:sz w:val="16"/>
        </w:rPr>
        <w:t>68,</w:t>
      </w:r>
      <w:r>
        <w:rPr>
          <w:color w:val="231F20"/>
          <w:spacing w:val="-7"/>
          <w:sz w:val="16"/>
        </w:rPr>
        <w:t> </w:t>
      </w:r>
      <w:r>
        <w:rPr>
          <w:color w:val="231F20"/>
          <w:spacing w:val="-3"/>
          <w:sz w:val="16"/>
        </w:rPr>
        <w:t>paragraph</w:t>
      </w:r>
      <w:r>
        <w:rPr>
          <w:color w:val="231F20"/>
          <w:spacing w:val="-7"/>
          <w:sz w:val="16"/>
        </w:rPr>
        <w:t> </w:t>
      </w:r>
      <w:r>
        <w:rPr>
          <w:color w:val="231F20"/>
          <w:sz w:val="16"/>
        </w:rPr>
        <w:t>9,</w:t>
      </w:r>
      <w:r>
        <w:rPr>
          <w:color w:val="231F20"/>
          <w:spacing w:val="-7"/>
          <w:sz w:val="16"/>
        </w:rPr>
        <w:t> </w:t>
      </w:r>
      <w:r>
        <w:rPr>
          <w:color w:val="231F20"/>
          <w:sz w:val="16"/>
        </w:rPr>
        <w:t>of</w:t>
      </w:r>
      <w:r>
        <w:rPr>
          <w:color w:val="231F20"/>
          <w:spacing w:val="-7"/>
          <w:sz w:val="16"/>
        </w:rPr>
        <w:t> </w:t>
      </w:r>
      <w:r>
        <w:rPr>
          <w:color w:val="231F20"/>
          <w:sz w:val="16"/>
        </w:rPr>
        <w:t>the</w:t>
      </w:r>
      <w:r>
        <w:rPr>
          <w:color w:val="231F20"/>
          <w:spacing w:val="-7"/>
          <w:sz w:val="16"/>
        </w:rPr>
        <w:t> </w:t>
      </w:r>
      <w:r>
        <w:rPr>
          <w:color w:val="231F20"/>
          <w:sz w:val="16"/>
        </w:rPr>
        <w:t>Convention,</w:t>
      </w:r>
      <w:r>
        <w:rPr>
          <w:color w:val="231F20"/>
          <w:spacing w:val="-7"/>
          <w:sz w:val="16"/>
        </w:rPr>
        <w:t> </w:t>
      </w:r>
      <w:r>
        <w:rPr>
          <w:color w:val="231F20"/>
          <w:sz w:val="16"/>
        </w:rPr>
        <w:t>staff members of the Council of Europe and in- terpreters employed by the Council of Europe accompanying GREVIO during its country visits.</w:t>
      </w:r>
    </w:p>
    <w:p>
      <w:pPr>
        <w:pStyle w:val="BodyText"/>
        <w:rPr>
          <w:sz w:val="20"/>
        </w:rPr>
      </w:pPr>
    </w:p>
    <w:p>
      <w:pPr>
        <w:pStyle w:val="BodyText"/>
        <w:spacing w:before="11"/>
        <w:rPr>
          <w:sz w:val="27"/>
        </w:rPr>
      </w:pPr>
    </w:p>
    <w:p>
      <w:pPr>
        <w:pStyle w:val="ListParagraph"/>
        <w:numPr>
          <w:ilvl w:val="1"/>
          <w:numId w:val="171"/>
        </w:numPr>
        <w:tabs>
          <w:tab w:pos="662" w:val="left" w:leader="none"/>
        </w:tabs>
        <w:spacing w:line="249" w:lineRule="auto" w:before="0" w:after="0"/>
        <w:ind w:left="313" w:right="0" w:firstLine="170"/>
        <w:jc w:val="both"/>
        <w:rPr>
          <w:sz w:val="16"/>
        </w:rPr>
      </w:pPr>
      <w:r>
        <w:rPr>
          <w:color w:val="231F20"/>
          <w:sz w:val="16"/>
        </w:rPr>
        <w:t>The members of GREVIO and the </w:t>
      </w:r>
      <w:r>
        <w:rPr>
          <w:color w:val="231F20"/>
          <w:spacing w:val="-5"/>
          <w:sz w:val="16"/>
        </w:rPr>
        <w:t>oth- </w:t>
      </w:r>
      <w:r>
        <w:rPr>
          <w:color w:val="231F20"/>
          <w:sz w:val="16"/>
        </w:rPr>
        <w:t>er members of the country visit delegations shall, while exercising their functions </w:t>
      </w:r>
      <w:r>
        <w:rPr>
          <w:color w:val="231F20"/>
          <w:spacing w:val="-4"/>
          <w:sz w:val="16"/>
        </w:rPr>
        <w:t>relat- </w:t>
      </w:r>
      <w:r>
        <w:rPr>
          <w:color w:val="231F20"/>
          <w:sz w:val="16"/>
        </w:rPr>
        <w:t>ing to the preparation and the carrying </w:t>
      </w:r>
      <w:r>
        <w:rPr>
          <w:color w:val="231F20"/>
          <w:spacing w:val="-5"/>
          <w:sz w:val="16"/>
        </w:rPr>
        <w:t>out </w:t>
      </w:r>
      <w:r>
        <w:rPr>
          <w:color w:val="231F20"/>
          <w:sz w:val="16"/>
        </w:rPr>
        <w:t>of country visits, as well as the follow-up thereto, and travelling in connection with those functions, enjoy the following privi- leges and immunities:</w:t>
      </w:r>
    </w:p>
    <w:p>
      <w:pPr>
        <w:pStyle w:val="BodyText"/>
        <w:rPr>
          <w:sz w:val="20"/>
        </w:rPr>
      </w:pPr>
    </w:p>
    <w:p>
      <w:pPr>
        <w:pStyle w:val="ListParagraph"/>
        <w:numPr>
          <w:ilvl w:val="0"/>
          <w:numId w:val="172"/>
        </w:numPr>
        <w:tabs>
          <w:tab w:pos="569" w:val="left" w:leader="none"/>
        </w:tabs>
        <w:spacing w:line="249" w:lineRule="auto" w:before="130" w:after="0"/>
        <w:ind w:left="568" w:right="0" w:hanging="256"/>
        <w:jc w:val="both"/>
        <w:rPr>
          <w:sz w:val="16"/>
        </w:rPr>
      </w:pPr>
      <w:r>
        <w:rPr>
          <w:color w:val="231F20"/>
          <w:sz w:val="16"/>
        </w:rPr>
        <w:t>immunity from personal arrest or deten- tion and from seizure of their personal baggage, and immunity from legal process of every kind in respect of words spoken or written and all acts performed by them in their official ca- pacity;</w:t>
      </w:r>
    </w:p>
    <w:p>
      <w:pPr>
        <w:pStyle w:val="BodyText"/>
        <w:rPr>
          <w:sz w:val="20"/>
        </w:rPr>
      </w:pPr>
    </w:p>
    <w:p>
      <w:pPr>
        <w:pStyle w:val="ListParagraph"/>
        <w:numPr>
          <w:ilvl w:val="0"/>
          <w:numId w:val="172"/>
        </w:numPr>
        <w:tabs>
          <w:tab w:pos="569" w:val="left" w:leader="none"/>
        </w:tabs>
        <w:spacing w:line="249" w:lineRule="auto" w:before="130" w:after="0"/>
        <w:ind w:left="568" w:right="0" w:hanging="256"/>
        <w:jc w:val="both"/>
        <w:rPr>
          <w:sz w:val="16"/>
        </w:rPr>
      </w:pPr>
      <w:r>
        <w:rPr>
          <w:color w:val="231F20"/>
          <w:sz w:val="16"/>
        </w:rPr>
        <w:t>exemption from any restrictions on their freedom of movement on exit from </w:t>
      </w:r>
      <w:r>
        <w:rPr>
          <w:color w:val="231F20"/>
          <w:spacing w:val="-5"/>
          <w:sz w:val="16"/>
        </w:rPr>
        <w:t>and </w:t>
      </w:r>
      <w:r>
        <w:rPr>
          <w:color w:val="231F20"/>
          <w:sz w:val="16"/>
        </w:rPr>
        <w:t>return to their country of residence, </w:t>
      </w:r>
      <w:r>
        <w:rPr>
          <w:color w:val="231F20"/>
          <w:spacing w:val="-5"/>
          <w:sz w:val="16"/>
        </w:rPr>
        <w:t>and </w:t>
      </w:r>
      <w:r>
        <w:rPr>
          <w:color w:val="231F20"/>
          <w:sz w:val="16"/>
        </w:rPr>
        <w:t>entry into and exit from the country in which they exercise their functions, </w:t>
      </w:r>
      <w:r>
        <w:rPr>
          <w:color w:val="231F20"/>
          <w:spacing w:val="-7"/>
          <w:sz w:val="16"/>
        </w:rPr>
        <w:t>and </w:t>
      </w:r>
      <w:r>
        <w:rPr>
          <w:color w:val="231F20"/>
          <w:sz w:val="16"/>
        </w:rPr>
        <w:t>from alien registration in the country which they are visiting or through </w:t>
      </w:r>
      <w:r>
        <w:rPr>
          <w:color w:val="231F20"/>
          <w:spacing w:val="-4"/>
          <w:sz w:val="16"/>
        </w:rPr>
        <w:t>which </w:t>
      </w:r>
      <w:r>
        <w:rPr>
          <w:color w:val="231F20"/>
          <w:sz w:val="16"/>
        </w:rPr>
        <w:t>they are passing in the exercise of </w:t>
      </w:r>
      <w:r>
        <w:rPr>
          <w:color w:val="231F20"/>
          <w:spacing w:val="-3"/>
          <w:sz w:val="16"/>
        </w:rPr>
        <w:t>their </w:t>
      </w:r>
      <w:r>
        <w:rPr>
          <w:color w:val="231F20"/>
          <w:sz w:val="16"/>
        </w:rPr>
        <w:t>functions.</w:t>
      </w:r>
    </w:p>
    <w:p>
      <w:pPr>
        <w:pStyle w:val="BodyText"/>
        <w:rPr>
          <w:sz w:val="20"/>
        </w:rPr>
      </w:pPr>
    </w:p>
    <w:p>
      <w:pPr>
        <w:pStyle w:val="ListParagraph"/>
        <w:numPr>
          <w:ilvl w:val="1"/>
          <w:numId w:val="171"/>
        </w:numPr>
        <w:tabs>
          <w:tab w:pos="661" w:val="left" w:leader="none"/>
        </w:tabs>
        <w:spacing w:line="249" w:lineRule="auto" w:before="130" w:after="0"/>
        <w:ind w:left="313" w:right="0" w:firstLine="170"/>
        <w:jc w:val="both"/>
        <w:rPr>
          <w:sz w:val="16"/>
        </w:rPr>
      </w:pPr>
      <w:r>
        <w:rPr>
          <w:color w:val="231F20"/>
          <w:sz w:val="16"/>
        </w:rPr>
        <w:t>In</w:t>
      </w:r>
      <w:r>
        <w:rPr>
          <w:color w:val="231F20"/>
          <w:spacing w:val="-12"/>
          <w:sz w:val="16"/>
        </w:rPr>
        <w:t> </w:t>
      </w:r>
      <w:r>
        <w:rPr>
          <w:color w:val="231F20"/>
          <w:sz w:val="16"/>
        </w:rPr>
        <w:t>the</w:t>
      </w:r>
      <w:r>
        <w:rPr>
          <w:color w:val="231F20"/>
          <w:spacing w:val="-11"/>
          <w:sz w:val="16"/>
        </w:rPr>
        <w:t> </w:t>
      </w:r>
      <w:r>
        <w:rPr>
          <w:color w:val="231F20"/>
          <w:sz w:val="16"/>
        </w:rPr>
        <w:t>course</w:t>
      </w:r>
      <w:r>
        <w:rPr>
          <w:color w:val="231F20"/>
          <w:spacing w:val="-11"/>
          <w:sz w:val="16"/>
        </w:rPr>
        <w:t> </w:t>
      </w:r>
      <w:r>
        <w:rPr>
          <w:color w:val="231F20"/>
          <w:sz w:val="16"/>
        </w:rPr>
        <w:t>of</w:t>
      </w:r>
      <w:r>
        <w:rPr>
          <w:color w:val="231F20"/>
          <w:spacing w:val="-12"/>
          <w:sz w:val="16"/>
        </w:rPr>
        <w:t> </w:t>
      </w:r>
      <w:r>
        <w:rPr>
          <w:color w:val="231F20"/>
          <w:sz w:val="16"/>
        </w:rPr>
        <w:t>journeys</w:t>
      </w:r>
      <w:r>
        <w:rPr>
          <w:color w:val="231F20"/>
          <w:spacing w:val="-11"/>
          <w:sz w:val="16"/>
        </w:rPr>
        <w:t> </w:t>
      </w:r>
      <w:r>
        <w:rPr>
          <w:color w:val="231F20"/>
          <w:sz w:val="16"/>
        </w:rPr>
        <w:t>undertaken</w:t>
      </w:r>
      <w:r>
        <w:rPr>
          <w:color w:val="231F20"/>
          <w:spacing w:val="-11"/>
          <w:sz w:val="16"/>
        </w:rPr>
        <w:t> </w:t>
      </w:r>
      <w:r>
        <w:rPr>
          <w:color w:val="231F20"/>
          <w:sz w:val="16"/>
        </w:rPr>
        <w:t>in the</w:t>
      </w:r>
      <w:r>
        <w:rPr>
          <w:color w:val="231F20"/>
          <w:spacing w:val="-8"/>
          <w:sz w:val="16"/>
        </w:rPr>
        <w:t> </w:t>
      </w:r>
      <w:r>
        <w:rPr>
          <w:color w:val="231F20"/>
          <w:spacing w:val="-3"/>
          <w:sz w:val="16"/>
        </w:rPr>
        <w:t>exercise</w:t>
      </w:r>
      <w:r>
        <w:rPr>
          <w:color w:val="231F20"/>
          <w:spacing w:val="-7"/>
          <w:sz w:val="16"/>
        </w:rPr>
        <w:t> </w:t>
      </w:r>
      <w:r>
        <w:rPr>
          <w:color w:val="231F20"/>
          <w:sz w:val="16"/>
        </w:rPr>
        <w:t>of</w:t>
      </w:r>
      <w:r>
        <w:rPr>
          <w:color w:val="231F20"/>
          <w:spacing w:val="-8"/>
          <w:sz w:val="16"/>
        </w:rPr>
        <w:t> </w:t>
      </w:r>
      <w:r>
        <w:rPr>
          <w:color w:val="231F20"/>
          <w:sz w:val="16"/>
        </w:rPr>
        <w:t>their</w:t>
      </w:r>
      <w:r>
        <w:rPr>
          <w:color w:val="231F20"/>
          <w:spacing w:val="-7"/>
          <w:sz w:val="16"/>
        </w:rPr>
        <w:t> </w:t>
      </w:r>
      <w:r>
        <w:rPr>
          <w:color w:val="231F20"/>
          <w:sz w:val="16"/>
        </w:rPr>
        <w:t>functions,</w:t>
      </w:r>
      <w:r>
        <w:rPr>
          <w:color w:val="231F20"/>
          <w:spacing w:val="-7"/>
          <w:sz w:val="16"/>
        </w:rPr>
        <w:t> </w:t>
      </w:r>
      <w:r>
        <w:rPr>
          <w:color w:val="231F20"/>
          <w:sz w:val="16"/>
        </w:rPr>
        <w:t>the</w:t>
      </w:r>
      <w:r>
        <w:rPr>
          <w:color w:val="231F20"/>
          <w:spacing w:val="-8"/>
          <w:sz w:val="16"/>
        </w:rPr>
        <w:t> </w:t>
      </w:r>
      <w:r>
        <w:rPr>
          <w:color w:val="231F20"/>
          <w:sz w:val="16"/>
        </w:rPr>
        <w:t>members of GREVIO and the other members of the country visit delegations shall, in the matter of customs and exchange control, be ac- corded the same facilities as those </w:t>
      </w:r>
      <w:r>
        <w:rPr>
          <w:color w:val="231F20"/>
          <w:spacing w:val="-4"/>
          <w:sz w:val="16"/>
        </w:rPr>
        <w:t>accord- </w:t>
      </w:r>
      <w:r>
        <w:rPr>
          <w:color w:val="231F20"/>
          <w:sz w:val="16"/>
        </w:rPr>
        <w:t>ed to representatives of foreign govern- ments on temporary official</w:t>
      </w:r>
      <w:r>
        <w:rPr>
          <w:color w:val="231F20"/>
          <w:spacing w:val="5"/>
          <w:sz w:val="16"/>
        </w:rPr>
        <w:t> </w:t>
      </w:r>
      <w:r>
        <w:rPr>
          <w:color w:val="231F20"/>
          <w:sz w:val="16"/>
        </w:rPr>
        <w:t>duty.</w:t>
      </w:r>
    </w:p>
    <w:p>
      <w:pPr>
        <w:pStyle w:val="BodyText"/>
        <w:rPr>
          <w:sz w:val="20"/>
        </w:rPr>
      </w:pPr>
    </w:p>
    <w:p>
      <w:pPr>
        <w:pStyle w:val="ListParagraph"/>
        <w:numPr>
          <w:ilvl w:val="1"/>
          <w:numId w:val="171"/>
        </w:numPr>
        <w:tabs>
          <w:tab w:pos="662" w:val="left" w:leader="none"/>
        </w:tabs>
        <w:spacing w:line="249" w:lineRule="auto" w:before="130" w:after="0"/>
        <w:ind w:left="313" w:right="0" w:firstLine="170"/>
        <w:jc w:val="both"/>
        <w:rPr>
          <w:sz w:val="16"/>
        </w:rPr>
      </w:pPr>
      <w:r>
        <w:rPr>
          <w:color w:val="231F20"/>
          <w:sz w:val="16"/>
        </w:rPr>
        <w:t>The documents relating to the </w:t>
      </w:r>
      <w:r>
        <w:rPr>
          <w:color w:val="231F20"/>
          <w:spacing w:val="-3"/>
          <w:sz w:val="16"/>
        </w:rPr>
        <w:t>evalua- </w:t>
      </w:r>
      <w:r>
        <w:rPr>
          <w:color w:val="231F20"/>
          <w:sz w:val="16"/>
        </w:rPr>
        <w:t>tion of the implementation of the Conven- tion carried by members of GREVIO and other members of the country visit delega- tions</w:t>
      </w:r>
      <w:r>
        <w:rPr>
          <w:color w:val="231F20"/>
          <w:spacing w:val="-6"/>
          <w:sz w:val="16"/>
        </w:rPr>
        <w:t> </w:t>
      </w:r>
      <w:r>
        <w:rPr>
          <w:color w:val="231F20"/>
          <w:sz w:val="16"/>
        </w:rPr>
        <w:t>shall</w:t>
      </w:r>
      <w:r>
        <w:rPr>
          <w:color w:val="231F20"/>
          <w:spacing w:val="-6"/>
          <w:sz w:val="16"/>
        </w:rPr>
        <w:t> </w:t>
      </w:r>
      <w:r>
        <w:rPr>
          <w:color w:val="231F20"/>
          <w:sz w:val="16"/>
        </w:rPr>
        <w:t>be</w:t>
      </w:r>
      <w:r>
        <w:rPr>
          <w:color w:val="231F20"/>
          <w:spacing w:val="-6"/>
          <w:sz w:val="16"/>
        </w:rPr>
        <w:t> </w:t>
      </w:r>
      <w:r>
        <w:rPr>
          <w:color w:val="231F20"/>
          <w:sz w:val="16"/>
        </w:rPr>
        <w:t>inviolable</w:t>
      </w:r>
      <w:r>
        <w:rPr>
          <w:color w:val="231F20"/>
          <w:spacing w:val="-6"/>
          <w:sz w:val="16"/>
        </w:rPr>
        <w:t> </w:t>
      </w:r>
      <w:r>
        <w:rPr>
          <w:color w:val="231F20"/>
          <w:sz w:val="16"/>
        </w:rPr>
        <w:t>insofar</w:t>
      </w:r>
      <w:r>
        <w:rPr>
          <w:color w:val="231F20"/>
          <w:spacing w:val="-6"/>
          <w:sz w:val="16"/>
        </w:rPr>
        <w:t> </w:t>
      </w:r>
      <w:r>
        <w:rPr>
          <w:color w:val="231F20"/>
          <w:sz w:val="16"/>
        </w:rPr>
        <w:t>as</w:t>
      </w:r>
      <w:r>
        <w:rPr>
          <w:color w:val="231F20"/>
          <w:spacing w:val="-6"/>
          <w:sz w:val="16"/>
        </w:rPr>
        <w:t> </w:t>
      </w:r>
      <w:r>
        <w:rPr>
          <w:color w:val="231F20"/>
          <w:sz w:val="16"/>
        </w:rPr>
        <w:t>they</w:t>
      </w:r>
      <w:r>
        <w:rPr>
          <w:color w:val="231F20"/>
          <w:spacing w:val="-6"/>
          <w:sz w:val="16"/>
        </w:rPr>
        <w:t> </w:t>
      </w:r>
      <w:r>
        <w:rPr>
          <w:color w:val="231F20"/>
          <w:sz w:val="16"/>
        </w:rPr>
        <w:t>con- cern the activity of GREVIO. No </w:t>
      </w:r>
      <w:r>
        <w:rPr>
          <w:color w:val="231F20"/>
          <w:spacing w:val="-4"/>
          <w:sz w:val="16"/>
        </w:rPr>
        <w:t>stoppage </w:t>
      </w:r>
      <w:r>
        <w:rPr>
          <w:color w:val="231F20"/>
          <w:sz w:val="16"/>
        </w:rPr>
        <w:t>or censorship shall be applied to the official correspondence of GREVIO or to official communications of members of GREVIO and other members of the country visit </w:t>
      </w:r>
      <w:r>
        <w:rPr>
          <w:color w:val="231F20"/>
          <w:spacing w:val="-5"/>
          <w:sz w:val="16"/>
        </w:rPr>
        <w:t>del- </w:t>
      </w:r>
      <w:r>
        <w:rPr>
          <w:color w:val="231F20"/>
          <w:sz w:val="16"/>
        </w:rPr>
        <w:t>egations.</w:t>
      </w:r>
    </w:p>
    <w:p>
      <w:pPr>
        <w:spacing w:before="107"/>
        <w:ind w:left="662" w:right="477" w:firstLine="0"/>
        <w:jc w:val="center"/>
        <w:rPr>
          <w:sz w:val="20"/>
        </w:rPr>
      </w:pPr>
      <w:r>
        <w:rPr/>
        <w:br w:type="column"/>
      </w:r>
      <w:r>
        <w:rPr>
          <w:color w:val="231F20"/>
          <w:sz w:val="20"/>
        </w:rPr>
        <w:t>Annexe</w:t>
      </w:r>
    </w:p>
    <w:p>
      <w:pPr>
        <w:spacing w:before="169"/>
        <w:ind w:left="664" w:right="477" w:firstLine="0"/>
        <w:jc w:val="center"/>
        <w:rPr>
          <w:sz w:val="20"/>
        </w:rPr>
      </w:pPr>
      <w:r>
        <w:rPr>
          <w:color w:val="231F20"/>
          <w:sz w:val="20"/>
        </w:rPr>
        <w:t>Privilèges et Immunités (article 66)</w:t>
      </w:r>
    </w:p>
    <w:p>
      <w:pPr>
        <w:pStyle w:val="ListParagraph"/>
        <w:numPr>
          <w:ilvl w:val="0"/>
          <w:numId w:val="173"/>
        </w:numPr>
        <w:tabs>
          <w:tab w:pos="537" w:val="left" w:leader="none"/>
        </w:tabs>
        <w:spacing w:line="249" w:lineRule="auto" w:before="168" w:after="0"/>
        <w:ind w:left="186" w:right="1" w:firstLine="170"/>
        <w:jc w:val="both"/>
        <w:rPr>
          <w:sz w:val="16"/>
        </w:rPr>
      </w:pPr>
      <w:r>
        <w:rPr>
          <w:color w:val="231F20"/>
          <w:sz w:val="16"/>
        </w:rPr>
        <w:t>La présente annexe s’applique aux membres du GREVIO mentionnés à l’arti- cle 66 de la Convention ainsi qu’aux </w:t>
      </w:r>
      <w:r>
        <w:rPr>
          <w:color w:val="231F20"/>
          <w:spacing w:val="-4"/>
          <w:sz w:val="16"/>
        </w:rPr>
        <w:t>autres </w:t>
      </w:r>
      <w:r>
        <w:rPr>
          <w:color w:val="231F20"/>
          <w:sz w:val="16"/>
        </w:rPr>
        <w:t>membres des délégations chargées d’ef- fectuer les visites dans le pays. Aux fins </w:t>
      </w:r>
      <w:r>
        <w:rPr>
          <w:color w:val="231F20"/>
          <w:spacing w:val="-8"/>
          <w:sz w:val="16"/>
        </w:rPr>
        <w:t>de </w:t>
      </w:r>
      <w:r>
        <w:rPr>
          <w:color w:val="231F20"/>
          <w:sz w:val="16"/>
        </w:rPr>
        <w:t>la présente annexe, l’expression «autres membres des délégations chargées d’ef- fectuer les visites dans le pays» </w:t>
      </w:r>
      <w:r>
        <w:rPr>
          <w:color w:val="231F20"/>
          <w:spacing w:val="-3"/>
          <w:sz w:val="16"/>
        </w:rPr>
        <w:t>comprend </w:t>
      </w:r>
      <w:r>
        <w:rPr>
          <w:color w:val="231F20"/>
          <w:sz w:val="16"/>
        </w:rPr>
        <w:t>les experts nationaux indépendants et les spécialistes visés à l’article 68, para- graphe 9, de la Convention, les agents du Conseil de l’Europe et les interprètes em- ployés par le Conseil de l’Europe qui ac- compagnent le GREVIO lors de ses </w:t>
      </w:r>
      <w:r>
        <w:rPr>
          <w:color w:val="231F20"/>
          <w:spacing w:val="-4"/>
          <w:sz w:val="16"/>
        </w:rPr>
        <w:t>visites </w:t>
      </w:r>
      <w:r>
        <w:rPr>
          <w:color w:val="231F20"/>
          <w:sz w:val="16"/>
        </w:rPr>
        <w:t>dans le pays.</w:t>
      </w:r>
    </w:p>
    <w:p>
      <w:pPr>
        <w:pStyle w:val="ListParagraph"/>
        <w:numPr>
          <w:ilvl w:val="0"/>
          <w:numId w:val="173"/>
        </w:numPr>
        <w:tabs>
          <w:tab w:pos="535" w:val="left" w:leader="none"/>
        </w:tabs>
        <w:spacing w:line="249" w:lineRule="auto" w:before="169" w:after="0"/>
        <w:ind w:left="186" w:right="0" w:firstLine="170"/>
        <w:jc w:val="both"/>
        <w:rPr>
          <w:sz w:val="16"/>
        </w:rPr>
      </w:pPr>
      <w:r>
        <w:rPr>
          <w:color w:val="231F20"/>
          <w:sz w:val="16"/>
        </w:rPr>
        <w:t>Les</w:t>
      </w:r>
      <w:r>
        <w:rPr>
          <w:color w:val="231F20"/>
          <w:spacing w:val="-9"/>
          <w:sz w:val="16"/>
        </w:rPr>
        <w:t> </w:t>
      </w:r>
      <w:r>
        <w:rPr>
          <w:color w:val="231F20"/>
          <w:sz w:val="16"/>
        </w:rPr>
        <w:t>membres</w:t>
      </w:r>
      <w:r>
        <w:rPr>
          <w:color w:val="231F20"/>
          <w:spacing w:val="-9"/>
          <w:sz w:val="16"/>
        </w:rPr>
        <w:t> </w:t>
      </w:r>
      <w:r>
        <w:rPr>
          <w:color w:val="231F20"/>
          <w:sz w:val="16"/>
        </w:rPr>
        <w:t>du</w:t>
      </w:r>
      <w:r>
        <w:rPr>
          <w:color w:val="231F20"/>
          <w:spacing w:val="-9"/>
          <w:sz w:val="16"/>
        </w:rPr>
        <w:t> </w:t>
      </w:r>
      <w:r>
        <w:rPr>
          <w:color w:val="231F20"/>
          <w:sz w:val="16"/>
        </w:rPr>
        <w:t>GREVIO</w:t>
      </w:r>
      <w:r>
        <w:rPr>
          <w:color w:val="231F20"/>
          <w:spacing w:val="-9"/>
          <w:sz w:val="16"/>
        </w:rPr>
        <w:t> </w:t>
      </w:r>
      <w:r>
        <w:rPr>
          <w:color w:val="231F20"/>
          <w:sz w:val="16"/>
        </w:rPr>
        <w:t>et</w:t>
      </w:r>
      <w:r>
        <w:rPr>
          <w:color w:val="231F20"/>
          <w:spacing w:val="-8"/>
          <w:sz w:val="16"/>
        </w:rPr>
        <w:t> </w:t>
      </w:r>
      <w:r>
        <w:rPr>
          <w:color w:val="231F20"/>
          <w:sz w:val="16"/>
        </w:rPr>
        <w:t>les</w:t>
      </w:r>
      <w:r>
        <w:rPr>
          <w:color w:val="231F20"/>
          <w:spacing w:val="-9"/>
          <w:sz w:val="16"/>
        </w:rPr>
        <w:t> </w:t>
      </w:r>
      <w:r>
        <w:rPr>
          <w:color w:val="231F20"/>
          <w:spacing w:val="-4"/>
          <w:sz w:val="16"/>
        </w:rPr>
        <w:t>autres </w:t>
      </w:r>
      <w:r>
        <w:rPr>
          <w:color w:val="231F20"/>
          <w:sz w:val="16"/>
        </w:rPr>
        <w:t>membres des délégations chargées d’ef- fectuer les visites dans le pays bénéficient des privilèges et immunités mentionnées </w:t>
      </w:r>
      <w:r>
        <w:rPr>
          <w:color w:val="231F20"/>
          <w:w w:val="107"/>
          <w:sz w:val="16"/>
        </w:rPr>
        <w:t>c</w:t>
      </w:r>
      <w:r>
        <w:rPr>
          <w:color w:val="231F20"/>
          <w:w w:val="99"/>
          <w:sz w:val="16"/>
        </w:rPr>
        <w:t>i</w:t>
      </w:r>
      <w:r>
        <w:rPr>
          <w:color w:val="231F20"/>
          <w:w w:val="51"/>
          <w:sz w:val="16"/>
        </w:rPr>
        <w:t>‐</w:t>
      </w:r>
      <w:r>
        <w:rPr>
          <w:color w:val="231F20"/>
          <w:w w:val="96"/>
          <w:sz w:val="16"/>
        </w:rPr>
        <w:t>a</w:t>
      </w:r>
      <w:r>
        <w:rPr>
          <w:color w:val="231F20"/>
          <w:w w:val="106"/>
          <w:sz w:val="16"/>
        </w:rPr>
        <w:t>p</w:t>
      </w:r>
      <w:r>
        <w:rPr>
          <w:color w:val="231F20"/>
          <w:spacing w:val="-3"/>
          <w:w w:val="99"/>
          <w:sz w:val="16"/>
        </w:rPr>
        <w:t>r</w:t>
      </w:r>
      <w:r>
        <w:rPr>
          <w:color w:val="231F20"/>
          <w:w w:val="96"/>
          <w:sz w:val="16"/>
        </w:rPr>
        <w:t>è</w:t>
      </w:r>
      <w:r>
        <w:rPr>
          <w:color w:val="231F20"/>
          <w:sz w:val="16"/>
        </w:rPr>
        <w:t>s</w:t>
      </w:r>
      <w:r>
        <w:rPr>
          <w:color w:val="231F20"/>
          <w:spacing w:val="9"/>
          <w:sz w:val="16"/>
        </w:rPr>
        <w:t> </w:t>
      </w:r>
      <w:r>
        <w:rPr>
          <w:color w:val="231F20"/>
          <w:w w:val="106"/>
          <w:sz w:val="16"/>
        </w:rPr>
        <w:t>d</w:t>
      </w:r>
      <w:r>
        <w:rPr>
          <w:color w:val="231F20"/>
          <w:w w:val="96"/>
          <w:sz w:val="16"/>
        </w:rPr>
        <w:t>a</w:t>
      </w:r>
      <w:r>
        <w:rPr>
          <w:color w:val="231F20"/>
          <w:w w:val="99"/>
          <w:sz w:val="16"/>
        </w:rPr>
        <w:t>n</w:t>
      </w:r>
      <w:r>
        <w:rPr>
          <w:color w:val="231F20"/>
          <w:sz w:val="16"/>
        </w:rPr>
        <w:t>s</w:t>
      </w:r>
      <w:r>
        <w:rPr>
          <w:color w:val="231F20"/>
          <w:spacing w:val="9"/>
          <w:sz w:val="16"/>
        </w:rPr>
        <w:t> </w:t>
      </w:r>
      <w:r>
        <w:rPr>
          <w:color w:val="231F20"/>
          <w:w w:val="99"/>
          <w:sz w:val="16"/>
        </w:rPr>
        <w:t>l</w:t>
      </w:r>
      <w:r>
        <w:rPr>
          <w:color w:val="231F20"/>
          <w:w w:val="125"/>
          <w:sz w:val="16"/>
        </w:rPr>
        <w:t>’</w:t>
      </w:r>
      <w:r>
        <w:rPr>
          <w:color w:val="231F20"/>
          <w:spacing w:val="-3"/>
          <w:w w:val="96"/>
          <w:sz w:val="16"/>
        </w:rPr>
        <w:t>e</w:t>
      </w:r>
      <w:r>
        <w:rPr>
          <w:color w:val="231F20"/>
          <w:spacing w:val="-3"/>
          <w:w w:val="103"/>
          <w:sz w:val="16"/>
        </w:rPr>
        <w:t>x</w:t>
      </w:r>
      <w:r>
        <w:rPr>
          <w:color w:val="231F20"/>
          <w:w w:val="96"/>
          <w:sz w:val="16"/>
        </w:rPr>
        <w:t>e</w:t>
      </w:r>
      <w:r>
        <w:rPr>
          <w:color w:val="231F20"/>
          <w:spacing w:val="-3"/>
          <w:w w:val="99"/>
          <w:sz w:val="16"/>
        </w:rPr>
        <w:t>r</w:t>
      </w:r>
      <w:r>
        <w:rPr>
          <w:color w:val="231F20"/>
          <w:w w:val="107"/>
          <w:sz w:val="16"/>
        </w:rPr>
        <w:t>c</w:t>
      </w:r>
      <w:r>
        <w:rPr>
          <w:color w:val="231F20"/>
          <w:w w:val="99"/>
          <w:sz w:val="16"/>
        </w:rPr>
        <w:t>i</w:t>
      </w:r>
      <w:r>
        <w:rPr>
          <w:color w:val="231F20"/>
          <w:w w:val="107"/>
          <w:sz w:val="16"/>
        </w:rPr>
        <w:t>c</w:t>
      </w:r>
      <w:r>
        <w:rPr>
          <w:color w:val="231F20"/>
          <w:w w:val="96"/>
          <w:sz w:val="16"/>
        </w:rPr>
        <w:t>e</w:t>
      </w:r>
      <w:r>
        <w:rPr>
          <w:color w:val="231F20"/>
          <w:spacing w:val="9"/>
          <w:sz w:val="16"/>
        </w:rPr>
        <w:t> </w:t>
      </w:r>
      <w:r>
        <w:rPr>
          <w:color w:val="231F20"/>
          <w:w w:val="106"/>
          <w:sz w:val="16"/>
        </w:rPr>
        <w:t>d</w:t>
      </w:r>
      <w:r>
        <w:rPr>
          <w:color w:val="231F20"/>
          <w:w w:val="96"/>
          <w:sz w:val="16"/>
        </w:rPr>
        <w:t>e</w:t>
      </w:r>
      <w:r>
        <w:rPr>
          <w:color w:val="231F20"/>
          <w:spacing w:val="9"/>
          <w:sz w:val="16"/>
        </w:rPr>
        <w:t> </w:t>
      </w:r>
      <w:r>
        <w:rPr>
          <w:color w:val="231F20"/>
          <w:w w:val="99"/>
          <w:sz w:val="16"/>
        </w:rPr>
        <w:t>l</w:t>
      </w:r>
      <w:r>
        <w:rPr>
          <w:color w:val="231F20"/>
          <w:w w:val="96"/>
          <w:sz w:val="16"/>
        </w:rPr>
        <w:t>e</w:t>
      </w:r>
      <w:r>
        <w:rPr>
          <w:color w:val="231F20"/>
          <w:w w:val="99"/>
          <w:sz w:val="16"/>
        </w:rPr>
        <w:t>u</w:t>
      </w:r>
      <w:r>
        <w:rPr>
          <w:color w:val="231F20"/>
          <w:w w:val="99"/>
          <w:sz w:val="16"/>
        </w:rPr>
        <w:t>rs</w:t>
      </w:r>
      <w:r>
        <w:rPr>
          <w:color w:val="231F20"/>
          <w:spacing w:val="9"/>
          <w:w w:val="99"/>
          <w:sz w:val="16"/>
        </w:rPr>
        <w:t> </w:t>
      </w:r>
      <w:r>
        <w:rPr>
          <w:color w:val="231F20"/>
          <w:spacing w:val="-4"/>
          <w:w w:val="106"/>
          <w:sz w:val="16"/>
        </w:rPr>
        <w:t>f</w:t>
      </w:r>
      <w:r>
        <w:rPr>
          <w:color w:val="231F20"/>
          <w:spacing w:val="-4"/>
          <w:w w:val="103"/>
          <w:sz w:val="16"/>
        </w:rPr>
        <w:t>o</w:t>
      </w:r>
      <w:r>
        <w:rPr>
          <w:color w:val="231F20"/>
          <w:spacing w:val="-4"/>
          <w:w w:val="99"/>
          <w:sz w:val="16"/>
        </w:rPr>
        <w:t>n</w:t>
      </w:r>
      <w:r>
        <w:rPr>
          <w:color w:val="231F20"/>
          <w:spacing w:val="-4"/>
          <w:w w:val="107"/>
          <w:sz w:val="16"/>
        </w:rPr>
        <w:t>c</w:t>
      </w:r>
      <w:r>
        <w:rPr>
          <w:color w:val="231F20"/>
          <w:spacing w:val="-4"/>
          <w:w w:val="113"/>
          <w:sz w:val="16"/>
        </w:rPr>
        <w:t>t</w:t>
      </w:r>
      <w:r>
        <w:rPr>
          <w:color w:val="231F20"/>
          <w:spacing w:val="-4"/>
          <w:w w:val="99"/>
          <w:sz w:val="16"/>
        </w:rPr>
        <w:t>i</w:t>
      </w:r>
      <w:r>
        <w:rPr>
          <w:color w:val="231F20"/>
          <w:spacing w:val="-4"/>
          <w:w w:val="103"/>
          <w:sz w:val="16"/>
        </w:rPr>
        <w:t>o</w:t>
      </w:r>
      <w:r>
        <w:rPr>
          <w:color w:val="231F20"/>
          <w:spacing w:val="-4"/>
          <w:w w:val="99"/>
          <w:sz w:val="16"/>
        </w:rPr>
        <w:t>n</w:t>
      </w:r>
      <w:r>
        <w:rPr>
          <w:color w:val="231F20"/>
          <w:spacing w:val="-4"/>
          <w:sz w:val="16"/>
        </w:rPr>
        <w:t>s</w:t>
      </w:r>
      <w:r>
        <w:rPr>
          <w:color w:val="231F20"/>
          <w:sz w:val="16"/>
        </w:rPr>
        <w:t> liées à la préparation et à la mise en </w:t>
      </w:r>
      <w:r>
        <w:rPr>
          <w:color w:val="231F20"/>
          <w:spacing w:val="-4"/>
          <w:sz w:val="16"/>
        </w:rPr>
        <w:t>œuvre </w:t>
      </w:r>
      <w:r>
        <w:rPr>
          <w:color w:val="231F20"/>
          <w:sz w:val="16"/>
        </w:rPr>
        <w:t>des visites ainsi qu’aux suites données à </w:t>
      </w:r>
      <w:r>
        <w:rPr>
          <w:color w:val="231F20"/>
          <w:spacing w:val="1"/>
          <w:w w:val="107"/>
          <w:sz w:val="16"/>
        </w:rPr>
        <w:t>c</w:t>
      </w:r>
      <w:r>
        <w:rPr>
          <w:color w:val="231F20"/>
          <w:spacing w:val="1"/>
          <w:w w:val="96"/>
          <w:sz w:val="16"/>
        </w:rPr>
        <w:t>e</w:t>
      </w:r>
      <w:r>
        <w:rPr>
          <w:color w:val="231F20"/>
          <w:spacing w:val="1"/>
          <w:w w:val="99"/>
          <w:sz w:val="16"/>
        </w:rPr>
        <w:t>ll</w:t>
      </w:r>
      <w:r>
        <w:rPr>
          <w:color w:val="231F20"/>
          <w:spacing w:val="1"/>
          <w:w w:val="96"/>
          <w:sz w:val="16"/>
        </w:rPr>
        <w:t>e</w:t>
      </w:r>
      <w:r>
        <w:rPr>
          <w:color w:val="231F20"/>
          <w:spacing w:val="1"/>
          <w:sz w:val="16"/>
        </w:rPr>
        <w:t>s</w:t>
      </w:r>
      <w:r>
        <w:rPr>
          <w:color w:val="231F20"/>
          <w:spacing w:val="1"/>
          <w:w w:val="51"/>
          <w:sz w:val="16"/>
        </w:rPr>
        <w:t>‐</w:t>
      </w:r>
      <w:r>
        <w:rPr>
          <w:color w:val="231F20"/>
          <w:spacing w:val="1"/>
          <w:w w:val="107"/>
          <w:sz w:val="16"/>
        </w:rPr>
        <w:t>c</w:t>
      </w:r>
      <w:r>
        <w:rPr>
          <w:color w:val="231F20"/>
          <w:w w:val="99"/>
          <w:sz w:val="16"/>
        </w:rPr>
        <w:t>i</w:t>
      </w:r>
      <w:r>
        <w:rPr>
          <w:color w:val="231F20"/>
          <w:sz w:val="16"/>
        </w:rPr>
        <w:t> </w:t>
      </w:r>
      <w:r>
        <w:rPr>
          <w:color w:val="231F20"/>
          <w:spacing w:val="-21"/>
          <w:sz w:val="16"/>
        </w:rPr>
        <w:t> </w:t>
      </w:r>
      <w:r>
        <w:rPr>
          <w:color w:val="231F20"/>
          <w:spacing w:val="1"/>
          <w:w w:val="96"/>
          <w:sz w:val="16"/>
        </w:rPr>
        <w:t>e</w:t>
      </w:r>
      <w:r>
        <w:rPr>
          <w:color w:val="231F20"/>
          <w:w w:val="113"/>
          <w:sz w:val="16"/>
        </w:rPr>
        <w:t>t</w:t>
      </w:r>
      <w:r>
        <w:rPr>
          <w:color w:val="231F20"/>
          <w:sz w:val="16"/>
        </w:rPr>
        <w:t> </w:t>
      </w:r>
      <w:r>
        <w:rPr>
          <w:color w:val="231F20"/>
          <w:spacing w:val="-21"/>
          <w:sz w:val="16"/>
        </w:rPr>
        <w:t> </w:t>
      </w:r>
      <w:r>
        <w:rPr>
          <w:color w:val="231F20"/>
          <w:spacing w:val="1"/>
          <w:w w:val="96"/>
          <w:sz w:val="16"/>
        </w:rPr>
        <w:t>a</w:t>
      </w:r>
      <w:r>
        <w:rPr>
          <w:color w:val="231F20"/>
          <w:spacing w:val="1"/>
          <w:w w:val="99"/>
          <w:sz w:val="16"/>
        </w:rPr>
        <w:t>u</w:t>
      </w:r>
      <w:r>
        <w:rPr>
          <w:color w:val="231F20"/>
          <w:w w:val="103"/>
          <w:sz w:val="16"/>
        </w:rPr>
        <w:t>x</w:t>
      </w:r>
      <w:r>
        <w:rPr>
          <w:color w:val="231F20"/>
          <w:sz w:val="16"/>
        </w:rPr>
        <w:t> </w:t>
      </w:r>
      <w:r>
        <w:rPr>
          <w:color w:val="231F20"/>
          <w:spacing w:val="-21"/>
          <w:sz w:val="16"/>
        </w:rPr>
        <w:t> </w:t>
      </w:r>
      <w:r>
        <w:rPr>
          <w:color w:val="231F20"/>
          <w:spacing w:val="1"/>
          <w:sz w:val="16"/>
        </w:rPr>
        <w:t>v</w:t>
      </w:r>
      <w:r>
        <w:rPr>
          <w:color w:val="231F20"/>
          <w:spacing w:val="1"/>
          <w:w w:val="103"/>
          <w:sz w:val="16"/>
        </w:rPr>
        <w:t>o</w:t>
      </w:r>
      <w:r>
        <w:rPr>
          <w:color w:val="231F20"/>
          <w:spacing w:val="1"/>
          <w:sz w:val="16"/>
        </w:rPr>
        <w:t>y</w:t>
      </w:r>
      <w:r>
        <w:rPr>
          <w:color w:val="231F20"/>
          <w:spacing w:val="1"/>
          <w:w w:val="96"/>
          <w:sz w:val="16"/>
        </w:rPr>
        <w:t>a</w:t>
      </w:r>
      <w:r>
        <w:rPr>
          <w:color w:val="231F20"/>
          <w:spacing w:val="1"/>
          <w:w w:val="103"/>
          <w:sz w:val="16"/>
        </w:rPr>
        <w:t>g</w:t>
      </w:r>
      <w:r>
        <w:rPr>
          <w:color w:val="231F20"/>
          <w:spacing w:val="1"/>
          <w:w w:val="96"/>
          <w:sz w:val="16"/>
        </w:rPr>
        <w:t>e</w:t>
      </w:r>
      <w:r>
        <w:rPr>
          <w:color w:val="231F20"/>
          <w:sz w:val="16"/>
        </w:rPr>
        <w:t>s </w:t>
      </w:r>
      <w:r>
        <w:rPr>
          <w:color w:val="231F20"/>
          <w:spacing w:val="-21"/>
          <w:sz w:val="16"/>
        </w:rPr>
        <w:t> </w:t>
      </w:r>
      <w:r>
        <w:rPr>
          <w:color w:val="231F20"/>
          <w:spacing w:val="1"/>
          <w:w w:val="99"/>
          <w:sz w:val="16"/>
        </w:rPr>
        <w:t>li</w:t>
      </w:r>
      <w:r>
        <w:rPr>
          <w:color w:val="231F20"/>
          <w:spacing w:val="1"/>
          <w:w w:val="96"/>
          <w:sz w:val="16"/>
        </w:rPr>
        <w:t>é</w:t>
      </w:r>
      <w:r>
        <w:rPr>
          <w:color w:val="231F20"/>
          <w:sz w:val="16"/>
        </w:rPr>
        <w:t>s </w:t>
      </w:r>
      <w:r>
        <w:rPr>
          <w:color w:val="231F20"/>
          <w:spacing w:val="-21"/>
          <w:sz w:val="16"/>
        </w:rPr>
        <w:t> </w:t>
      </w:r>
      <w:r>
        <w:rPr>
          <w:color w:val="231F20"/>
          <w:w w:val="96"/>
          <w:sz w:val="16"/>
        </w:rPr>
        <w:t>à</w:t>
      </w:r>
      <w:r>
        <w:rPr>
          <w:color w:val="231F20"/>
          <w:sz w:val="16"/>
        </w:rPr>
        <w:t> </w:t>
      </w:r>
      <w:r>
        <w:rPr>
          <w:color w:val="231F20"/>
          <w:spacing w:val="-21"/>
          <w:sz w:val="16"/>
        </w:rPr>
        <w:t> </w:t>
      </w:r>
      <w:r>
        <w:rPr>
          <w:color w:val="231F20"/>
          <w:spacing w:val="1"/>
          <w:w w:val="107"/>
          <w:sz w:val="16"/>
        </w:rPr>
        <w:t>c</w:t>
      </w:r>
      <w:r>
        <w:rPr>
          <w:color w:val="231F20"/>
          <w:spacing w:val="1"/>
          <w:w w:val="96"/>
          <w:sz w:val="16"/>
        </w:rPr>
        <w:t>e</w:t>
      </w:r>
      <w:r>
        <w:rPr>
          <w:color w:val="231F20"/>
          <w:sz w:val="16"/>
        </w:rPr>
        <w:t>s </w:t>
      </w:r>
      <w:r>
        <w:rPr>
          <w:color w:val="231F20"/>
          <w:spacing w:val="-21"/>
          <w:sz w:val="16"/>
        </w:rPr>
        <w:t> </w:t>
      </w:r>
      <w:r>
        <w:rPr>
          <w:color w:val="231F20"/>
          <w:spacing w:val="-2"/>
          <w:w w:val="106"/>
          <w:sz w:val="16"/>
        </w:rPr>
        <w:t>f</w:t>
      </w:r>
      <w:r>
        <w:rPr>
          <w:color w:val="231F20"/>
          <w:spacing w:val="-2"/>
          <w:w w:val="103"/>
          <w:sz w:val="16"/>
        </w:rPr>
        <w:t>o</w:t>
      </w:r>
      <w:r>
        <w:rPr>
          <w:color w:val="231F20"/>
          <w:spacing w:val="-2"/>
          <w:w w:val="99"/>
          <w:sz w:val="16"/>
        </w:rPr>
        <w:t>n</w:t>
      </w:r>
      <w:r>
        <w:rPr>
          <w:color w:val="231F20"/>
          <w:spacing w:val="-2"/>
          <w:w w:val="107"/>
          <w:sz w:val="16"/>
        </w:rPr>
        <w:t>c</w:t>
      </w:r>
      <w:r>
        <w:rPr>
          <w:color w:val="231F20"/>
          <w:spacing w:val="-3"/>
          <w:w w:val="116"/>
          <w:sz w:val="16"/>
        </w:rPr>
        <w:t>-</w:t>
      </w:r>
      <w:r>
        <w:rPr>
          <w:color w:val="231F20"/>
          <w:w w:val="116"/>
          <w:sz w:val="16"/>
        </w:rPr>
        <w:t> </w:t>
      </w:r>
      <w:r>
        <w:rPr>
          <w:color w:val="231F20"/>
          <w:sz w:val="16"/>
        </w:rPr>
        <w:t>tions:</w:t>
      </w:r>
    </w:p>
    <w:p>
      <w:pPr>
        <w:pStyle w:val="ListParagraph"/>
        <w:numPr>
          <w:ilvl w:val="0"/>
          <w:numId w:val="174"/>
        </w:numPr>
        <w:tabs>
          <w:tab w:pos="442" w:val="left" w:leader="none"/>
        </w:tabs>
        <w:spacing w:line="249" w:lineRule="auto" w:before="168" w:after="0"/>
        <w:ind w:left="441" w:right="1" w:hanging="256"/>
        <w:jc w:val="both"/>
        <w:rPr>
          <w:sz w:val="16"/>
        </w:rPr>
      </w:pPr>
      <w:r>
        <w:rPr>
          <w:color w:val="231F20"/>
          <w:sz w:val="16"/>
        </w:rPr>
        <w:t>immunité d’arrestation ou de </w:t>
      </w:r>
      <w:r>
        <w:rPr>
          <w:color w:val="231F20"/>
          <w:spacing w:val="-3"/>
          <w:sz w:val="16"/>
        </w:rPr>
        <w:t>détention </w:t>
      </w:r>
      <w:r>
        <w:rPr>
          <w:color w:val="231F20"/>
          <w:sz w:val="16"/>
        </w:rPr>
        <w:t>et de saisie de leurs bagages person- nels</w:t>
      </w:r>
      <w:r>
        <w:rPr>
          <w:color w:val="231F20"/>
          <w:spacing w:val="-9"/>
          <w:sz w:val="16"/>
        </w:rPr>
        <w:t> </w:t>
      </w:r>
      <w:r>
        <w:rPr>
          <w:color w:val="231F20"/>
          <w:sz w:val="16"/>
        </w:rPr>
        <w:t>et,</w:t>
      </w:r>
      <w:r>
        <w:rPr>
          <w:color w:val="231F20"/>
          <w:spacing w:val="-9"/>
          <w:sz w:val="16"/>
        </w:rPr>
        <w:t> </w:t>
      </w:r>
      <w:r>
        <w:rPr>
          <w:color w:val="231F20"/>
          <w:sz w:val="16"/>
        </w:rPr>
        <w:t>en</w:t>
      </w:r>
      <w:r>
        <w:rPr>
          <w:color w:val="231F20"/>
          <w:spacing w:val="-8"/>
          <w:sz w:val="16"/>
        </w:rPr>
        <w:t> </w:t>
      </w:r>
      <w:r>
        <w:rPr>
          <w:color w:val="231F20"/>
          <w:sz w:val="16"/>
        </w:rPr>
        <w:t>ce</w:t>
      </w:r>
      <w:r>
        <w:rPr>
          <w:color w:val="231F20"/>
          <w:spacing w:val="-9"/>
          <w:sz w:val="16"/>
        </w:rPr>
        <w:t> </w:t>
      </w:r>
      <w:r>
        <w:rPr>
          <w:color w:val="231F20"/>
          <w:sz w:val="16"/>
        </w:rPr>
        <w:t>qui</w:t>
      </w:r>
      <w:r>
        <w:rPr>
          <w:color w:val="231F20"/>
          <w:spacing w:val="-8"/>
          <w:sz w:val="16"/>
        </w:rPr>
        <w:t> </w:t>
      </w:r>
      <w:r>
        <w:rPr>
          <w:color w:val="231F20"/>
          <w:sz w:val="16"/>
        </w:rPr>
        <w:t>concerne</w:t>
      </w:r>
      <w:r>
        <w:rPr>
          <w:color w:val="231F20"/>
          <w:spacing w:val="-9"/>
          <w:sz w:val="16"/>
        </w:rPr>
        <w:t> </w:t>
      </w:r>
      <w:r>
        <w:rPr>
          <w:color w:val="231F20"/>
          <w:sz w:val="16"/>
        </w:rPr>
        <w:t>les</w:t>
      </w:r>
      <w:r>
        <w:rPr>
          <w:color w:val="231F20"/>
          <w:spacing w:val="-8"/>
          <w:sz w:val="16"/>
        </w:rPr>
        <w:t> </w:t>
      </w:r>
      <w:r>
        <w:rPr>
          <w:color w:val="231F20"/>
          <w:sz w:val="16"/>
        </w:rPr>
        <w:t>actes</w:t>
      </w:r>
      <w:r>
        <w:rPr>
          <w:color w:val="231F20"/>
          <w:spacing w:val="-9"/>
          <w:sz w:val="16"/>
        </w:rPr>
        <w:t> </w:t>
      </w:r>
      <w:r>
        <w:rPr>
          <w:color w:val="231F20"/>
          <w:sz w:val="16"/>
        </w:rPr>
        <w:t>ac- complis</w:t>
      </w:r>
      <w:r>
        <w:rPr>
          <w:color w:val="231F20"/>
          <w:spacing w:val="-7"/>
          <w:sz w:val="16"/>
        </w:rPr>
        <w:t> </w:t>
      </w:r>
      <w:r>
        <w:rPr>
          <w:color w:val="231F20"/>
          <w:sz w:val="16"/>
        </w:rPr>
        <w:t>par</w:t>
      </w:r>
      <w:r>
        <w:rPr>
          <w:color w:val="231F20"/>
          <w:spacing w:val="-7"/>
          <w:sz w:val="16"/>
        </w:rPr>
        <w:t> </w:t>
      </w:r>
      <w:r>
        <w:rPr>
          <w:color w:val="231F20"/>
          <w:sz w:val="16"/>
        </w:rPr>
        <w:t>eux</w:t>
      </w:r>
      <w:r>
        <w:rPr>
          <w:color w:val="231F20"/>
          <w:spacing w:val="-6"/>
          <w:sz w:val="16"/>
        </w:rPr>
        <w:t> </w:t>
      </w:r>
      <w:r>
        <w:rPr>
          <w:color w:val="231F20"/>
          <w:sz w:val="16"/>
        </w:rPr>
        <w:t>en</w:t>
      </w:r>
      <w:r>
        <w:rPr>
          <w:color w:val="231F20"/>
          <w:spacing w:val="-7"/>
          <w:sz w:val="16"/>
        </w:rPr>
        <w:t> </w:t>
      </w:r>
      <w:r>
        <w:rPr>
          <w:color w:val="231F20"/>
          <w:sz w:val="16"/>
        </w:rPr>
        <w:t>leur</w:t>
      </w:r>
      <w:r>
        <w:rPr>
          <w:color w:val="231F20"/>
          <w:spacing w:val="-6"/>
          <w:sz w:val="16"/>
        </w:rPr>
        <w:t> </w:t>
      </w:r>
      <w:r>
        <w:rPr>
          <w:color w:val="231F20"/>
          <w:sz w:val="16"/>
        </w:rPr>
        <w:t>qualité</w:t>
      </w:r>
      <w:r>
        <w:rPr>
          <w:color w:val="231F20"/>
          <w:spacing w:val="-7"/>
          <w:sz w:val="16"/>
        </w:rPr>
        <w:t> </w:t>
      </w:r>
      <w:r>
        <w:rPr>
          <w:color w:val="231F20"/>
          <w:sz w:val="16"/>
        </w:rPr>
        <w:t>officielle, y compris leurs paroles et écrits, </w:t>
      </w:r>
      <w:r>
        <w:rPr>
          <w:color w:val="231F20"/>
          <w:spacing w:val="-4"/>
          <w:sz w:val="16"/>
        </w:rPr>
        <w:t>immu- </w:t>
      </w:r>
      <w:r>
        <w:rPr>
          <w:color w:val="231F20"/>
          <w:sz w:val="16"/>
        </w:rPr>
        <w:t>nité de toute</w:t>
      </w:r>
      <w:r>
        <w:rPr>
          <w:color w:val="231F20"/>
          <w:spacing w:val="3"/>
          <w:sz w:val="16"/>
        </w:rPr>
        <w:t> </w:t>
      </w:r>
      <w:r>
        <w:rPr>
          <w:color w:val="231F20"/>
          <w:sz w:val="16"/>
        </w:rPr>
        <w:t>juridiction;</w:t>
      </w:r>
    </w:p>
    <w:p>
      <w:pPr>
        <w:pStyle w:val="BodyText"/>
        <w:rPr>
          <w:sz w:val="20"/>
        </w:rPr>
      </w:pPr>
    </w:p>
    <w:p>
      <w:pPr>
        <w:pStyle w:val="BodyText"/>
        <w:rPr>
          <w:sz w:val="28"/>
        </w:rPr>
      </w:pPr>
    </w:p>
    <w:p>
      <w:pPr>
        <w:pStyle w:val="ListParagraph"/>
        <w:numPr>
          <w:ilvl w:val="0"/>
          <w:numId w:val="174"/>
        </w:numPr>
        <w:tabs>
          <w:tab w:pos="442" w:val="left" w:leader="none"/>
        </w:tabs>
        <w:spacing w:line="249" w:lineRule="auto" w:before="0" w:after="0"/>
        <w:ind w:left="441" w:right="1" w:hanging="256"/>
        <w:jc w:val="both"/>
        <w:rPr>
          <w:sz w:val="16"/>
        </w:rPr>
      </w:pPr>
      <w:r>
        <w:rPr>
          <w:color w:val="231F20"/>
          <w:sz w:val="16"/>
        </w:rPr>
        <w:t>exemption à l’égard de toutes </w:t>
      </w:r>
      <w:r>
        <w:rPr>
          <w:color w:val="231F20"/>
          <w:spacing w:val="-4"/>
          <w:sz w:val="16"/>
        </w:rPr>
        <w:t>mesures </w:t>
      </w:r>
      <w:r>
        <w:rPr>
          <w:color w:val="231F20"/>
          <w:sz w:val="16"/>
        </w:rPr>
        <w:t>restrictives relatives à leur liberté de mouvement: sortie de et entrée dans leur</w:t>
      </w:r>
      <w:r>
        <w:rPr>
          <w:color w:val="231F20"/>
          <w:spacing w:val="-9"/>
          <w:sz w:val="16"/>
        </w:rPr>
        <w:t> </w:t>
      </w:r>
      <w:r>
        <w:rPr>
          <w:color w:val="231F20"/>
          <w:sz w:val="16"/>
        </w:rPr>
        <w:t>pays</w:t>
      </w:r>
      <w:r>
        <w:rPr>
          <w:color w:val="231F20"/>
          <w:spacing w:val="-8"/>
          <w:sz w:val="16"/>
        </w:rPr>
        <w:t> </w:t>
      </w:r>
      <w:r>
        <w:rPr>
          <w:color w:val="231F20"/>
          <w:sz w:val="16"/>
        </w:rPr>
        <w:t>de</w:t>
      </w:r>
      <w:r>
        <w:rPr>
          <w:color w:val="231F20"/>
          <w:spacing w:val="-9"/>
          <w:sz w:val="16"/>
        </w:rPr>
        <w:t> </w:t>
      </w:r>
      <w:r>
        <w:rPr>
          <w:color w:val="231F20"/>
          <w:sz w:val="16"/>
        </w:rPr>
        <w:t>résidence</w:t>
      </w:r>
      <w:r>
        <w:rPr>
          <w:color w:val="231F20"/>
          <w:spacing w:val="-8"/>
          <w:sz w:val="16"/>
        </w:rPr>
        <w:t> </w:t>
      </w:r>
      <w:r>
        <w:rPr>
          <w:color w:val="231F20"/>
          <w:sz w:val="16"/>
        </w:rPr>
        <w:t>et</w:t>
      </w:r>
      <w:r>
        <w:rPr>
          <w:color w:val="231F20"/>
          <w:spacing w:val="-9"/>
          <w:sz w:val="16"/>
        </w:rPr>
        <w:t> </w:t>
      </w:r>
      <w:r>
        <w:rPr>
          <w:color w:val="231F20"/>
          <w:sz w:val="16"/>
        </w:rPr>
        <w:t>entrée</w:t>
      </w:r>
      <w:r>
        <w:rPr>
          <w:color w:val="231F20"/>
          <w:spacing w:val="-8"/>
          <w:sz w:val="16"/>
        </w:rPr>
        <w:t> </w:t>
      </w:r>
      <w:r>
        <w:rPr>
          <w:color w:val="231F20"/>
          <w:sz w:val="16"/>
        </w:rPr>
        <w:t>dans</w:t>
      </w:r>
      <w:r>
        <w:rPr>
          <w:color w:val="231F20"/>
          <w:spacing w:val="-9"/>
          <w:sz w:val="16"/>
        </w:rPr>
        <w:t> </w:t>
      </w:r>
      <w:r>
        <w:rPr>
          <w:color w:val="231F20"/>
          <w:sz w:val="16"/>
        </w:rPr>
        <w:t>le et sortie du pays dans lequel ils exer- cent leurs fonctions, ainsi qu’à l’égard de toutes les formalités d’enregistre- ment des étrangers, dans les pays </w:t>
      </w:r>
      <w:r>
        <w:rPr>
          <w:color w:val="231F20"/>
          <w:spacing w:val="-3"/>
          <w:sz w:val="16"/>
        </w:rPr>
        <w:t>visi- </w:t>
      </w:r>
      <w:r>
        <w:rPr>
          <w:color w:val="231F20"/>
          <w:sz w:val="16"/>
        </w:rPr>
        <w:t>tés ou traversés par eux dans </w:t>
      </w:r>
      <w:r>
        <w:rPr>
          <w:color w:val="231F20"/>
          <w:spacing w:val="-3"/>
          <w:sz w:val="16"/>
        </w:rPr>
        <w:t>l’exercice </w:t>
      </w:r>
      <w:r>
        <w:rPr>
          <w:color w:val="231F20"/>
          <w:sz w:val="16"/>
        </w:rPr>
        <w:t>de leurs</w:t>
      </w:r>
      <w:r>
        <w:rPr>
          <w:color w:val="231F20"/>
          <w:spacing w:val="1"/>
          <w:sz w:val="16"/>
        </w:rPr>
        <w:t> </w:t>
      </w:r>
      <w:r>
        <w:rPr>
          <w:color w:val="231F20"/>
          <w:sz w:val="16"/>
        </w:rPr>
        <w:t>fonctions.</w:t>
      </w:r>
    </w:p>
    <w:p>
      <w:pPr>
        <w:pStyle w:val="ListParagraph"/>
        <w:numPr>
          <w:ilvl w:val="0"/>
          <w:numId w:val="173"/>
        </w:numPr>
        <w:tabs>
          <w:tab w:pos="535" w:val="left" w:leader="none"/>
        </w:tabs>
        <w:spacing w:line="249" w:lineRule="auto" w:before="169" w:after="0"/>
        <w:ind w:left="186" w:right="1" w:firstLine="170"/>
        <w:jc w:val="both"/>
        <w:rPr>
          <w:sz w:val="16"/>
        </w:rPr>
      </w:pPr>
      <w:r>
        <w:rPr>
          <w:color w:val="231F20"/>
          <w:sz w:val="16"/>
        </w:rPr>
        <w:t>Au cours des voyages accomplis</w:t>
      </w:r>
      <w:r>
        <w:rPr>
          <w:color w:val="231F20"/>
          <w:spacing w:val="-19"/>
          <w:sz w:val="16"/>
        </w:rPr>
        <w:t> </w:t>
      </w:r>
      <w:r>
        <w:rPr>
          <w:color w:val="231F20"/>
          <w:sz w:val="16"/>
        </w:rPr>
        <w:t>dans l’exercice de leurs fonctions, les membres du GREVIO et les autres membres des </w:t>
      </w:r>
      <w:r>
        <w:rPr>
          <w:color w:val="231F20"/>
          <w:spacing w:val="-6"/>
          <w:sz w:val="16"/>
        </w:rPr>
        <w:t>dé- </w:t>
      </w:r>
      <w:r>
        <w:rPr>
          <w:color w:val="231F20"/>
          <w:sz w:val="16"/>
        </w:rPr>
        <w:t>légations chargées d’effectuer les visites dans</w:t>
      </w:r>
      <w:r>
        <w:rPr>
          <w:color w:val="231F20"/>
          <w:spacing w:val="-9"/>
          <w:sz w:val="16"/>
        </w:rPr>
        <w:t> </w:t>
      </w:r>
      <w:r>
        <w:rPr>
          <w:color w:val="231F20"/>
          <w:sz w:val="16"/>
        </w:rPr>
        <w:t>le</w:t>
      </w:r>
      <w:r>
        <w:rPr>
          <w:color w:val="231F20"/>
          <w:spacing w:val="-8"/>
          <w:sz w:val="16"/>
        </w:rPr>
        <w:t> </w:t>
      </w:r>
      <w:r>
        <w:rPr>
          <w:color w:val="231F20"/>
          <w:sz w:val="16"/>
        </w:rPr>
        <w:t>pays</w:t>
      </w:r>
      <w:r>
        <w:rPr>
          <w:color w:val="231F20"/>
          <w:spacing w:val="-8"/>
          <w:sz w:val="16"/>
        </w:rPr>
        <w:t> </w:t>
      </w:r>
      <w:r>
        <w:rPr>
          <w:color w:val="231F20"/>
          <w:sz w:val="16"/>
        </w:rPr>
        <w:t>se</w:t>
      </w:r>
      <w:r>
        <w:rPr>
          <w:color w:val="231F20"/>
          <w:spacing w:val="-8"/>
          <w:sz w:val="16"/>
        </w:rPr>
        <w:t> </w:t>
      </w:r>
      <w:r>
        <w:rPr>
          <w:color w:val="231F20"/>
          <w:sz w:val="16"/>
        </w:rPr>
        <w:t>voient</w:t>
      </w:r>
      <w:r>
        <w:rPr>
          <w:color w:val="231F20"/>
          <w:spacing w:val="-8"/>
          <w:sz w:val="16"/>
        </w:rPr>
        <w:t> </w:t>
      </w:r>
      <w:r>
        <w:rPr>
          <w:color w:val="231F20"/>
          <w:sz w:val="16"/>
        </w:rPr>
        <w:t>accorder,</w:t>
      </w:r>
      <w:r>
        <w:rPr>
          <w:color w:val="231F20"/>
          <w:spacing w:val="-9"/>
          <w:sz w:val="16"/>
        </w:rPr>
        <w:t> </w:t>
      </w:r>
      <w:r>
        <w:rPr>
          <w:color w:val="231F20"/>
          <w:sz w:val="16"/>
        </w:rPr>
        <w:t>en</w:t>
      </w:r>
      <w:r>
        <w:rPr>
          <w:color w:val="231F20"/>
          <w:spacing w:val="-8"/>
          <w:sz w:val="16"/>
        </w:rPr>
        <w:t> </w:t>
      </w:r>
      <w:r>
        <w:rPr>
          <w:color w:val="231F20"/>
          <w:sz w:val="16"/>
        </w:rPr>
        <w:t>matière de douane et de contrôle des changes, </w:t>
      </w:r>
      <w:r>
        <w:rPr>
          <w:color w:val="231F20"/>
          <w:spacing w:val="-4"/>
          <w:sz w:val="16"/>
        </w:rPr>
        <w:t>les </w:t>
      </w:r>
      <w:r>
        <w:rPr>
          <w:color w:val="231F20"/>
          <w:sz w:val="16"/>
        </w:rPr>
        <w:t>mêmes facilités que celles reconnues aux représentants de gouvernements </w:t>
      </w:r>
      <w:r>
        <w:rPr>
          <w:color w:val="231F20"/>
          <w:spacing w:val="-3"/>
          <w:sz w:val="16"/>
        </w:rPr>
        <w:t>étrangers </w:t>
      </w:r>
      <w:r>
        <w:rPr>
          <w:color w:val="231F20"/>
          <w:sz w:val="16"/>
        </w:rPr>
        <w:t>en mission officielle</w:t>
      </w:r>
      <w:r>
        <w:rPr>
          <w:color w:val="231F20"/>
          <w:spacing w:val="1"/>
          <w:sz w:val="16"/>
        </w:rPr>
        <w:t> </w:t>
      </w:r>
      <w:r>
        <w:rPr>
          <w:color w:val="231F20"/>
          <w:sz w:val="16"/>
        </w:rPr>
        <w:t>temporaire.</w:t>
      </w:r>
    </w:p>
    <w:p>
      <w:pPr>
        <w:pStyle w:val="ListParagraph"/>
        <w:numPr>
          <w:ilvl w:val="0"/>
          <w:numId w:val="173"/>
        </w:numPr>
        <w:tabs>
          <w:tab w:pos="537" w:val="left" w:leader="none"/>
        </w:tabs>
        <w:spacing w:line="249" w:lineRule="auto" w:before="168" w:after="0"/>
        <w:ind w:left="185" w:right="1" w:firstLine="170"/>
        <w:jc w:val="both"/>
        <w:rPr>
          <w:sz w:val="16"/>
        </w:rPr>
      </w:pPr>
      <w:r>
        <w:rPr>
          <w:color w:val="231F20"/>
          <w:sz w:val="16"/>
        </w:rPr>
        <w:t>Les documents relatifs à l’évaluation de</w:t>
      </w:r>
      <w:r>
        <w:rPr>
          <w:color w:val="231F20"/>
          <w:spacing w:val="-10"/>
          <w:sz w:val="16"/>
        </w:rPr>
        <w:t> </w:t>
      </w:r>
      <w:r>
        <w:rPr>
          <w:color w:val="231F20"/>
          <w:sz w:val="16"/>
        </w:rPr>
        <w:t>la</w:t>
      </w:r>
      <w:r>
        <w:rPr>
          <w:color w:val="231F20"/>
          <w:spacing w:val="-9"/>
          <w:sz w:val="16"/>
        </w:rPr>
        <w:t> </w:t>
      </w:r>
      <w:r>
        <w:rPr>
          <w:color w:val="231F20"/>
          <w:sz w:val="16"/>
        </w:rPr>
        <w:t>mise</w:t>
      </w:r>
      <w:r>
        <w:rPr>
          <w:color w:val="231F20"/>
          <w:spacing w:val="-10"/>
          <w:sz w:val="16"/>
        </w:rPr>
        <w:t> </w:t>
      </w:r>
      <w:r>
        <w:rPr>
          <w:color w:val="231F20"/>
          <w:sz w:val="16"/>
        </w:rPr>
        <w:t>en</w:t>
      </w:r>
      <w:r>
        <w:rPr>
          <w:color w:val="231F20"/>
          <w:spacing w:val="-9"/>
          <w:sz w:val="16"/>
        </w:rPr>
        <w:t> </w:t>
      </w:r>
      <w:r>
        <w:rPr>
          <w:color w:val="231F20"/>
          <w:spacing w:val="-3"/>
          <w:sz w:val="16"/>
        </w:rPr>
        <w:t>œuvre</w:t>
      </w:r>
      <w:r>
        <w:rPr>
          <w:color w:val="231F20"/>
          <w:spacing w:val="-10"/>
          <w:sz w:val="16"/>
        </w:rPr>
        <w:t> </w:t>
      </w:r>
      <w:r>
        <w:rPr>
          <w:color w:val="231F20"/>
          <w:sz w:val="16"/>
        </w:rPr>
        <w:t>de</w:t>
      </w:r>
      <w:r>
        <w:rPr>
          <w:color w:val="231F20"/>
          <w:spacing w:val="-9"/>
          <w:sz w:val="16"/>
        </w:rPr>
        <w:t> </w:t>
      </w:r>
      <w:r>
        <w:rPr>
          <w:color w:val="231F20"/>
          <w:sz w:val="16"/>
        </w:rPr>
        <w:t>la</w:t>
      </w:r>
      <w:r>
        <w:rPr>
          <w:color w:val="231F20"/>
          <w:spacing w:val="-10"/>
          <w:sz w:val="16"/>
        </w:rPr>
        <w:t> </w:t>
      </w:r>
      <w:r>
        <w:rPr>
          <w:color w:val="231F20"/>
          <w:sz w:val="16"/>
        </w:rPr>
        <w:t>Convention</w:t>
      </w:r>
      <w:r>
        <w:rPr>
          <w:color w:val="231F20"/>
          <w:spacing w:val="-9"/>
          <w:sz w:val="16"/>
        </w:rPr>
        <w:t> </w:t>
      </w:r>
      <w:r>
        <w:rPr>
          <w:color w:val="231F20"/>
          <w:spacing w:val="-3"/>
          <w:sz w:val="16"/>
        </w:rPr>
        <w:t>trans- </w:t>
      </w:r>
      <w:r>
        <w:rPr>
          <w:color w:val="231F20"/>
          <w:sz w:val="16"/>
        </w:rPr>
        <w:t>portés par les membres du GREVIO et les autres membres des délégations </w:t>
      </w:r>
      <w:r>
        <w:rPr>
          <w:color w:val="231F20"/>
          <w:spacing w:val="-3"/>
          <w:sz w:val="16"/>
        </w:rPr>
        <w:t>chargées </w:t>
      </w:r>
      <w:r>
        <w:rPr>
          <w:color w:val="231F20"/>
          <w:sz w:val="16"/>
        </w:rPr>
        <w:t>d’effectuer les visites dans le pays, sont </w:t>
      </w:r>
      <w:r>
        <w:rPr>
          <w:color w:val="231F20"/>
          <w:spacing w:val="-4"/>
          <w:sz w:val="16"/>
        </w:rPr>
        <w:t>in- </w:t>
      </w:r>
      <w:r>
        <w:rPr>
          <w:color w:val="231F20"/>
          <w:sz w:val="16"/>
        </w:rPr>
        <w:t>violables dans la mesure où ils concernent l’activité du GREVIO. Aucune mesure </w:t>
      </w:r>
      <w:r>
        <w:rPr>
          <w:color w:val="231F20"/>
          <w:spacing w:val="-3"/>
          <w:sz w:val="16"/>
        </w:rPr>
        <w:t>d’in- </w:t>
      </w:r>
      <w:r>
        <w:rPr>
          <w:color w:val="231F20"/>
          <w:sz w:val="16"/>
        </w:rPr>
        <w:t>terception ou de censure ne peut s’appli- quer à la correspondance officielle du GREVIO ou aux communications officielles des membres du GREVIO et des autres membres des délégations chargées d’effectuer les visites dans le</w:t>
      </w:r>
      <w:r>
        <w:rPr>
          <w:color w:val="231F20"/>
          <w:spacing w:val="6"/>
          <w:sz w:val="16"/>
        </w:rPr>
        <w:t> </w:t>
      </w:r>
      <w:r>
        <w:rPr>
          <w:color w:val="231F20"/>
          <w:sz w:val="16"/>
        </w:rPr>
        <w:t>pays.</w:t>
      </w:r>
    </w:p>
    <w:p>
      <w:pPr>
        <w:spacing w:before="107"/>
        <w:ind w:left="1213" w:right="1339" w:firstLine="0"/>
        <w:jc w:val="center"/>
        <w:rPr>
          <w:sz w:val="20"/>
        </w:rPr>
      </w:pPr>
      <w:r>
        <w:rPr/>
        <w:br w:type="column"/>
      </w:r>
      <w:r>
        <w:rPr>
          <w:color w:val="231F20"/>
          <w:sz w:val="20"/>
        </w:rPr>
        <w:t>Anhang</w:t>
      </w:r>
    </w:p>
    <w:p>
      <w:pPr>
        <w:spacing w:before="169"/>
        <w:ind w:left="509" w:right="635" w:firstLine="0"/>
        <w:jc w:val="center"/>
        <w:rPr>
          <w:sz w:val="20"/>
        </w:rPr>
      </w:pPr>
      <w:r>
        <w:rPr>
          <w:color w:val="231F20"/>
          <w:sz w:val="20"/>
        </w:rPr>
        <w:t>Vorrechte und Immunitäten (Artikel 66)</w:t>
      </w:r>
    </w:p>
    <w:p>
      <w:pPr>
        <w:pStyle w:val="ListParagraph"/>
        <w:numPr>
          <w:ilvl w:val="0"/>
          <w:numId w:val="175"/>
        </w:numPr>
        <w:tabs>
          <w:tab w:pos="616" w:val="left" w:leader="none"/>
        </w:tabs>
        <w:spacing w:line="249" w:lineRule="auto" w:before="168" w:after="0"/>
        <w:ind w:left="185" w:right="311" w:firstLine="170"/>
        <w:jc w:val="both"/>
        <w:rPr>
          <w:sz w:val="16"/>
        </w:rPr>
      </w:pPr>
      <w:r>
        <w:rPr>
          <w:color w:val="231F20"/>
          <w:sz w:val="16"/>
        </w:rPr>
        <w:t>Dieser</w:t>
      </w:r>
      <w:r>
        <w:rPr>
          <w:color w:val="231F20"/>
          <w:spacing w:val="-9"/>
          <w:sz w:val="16"/>
        </w:rPr>
        <w:t> </w:t>
      </w:r>
      <w:r>
        <w:rPr>
          <w:color w:val="231F20"/>
          <w:sz w:val="16"/>
        </w:rPr>
        <w:t>Anhang</w:t>
      </w:r>
      <w:r>
        <w:rPr>
          <w:color w:val="231F20"/>
          <w:spacing w:val="-9"/>
          <w:sz w:val="16"/>
        </w:rPr>
        <w:t> </w:t>
      </w:r>
      <w:r>
        <w:rPr>
          <w:color w:val="231F20"/>
          <w:sz w:val="16"/>
        </w:rPr>
        <w:t>findet</w:t>
      </w:r>
      <w:r>
        <w:rPr>
          <w:color w:val="231F20"/>
          <w:spacing w:val="-9"/>
          <w:sz w:val="16"/>
        </w:rPr>
        <w:t> </w:t>
      </w:r>
      <w:r>
        <w:rPr>
          <w:color w:val="231F20"/>
          <w:sz w:val="16"/>
        </w:rPr>
        <w:t>Anwendung</w:t>
      </w:r>
      <w:r>
        <w:rPr>
          <w:color w:val="231F20"/>
          <w:spacing w:val="-9"/>
          <w:sz w:val="16"/>
        </w:rPr>
        <w:t> </w:t>
      </w:r>
      <w:r>
        <w:rPr>
          <w:color w:val="231F20"/>
          <w:sz w:val="16"/>
        </w:rPr>
        <w:t>auf die in Artikel 66 des Übereinkommens ge- nannten GREVIO-Mitglieder sowie auf sonstige Mitglieder der Delegationen bei Länderbesuchen.</w:t>
      </w:r>
      <w:r>
        <w:rPr>
          <w:color w:val="231F20"/>
          <w:spacing w:val="-13"/>
          <w:sz w:val="16"/>
        </w:rPr>
        <w:t> </w:t>
      </w:r>
      <w:r>
        <w:rPr>
          <w:color w:val="231F20"/>
          <w:sz w:val="16"/>
        </w:rPr>
        <w:t>Im</w:t>
      </w:r>
      <w:r>
        <w:rPr>
          <w:color w:val="231F20"/>
          <w:spacing w:val="-12"/>
          <w:sz w:val="16"/>
        </w:rPr>
        <w:t> </w:t>
      </w:r>
      <w:r>
        <w:rPr>
          <w:color w:val="231F20"/>
          <w:sz w:val="16"/>
        </w:rPr>
        <w:t>Sinne</w:t>
      </w:r>
      <w:r>
        <w:rPr>
          <w:color w:val="231F20"/>
          <w:spacing w:val="-12"/>
          <w:sz w:val="16"/>
        </w:rPr>
        <w:t> </w:t>
      </w:r>
      <w:r>
        <w:rPr>
          <w:color w:val="231F20"/>
          <w:sz w:val="16"/>
        </w:rPr>
        <w:t>dieses</w:t>
      </w:r>
      <w:r>
        <w:rPr>
          <w:color w:val="231F20"/>
          <w:spacing w:val="-13"/>
          <w:sz w:val="16"/>
        </w:rPr>
        <w:t> </w:t>
      </w:r>
      <w:r>
        <w:rPr>
          <w:color w:val="231F20"/>
          <w:sz w:val="16"/>
        </w:rPr>
        <w:t>Anhangs umfasst der Begriff „sonstige Mitglieder der Delegationen bei Länderbesuchen“ die in Artikel 68 Absatz 9 des Übereinkommens genannten unabhängigen nationalen </w:t>
      </w:r>
      <w:r>
        <w:rPr>
          <w:color w:val="231F20"/>
          <w:spacing w:val="-6"/>
          <w:sz w:val="16"/>
        </w:rPr>
        <w:t>Fach- </w:t>
      </w:r>
      <w:r>
        <w:rPr>
          <w:color w:val="231F20"/>
          <w:sz w:val="16"/>
        </w:rPr>
        <w:t>leute und auf bestimmte Bereiche </w:t>
      </w:r>
      <w:r>
        <w:rPr>
          <w:color w:val="231F20"/>
          <w:spacing w:val="-3"/>
          <w:sz w:val="16"/>
        </w:rPr>
        <w:t>speziali- </w:t>
      </w:r>
      <w:r>
        <w:rPr>
          <w:color w:val="231F20"/>
          <w:sz w:val="16"/>
        </w:rPr>
        <w:t>sierten Personen sowie Mitarbeiterinnen und Mitarbeiter des Europarats und vom Europarat beschäftigte Dolmetscherinnen und Dolmetscher, welche GREVIO bei </w:t>
      </w:r>
      <w:r>
        <w:rPr>
          <w:color w:val="231F20"/>
          <w:spacing w:val="-5"/>
          <w:sz w:val="16"/>
        </w:rPr>
        <w:t>den </w:t>
      </w:r>
      <w:r>
        <w:rPr>
          <w:color w:val="231F20"/>
          <w:sz w:val="16"/>
        </w:rPr>
        <w:t>Länderbesuchen begleiten.</w:t>
      </w:r>
    </w:p>
    <w:p>
      <w:pPr>
        <w:pStyle w:val="ListParagraph"/>
        <w:numPr>
          <w:ilvl w:val="0"/>
          <w:numId w:val="175"/>
        </w:numPr>
        <w:tabs>
          <w:tab w:pos="615" w:val="left" w:leader="none"/>
        </w:tabs>
        <w:spacing w:line="249" w:lineRule="auto" w:before="169" w:after="0"/>
        <w:ind w:left="185" w:right="311" w:firstLine="170"/>
        <w:jc w:val="both"/>
        <w:rPr>
          <w:sz w:val="16"/>
        </w:rPr>
      </w:pPr>
      <w:r>
        <w:rPr>
          <w:color w:val="231F20"/>
          <w:sz w:val="16"/>
        </w:rPr>
        <w:t>Die</w:t>
      </w:r>
      <w:r>
        <w:rPr>
          <w:color w:val="231F20"/>
          <w:spacing w:val="-10"/>
          <w:sz w:val="16"/>
        </w:rPr>
        <w:t> </w:t>
      </w:r>
      <w:r>
        <w:rPr>
          <w:color w:val="231F20"/>
          <w:sz w:val="16"/>
        </w:rPr>
        <w:t>GREVIO-Mitglieder</w:t>
      </w:r>
      <w:r>
        <w:rPr>
          <w:color w:val="231F20"/>
          <w:spacing w:val="-10"/>
          <w:sz w:val="16"/>
        </w:rPr>
        <w:t> </w:t>
      </w:r>
      <w:r>
        <w:rPr>
          <w:color w:val="231F20"/>
          <w:sz w:val="16"/>
        </w:rPr>
        <w:t>und</w:t>
      </w:r>
      <w:r>
        <w:rPr>
          <w:color w:val="231F20"/>
          <w:spacing w:val="-9"/>
          <w:sz w:val="16"/>
        </w:rPr>
        <w:t> </w:t>
      </w:r>
      <w:r>
        <w:rPr>
          <w:color w:val="231F20"/>
          <w:sz w:val="16"/>
        </w:rPr>
        <w:t>die</w:t>
      </w:r>
      <w:r>
        <w:rPr>
          <w:color w:val="231F20"/>
          <w:spacing w:val="-10"/>
          <w:sz w:val="16"/>
        </w:rPr>
        <w:t> </w:t>
      </w:r>
      <w:r>
        <w:rPr>
          <w:color w:val="231F20"/>
          <w:sz w:val="16"/>
        </w:rPr>
        <w:t>sons- </w:t>
      </w:r>
      <w:r>
        <w:rPr>
          <w:color w:val="231F20"/>
          <w:spacing w:val="-4"/>
          <w:sz w:val="16"/>
        </w:rPr>
        <w:t>tigen Mitglieder </w:t>
      </w:r>
      <w:r>
        <w:rPr>
          <w:color w:val="231F20"/>
          <w:spacing w:val="-3"/>
          <w:sz w:val="16"/>
        </w:rPr>
        <w:t>der </w:t>
      </w:r>
      <w:r>
        <w:rPr>
          <w:color w:val="231F20"/>
          <w:spacing w:val="-4"/>
          <w:sz w:val="16"/>
        </w:rPr>
        <w:t>Delegationen </w:t>
      </w:r>
      <w:r>
        <w:rPr>
          <w:color w:val="231F20"/>
          <w:spacing w:val="-3"/>
          <w:sz w:val="16"/>
        </w:rPr>
        <w:t>bei </w:t>
      </w:r>
      <w:r>
        <w:rPr>
          <w:color w:val="231F20"/>
          <w:spacing w:val="-4"/>
          <w:sz w:val="16"/>
        </w:rPr>
        <w:t>Länder- </w:t>
      </w:r>
      <w:r>
        <w:rPr>
          <w:color w:val="231F20"/>
          <w:sz w:val="16"/>
        </w:rPr>
        <w:t>besuchen genießen während der </w:t>
      </w:r>
      <w:r>
        <w:rPr>
          <w:color w:val="231F20"/>
          <w:spacing w:val="-3"/>
          <w:sz w:val="16"/>
        </w:rPr>
        <w:t>Wahrneh- </w:t>
      </w:r>
      <w:r>
        <w:rPr>
          <w:color w:val="231F20"/>
          <w:sz w:val="16"/>
        </w:rPr>
        <w:t>mung ihrer Aufgaben im Zusammenhang mit der Vorbereitung und der </w:t>
      </w:r>
      <w:r>
        <w:rPr>
          <w:color w:val="231F20"/>
          <w:spacing w:val="-3"/>
          <w:sz w:val="16"/>
        </w:rPr>
        <w:t>Durchführung </w:t>
      </w:r>
      <w:r>
        <w:rPr>
          <w:color w:val="231F20"/>
          <w:sz w:val="16"/>
        </w:rPr>
        <w:t>von Länderbesuchen sowie deren </w:t>
      </w:r>
      <w:r>
        <w:rPr>
          <w:color w:val="231F20"/>
          <w:spacing w:val="-3"/>
          <w:sz w:val="16"/>
        </w:rPr>
        <w:t>Nachbe- </w:t>
      </w:r>
      <w:r>
        <w:rPr>
          <w:color w:val="231F20"/>
          <w:sz w:val="16"/>
        </w:rPr>
        <w:t>reitung und auf Reisen in Zusammenhang mit diesen Aufgaben folgende Vorrechte und Immunitäten:</w:t>
      </w:r>
    </w:p>
    <w:p>
      <w:pPr>
        <w:pStyle w:val="ListParagraph"/>
        <w:numPr>
          <w:ilvl w:val="0"/>
          <w:numId w:val="176"/>
        </w:numPr>
        <w:tabs>
          <w:tab w:pos="441" w:val="left" w:leader="none"/>
        </w:tabs>
        <w:spacing w:line="249" w:lineRule="auto" w:before="168" w:after="0"/>
        <w:ind w:left="440" w:right="311" w:hanging="256"/>
        <w:jc w:val="both"/>
        <w:rPr>
          <w:sz w:val="16"/>
        </w:rPr>
      </w:pPr>
      <w:r>
        <w:rPr>
          <w:color w:val="231F20"/>
          <w:sz w:val="16"/>
        </w:rPr>
        <w:t>Immunität</w:t>
      </w:r>
      <w:r>
        <w:rPr>
          <w:color w:val="231F20"/>
          <w:spacing w:val="-9"/>
          <w:sz w:val="16"/>
        </w:rPr>
        <w:t> </w:t>
      </w:r>
      <w:r>
        <w:rPr>
          <w:color w:val="231F20"/>
          <w:sz w:val="16"/>
        </w:rPr>
        <w:t>von</w:t>
      </w:r>
      <w:r>
        <w:rPr>
          <w:color w:val="231F20"/>
          <w:spacing w:val="-8"/>
          <w:sz w:val="16"/>
        </w:rPr>
        <w:t> </w:t>
      </w:r>
      <w:r>
        <w:rPr>
          <w:color w:val="231F20"/>
          <w:spacing w:val="-3"/>
          <w:sz w:val="16"/>
        </w:rPr>
        <w:t>Festnahme</w:t>
      </w:r>
      <w:r>
        <w:rPr>
          <w:color w:val="231F20"/>
          <w:spacing w:val="-8"/>
          <w:sz w:val="16"/>
        </w:rPr>
        <w:t> </w:t>
      </w:r>
      <w:r>
        <w:rPr>
          <w:color w:val="231F20"/>
          <w:sz w:val="16"/>
        </w:rPr>
        <w:t>oder</w:t>
      </w:r>
      <w:r>
        <w:rPr>
          <w:color w:val="231F20"/>
          <w:spacing w:val="-8"/>
          <w:sz w:val="16"/>
        </w:rPr>
        <w:t> </w:t>
      </w:r>
      <w:r>
        <w:rPr>
          <w:color w:val="231F20"/>
          <w:sz w:val="16"/>
        </w:rPr>
        <w:t>Haft</w:t>
      </w:r>
      <w:r>
        <w:rPr>
          <w:color w:val="231F20"/>
          <w:spacing w:val="-9"/>
          <w:sz w:val="16"/>
        </w:rPr>
        <w:t> </w:t>
      </w:r>
      <w:r>
        <w:rPr>
          <w:color w:val="231F20"/>
          <w:sz w:val="16"/>
        </w:rPr>
        <w:t>und von der Beschlagnahme ihres persön- lichen Gepäcks sowie Immunität von jeder</w:t>
      </w:r>
      <w:r>
        <w:rPr>
          <w:color w:val="231F20"/>
          <w:spacing w:val="-16"/>
          <w:sz w:val="16"/>
        </w:rPr>
        <w:t> </w:t>
      </w:r>
      <w:r>
        <w:rPr>
          <w:color w:val="231F20"/>
          <w:sz w:val="16"/>
        </w:rPr>
        <w:t>Gerichtsbarkeit</w:t>
      </w:r>
      <w:r>
        <w:rPr>
          <w:color w:val="231F20"/>
          <w:spacing w:val="-15"/>
          <w:sz w:val="16"/>
        </w:rPr>
        <w:t> </w:t>
      </w:r>
      <w:r>
        <w:rPr>
          <w:color w:val="231F20"/>
          <w:sz w:val="16"/>
        </w:rPr>
        <w:t>bezüglich</w:t>
      </w:r>
      <w:r>
        <w:rPr>
          <w:color w:val="231F20"/>
          <w:spacing w:val="-15"/>
          <w:sz w:val="16"/>
        </w:rPr>
        <w:t> </w:t>
      </w:r>
      <w:r>
        <w:rPr>
          <w:color w:val="231F20"/>
          <w:sz w:val="16"/>
        </w:rPr>
        <w:t>aller</w:t>
      </w:r>
      <w:r>
        <w:rPr>
          <w:color w:val="231F20"/>
          <w:spacing w:val="-15"/>
          <w:sz w:val="16"/>
        </w:rPr>
        <w:t> </w:t>
      </w:r>
      <w:r>
        <w:rPr>
          <w:color w:val="231F20"/>
          <w:sz w:val="16"/>
        </w:rPr>
        <w:t>von ihnen</w:t>
      </w:r>
      <w:r>
        <w:rPr>
          <w:color w:val="231F20"/>
          <w:spacing w:val="-13"/>
          <w:sz w:val="16"/>
        </w:rPr>
        <w:t> </w:t>
      </w:r>
      <w:r>
        <w:rPr>
          <w:color w:val="231F20"/>
          <w:sz w:val="16"/>
        </w:rPr>
        <w:t>in</w:t>
      </w:r>
      <w:r>
        <w:rPr>
          <w:color w:val="231F20"/>
          <w:spacing w:val="-12"/>
          <w:sz w:val="16"/>
        </w:rPr>
        <w:t> </w:t>
      </w:r>
      <w:r>
        <w:rPr>
          <w:color w:val="231F20"/>
          <w:sz w:val="16"/>
        </w:rPr>
        <w:t>ihrer</w:t>
      </w:r>
      <w:r>
        <w:rPr>
          <w:color w:val="231F20"/>
          <w:spacing w:val="-13"/>
          <w:sz w:val="16"/>
        </w:rPr>
        <w:t> </w:t>
      </w:r>
      <w:r>
        <w:rPr>
          <w:color w:val="231F20"/>
          <w:sz w:val="16"/>
        </w:rPr>
        <w:t>amtlichen</w:t>
      </w:r>
      <w:r>
        <w:rPr>
          <w:color w:val="231F20"/>
          <w:spacing w:val="-12"/>
          <w:sz w:val="16"/>
        </w:rPr>
        <w:t> </w:t>
      </w:r>
      <w:r>
        <w:rPr>
          <w:color w:val="231F20"/>
          <w:sz w:val="16"/>
        </w:rPr>
        <w:t>Eigenschaft</w:t>
      </w:r>
      <w:r>
        <w:rPr>
          <w:color w:val="231F20"/>
          <w:spacing w:val="-13"/>
          <w:sz w:val="16"/>
        </w:rPr>
        <w:t> </w:t>
      </w:r>
      <w:r>
        <w:rPr>
          <w:color w:val="231F20"/>
          <w:spacing w:val="-3"/>
          <w:sz w:val="16"/>
        </w:rPr>
        <w:t>vor- </w:t>
      </w:r>
      <w:r>
        <w:rPr>
          <w:color w:val="231F20"/>
          <w:sz w:val="16"/>
        </w:rPr>
        <w:t>genommenen Handlungen einschließ- lich ihrer schriftlichen und mündlichen Äußerungen;</w:t>
      </w:r>
    </w:p>
    <w:p>
      <w:pPr>
        <w:pStyle w:val="ListParagraph"/>
        <w:numPr>
          <w:ilvl w:val="0"/>
          <w:numId w:val="176"/>
        </w:numPr>
        <w:tabs>
          <w:tab w:pos="441" w:val="left" w:leader="none"/>
        </w:tabs>
        <w:spacing w:line="249" w:lineRule="auto" w:before="169" w:after="0"/>
        <w:ind w:left="440" w:right="311" w:hanging="256"/>
        <w:jc w:val="both"/>
        <w:rPr>
          <w:sz w:val="16"/>
        </w:rPr>
      </w:pPr>
      <w:r>
        <w:rPr>
          <w:color w:val="231F20"/>
          <w:spacing w:val="-4"/>
          <w:sz w:val="16"/>
        </w:rPr>
        <w:t>Befreiung </w:t>
      </w:r>
      <w:r>
        <w:rPr>
          <w:color w:val="231F20"/>
          <w:spacing w:val="-3"/>
          <w:sz w:val="16"/>
        </w:rPr>
        <w:t>von </w:t>
      </w:r>
      <w:r>
        <w:rPr>
          <w:color w:val="231F20"/>
          <w:spacing w:val="-4"/>
          <w:sz w:val="16"/>
        </w:rPr>
        <w:t>allen Beschränkungen </w:t>
      </w:r>
      <w:r>
        <w:rPr>
          <w:color w:val="231F20"/>
          <w:spacing w:val="-7"/>
          <w:sz w:val="16"/>
        </w:rPr>
        <w:t>ihrer </w:t>
      </w:r>
      <w:r>
        <w:rPr>
          <w:color w:val="231F20"/>
          <w:sz w:val="16"/>
        </w:rPr>
        <w:t>Bewegungsfreiheit bei der Ausreise </w:t>
      </w:r>
      <w:r>
        <w:rPr>
          <w:color w:val="231F20"/>
          <w:spacing w:val="-6"/>
          <w:sz w:val="16"/>
        </w:rPr>
        <w:t>aus </w:t>
      </w:r>
      <w:r>
        <w:rPr>
          <w:color w:val="231F20"/>
          <w:sz w:val="16"/>
        </w:rPr>
        <w:t>ihrem und der Einreise in ihren Aufent- haltsstaat und bei der Einreise in den und</w:t>
      </w:r>
      <w:r>
        <w:rPr>
          <w:color w:val="231F20"/>
          <w:spacing w:val="-9"/>
          <w:sz w:val="16"/>
        </w:rPr>
        <w:t> </w:t>
      </w:r>
      <w:r>
        <w:rPr>
          <w:color w:val="231F20"/>
          <w:sz w:val="16"/>
        </w:rPr>
        <w:t>der</w:t>
      </w:r>
      <w:r>
        <w:rPr>
          <w:color w:val="231F20"/>
          <w:spacing w:val="-8"/>
          <w:sz w:val="16"/>
        </w:rPr>
        <w:t> </w:t>
      </w:r>
      <w:r>
        <w:rPr>
          <w:color w:val="231F20"/>
          <w:sz w:val="16"/>
        </w:rPr>
        <w:t>Ausreise</w:t>
      </w:r>
      <w:r>
        <w:rPr>
          <w:color w:val="231F20"/>
          <w:spacing w:val="-8"/>
          <w:sz w:val="16"/>
        </w:rPr>
        <w:t> </w:t>
      </w:r>
      <w:r>
        <w:rPr>
          <w:color w:val="231F20"/>
          <w:sz w:val="16"/>
        </w:rPr>
        <w:t>aus</w:t>
      </w:r>
      <w:r>
        <w:rPr>
          <w:color w:val="231F20"/>
          <w:spacing w:val="-8"/>
          <w:sz w:val="16"/>
        </w:rPr>
        <w:t> </w:t>
      </w:r>
      <w:r>
        <w:rPr>
          <w:color w:val="231F20"/>
          <w:sz w:val="16"/>
        </w:rPr>
        <w:t>dem</w:t>
      </w:r>
      <w:r>
        <w:rPr>
          <w:color w:val="231F20"/>
          <w:spacing w:val="-8"/>
          <w:sz w:val="16"/>
        </w:rPr>
        <w:t> </w:t>
      </w:r>
      <w:r>
        <w:rPr>
          <w:color w:val="231F20"/>
          <w:sz w:val="16"/>
        </w:rPr>
        <w:t>Staat,</w:t>
      </w:r>
      <w:r>
        <w:rPr>
          <w:color w:val="231F20"/>
          <w:spacing w:val="-8"/>
          <w:sz w:val="16"/>
        </w:rPr>
        <w:t> </w:t>
      </w:r>
      <w:r>
        <w:rPr>
          <w:color w:val="231F20"/>
          <w:sz w:val="16"/>
        </w:rPr>
        <w:t>in</w:t>
      </w:r>
      <w:r>
        <w:rPr>
          <w:color w:val="231F20"/>
          <w:spacing w:val="-8"/>
          <w:sz w:val="16"/>
        </w:rPr>
        <w:t> </w:t>
      </w:r>
      <w:r>
        <w:rPr>
          <w:color w:val="231F20"/>
          <w:sz w:val="16"/>
        </w:rPr>
        <w:t>dem sie ihre Aufgaben wahrnehmen, sowie Befreiung von der Meldepflicht für </w:t>
      </w:r>
      <w:r>
        <w:rPr>
          <w:color w:val="231F20"/>
          <w:spacing w:val="-5"/>
          <w:sz w:val="16"/>
        </w:rPr>
        <w:t>Aus- </w:t>
      </w:r>
      <w:r>
        <w:rPr>
          <w:color w:val="231F20"/>
          <w:sz w:val="16"/>
        </w:rPr>
        <w:t>länderinnen und Ausländer in dem Staat, den sie in Wahrnehmung ihrer Aufgaben besuchen oder</w:t>
      </w:r>
      <w:r>
        <w:rPr>
          <w:color w:val="231F20"/>
          <w:spacing w:val="8"/>
          <w:sz w:val="16"/>
        </w:rPr>
        <w:t> </w:t>
      </w:r>
      <w:r>
        <w:rPr>
          <w:color w:val="231F20"/>
          <w:sz w:val="16"/>
        </w:rPr>
        <w:t>durchreisen.</w:t>
      </w:r>
    </w:p>
    <w:p>
      <w:pPr>
        <w:pStyle w:val="ListParagraph"/>
        <w:numPr>
          <w:ilvl w:val="0"/>
          <w:numId w:val="175"/>
        </w:numPr>
        <w:tabs>
          <w:tab w:pos="622" w:val="left" w:leader="none"/>
        </w:tabs>
        <w:spacing w:line="249" w:lineRule="auto" w:before="169" w:after="0"/>
        <w:ind w:left="185" w:right="311" w:firstLine="170"/>
        <w:jc w:val="both"/>
        <w:rPr>
          <w:sz w:val="16"/>
        </w:rPr>
      </w:pPr>
      <w:r>
        <w:rPr>
          <w:color w:val="231F20"/>
          <w:sz w:val="16"/>
        </w:rPr>
        <w:t>Während der in Wahrnehmung ihrer Aufgaben durchgeführten Reisen werden den</w:t>
      </w:r>
      <w:r>
        <w:rPr>
          <w:color w:val="231F20"/>
          <w:spacing w:val="-18"/>
          <w:sz w:val="16"/>
        </w:rPr>
        <w:t> </w:t>
      </w:r>
      <w:r>
        <w:rPr>
          <w:color w:val="231F20"/>
          <w:sz w:val="16"/>
        </w:rPr>
        <w:t>GREVIO-Mitgliedern</w:t>
      </w:r>
      <w:r>
        <w:rPr>
          <w:color w:val="231F20"/>
          <w:spacing w:val="-17"/>
          <w:sz w:val="16"/>
        </w:rPr>
        <w:t> </w:t>
      </w:r>
      <w:r>
        <w:rPr>
          <w:color w:val="231F20"/>
          <w:sz w:val="16"/>
        </w:rPr>
        <w:t>und</w:t>
      </w:r>
      <w:r>
        <w:rPr>
          <w:color w:val="231F20"/>
          <w:spacing w:val="-17"/>
          <w:sz w:val="16"/>
        </w:rPr>
        <w:t> </w:t>
      </w:r>
      <w:r>
        <w:rPr>
          <w:color w:val="231F20"/>
          <w:sz w:val="16"/>
        </w:rPr>
        <w:t>den</w:t>
      </w:r>
      <w:r>
        <w:rPr>
          <w:color w:val="231F20"/>
          <w:spacing w:val="-17"/>
          <w:sz w:val="16"/>
        </w:rPr>
        <w:t> </w:t>
      </w:r>
      <w:r>
        <w:rPr>
          <w:color w:val="231F20"/>
          <w:sz w:val="16"/>
        </w:rPr>
        <w:t>sonstigen Mitgliedern der Delegationen bei Länder- besuchen hinsichtlich der Zoll- und Devi- senvorschriften dieselben Erleichterungen wie</w:t>
      </w:r>
      <w:r>
        <w:rPr>
          <w:color w:val="231F20"/>
          <w:spacing w:val="-19"/>
          <w:sz w:val="16"/>
        </w:rPr>
        <w:t> </w:t>
      </w:r>
      <w:r>
        <w:rPr>
          <w:color w:val="231F20"/>
          <w:spacing w:val="-3"/>
          <w:sz w:val="16"/>
        </w:rPr>
        <w:t>Vertretern</w:t>
      </w:r>
      <w:r>
        <w:rPr>
          <w:color w:val="231F20"/>
          <w:spacing w:val="-19"/>
          <w:sz w:val="16"/>
        </w:rPr>
        <w:t> </w:t>
      </w:r>
      <w:r>
        <w:rPr>
          <w:color w:val="231F20"/>
          <w:sz w:val="16"/>
        </w:rPr>
        <w:t>ausländischer</w:t>
      </w:r>
      <w:r>
        <w:rPr>
          <w:color w:val="231F20"/>
          <w:spacing w:val="-19"/>
          <w:sz w:val="16"/>
        </w:rPr>
        <w:t> </w:t>
      </w:r>
      <w:r>
        <w:rPr>
          <w:color w:val="231F20"/>
          <w:sz w:val="16"/>
        </w:rPr>
        <w:t>Regierungen</w:t>
      </w:r>
      <w:r>
        <w:rPr>
          <w:color w:val="231F20"/>
          <w:spacing w:val="-19"/>
          <w:sz w:val="16"/>
        </w:rPr>
        <w:t> </w:t>
      </w:r>
      <w:r>
        <w:rPr>
          <w:color w:val="231F20"/>
          <w:sz w:val="16"/>
        </w:rPr>
        <w:t>in vorübergehendem amtlichem Auftrag ge- währt.</w:t>
      </w:r>
    </w:p>
    <w:p>
      <w:pPr>
        <w:pStyle w:val="ListParagraph"/>
        <w:numPr>
          <w:ilvl w:val="0"/>
          <w:numId w:val="175"/>
        </w:numPr>
        <w:tabs>
          <w:tab w:pos="622" w:val="left" w:leader="none"/>
        </w:tabs>
        <w:spacing w:line="249" w:lineRule="auto" w:before="169" w:after="0"/>
        <w:ind w:left="185" w:right="311" w:firstLine="170"/>
        <w:jc w:val="both"/>
        <w:rPr>
          <w:sz w:val="16"/>
        </w:rPr>
      </w:pPr>
      <w:r>
        <w:rPr>
          <w:color w:val="231F20"/>
          <w:sz w:val="16"/>
        </w:rPr>
        <w:t>Die Unterlagen im Zusammenhang mit der von den GREVIO-Mitgliedern und den</w:t>
      </w:r>
      <w:r>
        <w:rPr>
          <w:color w:val="231F20"/>
          <w:spacing w:val="-10"/>
          <w:sz w:val="16"/>
        </w:rPr>
        <w:t> </w:t>
      </w:r>
      <w:r>
        <w:rPr>
          <w:color w:val="231F20"/>
          <w:sz w:val="16"/>
        </w:rPr>
        <w:t>sonstigen</w:t>
      </w:r>
      <w:r>
        <w:rPr>
          <w:color w:val="231F20"/>
          <w:spacing w:val="-10"/>
          <w:sz w:val="16"/>
        </w:rPr>
        <w:t> </w:t>
      </w:r>
      <w:r>
        <w:rPr>
          <w:color w:val="231F20"/>
          <w:sz w:val="16"/>
        </w:rPr>
        <w:t>Mitgliedern</w:t>
      </w:r>
      <w:r>
        <w:rPr>
          <w:color w:val="231F20"/>
          <w:spacing w:val="-10"/>
          <w:sz w:val="16"/>
        </w:rPr>
        <w:t> </w:t>
      </w:r>
      <w:r>
        <w:rPr>
          <w:color w:val="231F20"/>
          <w:sz w:val="16"/>
        </w:rPr>
        <w:t>der</w:t>
      </w:r>
      <w:r>
        <w:rPr>
          <w:color w:val="231F20"/>
          <w:spacing w:val="-10"/>
          <w:sz w:val="16"/>
        </w:rPr>
        <w:t> </w:t>
      </w:r>
      <w:r>
        <w:rPr>
          <w:color w:val="231F20"/>
          <w:sz w:val="16"/>
        </w:rPr>
        <w:t>Delegationen bei Länderbesuchen vorgenommenen Be- wertung der Durchführung des Über- einkommens</w:t>
      </w:r>
      <w:r>
        <w:rPr>
          <w:color w:val="231F20"/>
          <w:spacing w:val="-10"/>
          <w:sz w:val="16"/>
        </w:rPr>
        <w:t> </w:t>
      </w:r>
      <w:r>
        <w:rPr>
          <w:color w:val="231F20"/>
          <w:sz w:val="16"/>
        </w:rPr>
        <w:t>sind</w:t>
      </w:r>
      <w:r>
        <w:rPr>
          <w:color w:val="231F20"/>
          <w:spacing w:val="-10"/>
          <w:sz w:val="16"/>
        </w:rPr>
        <w:t> </w:t>
      </w:r>
      <w:r>
        <w:rPr>
          <w:color w:val="231F20"/>
          <w:sz w:val="16"/>
        </w:rPr>
        <w:t>insofern</w:t>
      </w:r>
      <w:r>
        <w:rPr>
          <w:color w:val="231F20"/>
          <w:spacing w:val="-10"/>
          <w:sz w:val="16"/>
        </w:rPr>
        <w:t> </w:t>
      </w:r>
      <w:r>
        <w:rPr>
          <w:color w:val="231F20"/>
          <w:sz w:val="16"/>
        </w:rPr>
        <w:t>unverletzlich,</w:t>
      </w:r>
      <w:r>
        <w:rPr>
          <w:color w:val="231F20"/>
          <w:spacing w:val="-10"/>
          <w:sz w:val="16"/>
        </w:rPr>
        <w:t> </w:t>
      </w:r>
      <w:r>
        <w:rPr>
          <w:color w:val="231F20"/>
          <w:sz w:val="16"/>
        </w:rPr>
        <w:t>als sie die Tätigkeit von GREVIO betreffen.</w:t>
      </w:r>
      <w:r>
        <w:rPr>
          <w:color w:val="231F20"/>
          <w:spacing w:val="-26"/>
          <w:sz w:val="16"/>
        </w:rPr>
        <w:t> </w:t>
      </w:r>
      <w:r>
        <w:rPr>
          <w:color w:val="231F20"/>
          <w:spacing w:val="-4"/>
          <w:sz w:val="16"/>
        </w:rPr>
        <w:t>Die </w:t>
      </w:r>
      <w:r>
        <w:rPr>
          <w:color w:val="231F20"/>
          <w:sz w:val="16"/>
        </w:rPr>
        <w:t>amtliche Korrespondenz von GREVIO und der amtliche Nachrichtenverkehr von GREVIO-Mitgliedern und sonstigen Mitglie- dern</w:t>
      </w:r>
      <w:r>
        <w:rPr>
          <w:color w:val="231F20"/>
          <w:spacing w:val="-10"/>
          <w:sz w:val="16"/>
        </w:rPr>
        <w:t> </w:t>
      </w:r>
      <w:r>
        <w:rPr>
          <w:color w:val="231F20"/>
          <w:sz w:val="16"/>
        </w:rPr>
        <w:t>der</w:t>
      </w:r>
      <w:r>
        <w:rPr>
          <w:color w:val="231F20"/>
          <w:spacing w:val="-9"/>
          <w:sz w:val="16"/>
        </w:rPr>
        <w:t> </w:t>
      </w:r>
      <w:r>
        <w:rPr>
          <w:color w:val="231F20"/>
          <w:sz w:val="16"/>
        </w:rPr>
        <w:t>Delegationen</w:t>
      </w:r>
      <w:r>
        <w:rPr>
          <w:color w:val="231F20"/>
          <w:spacing w:val="-9"/>
          <w:sz w:val="16"/>
        </w:rPr>
        <w:t> </w:t>
      </w:r>
      <w:r>
        <w:rPr>
          <w:color w:val="231F20"/>
          <w:sz w:val="16"/>
        </w:rPr>
        <w:t>bei</w:t>
      </w:r>
      <w:r>
        <w:rPr>
          <w:color w:val="231F20"/>
          <w:spacing w:val="-10"/>
          <w:sz w:val="16"/>
        </w:rPr>
        <w:t> </w:t>
      </w:r>
      <w:r>
        <w:rPr>
          <w:color w:val="231F20"/>
          <w:sz w:val="16"/>
        </w:rPr>
        <w:t>Länderbesuchen dürfen nicht abgefangen werden und</w:t>
      </w:r>
      <w:r>
        <w:rPr>
          <w:color w:val="231F20"/>
          <w:spacing w:val="-27"/>
          <w:sz w:val="16"/>
        </w:rPr>
        <w:t> </w:t>
      </w:r>
      <w:r>
        <w:rPr>
          <w:color w:val="231F20"/>
          <w:sz w:val="16"/>
        </w:rPr>
        <w:t>unter- liegen nicht der</w:t>
      </w:r>
      <w:r>
        <w:rPr>
          <w:color w:val="231F20"/>
          <w:spacing w:val="-1"/>
          <w:sz w:val="16"/>
        </w:rPr>
        <w:t> </w:t>
      </w:r>
      <w:r>
        <w:rPr>
          <w:color w:val="231F20"/>
          <w:sz w:val="16"/>
        </w:rPr>
        <w:t>Zensur.</w:t>
      </w:r>
    </w:p>
    <w:p>
      <w:pPr>
        <w:spacing w:after="0" w:line="249" w:lineRule="auto"/>
        <w:jc w:val="both"/>
        <w:rPr>
          <w:sz w:val="16"/>
        </w:rPr>
        <w:sectPr>
          <w:type w:val="continuous"/>
          <w:pgSz w:w="11910" w:h="16840"/>
          <w:pgMar w:top="280" w:bottom="0" w:left="820" w:right="820"/>
          <w:cols w:num="3" w:equalWidth="0">
            <w:col w:w="3376" w:space="40"/>
            <w:col w:w="3250" w:space="39"/>
            <w:col w:w="356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after="0"/>
        <w:rPr>
          <w:sz w:val="26"/>
        </w:rPr>
        <w:sectPr>
          <w:pgSz w:w="11910" w:h="16840"/>
          <w:pgMar w:header="940" w:footer="494" w:top="1180" w:bottom="680" w:left="820" w:right="820"/>
        </w:sectPr>
      </w:pPr>
    </w:p>
    <w:p>
      <w:pPr>
        <w:pStyle w:val="ListParagraph"/>
        <w:numPr>
          <w:ilvl w:val="0"/>
          <w:numId w:val="173"/>
        </w:numPr>
        <w:tabs>
          <w:tab w:pos="662" w:val="left" w:leader="none"/>
        </w:tabs>
        <w:spacing w:line="249" w:lineRule="auto" w:before="106" w:after="0"/>
        <w:ind w:left="313" w:right="0" w:firstLine="170"/>
        <w:jc w:val="both"/>
        <w:rPr>
          <w:sz w:val="16"/>
        </w:rPr>
      </w:pPr>
      <w:r>
        <w:rPr>
          <w:color w:val="231F20"/>
          <w:w w:val="105"/>
          <w:sz w:val="16"/>
        </w:rPr>
        <w:t>In</w:t>
      </w:r>
      <w:r>
        <w:rPr>
          <w:color w:val="231F20"/>
          <w:spacing w:val="-9"/>
          <w:w w:val="105"/>
          <w:sz w:val="16"/>
        </w:rPr>
        <w:t> </w:t>
      </w:r>
      <w:r>
        <w:rPr>
          <w:color w:val="231F20"/>
          <w:w w:val="105"/>
          <w:sz w:val="16"/>
        </w:rPr>
        <w:t>order</w:t>
      </w:r>
      <w:r>
        <w:rPr>
          <w:color w:val="231F20"/>
          <w:spacing w:val="-9"/>
          <w:w w:val="105"/>
          <w:sz w:val="16"/>
        </w:rPr>
        <w:t> </w:t>
      </w:r>
      <w:r>
        <w:rPr>
          <w:color w:val="231F20"/>
          <w:w w:val="105"/>
          <w:sz w:val="16"/>
        </w:rPr>
        <w:t>to</w:t>
      </w:r>
      <w:r>
        <w:rPr>
          <w:color w:val="231F20"/>
          <w:spacing w:val="-8"/>
          <w:w w:val="105"/>
          <w:sz w:val="16"/>
        </w:rPr>
        <w:t> </w:t>
      </w:r>
      <w:r>
        <w:rPr>
          <w:color w:val="231F20"/>
          <w:w w:val="105"/>
          <w:sz w:val="16"/>
        </w:rPr>
        <w:t>secure</w:t>
      </w:r>
      <w:r>
        <w:rPr>
          <w:color w:val="231F20"/>
          <w:spacing w:val="-9"/>
          <w:w w:val="105"/>
          <w:sz w:val="16"/>
        </w:rPr>
        <w:t> </w:t>
      </w:r>
      <w:r>
        <w:rPr>
          <w:color w:val="231F20"/>
          <w:w w:val="105"/>
          <w:sz w:val="16"/>
        </w:rPr>
        <w:t>for</w:t>
      </w:r>
      <w:r>
        <w:rPr>
          <w:color w:val="231F20"/>
          <w:spacing w:val="-8"/>
          <w:w w:val="105"/>
          <w:sz w:val="16"/>
        </w:rPr>
        <w:t> </w:t>
      </w:r>
      <w:r>
        <w:rPr>
          <w:color w:val="231F20"/>
          <w:w w:val="105"/>
          <w:sz w:val="16"/>
        </w:rPr>
        <w:t>the</w:t>
      </w:r>
      <w:r>
        <w:rPr>
          <w:color w:val="231F20"/>
          <w:spacing w:val="-9"/>
          <w:w w:val="105"/>
          <w:sz w:val="16"/>
        </w:rPr>
        <w:t> </w:t>
      </w:r>
      <w:r>
        <w:rPr>
          <w:color w:val="231F20"/>
          <w:w w:val="105"/>
          <w:sz w:val="16"/>
        </w:rPr>
        <w:t>members</w:t>
      </w:r>
      <w:r>
        <w:rPr>
          <w:color w:val="231F20"/>
          <w:spacing w:val="-8"/>
          <w:w w:val="105"/>
          <w:sz w:val="16"/>
        </w:rPr>
        <w:t> </w:t>
      </w:r>
      <w:r>
        <w:rPr>
          <w:color w:val="231F20"/>
          <w:spacing w:val="-7"/>
          <w:w w:val="105"/>
          <w:sz w:val="16"/>
        </w:rPr>
        <w:t>of </w:t>
      </w:r>
      <w:r>
        <w:rPr>
          <w:color w:val="231F20"/>
          <w:w w:val="105"/>
          <w:sz w:val="16"/>
        </w:rPr>
        <w:t>GREVIO and the other members of the country</w:t>
      </w:r>
      <w:r>
        <w:rPr>
          <w:color w:val="231F20"/>
          <w:spacing w:val="-34"/>
          <w:w w:val="105"/>
          <w:sz w:val="16"/>
        </w:rPr>
        <w:t> </w:t>
      </w:r>
      <w:r>
        <w:rPr>
          <w:color w:val="231F20"/>
          <w:w w:val="105"/>
          <w:sz w:val="16"/>
        </w:rPr>
        <w:t>visit</w:t>
      </w:r>
      <w:r>
        <w:rPr>
          <w:color w:val="231F20"/>
          <w:spacing w:val="-33"/>
          <w:w w:val="105"/>
          <w:sz w:val="16"/>
        </w:rPr>
        <w:t> </w:t>
      </w:r>
      <w:r>
        <w:rPr>
          <w:color w:val="231F20"/>
          <w:w w:val="105"/>
          <w:sz w:val="16"/>
        </w:rPr>
        <w:t>delegations</w:t>
      </w:r>
      <w:r>
        <w:rPr>
          <w:color w:val="231F20"/>
          <w:spacing w:val="-33"/>
          <w:w w:val="105"/>
          <w:sz w:val="16"/>
        </w:rPr>
        <w:t> </w:t>
      </w:r>
      <w:r>
        <w:rPr>
          <w:color w:val="231F20"/>
          <w:w w:val="105"/>
          <w:sz w:val="16"/>
        </w:rPr>
        <w:t>complete</w:t>
      </w:r>
      <w:r>
        <w:rPr>
          <w:color w:val="231F20"/>
          <w:spacing w:val="-33"/>
          <w:w w:val="105"/>
          <w:sz w:val="16"/>
        </w:rPr>
        <w:t> </w:t>
      </w:r>
      <w:r>
        <w:rPr>
          <w:color w:val="231F20"/>
          <w:w w:val="105"/>
          <w:sz w:val="16"/>
        </w:rPr>
        <w:t>freedom of speech and complete independence</w:t>
      </w:r>
      <w:r>
        <w:rPr>
          <w:color w:val="231F20"/>
          <w:spacing w:val="-22"/>
          <w:w w:val="105"/>
          <w:sz w:val="16"/>
        </w:rPr>
        <w:t> </w:t>
      </w:r>
      <w:r>
        <w:rPr>
          <w:color w:val="231F20"/>
          <w:w w:val="105"/>
          <w:sz w:val="16"/>
        </w:rPr>
        <w:t>in the</w:t>
      </w:r>
      <w:r>
        <w:rPr>
          <w:color w:val="231F20"/>
          <w:spacing w:val="-11"/>
          <w:w w:val="105"/>
          <w:sz w:val="16"/>
        </w:rPr>
        <w:t> </w:t>
      </w:r>
      <w:r>
        <w:rPr>
          <w:color w:val="231F20"/>
          <w:w w:val="105"/>
          <w:sz w:val="16"/>
        </w:rPr>
        <w:t>discharge</w:t>
      </w:r>
      <w:r>
        <w:rPr>
          <w:color w:val="231F20"/>
          <w:spacing w:val="-10"/>
          <w:w w:val="105"/>
          <w:sz w:val="16"/>
        </w:rPr>
        <w:t> </w:t>
      </w:r>
      <w:r>
        <w:rPr>
          <w:color w:val="231F20"/>
          <w:w w:val="105"/>
          <w:sz w:val="16"/>
        </w:rPr>
        <w:t>of</w:t>
      </w:r>
      <w:r>
        <w:rPr>
          <w:color w:val="231F20"/>
          <w:spacing w:val="-10"/>
          <w:w w:val="105"/>
          <w:sz w:val="16"/>
        </w:rPr>
        <w:t> </w:t>
      </w:r>
      <w:r>
        <w:rPr>
          <w:color w:val="231F20"/>
          <w:w w:val="105"/>
          <w:sz w:val="16"/>
        </w:rPr>
        <w:t>their</w:t>
      </w:r>
      <w:r>
        <w:rPr>
          <w:color w:val="231F20"/>
          <w:spacing w:val="-10"/>
          <w:w w:val="105"/>
          <w:sz w:val="16"/>
        </w:rPr>
        <w:t> </w:t>
      </w:r>
      <w:r>
        <w:rPr>
          <w:color w:val="231F20"/>
          <w:w w:val="105"/>
          <w:sz w:val="16"/>
        </w:rPr>
        <w:t>duties,</w:t>
      </w:r>
      <w:r>
        <w:rPr>
          <w:color w:val="231F20"/>
          <w:spacing w:val="-10"/>
          <w:w w:val="105"/>
          <w:sz w:val="16"/>
        </w:rPr>
        <w:t> </w:t>
      </w:r>
      <w:r>
        <w:rPr>
          <w:color w:val="231F20"/>
          <w:w w:val="105"/>
          <w:sz w:val="16"/>
        </w:rPr>
        <w:t>the</w:t>
      </w:r>
      <w:r>
        <w:rPr>
          <w:color w:val="231F20"/>
          <w:spacing w:val="-10"/>
          <w:w w:val="105"/>
          <w:sz w:val="16"/>
        </w:rPr>
        <w:t> </w:t>
      </w:r>
      <w:r>
        <w:rPr>
          <w:color w:val="231F20"/>
          <w:w w:val="105"/>
          <w:sz w:val="16"/>
        </w:rPr>
        <w:t>immunity from</w:t>
      </w:r>
      <w:r>
        <w:rPr>
          <w:color w:val="231F20"/>
          <w:spacing w:val="-22"/>
          <w:w w:val="105"/>
          <w:sz w:val="16"/>
        </w:rPr>
        <w:t> </w:t>
      </w:r>
      <w:r>
        <w:rPr>
          <w:color w:val="231F20"/>
          <w:w w:val="105"/>
          <w:sz w:val="16"/>
        </w:rPr>
        <w:t>legal</w:t>
      </w:r>
      <w:r>
        <w:rPr>
          <w:color w:val="231F20"/>
          <w:spacing w:val="-22"/>
          <w:w w:val="105"/>
          <w:sz w:val="16"/>
        </w:rPr>
        <w:t> </w:t>
      </w:r>
      <w:r>
        <w:rPr>
          <w:color w:val="231F20"/>
          <w:w w:val="105"/>
          <w:sz w:val="16"/>
        </w:rPr>
        <w:t>process</w:t>
      </w:r>
      <w:r>
        <w:rPr>
          <w:color w:val="231F20"/>
          <w:spacing w:val="-22"/>
          <w:w w:val="105"/>
          <w:sz w:val="16"/>
        </w:rPr>
        <w:t> </w:t>
      </w:r>
      <w:r>
        <w:rPr>
          <w:color w:val="231F20"/>
          <w:w w:val="105"/>
          <w:sz w:val="16"/>
        </w:rPr>
        <w:t>in</w:t>
      </w:r>
      <w:r>
        <w:rPr>
          <w:color w:val="231F20"/>
          <w:spacing w:val="-22"/>
          <w:w w:val="105"/>
          <w:sz w:val="16"/>
        </w:rPr>
        <w:t> </w:t>
      </w:r>
      <w:r>
        <w:rPr>
          <w:color w:val="231F20"/>
          <w:w w:val="105"/>
          <w:sz w:val="16"/>
        </w:rPr>
        <w:t>respect</w:t>
      </w:r>
      <w:r>
        <w:rPr>
          <w:color w:val="231F20"/>
          <w:spacing w:val="-22"/>
          <w:w w:val="105"/>
          <w:sz w:val="16"/>
        </w:rPr>
        <w:t> </w:t>
      </w:r>
      <w:r>
        <w:rPr>
          <w:color w:val="231F20"/>
          <w:w w:val="105"/>
          <w:sz w:val="16"/>
        </w:rPr>
        <w:t>of</w:t>
      </w:r>
      <w:r>
        <w:rPr>
          <w:color w:val="231F20"/>
          <w:spacing w:val="-22"/>
          <w:w w:val="105"/>
          <w:sz w:val="16"/>
        </w:rPr>
        <w:t> </w:t>
      </w:r>
      <w:r>
        <w:rPr>
          <w:color w:val="231F20"/>
          <w:w w:val="105"/>
          <w:sz w:val="16"/>
        </w:rPr>
        <w:t>words</w:t>
      </w:r>
      <w:r>
        <w:rPr>
          <w:color w:val="231F20"/>
          <w:spacing w:val="-21"/>
          <w:w w:val="105"/>
          <w:sz w:val="16"/>
        </w:rPr>
        <w:t> </w:t>
      </w:r>
      <w:r>
        <w:rPr>
          <w:color w:val="231F20"/>
          <w:w w:val="105"/>
          <w:sz w:val="16"/>
        </w:rPr>
        <w:t>spo- ken</w:t>
      </w:r>
      <w:r>
        <w:rPr>
          <w:color w:val="231F20"/>
          <w:spacing w:val="-10"/>
          <w:w w:val="105"/>
          <w:sz w:val="16"/>
        </w:rPr>
        <w:t> </w:t>
      </w:r>
      <w:r>
        <w:rPr>
          <w:color w:val="231F20"/>
          <w:w w:val="105"/>
          <w:sz w:val="16"/>
        </w:rPr>
        <w:t>or</w:t>
      </w:r>
      <w:r>
        <w:rPr>
          <w:color w:val="231F20"/>
          <w:spacing w:val="-10"/>
          <w:w w:val="105"/>
          <w:sz w:val="16"/>
        </w:rPr>
        <w:t> </w:t>
      </w:r>
      <w:r>
        <w:rPr>
          <w:color w:val="231F20"/>
          <w:w w:val="105"/>
          <w:sz w:val="16"/>
        </w:rPr>
        <w:t>written</w:t>
      </w:r>
      <w:r>
        <w:rPr>
          <w:color w:val="231F20"/>
          <w:spacing w:val="-9"/>
          <w:w w:val="105"/>
          <w:sz w:val="16"/>
        </w:rPr>
        <w:t> </w:t>
      </w:r>
      <w:r>
        <w:rPr>
          <w:color w:val="231F20"/>
          <w:w w:val="105"/>
          <w:sz w:val="16"/>
        </w:rPr>
        <w:t>and</w:t>
      </w:r>
      <w:r>
        <w:rPr>
          <w:color w:val="231F20"/>
          <w:spacing w:val="-10"/>
          <w:w w:val="105"/>
          <w:sz w:val="16"/>
        </w:rPr>
        <w:t> </w:t>
      </w:r>
      <w:r>
        <w:rPr>
          <w:color w:val="231F20"/>
          <w:w w:val="105"/>
          <w:sz w:val="16"/>
        </w:rPr>
        <w:t>all</w:t>
      </w:r>
      <w:r>
        <w:rPr>
          <w:color w:val="231F20"/>
          <w:spacing w:val="-10"/>
          <w:w w:val="105"/>
          <w:sz w:val="16"/>
        </w:rPr>
        <w:t> </w:t>
      </w:r>
      <w:r>
        <w:rPr>
          <w:color w:val="231F20"/>
          <w:w w:val="105"/>
          <w:sz w:val="16"/>
        </w:rPr>
        <w:t>acts</w:t>
      </w:r>
      <w:r>
        <w:rPr>
          <w:color w:val="231F20"/>
          <w:spacing w:val="-9"/>
          <w:w w:val="105"/>
          <w:sz w:val="16"/>
        </w:rPr>
        <w:t> </w:t>
      </w:r>
      <w:r>
        <w:rPr>
          <w:color w:val="231F20"/>
          <w:w w:val="105"/>
          <w:sz w:val="16"/>
        </w:rPr>
        <w:t>done</w:t>
      </w:r>
      <w:r>
        <w:rPr>
          <w:color w:val="231F20"/>
          <w:spacing w:val="-10"/>
          <w:w w:val="105"/>
          <w:sz w:val="16"/>
        </w:rPr>
        <w:t> </w:t>
      </w:r>
      <w:r>
        <w:rPr>
          <w:color w:val="231F20"/>
          <w:w w:val="105"/>
          <w:sz w:val="16"/>
        </w:rPr>
        <w:t>by</w:t>
      </w:r>
      <w:r>
        <w:rPr>
          <w:color w:val="231F20"/>
          <w:spacing w:val="-9"/>
          <w:w w:val="105"/>
          <w:sz w:val="16"/>
        </w:rPr>
        <w:t> </w:t>
      </w:r>
      <w:r>
        <w:rPr>
          <w:color w:val="231F20"/>
          <w:w w:val="105"/>
          <w:sz w:val="16"/>
        </w:rPr>
        <w:t>them</w:t>
      </w:r>
      <w:r>
        <w:rPr>
          <w:color w:val="231F20"/>
          <w:spacing w:val="-10"/>
          <w:w w:val="105"/>
          <w:sz w:val="16"/>
        </w:rPr>
        <w:t> </w:t>
      </w:r>
      <w:r>
        <w:rPr>
          <w:color w:val="231F20"/>
          <w:spacing w:val="-7"/>
          <w:w w:val="105"/>
          <w:sz w:val="16"/>
        </w:rPr>
        <w:t>in </w:t>
      </w:r>
      <w:r>
        <w:rPr>
          <w:color w:val="231F20"/>
          <w:w w:val="105"/>
          <w:sz w:val="16"/>
        </w:rPr>
        <w:t>discharging</w:t>
      </w:r>
      <w:r>
        <w:rPr>
          <w:color w:val="231F20"/>
          <w:spacing w:val="-28"/>
          <w:w w:val="105"/>
          <w:sz w:val="16"/>
        </w:rPr>
        <w:t> </w:t>
      </w:r>
      <w:r>
        <w:rPr>
          <w:color w:val="231F20"/>
          <w:w w:val="105"/>
          <w:sz w:val="16"/>
        </w:rPr>
        <w:t>their</w:t>
      </w:r>
      <w:r>
        <w:rPr>
          <w:color w:val="231F20"/>
          <w:spacing w:val="-28"/>
          <w:w w:val="105"/>
          <w:sz w:val="16"/>
        </w:rPr>
        <w:t> </w:t>
      </w:r>
      <w:r>
        <w:rPr>
          <w:color w:val="231F20"/>
          <w:w w:val="105"/>
          <w:sz w:val="16"/>
        </w:rPr>
        <w:t>duties</w:t>
      </w:r>
      <w:r>
        <w:rPr>
          <w:color w:val="231F20"/>
          <w:spacing w:val="-28"/>
          <w:w w:val="105"/>
          <w:sz w:val="16"/>
        </w:rPr>
        <w:t> </w:t>
      </w:r>
      <w:r>
        <w:rPr>
          <w:color w:val="231F20"/>
          <w:w w:val="105"/>
          <w:sz w:val="16"/>
        </w:rPr>
        <w:t>shall</w:t>
      </w:r>
      <w:r>
        <w:rPr>
          <w:color w:val="231F20"/>
          <w:spacing w:val="-27"/>
          <w:w w:val="105"/>
          <w:sz w:val="16"/>
        </w:rPr>
        <w:t> </w:t>
      </w:r>
      <w:r>
        <w:rPr>
          <w:color w:val="231F20"/>
          <w:w w:val="105"/>
          <w:sz w:val="16"/>
        </w:rPr>
        <w:t>continue</w:t>
      </w:r>
      <w:r>
        <w:rPr>
          <w:color w:val="231F20"/>
          <w:spacing w:val="-28"/>
          <w:w w:val="105"/>
          <w:sz w:val="16"/>
        </w:rPr>
        <w:t> </w:t>
      </w:r>
      <w:r>
        <w:rPr>
          <w:color w:val="231F20"/>
          <w:w w:val="105"/>
          <w:sz w:val="16"/>
        </w:rPr>
        <w:t>to</w:t>
      </w:r>
      <w:r>
        <w:rPr>
          <w:color w:val="231F20"/>
          <w:spacing w:val="-28"/>
          <w:w w:val="105"/>
          <w:sz w:val="16"/>
        </w:rPr>
        <w:t> </w:t>
      </w:r>
      <w:r>
        <w:rPr>
          <w:color w:val="231F20"/>
          <w:w w:val="105"/>
          <w:sz w:val="16"/>
        </w:rPr>
        <w:t>be </w:t>
      </w:r>
      <w:r>
        <w:rPr>
          <w:color w:val="231F20"/>
          <w:sz w:val="16"/>
        </w:rPr>
        <w:t>accorded, notwithstanding that the persons </w:t>
      </w:r>
      <w:r>
        <w:rPr>
          <w:color w:val="231F20"/>
          <w:w w:val="105"/>
          <w:sz w:val="16"/>
        </w:rPr>
        <w:t>concerned are no longer engaged in the discharge of such</w:t>
      </w:r>
      <w:r>
        <w:rPr>
          <w:color w:val="231F20"/>
          <w:spacing w:val="-12"/>
          <w:w w:val="105"/>
          <w:sz w:val="16"/>
        </w:rPr>
        <w:t> </w:t>
      </w:r>
      <w:r>
        <w:rPr>
          <w:color w:val="231F20"/>
          <w:w w:val="105"/>
          <w:sz w:val="16"/>
        </w:rPr>
        <w:t>duties.</w:t>
      </w:r>
    </w:p>
    <w:p>
      <w:pPr>
        <w:pStyle w:val="BodyText"/>
        <w:spacing w:before="3"/>
        <w:rPr>
          <w:sz w:val="27"/>
        </w:rPr>
      </w:pPr>
    </w:p>
    <w:p>
      <w:pPr>
        <w:pStyle w:val="ListParagraph"/>
        <w:numPr>
          <w:ilvl w:val="0"/>
          <w:numId w:val="173"/>
        </w:numPr>
        <w:tabs>
          <w:tab w:pos="662" w:val="left" w:leader="none"/>
        </w:tabs>
        <w:spacing w:line="249" w:lineRule="auto" w:before="0" w:after="0"/>
        <w:ind w:left="313" w:right="0" w:firstLine="170"/>
        <w:jc w:val="both"/>
        <w:rPr>
          <w:sz w:val="16"/>
        </w:rPr>
      </w:pPr>
      <w:r>
        <w:rPr>
          <w:color w:val="231F20"/>
          <w:sz w:val="16"/>
        </w:rPr>
        <w:t>Privileges and immunities are </w:t>
      </w:r>
      <w:r>
        <w:rPr>
          <w:color w:val="231F20"/>
          <w:spacing w:val="-3"/>
          <w:sz w:val="16"/>
        </w:rPr>
        <w:t>granted </w:t>
      </w:r>
      <w:r>
        <w:rPr>
          <w:color w:val="231F20"/>
          <w:sz w:val="16"/>
        </w:rPr>
        <w:t>to the persons mentioned in paragraph 1 </w:t>
      </w:r>
      <w:r>
        <w:rPr>
          <w:color w:val="231F20"/>
          <w:spacing w:val="-7"/>
          <w:sz w:val="16"/>
        </w:rPr>
        <w:t>of </w:t>
      </w:r>
      <w:r>
        <w:rPr>
          <w:color w:val="231F20"/>
          <w:sz w:val="16"/>
        </w:rPr>
        <w:t>this appendix in order to safeguard the </w:t>
      </w:r>
      <w:r>
        <w:rPr>
          <w:color w:val="231F20"/>
          <w:spacing w:val="-5"/>
          <w:sz w:val="16"/>
        </w:rPr>
        <w:t>in- </w:t>
      </w:r>
      <w:r>
        <w:rPr>
          <w:color w:val="231F20"/>
          <w:sz w:val="16"/>
        </w:rPr>
        <w:t>dependent exercise of their functions in </w:t>
      </w:r>
      <w:r>
        <w:rPr>
          <w:color w:val="231F20"/>
          <w:spacing w:val="-7"/>
          <w:sz w:val="16"/>
        </w:rPr>
        <w:t>the </w:t>
      </w:r>
      <w:r>
        <w:rPr>
          <w:color w:val="231F20"/>
          <w:sz w:val="16"/>
        </w:rPr>
        <w:t>interests of GREVIO and not for their per- sonal benefit. The waiver of immunities of the persons mentioned in paragraph 1 of this appendix shall be made by the </w:t>
      </w:r>
      <w:r>
        <w:rPr>
          <w:color w:val="231F20"/>
          <w:spacing w:val="-4"/>
          <w:sz w:val="16"/>
        </w:rPr>
        <w:t>Secre- </w:t>
      </w:r>
      <w:r>
        <w:rPr>
          <w:color w:val="231F20"/>
          <w:sz w:val="16"/>
        </w:rPr>
        <w:t>tary</w:t>
      </w:r>
      <w:r>
        <w:rPr>
          <w:color w:val="231F20"/>
          <w:spacing w:val="-9"/>
          <w:sz w:val="16"/>
        </w:rPr>
        <w:t> </w:t>
      </w:r>
      <w:r>
        <w:rPr>
          <w:color w:val="231F20"/>
          <w:sz w:val="16"/>
        </w:rPr>
        <w:t>General</w:t>
      </w:r>
      <w:r>
        <w:rPr>
          <w:color w:val="231F20"/>
          <w:spacing w:val="-8"/>
          <w:sz w:val="16"/>
        </w:rPr>
        <w:t> </w:t>
      </w:r>
      <w:r>
        <w:rPr>
          <w:color w:val="231F20"/>
          <w:sz w:val="16"/>
        </w:rPr>
        <w:t>of</w:t>
      </w:r>
      <w:r>
        <w:rPr>
          <w:color w:val="231F20"/>
          <w:spacing w:val="-8"/>
          <w:sz w:val="16"/>
        </w:rPr>
        <w:t> </w:t>
      </w:r>
      <w:r>
        <w:rPr>
          <w:color w:val="231F20"/>
          <w:sz w:val="16"/>
        </w:rPr>
        <w:t>the</w:t>
      </w:r>
      <w:r>
        <w:rPr>
          <w:color w:val="231F20"/>
          <w:spacing w:val="-8"/>
          <w:sz w:val="16"/>
        </w:rPr>
        <w:t> </w:t>
      </w:r>
      <w:r>
        <w:rPr>
          <w:color w:val="231F20"/>
          <w:sz w:val="16"/>
        </w:rPr>
        <w:t>Council</w:t>
      </w:r>
      <w:r>
        <w:rPr>
          <w:color w:val="231F20"/>
          <w:spacing w:val="-8"/>
          <w:sz w:val="16"/>
        </w:rPr>
        <w:t> </w:t>
      </w:r>
      <w:r>
        <w:rPr>
          <w:color w:val="231F20"/>
          <w:sz w:val="16"/>
        </w:rPr>
        <w:t>of</w:t>
      </w:r>
      <w:r>
        <w:rPr>
          <w:color w:val="231F20"/>
          <w:spacing w:val="-8"/>
          <w:sz w:val="16"/>
        </w:rPr>
        <w:t> </w:t>
      </w:r>
      <w:r>
        <w:rPr>
          <w:color w:val="231F20"/>
          <w:sz w:val="16"/>
        </w:rPr>
        <w:t>Europe</w:t>
      </w:r>
      <w:r>
        <w:rPr>
          <w:color w:val="231F20"/>
          <w:spacing w:val="-8"/>
          <w:sz w:val="16"/>
        </w:rPr>
        <w:t> </w:t>
      </w:r>
      <w:r>
        <w:rPr>
          <w:color w:val="231F20"/>
          <w:sz w:val="16"/>
        </w:rPr>
        <w:t>in</w:t>
      </w:r>
      <w:r>
        <w:rPr>
          <w:color w:val="231F20"/>
          <w:spacing w:val="-8"/>
          <w:sz w:val="16"/>
        </w:rPr>
        <w:t> </w:t>
      </w:r>
      <w:r>
        <w:rPr>
          <w:color w:val="231F20"/>
          <w:sz w:val="16"/>
        </w:rPr>
        <w:t>any case</w:t>
      </w:r>
      <w:r>
        <w:rPr>
          <w:color w:val="231F20"/>
          <w:spacing w:val="-6"/>
          <w:sz w:val="16"/>
        </w:rPr>
        <w:t> </w:t>
      </w:r>
      <w:r>
        <w:rPr>
          <w:color w:val="231F20"/>
          <w:sz w:val="16"/>
        </w:rPr>
        <w:t>where,</w:t>
      </w:r>
      <w:r>
        <w:rPr>
          <w:color w:val="231F20"/>
          <w:spacing w:val="-5"/>
          <w:sz w:val="16"/>
        </w:rPr>
        <w:t> </w:t>
      </w:r>
      <w:r>
        <w:rPr>
          <w:color w:val="231F20"/>
          <w:sz w:val="16"/>
        </w:rPr>
        <w:t>in</w:t>
      </w:r>
      <w:r>
        <w:rPr>
          <w:color w:val="231F20"/>
          <w:spacing w:val="-5"/>
          <w:sz w:val="16"/>
        </w:rPr>
        <w:t> </w:t>
      </w:r>
      <w:r>
        <w:rPr>
          <w:color w:val="231F20"/>
          <w:sz w:val="16"/>
        </w:rPr>
        <w:t>his</w:t>
      </w:r>
      <w:r>
        <w:rPr>
          <w:color w:val="231F20"/>
          <w:spacing w:val="-5"/>
          <w:sz w:val="16"/>
        </w:rPr>
        <w:t> </w:t>
      </w:r>
      <w:r>
        <w:rPr>
          <w:color w:val="231F20"/>
          <w:sz w:val="16"/>
        </w:rPr>
        <w:t>or</w:t>
      </w:r>
      <w:r>
        <w:rPr>
          <w:color w:val="231F20"/>
          <w:spacing w:val="-6"/>
          <w:sz w:val="16"/>
        </w:rPr>
        <w:t> </w:t>
      </w:r>
      <w:r>
        <w:rPr>
          <w:color w:val="231F20"/>
          <w:sz w:val="16"/>
        </w:rPr>
        <w:t>her</w:t>
      </w:r>
      <w:r>
        <w:rPr>
          <w:color w:val="231F20"/>
          <w:spacing w:val="-5"/>
          <w:sz w:val="16"/>
        </w:rPr>
        <w:t> </w:t>
      </w:r>
      <w:r>
        <w:rPr>
          <w:color w:val="231F20"/>
          <w:sz w:val="16"/>
        </w:rPr>
        <w:t>opinion,</w:t>
      </w:r>
      <w:r>
        <w:rPr>
          <w:color w:val="231F20"/>
          <w:spacing w:val="-5"/>
          <w:sz w:val="16"/>
        </w:rPr>
        <w:t> </w:t>
      </w:r>
      <w:r>
        <w:rPr>
          <w:color w:val="231F20"/>
          <w:sz w:val="16"/>
        </w:rPr>
        <w:t>the</w:t>
      </w:r>
      <w:r>
        <w:rPr>
          <w:color w:val="231F20"/>
          <w:spacing w:val="-5"/>
          <w:sz w:val="16"/>
        </w:rPr>
        <w:t> </w:t>
      </w:r>
      <w:r>
        <w:rPr>
          <w:color w:val="231F20"/>
          <w:spacing w:val="-4"/>
          <w:sz w:val="16"/>
        </w:rPr>
        <w:t>immu- </w:t>
      </w:r>
      <w:r>
        <w:rPr>
          <w:color w:val="231F20"/>
          <w:sz w:val="16"/>
        </w:rPr>
        <w:t>nity would impede the course of justice and where it can be waived without prejudice to the interests of</w:t>
      </w:r>
      <w:r>
        <w:rPr>
          <w:color w:val="231F20"/>
          <w:spacing w:val="-3"/>
          <w:sz w:val="16"/>
        </w:rPr>
        <w:t> </w:t>
      </w:r>
      <w:r>
        <w:rPr>
          <w:color w:val="231F20"/>
          <w:sz w:val="16"/>
        </w:rPr>
        <w:t>GREVIO.</w:t>
      </w:r>
    </w:p>
    <w:p>
      <w:pPr>
        <w:pStyle w:val="ListParagraph"/>
        <w:numPr>
          <w:ilvl w:val="0"/>
          <w:numId w:val="177"/>
        </w:numPr>
        <w:tabs>
          <w:tab w:pos="537" w:val="left" w:leader="none"/>
        </w:tabs>
        <w:spacing w:line="249" w:lineRule="auto" w:before="106" w:after="0"/>
        <w:ind w:left="186" w:right="0" w:firstLine="170"/>
        <w:jc w:val="both"/>
        <w:rPr>
          <w:sz w:val="16"/>
        </w:rPr>
      </w:pPr>
      <w:r>
        <w:rPr>
          <w:color w:val="231F20"/>
          <w:spacing w:val="1"/>
          <w:w w:val="91"/>
          <w:sz w:val="16"/>
        </w:rPr>
        <w:br w:type="column"/>
      </w:r>
      <w:r>
        <w:rPr>
          <w:color w:val="231F20"/>
          <w:sz w:val="16"/>
        </w:rPr>
        <w:t>En vue d’assurer aux membres du GREVIO et aux autres membres des délé- gations chargées d’effectuer les visites dans</w:t>
      </w:r>
      <w:r>
        <w:rPr>
          <w:color w:val="231F20"/>
          <w:spacing w:val="-7"/>
          <w:sz w:val="16"/>
        </w:rPr>
        <w:t> </w:t>
      </w:r>
      <w:r>
        <w:rPr>
          <w:color w:val="231F20"/>
          <w:sz w:val="16"/>
        </w:rPr>
        <w:t>le</w:t>
      </w:r>
      <w:r>
        <w:rPr>
          <w:color w:val="231F20"/>
          <w:spacing w:val="-7"/>
          <w:sz w:val="16"/>
        </w:rPr>
        <w:t> </w:t>
      </w:r>
      <w:r>
        <w:rPr>
          <w:color w:val="231F20"/>
          <w:sz w:val="16"/>
        </w:rPr>
        <w:t>pays</w:t>
      </w:r>
      <w:r>
        <w:rPr>
          <w:color w:val="231F20"/>
          <w:spacing w:val="-7"/>
          <w:sz w:val="16"/>
        </w:rPr>
        <w:t> </w:t>
      </w:r>
      <w:r>
        <w:rPr>
          <w:color w:val="231F20"/>
          <w:sz w:val="16"/>
        </w:rPr>
        <w:t>une</w:t>
      </w:r>
      <w:r>
        <w:rPr>
          <w:color w:val="231F20"/>
          <w:spacing w:val="-7"/>
          <w:sz w:val="16"/>
        </w:rPr>
        <w:t> </w:t>
      </w:r>
      <w:r>
        <w:rPr>
          <w:color w:val="231F20"/>
          <w:sz w:val="16"/>
        </w:rPr>
        <w:t>complète</w:t>
      </w:r>
      <w:r>
        <w:rPr>
          <w:color w:val="231F20"/>
          <w:spacing w:val="-6"/>
          <w:sz w:val="16"/>
        </w:rPr>
        <w:t> </w:t>
      </w:r>
      <w:r>
        <w:rPr>
          <w:color w:val="231F20"/>
          <w:sz w:val="16"/>
        </w:rPr>
        <w:t>liberté</w:t>
      </w:r>
      <w:r>
        <w:rPr>
          <w:color w:val="231F20"/>
          <w:spacing w:val="-7"/>
          <w:sz w:val="16"/>
        </w:rPr>
        <w:t> </w:t>
      </w:r>
      <w:r>
        <w:rPr>
          <w:color w:val="231F20"/>
          <w:sz w:val="16"/>
        </w:rPr>
        <w:t>de</w:t>
      </w:r>
      <w:r>
        <w:rPr>
          <w:color w:val="231F20"/>
          <w:spacing w:val="-7"/>
          <w:sz w:val="16"/>
        </w:rPr>
        <w:t> </w:t>
      </w:r>
      <w:r>
        <w:rPr>
          <w:color w:val="231F20"/>
          <w:sz w:val="16"/>
        </w:rPr>
        <w:t>parole et une complète indépendance dans l’ac- complissement de leurs fonctions, </w:t>
      </w:r>
      <w:r>
        <w:rPr>
          <w:color w:val="231F20"/>
          <w:spacing w:val="-3"/>
          <w:sz w:val="16"/>
        </w:rPr>
        <w:t>l’immu- </w:t>
      </w:r>
      <w:r>
        <w:rPr>
          <w:color w:val="231F20"/>
          <w:sz w:val="16"/>
        </w:rPr>
        <w:t>nité de juridiction en ce qui concerne les paroles ou les écrits ou les actes émanant d’eux dans l’accomplissement de leurs fonctions continuera à leur être accordée même après que le mandat de ces per- sonnes aura pris</w:t>
      </w:r>
      <w:r>
        <w:rPr>
          <w:color w:val="231F20"/>
          <w:spacing w:val="-1"/>
          <w:sz w:val="16"/>
        </w:rPr>
        <w:t> </w:t>
      </w:r>
      <w:r>
        <w:rPr>
          <w:color w:val="231F20"/>
          <w:sz w:val="16"/>
        </w:rPr>
        <w:t>fin.</w:t>
      </w:r>
    </w:p>
    <w:p>
      <w:pPr>
        <w:pStyle w:val="ListParagraph"/>
        <w:numPr>
          <w:ilvl w:val="0"/>
          <w:numId w:val="177"/>
        </w:numPr>
        <w:tabs>
          <w:tab w:pos="537" w:val="left" w:leader="none"/>
        </w:tabs>
        <w:spacing w:line="249" w:lineRule="auto" w:before="123" w:after="0"/>
        <w:ind w:left="186" w:right="0" w:firstLine="170"/>
        <w:jc w:val="both"/>
        <w:rPr>
          <w:sz w:val="16"/>
        </w:rPr>
      </w:pPr>
      <w:r>
        <w:rPr>
          <w:color w:val="231F20"/>
          <w:sz w:val="16"/>
        </w:rPr>
        <w:t>Les privilèges et immunités sont ac- cordés aux personnes mentionnées au </w:t>
      </w:r>
      <w:r>
        <w:rPr>
          <w:color w:val="231F20"/>
          <w:spacing w:val="-7"/>
          <w:sz w:val="16"/>
        </w:rPr>
        <w:t>pa- </w:t>
      </w:r>
      <w:r>
        <w:rPr>
          <w:color w:val="231F20"/>
          <w:sz w:val="16"/>
        </w:rPr>
        <w:t>ragraphe</w:t>
      </w:r>
      <w:r>
        <w:rPr>
          <w:color w:val="231F20"/>
          <w:spacing w:val="-11"/>
          <w:sz w:val="16"/>
        </w:rPr>
        <w:t> </w:t>
      </w:r>
      <w:r>
        <w:rPr>
          <w:color w:val="231F20"/>
          <w:sz w:val="16"/>
        </w:rPr>
        <w:t>1</w:t>
      </w:r>
      <w:r>
        <w:rPr>
          <w:color w:val="231F20"/>
          <w:spacing w:val="-10"/>
          <w:sz w:val="16"/>
        </w:rPr>
        <w:t> </w:t>
      </w:r>
      <w:r>
        <w:rPr>
          <w:color w:val="231F20"/>
          <w:sz w:val="16"/>
        </w:rPr>
        <w:t>de</w:t>
      </w:r>
      <w:r>
        <w:rPr>
          <w:color w:val="231F20"/>
          <w:spacing w:val="-10"/>
          <w:sz w:val="16"/>
        </w:rPr>
        <w:t> </w:t>
      </w:r>
      <w:r>
        <w:rPr>
          <w:color w:val="231F20"/>
          <w:sz w:val="16"/>
        </w:rPr>
        <w:t>la</w:t>
      </w:r>
      <w:r>
        <w:rPr>
          <w:color w:val="231F20"/>
          <w:spacing w:val="-11"/>
          <w:sz w:val="16"/>
        </w:rPr>
        <w:t> </w:t>
      </w:r>
      <w:r>
        <w:rPr>
          <w:color w:val="231F20"/>
          <w:sz w:val="16"/>
        </w:rPr>
        <w:t>présente</w:t>
      </w:r>
      <w:r>
        <w:rPr>
          <w:color w:val="231F20"/>
          <w:spacing w:val="-10"/>
          <w:sz w:val="16"/>
        </w:rPr>
        <w:t> </w:t>
      </w:r>
      <w:r>
        <w:rPr>
          <w:color w:val="231F20"/>
          <w:sz w:val="16"/>
        </w:rPr>
        <w:t>annexe,</w:t>
      </w:r>
      <w:r>
        <w:rPr>
          <w:color w:val="231F20"/>
          <w:spacing w:val="-10"/>
          <w:sz w:val="16"/>
        </w:rPr>
        <w:t> </w:t>
      </w:r>
      <w:r>
        <w:rPr>
          <w:color w:val="231F20"/>
          <w:sz w:val="16"/>
        </w:rPr>
        <w:t>non</w:t>
      </w:r>
      <w:r>
        <w:rPr>
          <w:color w:val="231F20"/>
          <w:spacing w:val="-10"/>
          <w:sz w:val="16"/>
        </w:rPr>
        <w:t> </w:t>
      </w:r>
      <w:r>
        <w:rPr>
          <w:color w:val="231F20"/>
          <w:sz w:val="16"/>
        </w:rPr>
        <w:t>pour leur bénéfice personnel, mais dans le but d’assurer en toute indépendance </w:t>
      </w:r>
      <w:r>
        <w:rPr>
          <w:color w:val="231F20"/>
          <w:spacing w:val="-3"/>
          <w:sz w:val="16"/>
        </w:rPr>
        <w:t>l’exercice </w:t>
      </w:r>
      <w:r>
        <w:rPr>
          <w:color w:val="231F20"/>
          <w:sz w:val="16"/>
        </w:rPr>
        <w:t>de</w:t>
      </w:r>
      <w:r>
        <w:rPr>
          <w:color w:val="231F20"/>
          <w:spacing w:val="-9"/>
          <w:sz w:val="16"/>
        </w:rPr>
        <w:t> </w:t>
      </w:r>
      <w:r>
        <w:rPr>
          <w:color w:val="231F20"/>
          <w:sz w:val="16"/>
        </w:rPr>
        <w:t>leurs</w:t>
      </w:r>
      <w:r>
        <w:rPr>
          <w:color w:val="231F20"/>
          <w:spacing w:val="-8"/>
          <w:sz w:val="16"/>
        </w:rPr>
        <w:t> </w:t>
      </w:r>
      <w:r>
        <w:rPr>
          <w:color w:val="231F20"/>
          <w:sz w:val="16"/>
        </w:rPr>
        <w:t>fonctions</w:t>
      </w:r>
      <w:r>
        <w:rPr>
          <w:color w:val="231F20"/>
          <w:spacing w:val="-8"/>
          <w:sz w:val="16"/>
        </w:rPr>
        <w:t> </w:t>
      </w:r>
      <w:r>
        <w:rPr>
          <w:color w:val="231F20"/>
          <w:sz w:val="16"/>
        </w:rPr>
        <w:t>dans</w:t>
      </w:r>
      <w:r>
        <w:rPr>
          <w:color w:val="231F20"/>
          <w:spacing w:val="-8"/>
          <w:sz w:val="16"/>
        </w:rPr>
        <w:t> </w:t>
      </w:r>
      <w:r>
        <w:rPr>
          <w:color w:val="231F20"/>
          <w:spacing w:val="-3"/>
          <w:sz w:val="16"/>
        </w:rPr>
        <w:t>l’intérêt</w:t>
      </w:r>
      <w:r>
        <w:rPr>
          <w:color w:val="231F20"/>
          <w:spacing w:val="-8"/>
          <w:sz w:val="16"/>
        </w:rPr>
        <w:t> </w:t>
      </w:r>
      <w:r>
        <w:rPr>
          <w:color w:val="231F20"/>
          <w:sz w:val="16"/>
        </w:rPr>
        <w:t>du</w:t>
      </w:r>
      <w:r>
        <w:rPr>
          <w:color w:val="231F20"/>
          <w:spacing w:val="-9"/>
          <w:sz w:val="16"/>
        </w:rPr>
        <w:t> </w:t>
      </w:r>
      <w:r>
        <w:rPr>
          <w:color w:val="231F20"/>
          <w:spacing w:val="-3"/>
          <w:sz w:val="16"/>
        </w:rPr>
        <w:t>GREVIO. </w:t>
      </w:r>
      <w:r>
        <w:rPr>
          <w:color w:val="231F20"/>
          <w:sz w:val="16"/>
        </w:rPr>
        <w:t>La</w:t>
      </w:r>
      <w:r>
        <w:rPr>
          <w:color w:val="231F20"/>
          <w:spacing w:val="-9"/>
          <w:sz w:val="16"/>
        </w:rPr>
        <w:t> </w:t>
      </w:r>
      <w:r>
        <w:rPr>
          <w:color w:val="231F20"/>
          <w:sz w:val="16"/>
        </w:rPr>
        <w:t>levée</w:t>
      </w:r>
      <w:r>
        <w:rPr>
          <w:color w:val="231F20"/>
          <w:spacing w:val="-8"/>
          <w:sz w:val="16"/>
        </w:rPr>
        <w:t> </w:t>
      </w:r>
      <w:r>
        <w:rPr>
          <w:color w:val="231F20"/>
          <w:sz w:val="16"/>
        </w:rPr>
        <w:t>des</w:t>
      </w:r>
      <w:r>
        <w:rPr>
          <w:color w:val="231F20"/>
          <w:spacing w:val="-8"/>
          <w:sz w:val="16"/>
        </w:rPr>
        <w:t> </w:t>
      </w:r>
      <w:r>
        <w:rPr>
          <w:color w:val="231F20"/>
          <w:sz w:val="16"/>
        </w:rPr>
        <w:t>immunités</w:t>
      </w:r>
      <w:r>
        <w:rPr>
          <w:color w:val="231F20"/>
          <w:spacing w:val="-8"/>
          <w:sz w:val="16"/>
        </w:rPr>
        <w:t> </w:t>
      </w:r>
      <w:r>
        <w:rPr>
          <w:color w:val="231F20"/>
          <w:sz w:val="16"/>
        </w:rPr>
        <w:t>accordées</w:t>
      </w:r>
      <w:r>
        <w:rPr>
          <w:color w:val="231F20"/>
          <w:spacing w:val="-9"/>
          <w:sz w:val="16"/>
        </w:rPr>
        <w:t> </w:t>
      </w:r>
      <w:r>
        <w:rPr>
          <w:color w:val="231F20"/>
          <w:sz w:val="16"/>
        </w:rPr>
        <w:t>aux</w:t>
      </w:r>
      <w:r>
        <w:rPr>
          <w:color w:val="231F20"/>
          <w:spacing w:val="-8"/>
          <w:sz w:val="16"/>
        </w:rPr>
        <w:t> </w:t>
      </w:r>
      <w:r>
        <w:rPr>
          <w:color w:val="231F20"/>
          <w:sz w:val="16"/>
        </w:rPr>
        <w:t>per- sonnes mentionnées au paragraphe 1 de</w:t>
      </w:r>
      <w:r>
        <w:rPr>
          <w:color w:val="231F20"/>
          <w:spacing w:val="-29"/>
          <w:sz w:val="16"/>
        </w:rPr>
        <w:t> </w:t>
      </w:r>
      <w:r>
        <w:rPr>
          <w:color w:val="231F20"/>
          <w:spacing w:val="-8"/>
          <w:sz w:val="16"/>
        </w:rPr>
        <w:t>la </w:t>
      </w:r>
      <w:r>
        <w:rPr>
          <w:color w:val="231F20"/>
          <w:sz w:val="16"/>
        </w:rPr>
        <w:t>présente</w:t>
      </w:r>
      <w:r>
        <w:rPr>
          <w:color w:val="231F20"/>
          <w:spacing w:val="-12"/>
          <w:sz w:val="16"/>
        </w:rPr>
        <w:t> </w:t>
      </w:r>
      <w:r>
        <w:rPr>
          <w:color w:val="231F20"/>
          <w:sz w:val="16"/>
        </w:rPr>
        <w:t>annexe</w:t>
      </w:r>
      <w:r>
        <w:rPr>
          <w:color w:val="231F20"/>
          <w:spacing w:val="-11"/>
          <w:sz w:val="16"/>
        </w:rPr>
        <w:t> </w:t>
      </w:r>
      <w:r>
        <w:rPr>
          <w:color w:val="231F20"/>
          <w:sz w:val="16"/>
        </w:rPr>
        <w:t>est</w:t>
      </w:r>
      <w:r>
        <w:rPr>
          <w:color w:val="231F20"/>
          <w:spacing w:val="-11"/>
          <w:sz w:val="16"/>
        </w:rPr>
        <w:t> </w:t>
      </w:r>
      <w:r>
        <w:rPr>
          <w:color w:val="231F20"/>
          <w:sz w:val="16"/>
        </w:rPr>
        <w:t>effectuée</w:t>
      </w:r>
      <w:r>
        <w:rPr>
          <w:color w:val="231F20"/>
          <w:spacing w:val="-11"/>
          <w:sz w:val="16"/>
        </w:rPr>
        <w:t> </w:t>
      </w:r>
      <w:r>
        <w:rPr>
          <w:color w:val="231F20"/>
          <w:sz w:val="16"/>
        </w:rPr>
        <w:t>par</w:t>
      </w:r>
      <w:r>
        <w:rPr>
          <w:color w:val="231F20"/>
          <w:spacing w:val="-12"/>
          <w:sz w:val="16"/>
        </w:rPr>
        <w:t> </w:t>
      </w:r>
      <w:r>
        <w:rPr>
          <w:color w:val="231F20"/>
          <w:sz w:val="16"/>
        </w:rPr>
        <w:t>le</w:t>
      </w:r>
      <w:r>
        <w:rPr>
          <w:color w:val="231F20"/>
          <w:spacing w:val="-11"/>
          <w:sz w:val="16"/>
        </w:rPr>
        <w:t> </w:t>
      </w:r>
      <w:r>
        <w:rPr>
          <w:color w:val="231F20"/>
          <w:sz w:val="16"/>
        </w:rPr>
        <w:t>Secré- taire Général du Conseil de l’Europe, </w:t>
      </w:r>
      <w:r>
        <w:rPr>
          <w:color w:val="231F20"/>
          <w:spacing w:val="-4"/>
          <w:sz w:val="16"/>
        </w:rPr>
        <w:t>dans </w:t>
      </w:r>
      <w:r>
        <w:rPr>
          <w:color w:val="231F20"/>
          <w:sz w:val="16"/>
        </w:rPr>
        <w:t>tous les cas où, à son avis, l’immunité </w:t>
      </w:r>
      <w:r>
        <w:rPr>
          <w:color w:val="231F20"/>
          <w:spacing w:val="-7"/>
          <w:sz w:val="16"/>
        </w:rPr>
        <w:t>em- </w:t>
      </w:r>
      <w:r>
        <w:rPr>
          <w:color w:val="231F20"/>
          <w:sz w:val="16"/>
        </w:rPr>
        <w:t>pêcherait que justice soit faite et où</w:t>
      </w:r>
      <w:r>
        <w:rPr>
          <w:color w:val="231F20"/>
          <w:spacing w:val="-19"/>
          <w:sz w:val="16"/>
        </w:rPr>
        <w:t> </w:t>
      </w:r>
      <w:r>
        <w:rPr>
          <w:color w:val="231F20"/>
          <w:sz w:val="16"/>
        </w:rPr>
        <w:t>l’immu- nité peut être levée sans nuire aux </w:t>
      </w:r>
      <w:r>
        <w:rPr>
          <w:color w:val="231F20"/>
          <w:spacing w:val="-4"/>
          <w:sz w:val="16"/>
        </w:rPr>
        <w:t>intérêts </w:t>
      </w:r>
      <w:r>
        <w:rPr>
          <w:color w:val="231F20"/>
          <w:sz w:val="16"/>
        </w:rPr>
        <w:t>du</w:t>
      </w:r>
      <w:r>
        <w:rPr>
          <w:color w:val="231F20"/>
          <w:spacing w:val="-1"/>
          <w:sz w:val="16"/>
        </w:rPr>
        <w:t> </w:t>
      </w:r>
      <w:r>
        <w:rPr>
          <w:color w:val="231F20"/>
          <w:sz w:val="16"/>
        </w:rPr>
        <w:t>GREVIO.</w:t>
      </w:r>
    </w:p>
    <w:p>
      <w:pPr>
        <w:pStyle w:val="ListParagraph"/>
        <w:numPr>
          <w:ilvl w:val="0"/>
          <w:numId w:val="175"/>
        </w:numPr>
        <w:tabs>
          <w:tab w:pos="614" w:val="left" w:leader="none"/>
        </w:tabs>
        <w:spacing w:line="249" w:lineRule="auto" w:before="107" w:after="0"/>
        <w:ind w:left="186" w:right="312" w:firstLine="170"/>
        <w:jc w:val="both"/>
        <w:rPr>
          <w:sz w:val="16"/>
        </w:rPr>
      </w:pPr>
      <w:r>
        <w:rPr>
          <w:color w:val="231F20"/>
          <w:spacing w:val="-2"/>
          <w:w w:val="99"/>
          <w:sz w:val="16"/>
        </w:rPr>
        <w:br w:type="column"/>
      </w:r>
      <w:r>
        <w:rPr>
          <w:color w:val="231F20"/>
          <w:sz w:val="16"/>
        </w:rPr>
        <w:t>Um</w:t>
      </w:r>
      <w:r>
        <w:rPr>
          <w:color w:val="231F20"/>
          <w:spacing w:val="-16"/>
          <w:sz w:val="16"/>
        </w:rPr>
        <w:t> </w:t>
      </w:r>
      <w:r>
        <w:rPr>
          <w:color w:val="231F20"/>
          <w:sz w:val="16"/>
        </w:rPr>
        <w:t>den</w:t>
      </w:r>
      <w:r>
        <w:rPr>
          <w:color w:val="231F20"/>
          <w:spacing w:val="-15"/>
          <w:sz w:val="16"/>
        </w:rPr>
        <w:t> </w:t>
      </w:r>
      <w:r>
        <w:rPr>
          <w:color w:val="231F20"/>
          <w:sz w:val="16"/>
        </w:rPr>
        <w:t>GREVIO-Mitgliedern</w:t>
      </w:r>
      <w:r>
        <w:rPr>
          <w:color w:val="231F20"/>
          <w:spacing w:val="-15"/>
          <w:sz w:val="16"/>
        </w:rPr>
        <w:t> </w:t>
      </w:r>
      <w:r>
        <w:rPr>
          <w:color w:val="231F20"/>
          <w:sz w:val="16"/>
        </w:rPr>
        <w:t>und</w:t>
      </w:r>
      <w:r>
        <w:rPr>
          <w:color w:val="231F20"/>
          <w:spacing w:val="-16"/>
          <w:sz w:val="16"/>
        </w:rPr>
        <w:t> </w:t>
      </w:r>
      <w:r>
        <w:rPr>
          <w:color w:val="231F20"/>
          <w:sz w:val="16"/>
        </w:rPr>
        <w:t>den sonstigen Mitgliedern der Delegationen </w:t>
      </w:r>
      <w:r>
        <w:rPr>
          <w:color w:val="231F20"/>
          <w:spacing w:val="-5"/>
          <w:sz w:val="16"/>
        </w:rPr>
        <w:t>bei </w:t>
      </w:r>
      <w:r>
        <w:rPr>
          <w:color w:val="231F20"/>
          <w:sz w:val="16"/>
        </w:rPr>
        <w:t>Länderbesuchen volle Freiheit des </w:t>
      </w:r>
      <w:r>
        <w:rPr>
          <w:color w:val="231F20"/>
          <w:spacing w:val="-3"/>
          <w:sz w:val="16"/>
        </w:rPr>
        <w:t>Wortes </w:t>
      </w:r>
      <w:r>
        <w:rPr>
          <w:color w:val="231F20"/>
          <w:sz w:val="16"/>
        </w:rPr>
        <w:t>und völlige Unabhängigkeit bei der Wahr- nehmung ihrer Aufgaben sicherzustellen, wird ihnen die Immunität von der Gerichts- barkeit in Bezug auf ihre in Wahrnehmung ihrer Aufgaben vorgenommenen Handlun- gen einschließlich ihrer mündlichen und schriftlichen Äußerungen gewährt, auch wenn sie nicht mehr mit der </w:t>
      </w:r>
      <w:r>
        <w:rPr>
          <w:color w:val="231F20"/>
          <w:spacing w:val="-3"/>
          <w:sz w:val="16"/>
        </w:rPr>
        <w:t>Wahrnehmung </w:t>
      </w:r>
      <w:r>
        <w:rPr>
          <w:color w:val="231F20"/>
          <w:sz w:val="16"/>
        </w:rPr>
        <w:t>dieser Aufgaben betraut</w:t>
      </w:r>
      <w:r>
        <w:rPr>
          <w:color w:val="231F20"/>
          <w:spacing w:val="1"/>
          <w:sz w:val="16"/>
        </w:rPr>
        <w:t> </w:t>
      </w:r>
      <w:r>
        <w:rPr>
          <w:color w:val="231F20"/>
          <w:sz w:val="16"/>
        </w:rPr>
        <w:t>sind.</w:t>
      </w:r>
    </w:p>
    <w:p>
      <w:pPr>
        <w:pStyle w:val="ListParagraph"/>
        <w:numPr>
          <w:ilvl w:val="0"/>
          <w:numId w:val="175"/>
        </w:numPr>
        <w:tabs>
          <w:tab w:pos="620" w:val="left" w:leader="none"/>
        </w:tabs>
        <w:spacing w:line="249" w:lineRule="auto" w:before="122" w:after="0"/>
        <w:ind w:left="186" w:right="312" w:firstLine="170"/>
        <w:jc w:val="both"/>
        <w:rPr>
          <w:sz w:val="16"/>
        </w:rPr>
      </w:pPr>
      <w:r>
        <w:rPr>
          <w:color w:val="231F20"/>
          <w:sz w:val="16"/>
        </w:rPr>
        <w:t>Die Vorrechte und Immunitäten wer- den den in Absatz 1 genannten Personen nicht</w:t>
      </w:r>
      <w:r>
        <w:rPr>
          <w:color w:val="231F20"/>
          <w:spacing w:val="-10"/>
          <w:sz w:val="16"/>
        </w:rPr>
        <w:t> </w:t>
      </w:r>
      <w:r>
        <w:rPr>
          <w:color w:val="231F20"/>
          <w:sz w:val="16"/>
        </w:rPr>
        <w:t>zu</w:t>
      </w:r>
      <w:r>
        <w:rPr>
          <w:color w:val="231F20"/>
          <w:spacing w:val="-10"/>
          <w:sz w:val="16"/>
        </w:rPr>
        <w:t> </w:t>
      </w:r>
      <w:r>
        <w:rPr>
          <w:color w:val="231F20"/>
          <w:sz w:val="16"/>
        </w:rPr>
        <w:t>ihrem</w:t>
      </w:r>
      <w:r>
        <w:rPr>
          <w:color w:val="231F20"/>
          <w:spacing w:val="-10"/>
          <w:sz w:val="16"/>
        </w:rPr>
        <w:t> </w:t>
      </w:r>
      <w:r>
        <w:rPr>
          <w:color w:val="231F20"/>
          <w:sz w:val="16"/>
        </w:rPr>
        <w:t>persönlichen</w:t>
      </w:r>
      <w:r>
        <w:rPr>
          <w:color w:val="231F20"/>
          <w:spacing w:val="-10"/>
          <w:sz w:val="16"/>
        </w:rPr>
        <w:t> </w:t>
      </w:r>
      <w:r>
        <w:rPr>
          <w:color w:val="231F20"/>
          <w:sz w:val="16"/>
        </w:rPr>
        <w:t>Vorteil</w:t>
      </w:r>
      <w:r>
        <w:rPr>
          <w:color w:val="231F20"/>
          <w:spacing w:val="-10"/>
          <w:sz w:val="16"/>
        </w:rPr>
        <w:t> </w:t>
      </w:r>
      <w:r>
        <w:rPr>
          <w:color w:val="231F20"/>
          <w:sz w:val="16"/>
        </w:rPr>
        <w:t>gewährt, sondern zu dem Zweck, die unabhängige Wahrnehmung ihrer Aufgaben im </w:t>
      </w:r>
      <w:r>
        <w:rPr>
          <w:color w:val="231F20"/>
          <w:spacing w:val="-3"/>
          <w:sz w:val="16"/>
        </w:rPr>
        <w:t>Interesse </w:t>
      </w:r>
      <w:r>
        <w:rPr>
          <w:color w:val="231F20"/>
          <w:sz w:val="16"/>
        </w:rPr>
        <w:t>von</w:t>
      </w:r>
      <w:r>
        <w:rPr>
          <w:color w:val="231F20"/>
          <w:spacing w:val="-14"/>
          <w:sz w:val="16"/>
        </w:rPr>
        <w:t> </w:t>
      </w:r>
      <w:r>
        <w:rPr>
          <w:color w:val="231F20"/>
          <w:sz w:val="16"/>
        </w:rPr>
        <w:t>GREVIO</w:t>
      </w:r>
      <w:r>
        <w:rPr>
          <w:color w:val="231F20"/>
          <w:spacing w:val="-13"/>
          <w:sz w:val="16"/>
        </w:rPr>
        <w:t> </w:t>
      </w:r>
      <w:r>
        <w:rPr>
          <w:color w:val="231F20"/>
          <w:sz w:val="16"/>
        </w:rPr>
        <w:t>sicherzustellen.</w:t>
      </w:r>
      <w:r>
        <w:rPr>
          <w:color w:val="231F20"/>
          <w:spacing w:val="-14"/>
          <w:sz w:val="16"/>
        </w:rPr>
        <w:t> </w:t>
      </w:r>
      <w:r>
        <w:rPr>
          <w:color w:val="231F20"/>
          <w:sz w:val="16"/>
        </w:rPr>
        <w:t>Die</w:t>
      </w:r>
      <w:r>
        <w:rPr>
          <w:color w:val="231F20"/>
          <w:spacing w:val="-13"/>
          <w:sz w:val="16"/>
        </w:rPr>
        <w:t> </w:t>
      </w:r>
      <w:r>
        <w:rPr>
          <w:color w:val="231F20"/>
          <w:sz w:val="16"/>
        </w:rPr>
        <w:t>Immunität der in Absatz 1 genannten Personen wird vom Generalsekretär des Europarats in al- len Fällen aufgehoben, in denen sie seiner Auffassung nach verhindern würde, dass der</w:t>
      </w:r>
      <w:r>
        <w:rPr>
          <w:color w:val="231F20"/>
          <w:spacing w:val="-9"/>
          <w:sz w:val="16"/>
        </w:rPr>
        <w:t> </w:t>
      </w:r>
      <w:r>
        <w:rPr>
          <w:color w:val="231F20"/>
          <w:sz w:val="16"/>
        </w:rPr>
        <w:t>Gerechtigkeit</w:t>
      </w:r>
      <w:r>
        <w:rPr>
          <w:color w:val="231F20"/>
          <w:spacing w:val="-8"/>
          <w:sz w:val="16"/>
        </w:rPr>
        <w:t> </w:t>
      </w:r>
      <w:r>
        <w:rPr>
          <w:color w:val="231F20"/>
          <w:sz w:val="16"/>
        </w:rPr>
        <w:t>Genüge</w:t>
      </w:r>
      <w:r>
        <w:rPr>
          <w:color w:val="231F20"/>
          <w:spacing w:val="-8"/>
          <w:sz w:val="16"/>
        </w:rPr>
        <w:t> </w:t>
      </w:r>
      <w:r>
        <w:rPr>
          <w:color w:val="231F20"/>
          <w:sz w:val="16"/>
        </w:rPr>
        <w:t>geschieht,</w:t>
      </w:r>
      <w:r>
        <w:rPr>
          <w:color w:val="231F20"/>
          <w:spacing w:val="-9"/>
          <w:sz w:val="16"/>
        </w:rPr>
        <w:t> </w:t>
      </w:r>
      <w:r>
        <w:rPr>
          <w:color w:val="231F20"/>
          <w:sz w:val="16"/>
        </w:rPr>
        <w:t>und</w:t>
      </w:r>
      <w:r>
        <w:rPr>
          <w:color w:val="231F20"/>
          <w:spacing w:val="-8"/>
          <w:sz w:val="16"/>
        </w:rPr>
        <w:t> </w:t>
      </w:r>
      <w:r>
        <w:rPr>
          <w:color w:val="231F20"/>
          <w:sz w:val="16"/>
        </w:rPr>
        <w:t>in denen sie ohne Schädigung der </w:t>
      </w:r>
      <w:r>
        <w:rPr>
          <w:color w:val="231F20"/>
          <w:spacing w:val="-3"/>
          <w:sz w:val="16"/>
        </w:rPr>
        <w:t>Interessen </w:t>
      </w:r>
      <w:r>
        <w:rPr>
          <w:color w:val="231F20"/>
          <w:sz w:val="16"/>
        </w:rPr>
        <w:t>von GREVIO aufgehoben werden</w:t>
      </w:r>
      <w:r>
        <w:rPr>
          <w:color w:val="231F20"/>
          <w:spacing w:val="-9"/>
          <w:sz w:val="16"/>
        </w:rPr>
        <w:t> </w:t>
      </w:r>
      <w:r>
        <w:rPr>
          <w:color w:val="231F20"/>
          <w:sz w:val="16"/>
        </w:rPr>
        <w:t>kann.</w:t>
      </w:r>
    </w:p>
    <w:p>
      <w:pPr>
        <w:spacing w:after="0" w:line="249" w:lineRule="auto"/>
        <w:jc w:val="both"/>
        <w:rPr>
          <w:sz w:val="16"/>
        </w:rPr>
        <w:sectPr>
          <w:type w:val="continuous"/>
          <w:pgSz w:w="11910" w:h="16840"/>
          <w:pgMar w:top="280" w:bottom="0" w:left="820" w:right="820"/>
          <w:cols w:num="3" w:equalWidth="0">
            <w:col w:w="3376" w:space="40"/>
            <w:col w:w="3249" w:space="39"/>
            <w:col w:w="3566"/>
          </w:cols>
        </w:sectPr>
      </w:pPr>
    </w:p>
    <w:p>
      <w:pPr>
        <w:pStyle w:val="BodyText"/>
        <w:rPr>
          <w:sz w:val="20"/>
        </w:rPr>
      </w:pPr>
    </w:p>
    <w:p>
      <w:pPr>
        <w:pStyle w:val="BodyText"/>
        <w:spacing w:before="9"/>
        <w:rPr>
          <w:sz w:val="16"/>
        </w:rPr>
      </w:pPr>
    </w:p>
    <w:p>
      <w:pPr>
        <w:spacing w:before="93"/>
        <w:ind w:left="751" w:right="0" w:firstLine="0"/>
        <w:jc w:val="left"/>
        <w:rPr>
          <w:sz w:val="19"/>
        </w:rPr>
      </w:pPr>
      <w:bookmarkStart w:name="Denkschrift zu dem Übereinkommen des Eur" w:id="5"/>
      <w:bookmarkEnd w:id="5"/>
      <w:r>
        <w:rPr/>
      </w:r>
      <w:bookmarkStart w:name="_bookmark1" w:id="6"/>
      <w:bookmarkEnd w:id="6"/>
      <w:r>
        <w:rPr/>
      </w:r>
      <w:r>
        <w:rPr>
          <w:color w:val="241F1F"/>
          <w:w w:val="110"/>
          <w:sz w:val="19"/>
        </w:rPr>
        <w:t>Denkschrift</w:t>
      </w:r>
    </w:p>
    <w:p>
      <w:pPr>
        <w:pStyle w:val="BodyText"/>
        <w:spacing w:before="8"/>
        <w:rPr>
          <w:sz w:val="11"/>
        </w:rPr>
      </w:pPr>
    </w:p>
    <w:p>
      <w:pPr>
        <w:spacing w:after="0"/>
        <w:rPr>
          <w:sz w:val="11"/>
        </w:rPr>
        <w:sectPr>
          <w:headerReference w:type="even" r:id="rId22"/>
          <w:headerReference w:type="default" r:id="rId23"/>
          <w:footerReference w:type="even" r:id="rId24"/>
          <w:footerReference w:type="default" r:id="rId25"/>
          <w:pgSz w:w="11910" w:h="16840"/>
          <w:pgMar w:header="1188" w:footer="494" w:top="1500" w:bottom="680" w:left="820" w:right="820"/>
          <w:pgNumType w:start="44"/>
        </w:sectPr>
      </w:pPr>
    </w:p>
    <w:p>
      <w:pPr>
        <w:pStyle w:val="BodyText"/>
        <w:spacing w:before="93"/>
        <w:ind w:left="751"/>
      </w:pPr>
      <w:r>
        <w:rPr>
          <w:color w:val="241F1F"/>
          <w:w w:val="105"/>
        </w:rPr>
        <w:t>A . A l l g e m e i n e s</w:t>
      </w:r>
    </w:p>
    <w:p>
      <w:pPr>
        <w:pStyle w:val="BodyText"/>
        <w:spacing w:before="11"/>
        <w:rPr>
          <w:sz w:val="26"/>
        </w:rPr>
      </w:pPr>
    </w:p>
    <w:p>
      <w:pPr>
        <w:pStyle w:val="ListParagraph"/>
        <w:numPr>
          <w:ilvl w:val="1"/>
          <w:numId w:val="175"/>
        </w:numPr>
        <w:tabs>
          <w:tab w:pos="934" w:val="left" w:leader="none"/>
        </w:tabs>
        <w:spacing w:line="240" w:lineRule="auto" w:before="0" w:after="0"/>
        <w:ind w:left="933" w:right="0" w:hanging="183"/>
        <w:jc w:val="left"/>
        <w:rPr>
          <w:sz w:val="17"/>
        </w:rPr>
      </w:pPr>
      <w:r>
        <w:rPr>
          <w:color w:val="241F1F"/>
          <w:w w:val="110"/>
          <w:sz w:val="17"/>
        </w:rPr>
        <w:t>Entstehungsgeschichte</w:t>
      </w:r>
    </w:p>
    <w:p>
      <w:pPr>
        <w:pStyle w:val="BodyText"/>
        <w:spacing w:line="244" w:lineRule="auto" w:before="159"/>
        <w:ind w:left="751" w:right="-5"/>
      </w:pPr>
      <w:r>
        <w:rPr>
          <w:color w:val="241F1F"/>
          <w:spacing w:val="-3"/>
        </w:rPr>
        <w:t>Gewalt gegen </w:t>
      </w:r>
      <w:r>
        <w:rPr>
          <w:color w:val="241F1F"/>
          <w:spacing w:val="-5"/>
        </w:rPr>
        <w:t>Frauen </w:t>
      </w:r>
      <w:r>
        <w:rPr>
          <w:color w:val="241F1F"/>
        </w:rPr>
        <w:t>und </w:t>
      </w:r>
      <w:r>
        <w:rPr>
          <w:color w:val="241F1F"/>
          <w:spacing w:val="-3"/>
        </w:rPr>
        <w:t>häusliche Gewalt gehören auch </w:t>
      </w:r>
      <w:r>
        <w:rPr>
          <w:color w:val="241F1F"/>
        </w:rPr>
        <w:t>im Europa des einundzwanzigsten Jahrhunderts zu </w:t>
      </w:r>
      <w:r>
        <w:rPr>
          <w:color w:val="241F1F"/>
          <w:spacing w:val="-6"/>
        </w:rPr>
        <w:t>den </w:t>
      </w:r>
      <w:r>
        <w:rPr>
          <w:color w:val="241F1F"/>
          <w:spacing w:val="-3"/>
        </w:rPr>
        <w:t>schwersten geschlechtsspezifischen Menschenrechtsver- letzungen, über </w:t>
      </w:r>
      <w:r>
        <w:rPr>
          <w:color w:val="241F1F"/>
        </w:rPr>
        <w:t>die </w:t>
      </w:r>
      <w:r>
        <w:rPr>
          <w:color w:val="241F1F"/>
          <w:spacing w:val="-3"/>
        </w:rPr>
        <w:t>nach </w:t>
      </w:r>
      <w:r>
        <w:rPr>
          <w:color w:val="241F1F"/>
        </w:rPr>
        <w:t>wie vor </w:t>
      </w:r>
      <w:r>
        <w:rPr>
          <w:color w:val="241F1F"/>
          <w:spacing w:val="-3"/>
        </w:rPr>
        <w:t>häufig geschwiegen</w:t>
      </w:r>
      <w:r>
        <w:rPr>
          <w:color w:val="241F1F"/>
          <w:spacing w:val="-30"/>
        </w:rPr>
        <w:t> </w:t>
      </w:r>
      <w:r>
        <w:rPr>
          <w:color w:val="241F1F"/>
          <w:spacing w:val="-3"/>
        </w:rPr>
        <w:t>wird. Betroffen </w:t>
      </w:r>
      <w:r>
        <w:rPr>
          <w:color w:val="241F1F"/>
        </w:rPr>
        <w:t>von </w:t>
      </w:r>
      <w:r>
        <w:rPr>
          <w:color w:val="241F1F"/>
          <w:spacing w:val="-3"/>
        </w:rPr>
        <w:t>häuslicher Gewalt </w:t>
      </w:r>
      <w:r>
        <w:rPr>
          <w:color w:val="241F1F"/>
        </w:rPr>
        <w:t>als </w:t>
      </w:r>
      <w:r>
        <w:rPr>
          <w:color w:val="241F1F"/>
          <w:spacing w:val="-3"/>
        </w:rPr>
        <w:t>Gewalt durch </w:t>
      </w:r>
      <w:r>
        <w:rPr>
          <w:color w:val="241F1F"/>
        </w:rPr>
        <w:t>den ak- </w:t>
      </w:r>
      <w:r>
        <w:rPr>
          <w:color w:val="241F1F"/>
          <w:spacing w:val="-3"/>
        </w:rPr>
        <w:t>tuellen oder ehemaligen Lebenspartner sind weit überwie- gend </w:t>
      </w:r>
      <w:r>
        <w:rPr>
          <w:color w:val="241F1F"/>
          <w:spacing w:val="-5"/>
        </w:rPr>
        <w:t>Frauen. </w:t>
      </w:r>
      <w:r>
        <w:rPr>
          <w:color w:val="241F1F"/>
        </w:rPr>
        <w:t>Die </w:t>
      </w:r>
      <w:r>
        <w:rPr>
          <w:color w:val="241F1F"/>
          <w:spacing w:val="-3"/>
        </w:rPr>
        <w:t>geschlechtsspezifische </w:t>
      </w:r>
      <w:r>
        <w:rPr>
          <w:color w:val="241F1F"/>
          <w:spacing w:val="-4"/>
        </w:rPr>
        <w:t>Ausprägung </w:t>
      </w:r>
      <w:r>
        <w:rPr>
          <w:color w:val="241F1F"/>
          <w:spacing w:val="-3"/>
        </w:rPr>
        <w:t>aller </w:t>
      </w:r>
      <w:r>
        <w:rPr>
          <w:color w:val="241F1F"/>
        </w:rPr>
        <w:t>Erscheinungsformen häuslicher Gewalt </w:t>
      </w:r>
      <w:r>
        <w:rPr>
          <w:color w:val="241F1F"/>
          <w:spacing w:val="-3"/>
        </w:rPr>
        <w:t>wird </w:t>
      </w:r>
      <w:r>
        <w:rPr>
          <w:color w:val="241F1F"/>
        </w:rPr>
        <w:t>zum</w:t>
      </w:r>
      <w:r>
        <w:rPr>
          <w:color w:val="241F1F"/>
          <w:spacing w:val="-32"/>
        </w:rPr>
        <w:t> </w:t>
      </w:r>
      <w:r>
        <w:rPr>
          <w:color w:val="241F1F"/>
          <w:spacing w:val="-4"/>
        </w:rPr>
        <w:t>Beispiel </w:t>
      </w:r>
      <w:r>
        <w:rPr>
          <w:color w:val="241F1F"/>
          <w:spacing w:val="-3"/>
        </w:rPr>
        <w:t>für den </w:t>
      </w:r>
      <w:r>
        <w:rPr>
          <w:color w:val="241F1F"/>
          <w:spacing w:val="-4"/>
        </w:rPr>
        <w:t>Bereich </w:t>
      </w:r>
      <w:r>
        <w:rPr>
          <w:color w:val="241F1F"/>
          <w:spacing w:val="-3"/>
        </w:rPr>
        <w:t>des </w:t>
      </w:r>
      <w:r>
        <w:rPr>
          <w:color w:val="241F1F"/>
          <w:spacing w:val="-4"/>
        </w:rPr>
        <w:t>polizeilichen Hellfelds eindrucksvoll </w:t>
      </w:r>
      <w:r>
        <w:rPr>
          <w:color w:val="241F1F"/>
          <w:spacing w:val="-3"/>
        </w:rPr>
        <w:t>be- </w:t>
      </w:r>
      <w:r>
        <w:rPr>
          <w:color w:val="241F1F"/>
        </w:rPr>
        <w:t>legt </w:t>
      </w:r>
      <w:r>
        <w:rPr>
          <w:color w:val="241F1F"/>
          <w:spacing w:val="-3"/>
        </w:rPr>
        <w:t>durch </w:t>
      </w:r>
      <w:r>
        <w:rPr>
          <w:color w:val="241F1F"/>
        </w:rPr>
        <w:t>die „Kriminalstatistische Lagedarstellung </w:t>
      </w:r>
      <w:r>
        <w:rPr>
          <w:color w:val="241F1F"/>
          <w:spacing w:val="-4"/>
        </w:rPr>
        <w:t>Part- </w:t>
      </w:r>
      <w:r>
        <w:rPr>
          <w:color w:val="241F1F"/>
        </w:rPr>
        <w:t>nerschaftsgewalt 2015“ des Bundeskriminalamts (BKA), </w:t>
      </w:r>
      <w:r>
        <w:rPr>
          <w:color w:val="241F1F"/>
          <w:spacing w:val="-3"/>
        </w:rPr>
        <w:t>wonach insgesamt rund </w:t>
      </w:r>
      <w:r>
        <w:rPr>
          <w:color w:val="241F1F"/>
        </w:rPr>
        <w:t>82 </w:t>
      </w:r>
      <w:r>
        <w:rPr>
          <w:color w:val="241F1F"/>
          <w:spacing w:val="-5"/>
        </w:rPr>
        <w:t>Prozent </w:t>
      </w:r>
      <w:r>
        <w:rPr>
          <w:color w:val="241F1F"/>
        </w:rPr>
        <w:t>der </w:t>
      </w:r>
      <w:r>
        <w:rPr>
          <w:color w:val="241F1F"/>
          <w:spacing w:val="-3"/>
        </w:rPr>
        <w:t>Opfer </w:t>
      </w:r>
      <w:r>
        <w:rPr>
          <w:color w:val="241F1F"/>
        </w:rPr>
        <w:t>von </w:t>
      </w:r>
      <w:r>
        <w:rPr>
          <w:color w:val="241F1F"/>
          <w:spacing w:val="-3"/>
        </w:rPr>
        <w:t>Gewalt- </w:t>
      </w:r>
      <w:r>
        <w:rPr>
          <w:color w:val="241F1F"/>
        </w:rPr>
        <w:t>delikten im </w:t>
      </w:r>
      <w:r>
        <w:rPr>
          <w:color w:val="241F1F"/>
          <w:spacing w:val="-3"/>
        </w:rPr>
        <w:t>Kontext </w:t>
      </w:r>
      <w:r>
        <w:rPr>
          <w:color w:val="241F1F"/>
        </w:rPr>
        <w:t>einer aktuellen oder </w:t>
      </w:r>
      <w:r>
        <w:rPr>
          <w:color w:val="241F1F"/>
          <w:spacing w:val="-3"/>
        </w:rPr>
        <w:t>früheren </w:t>
      </w:r>
      <w:r>
        <w:rPr>
          <w:color w:val="241F1F"/>
          <w:spacing w:val="-4"/>
        </w:rPr>
        <w:t>Partner- schaft weiblich </w:t>
      </w:r>
      <w:r>
        <w:rPr>
          <w:color w:val="241F1F"/>
          <w:spacing w:val="-3"/>
        </w:rPr>
        <w:t>sind und rund </w:t>
      </w:r>
      <w:r>
        <w:rPr>
          <w:color w:val="241F1F"/>
        </w:rPr>
        <w:t>80</w:t>
      </w:r>
      <w:r>
        <w:rPr>
          <w:color w:val="241F1F"/>
          <w:spacing w:val="-34"/>
        </w:rPr>
        <w:t> </w:t>
      </w:r>
      <w:r>
        <w:rPr>
          <w:color w:val="241F1F"/>
          <w:spacing w:val="-6"/>
        </w:rPr>
        <w:t>Prozent </w:t>
      </w:r>
      <w:r>
        <w:rPr>
          <w:color w:val="241F1F"/>
          <w:spacing w:val="-3"/>
        </w:rPr>
        <w:t>der </w:t>
      </w:r>
      <w:r>
        <w:rPr>
          <w:color w:val="241F1F"/>
          <w:spacing w:val="-7"/>
        </w:rPr>
        <w:t>Täter </w:t>
      </w:r>
      <w:r>
        <w:rPr>
          <w:color w:val="241F1F"/>
          <w:spacing w:val="-4"/>
        </w:rPr>
        <w:t>männlich </w:t>
      </w:r>
      <w:r>
        <w:rPr>
          <w:color w:val="241F1F"/>
        </w:rPr>
        <w:t>(siehe </w:t>
      </w:r>
      <w:r>
        <w:rPr>
          <w:color w:val="241F1F"/>
          <w:u w:val="single" w:color="241F1F"/>
        </w:rPr>
        <w:t>https://</w:t>
      </w:r>
      <w:hyperlink r:id="rId26">
        <w:r>
          <w:rPr>
            <w:color w:val="241F1F"/>
            <w:u w:val="single" w:color="241F1F"/>
          </w:rPr>
          <w:t>www.bka.de/SharedDocs/Downloads/DE/</w:t>
        </w:r>
      </w:hyperlink>
      <w:r>
        <w:rPr>
          <w:color w:val="241F1F"/>
        </w:rPr>
        <w:t> </w:t>
      </w:r>
      <w:r>
        <w:rPr>
          <w:color w:val="241F1F"/>
          <w:u w:val="single" w:color="241F1F"/>
        </w:rPr>
        <w:t>Publikationen/JahresberichteUndLagebilder/</w:t>
      </w:r>
      <w:r>
        <w:rPr>
          <w:color w:val="241F1F"/>
        </w:rPr>
        <w:t> </w:t>
      </w:r>
      <w:r>
        <w:rPr>
          <w:color w:val="241F1F"/>
          <w:u w:val="single" w:color="241F1F"/>
        </w:rPr>
        <w:t>Partnerschaftsgewalt/Partnerschaftsgewalt_2015.htm</w:t>
      </w:r>
      <w:r>
        <w:rPr>
          <w:color w:val="241F1F"/>
        </w:rPr>
        <w:t>l).</w:t>
      </w:r>
    </w:p>
    <w:p>
      <w:pPr>
        <w:pStyle w:val="BodyText"/>
        <w:spacing w:line="244" w:lineRule="auto" w:before="131"/>
        <w:ind w:left="751"/>
        <w:jc w:val="both"/>
      </w:pPr>
      <w:r>
        <w:rPr>
          <w:color w:val="241F1F"/>
        </w:rPr>
        <w:t>Die kriminalstatistische Lagedarstellung von 2015 zeigt, dass auch Männer häusliche Gewalt erleben und in </w:t>
      </w:r>
      <w:r>
        <w:rPr>
          <w:color w:val="241F1F"/>
          <w:spacing w:val="-4"/>
        </w:rPr>
        <w:t>rund </w:t>
      </w:r>
      <w:r>
        <w:rPr>
          <w:color w:val="241F1F"/>
        </w:rPr>
        <w:t>18 </w:t>
      </w:r>
      <w:r>
        <w:rPr>
          <w:color w:val="241F1F"/>
          <w:spacing w:val="-3"/>
        </w:rPr>
        <w:t>Prozent </w:t>
      </w:r>
      <w:r>
        <w:rPr>
          <w:color w:val="241F1F"/>
        </w:rPr>
        <w:t>der polizeilich erfassten Fälle Opfer</w:t>
      </w:r>
      <w:r>
        <w:rPr>
          <w:color w:val="241F1F"/>
          <w:spacing w:val="-23"/>
        </w:rPr>
        <w:t> </w:t>
      </w:r>
      <w:r>
        <w:rPr>
          <w:color w:val="241F1F"/>
        </w:rPr>
        <w:t>werden.</w:t>
      </w:r>
    </w:p>
    <w:p>
      <w:pPr>
        <w:pStyle w:val="BodyText"/>
        <w:spacing w:line="244" w:lineRule="auto" w:before="124"/>
        <w:ind w:left="751"/>
        <w:jc w:val="both"/>
      </w:pPr>
      <w:r>
        <w:rPr>
          <w:color w:val="241F1F"/>
        </w:rPr>
        <w:t>Bei häuslicher Gewalt gegen ein Elternteil, meistens </w:t>
      </w:r>
      <w:r>
        <w:rPr>
          <w:color w:val="241F1F"/>
          <w:spacing w:val="-6"/>
        </w:rPr>
        <w:t>ge- </w:t>
      </w:r>
      <w:r>
        <w:rPr>
          <w:color w:val="241F1F"/>
        </w:rPr>
        <w:t>gen die Mutter, sind Kinder immer betroffen: Häufig </w:t>
      </w:r>
      <w:r>
        <w:rPr>
          <w:color w:val="241F1F"/>
          <w:spacing w:val="-3"/>
        </w:rPr>
        <w:t>erlei- </w:t>
      </w:r>
      <w:r>
        <w:rPr>
          <w:color w:val="241F1F"/>
        </w:rPr>
        <w:t>den sie selbst Gewalt oder beobachten sie. In jedem </w:t>
      </w:r>
      <w:r>
        <w:rPr>
          <w:color w:val="241F1F"/>
          <w:spacing w:val="-6"/>
        </w:rPr>
        <w:t>Fall </w:t>
      </w:r>
      <w:r>
        <w:rPr>
          <w:color w:val="241F1F"/>
        </w:rPr>
        <w:t>hat dies schädigende Folgen. In der repräsentativen </w:t>
      </w:r>
      <w:r>
        <w:rPr>
          <w:color w:val="241F1F"/>
          <w:spacing w:val="-5"/>
        </w:rPr>
        <w:t>Stu- </w:t>
      </w:r>
      <w:r>
        <w:rPr>
          <w:color w:val="241F1F"/>
        </w:rPr>
        <w:t>die zu Gewalt gegen Frauen in Deutschland im Auftrag des Bundesministeriums für Familie, Senioren, Frauen und Jugend (BMFSFJ) haben 60 Prozent der befragten </w:t>
      </w:r>
      <w:r>
        <w:rPr>
          <w:color w:val="241F1F"/>
          <w:spacing w:val="-4"/>
        </w:rPr>
        <w:t>Frauen, </w:t>
      </w:r>
      <w:r>
        <w:rPr>
          <w:color w:val="241F1F"/>
        </w:rPr>
        <w:t>die über die </w:t>
      </w:r>
      <w:r>
        <w:rPr>
          <w:color w:val="241F1F"/>
          <w:spacing w:val="-2"/>
        </w:rPr>
        <w:t>letzte </w:t>
      </w:r>
      <w:r>
        <w:rPr>
          <w:color w:val="241F1F"/>
          <w:spacing w:val="-3"/>
        </w:rPr>
        <w:t>gewaltbelastete Paarbeziehung berichteten,</w:t>
      </w:r>
      <w:r>
        <w:rPr>
          <w:color w:val="241F1F"/>
          <w:spacing w:val="-9"/>
        </w:rPr>
        <w:t> </w:t>
      </w:r>
      <w:r>
        <w:rPr>
          <w:color w:val="241F1F"/>
        </w:rPr>
        <w:t>in</w:t>
      </w:r>
      <w:r>
        <w:rPr>
          <w:color w:val="241F1F"/>
          <w:spacing w:val="-9"/>
        </w:rPr>
        <w:t> </w:t>
      </w:r>
      <w:r>
        <w:rPr>
          <w:color w:val="241F1F"/>
        </w:rPr>
        <w:t>dieser</w:t>
      </w:r>
      <w:r>
        <w:rPr>
          <w:color w:val="241F1F"/>
          <w:spacing w:val="-8"/>
        </w:rPr>
        <w:t> </w:t>
      </w:r>
      <w:r>
        <w:rPr>
          <w:color w:val="241F1F"/>
          <w:spacing w:val="-3"/>
        </w:rPr>
        <w:t>Paarbeziehung</w:t>
      </w:r>
      <w:r>
        <w:rPr>
          <w:color w:val="241F1F"/>
          <w:spacing w:val="-9"/>
        </w:rPr>
        <w:t> </w:t>
      </w:r>
      <w:r>
        <w:rPr>
          <w:color w:val="241F1F"/>
        </w:rPr>
        <w:t>auch</w:t>
      </w:r>
      <w:r>
        <w:rPr>
          <w:color w:val="241F1F"/>
          <w:spacing w:val="-8"/>
        </w:rPr>
        <w:t> </w:t>
      </w:r>
      <w:r>
        <w:rPr>
          <w:color w:val="241F1F"/>
        </w:rPr>
        <w:t>mit</w:t>
      </w:r>
      <w:r>
        <w:rPr>
          <w:color w:val="241F1F"/>
          <w:spacing w:val="-9"/>
        </w:rPr>
        <w:t> </w:t>
      </w:r>
      <w:r>
        <w:rPr>
          <w:color w:val="241F1F"/>
        </w:rPr>
        <w:t>Kindern</w:t>
      </w:r>
      <w:r>
        <w:rPr>
          <w:color w:val="241F1F"/>
          <w:spacing w:val="-8"/>
        </w:rPr>
        <w:t> </w:t>
      </w:r>
      <w:r>
        <w:rPr>
          <w:color w:val="241F1F"/>
        </w:rPr>
        <w:t>zu- sammengelebt. 57 Prozent der Befragten gaben an, die Kinder hätten die gewalttätigen Situationen gehört, und 50 Prozent, sie hätten sie gesehen. Etwa 25 </w:t>
      </w:r>
      <w:r>
        <w:rPr>
          <w:color w:val="241F1F"/>
          <w:spacing w:val="-3"/>
        </w:rPr>
        <w:t>Prozent </w:t>
      </w:r>
      <w:r>
        <w:rPr>
          <w:color w:val="241F1F"/>
        </w:rPr>
        <w:t>be- richteten, die Kinder seien in die Auseinandersetzungen mit</w:t>
      </w:r>
      <w:r>
        <w:rPr>
          <w:color w:val="241F1F"/>
          <w:spacing w:val="-11"/>
        </w:rPr>
        <w:t> </w:t>
      </w:r>
      <w:r>
        <w:rPr>
          <w:color w:val="241F1F"/>
          <w:spacing w:val="-3"/>
        </w:rPr>
        <w:t>hineingeraten</w:t>
      </w:r>
      <w:r>
        <w:rPr>
          <w:color w:val="241F1F"/>
          <w:spacing w:val="-10"/>
        </w:rPr>
        <w:t> </w:t>
      </w:r>
      <w:r>
        <w:rPr>
          <w:color w:val="241F1F"/>
        </w:rPr>
        <w:t>oder</w:t>
      </w:r>
      <w:r>
        <w:rPr>
          <w:color w:val="241F1F"/>
          <w:spacing w:val="-10"/>
        </w:rPr>
        <w:t> </w:t>
      </w:r>
      <w:r>
        <w:rPr>
          <w:color w:val="241F1F"/>
        </w:rPr>
        <w:t>hätten</w:t>
      </w:r>
      <w:r>
        <w:rPr>
          <w:color w:val="241F1F"/>
          <w:spacing w:val="-11"/>
        </w:rPr>
        <w:t> </w:t>
      </w:r>
      <w:r>
        <w:rPr>
          <w:color w:val="241F1F"/>
        </w:rPr>
        <w:t>die</w:t>
      </w:r>
      <w:r>
        <w:rPr>
          <w:color w:val="241F1F"/>
          <w:spacing w:val="-10"/>
        </w:rPr>
        <w:t> </w:t>
      </w:r>
      <w:r>
        <w:rPr>
          <w:color w:val="241F1F"/>
          <w:spacing w:val="-3"/>
        </w:rPr>
        <w:t>Befragten</w:t>
      </w:r>
      <w:r>
        <w:rPr>
          <w:color w:val="241F1F"/>
          <w:spacing w:val="-10"/>
        </w:rPr>
        <w:t> </w:t>
      </w:r>
      <w:r>
        <w:rPr>
          <w:color w:val="241F1F"/>
        </w:rPr>
        <w:t>zu</w:t>
      </w:r>
      <w:r>
        <w:rPr>
          <w:color w:val="241F1F"/>
          <w:spacing w:val="-10"/>
        </w:rPr>
        <w:t> </w:t>
      </w:r>
      <w:r>
        <w:rPr>
          <w:color w:val="241F1F"/>
        </w:rPr>
        <w:t>verteidigen versucht. Jedes zehnte Kind wurde dabei nach Angaben der betroffenen </w:t>
      </w:r>
      <w:r>
        <w:rPr>
          <w:color w:val="241F1F"/>
          <w:spacing w:val="-3"/>
        </w:rPr>
        <w:t>Frauen </w:t>
      </w:r>
      <w:r>
        <w:rPr>
          <w:color w:val="241F1F"/>
        </w:rPr>
        <w:t>selbst körperlich angegriffen. </w:t>
      </w:r>
      <w:r>
        <w:rPr>
          <w:color w:val="241F1F"/>
          <w:spacing w:val="-5"/>
        </w:rPr>
        <w:t>Die </w:t>
      </w:r>
      <w:r>
        <w:rPr>
          <w:color w:val="241F1F"/>
        </w:rPr>
        <w:t>in der Kindheit und Herkunftsfamilie erlebte Gewalt hat wiederum nachhaltige Auswirkungen auf das Erwachse- nenleben. </w:t>
      </w:r>
      <w:r>
        <w:rPr>
          <w:color w:val="241F1F"/>
          <w:spacing w:val="-3"/>
        </w:rPr>
        <w:t>Für </w:t>
      </w:r>
      <w:r>
        <w:rPr>
          <w:color w:val="241F1F"/>
        </w:rPr>
        <w:t>Frauen, die Gewalt in Kindheit und</w:t>
      </w:r>
      <w:r>
        <w:rPr>
          <w:color w:val="241F1F"/>
          <w:spacing w:val="-34"/>
        </w:rPr>
        <w:t> </w:t>
      </w:r>
      <w:r>
        <w:rPr>
          <w:color w:val="241F1F"/>
          <w:spacing w:val="-3"/>
        </w:rPr>
        <w:t>Jugend </w:t>
      </w:r>
      <w:r>
        <w:rPr>
          <w:color w:val="241F1F"/>
        </w:rPr>
        <w:t>miterlebt</w:t>
      </w:r>
      <w:r>
        <w:rPr>
          <w:color w:val="241F1F"/>
          <w:spacing w:val="-12"/>
        </w:rPr>
        <w:t> </w:t>
      </w:r>
      <w:r>
        <w:rPr>
          <w:color w:val="241F1F"/>
        </w:rPr>
        <w:t>haben,</w:t>
      </w:r>
      <w:r>
        <w:rPr>
          <w:color w:val="241F1F"/>
          <w:spacing w:val="-12"/>
        </w:rPr>
        <w:t> </w:t>
      </w:r>
      <w:r>
        <w:rPr>
          <w:color w:val="241F1F"/>
        </w:rPr>
        <w:t>war</w:t>
      </w:r>
      <w:r>
        <w:rPr>
          <w:color w:val="241F1F"/>
          <w:spacing w:val="-12"/>
        </w:rPr>
        <w:t> </w:t>
      </w:r>
      <w:r>
        <w:rPr>
          <w:color w:val="241F1F"/>
        </w:rPr>
        <w:t>das</w:t>
      </w:r>
      <w:r>
        <w:rPr>
          <w:color w:val="241F1F"/>
          <w:spacing w:val="-12"/>
        </w:rPr>
        <w:t> </w:t>
      </w:r>
      <w:r>
        <w:rPr>
          <w:color w:val="241F1F"/>
        </w:rPr>
        <w:t>Risiko</w:t>
      </w:r>
      <w:r>
        <w:rPr>
          <w:color w:val="241F1F"/>
          <w:spacing w:val="-12"/>
        </w:rPr>
        <w:t> </w:t>
      </w:r>
      <w:r>
        <w:rPr>
          <w:color w:val="241F1F"/>
        </w:rPr>
        <w:t>für</w:t>
      </w:r>
      <w:r>
        <w:rPr>
          <w:color w:val="241F1F"/>
          <w:spacing w:val="-12"/>
        </w:rPr>
        <w:t> </w:t>
      </w:r>
      <w:r>
        <w:rPr>
          <w:color w:val="241F1F"/>
        </w:rPr>
        <w:t>spätere</w:t>
      </w:r>
      <w:r>
        <w:rPr>
          <w:color w:val="241F1F"/>
          <w:spacing w:val="-12"/>
        </w:rPr>
        <w:t> </w:t>
      </w:r>
      <w:r>
        <w:rPr>
          <w:color w:val="241F1F"/>
        </w:rPr>
        <w:t>Partnergewalt mehr als doppelt so hoch wie bei nicht betroffenen </w:t>
      </w:r>
      <w:r>
        <w:rPr>
          <w:color w:val="241F1F"/>
          <w:spacing w:val="-3"/>
        </w:rPr>
        <w:t>Frau- </w:t>
      </w:r>
      <w:r>
        <w:rPr>
          <w:color w:val="241F1F"/>
        </w:rPr>
        <w:t>en </w:t>
      </w:r>
      <w:r>
        <w:rPr>
          <w:color w:val="241F1F"/>
          <w:spacing w:val="-3"/>
        </w:rPr>
        <w:t>(BMFSFJ,</w:t>
      </w:r>
      <w:r>
        <w:rPr>
          <w:color w:val="241F1F"/>
          <w:spacing w:val="-4"/>
        </w:rPr>
        <w:t> </w:t>
      </w:r>
      <w:r>
        <w:rPr>
          <w:color w:val="241F1F"/>
        </w:rPr>
        <w:t>2009).</w:t>
      </w:r>
    </w:p>
    <w:p>
      <w:pPr>
        <w:pStyle w:val="BodyText"/>
        <w:spacing w:line="244" w:lineRule="auto" w:before="133"/>
        <w:ind w:left="750" w:firstLine="1"/>
        <w:jc w:val="both"/>
      </w:pPr>
      <w:r>
        <w:rPr>
          <w:color w:val="241F1F"/>
        </w:rPr>
        <w:t>Seit 2014 liegen aus der europaweiten Befragung der </w:t>
      </w:r>
      <w:r>
        <w:rPr>
          <w:color w:val="241F1F"/>
          <w:spacing w:val="-4"/>
        </w:rPr>
        <w:t>European</w:t>
      </w:r>
      <w:r>
        <w:rPr>
          <w:color w:val="241F1F"/>
          <w:spacing w:val="-16"/>
        </w:rPr>
        <w:t> </w:t>
      </w:r>
      <w:r>
        <w:rPr>
          <w:color w:val="241F1F"/>
          <w:spacing w:val="-4"/>
        </w:rPr>
        <w:t>Union</w:t>
      </w:r>
      <w:r>
        <w:rPr>
          <w:color w:val="241F1F"/>
          <w:spacing w:val="-15"/>
        </w:rPr>
        <w:t> </w:t>
      </w:r>
      <w:r>
        <w:rPr>
          <w:color w:val="241F1F"/>
          <w:spacing w:val="-4"/>
        </w:rPr>
        <w:t>Agency</w:t>
      </w:r>
      <w:r>
        <w:rPr>
          <w:color w:val="241F1F"/>
          <w:spacing w:val="-15"/>
        </w:rPr>
        <w:t> </w:t>
      </w:r>
      <w:r>
        <w:rPr>
          <w:color w:val="241F1F"/>
        </w:rPr>
        <w:t>of</w:t>
      </w:r>
      <w:r>
        <w:rPr>
          <w:color w:val="241F1F"/>
          <w:spacing w:val="-15"/>
        </w:rPr>
        <w:t> </w:t>
      </w:r>
      <w:r>
        <w:rPr>
          <w:color w:val="241F1F"/>
          <w:spacing w:val="-5"/>
        </w:rPr>
        <w:t>Fundamental</w:t>
      </w:r>
      <w:r>
        <w:rPr>
          <w:color w:val="241F1F"/>
          <w:spacing w:val="-15"/>
        </w:rPr>
        <w:t> </w:t>
      </w:r>
      <w:r>
        <w:rPr>
          <w:color w:val="241F1F"/>
          <w:spacing w:val="-4"/>
        </w:rPr>
        <w:t>Rights</w:t>
      </w:r>
      <w:r>
        <w:rPr>
          <w:color w:val="241F1F"/>
          <w:spacing w:val="-15"/>
        </w:rPr>
        <w:t> </w:t>
      </w:r>
      <w:r>
        <w:rPr>
          <w:color w:val="241F1F"/>
          <w:spacing w:val="-3"/>
        </w:rPr>
        <w:t>(FRA</w:t>
      </w:r>
      <w:r>
        <w:rPr>
          <w:color w:val="241F1F"/>
          <w:spacing w:val="-15"/>
        </w:rPr>
        <w:t> </w:t>
      </w:r>
      <w:r>
        <w:rPr>
          <w:color w:val="241F1F"/>
          <w:spacing w:val="-4"/>
        </w:rPr>
        <w:t>2014) </w:t>
      </w:r>
      <w:r>
        <w:rPr>
          <w:color w:val="241F1F"/>
        </w:rPr>
        <w:t>von</w:t>
      </w:r>
      <w:r>
        <w:rPr>
          <w:color w:val="241F1F"/>
          <w:spacing w:val="-10"/>
        </w:rPr>
        <w:t> </w:t>
      </w:r>
      <w:r>
        <w:rPr>
          <w:color w:val="241F1F"/>
          <w:spacing w:val="-4"/>
        </w:rPr>
        <w:t>Frauen</w:t>
      </w:r>
      <w:r>
        <w:rPr>
          <w:color w:val="241F1F"/>
          <w:spacing w:val="-10"/>
        </w:rPr>
        <w:t> </w:t>
      </w:r>
      <w:r>
        <w:rPr>
          <w:color w:val="241F1F"/>
        </w:rPr>
        <w:t>zu</w:t>
      </w:r>
      <w:r>
        <w:rPr>
          <w:color w:val="241F1F"/>
          <w:spacing w:val="-9"/>
        </w:rPr>
        <w:t> </w:t>
      </w:r>
      <w:r>
        <w:rPr>
          <w:color w:val="241F1F"/>
        </w:rPr>
        <w:t>Gewalt</w:t>
      </w:r>
      <w:r>
        <w:rPr>
          <w:color w:val="241F1F"/>
          <w:spacing w:val="-10"/>
        </w:rPr>
        <w:t> </w:t>
      </w:r>
      <w:r>
        <w:rPr>
          <w:color w:val="241F1F"/>
        </w:rPr>
        <w:t>erstmals</w:t>
      </w:r>
      <w:r>
        <w:rPr>
          <w:color w:val="241F1F"/>
          <w:spacing w:val="-9"/>
        </w:rPr>
        <w:t> </w:t>
      </w:r>
      <w:r>
        <w:rPr>
          <w:color w:val="241F1F"/>
          <w:spacing w:val="-3"/>
        </w:rPr>
        <w:t>europaweit</w:t>
      </w:r>
      <w:r>
        <w:rPr>
          <w:color w:val="241F1F"/>
          <w:spacing w:val="-10"/>
        </w:rPr>
        <w:t> </w:t>
      </w:r>
      <w:r>
        <w:rPr>
          <w:color w:val="241F1F"/>
          <w:spacing w:val="-3"/>
        </w:rPr>
        <w:t>belastbare</w:t>
      </w:r>
      <w:r>
        <w:rPr>
          <w:color w:val="241F1F"/>
          <w:spacing w:val="-10"/>
        </w:rPr>
        <w:t> </w:t>
      </w:r>
      <w:r>
        <w:rPr>
          <w:color w:val="241F1F"/>
        </w:rPr>
        <w:t>Da- ten</w:t>
      </w:r>
      <w:r>
        <w:rPr>
          <w:color w:val="241F1F"/>
          <w:spacing w:val="-12"/>
        </w:rPr>
        <w:t> </w:t>
      </w:r>
      <w:r>
        <w:rPr>
          <w:color w:val="241F1F"/>
          <w:spacing w:val="-3"/>
        </w:rPr>
        <w:t>vor,</w:t>
      </w:r>
      <w:r>
        <w:rPr>
          <w:color w:val="241F1F"/>
          <w:spacing w:val="-12"/>
        </w:rPr>
        <w:t> </w:t>
      </w:r>
      <w:r>
        <w:rPr>
          <w:color w:val="241F1F"/>
        </w:rPr>
        <w:t>die</w:t>
      </w:r>
      <w:r>
        <w:rPr>
          <w:color w:val="241F1F"/>
          <w:spacing w:val="-12"/>
        </w:rPr>
        <w:t> </w:t>
      </w:r>
      <w:r>
        <w:rPr>
          <w:color w:val="241F1F"/>
        </w:rPr>
        <w:t>ein</w:t>
      </w:r>
      <w:r>
        <w:rPr>
          <w:color w:val="241F1F"/>
          <w:spacing w:val="-12"/>
        </w:rPr>
        <w:t> </w:t>
      </w:r>
      <w:r>
        <w:rPr>
          <w:color w:val="241F1F"/>
        </w:rPr>
        <w:t>schockierendes</w:t>
      </w:r>
      <w:r>
        <w:rPr>
          <w:color w:val="241F1F"/>
          <w:spacing w:val="-12"/>
        </w:rPr>
        <w:t> </w:t>
      </w:r>
      <w:r>
        <w:rPr>
          <w:color w:val="241F1F"/>
        </w:rPr>
        <w:t>Ausmaß</w:t>
      </w:r>
      <w:r>
        <w:rPr>
          <w:color w:val="241F1F"/>
          <w:spacing w:val="-11"/>
        </w:rPr>
        <w:t> </w:t>
      </w:r>
      <w:r>
        <w:rPr>
          <w:color w:val="241F1F"/>
        </w:rPr>
        <w:t>an</w:t>
      </w:r>
      <w:r>
        <w:rPr>
          <w:color w:val="241F1F"/>
          <w:spacing w:val="-12"/>
        </w:rPr>
        <w:t> </w:t>
      </w:r>
      <w:r>
        <w:rPr>
          <w:color w:val="241F1F"/>
        </w:rPr>
        <w:t>Gewalt</w:t>
      </w:r>
      <w:r>
        <w:rPr>
          <w:color w:val="241F1F"/>
          <w:spacing w:val="-12"/>
        </w:rPr>
        <w:t> </w:t>
      </w:r>
      <w:r>
        <w:rPr>
          <w:color w:val="241F1F"/>
        </w:rPr>
        <w:t>gegen Frauen in der gesamten Europäischen Union (EU) bele- gen. Im Rahmen der Studie wurden in allen 28 Mitglied- staaten der EU über 42 000 Frauen im Alter von 18 bis 74 Jahren umfassend zu inner- und außerhäuslicher </w:t>
      </w:r>
      <w:r>
        <w:rPr>
          <w:color w:val="241F1F"/>
          <w:spacing w:val="-4"/>
        </w:rPr>
        <w:t>Ge- </w:t>
      </w:r>
      <w:r>
        <w:rPr>
          <w:color w:val="241F1F"/>
        </w:rPr>
        <w:t>walt</w:t>
      </w:r>
      <w:r>
        <w:rPr>
          <w:color w:val="241F1F"/>
          <w:spacing w:val="-8"/>
        </w:rPr>
        <w:t> </w:t>
      </w:r>
      <w:r>
        <w:rPr>
          <w:color w:val="241F1F"/>
        </w:rPr>
        <w:t>befragt.</w:t>
      </w:r>
      <w:r>
        <w:rPr>
          <w:color w:val="241F1F"/>
          <w:spacing w:val="-8"/>
        </w:rPr>
        <w:t> </w:t>
      </w:r>
      <w:r>
        <w:rPr>
          <w:color w:val="241F1F"/>
          <w:spacing w:val="-4"/>
        </w:rPr>
        <w:t>Für</w:t>
      </w:r>
      <w:r>
        <w:rPr>
          <w:color w:val="241F1F"/>
          <w:spacing w:val="-8"/>
        </w:rPr>
        <w:t> </w:t>
      </w:r>
      <w:r>
        <w:rPr>
          <w:color w:val="241F1F"/>
        </w:rPr>
        <w:t>Deutschland</w:t>
      </w:r>
      <w:r>
        <w:rPr>
          <w:color w:val="241F1F"/>
          <w:spacing w:val="-7"/>
        </w:rPr>
        <w:t> </w:t>
      </w:r>
      <w:r>
        <w:rPr>
          <w:color w:val="241F1F"/>
        </w:rPr>
        <w:t>haben</w:t>
      </w:r>
      <w:r>
        <w:rPr>
          <w:color w:val="241F1F"/>
          <w:spacing w:val="-8"/>
        </w:rPr>
        <w:t> </w:t>
      </w:r>
      <w:r>
        <w:rPr>
          <w:color w:val="241F1F"/>
        </w:rPr>
        <w:t>12</w:t>
      </w:r>
      <w:r>
        <w:rPr>
          <w:color w:val="241F1F"/>
          <w:spacing w:val="-8"/>
        </w:rPr>
        <w:t> </w:t>
      </w:r>
      <w:r>
        <w:rPr>
          <w:color w:val="241F1F"/>
          <w:spacing w:val="-3"/>
        </w:rPr>
        <w:t>Prozent</w:t>
      </w:r>
      <w:r>
        <w:rPr>
          <w:color w:val="241F1F"/>
          <w:spacing w:val="-7"/>
        </w:rPr>
        <w:t> </w:t>
      </w:r>
      <w:r>
        <w:rPr>
          <w:color w:val="241F1F"/>
        </w:rPr>
        <w:t>der</w:t>
      </w:r>
      <w:r>
        <w:rPr>
          <w:color w:val="241F1F"/>
          <w:spacing w:val="-8"/>
        </w:rPr>
        <w:t> </w:t>
      </w:r>
      <w:r>
        <w:rPr>
          <w:color w:val="241F1F"/>
          <w:spacing w:val="-4"/>
        </w:rPr>
        <w:t>Frau- </w:t>
      </w:r>
      <w:r>
        <w:rPr>
          <w:color w:val="241F1F"/>
        </w:rPr>
        <w:t>en</w:t>
      </w:r>
      <w:r>
        <w:rPr>
          <w:color w:val="241F1F"/>
          <w:spacing w:val="-14"/>
        </w:rPr>
        <w:t> </w:t>
      </w:r>
      <w:r>
        <w:rPr>
          <w:color w:val="241F1F"/>
        </w:rPr>
        <w:t>angegeben,</w:t>
      </w:r>
      <w:r>
        <w:rPr>
          <w:color w:val="241F1F"/>
          <w:spacing w:val="-13"/>
        </w:rPr>
        <w:t> </w:t>
      </w:r>
      <w:r>
        <w:rPr>
          <w:color w:val="241F1F"/>
        </w:rPr>
        <w:t>seit</w:t>
      </w:r>
      <w:r>
        <w:rPr>
          <w:color w:val="241F1F"/>
          <w:spacing w:val="-13"/>
        </w:rPr>
        <w:t> </w:t>
      </w:r>
      <w:r>
        <w:rPr>
          <w:color w:val="241F1F"/>
        </w:rPr>
        <w:t>ihrem</w:t>
      </w:r>
      <w:r>
        <w:rPr>
          <w:color w:val="241F1F"/>
          <w:spacing w:val="-14"/>
        </w:rPr>
        <w:t> </w:t>
      </w:r>
      <w:r>
        <w:rPr>
          <w:color w:val="241F1F"/>
        </w:rPr>
        <w:t>15.</w:t>
      </w:r>
      <w:r>
        <w:rPr>
          <w:color w:val="241F1F"/>
          <w:spacing w:val="-13"/>
        </w:rPr>
        <w:t> </w:t>
      </w:r>
      <w:r>
        <w:rPr>
          <w:color w:val="241F1F"/>
        </w:rPr>
        <w:t>Lebensjahr</w:t>
      </w:r>
      <w:r>
        <w:rPr>
          <w:color w:val="241F1F"/>
          <w:spacing w:val="-13"/>
        </w:rPr>
        <w:t> </w:t>
      </w:r>
      <w:r>
        <w:rPr>
          <w:color w:val="241F1F"/>
        </w:rPr>
        <w:t>sexuelle</w:t>
      </w:r>
      <w:r>
        <w:rPr>
          <w:color w:val="241F1F"/>
          <w:spacing w:val="-14"/>
        </w:rPr>
        <w:t> </w:t>
      </w:r>
      <w:r>
        <w:rPr>
          <w:color w:val="241F1F"/>
        </w:rPr>
        <w:t>Gewalt erlebt zu haben und 22 </w:t>
      </w:r>
      <w:r>
        <w:rPr>
          <w:color w:val="241F1F"/>
          <w:spacing w:val="-3"/>
        </w:rPr>
        <w:t>Prozent </w:t>
      </w:r>
      <w:r>
        <w:rPr>
          <w:color w:val="241F1F"/>
        </w:rPr>
        <w:t>waren nach eigenen An- gaben von körperlicher und/oder sexueller Gewalt </w:t>
      </w:r>
      <w:r>
        <w:rPr>
          <w:color w:val="241F1F"/>
          <w:spacing w:val="-5"/>
        </w:rPr>
        <w:t>durch </w:t>
      </w:r>
      <w:r>
        <w:rPr>
          <w:color w:val="241F1F"/>
        </w:rPr>
        <w:t>Partner im Erwachsenenalter betroffen; 35 Prozent be- richteten</w:t>
      </w:r>
      <w:r>
        <w:rPr>
          <w:color w:val="241F1F"/>
          <w:spacing w:val="-11"/>
        </w:rPr>
        <w:t> </w:t>
      </w:r>
      <w:r>
        <w:rPr>
          <w:color w:val="241F1F"/>
        </w:rPr>
        <w:t>von</w:t>
      </w:r>
      <w:r>
        <w:rPr>
          <w:color w:val="241F1F"/>
          <w:spacing w:val="-10"/>
        </w:rPr>
        <w:t> </w:t>
      </w:r>
      <w:r>
        <w:rPr>
          <w:color w:val="241F1F"/>
        </w:rPr>
        <w:t>erlebter</w:t>
      </w:r>
      <w:r>
        <w:rPr>
          <w:color w:val="241F1F"/>
          <w:spacing w:val="-10"/>
        </w:rPr>
        <w:t> </w:t>
      </w:r>
      <w:r>
        <w:rPr>
          <w:color w:val="241F1F"/>
        </w:rPr>
        <w:t>körperlicher</w:t>
      </w:r>
      <w:r>
        <w:rPr>
          <w:color w:val="241F1F"/>
          <w:spacing w:val="-10"/>
        </w:rPr>
        <w:t> </w:t>
      </w:r>
      <w:r>
        <w:rPr>
          <w:color w:val="241F1F"/>
        </w:rPr>
        <w:t>und/oder</w:t>
      </w:r>
      <w:r>
        <w:rPr>
          <w:color w:val="241F1F"/>
          <w:spacing w:val="-10"/>
        </w:rPr>
        <w:t> </w:t>
      </w:r>
      <w:r>
        <w:rPr>
          <w:color w:val="241F1F"/>
        </w:rPr>
        <w:t>sexueller</w:t>
      </w:r>
      <w:r>
        <w:rPr>
          <w:color w:val="241F1F"/>
          <w:spacing w:val="-10"/>
        </w:rPr>
        <w:t> </w:t>
      </w:r>
      <w:r>
        <w:rPr>
          <w:color w:val="241F1F"/>
        </w:rPr>
        <w:t>Ge- walt unabhängig vom </w:t>
      </w:r>
      <w:r>
        <w:rPr>
          <w:color w:val="241F1F"/>
          <w:spacing w:val="-4"/>
        </w:rPr>
        <w:t>Täter-Opfer-Kontext </w:t>
      </w:r>
      <w:r>
        <w:rPr>
          <w:color w:val="241F1F"/>
        </w:rPr>
        <w:t>und 55 </w:t>
      </w:r>
      <w:r>
        <w:rPr>
          <w:color w:val="241F1F"/>
          <w:spacing w:val="-4"/>
        </w:rPr>
        <w:t>Prozent </w:t>
      </w:r>
      <w:r>
        <w:rPr>
          <w:color w:val="241F1F"/>
        </w:rPr>
        <w:t>von erlebter sexueller Belästigung (siehe</w:t>
      </w:r>
      <w:r>
        <w:rPr>
          <w:color w:val="241F1F"/>
          <w:spacing w:val="20"/>
        </w:rPr>
        <w:t> </w:t>
      </w:r>
      <w:r>
        <w:rPr>
          <w:color w:val="241F1F"/>
        </w:rPr>
        <w:t>unter</w:t>
      </w:r>
    </w:p>
    <w:p>
      <w:pPr>
        <w:pStyle w:val="BodyText"/>
        <w:spacing w:line="247" w:lineRule="auto" w:before="93"/>
        <w:ind w:left="226" w:right="719" w:hanging="1"/>
      </w:pPr>
      <w:r>
        <w:rPr/>
        <w:br w:type="column"/>
      </w:r>
      <w:hyperlink r:id="rId27">
        <w:r>
          <w:rPr>
            <w:color w:val="241F1F"/>
          </w:rPr>
          <w:t>http://fra.europa.eu/sites/default/files/fra-2014-vaw-</w:t>
        </w:r>
      </w:hyperlink>
      <w:r>
        <w:rPr>
          <w:color w:val="241F1F"/>
        </w:rPr>
        <w:t> survey-at-a-glance-apr14_de.pdf).</w:t>
      </w:r>
    </w:p>
    <w:p>
      <w:pPr>
        <w:pStyle w:val="BodyText"/>
        <w:spacing w:line="20" w:lineRule="exact"/>
        <w:ind w:left="221"/>
        <w:rPr>
          <w:sz w:val="2"/>
        </w:rPr>
      </w:pPr>
      <w:r>
        <w:rPr>
          <w:sz w:val="2"/>
        </w:rPr>
        <w:pict>
          <v:group style="width:125.7pt;height:.5pt;mso-position-horizontal-relative:char;mso-position-vertical-relative:line" coordorigin="0,0" coordsize="2514,10">
            <v:line style="position:absolute" from="0,5" to="2513,5" stroked="true" strokeweight=".4699pt" strokecolor="#241f1f">
              <v:stroke dashstyle="solid"/>
            </v:line>
          </v:group>
        </w:pict>
      </w:r>
      <w:r>
        <w:rPr>
          <w:sz w:val="2"/>
        </w:rPr>
      </w:r>
    </w:p>
    <w:p>
      <w:pPr>
        <w:pStyle w:val="BodyText"/>
        <w:spacing w:line="244" w:lineRule="auto" w:before="67"/>
        <w:ind w:left="226" w:right="718"/>
        <w:jc w:val="both"/>
      </w:pPr>
      <w:r>
        <w:rPr/>
        <w:pict>
          <v:line style="position:absolute;mso-position-horizontal-relative:page;mso-position-vertical-relative:paragraph;z-index:-256585728" from="305.081024pt,-10.507095pt" to="518.245031pt,-10.507095pt" stroked="true" strokeweight=".4699pt" strokecolor="#241f1f">
            <v:stroke dashstyle="solid"/>
            <w10:wrap type="none"/>
          </v:line>
        </w:pict>
      </w:r>
      <w:r>
        <w:rPr>
          <w:color w:val="241F1F"/>
        </w:rPr>
        <w:t>Diese aktuellen Ergebnisse der FRA-Studie sind ver- gleichbar</w:t>
      </w:r>
      <w:r>
        <w:rPr>
          <w:color w:val="241F1F"/>
          <w:spacing w:val="-14"/>
        </w:rPr>
        <w:t> </w:t>
      </w:r>
      <w:r>
        <w:rPr>
          <w:color w:val="241F1F"/>
        </w:rPr>
        <w:t>mit</w:t>
      </w:r>
      <w:r>
        <w:rPr>
          <w:color w:val="241F1F"/>
          <w:spacing w:val="-13"/>
        </w:rPr>
        <w:t> </w:t>
      </w:r>
      <w:r>
        <w:rPr>
          <w:color w:val="241F1F"/>
        </w:rPr>
        <w:t>den</w:t>
      </w:r>
      <w:r>
        <w:rPr>
          <w:color w:val="241F1F"/>
          <w:spacing w:val="-13"/>
        </w:rPr>
        <w:t> </w:t>
      </w:r>
      <w:r>
        <w:rPr>
          <w:color w:val="241F1F"/>
        </w:rPr>
        <w:t>Ergebnissen</w:t>
      </w:r>
      <w:r>
        <w:rPr>
          <w:color w:val="241F1F"/>
          <w:spacing w:val="-13"/>
        </w:rPr>
        <w:t> </w:t>
      </w:r>
      <w:r>
        <w:rPr>
          <w:color w:val="241F1F"/>
        </w:rPr>
        <w:t>der</w:t>
      </w:r>
      <w:r>
        <w:rPr>
          <w:color w:val="241F1F"/>
          <w:spacing w:val="-13"/>
        </w:rPr>
        <w:t> </w:t>
      </w:r>
      <w:r>
        <w:rPr>
          <w:color w:val="241F1F"/>
        </w:rPr>
        <w:t>repräsentativen</w:t>
      </w:r>
      <w:r>
        <w:rPr>
          <w:color w:val="241F1F"/>
          <w:spacing w:val="-13"/>
        </w:rPr>
        <w:t> </w:t>
      </w:r>
      <w:r>
        <w:rPr>
          <w:color w:val="241F1F"/>
        </w:rPr>
        <w:t>Studie zu Gewalt gegen </w:t>
      </w:r>
      <w:r>
        <w:rPr>
          <w:color w:val="241F1F"/>
          <w:spacing w:val="-2"/>
        </w:rPr>
        <w:t>Frauen </w:t>
      </w:r>
      <w:r>
        <w:rPr>
          <w:color w:val="241F1F"/>
        </w:rPr>
        <w:t>in Deutschland im Auftrag des </w:t>
      </w:r>
      <w:r>
        <w:rPr>
          <w:color w:val="241F1F"/>
          <w:spacing w:val="-4"/>
        </w:rPr>
        <w:t>BMFSFJ</w:t>
      </w:r>
      <w:r>
        <w:rPr>
          <w:color w:val="241F1F"/>
          <w:spacing w:val="-7"/>
        </w:rPr>
        <w:t> </w:t>
      </w:r>
      <w:r>
        <w:rPr>
          <w:color w:val="241F1F"/>
        </w:rPr>
        <w:t>aus</w:t>
      </w:r>
      <w:r>
        <w:rPr>
          <w:color w:val="241F1F"/>
          <w:spacing w:val="-7"/>
        </w:rPr>
        <w:t> </w:t>
      </w:r>
      <w:r>
        <w:rPr>
          <w:color w:val="241F1F"/>
        </w:rPr>
        <w:t>2004</w:t>
      </w:r>
      <w:r>
        <w:rPr>
          <w:color w:val="241F1F"/>
          <w:spacing w:val="-6"/>
        </w:rPr>
        <w:t> </w:t>
      </w:r>
      <w:r>
        <w:rPr>
          <w:color w:val="241F1F"/>
        </w:rPr>
        <w:t>und</w:t>
      </w:r>
      <w:r>
        <w:rPr>
          <w:color w:val="241F1F"/>
          <w:spacing w:val="-7"/>
        </w:rPr>
        <w:t> </w:t>
      </w:r>
      <w:r>
        <w:rPr>
          <w:color w:val="241F1F"/>
        </w:rPr>
        <w:t>bestätigen</w:t>
      </w:r>
      <w:r>
        <w:rPr>
          <w:color w:val="241F1F"/>
          <w:spacing w:val="-7"/>
        </w:rPr>
        <w:t> </w:t>
      </w:r>
      <w:r>
        <w:rPr>
          <w:color w:val="241F1F"/>
        </w:rPr>
        <w:t>die</w:t>
      </w:r>
      <w:r>
        <w:rPr>
          <w:color w:val="241F1F"/>
          <w:spacing w:val="-6"/>
        </w:rPr>
        <w:t> </w:t>
      </w:r>
      <w:r>
        <w:rPr>
          <w:color w:val="241F1F"/>
        </w:rPr>
        <w:t>schon</w:t>
      </w:r>
      <w:r>
        <w:rPr>
          <w:color w:val="241F1F"/>
          <w:spacing w:val="-7"/>
        </w:rPr>
        <w:t> </w:t>
      </w:r>
      <w:r>
        <w:rPr>
          <w:color w:val="241F1F"/>
        </w:rPr>
        <w:t>damals</w:t>
      </w:r>
      <w:r>
        <w:rPr>
          <w:color w:val="241F1F"/>
          <w:spacing w:val="-7"/>
        </w:rPr>
        <w:t> </w:t>
      </w:r>
      <w:r>
        <w:rPr>
          <w:color w:val="241F1F"/>
        </w:rPr>
        <w:t>fest- gestellten hohen Gewaltprävalenzen für Deutschland. Alarmierend ist, dass sich in den aktuellen Daten der FRA-Studie zehn Jahre nach der BMFSFJ-Studie kein </w:t>
      </w:r>
      <w:r>
        <w:rPr>
          <w:color w:val="241F1F"/>
          <w:spacing w:val="-3"/>
        </w:rPr>
        <w:t>relevanter</w:t>
      </w:r>
      <w:r>
        <w:rPr>
          <w:color w:val="241F1F"/>
          <w:spacing w:val="-13"/>
        </w:rPr>
        <w:t> </w:t>
      </w:r>
      <w:r>
        <w:rPr>
          <w:color w:val="241F1F"/>
        </w:rPr>
        <w:t>Rückgang</w:t>
      </w:r>
      <w:r>
        <w:rPr>
          <w:color w:val="241F1F"/>
          <w:spacing w:val="-12"/>
        </w:rPr>
        <w:t> </w:t>
      </w:r>
      <w:r>
        <w:rPr>
          <w:color w:val="241F1F"/>
        </w:rPr>
        <w:t>von</w:t>
      </w:r>
      <w:r>
        <w:rPr>
          <w:color w:val="241F1F"/>
          <w:spacing w:val="-12"/>
        </w:rPr>
        <w:t> </w:t>
      </w:r>
      <w:r>
        <w:rPr>
          <w:color w:val="241F1F"/>
        </w:rPr>
        <w:t>Gewalt</w:t>
      </w:r>
      <w:r>
        <w:rPr>
          <w:color w:val="241F1F"/>
          <w:spacing w:val="-12"/>
        </w:rPr>
        <w:t> </w:t>
      </w:r>
      <w:r>
        <w:rPr>
          <w:color w:val="241F1F"/>
        </w:rPr>
        <w:t>gegen</w:t>
      </w:r>
      <w:r>
        <w:rPr>
          <w:color w:val="241F1F"/>
          <w:spacing w:val="-12"/>
        </w:rPr>
        <w:t> </w:t>
      </w:r>
      <w:r>
        <w:rPr>
          <w:color w:val="241F1F"/>
          <w:spacing w:val="-4"/>
        </w:rPr>
        <w:t>Frauen</w:t>
      </w:r>
      <w:r>
        <w:rPr>
          <w:color w:val="241F1F"/>
          <w:spacing w:val="-12"/>
        </w:rPr>
        <w:t> </w:t>
      </w:r>
      <w:r>
        <w:rPr>
          <w:color w:val="241F1F"/>
        </w:rPr>
        <w:t>und</w:t>
      </w:r>
      <w:r>
        <w:rPr>
          <w:color w:val="241F1F"/>
          <w:spacing w:val="-13"/>
        </w:rPr>
        <w:t> </w:t>
      </w:r>
      <w:r>
        <w:rPr>
          <w:color w:val="241F1F"/>
        </w:rPr>
        <w:t>häus- licher Gewalt abzuzeichnen scheint. Darüber hinaus belegt die FRA-Studie, dass Deutschland im internatio- nalen</w:t>
      </w:r>
      <w:r>
        <w:rPr>
          <w:color w:val="241F1F"/>
          <w:spacing w:val="-16"/>
        </w:rPr>
        <w:t> </w:t>
      </w:r>
      <w:r>
        <w:rPr>
          <w:color w:val="241F1F"/>
          <w:spacing w:val="-2"/>
        </w:rPr>
        <w:t>Vergleich</w:t>
      </w:r>
      <w:r>
        <w:rPr>
          <w:color w:val="241F1F"/>
          <w:spacing w:val="-17"/>
        </w:rPr>
        <w:t> </w:t>
      </w:r>
      <w:r>
        <w:rPr>
          <w:color w:val="241F1F"/>
        </w:rPr>
        <w:t>im</w:t>
      </w:r>
      <w:r>
        <w:rPr>
          <w:color w:val="241F1F"/>
          <w:spacing w:val="-16"/>
        </w:rPr>
        <w:t> </w:t>
      </w:r>
      <w:r>
        <w:rPr>
          <w:color w:val="241F1F"/>
        </w:rPr>
        <w:t>Bereich</w:t>
      </w:r>
      <w:r>
        <w:rPr>
          <w:color w:val="241F1F"/>
          <w:spacing w:val="-16"/>
        </w:rPr>
        <w:t> </w:t>
      </w:r>
      <w:r>
        <w:rPr>
          <w:color w:val="241F1F"/>
        </w:rPr>
        <w:t>Gewalt</w:t>
      </w:r>
      <w:r>
        <w:rPr>
          <w:color w:val="241F1F"/>
          <w:spacing w:val="-16"/>
        </w:rPr>
        <w:t> </w:t>
      </w:r>
      <w:r>
        <w:rPr>
          <w:color w:val="241F1F"/>
        </w:rPr>
        <w:t>in</w:t>
      </w:r>
      <w:r>
        <w:rPr>
          <w:color w:val="241F1F"/>
          <w:spacing w:val="-16"/>
        </w:rPr>
        <w:t> </w:t>
      </w:r>
      <w:r>
        <w:rPr>
          <w:color w:val="241F1F"/>
        </w:rPr>
        <w:t>Paarbeziehungen</w:t>
      </w:r>
      <w:r>
        <w:rPr>
          <w:color w:val="241F1F"/>
          <w:spacing w:val="-16"/>
        </w:rPr>
        <w:t> </w:t>
      </w:r>
      <w:r>
        <w:rPr>
          <w:color w:val="241F1F"/>
        </w:rPr>
        <w:t>im mittleren</w:t>
      </w:r>
      <w:r>
        <w:rPr>
          <w:color w:val="241F1F"/>
          <w:spacing w:val="-9"/>
        </w:rPr>
        <w:t> </w:t>
      </w:r>
      <w:r>
        <w:rPr>
          <w:color w:val="241F1F"/>
        </w:rPr>
        <w:t>Bereich</w:t>
      </w:r>
      <w:r>
        <w:rPr>
          <w:color w:val="241F1F"/>
          <w:spacing w:val="-8"/>
        </w:rPr>
        <w:t> </w:t>
      </w:r>
      <w:r>
        <w:rPr>
          <w:color w:val="241F1F"/>
        </w:rPr>
        <w:t>liegt,</w:t>
      </w:r>
      <w:r>
        <w:rPr>
          <w:color w:val="241F1F"/>
          <w:spacing w:val="-9"/>
        </w:rPr>
        <w:t> </w:t>
      </w:r>
      <w:r>
        <w:rPr>
          <w:color w:val="241F1F"/>
        </w:rPr>
        <w:t>bei</w:t>
      </w:r>
      <w:r>
        <w:rPr>
          <w:color w:val="241F1F"/>
          <w:spacing w:val="-8"/>
        </w:rPr>
        <w:t> </w:t>
      </w:r>
      <w:r>
        <w:rPr>
          <w:color w:val="241F1F"/>
        </w:rPr>
        <w:t>der</w:t>
      </w:r>
      <w:r>
        <w:rPr>
          <w:color w:val="241F1F"/>
          <w:spacing w:val="-8"/>
        </w:rPr>
        <w:t> </w:t>
      </w:r>
      <w:r>
        <w:rPr>
          <w:color w:val="241F1F"/>
        </w:rPr>
        <w:t>allgemeinen</w:t>
      </w:r>
      <w:r>
        <w:rPr>
          <w:color w:val="241F1F"/>
          <w:spacing w:val="-9"/>
        </w:rPr>
        <w:t> </w:t>
      </w:r>
      <w:r>
        <w:rPr>
          <w:color w:val="241F1F"/>
        </w:rPr>
        <w:t>Gewaltbetrof- fenheit von </w:t>
      </w:r>
      <w:r>
        <w:rPr>
          <w:color w:val="241F1F"/>
          <w:spacing w:val="-3"/>
        </w:rPr>
        <w:t>Frauen </w:t>
      </w:r>
      <w:r>
        <w:rPr>
          <w:color w:val="241F1F"/>
        </w:rPr>
        <w:t>mit 35 </w:t>
      </w:r>
      <w:r>
        <w:rPr>
          <w:color w:val="241F1F"/>
          <w:spacing w:val="-3"/>
        </w:rPr>
        <w:t>Prozent </w:t>
      </w:r>
      <w:r>
        <w:rPr>
          <w:color w:val="241F1F"/>
        </w:rPr>
        <w:t>im oberen</w:t>
      </w:r>
      <w:r>
        <w:rPr>
          <w:color w:val="241F1F"/>
          <w:spacing w:val="7"/>
        </w:rPr>
        <w:t> </w:t>
      </w:r>
      <w:r>
        <w:rPr>
          <w:color w:val="241F1F"/>
        </w:rPr>
        <w:t>Mittelfeld.</w:t>
      </w:r>
    </w:p>
    <w:p>
      <w:pPr>
        <w:pStyle w:val="BodyText"/>
        <w:spacing w:line="244" w:lineRule="auto" w:before="95"/>
        <w:ind w:left="226" w:right="718"/>
        <w:jc w:val="both"/>
      </w:pPr>
      <w:r>
        <w:rPr>
          <w:color w:val="241F1F"/>
        </w:rPr>
        <w:t>Gewalt gegen </w:t>
      </w:r>
      <w:r>
        <w:rPr>
          <w:color w:val="241F1F"/>
          <w:spacing w:val="-2"/>
        </w:rPr>
        <w:t>Frauen </w:t>
      </w:r>
      <w:r>
        <w:rPr>
          <w:color w:val="241F1F"/>
        </w:rPr>
        <w:t>ist ein weltweites Phänomen, das seit der Veröffentlichung der Allgemeinen Empfehlung Nummer 19 des Ausschusses für die Beseitigung der Diskriminierung der </w:t>
      </w:r>
      <w:r>
        <w:rPr>
          <w:color w:val="241F1F"/>
          <w:spacing w:val="-3"/>
        </w:rPr>
        <w:t>Frau, </w:t>
      </w:r>
      <w:r>
        <w:rPr>
          <w:color w:val="241F1F"/>
        </w:rPr>
        <w:t>in Auslegung des </w:t>
      </w:r>
      <w:r>
        <w:rPr>
          <w:color w:val="241F1F"/>
          <w:spacing w:val="-3"/>
        </w:rPr>
        <w:t>Übereinkom- </w:t>
      </w:r>
      <w:r>
        <w:rPr>
          <w:color w:val="241F1F"/>
        </w:rPr>
        <w:t>mens der Vereinten Nationen zur Beseitigung jeglicher </w:t>
      </w:r>
      <w:r>
        <w:rPr>
          <w:color w:val="241F1F"/>
          <w:spacing w:val="-4"/>
        </w:rPr>
        <w:t>Form</w:t>
      </w:r>
      <w:r>
        <w:rPr>
          <w:color w:val="241F1F"/>
          <w:spacing w:val="-19"/>
        </w:rPr>
        <w:t> </w:t>
      </w:r>
      <w:r>
        <w:rPr>
          <w:color w:val="241F1F"/>
        </w:rPr>
        <w:t>von</w:t>
      </w:r>
      <w:r>
        <w:rPr>
          <w:color w:val="241F1F"/>
          <w:spacing w:val="-19"/>
        </w:rPr>
        <w:t> </w:t>
      </w:r>
      <w:r>
        <w:rPr>
          <w:color w:val="241F1F"/>
        </w:rPr>
        <w:t>Diskriminierung</w:t>
      </w:r>
      <w:r>
        <w:rPr>
          <w:color w:val="241F1F"/>
          <w:spacing w:val="-19"/>
        </w:rPr>
        <w:t> </w:t>
      </w:r>
      <w:r>
        <w:rPr>
          <w:color w:val="241F1F"/>
        </w:rPr>
        <w:t>der</w:t>
      </w:r>
      <w:r>
        <w:rPr>
          <w:color w:val="241F1F"/>
          <w:spacing w:val="-19"/>
        </w:rPr>
        <w:t> </w:t>
      </w:r>
      <w:r>
        <w:rPr>
          <w:color w:val="241F1F"/>
          <w:spacing w:val="-5"/>
        </w:rPr>
        <w:t>Frau</w:t>
      </w:r>
      <w:r>
        <w:rPr>
          <w:color w:val="241F1F"/>
          <w:spacing w:val="-19"/>
        </w:rPr>
        <w:t> </w:t>
      </w:r>
      <w:r>
        <w:rPr>
          <w:color w:val="241F1F"/>
        </w:rPr>
        <w:t>(1979)</w:t>
      </w:r>
      <w:r>
        <w:rPr>
          <w:color w:val="241F1F"/>
          <w:spacing w:val="-19"/>
        </w:rPr>
        <w:t> </w:t>
      </w:r>
      <w:r>
        <w:rPr>
          <w:color w:val="241F1F"/>
        </w:rPr>
        <w:t>als</w:t>
      </w:r>
      <w:r>
        <w:rPr>
          <w:color w:val="241F1F"/>
          <w:spacing w:val="-19"/>
        </w:rPr>
        <w:t> </w:t>
      </w:r>
      <w:r>
        <w:rPr>
          <w:color w:val="241F1F"/>
        </w:rPr>
        <w:t>eine</w:t>
      </w:r>
      <w:r>
        <w:rPr>
          <w:color w:val="241F1F"/>
          <w:spacing w:val="-19"/>
        </w:rPr>
        <w:t> </w:t>
      </w:r>
      <w:r>
        <w:rPr>
          <w:color w:val="241F1F"/>
        </w:rPr>
        <w:t>wesent- liche </w:t>
      </w:r>
      <w:r>
        <w:rPr>
          <w:color w:val="241F1F"/>
          <w:spacing w:val="-3"/>
        </w:rPr>
        <w:t>Form </w:t>
      </w:r>
      <w:r>
        <w:rPr>
          <w:color w:val="241F1F"/>
        </w:rPr>
        <w:t>der Diskriminierung von </w:t>
      </w:r>
      <w:r>
        <w:rPr>
          <w:color w:val="241F1F"/>
          <w:spacing w:val="-3"/>
        </w:rPr>
        <w:t>Frauen </w:t>
      </w:r>
      <w:r>
        <w:rPr>
          <w:color w:val="241F1F"/>
        </w:rPr>
        <w:t>anerkannt </w:t>
      </w:r>
      <w:r>
        <w:rPr>
          <w:color w:val="241F1F"/>
          <w:spacing w:val="-3"/>
        </w:rPr>
        <w:t>ist. </w:t>
      </w:r>
      <w:r>
        <w:rPr>
          <w:color w:val="241F1F"/>
        </w:rPr>
        <w:t>Doch bislang gab es kein umfassendes, weltweit aner- kanntes völkerrechtliches Instrument, das die Bekämp- fung von Gewalt gegen </w:t>
      </w:r>
      <w:r>
        <w:rPr>
          <w:color w:val="241F1F"/>
          <w:spacing w:val="-3"/>
        </w:rPr>
        <w:t>Frauen </w:t>
      </w:r>
      <w:r>
        <w:rPr>
          <w:color w:val="241F1F"/>
        </w:rPr>
        <w:t>als spezifisches Ziel hat. Zwar wurden mit der „Interamerican Convention on the Prevention, Punishment and Eradication of Violence against</w:t>
      </w:r>
      <w:r>
        <w:rPr>
          <w:color w:val="241F1F"/>
          <w:spacing w:val="-10"/>
        </w:rPr>
        <w:t> </w:t>
      </w:r>
      <w:r>
        <w:rPr>
          <w:color w:val="241F1F"/>
        </w:rPr>
        <w:t>Women“</w:t>
      </w:r>
      <w:r>
        <w:rPr>
          <w:color w:val="241F1F"/>
          <w:spacing w:val="-10"/>
        </w:rPr>
        <w:t> </w:t>
      </w:r>
      <w:r>
        <w:rPr>
          <w:color w:val="241F1F"/>
        </w:rPr>
        <w:t>(1994)</w:t>
      </w:r>
      <w:r>
        <w:rPr>
          <w:color w:val="241F1F"/>
          <w:spacing w:val="-10"/>
        </w:rPr>
        <w:t> </w:t>
      </w:r>
      <w:r>
        <w:rPr>
          <w:color w:val="241F1F"/>
        </w:rPr>
        <w:t>der</w:t>
      </w:r>
      <w:r>
        <w:rPr>
          <w:color w:val="241F1F"/>
          <w:spacing w:val="-10"/>
        </w:rPr>
        <w:t> </w:t>
      </w:r>
      <w:r>
        <w:rPr>
          <w:color w:val="241F1F"/>
        </w:rPr>
        <w:t>Organisation</w:t>
      </w:r>
      <w:r>
        <w:rPr>
          <w:color w:val="241F1F"/>
          <w:spacing w:val="-9"/>
        </w:rPr>
        <w:t> </w:t>
      </w:r>
      <w:r>
        <w:rPr>
          <w:color w:val="241F1F"/>
        </w:rPr>
        <w:t>Amerikanischer Staaten und dem „Protocol of the African Charter on Human</w:t>
      </w:r>
      <w:r>
        <w:rPr>
          <w:color w:val="241F1F"/>
          <w:spacing w:val="-9"/>
        </w:rPr>
        <w:t> </w:t>
      </w:r>
      <w:r>
        <w:rPr>
          <w:color w:val="241F1F"/>
        </w:rPr>
        <w:t>and</w:t>
      </w:r>
      <w:r>
        <w:rPr>
          <w:color w:val="241F1F"/>
          <w:spacing w:val="-9"/>
        </w:rPr>
        <w:t> </w:t>
      </w:r>
      <w:r>
        <w:rPr>
          <w:color w:val="241F1F"/>
        </w:rPr>
        <w:t>Peoples‘</w:t>
      </w:r>
      <w:r>
        <w:rPr>
          <w:color w:val="241F1F"/>
          <w:spacing w:val="-9"/>
        </w:rPr>
        <w:t> </w:t>
      </w:r>
      <w:r>
        <w:rPr>
          <w:color w:val="241F1F"/>
        </w:rPr>
        <w:t>Rights</w:t>
      </w:r>
      <w:r>
        <w:rPr>
          <w:color w:val="241F1F"/>
          <w:spacing w:val="-9"/>
        </w:rPr>
        <w:t> </w:t>
      </w:r>
      <w:r>
        <w:rPr>
          <w:color w:val="241F1F"/>
        </w:rPr>
        <w:t>and</w:t>
      </w:r>
      <w:r>
        <w:rPr>
          <w:color w:val="241F1F"/>
          <w:spacing w:val="-9"/>
        </w:rPr>
        <w:t> </w:t>
      </w:r>
      <w:r>
        <w:rPr>
          <w:color w:val="241F1F"/>
        </w:rPr>
        <w:t>on</w:t>
      </w:r>
      <w:r>
        <w:rPr>
          <w:color w:val="241F1F"/>
          <w:spacing w:val="-9"/>
        </w:rPr>
        <w:t> </w:t>
      </w:r>
      <w:r>
        <w:rPr>
          <w:color w:val="241F1F"/>
        </w:rPr>
        <w:t>the</w:t>
      </w:r>
      <w:r>
        <w:rPr>
          <w:color w:val="241F1F"/>
          <w:spacing w:val="-9"/>
        </w:rPr>
        <w:t> </w:t>
      </w:r>
      <w:r>
        <w:rPr>
          <w:color w:val="241F1F"/>
        </w:rPr>
        <w:t>Rights</w:t>
      </w:r>
      <w:r>
        <w:rPr>
          <w:color w:val="241F1F"/>
          <w:spacing w:val="-9"/>
        </w:rPr>
        <w:t> </w:t>
      </w:r>
      <w:r>
        <w:rPr>
          <w:color w:val="241F1F"/>
        </w:rPr>
        <w:t>of</w:t>
      </w:r>
      <w:r>
        <w:rPr>
          <w:color w:val="241F1F"/>
          <w:spacing w:val="-9"/>
        </w:rPr>
        <w:t> </w:t>
      </w:r>
      <w:r>
        <w:rPr>
          <w:color w:val="241F1F"/>
        </w:rPr>
        <w:t>Women in Africa“ (2003) regionale völkerrechtliche Instrumente geschaffen, doch stehen diese nur den Mitgliedstaaten der</w:t>
      </w:r>
      <w:r>
        <w:rPr>
          <w:color w:val="241F1F"/>
          <w:spacing w:val="-16"/>
        </w:rPr>
        <w:t> </w:t>
      </w:r>
      <w:r>
        <w:rPr>
          <w:color w:val="241F1F"/>
        </w:rPr>
        <w:t>jeweiligen</w:t>
      </w:r>
      <w:r>
        <w:rPr>
          <w:color w:val="241F1F"/>
          <w:spacing w:val="-15"/>
        </w:rPr>
        <w:t> </w:t>
      </w:r>
      <w:r>
        <w:rPr>
          <w:color w:val="241F1F"/>
        </w:rPr>
        <w:t>regionalen</w:t>
      </w:r>
      <w:r>
        <w:rPr>
          <w:color w:val="241F1F"/>
          <w:spacing w:val="-15"/>
        </w:rPr>
        <w:t> </w:t>
      </w:r>
      <w:r>
        <w:rPr>
          <w:color w:val="241F1F"/>
        </w:rPr>
        <w:t>Organisationen</w:t>
      </w:r>
      <w:r>
        <w:rPr>
          <w:color w:val="241F1F"/>
          <w:spacing w:val="-15"/>
        </w:rPr>
        <w:t> </w:t>
      </w:r>
      <w:r>
        <w:rPr>
          <w:color w:val="241F1F"/>
        </w:rPr>
        <w:t>offen</w:t>
      </w:r>
      <w:r>
        <w:rPr>
          <w:color w:val="241F1F"/>
          <w:spacing w:val="-15"/>
        </w:rPr>
        <w:t> </w:t>
      </w:r>
      <w:r>
        <w:rPr>
          <w:color w:val="241F1F"/>
        </w:rPr>
        <w:t>und</w:t>
      </w:r>
      <w:r>
        <w:rPr>
          <w:color w:val="241F1F"/>
          <w:spacing w:val="-15"/>
        </w:rPr>
        <w:t> </w:t>
      </w:r>
      <w:r>
        <w:rPr>
          <w:color w:val="241F1F"/>
        </w:rPr>
        <w:t>gelten somit nicht für</w:t>
      </w:r>
      <w:r>
        <w:rPr>
          <w:color w:val="241F1F"/>
          <w:spacing w:val="-3"/>
        </w:rPr>
        <w:t> </w:t>
      </w:r>
      <w:r>
        <w:rPr>
          <w:color w:val="241F1F"/>
        </w:rPr>
        <w:t>Europa.</w:t>
      </w:r>
    </w:p>
    <w:p>
      <w:pPr>
        <w:pStyle w:val="BodyText"/>
        <w:spacing w:line="244" w:lineRule="auto" w:before="98"/>
        <w:ind w:left="226" w:right="718"/>
        <w:jc w:val="both"/>
      </w:pPr>
      <w:r>
        <w:rPr>
          <w:color w:val="241F1F"/>
          <w:spacing w:val="-5"/>
        </w:rPr>
        <w:t>Vor </w:t>
      </w:r>
      <w:r>
        <w:rPr>
          <w:color w:val="241F1F"/>
          <w:spacing w:val="-4"/>
        </w:rPr>
        <w:t>diesem </w:t>
      </w:r>
      <w:r>
        <w:rPr>
          <w:color w:val="241F1F"/>
          <w:spacing w:val="-5"/>
        </w:rPr>
        <w:t>Hintergrund </w:t>
      </w:r>
      <w:r>
        <w:rPr>
          <w:color w:val="241F1F"/>
          <w:spacing w:val="-3"/>
        </w:rPr>
        <w:t>und </w:t>
      </w:r>
      <w:r>
        <w:rPr>
          <w:color w:val="241F1F"/>
          <w:spacing w:val="-4"/>
        </w:rPr>
        <w:t>unter Berücksichtigung </w:t>
      </w:r>
      <w:r>
        <w:rPr>
          <w:color w:val="241F1F"/>
          <w:spacing w:val="-3"/>
        </w:rPr>
        <w:t>der </w:t>
      </w:r>
      <w:r>
        <w:rPr>
          <w:color w:val="241F1F"/>
          <w:spacing w:val="-5"/>
        </w:rPr>
        <w:t>Er- </w:t>
      </w:r>
      <w:r>
        <w:rPr>
          <w:color w:val="241F1F"/>
          <w:spacing w:val="-3"/>
        </w:rPr>
        <w:t>gebnisse </w:t>
      </w:r>
      <w:r>
        <w:rPr>
          <w:color w:val="241F1F"/>
        </w:rPr>
        <w:t>der in den </w:t>
      </w:r>
      <w:r>
        <w:rPr>
          <w:color w:val="241F1F"/>
          <w:spacing w:val="-3"/>
        </w:rPr>
        <w:t>Jahren 2006 </w:t>
      </w:r>
      <w:r>
        <w:rPr>
          <w:color w:val="241F1F"/>
        </w:rPr>
        <w:t>bis </w:t>
      </w:r>
      <w:r>
        <w:rPr>
          <w:color w:val="241F1F"/>
          <w:spacing w:val="-3"/>
        </w:rPr>
        <w:t>2008 </w:t>
      </w:r>
      <w:r>
        <w:rPr>
          <w:color w:val="241F1F"/>
          <w:spacing w:val="-4"/>
        </w:rPr>
        <w:t>durchgeführten </w:t>
      </w:r>
      <w:r>
        <w:rPr>
          <w:color w:val="241F1F"/>
          <w:spacing w:val="-3"/>
        </w:rPr>
        <w:t>Kampagne </w:t>
      </w:r>
      <w:r>
        <w:rPr>
          <w:color w:val="241F1F"/>
        </w:rPr>
        <w:t>des </w:t>
      </w:r>
      <w:r>
        <w:rPr>
          <w:color w:val="241F1F"/>
          <w:spacing w:val="-4"/>
        </w:rPr>
        <w:t>Europarats </w:t>
      </w:r>
      <w:r>
        <w:rPr>
          <w:color w:val="241F1F"/>
          <w:spacing w:val="-3"/>
        </w:rPr>
        <w:t>gegen Gewalt </w:t>
      </w:r>
      <w:r>
        <w:rPr>
          <w:color w:val="241F1F"/>
        </w:rPr>
        <w:t>an </w:t>
      </w:r>
      <w:r>
        <w:rPr>
          <w:color w:val="241F1F"/>
          <w:spacing w:val="-5"/>
        </w:rPr>
        <w:t>Frauen </w:t>
      </w:r>
      <w:r>
        <w:rPr>
          <w:color w:val="241F1F"/>
          <w:spacing w:val="-3"/>
        </w:rPr>
        <w:t>sowie </w:t>
      </w:r>
      <w:r>
        <w:rPr>
          <w:color w:val="241F1F"/>
        </w:rPr>
        <w:t>der Machbarkeitsstudie zu einem </w:t>
      </w:r>
      <w:r>
        <w:rPr>
          <w:color w:val="241F1F"/>
          <w:spacing w:val="-3"/>
        </w:rPr>
        <w:t>Übereinkommen </w:t>
      </w:r>
      <w:r>
        <w:rPr>
          <w:color w:val="241F1F"/>
          <w:spacing w:val="-5"/>
        </w:rPr>
        <w:t>gegen </w:t>
      </w:r>
      <w:r>
        <w:rPr>
          <w:color w:val="241F1F"/>
          <w:spacing w:val="-3"/>
        </w:rPr>
        <w:t>häusliche Gewalt </w:t>
      </w:r>
      <w:r>
        <w:rPr>
          <w:color w:val="241F1F"/>
        </w:rPr>
        <w:t>des </w:t>
      </w:r>
      <w:r>
        <w:rPr>
          <w:color w:val="241F1F"/>
          <w:spacing w:val="-3"/>
        </w:rPr>
        <w:t>Lenkungsausschusses justizielle Zu- </w:t>
      </w:r>
      <w:r>
        <w:rPr>
          <w:color w:val="241F1F"/>
        </w:rPr>
        <w:t>sammenarbeit des </w:t>
      </w:r>
      <w:r>
        <w:rPr>
          <w:color w:val="241F1F"/>
          <w:spacing w:val="-3"/>
        </w:rPr>
        <w:t>Europarats </w:t>
      </w:r>
      <w:r>
        <w:rPr>
          <w:color w:val="241F1F"/>
        </w:rPr>
        <w:t>aus dem Jahr 2007,</w:t>
      </w:r>
      <w:r>
        <w:rPr>
          <w:color w:val="241F1F"/>
          <w:spacing w:val="-19"/>
        </w:rPr>
        <w:t> </w:t>
      </w:r>
      <w:r>
        <w:rPr>
          <w:color w:val="241F1F"/>
        </w:rPr>
        <w:t>sowie auf Empfehlung der </w:t>
      </w:r>
      <w:r>
        <w:rPr>
          <w:color w:val="241F1F"/>
          <w:spacing w:val="-3"/>
        </w:rPr>
        <w:t>Lenkungsausschüsse</w:t>
      </w:r>
      <w:r>
        <w:rPr>
          <w:color w:val="241F1F"/>
          <w:spacing w:val="-24"/>
        </w:rPr>
        <w:t> </w:t>
      </w:r>
      <w:r>
        <w:rPr>
          <w:color w:val="241F1F"/>
        </w:rPr>
        <w:t>Gleichstellung, </w:t>
      </w:r>
      <w:r>
        <w:rPr>
          <w:color w:val="241F1F"/>
          <w:spacing w:val="-3"/>
        </w:rPr>
        <w:t>justizielle Zusammenarbeit </w:t>
      </w:r>
      <w:r>
        <w:rPr>
          <w:color w:val="241F1F"/>
        </w:rPr>
        <w:t>und </w:t>
      </w:r>
      <w:r>
        <w:rPr>
          <w:color w:val="241F1F"/>
          <w:spacing w:val="-4"/>
        </w:rPr>
        <w:t>Strafrecht </w:t>
      </w:r>
      <w:r>
        <w:rPr>
          <w:color w:val="241F1F"/>
          <w:spacing w:val="-3"/>
        </w:rPr>
        <w:t>setzte </w:t>
      </w:r>
      <w:r>
        <w:rPr>
          <w:color w:val="241F1F"/>
        </w:rPr>
        <w:t>das</w:t>
      </w:r>
      <w:r>
        <w:rPr>
          <w:color w:val="241F1F"/>
          <w:spacing w:val="-35"/>
        </w:rPr>
        <w:t> </w:t>
      </w:r>
      <w:r>
        <w:rPr>
          <w:color w:val="241F1F"/>
          <w:spacing w:val="-3"/>
        </w:rPr>
        <w:t>Komi- </w:t>
      </w:r>
      <w:r>
        <w:rPr>
          <w:color w:val="241F1F"/>
        </w:rPr>
        <w:t>tee der Ministerbeauftragten im Dezember 2008 einen Ad-hoc-Ausschuss zur Verhütung und Bekämpfung von </w:t>
      </w:r>
      <w:r>
        <w:rPr>
          <w:color w:val="241F1F"/>
          <w:spacing w:val="-3"/>
        </w:rPr>
        <w:t>Gewalt</w:t>
      </w:r>
      <w:r>
        <w:rPr>
          <w:color w:val="241F1F"/>
          <w:spacing w:val="-15"/>
        </w:rPr>
        <w:t> </w:t>
      </w:r>
      <w:r>
        <w:rPr>
          <w:color w:val="241F1F"/>
          <w:spacing w:val="-3"/>
        </w:rPr>
        <w:t>gegen</w:t>
      </w:r>
      <w:r>
        <w:rPr>
          <w:color w:val="241F1F"/>
          <w:spacing w:val="-14"/>
        </w:rPr>
        <w:t> </w:t>
      </w:r>
      <w:r>
        <w:rPr>
          <w:color w:val="241F1F"/>
          <w:spacing w:val="-5"/>
        </w:rPr>
        <w:t>Frauen</w:t>
      </w:r>
      <w:r>
        <w:rPr>
          <w:color w:val="241F1F"/>
          <w:spacing w:val="-15"/>
        </w:rPr>
        <w:t> </w:t>
      </w:r>
      <w:r>
        <w:rPr>
          <w:color w:val="241F1F"/>
        </w:rPr>
        <w:t>und</w:t>
      </w:r>
      <w:r>
        <w:rPr>
          <w:color w:val="241F1F"/>
          <w:spacing w:val="-14"/>
        </w:rPr>
        <w:t> </w:t>
      </w:r>
      <w:r>
        <w:rPr>
          <w:color w:val="241F1F"/>
          <w:spacing w:val="-3"/>
        </w:rPr>
        <w:t>häuslicher</w:t>
      </w:r>
      <w:r>
        <w:rPr>
          <w:color w:val="241F1F"/>
          <w:spacing w:val="-15"/>
        </w:rPr>
        <w:t> </w:t>
      </w:r>
      <w:r>
        <w:rPr>
          <w:color w:val="241F1F"/>
          <w:spacing w:val="-3"/>
        </w:rPr>
        <w:t>Gewalt</w:t>
      </w:r>
      <w:r>
        <w:rPr>
          <w:color w:val="241F1F"/>
          <w:spacing w:val="-14"/>
        </w:rPr>
        <w:t> </w:t>
      </w:r>
      <w:r>
        <w:rPr>
          <w:color w:val="241F1F"/>
          <w:spacing w:val="-3"/>
        </w:rPr>
        <w:t>(CAHVIO)</w:t>
      </w:r>
      <w:r>
        <w:rPr>
          <w:color w:val="241F1F"/>
          <w:spacing w:val="-15"/>
        </w:rPr>
        <w:t> </w:t>
      </w:r>
      <w:r>
        <w:rPr>
          <w:color w:val="241F1F"/>
          <w:spacing w:val="-3"/>
        </w:rPr>
        <w:t>ein, </w:t>
      </w:r>
      <w:r>
        <w:rPr>
          <w:color w:val="241F1F"/>
        </w:rPr>
        <w:t>der </w:t>
      </w:r>
      <w:r>
        <w:rPr>
          <w:color w:val="241F1F"/>
          <w:spacing w:val="-3"/>
        </w:rPr>
        <w:t>damit </w:t>
      </w:r>
      <w:r>
        <w:rPr>
          <w:color w:val="241F1F"/>
          <w:spacing w:val="-4"/>
        </w:rPr>
        <w:t>beauftragt </w:t>
      </w:r>
      <w:r>
        <w:rPr>
          <w:color w:val="241F1F"/>
          <w:spacing w:val="-3"/>
        </w:rPr>
        <w:t>wurde, </w:t>
      </w:r>
      <w:r>
        <w:rPr>
          <w:color w:val="241F1F"/>
        </w:rPr>
        <w:t>ein </w:t>
      </w:r>
      <w:r>
        <w:rPr>
          <w:color w:val="241F1F"/>
          <w:spacing w:val="-3"/>
        </w:rPr>
        <w:t>entsprechendes Überein- </w:t>
      </w:r>
      <w:r>
        <w:rPr>
          <w:color w:val="241F1F"/>
        </w:rPr>
        <w:t>kommen zu erarbeiten. Das Übereinkommen wurde </w:t>
      </w:r>
      <w:r>
        <w:rPr>
          <w:color w:val="241F1F"/>
          <w:spacing w:val="-7"/>
        </w:rPr>
        <w:t>in </w:t>
      </w:r>
      <w:r>
        <w:rPr>
          <w:color w:val="241F1F"/>
        </w:rPr>
        <w:t>sechs Sitzungen dieses Ad-hoc-Ausschusses in der Zeit </w:t>
      </w:r>
      <w:r>
        <w:rPr>
          <w:color w:val="241F1F"/>
          <w:spacing w:val="-3"/>
        </w:rPr>
        <w:t>zwischen </w:t>
      </w:r>
      <w:r>
        <w:rPr>
          <w:color w:val="241F1F"/>
          <w:spacing w:val="-4"/>
        </w:rPr>
        <w:t>Dezember </w:t>
      </w:r>
      <w:r>
        <w:rPr>
          <w:color w:val="241F1F"/>
          <w:spacing w:val="-3"/>
        </w:rPr>
        <w:t>2009 </w:t>
      </w:r>
      <w:r>
        <w:rPr>
          <w:color w:val="241F1F"/>
        </w:rPr>
        <w:t>und </w:t>
      </w:r>
      <w:r>
        <w:rPr>
          <w:color w:val="241F1F"/>
          <w:spacing w:val="-4"/>
        </w:rPr>
        <w:t>Dezember </w:t>
      </w:r>
      <w:r>
        <w:rPr>
          <w:color w:val="241F1F"/>
          <w:spacing w:val="-3"/>
        </w:rPr>
        <w:t>2010 ausgehan- delt. </w:t>
      </w:r>
      <w:r>
        <w:rPr>
          <w:color w:val="241F1F"/>
        </w:rPr>
        <w:t>Es </w:t>
      </w:r>
      <w:r>
        <w:rPr>
          <w:color w:val="241F1F"/>
          <w:spacing w:val="-3"/>
        </w:rPr>
        <w:t>wurde </w:t>
      </w:r>
      <w:r>
        <w:rPr>
          <w:color w:val="241F1F"/>
        </w:rPr>
        <w:t>am 7. </w:t>
      </w:r>
      <w:r>
        <w:rPr>
          <w:color w:val="241F1F"/>
          <w:spacing w:val="-3"/>
        </w:rPr>
        <w:t>April 2011 </w:t>
      </w:r>
      <w:r>
        <w:rPr>
          <w:color w:val="241F1F"/>
        </w:rPr>
        <w:t>vom </w:t>
      </w:r>
      <w:r>
        <w:rPr>
          <w:color w:val="241F1F"/>
          <w:spacing w:val="-4"/>
        </w:rPr>
        <w:t>Ministerkomitee </w:t>
      </w:r>
      <w:r>
        <w:rPr>
          <w:color w:val="241F1F"/>
        </w:rPr>
        <w:t>des </w:t>
      </w:r>
      <w:r>
        <w:rPr>
          <w:color w:val="241F1F"/>
          <w:spacing w:val="-4"/>
        </w:rPr>
        <w:t>Europarats verabschiedet, </w:t>
      </w:r>
      <w:r>
        <w:rPr>
          <w:color w:val="241F1F"/>
        </w:rPr>
        <w:t>am 11. Mai </w:t>
      </w:r>
      <w:r>
        <w:rPr>
          <w:color w:val="241F1F"/>
          <w:spacing w:val="-3"/>
        </w:rPr>
        <w:t>2011 </w:t>
      </w:r>
      <w:r>
        <w:rPr>
          <w:color w:val="241F1F"/>
        </w:rPr>
        <w:t>in </w:t>
      </w:r>
      <w:r>
        <w:rPr>
          <w:color w:val="241F1F"/>
          <w:spacing w:val="-3"/>
        </w:rPr>
        <w:t>Istanbul </w:t>
      </w:r>
      <w:r>
        <w:rPr>
          <w:color w:val="241F1F"/>
        </w:rPr>
        <w:t>zur </w:t>
      </w:r>
      <w:r>
        <w:rPr>
          <w:color w:val="241F1F"/>
          <w:spacing w:val="-5"/>
        </w:rPr>
        <w:t>Unterzeichnung </w:t>
      </w:r>
      <w:r>
        <w:rPr>
          <w:color w:val="241F1F"/>
          <w:spacing w:val="-4"/>
        </w:rPr>
        <w:t>aufgelegt </w:t>
      </w:r>
      <w:r>
        <w:rPr>
          <w:color w:val="241F1F"/>
          <w:spacing w:val="-3"/>
        </w:rPr>
        <w:t>und von </w:t>
      </w:r>
      <w:r>
        <w:rPr>
          <w:color w:val="241F1F"/>
          <w:spacing w:val="-4"/>
        </w:rPr>
        <w:t>Deutschland </w:t>
      </w:r>
      <w:r>
        <w:rPr>
          <w:color w:val="241F1F"/>
        </w:rPr>
        <w:t>am</w:t>
      </w:r>
      <w:r>
        <w:rPr>
          <w:color w:val="241F1F"/>
          <w:spacing w:val="-31"/>
        </w:rPr>
        <w:t> </w:t>
      </w:r>
      <w:r>
        <w:rPr>
          <w:color w:val="241F1F"/>
          <w:spacing w:val="-8"/>
        </w:rPr>
        <w:t>Tag </w:t>
      </w:r>
      <w:r>
        <w:rPr>
          <w:color w:val="241F1F"/>
          <w:spacing w:val="-3"/>
        </w:rPr>
        <w:t>der </w:t>
      </w:r>
      <w:r>
        <w:rPr>
          <w:color w:val="241F1F"/>
          <w:spacing w:val="-4"/>
        </w:rPr>
        <w:t>Zeichnungsauflegung </w:t>
      </w:r>
      <w:r>
        <w:rPr>
          <w:color w:val="241F1F"/>
          <w:spacing w:val="-5"/>
        </w:rPr>
        <w:t>unterzeichnet. </w:t>
      </w:r>
      <w:r>
        <w:rPr>
          <w:color w:val="241F1F"/>
          <w:spacing w:val="-3"/>
        </w:rPr>
        <w:t>Nach der </w:t>
      </w:r>
      <w:r>
        <w:rPr>
          <w:color w:val="241F1F"/>
          <w:spacing w:val="-4"/>
        </w:rPr>
        <w:t>Ratifizierung </w:t>
      </w:r>
      <w:r>
        <w:rPr>
          <w:color w:val="241F1F"/>
        </w:rPr>
        <w:t>durch den zehnten Mitgliedstaat des Europarats trat das </w:t>
      </w:r>
      <w:r>
        <w:rPr>
          <w:color w:val="241F1F"/>
          <w:spacing w:val="-4"/>
        </w:rPr>
        <w:t>Übereinkommen </w:t>
      </w:r>
      <w:r>
        <w:rPr>
          <w:color w:val="241F1F"/>
        </w:rPr>
        <w:t>am 1. </w:t>
      </w:r>
      <w:r>
        <w:rPr>
          <w:color w:val="241F1F"/>
          <w:spacing w:val="-3"/>
        </w:rPr>
        <w:t>August 2014 </w:t>
      </w:r>
      <w:r>
        <w:rPr>
          <w:color w:val="241F1F"/>
        </w:rPr>
        <w:t>in </w:t>
      </w:r>
      <w:r>
        <w:rPr>
          <w:color w:val="241F1F"/>
          <w:spacing w:val="-4"/>
        </w:rPr>
        <w:t>Kraft. </w:t>
      </w:r>
      <w:r>
        <w:rPr>
          <w:color w:val="241F1F"/>
        </w:rPr>
        <w:t>Es </w:t>
      </w:r>
      <w:r>
        <w:rPr>
          <w:color w:val="241F1F"/>
          <w:spacing w:val="-3"/>
        </w:rPr>
        <w:t>liegen </w:t>
      </w:r>
      <w:r>
        <w:rPr>
          <w:color w:val="241F1F"/>
        </w:rPr>
        <w:t>in- zwischen die Ratifikationsurkunden von 22 Staaten </w:t>
      </w:r>
      <w:r>
        <w:rPr>
          <w:color w:val="241F1F"/>
          <w:spacing w:val="-3"/>
        </w:rPr>
        <w:t>vor, </w:t>
      </w:r>
      <w:r>
        <w:rPr>
          <w:color w:val="241F1F"/>
        </w:rPr>
        <w:t>21 </w:t>
      </w:r>
      <w:r>
        <w:rPr>
          <w:color w:val="241F1F"/>
          <w:spacing w:val="-5"/>
        </w:rPr>
        <w:t>weitere </w:t>
      </w:r>
      <w:r>
        <w:rPr>
          <w:color w:val="241F1F"/>
          <w:spacing w:val="-4"/>
        </w:rPr>
        <w:t>Staaten haben </w:t>
      </w:r>
      <w:r>
        <w:rPr>
          <w:color w:val="241F1F"/>
          <w:spacing w:val="-3"/>
        </w:rPr>
        <w:t>das </w:t>
      </w:r>
      <w:r>
        <w:rPr>
          <w:color w:val="241F1F"/>
          <w:spacing w:val="-5"/>
        </w:rPr>
        <w:t>Übereinkommen</w:t>
      </w:r>
      <w:r>
        <w:rPr>
          <w:color w:val="241F1F"/>
          <w:spacing w:val="-35"/>
        </w:rPr>
        <w:t> </w:t>
      </w:r>
      <w:r>
        <w:rPr>
          <w:color w:val="241F1F"/>
          <w:spacing w:val="-4"/>
        </w:rPr>
        <w:t>gezeichnet.</w:t>
      </w:r>
    </w:p>
    <w:p>
      <w:pPr>
        <w:pStyle w:val="BodyText"/>
        <w:spacing w:before="8"/>
        <w:rPr>
          <w:sz w:val="21"/>
        </w:rPr>
      </w:pPr>
    </w:p>
    <w:p>
      <w:pPr>
        <w:pStyle w:val="ListParagraph"/>
        <w:numPr>
          <w:ilvl w:val="1"/>
          <w:numId w:val="175"/>
        </w:numPr>
        <w:tabs>
          <w:tab w:pos="458" w:val="left" w:leader="none"/>
        </w:tabs>
        <w:spacing w:line="240" w:lineRule="auto" w:before="0" w:after="0"/>
        <w:ind w:left="457" w:right="0" w:hanging="232"/>
        <w:jc w:val="left"/>
        <w:rPr>
          <w:sz w:val="17"/>
        </w:rPr>
      </w:pPr>
      <w:r>
        <w:rPr>
          <w:color w:val="241F1F"/>
          <w:w w:val="105"/>
          <w:sz w:val="17"/>
        </w:rPr>
        <w:t>Verhältnis zu anderen</w:t>
      </w:r>
      <w:r>
        <w:rPr>
          <w:color w:val="241F1F"/>
          <w:spacing w:val="-8"/>
          <w:w w:val="105"/>
          <w:sz w:val="17"/>
        </w:rPr>
        <w:t> </w:t>
      </w:r>
      <w:r>
        <w:rPr>
          <w:color w:val="241F1F"/>
          <w:w w:val="105"/>
          <w:sz w:val="17"/>
        </w:rPr>
        <w:t>Übereinkommen</w:t>
      </w:r>
    </w:p>
    <w:p>
      <w:pPr>
        <w:pStyle w:val="BodyText"/>
        <w:spacing w:line="244" w:lineRule="auto" w:before="125"/>
        <w:ind w:left="226" w:right="718"/>
        <w:jc w:val="both"/>
      </w:pPr>
      <w:r>
        <w:rPr>
          <w:color w:val="241F1F"/>
        </w:rPr>
        <w:t>Das Übereinkommen des Europarats ist das erste</w:t>
      </w:r>
      <w:r>
        <w:rPr>
          <w:color w:val="241F1F"/>
          <w:spacing w:val="-15"/>
        </w:rPr>
        <w:t> </w:t>
      </w:r>
      <w:r>
        <w:rPr>
          <w:color w:val="241F1F"/>
        </w:rPr>
        <w:t>seiner Art für Europa, das ein umfassendes Maßnahmenpaket zur</w:t>
      </w:r>
      <w:r>
        <w:rPr>
          <w:color w:val="241F1F"/>
          <w:spacing w:val="-17"/>
        </w:rPr>
        <w:t> </w:t>
      </w:r>
      <w:r>
        <w:rPr>
          <w:color w:val="241F1F"/>
        </w:rPr>
        <w:t>Bekämpfung</w:t>
      </w:r>
      <w:r>
        <w:rPr>
          <w:color w:val="241F1F"/>
          <w:spacing w:val="-17"/>
        </w:rPr>
        <w:t> </w:t>
      </w:r>
      <w:r>
        <w:rPr>
          <w:color w:val="241F1F"/>
        </w:rPr>
        <w:t>von</w:t>
      </w:r>
      <w:r>
        <w:rPr>
          <w:color w:val="241F1F"/>
          <w:spacing w:val="-16"/>
        </w:rPr>
        <w:t> </w:t>
      </w:r>
      <w:r>
        <w:rPr>
          <w:color w:val="241F1F"/>
        </w:rPr>
        <w:t>Gewalt</w:t>
      </w:r>
      <w:r>
        <w:rPr>
          <w:color w:val="241F1F"/>
          <w:spacing w:val="-17"/>
        </w:rPr>
        <w:t> </w:t>
      </w:r>
      <w:r>
        <w:rPr>
          <w:color w:val="241F1F"/>
        </w:rPr>
        <w:t>gegen</w:t>
      </w:r>
      <w:r>
        <w:rPr>
          <w:color w:val="241F1F"/>
          <w:spacing w:val="-17"/>
        </w:rPr>
        <w:t> </w:t>
      </w:r>
      <w:r>
        <w:rPr>
          <w:color w:val="241F1F"/>
          <w:spacing w:val="-4"/>
        </w:rPr>
        <w:t>Frauen</w:t>
      </w:r>
      <w:r>
        <w:rPr>
          <w:color w:val="241F1F"/>
          <w:spacing w:val="-17"/>
        </w:rPr>
        <w:t> </w:t>
      </w:r>
      <w:r>
        <w:rPr>
          <w:color w:val="241F1F"/>
        </w:rPr>
        <w:t>und</w:t>
      </w:r>
      <w:r>
        <w:rPr>
          <w:color w:val="241F1F"/>
          <w:spacing w:val="-16"/>
        </w:rPr>
        <w:t> </w:t>
      </w:r>
      <w:r>
        <w:rPr>
          <w:color w:val="241F1F"/>
        </w:rPr>
        <w:t>häuslicher</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Gewalt enthält. In dem Übereinkommen sind im An- schluss</w:t>
      </w:r>
      <w:r>
        <w:rPr>
          <w:color w:val="241F1F"/>
          <w:spacing w:val="-12"/>
        </w:rPr>
        <w:t> </w:t>
      </w:r>
      <w:r>
        <w:rPr>
          <w:color w:val="241F1F"/>
        </w:rPr>
        <w:t>an</w:t>
      </w:r>
      <w:r>
        <w:rPr>
          <w:color w:val="241F1F"/>
          <w:spacing w:val="-11"/>
        </w:rPr>
        <w:t> </w:t>
      </w:r>
      <w:r>
        <w:rPr>
          <w:color w:val="241F1F"/>
        </w:rPr>
        <w:t>die</w:t>
      </w:r>
      <w:r>
        <w:rPr>
          <w:color w:val="241F1F"/>
          <w:spacing w:val="-11"/>
        </w:rPr>
        <w:t> </w:t>
      </w:r>
      <w:r>
        <w:rPr>
          <w:color w:val="241F1F"/>
        </w:rPr>
        <w:t>Empfehlungen</w:t>
      </w:r>
      <w:r>
        <w:rPr>
          <w:color w:val="241F1F"/>
          <w:spacing w:val="-11"/>
        </w:rPr>
        <w:t> </w:t>
      </w:r>
      <w:r>
        <w:rPr>
          <w:color w:val="241F1F"/>
        </w:rPr>
        <w:t>des</w:t>
      </w:r>
      <w:r>
        <w:rPr>
          <w:color w:val="241F1F"/>
          <w:spacing w:val="-11"/>
        </w:rPr>
        <w:t> </w:t>
      </w:r>
      <w:r>
        <w:rPr>
          <w:color w:val="241F1F"/>
          <w:spacing w:val="-3"/>
        </w:rPr>
        <w:t>Ministerkomitees</w:t>
      </w:r>
      <w:r>
        <w:rPr>
          <w:color w:val="241F1F"/>
          <w:spacing w:val="-11"/>
        </w:rPr>
        <w:t> </w:t>
      </w:r>
      <w:r>
        <w:rPr>
          <w:color w:val="241F1F"/>
        </w:rPr>
        <w:t>an</w:t>
      </w:r>
      <w:r>
        <w:rPr>
          <w:color w:val="241F1F"/>
          <w:spacing w:val="-11"/>
        </w:rPr>
        <w:t> </w:t>
      </w:r>
      <w:r>
        <w:rPr>
          <w:color w:val="241F1F"/>
        </w:rPr>
        <w:t>die Mitgliedstaaten des Europarats: Empfehlung</w:t>
      </w:r>
      <w:r>
        <w:rPr>
          <w:color w:val="241F1F"/>
          <w:spacing w:val="-31"/>
        </w:rPr>
        <w:t> </w:t>
      </w:r>
      <w:r>
        <w:rPr>
          <w:color w:val="241F1F"/>
        </w:rPr>
        <w:t>Rec(2002)5 zum Schutz von </w:t>
      </w:r>
      <w:r>
        <w:rPr>
          <w:color w:val="241F1F"/>
          <w:spacing w:val="-3"/>
        </w:rPr>
        <w:t>Frauen </w:t>
      </w:r>
      <w:r>
        <w:rPr>
          <w:color w:val="241F1F"/>
        </w:rPr>
        <w:t>vor Gewalt verbindliche Rechts- normen zur Verhütung von Gewalt gegen Frauen und häuslicher</w:t>
      </w:r>
      <w:r>
        <w:rPr>
          <w:color w:val="241F1F"/>
          <w:spacing w:val="-10"/>
        </w:rPr>
        <w:t> </w:t>
      </w:r>
      <w:r>
        <w:rPr>
          <w:color w:val="241F1F"/>
        </w:rPr>
        <w:t>Gewalt,</w:t>
      </w:r>
      <w:r>
        <w:rPr>
          <w:color w:val="241F1F"/>
          <w:spacing w:val="-10"/>
        </w:rPr>
        <w:t> </w:t>
      </w:r>
      <w:r>
        <w:rPr>
          <w:color w:val="241F1F"/>
        </w:rPr>
        <w:t>zum</w:t>
      </w:r>
      <w:r>
        <w:rPr>
          <w:color w:val="241F1F"/>
          <w:spacing w:val="-9"/>
        </w:rPr>
        <w:t> </w:t>
      </w:r>
      <w:r>
        <w:rPr>
          <w:color w:val="241F1F"/>
        </w:rPr>
        <w:t>Schutz</w:t>
      </w:r>
      <w:r>
        <w:rPr>
          <w:color w:val="241F1F"/>
          <w:spacing w:val="-10"/>
        </w:rPr>
        <w:t> </w:t>
      </w:r>
      <w:r>
        <w:rPr>
          <w:color w:val="241F1F"/>
        </w:rPr>
        <w:t>der</w:t>
      </w:r>
      <w:r>
        <w:rPr>
          <w:color w:val="241F1F"/>
          <w:spacing w:val="-9"/>
        </w:rPr>
        <w:t> </w:t>
      </w:r>
      <w:r>
        <w:rPr>
          <w:color w:val="241F1F"/>
        </w:rPr>
        <w:t>Opfer</w:t>
      </w:r>
      <w:r>
        <w:rPr>
          <w:color w:val="241F1F"/>
          <w:spacing w:val="-10"/>
        </w:rPr>
        <w:t> </w:t>
      </w:r>
      <w:r>
        <w:rPr>
          <w:color w:val="241F1F"/>
        </w:rPr>
        <w:t>und</w:t>
      </w:r>
      <w:r>
        <w:rPr>
          <w:color w:val="241F1F"/>
          <w:spacing w:val="-9"/>
        </w:rPr>
        <w:t> </w:t>
      </w:r>
      <w:r>
        <w:rPr>
          <w:color w:val="241F1F"/>
        </w:rPr>
        <w:t>zur</w:t>
      </w:r>
      <w:r>
        <w:rPr>
          <w:color w:val="241F1F"/>
          <w:spacing w:val="-10"/>
        </w:rPr>
        <w:t> </w:t>
      </w:r>
      <w:r>
        <w:rPr>
          <w:color w:val="241F1F"/>
        </w:rPr>
        <w:t>Bestra- fung</w:t>
      </w:r>
      <w:r>
        <w:rPr>
          <w:color w:val="241F1F"/>
          <w:spacing w:val="-12"/>
        </w:rPr>
        <w:t> </w:t>
      </w:r>
      <w:r>
        <w:rPr>
          <w:color w:val="241F1F"/>
        </w:rPr>
        <w:t>der</w:t>
      </w:r>
      <w:r>
        <w:rPr>
          <w:color w:val="241F1F"/>
          <w:spacing w:val="-12"/>
        </w:rPr>
        <w:t> </w:t>
      </w:r>
      <w:r>
        <w:rPr>
          <w:color w:val="241F1F"/>
          <w:spacing w:val="-4"/>
        </w:rPr>
        <w:t>Täter</w:t>
      </w:r>
      <w:r>
        <w:rPr>
          <w:color w:val="241F1F"/>
          <w:spacing w:val="-12"/>
        </w:rPr>
        <w:t> </w:t>
      </w:r>
      <w:r>
        <w:rPr>
          <w:color w:val="241F1F"/>
        </w:rPr>
        <w:t>beziehungsweise</w:t>
      </w:r>
      <w:r>
        <w:rPr>
          <w:color w:val="241F1F"/>
          <w:spacing w:val="-12"/>
        </w:rPr>
        <w:t> </w:t>
      </w:r>
      <w:r>
        <w:rPr>
          <w:color w:val="241F1F"/>
        </w:rPr>
        <w:t>Täterinnen</w:t>
      </w:r>
      <w:r>
        <w:rPr>
          <w:color w:val="241F1F"/>
          <w:spacing w:val="-12"/>
        </w:rPr>
        <w:t> </w:t>
      </w:r>
      <w:r>
        <w:rPr>
          <w:color w:val="241F1F"/>
        </w:rPr>
        <w:t>festgelegt.</w:t>
      </w:r>
      <w:r>
        <w:rPr>
          <w:color w:val="241F1F"/>
          <w:spacing w:val="-12"/>
        </w:rPr>
        <w:t> </w:t>
      </w:r>
      <w:r>
        <w:rPr>
          <w:color w:val="241F1F"/>
          <w:spacing w:val="-8"/>
        </w:rPr>
        <w:t>Es </w:t>
      </w:r>
      <w:r>
        <w:rPr>
          <w:color w:val="241F1F"/>
        </w:rPr>
        <w:t>schließt eine wesentliche Lücke beim Schutz der </w:t>
      </w:r>
      <w:r>
        <w:rPr>
          <w:color w:val="241F1F"/>
          <w:spacing w:val="-4"/>
        </w:rPr>
        <w:t>Rechte </w:t>
      </w:r>
      <w:r>
        <w:rPr>
          <w:color w:val="241F1F"/>
        </w:rPr>
        <w:t>der </w:t>
      </w:r>
      <w:r>
        <w:rPr>
          <w:color w:val="241F1F"/>
          <w:spacing w:val="-3"/>
        </w:rPr>
        <w:t>Frau </w:t>
      </w:r>
      <w:r>
        <w:rPr>
          <w:color w:val="241F1F"/>
        </w:rPr>
        <w:t>und ermutigt die Vertragsparteien zur Auswei- tung des Schutzes auf alle Opfer häuslicher Gewalt. Das Übereinkommen</w:t>
      </w:r>
      <w:r>
        <w:rPr>
          <w:color w:val="241F1F"/>
          <w:spacing w:val="-14"/>
        </w:rPr>
        <w:t> </w:t>
      </w:r>
      <w:r>
        <w:rPr>
          <w:color w:val="241F1F"/>
        </w:rPr>
        <w:t>behandelt</w:t>
      </w:r>
      <w:r>
        <w:rPr>
          <w:color w:val="241F1F"/>
          <w:spacing w:val="-13"/>
        </w:rPr>
        <w:t> </w:t>
      </w:r>
      <w:r>
        <w:rPr>
          <w:color w:val="241F1F"/>
        </w:rPr>
        <w:t>Themen,</w:t>
      </w:r>
      <w:r>
        <w:rPr>
          <w:color w:val="241F1F"/>
          <w:spacing w:val="-14"/>
        </w:rPr>
        <w:t> </w:t>
      </w:r>
      <w:r>
        <w:rPr>
          <w:color w:val="241F1F"/>
        </w:rPr>
        <w:t>die</w:t>
      </w:r>
      <w:r>
        <w:rPr>
          <w:color w:val="241F1F"/>
          <w:spacing w:val="-13"/>
        </w:rPr>
        <w:t> </w:t>
      </w:r>
      <w:r>
        <w:rPr>
          <w:color w:val="241F1F"/>
        </w:rPr>
        <w:t>teilweise</w:t>
      </w:r>
      <w:r>
        <w:rPr>
          <w:color w:val="241F1F"/>
          <w:spacing w:val="-14"/>
        </w:rPr>
        <w:t> </w:t>
      </w:r>
      <w:r>
        <w:rPr>
          <w:color w:val="241F1F"/>
        </w:rPr>
        <w:t>auch</w:t>
      </w:r>
      <w:r>
        <w:rPr>
          <w:color w:val="241F1F"/>
          <w:spacing w:val="-13"/>
        </w:rPr>
        <w:t> </w:t>
      </w:r>
      <w:r>
        <w:rPr>
          <w:color w:val="241F1F"/>
        </w:rPr>
        <w:t>in </w:t>
      </w:r>
      <w:r>
        <w:rPr>
          <w:color w:val="241F1F"/>
          <w:spacing w:val="-3"/>
        </w:rPr>
        <w:t>anderen Übereinkommen </w:t>
      </w:r>
      <w:r>
        <w:rPr>
          <w:color w:val="241F1F"/>
        </w:rPr>
        <w:t>des </w:t>
      </w:r>
      <w:r>
        <w:rPr>
          <w:color w:val="241F1F"/>
          <w:spacing w:val="-3"/>
        </w:rPr>
        <w:t>Europarats </w:t>
      </w:r>
      <w:r>
        <w:rPr>
          <w:color w:val="241F1F"/>
        </w:rPr>
        <w:t>und </w:t>
      </w:r>
      <w:r>
        <w:rPr>
          <w:color w:val="241F1F"/>
          <w:spacing w:val="-3"/>
        </w:rPr>
        <w:t>anderen </w:t>
      </w:r>
      <w:r>
        <w:rPr>
          <w:color w:val="241F1F"/>
        </w:rPr>
        <w:t>in- ternationalen</w:t>
      </w:r>
      <w:r>
        <w:rPr>
          <w:color w:val="241F1F"/>
          <w:spacing w:val="-17"/>
        </w:rPr>
        <w:t> </w:t>
      </w:r>
      <w:r>
        <w:rPr>
          <w:color w:val="241F1F"/>
        </w:rPr>
        <w:t>Übereinkommen</w:t>
      </w:r>
      <w:r>
        <w:rPr>
          <w:color w:val="241F1F"/>
          <w:spacing w:val="-16"/>
        </w:rPr>
        <w:t> </w:t>
      </w:r>
      <w:r>
        <w:rPr>
          <w:color w:val="241F1F"/>
        </w:rPr>
        <w:t>angesprochen</w:t>
      </w:r>
      <w:r>
        <w:rPr>
          <w:color w:val="241F1F"/>
          <w:spacing w:val="-16"/>
        </w:rPr>
        <w:t> </w:t>
      </w:r>
      <w:r>
        <w:rPr>
          <w:color w:val="241F1F"/>
        </w:rPr>
        <w:t>werden.</w:t>
      </w:r>
      <w:r>
        <w:rPr>
          <w:color w:val="241F1F"/>
          <w:spacing w:val="-16"/>
        </w:rPr>
        <w:t> </w:t>
      </w:r>
      <w:r>
        <w:rPr>
          <w:color w:val="241F1F"/>
        </w:rPr>
        <w:t>Zu nennen sind hier beispielsweise das Europäische Über- einkommen</w:t>
      </w:r>
      <w:r>
        <w:rPr>
          <w:color w:val="241F1F"/>
          <w:spacing w:val="-8"/>
        </w:rPr>
        <w:t> </w:t>
      </w:r>
      <w:r>
        <w:rPr>
          <w:color w:val="241F1F"/>
        </w:rPr>
        <w:t>zum</w:t>
      </w:r>
      <w:r>
        <w:rPr>
          <w:color w:val="241F1F"/>
          <w:spacing w:val="-8"/>
        </w:rPr>
        <w:t> </w:t>
      </w:r>
      <w:r>
        <w:rPr>
          <w:color w:val="241F1F"/>
        </w:rPr>
        <w:t>Schutz</w:t>
      </w:r>
      <w:r>
        <w:rPr>
          <w:color w:val="241F1F"/>
          <w:spacing w:val="-8"/>
        </w:rPr>
        <w:t> </w:t>
      </w:r>
      <w:r>
        <w:rPr>
          <w:color w:val="241F1F"/>
        </w:rPr>
        <w:t>der</w:t>
      </w:r>
      <w:r>
        <w:rPr>
          <w:color w:val="241F1F"/>
          <w:spacing w:val="-7"/>
        </w:rPr>
        <w:t> </w:t>
      </w:r>
      <w:r>
        <w:rPr>
          <w:color w:val="241F1F"/>
          <w:spacing w:val="-3"/>
        </w:rPr>
        <w:t>Menschenrechte</w:t>
      </w:r>
      <w:r>
        <w:rPr>
          <w:color w:val="241F1F"/>
          <w:spacing w:val="-8"/>
        </w:rPr>
        <w:t> </w:t>
      </w:r>
      <w:r>
        <w:rPr>
          <w:color w:val="241F1F"/>
        </w:rPr>
        <w:t>und</w:t>
      </w:r>
      <w:r>
        <w:rPr>
          <w:color w:val="241F1F"/>
          <w:spacing w:val="-8"/>
        </w:rPr>
        <w:t> </w:t>
      </w:r>
      <w:r>
        <w:rPr>
          <w:color w:val="241F1F"/>
        </w:rPr>
        <w:t>Grund- freiheiten</w:t>
      </w:r>
      <w:r>
        <w:rPr>
          <w:color w:val="241F1F"/>
          <w:spacing w:val="-15"/>
        </w:rPr>
        <w:t> </w:t>
      </w:r>
      <w:r>
        <w:rPr>
          <w:color w:val="241F1F"/>
        </w:rPr>
        <w:t>und</w:t>
      </w:r>
      <w:r>
        <w:rPr>
          <w:color w:val="241F1F"/>
          <w:spacing w:val="-14"/>
        </w:rPr>
        <w:t> </w:t>
      </w:r>
      <w:r>
        <w:rPr>
          <w:color w:val="241F1F"/>
        </w:rPr>
        <w:t>seiner</w:t>
      </w:r>
      <w:r>
        <w:rPr>
          <w:color w:val="241F1F"/>
          <w:spacing w:val="-14"/>
        </w:rPr>
        <w:t> </w:t>
      </w:r>
      <w:r>
        <w:rPr>
          <w:color w:val="241F1F"/>
        </w:rPr>
        <w:t>Protokolle,</w:t>
      </w:r>
      <w:r>
        <w:rPr>
          <w:color w:val="241F1F"/>
          <w:spacing w:val="-14"/>
        </w:rPr>
        <w:t> </w:t>
      </w:r>
      <w:r>
        <w:rPr>
          <w:color w:val="241F1F"/>
        </w:rPr>
        <w:t>das</w:t>
      </w:r>
      <w:r>
        <w:rPr>
          <w:color w:val="241F1F"/>
          <w:spacing w:val="-14"/>
        </w:rPr>
        <w:t> </w:t>
      </w:r>
      <w:r>
        <w:rPr>
          <w:color w:val="241F1F"/>
        </w:rPr>
        <w:t>Übereinkommen</w:t>
      </w:r>
      <w:r>
        <w:rPr>
          <w:color w:val="241F1F"/>
          <w:spacing w:val="-14"/>
        </w:rPr>
        <w:t> </w:t>
      </w:r>
      <w:r>
        <w:rPr>
          <w:color w:val="241F1F"/>
        </w:rPr>
        <w:t>des Europarats zur Bekämpfung des  Menschenhandels (SEV Nummer 197) und das Übereinkommen über die Rechte</w:t>
      </w:r>
      <w:r>
        <w:rPr>
          <w:color w:val="241F1F"/>
          <w:spacing w:val="-12"/>
        </w:rPr>
        <w:t> </w:t>
      </w:r>
      <w:r>
        <w:rPr>
          <w:color w:val="241F1F"/>
        </w:rPr>
        <w:t>von</w:t>
      </w:r>
      <w:r>
        <w:rPr>
          <w:color w:val="241F1F"/>
          <w:spacing w:val="-11"/>
        </w:rPr>
        <w:t> </w:t>
      </w:r>
      <w:r>
        <w:rPr>
          <w:color w:val="241F1F"/>
        </w:rPr>
        <w:t>Menschen</w:t>
      </w:r>
      <w:r>
        <w:rPr>
          <w:color w:val="241F1F"/>
          <w:spacing w:val="-11"/>
        </w:rPr>
        <w:t> </w:t>
      </w:r>
      <w:r>
        <w:rPr>
          <w:color w:val="241F1F"/>
        </w:rPr>
        <w:t>mit</w:t>
      </w:r>
      <w:r>
        <w:rPr>
          <w:color w:val="241F1F"/>
          <w:spacing w:val="-11"/>
        </w:rPr>
        <w:t> </w:t>
      </w:r>
      <w:r>
        <w:rPr>
          <w:color w:val="241F1F"/>
        </w:rPr>
        <w:t>Behinderungen.</w:t>
      </w:r>
      <w:r>
        <w:rPr>
          <w:color w:val="241F1F"/>
          <w:spacing w:val="-12"/>
        </w:rPr>
        <w:t> </w:t>
      </w:r>
      <w:r>
        <w:rPr>
          <w:color w:val="241F1F"/>
        </w:rPr>
        <w:t>Dabei</w:t>
      </w:r>
      <w:r>
        <w:rPr>
          <w:color w:val="241F1F"/>
          <w:spacing w:val="-11"/>
        </w:rPr>
        <w:t> </w:t>
      </w:r>
      <w:r>
        <w:rPr>
          <w:color w:val="241F1F"/>
        </w:rPr>
        <w:t>bleiben Verpflichtungen aus anderen völkerrechtlichen </w:t>
      </w:r>
      <w:r>
        <w:rPr>
          <w:color w:val="241F1F"/>
          <w:spacing w:val="-4"/>
        </w:rPr>
        <w:t>Verträgen </w:t>
      </w:r>
      <w:r>
        <w:rPr>
          <w:color w:val="241F1F"/>
        </w:rPr>
        <w:t>durch dieses Übereinkommen</w:t>
      </w:r>
      <w:r>
        <w:rPr>
          <w:color w:val="241F1F"/>
          <w:spacing w:val="-3"/>
        </w:rPr>
        <w:t> </w:t>
      </w:r>
      <w:r>
        <w:rPr>
          <w:color w:val="241F1F"/>
        </w:rPr>
        <w:t>unberührt.</w:t>
      </w:r>
    </w:p>
    <w:p>
      <w:pPr>
        <w:pStyle w:val="BodyText"/>
        <w:spacing w:before="7"/>
        <w:rPr>
          <w:sz w:val="24"/>
        </w:rPr>
      </w:pPr>
    </w:p>
    <w:p>
      <w:pPr>
        <w:pStyle w:val="ListParagraph"/>
        <w:numPr>
          <w:ilvl w:val="1"/>
          <w:numId w:val="175"/>
        </w:numPr>
        <w:tabs>
          <w:tab w:pos="1034" w:val="left" w:leader="none"/>
        </w:tabs>
        <w:spacing w:line="240" w:lineRule="auto" w:before="0" w:after="0"/>
        <w:ind w:left="1033" w:right="0" w:hanging="283"/>
        <w:jc w:val="left"/>
        <w:rPr>
          <w:sz w:val="17"/>
        </w:rPr>
      </w:pPr>
      <w:r>
        <w:rPr>
          <w:color w:val="241F1F"/>
          <w:w w:val="105"/>
          <w:sz w:val="17"/>
        </w:rPr>
        <w:t>Würdigung des</w:t>
      </w:r>
      <w:r>
        <w:rPr>
          <w:color w:val="241F1F"/>
          <w:spacing w:val="-5"/>
          <w:w w:val="105"/>
          <w:sz w:val="17"/>
        </w:rPr>
        <w:t> </w:t>
      </w:r>
      <w:r>
        <w:rPr>
          <w:color w:val="241F1F"/>
          <w:w w:val="105"/>
          <w:sz w:val="17"/>
        </w:rPr>
        <w:t>Übereinkommens</w:t>
      </w:r>
    </w:p>
    <w:p>
      <w:pPr>
        <w:pStyle w:val="BodyText"/>
        <w:spacing w:line="244" w:lineRule="auto" w:before="159"/>
        <w:ind w:left="751"/>
        <w:jc w:val="both"/>
      </w:pPr>
      <w:r>
        <w:rPr>
          <w:color w:val="241F1F"/>
        </w:rPr>
        <w:t>Die besondere Bedeutung dieses Übereinkommens </w:t>
      </w:r>
      <w:r>
        <w:rPr>
          <w:color w:val="241F1F"/>
          <w:spacing w:val="-4"/>
        </w:rPr>
        <w:t>des </w:t>
      </w:r>
      <w:r>
        <w:rPr>
          <w:color w:val="241F1F"/>
        </w:rPr>
        <w:t>Europarats liegt darin, dass erstmalig in einem völker- rechtlichem Vertrag, dem europäische Staaten beitreten können, umfassende und spezifische Maßnahmen zur Prävention und Bekämpfung von Gewalt gegen Frauen und häuslicher Gewalt sowie des Schutzes der Opfer</w:t>
      </w:r>
      <w:r>
        <w:rPr>
          <w:color w:val="241F1F"/>
          <w:spacing w:val="-28"/>
        </w:rPr>
        <w:t> </w:t>
      </w:r>
      <w:r>
        <w:rPr>
          <w:color w:val="241F1F"/>
          <w:spacing w:val="-6"/>
        </w:rPr>
        <w:t>ge- </w:t>
      </w:r>
      <w:r>
        <w:rPr>
          <w:color w:val="241F1F"/>
        </w:rPr>
        <w:t>regelt werden. Hierbei ist hervorzuheben, dass in Deutschland als einem föderal verfassten Staat in erster Linie die Länder für die Durchführung beziehungsweise </w:t>
      </w:r>
      <w:r>
        <w:rPr>
          <w:color w:val="241F1F"/>
          <w:spacing w:val="-3"/>
        </w:rPr>
        <w:t>Bereitstellung</w:t>
      </w:r>
      <w:r>
        <w:rPr>
          <w:color w:val="241F1F"/>
          <w:spacing w:val="-17"/>
        </w:rPr>
        <w:t> </w:t>
      </w:r>
      <w:r>
        <w:rPr>
          <w:color w:val="241F1F"/>
        </w:rPr>
        <w:t>einer</w:t>
      </w:r>
      <w:r>
        <w:rPr>
          <w:color w:val="241F1F"/>
          <w:spacing w:val="-17"/>
        </w:rPr>
        <w:t> </w:t>
      </w:r>
      <w:r>
        <w:rPr>
          <w:color w:val="241F1F"/>
        </w:rPr>
        <w:t>Reihe</w:t>
      </w:r>
      <w:r>
        <w:rPr>
          <w:color w:val="241F1F"/>
          <w:spacing w:val="-17"/>
        </w:rPr>
        <w:t> </w:t>
      </w:r>
      <w:r>
        <w:rPr>
          <w:color w:val="241F1F"/>
        </w:rPr>
        <w:t>von</w:t>
      </w:r>
      <w:r>
        <w:rPr>
          <w:color w:val="241F1F"/>
          <w:spacing w:val="-17"/>
        </w:rPr>
        <w:t> </w:t>
      </w:r>
      <w:r>
        <w:rPr>
          <w:color w:val="241F1F"/>
        </w:rPr>
        <w:t>Maßnahmen</w:t>
      </w:r>
      <w:r>
        <w:rPr>
          <w:color w:val="241F1F"/>
          <w:spacing w:val="-17"/>
        </w:rPr>
        <w:t> </w:t>
      </w:r>
      <w:r>
        <w:rPr>
          <w:color w:val="241F1F"/>
        </w:rPr>
        <w:t>in</w:t>
      </w:r>
      <w:r>
        <w:rPr>
          <w:color w:val="241F1F"/>
          <w:spacing w:val="-17"/>
        </w:rPr>
        <w:t> </w:t>
      </w:r>
      <w:r>
        <w:rPr>
          <w:color w:val="241F1F"/>
        </w:rPr>
        <w:t>diesen</w:t>
      </w:r>
      <w:r>
        <w:rPr>
          <w:color w:val="241F1F"/>
          <w:spacing w:val="-16"/>
        </w:rPr>
        <w:t> </w:t>
      </w:r>
      <w:r>
        <w:rPr>
          <w:color w:val="241F1F"/>
        </w:rPr>
        <w:t>The- menbereichen nach Maßgabe der im Grundgesetz (GG) angelegten Aufgabenverteilung verantwortlich sind. Darüber</w:t>
      </w:r>
      <w:r>
        <w:rPr>
          <w:color w:val="241F1F"/>
          <w:spacing w:val="-12"/>
        </w:rPr>
        <w:t> </w:t>
      </w:r>
      <w:r>
        <w:rPr>
          <w:color w:val="241F1F"/>
        </w:rPr>
        <w:t>hinaus</w:t>
      </w:r>
      <w:r>
        <w:rPr>
          <w:color w:val="241F1F"/>
          <w:spacing w:val="-12"/>
        </w:rPr>
        <w:t> </w:t>
      </w:r>
      <w:r>
        <w:rPr>
          <w:color w:val="241F1F"/>
        </w:rPr>
        <w:t>ist</w:t>
      </w:r>
      <w:r>
        <w:rPr>
          <w:color w:val="241F1F"/>
          <w:spacing w:val="-12"/>
        </w:rPr>
        <w:t> </w:t>
      </w:r>
      <w:r>
        <w:rPr>
          <w:color w:val="241F1F"/>
        </w:rPr>
        <w:t>zu</w:t>
      </w:r>
      <w:r>
        <w:rPr>
          <w:color w:val="241F1F"/>
          <w:spacing w:val="-12"/>
        </w:rPr>
        <w:t> </w:t>
      </w:r>
      <w:r>
        <w:rPr>
          <w:color w:val="241F1F"/>
        </w:rPr>
        <w:t>betonen,</w:t>
      </w:r>
      <w:r>
        <w:rPr>
          <w:color w:val="241F1F"/>
          <w:spacing w:val="-12"/>
        </w:rPr>
        <w:t> </w:t>
      </w:r>
      <w:r>
        <w:rPr>
          <w:color w:val="241F1F"/>
        </w:rPr>
        <w:t>dass</w:t>
      </w:r>
      <w:r>
        <w:rPr>
          <w:color w:val="241F1F"/>
          <w:spacing w:val="-12"/>
        </w:rPr>
        <w:t> </w:t>
      </w:r>
      <w:r>
        <w:rPr>
          <w:color w:val="241F1F"/>
        </w:rPr>
        <w:t>das</w:t>
      </w:r>
      <w:r>
        <w:rPr>
          <w:color w:val="241F1F"/>
          <w:spacing w:val="-12"/>
        </w:rPr>
        <w:t> </w:t>
      </w:r>
      <w:r>
        <w:rPr>
          <w:color w:val="241F1F"/>
        </w:rPr>
        <w:t>Übereinkommen Bereiche</w:t>
      </w:r>
      <w:r>
        <w:rPr>
          <w:color w:val="241F1F"/>
          <w:spacing w:val="-5"/>
        </w:rPr>
        <w:t> </w:t>
      </w:r>
      <w:r>
        <w:rPr>
          <w:color w:val="241F1F"/>
        </w:rPr>
        <w:t>regelt,</w:t>
      </w:r>
      <w:r>
        <w:rPr>
          <w:color w:val="241F1F"/>
          <w:spacing w:val="-4"/>
        </w:rPr>
        <w:t> </w:t>
      </w:r>
      <w:r>
        <w:rPr>
          <w:color w:val="241F1F"/>
        </w:rPr>
        <w:t>für</w:t>
      </w:r>
      <w:r>
        <w:rPr>
          <w:color w:val="241F1F"/>
          <w:spacing w:val="-5"/>
        </w:rPr>
        <w:t> </w:t>
      </w:r>
      <w:r>
        <w:rPr>
          <w:color w:val="241F1F"/>
        </w:rPr>
        <w:t>die</w:t>
      </w:r>
      <w:r>
        <w:rPr>
          <w:color w:val="241F1F"/>
          <w:spacing w:val="-4"/>
        </w:rPr>
        <w:t> </w:t>
      </w:r>
      <w:r>
        <w:rPr>
          <w:color w:val="241F1F"/>
        </w:rPr>
        <w:t>kein</w:t>
      </w:r>
      <w:r>
        <w:rPr>
          <w:color w:val="241F1F"/>
          <w:spacing w:val="-5"/>
        </w:rPr>
        <w:t> </w:t>
      </w:r>
      <w:r>
        <w:rPr>
          <w:color w:val="241F1F"/>
        </w:rPr>
        <w:t>EU-Acquis</w:t>
      </w:r>
      <w:r>
        <w:rPr>
          <w:color w:val="241F1F"/>
          <w:spacing w:val="-4"/>
        </w:rPr>
        <w:t> </w:t>
      </w:r>
      <w:r>
        <w:rPr>
          <w:color w:val="241F1F"/>
        </w:rPr>
        <w:t>existiert</w:t>
      </w:r>
      <w:r>
        <w:rPr>
          <w:color w:val="241F1F"/>
          <w:spacing w:val="-5"/>
        </w:rPr>
        <w:t> </w:t>
      </w:r>
      <w:r>
        <w:rPr>
          <w:color w:val="241F1F"/>
        </w:rPr>
        <w:t>und</w:t>
      </w:r>
      <w:r>
        <w:rPr>
          <w:color w:val="241F1F"/>
          <w:spacing w:val="-4"/>
        </w:rPr>
        <w:t> </w:t>
      </w:r>
      <w:r>
        <w:rPr>
          <w:color w:val="241F1F"/>
        </w:rPr>
        <w:t>dass es gelungen ist, im Übereinkommen einen</w:t>
      </w:r>
      <w:r>
        <w:rPr>
          <w:color w:val="241F1F"/>
          <w:spacing w:val="-31"/>
        </w:rPr>
        <w:t> </w:t>
      </w:r>
      <w:r>
        <w:rPr>
          <w:color w:val="241F1F"/>
          <w:spacing w:val="-2"/>
        </w:rPr>
        <w:t>unabhängigen </w:t>
      </w:r>
      <w:r>
        <w:rPr>
          <w:color w:val="241F1F"/>
        </w:rPr>
        <w:t>Überwachungsmechanismus zu verankern, der die </w:t>
      </w:r>
      <w:r>
        <w:rPr>
          <w:color w:val="241F1F"/>
          <w:spacing w:val="-4"/>
        </w:rPr>
        <w:t>Kon- </w:t>
      </w:r>
      <w:r>
        <w:rPr>
          <w:color w:val="241F1F"/>
        </w:rPr>
        <w:t>trolle der Umsetzung der Verpflichtungen durch die </w:t>
      </w:r>
      <w:r>
        <w:rPr>
          <w:color w:val="241F1F"/>
          <w:spacing w:val="-3"/>
        </w:rPr>
        <w:t>Ver- </w:t>
      </w:r>
      <w:r>
        <w:rPr>
          <w:color w:val="241F1F"/>
        </w:rPr>
        <w:t>tragsstaaten</w:t>
      </w:r>
      <w:r>
        <w:rPr>
          <w:color w:val="241F1F"/>
          <w:spacing w:val="-2"/>
        </w:rPr>
        <w:t> </w:t>
      </w:r>
      <w:r>
        <w:rPr>
          <w:color w:val="241F1F"/>
        </w:rPr>
        <w:t>gewährleistet.</w:t>
      </w:r>
    </w:p>
    <w:p>
      <w:pPr>
        <w:pStyle w:val="BodyText"/>
        <w:spacing w:line="244" w:lineRule="auto" w:before="131"/>
        <w:ind w:left="751" w:right="1"/>
        <w:jc w:val="both"/>
      </w:pPr>
      <w:r>
        <w:rPr>
          <w:color w:val="241F1F"/>
        </w:rPr>
        <w:t>Dieses Übereinkommen steht nicht nur den Mitglied- staaten des Europarats offen, sondern auch Nichtmit- gliedstaaten sowie der EU (Artikel 75 Absatz 1). Die Regelungen der Konvention fallen sowohl in die </w:t>
      </w:r>
      <w:r>
        <w:rPr>
          <w:color w:val="241F1F"/>
          <w:spacing w:val="-3"/>
        </w:rPr>
        <w:t>Zustän- </w:t>
      </w:r>
      <w:r>
        <w:rPr>
          <w:color w:val="241F1F"/>
        </w:rPr>
        <w:t>digkeit der EU als auch der Mitgliedstaaten. Die Zeich- nung</w:t>
      </w:r>
      <w:r>
        <w:rPr>
          <w:color w:val="241F1F"/>
          <w:spacing w:val="-8"/>
        </w:rPr>
        <w:t> </w:t>
      </w:r>
      <w:r>
        <w:rPr>
          <w:color w:val="241F1F"/>
        </w:rPr>
        <w:t>der</w:t>
      </w:r>
      <w:r>
        <w:rPr>
          <w:color w:val="241F1F"/>
          <w:spacing w:val="-8"/>
        </w:rPr>
        <w:t> </w:t>
      </w:r>
      <w:r>
        <w:rPr>
          <w:color w:val="241F1F"/>
        </w:rPr>
        <w:t>Konvention</w:t>
      </w:r>
      <w:r>
        <w:rPr>
          <w:color w:val="241F1F"/>
          <w:spacing w:val="-8"/>
        </w:rPr>
        <w:t> </w:t>
      </w:r>
      <w:r>
        <w:rPr>
          <w:color w:val="241F1F"/>
          <w:spacing w:val="-3"/>
        </w:rPr>
        <w:t>durch</w:t>
      </w:r>
      <w:r>
        <w:rPr>
          <w:color w:val="241F1F"/>
          <w:spacing w:val="-8"/>
        </w:rPr>
        <w:t> </w:t>
      </w:r>
      <w:r>
        <w:rPr>
          <w:color w:val="241F1F"/>
        </w:rPr>
        <w:t>die</w:t>
      </w:r>
      <w:r>
        <w:rPr>
          <w:color w:val="241F1F"/>
          <w:spacing w:val="-7"/>
        </w:rPr>
        <w:t> </w:t>
      </w:r>
      <w:r>
        <w:rPr>
          <w:color w:val="241F1F"/>
        </w:rPr>
        <w:t>EU</w:t>
      </w:r>
      <w:r>
        <w:rPr>
          <w:color w:val="241F1F"/>
          <w:spacing w:val="-8"/>
        </w:rPr>
        <w:t> </w:t>
      </w:r>
      <w:r>
        <w:rPr>
          <w:color w:val="241F1F"/>
          <w:spacing w:val="-3"/>
        </w:rPr>
        <w:t>wird</w:t>
      </w:r>
      <w:r>
        <w:rPr>
          <w:color w:val="241F1F"/>
          <w:spacing w:val="-8"/>
        </w:rPr>
        <w:t> </w:t>
      </w:r>
      <w:r>
        <w:rPr>
          <w:color w:val="241F1F"/>
          <w:spacing w:val="-3"/>
        </w:rPr>
        <w:t>zurzeit</w:t>
      </w:r>
      <w:r>
        <w:rPr>
          <w:color w:val="241F1F"/>
          <w:spacing w:val="-8"/>
        </w:rPr>
        <w:t> </w:t>
      </w:r>
      <w:r>
        <w:rPr>
          <w:color w:val="241F1F"/>
        </w:rPr>
        <w:t>in</w:t>
      </w:r>
      <w:r>
        <w:rPr>
          <w:color w:val="241F1F"/>
          <w:spacing w:val="-8"/>
        </w:rPr>
        <w:t> </w:t>
      </w:r>
      <w:r>
        <w:rPr>
          <w:color w:val="241F1F"/>
        </w:rPr>
        <w:t>den</w:t>
      </w:r>
      <w:r>
        <w:rPr>
          <w:color w:val="241F1F"/>
          <w:spacing w:val="-7"/>
        </w:rPr>
        <w:t> </w:t>
      </w:r>
      <w:r>
        <w:rPr>
          <w:color w:val="241F1F"/>
        </w:rPr>
        <w:t>ent- sprechenden EU-Gremien vorbereitet. Damit kann das Übereinkommen auch über den europäischen Raum hinaus Wirkung erzielen und Standards</w:t>
      </w:r>
      <w:r>
        <w:rPr>
          <w:color w:val="241F1F"/>
          <w:spacing w:val="-12"/>
        </w:rPr>
        <w:t> </w:t>
      </w:r>
      <w:r>
        <w:rPr>
          <w:color w:val="241F1F"/>
        </w:rPr>
        <w:t>setzen.</w:t>
      </w:r>
    </w:p>
    <w:p>
      <w:pPr>
        <w:pStyle w:val="BodyText"/>
        <w:spacing w:line="244" w:lineRule="auto" w:before="127"/>
        <w:ind w:left="751" w:right="1"/>
        <w:jc w:val="both"/>
      </w:pPr>
      <w:r>
        <w:rPr>
          <w:color w:val="241F1F"/>
        </w:rPr>
        <w:t>Die Interessen der Opfer in den Blick zu nehmen und dafür</w:t>
      </w:r>
      <w:r>
        <w:rPr>
          <w:color w:val="241F1F"/>
          <w:spacing w:val="-10"/>
        </w:rPr>
        <w:t> </w:t>
      </w:r>
      <w:r>
        <w:rPr>
          <w:color w:val="241F1F"/>
        </w:rPr>
        <w:t>zu</w:t>
      </w:r>
      <w:r>
        <w:rPr>
          <w:color w:val="241F1F"/>
          <w:spacing w:val="-10"/>
        </w:rPr>
        <w:t> </w:t>
      </w:r>
      <w:r>
        <w:rPr>
          <w:color w:val="241F1F"/>
        </w:rPr>
        <w:t>sorgen,</w:t>
      </w:r>
      <w:r>
        <w:rPr>
          <w:color w:val="241F1F"/>
          <w:spacing w:val="-9"/>
        </w:rPr>
        <w:t> </w:t>
      </w:r>
      <w:r>
        <w:rPr>
          <w:color w:val="241F1F"/>
        </w:rPr>
        <w:t>dass</w:t>
      </w:r>
      <w:r>
        <w:rPr>
          <w:color w:val="241F1F"/>
          <w:spacing w:val="-10"/>
        </w:rPr>
        <w:t> </w:t>
      </w:r>
      <w:r>
        <w:rPr>
          <w:color w:val="241F1F"/>
        </w:rPr>
        <w:t>ihnen</w:t>
      </w:r>
      <w:r>
        <w:rPr>
          <w:color w:val="241F1F"/>
          <w:spacing w:val="-9"/>
        </w:rPr>
        <w:t> </w:t>
      </w:r>
      <w:r>
        <w:rPr>
          <w:color w:val="241F1F"/>
        </w:rPr>
        <w:t>mehr</w:t>
      </w:r>
      <w:r>
        <w:rPr>
          <w:color w:val="241F1F"/>
          <w:spacing w:val="-10"/>
        </w:rPr>
        <w:t> </w:t>
      </w:r>
      <w:r>
        <w:rPr>
          <w:color w:val="241F1F"/>
        </w:rPr>
        <w:t>Schutz</w:t>
      </w:r>
      <w:r>
        <w:rPr>
          <w:color w:val="241F1F"/>
          <w:spacing w:val="-9"/>
        </w:rPr>
        <w:t> </w:t>
      </w:r>
      <w:r>
        <w:rPr>
          <w:color w:val="241F1F"/>
        </w:rPr>
        <w:t>und</w:t>
      </w:r>
      <w:r>
        <w:rPr>
          <w:color w:val="241F1F"/>
          <w:spacing w:val="-10"/>
        </w:rPr>
        <w:t> </w:t>
      </w:r>
      <w:r>
        <w:rPr>
          <w:color w:val="241F1F"/>
        </w:rPr>
        <w:t>Rechte</w:t>
      </w:r>
      <w:r>
        <w:rPr>
          <w:color w:val="241F1F"/>
          <w:spacing w:val="-9"/>
        </w:rPr>
        <w:t> </w:t>
      </w:r>
      <w:r>
        <w:rPr>
          <w:color w:val="241F1F"/>
        </w:rPr>
        <w:t>ins- besondere auch in Umsetzung des verfassungsrecht- lichen Grundsatzes der Gleichstellung von Frauen und Männern (Artikel 3 Absatz 2 GG) zukommen, ist ein </w:t>
      </w:r>
      <w:r>
        <w:rPr>
          <w:color w:val="241F1F"/>
          <w:spacing w:val="-3"/>
        </w:rPr>
        <w:t>Ziel, </w:t>
      </w:r>
      <w:r>
        <w:rPr>
          <w:color w:val="241F1F"/>
        </w:rPr>
        <w:t>dem sich Bund und Länder bereits seit etlichen Jahren verpflichtet sehen. Durch zahlreiche gesetzgeberische Schritte und weitere Maßnahmen konnten in den ver- gangenen Jahren Fortschritte bei der Bekämpfung von Gewalt gegen </w:t>
      </w:r>
      <w:r>
        <w:rPr>
          <w:color w:val="241F1F"/>
          <w:spacing w:val="-3"/>
        </w:rPr>
        <w:t>Frauen </w:t>
      </w:r>
      <w:r>
        <w:rPr>
          <w:color w:val="241F1F"/>
        </w:rPr>
        <w:t>und häuslicher Gewalt und bei </w:t>
      </w:r>
      <w:r>
        <w:rPr>
          <w:color w:val="241F1F"/>
          <w:spacing w:val="-4"/>
        </w:rPr>
        <w:t>der </w:t>
      </w:r>
      <w:r>
        <w:rPr>
          <w:color w:val="241F1F"/>
        </w:rPr>
        <w:t>Stärkung</w:t>
      </w:r>
      <w:r>
        <w:rPr>
          <w:color w:val="241F1F"/>
          <w:spacing w:val="-12"/>
        </w:rPr>
        <w:t> </w:t>
      </w:r>
      <w:r>
        <w:rPr>
          <w:color w:val="241F1F"/>
        </w:rPr>
        <w:t>der</w:t>
      </w:r>
      <w:r>
        <w:rPr>
          <w:color w:val="241F1F"/>
          <w:spacing w:val="-12"/>
        </w:rPr>
        <w:t> </w:t>
      </w:r>
      <w:r>
        <w:rPr>
          <w:color w:val="241F1F"/>
          <w:spacing w:val="-2"/>
        </w:rPr>
        <w:t>Rechte</w:t>
      </w:r>
      <w:r>
        <w:rPr>
          <w:color w:val="241F1F"/>
          <w:spacing w:val="-12"/>
        </w:rPr>
        <w:t> </w:t>
      </w:r>
      <w:r>
        <w:rPr>
          <w:color w:val="241F1F"/>
        </w:rPr>
        <w:t>der</w:t>
      </w:r>
      <w:r>
        <w:rPr>
          <w:color w:val="241F1F"/>
          <w:spacing w:val="-12"/>
        </w:rPr>
        <w:t> </w:t>
      </w:r>
      <w:r>
        <w:rPr>
          <w:color w:val="241F1F"/>
        </w:rPr>
        <w:t>Opfer</w:t>
      </w:r>
      <w:r>
        <w:rPr>
          <w:color w:val="241F1F"/>
          <w:spacing w:val="-11"/>
        </w:rPr>
        <w:t> </w:t>
      </w:r>
      <w:r>
        <w:rPr>
          <w:color w:val="241F1F"/>
        </w:rPr>
        <w:t>erzielt</w:t>
      </w:r>
      <w:r>
        <w:rPr>
          <w:color w:val="241F1F"/>
          <w:spacing w:val="-12"/>
        </w:rPr>
        <w:t> </w:t>
      </w:r>
      <w:r>
        <w:rPr>
          <w:color w:val="241F1F"/>
          <w:spacing w:val="-3"/>
        </w:rPr>
        <w:t>werden.</w:t>
      </w:r>
      <w:r>
        <w:rPr>
          <w:color w:val="241F1F"/>
          <w:spacing w:val="-12"/>
        </w:rPr>
        <w:t> </w:t>
      </w:r>
      <w:r>
        <w:rPr>
          <w:color w:val="241F1F"/>
        </w:rPr>
        <w:t>Auch</w:t>
      </w:r>
      <w:r>
        <w:rPr>
          <w:color w:val="241F1F"/>
          <w:spacing w:val="-12"/>
        </w:rPr>
        <w:t> </w:t>
      </w:r>
      <w:r>
        <w:rPr>
          <w:color w:val="241F1F"/>
        </w:rPr>
        <w:t>Maß- nahmen,</w:t>
      </w:r>
      <w:r>
        <w:rPr>
          <w:color w:val="241F1F"/>
          <w:spacing w:val="-13"/>
        </w:rPr>
        <w:t> </w:t>
      </w:r>
      <w:r>
        <w:rPr>
          <w:color w:val="241F1F"/>
        </w:rPr>
        <w:t>die</w:t>
      </w:r>
      <w:r>
        <w:rPr>
          <w:color w:val="241F1F"/>
          <w:spacing w:val="-13"/>
        </w:rPr>
        <w:t> </w:t>
      </w:r>
      <w:r>
        <w:rPr>
          <w:color w:val="241F1F"/>
        </w:rPr>
        <w:t>allgemein</w:t>
      </w:r>
      <w:r>
        <w:rPr>
          <w:color w:val="241F1F"/>
          <w:spacing w:val="-13"/>
        </w:rPr>
        <w:t> </w:t>
      </w:r>
      <w:r>
        <w:rPr>
          <w:color w:val="241F1F"/>
        </w:rPr>
        <w:t>die</w:t>
      </w:r>
      <w:r>
        <w:rPr>
          <w:color w:val="241F1F"/>
          <w:spacing w:val="-12"/>
        </w:rPr>
        <w:t> </w:t>
      </w:r>
      <w:r>
        <w:rPr>
          <w:color w:val="241F1F"/>
        </w:rPr>
        <w:t>Gleichstellung</w:t>
      </w:r>
      <w:r>
        <w:rPr>
          <w:color w:val="241F1F"/>
          <w:spacing w:val="-13"/>
        </w:rPr>
        <w:t> </w:t>
      </w:r>
      <w:r>
        <w:rPr>
          <w:color w:val="241F1F"/>
        </w:rPr>
        <w:t>von</w:t>
      </w:r>
      <w:r>
        <w:rPr>
          <w:color w:val="241F1F"/>
          <w:spacing w:val="-13"/>
        </w:rPr>
        <w:t> </w:t>
      </w:r>
      <w:r>
        <w:rPr>
          <w:color w:val="241F1F"/>
          <w:spacing w:val="-3"/>
        </w:rPr>
        <w:t>Frauen</w:t>
      </w:r>
      <w:r>
        <w:rPr>
          <w:color w:val="241F1F"/>
          <w:spacing w:val="-12"/>
        </w:rPr>
        <w:t> </w:t>
      </w:r>
      <w:r>
        <w:rPr>
          <w:color w:val="241F1F"/>
        </w:rPr>
        <w:t>und Männern weiter verbessern, indem sie zum Beispiel </w:t>
      </w:r>
      <w:r>
        <w:rPr>
          <w:color w:val="241F1F"/>
          <w:spacing w:val="-6"/>
        </w:rPr>
        <w:t>zum </w:t>
      </w:r>
      <w:r>
        <w:rPr>
          <w:color w:val="241F1F"/>
        </w:rPr>
        <w:t>Abbau von Rollenklischees beitragen, indem sie die</w:t>
      </w:r>
      <w:r>
        <w:rPr>
          <w:color w:val="241F1F"/>
          <w:spacing w:val="4"/>
        </w:rPr>
        <w:t> </w:t>
      </w:r>
      <w:r>
        <w:rPr>
          <w:color w:val="241F1F"/>
          <w:spacing w:val="-4"/>
        </w:rPr>
        <w:t>Ver-</w:t>
      </w:r>
    </w:p>
    <w:p>
      <w:pPr>
        <w:pStyle w:val="BodyText"/>
        <w:spacing w:line="244" w:lineRule="auto" w:before="92"/>
        <w:ind w:left="225" w:right="718"/>
        <w:jc w:val="both"/>
      </w:pPr>
      <w:r>
        <w:rPr/>
        <w:br w:type="column"/>
      </w:r>
      <w:r>
        <w:rPr>
          <w:color w:val="241F1F"/>
        </w:rPr>
        <w:t>einbarkeit von Familie und Beruf verbessern, oder </w:t>
      </w:r>
      <w:r>
        <w:rPr>
          <w:color w:val="241F1F"/>
          <w:spacing w:val="-3"/>
        </w:rPr>
        <w:t>indem </w:t>
      </w:r>
      <w:r>
        <w:rPr>
          <w:color w:val="241F1F"/>
        </w:rPr>
        <w:t>sie auf sonstige Weise die Voraussetzungen für eine gleichberechtigte </w:t>
      </w:r>
      <w:r>
        <w:rPr>
          <w:color w:val="241F1F"/>
          <w:spacing w:val="-3"/>
        </w:rPr>
        <w:t>Teilhabe </w:t>
      </w:r>
      <w:r>
        <w:rPr>
          <w:color w:val="241F1F"/>
        </w:rPr>
        <w:t>am Arbeitsmarkt und für </w:t>
      </w:r>
      <w:r>
        <w:rPr>
          <w:color w:val="241F1F"/>
          <w:spacing w:val="-4"/>
        </w:rPr>
        <w:t>eine </w:t>
      </w:r>
      <w:r>
        <w:rPr>
          <w:color w:val="241F1F"/>
        </w:rPr>
        <w:t>gleichwertige ökonomische Absicherung von </w:t>
      </w:r>
      <w:r>
        <w:rPr>
          <w:color w:val="241F1F"/>
          <w:spacing w:val="-3"/>
        </w:rPr>
        <w:t>Frauen </w:t>
      </w:r>
      <w:r>
        <w:rPr>
          <w:color w:val="241F1F"/>
          <w:spacing w:val="-5"/>
        </w:rPr>
        <w:t>und </w:t>
      </w:r>
      <w:r>
        <w:rPr>
          <w:color w:val="241F1F"/>
        </w:rPr>
        <w:t>Männern verbessern, bilden einen wichtigen Beitrag zur Prävention und Bekämpfung von Gewalt gegen Frauen und häuslicher Gewalt.</w:t>
      </w:r>
    </w:p>
    <w:p>
      <w:pPr>
        <w:pStyle w:val="BodyText"/>
        <w:spacing w:line="244" w:lineRule="auto" w:before="80"/>
        <w:ind w:left="225" w:right="717"/>
        <w:jc w:val="both"/>
      </w:pPr>
      <w:r>
        <w:rPr>
          <w:color w:val="241F1F"/>
        </w:rPr>
        <w:t>Stellvertretend</w:t>
      </w:r>
      <w:r>
        <w:rPr>
          <w:color w:val="241F1F"/>
          <w:spacing w:val="-13"/>
        </w:rPr>
        <w:t> </w:t>
      </w:r>
      <w:r>
        <w:rPr>
          <w:color w:val="241F1F"/>
        </w:rPr>
        <w:t>für</w:t>
      </w:r>
      <w:r>
        <w:rPr>
          <w:color w:val="241F1F"/>
          <w:spacing w:val="-12"/>
        </w:rPr>
        <w:t> </w:t>
      </w:r>
      <w:r>
        <w:rPr>
          <w:color w:val="241F1F"/>
        </w:rPr>
        <w:t>die</w:t>
      </w:r>
      <w:r>
        <w:rPr>
          <w:color w:val="241F1F"/>
          <w:spacing w:val="-13"/>
        </w:rPr>
        <w:t> </w:t>
      </w:r>
      <w:r>
        <w:rPr>
          <w:color w:val="241F1F"/>
        </w:rPr>
        <w:t>Entwicklung</w:t>
      </w:r>
      <w:r>
        <w:rPr>
          <w:color w:val="241F1F"/>
          <w:spacing w:val="-12"/>
        </w:rPr>
        <w:t> </w:t>
      </w:r>
      <w:r>
        <w:rPr>
          <w:color w:val="241F1F"/>
        </w:rPr>
        <w:t>der</w:t>
      </w:r>
      <w:r>
        <w:rPr>
          <w:color w:val="241F1F"/>
          <w:spacing w:val="-13"/>
        </w:rPr>
        <w:t> </w:t>
      </w:r>
      <w:r>
        <w:rPr>
          <w:color w:val="241F1F"/>
        </w:rPr>
        <w:t>letzten</w:t>
      </w:r>
      <w:r>
        <w:rPr>
          <w:color w:val="241F1F"/>
          <w:spacing w:val="-12"/>
        </w:rPr>
        <w:t> </w:t>
      </w:r>
      <w:r>
        <w:rPr>
          <w:color w:val="241F1F"/>
        </w:rPr>
        <w:t>Jahre</w:t>
      </w:r>
      <w:r>
        <w:rPr>
          <w:color w:val="241F1F"/>
          <w:spacing w:val="-13"/>
        </w:rPr>
        <w:t> </w:t>
      </w:r>
      <w:r>
        <w:rPr>
          <w:color w:val="241F1F"/>
        </w:rPr>
        <w:t>seien beispielhaft folgende Schritte auf Bundesebene</w:t>
      </w:r>
      <w:r>
        <w:rPr>
          <w:color w:val="241F1F"/>
          <w:spacing w:val="-2"/>
        </w:rPr>
        <w:t> </w:t>
      </w:r>
      <w:r>
        <w:rPr>
          <w:color w:val="241F1F"/>
          <w:spacing w:val="-3"/>
        </w:rPr>
        <w:t>genannt:</w:t>
      </w:r>
    </w:p>
    <w:p>
      <w:pPr>
        <w:pStyle w:val="BodyText"/>
        <w:spacing w:line="244" w:lineRule="auto" w:before="78"/>
        <w:ind w:left="225" w:right="718"/>
        <w:jc w:val="both"/>
      </w:pPr>
      <w:r>
        <w:rPr>
          <w:color w:val="241F1F"/>
        </w:rPr>
        <w:t>Mit Hilfe des in 2002 in Kraft getretenen Gesetzes zum zivilrechtlichen Schutz vor Gewalt und Nachstellungen sind</w:t>
      </w:r>
      <w:r>
        <w:rPr>
          <w:color w:val="241F1F"/>
          <w:spacing w:val="-15"/>
        </w:rPr>
        <w:t> </w:t>
      </w:r>
      <w:r>
        <w:rPr>
          <w:color w:val="241F1F"/>
          <w:spacing w:val="-3"/>
        </w:rPr>
        <w:t>rechtliche</w:t>
      </w:r>
      <w:r>
        <w:rPr>
          <w:color w:val="241F1F"/>
          <w:spacing w:val="-15"/>
        </w:rPr>
        <w:t> </w:t>
      </w:r>
      <w:r>
        <w:rPr>
          <w:color w:val="241F1F"/>
        </w:rPr>
        <w:t>Interventionen</w:t>
      </w:r>
      <w:r>
        <w:rPr>
          <w:color w:val="241F1F"/>
          <w:spacing w:val="-15"/>
        </w:rPr>
        <w:t> </w:t>
      </w:r>
      <w:r>
        <w:rPr>
          <w:color w:val="241F1F"/>
        </w:rPr>
        <w:t>und</w:t>
      </w:r>
      <w:r>
        <w:rPr>
          <w:color w:val="241F1F"/>
          <w:spacing w:val="-15"/>
        </w:rPr>
        <w:t> </w:t>
      </w:r>
      <w:r>
        <w:rPr>
          <w:color w:val="241F1F"/>
        </w:rPr>
        <w:t>Schutzmaßnahmen</w:t>
      </w:r>
      <w:r>
        <w:rPr>
          <w:color w:val="241F1F"/>
          <w:spacing w:val="-15"/>
        </w:rPr>
        <w:t> </w:t>
      </w:r>
      <w:r>
        <w:rPr>
          <w:color w:val="241F1F"/>
        </w:rPr>
        <w:t>bei häuslicher Gewalt und Stalking möglich. Das Allgemeine Gleichbehandlungsgesetz (AGG) vom 14. August 2006 (BGBl.</w:t>
      </w:r>
      <w:r>
        <w:rPr>
          <w:color w:val="241F1F"/>
          <w:spacing w:val="-8"/>
        </w:rPr>
        <w:t> </w:t>
      </w:r>
      <w:r>
        <w:rPr>
          <w:color w:val="241F1F"/>
        </w:rPr>
        <w:t>I</w:t>
      </w:r>
      <w:r>
        <w:rPr>
          <w:color w:val="241F1F"/>
          <w:spacing w:val="-7"/>
        </w:rPr>
        <w:t> </w:t>
      </w:r>
      <w:r>
        <w:rPr>
          <w:color w:val="241F1F"/>
        </w:rPr>
        <w:t>S.</w:t>
      </w:r>
      <w:r>
        <w:rPr>
          <w:color w:val="241F1F"/>
          <w:spacing w:val="-8"/>
        </w:rPr>
        <w:t> </w:t>
      </w:r>
      <w:r>
        <w:rPr>
          <w:color w:val="241F1F"/>
        </w:rPr>
        <w:t>1897)</w:t>
      </w:r>
      <w:r>
        <w:rPr>
          <w:color w:val="241F1F"/>
          <w:spacing w:val="-7"/>
        </w:rPr>
        <w:t> </w:t>
      </w:r>
      <w:r>
        <w:rPr>
          <w:color w:val="241F1F"/>
        </w:rPr>
        <w:t>verfolgt</w:t>
      </w:r>
      <w:r>
        <w:rPr>
          <w:color w:val="241F1F"/>
          <w:spacing w:val="-7"/>
        </w:rPr>
        <w:t> </w:t>
      </w:r>
      <w:r>
        <w:rPr>
          <w:color w:val="241F1F"/>
        </w:rPr>
        <w:t>das</w:t>
      </w:r>
      <w:r>
        <w:rPr>
          <w:color w:val="241F1F"/>
          <w:spacing w:val="-8"/>
        </w:rPr>
        <w:t> </w:t>
      </w:r>
      <w:r>
        <w:rPr>
          <w:color w:val="241F1F"/>
        </w:rPr>
        <w:t>Ziel,</w:t>
      </w:r>
      <w:r>
        <w:rPr>
          <w:color w:val="241F1F"/>
          <w:spacing w:val="-7"/>
        </w:rPr>
        <w:t> </w:t>
      </w:r>
      <w:r>
        <w:rPr>
          <w:color w:val="241F1F"/>
        </w:rPr>
        <w:t>Benachteiligungen</w:t>
      </w:r>
      <w:r>
        <w:rPr>
          <w:color w:val="241F1F"/>
          <w:spacing w:val="-8"/>
        </w:rPr>
        <w:t> </w:t>
      </w:r>
      <w:r>
        <w:rPr>
          <w:color w:val="241F1F"/>
          <w:spacing w:val="-4"/>
        </w:rPr>
        <w:t>un- </w:t>
      </w:r>
      <w:r>
        <w:rPr>
          <w:color w:val="241F1F"/>
        </w:rPr>
        <w:t>ter anderem aufgrund des Geschlechts zu verhindern oder zu beseitigen; es regelt unter anderem auch Ab- wehrrechte gegen sexuelle Belästigung am Arbeitsplatz. Mit dem Gesetz zur Bekämpfung der Zwangsheirat und zum besseren Schutz der Opfer von Zwangsheirat</w:t>
      </w:r>
      <w:r>
        <w:rPr>
          <w:color w:val="241F1F"/>
          <w:spacing w:val="-16"/>
        </w:rPr>
        <w:t> </w:t>
      </w:r>
      <w:r>
        <w:rPr>
          <w:color w:val="241F1F"/>
        </w:rPr>
        <w:t>sowie zur Änderung weiterer aufenthalts- und asylrechtlicher Vorschriften (Zwangsheirat-Bekämpfungsgesetz) wurde 2011 der Straftatbestand § 237 (neu) in das </w:t>
      </w:r>
      <w:r>
        <w:rPr>
          <w:color w:val="241F1F"/>
          <w:spacing w:val="-3"/>
        </w:rPr>
        <w:t>Strafgesetz- </w:t>
      </w:r>
      <w:r>
        <w:rPr>
          <w:color w:val="241F1F"/>
        </w:rPr>
        <w:t>buch</w:t>
      </w:r>
      <w:r>
        <w:rPr>
          <w:color w:val="241F1F"/>
          <w:spacing w:val="-7"/>
        </w:rPr>
        <w:t> </w:t>
      </w:r>
      <w:r>
        <w:rPr>
          <w:color w:val="241F1F"/>
        </w:rPr>
        <w:t>(StGB)</w:t>
      </w:r>
      <w:r>
        <w:rPr>
          <w:color w:val="241F1F"/>
          <w:spacing w:val="-6"/>
        </w:rPr>
        <w:t> </w:t>
      </w:r>
      <w:r>
        <w:rPr>
          <w:color w:val="241F1F"/>
        </w:rPr>
        <w:t>eingefügt.</w:t>
      </w:r>
      <w:r>
        <w:rPr>
          <w:color w:val="241F1F"/>
          <w:spacing w:val="-6"/>
        </w:rPr>
        <w:t> </w:t>
      </w:r>
      <w:r>
        <w:rPr>
          <w:color w:val="241F1F"/>
        </w:rPr>
        <w:t>In</w:t>
      </w:r>
      <w:r>
        <w:rPr>
          <w:color w:val="241F1F"/>
          <w:spacing w:val="-6"/>
        </w:rPr>
        <w:t> </w:t>
      </w:r>
      <w:r>
        <w:rPr>
          <w:color w:val="241F1F"/>
        </w:rPr>
        <w:t>2013</w:t>
      </w:r>
      <w:r>
        <w:rPr>
          <w:color w:val="241F1F"/>
          <w:spacing w:val="-6"/>
        </w:rPr>
        <w:t> </w:t>
      </w:r>
      <w:r>
        <w:rPr>
          <w:color w:val="241F1F"/>
        </w:rPr>
        <w:t>wurde</w:t>
      </w:r>
      <w:r>
        <w:rPr>
          <w:color w:val="241F1F"/>
          <w:spacing w:val="-6"/>
        </w:rPr>
        <w:t> </w:t>
      </w:r>
      <w:r>
        <w:rPr>
          <w:color w:val="241F1F"/>
        </w:rPr>
        <w:t>ein</w:t>
      </w:r>
      <w:r>
        <w:rPr>
          <w:color w:val="241F1F"/>
          <w:spacing w:val="-6"/>
        </w:rPr>
        <w:t> </w:t>
      </w:r>
      <w:r>
        <w:rPr>
          <w:color w:val="241F1F"/>
        </w:rPr>
        <w:t>eigenständiger Straftatbestand – § 226a StGB – geschaffen, der wegen der Schwere der Rechtsverletzung die Verstümmelung weiblicher Genitalien gesondert als Verbrechen unter Strafe</w:t>
      </w:r>
      <w:r>
        <w:rPr>
          <w:color w:val="241F1F"/>
          <w:spacing w:val="-9"/>
        </w:rPr>
        <w:t> </w:t>
      </w:r>
      <w:r>
        <w:rPr>
          <w:color w:val="241F1F"/>
        </w:rPr>
        <w:t>stellt.</w:t>
      </w:r>
      <w:r>
        <w:rPr>
          <w:color w:val="241F1F"/>
          <w:spacing w:val="-9"/>
        </w:rPr>
        <w:t> </w:t>
      </w:r>
      <w:r>
        <w:rPr>
          <w:color w:val="241F1F"/>
        </w:rPr>
        <w:t>Mit</w:t>
      </w:r>
      <w:r>
        <w:rPr>
          <w:color w:val="241F1F"/>
          <w:spacing w:val="-9"/>
        </w:rPr>
        <w:t> </w:t>
      </w:r>
      <w:r>
        <w:rPr>
          <w:color w:val="241F1F"/>
        </w:rPr>
        <w:t>dem</w:t>
      </w:r>
      <w:r>
        <w:rPr>
          <w:color w:val="241F1F"/>
          <w:spacing w:val="-9"/>
        </w:rPr>
        <w:t> </w:t>
      </w:r>
      <w:r>
        <w:rPr>
          <w:color w:val="241F1F"/>
        </w:rPr>
        <w:t>Gesetz</w:t>
      </w:r>
      <w:r>
        <w:rPr>
          <w:color w:val="241F1F"/>
          <w:spacing w:val="-8"/>
        </w:rPr>
        <w:t> </w:t>
      </w:r>
      <w:r>
        <w:rPr>
          <w:color w:val="241F1F"/>
        </w:rPr>
        <w:t>zur</w:t>
      </w:r>
      <w:r>
        <w:rPr>
          <w:color w:val="241F1F"/>
          <w:spacing w:val="-9"/>
        </w:rPr>
        <w:t> </w:t>
      </w:r>
      <w:r>
        <w:rPr>
          <w:color w:val="241F1F"/>
        </w:rPr>
        <w:t>Stärkung</w:t>
      </w:r>
      <w:r>
        <w:rPr>
          <w:color w:val="241F1F"/>
          <w:spacing w:val="-9"/>
        </w:rPr>
        <w:t> </w:t>
      </w:r>
      <w:r>
        <w:rPr>
          <w:color w:val="241F1F"/>
        </w:rPr>
        <w:t>der</w:t>
      </w:r>
      <w:r>
        <w:rPr>
          <w:color w:val="241F1F"/>
          <w:spacing w:val="-9"/>
        </w:rPr>
        <w:t> </w:t>
      </w:r>
      <w:r>
        <w:rPr>
          <w:color w:val="241F1F"/>
        </w:rPr>
        <w:t>Opferrech- te</w:t>
      </w:r>
      <w:r>
        <w:rPr>
          <w:color w:val="241F1F"/>
          <w:spacing w:val="28"/>
        </w:rPr>
        <w:t> </w:t>
      </w:r>
      <w:r>
        <w:rPr>
          <w:color w:val="241F1F"/>
        </w:rPr>
        <w:t>im</w:t>
      </w:r>
      <w:r>
        <w:rPr>
          <w:color w:val="241F1F"/>
          <w:spacing w:val="29"/>
        </w:rPr>
        <w:t> </w:t>
      </w:r>
      <w:r>
        <w:rPr>
          <w:color w:val="241F1F"/>
        </w:rPr>
        <w:t>Strafverfahren</w:t>
      </w:r>
      <w:r>
        <w:rPr>
          <w:color w:val="241F1F"/>
          <w:spacing w:val="28"/>
        </w:rPr>
        <w:t> </w:t>
      </w:r>
      <w:r>
        <w:rPr>
          <w:color w:val="241F1F"/>
        </w:rPr>
        <w:t>(3.</w:t>
      </w:r>
      <w:r>
        <w:rPr>
          <w:color w:val="241F1F"/>
          <w:spacing w:val="29"/>
        </w:rPr>
        <w:t> </w:t>
      </w:r>
      <w:r>
        <w:rPr>
          <w:color w:val="241F1F"/>
        </w:rPr>
        <w:t>Opferrechtsreformgesetz)</w:t>
      </w:r>
      <w:r>
        <w:rPr>
          <w:color w:val="241F1F"/>
          <w:spacing w:val="29"/>
        </w:rPr>
        <w:t> </w:t>
      </w:r>
      <w:r>
        <w:rPr>
          <w:color w:val="241F1F"/>
        </w:rPr>
        <w:t>vom</w:t>
      </w:r>
    </w:p>
    <w:p>
      <w:pPr>
        <w:pStyle w:val="BodyText"/>
        <w:spacing w:line="244" w:lineRule="auto" w:before="9"/>
        <w:ind w:left="225" w:right="718"/>
        <w:jc w:val="both"/>
      </w:pPr>
      <w:r>
        <w:rPr>
          <w:color w:val="241F1F"/>
        </w:rPr>
        <w:t>21. Dezember 2015 (BGBl. I S. 2525) wurde die Rechts- stellung</w:t>
      </w:r>
      <w:r>
        <w:rPr>
          <w:color w:val="241F1F"/>
          <w:spacing w:val="-10"/>
        </w:rPr>
        <w:t> </w:t>
      </w:r>
      <w:r>
        <w:rPr>
          <w:color w:val="241F1F"/>
        </w:rPr>
        <w:t>von</w:t>
      </w:r>
      <w:r>
        <w:rPr>
          <w:color w:val="241F1F"/>
          <w:spacing w:val="-10"/>
        </w:rPr>
        <w:t> </w:t>
      </w:r>
      <w:r>
        <w:rPr>
          <w:color w:val="241F1F"/>
        </w:rPr>
        <w:t>Opfern</w:t>
      </w:r>
      <w:r>
        <w:rPr>
          <w:color w:val="241F1F"/>
          <w:spacing w:val="-10"/>
        </w:rPr>
        <w:t> </w:t>
      </w:r>
      <w:r>
        <w:rPr>
          <w:color w:val="241F1F"/>
        </w:rPr>
        <w:t>weiter</w:t>
      </w:r>
      <w:r>
        <w:rPr>
          <w:color w:val="241F1F"/>
          <w:spacing w:val="-10"/>
        </w:rPr>
        <w:t> </w:t>
      </w:r>
      <w:r>
        <w:rPr>
          <w:color w:val="241F1F"/>
        </w:rPr>
        <w:t>gestärkt</w:t>
      </w:r>
      <w:r>
        <w:rPr>
          <w:color w:val="241F1F"/>
          <w:spacing w:val="-10"/>
        </w:rPr>
        <w:t> </w:t>
      </w:r>
      <w:r>
        <w:rPr>
          <w:color w:val="241F1F"/>
        </w:rPr>
        <w:t>und</w:t>
      </w:r>
      <w:r>
        <w:rPr>
          <w:color w:val="241F1F"/>
          <w:spacing w:val="-10"/>
        </w:rPr>
        <w:t> </w:t>
      </w:r>
      <w:r>
        <w:rPr>
          <w:color w:val="241F1F"/>
        </w:rPr>
        <w:t>die</w:t>
      </w:r>
      <w:r>
        <w:rPr>
          <w:color w:val="241F1F"/>
          <w:spacing w:val="-10"/>
        </w:rPr>
        <w:t> </w:t>
      </w:r>
      <w:r>
        <w:rPr>
          <w:color w:val="241F1F"/>
          <w:spacing w:val="-3"/>
        </w:rPr>
        <w:t>psychosoziale </w:t>
      </w:r>
      <w:r>
        <w:rPr>
          <w:color w:val="241F1F"/>
        </w:rPr>
        <w:t>Prozessbegleitung im Strafverfahrensrecht verankert.</w:t>
      </w:r>
      <w:r>
        <w:rPr>
          <w:color w:val="241F1F"/>
          <w:spacing w:val="-35"/>
        </w:rPr>
        <w:t> </w:t>
      </w:r>
      <w:r>
        <w:rPr>
          <w:color w:val="241F1F"/>
        </w:rPr>
        <w:t>Mit dem Gesetz für die </w:t>
      </w:r>
      <w:r>
        <w:rPr>
          <w:color w:val="241F1F"/>
          <w:spacing w:val="-3"/>
        </w:rPr>
        <w:t>gleichberechtigte </w:t>
      </w:r>
      <w:r>
        <w:rPr>
          <w:color w:val="241F1F"/>
          <w:spacing w:val="-4"/>
        </w:rPr>
        <w:t>Teilhabe </w:t>
      </w:r>
      <w:r>
        <w:rPr>
          <w:color w:val="241F1F"/>
        </w:rPr>
        <w:t>von </w:t>
      </w:r>
      <w:r>
        <w:rPr>
          <w:color w:val="241F1F"/>
          <w:spacing w:val="-4"/>
        </w:rPr>
        <w:t>Frauen </w:t>
      </w:r>
      <w:r>
        <w:rPr>
          <w:color w:val="241F1F"/>
        </w:rPr>
        <w:t>und</w:t>
      </w:r>
      <w:r>
        <w:rPr>
          <w:color w:val="241F1F"/>
          <w:spacing w:val="-10"/>
        </w:rPr>
        <w:t> </w:t>
      </w:r>
      <w:r>
        <w:rPr>
          <w:color w:val="241F1F"/>
        </w:rPr>
        <w:t>Männern</w:t>
      </w:r>
      <w:r>
        <w:rPr>
          <w:color w:val="241F1F"/>
          <w:spacing w:val="-9"/>
        </w:rPr>
        <w:t> </w:t>
      </w:r>
      <w:r>
        <w:rPr>
          <w:color w:val="241F1F"/>
        </w:rPr>
        <w:t>an</w:t>
      </w:r>
      <w:r>
        <w:rPr>
          <w:color w:val="241F1F"/>
          <w:spacing w:val="-9"/>
        </w:rPr>
        <w:t> </w:t>
      </w:r>
      <w:r>
        <w:rPr>
          <w:color w:val="241F1F"/>
          <w:spacing w:val="-3"/>
        </w:rPr>
        <w:t>Führungspositionen,</w:t>
      </w:r>
      <w:r>
        <w:rPr>
          <w:color w:val="241F1F"/>
          <w:spacing w:val="-10"/>
        </w:rPr>
        <w:t> </w:t>
      </w:r>
      <w:r>
        <w:rPr>
          <w:color w:val="241F1F"/>
        </w:rPr>
        <w:t>das</w:t>
      </w:r>
      <w:r>
        <w:rPr>
          <w:color w:val="241F1F"/>
          <w:spacing w:val="-9"/>
        </w:rPr>
        <w:t> </w:t>
      </w:r>
      <w:r>
        <w:rPr>
          <w:color w:val="241F1F"/>
        </w:rPr>
        <w:t>am</w:t>
      </w:r>
      <w:r>
        <w:rPr>
          <w:color w:val="241F1F"/>
          <w:spacing w:val="-9"/>
        </w:rPr>
        <w:t> </w:t>
      </w:r>
      <w:r>
        <w:rPr>
          <w:color w:val="241F1F"/>
        </w:rPr>
        <w:t>1.</w:t>
      </w:r>
      <w:r>
        <w:rPr>
          <w:color w:val="241F1F"/>
          <w:spacing w:val="-10"/>
        </w:rPr>
        <w:t> </w:t>
      </w:r>
      <w:r>
        <w:rPr>
          <w:color w:val="241F1F"/>
        </w:rPr>
        <w:t>Mai</w:t>
      </w:r>
      <w:r>
        <w:rPr>
          <w:color w:val="241F1F"/>
          <w:spacing w:val="-9"/>
        </w:rPr>
        <w:t> </w:t>
      </w:r>
      <w:r>
        <w:rPr>
          <w:color w:val="241F1F"/>
        </w:rPr>
        <w:t>2015 in Kraft getreten ist, wurde ein Kulturwandel in der Ar- beitswelt angestoßen. Mit dem von der Bundesregierung eingeführten ElterngeldPlus vom 1. Juli 2015 wurde die Möglichkeit geschaffen, dass beide </w:t>
      </w:r>
      <w:r>
        <w:rPr>
          <w:color w:val="241F1F"/>
          <w:spacing w:val="-3"/>
        </w:rPr>
        <w:t>Elternteile gleichzeitig </w:t>
      </w:r>
      <w:r>
        <w:rPr>
          <w:color w:val="241F1F"/>
        </w:rPr>
        <w:t>Elterngeld</w:t>
      </w:r>
      <w:r>
        <w:rPr>
          <w:color w:val="241F1F"/>
          <w:spacing w:val="-9"/>
        </w:rPr>
        <w:t> </w:t>
      </w:r>
      <w:r>
        <w:rPr>
          <w:color w:val="241F1F"/>
        </w:rPr>
        <w:t>in</w:t>
      </w:r>
      <w:r>
        <w:rPr>
          <w:color w:val="241F1F"/>
          <w:spacing w:val="-8"/>
        </w:rPr>
        <w:t> </w:t>
      </w:r>
      <w:r>
        <w:rPr>
          <w:color w:val="241F1F"/>
        </w:rPr>
        <w:t>Anspruch</w:t>
      </w:r>
      <w:r>
        <w:rPr>
          <w:color w:val="241F1F"/>
          <w:spacing w:val="-9"/>
        </w:rPr>
        <w:t> </w:t>
      </w:r>
      <w:r>
        <w:rPr>
          <w:color w:val="241F1F"/>
        </w:rPr>
        <w:t>nehmen</w:t>
      </w:r>
      <w:r>
        <w:rPr>
          <w:color w:val="241F1F"/>
          <w:spacing w:val="-9"/>
        </w:rPr>
        <w:t> </w:t>
      </w:r>
      <w:r>
        <w:rPr>
          <w:color w:val="241F1F"/>
        </w:rPr>
        <w:t>und</w:t>
      </w:r>
      <w:r>
        <w:rPr>
          <w:color w:val="241F1F"/>
          <w:spacing w:val="-8"/>
        </w:rPr>
        <w:t> </w:t>
      </w:r>
      <w:r>
        <w:rPr>
          <w:color w:val="241F1F"/>
        </w:rPr>
        <w:t>mit</w:t>
      </w:r>
      <w:r>
        <w:rPr>
          <w:color w:val="241F1F"/>
          <w:spacing w:val="-9"/>
        </w:rPr>
        <w:t> </w:t>
      </w:r>
      <w:r>
        <w:rPr>
          <w:color w:val="241F1F"/>
          <w:spacing w:val="-4"/>
        </w:rPr>
        <w:t>Teilzeit</w:t>
      </w:r>
      <w:r>
        <w:rPr>
          <w:color w:val="241F1F"/>
          <w:spacing w:val="-8"/>
        </w:rPr>
        <w:t> </w:t>
      </w:r>
      <w:r>
        <w:rPr>
          <w:color w:val="241F1F"/>
        </w:rPr>
        <w:t>kombinie- ren</w:t>
      </w:r>
      <w:r>
        <w:rPr>
          <w:color w:val="241F1F"/>
          <w:spacing w:val="-2"/>
        </w:rPr>
        <w:t> </w:t>
      </w:r>
      <w:r>
        <w:rPr>
          <w:color w:val="241F1F"/>
        </w:rPr>
        <w:t>können.</w:t>
      </w:r>
    </w:p>
    <w:p>
      <w:pPr>
        <w:pStyle w:val="BodyText"/>
        <w:spacing w:line="244" w:lineRule="auto" w:before="81"/>
        <w:ind w:left="225" w:right="718"/>
        <w:jc w:val="both"/>
      </w:pPr>
      <w:r>
        <w:rPr>
          <w:color w:val="241F1F"/>
        </w:rPr>
        <w:t>Zur Erfüllung der Verpflichtungen aus diesem Überein- kommen</w:t>
      </w:r>
      <w:r>
        <w:rPr>
          <w:color w:val="241F1F"/>
          <w:spacing w:val="-10"/>
        </w:rPr>
        <w:t> </w:t>
      </w:r>
      <w:r>
        <w:rPr>
          <w:color w:val="241F1F"/>
        </w:rPr>
        <w:t>wurden</w:t>
      </w:r>
      <w:r>
        <w:rPr>
          <w:color w:val="241F1F"/>
          <w:spacing w:val="-10"/>
        </w:rPr>
        <w:t> </w:t>
      </w:r>
      <w:r>
        <w:rPr>
          <w:color w:val="241F1F"/>
        </w:rPr>
        <w:t>im</w:t>
      </w:r>
      <w:r>
        <w:rPr>
          <w:color w:val="241F1F"/>
          <w:spacing w:val="-10"/>
        </w:rPr>
        <w:t> </w:t>
      </w:r>
      <w:r>
        <w:rPr>
          <w:color w:val="241F1F"/>
        </w:rPr>
        <w:t>innerstaatlichen</w:t>
      </w:r>
      <w:r>
        <w:rPr>
          <w:color w:val="241F1F"/>
          <w:spacing w:val="-10"/>
        </w:rPr>
        <w:t> </w:t>
      </w:r>
      <w:r>
        <w:rPr>
          <w:color w:val="241F1F"/>
        </w:rPr>
        <w:t>Recht</w:t>
      </w:r>
      <w:r>
        <w:rPr>
          <w:color w:val="241F1F"/>
          <w:spacing w:val="-10"/>
        </w:rPr>
        <w:t> </w:t>
      </w:r>
      <w:r>
        <w:rPr>
          <w:color w:val="241F1F"/>
        </w:rPr>
        <w:t>zwischenzeit- lich die nachfolgenden Maßnahmen</w:t>
      </w:r>
      <w:r>
        <w:rPr>
          <w:color w:val="241F1F"/>
          <w:spacing w:val="-3"/>
        </w:rPr>
        <w:t> </w:t>
      </w:r>
      <w:r>
        <w:rPr>
          <w:color w:val="241F1F"/>
        </w:rPr>
        <w:t>umgesetzt:</w:t>
      </w:r>
    </w:p>
    <w:p>
      <w:pPr>
        <w:pStyle w:val="ListParagraph"/>
        <w:numPr>
          <w:ilvl w:val="0"/>
          <w:numId w:val="178"/>
        </w:numPr>
        <w:tabs>
          <w:tab w:pos="395" w:val="left" w:leader="none"/>
        </w:tabs>
        <w:spacing w:line="244" w:lineRule="auto" w:before="79" w:after="0"/>
        <w:ind w:left="394" w:right="718" w:hanging="170"/>
        <w:jc w:val="both"/>
        <w:rPr>
          <w:sz w:val="17"/>
        </w:rPr>
      </w:pPr>
      <w:r>
        <w:rPr>
          <w:color w:val="241F1F"/>
          <w:sz w:val="17"/>
        </w:rPr>
        <w:t>Mit der Einrichtung einer bundesweiten, kostenlosen und</w:t>
      </w:r>
      <w:r>
        <w:rPr>
          <w:color w:val="241F1F"/>
          <w:spacing w:val="-9"/>
          <w:sz w:val="17"/>
        </w:rPr>
        <w:t> </w:t>
      </w:r>
      <w:r>
        <w:rPr>
          <w:color w:val="241F1F"/>
          <w:sz w:val="17"/>
        </w:rPr>
        <w:t>rund</w:t>
      </w:r>
      <w:r>
        <w:rPr>
          <w:color w:val="241F1F"/>
          <w:spacing w:val="-9"/>
          <w:sz w:val="17"/>
        </w:rPr>
        <w:t> </w:t>
      </w:r>
      <w:r>
        <w:rPr>
          <w:color w:val="241F1F"/>
          <w:sz w:val="17"/>
        </w:rPr>
        <w:t>um</w:t>
      </w:r>
      <w:r>
        <w:rPr>
          <w:color w:val="241F1F"/>
          <w:spacing w:val="-9"/>
          <w:sz w:val="17"/>
        </w:rPr>
        <w:t> </w:t>
      </w:r>
      <w:r>
        <w:rPr>
          <w:color w:val="241F1F"/>
          <w:sz w:val="17"/>
        </w:rPr>
        <w:t>die</w:t>
      </w:r>
      <w:r>
        <w:rPr>
          <w:color w:val="241F1F"/>
          <w:spacing w:val="-9"/>
          <w:sz w:val="17"/>
        </w:rPr>
        <w:t> </w:t>
      </w:r>
      <w:r>
        <w:rPr>
          <w:color w:val="241F1F"/>
          <w:sz w:val="17"/>
        </w:rPr>
        <w:t>Uhr</w:t>
      </w:r>
      <w:r>
        <w:rPr>
          <w:color w:val="241F1F"/>
          <w:spacing w:val="-9"/>
          <w:sz w:val="17"/>
        </w:rPr>
        <w:t> </w:t>
      </w:r>
      <w:r>
        <w:rPr>
          <w:color w:val="241F1F"/>
          <w:sz w:val="17"/>
        </w:rPr>
        <w:t>erreichbaren</w:t>
      </w:r>
      <w:r>
        <w:rPr>
          <w:color w:val="241F1F"/>
          <w:spacing w:val="-9"/>
          <w:sz w:val="17"/>
        </w:rPr>
        <w:t> </w:t>
      </w:r>
      <w:r>
        <w:rPr>
          <w:color w:val="241F1F"/>
          <w:spacing w:val="-3"/>
          <w:sz w:val="17"/>
        </w:rPr>
        <w:t>Telefonberatung</w:t>
      </w:r>
      <w:r>
        <w:rPr>
          <w:color w:val="241F1F"/>
          <w:spacing w:val="-9"/>
          <w:sz w:val="17"/>
        </w:rPr>
        <w:t> </w:t>
      </w:r>
      <w:r>
        <w:rPr>
          <w:color w:val="241F1F"/>
          <w:sz w:val="17"/>
        </w:rPr>
        <w:t>(Hil- fetelefon) durch das Hilfetelefongesetz vom 7. März 2012</w:t>
      </w:r>
      <w:r>
        <w:rPr>
          <w:color w:val="241F1F"/>
          <w:spacing w:val="-13"/>
          <w:sz w:val="17"/>
        </w:rPr>
        <w:t> </w:t>
      </w:r>
      <w:r>
        <w:rPr>
          <w:color w:val="241F1F"/>
          <w:sz w:val="17"/>
        </w:rPr>
        <w:t>(BGBl.</w:t>
      </w:r>
      <w:r>
        <w:rPr>
          <w:color w:val="241F1F"/>
          <w:spacing w:val="-12"/>
          <w:sz w:val="17"/>
        </w:rPr>
        <w:t> </w:t>
      </w:r>
      <w:r>
        <w:rPr>
          <w:color w:val="241F1F"/>
          <w:sz w:val="17"/>
        </w:rPr>
        <w:t>I</w:t>
      </w:r>
      <w:r>
        <w:rPr>
          <w:color w:val="241F1F"/>
          <w:spacing w:val="-13"/>
          <w:sz w:val="17"/>
        </w:rPr>
        <w:t> </w:t>
      </w:r>
      <w:r>
        <w:rPr>
          <w:color w:val="241F1F"/>
          <w:sz w:val="17"/>
        </w:rPr>
        <w:t>S.</w:t>
      </w:r>
      <w:r>
        <w:rPr>
          <w:color w:val="241F1F"/>
          <w:spacing w:val="-12"/>
          <w:sz w:val="17"/>
        </w:rPr>
        <w:t> </w:t>
      </w:r>
      <w:r>
        <w:rPr>
          <w:color w:val="241F1F"/>
          <w:sz w:val="17"/>
        </w:rPr>
        <w:t>448)</w:t>
      </w:r>
      <w:r>
        <w:rPr>
          <w:color w:val="241F1F"/>
          <w:spacing w:val="-13"/>
          <w:sz w:val="17"/>
        </w:rPr>
        <w:t> </w:t>
      </w:r>
      <w:r>
        <w:rPr>
          <w:color w:val="241F1F"/>
          <w:sz w:val="17"/>
        </w:rPr>
        <w:t>werden</w:t>
      </w:r>
      <w:r>
        <w:rPr>
          <w:color w:val="241F1F"/>
          <w:spacing w:val="-12"/>
          <w:sz w:val="17"/>
        </w:rPr>
        <w:t> </w:t>
      </w:r>
      <w:r>
        <w:rPr>
          <w:color w:val="241F1F"/>
          <w:sz w:val="17"/>
        </w:rPr>
        <w:t>die</w:t>
      </w:r>
      <w:r>
        <w:rPr>
          <w:color w:val="241F1F"/>
          <w:spacing w:val="-12"/>
          <w:sz w:val="17"/>
        </w:rPr>
        <w:t> </w:t>
      </w:r>
      <w:r>
        <w:rPr>
          <w:color w:val="241F1F"/>
          <w:sz w:val="17"/>
        </w:rPr>
        <w:t>Voraussetzungen</w:t>
      </w:r>
      <w:r>
        <w:rPr>
          <w:color w:val="241F1F"/>
          <w:spacing w:val="-13"/>
          <w:sz w:val="17"/>
        </w:rPr>
        <w:t> </w:t>
      </w:r>
      <w:r>
        <w:rPr>
          <w:color w:val="241F1F"/>
          <w:sz w:val="17"/>
        </w:rPr>
        <w:t>des Artikels 24 (Telefonberatung)</w:t>
      </w:r>
      <w:r>
        <w:rPr>
          <w:color w:val="241F1F"/>
          <w:spacing w:val="-8"/>
          <w:sz w:val="17"/>
        </w:rPr>
        <w:t> </w:t>
      </w:r>
      <w:r>
        <w:rPr>
          <w:color w:val="241F1F"/>
          <w:sz w:val="17"/>
        </w:rPr>
        <w:t>erfüllt.</w:t>
      </w:r>
    </w:p>
    <w:p>
      <w:pPr>
        <w:pStyle w:val="ListParagraph"/>
        <w:numPr>
          <w:ilvl w:val="0"/>
          <w:numId w:val="178"/>
        </w:numPr>
        <w:tabs>
          <w:tab w:pos="395" w:val="left" w:leader="none"/>
        </w:tabs>
        <w:spacing w:line="244" w:lineRule="auto" w:before="79" w:after="0"/>
        <w:ind w:left="394" w:right="718" w:hanging="170"/>
        <w:jc w:val="both"/>
        <w:rPr>
          <w:sz w:val="17"/>
        </w:rPr>
      </w:pPr>
      <w:r>
        <w:rPr>
          <w:color w:val="241F1F"/>
          <w:sz w:val="17"/>
        </w:rPr>
        <w:t>Mit dem 49. Strafrechtsänderungsgesetz –</w:t>
      </w:r>
      <w:r>
        <w:rPr>
          <w:color w:val="241F1F"/>
          <w:spacing w:val="-24"/>
          <w:sz w:val="17"/>
        </w:rPr>
        <w:t> </w:t>
      </w:r>
      <w:r>
        <w:rPr>
          <w:color w:val="241F1F"/>
          <w:sz w:val="17"/>
        </w:rPr>
        <w:t>Umsetzung europäischer Vorgaben zum Sexualstrafrecht</w:t>
      </w:r>
      <w:r>
        <w:rPr>
          <w:color w:val="241F1F"/>
          <w:spacing w:val="2"/>
          <w:sz w:val="17"/>
        </w:rPr>
        <w:t> </w:t>
      </w:r>
      <w:r>
        <w:rPr>
          <w:color w:val="241F1F"/>
          <w:sz w:val="17"/>
        </w:rPr>
        <w:t>vom</w:t>
      </w:r>
    </w:p>
    <w:p>
      <w:pPr>
        <w:pStyle w:val="BodyText"/>
        <w:spacing w:line="244" w:lineRule="auto"/>
        <w:ind w:left="394" w:right="718"/>
        <w:jc w:val="both"/>
      </w:pPr>
      <w:r>
        <w:rPr>
          <w:color w:val="241F1F"/>
        </w:rPr>
        <w:t>21. Januar 2015 (BGBl. I S. 10) wurden Lücken im</w:t>
      </w:r>
      <w:r>
        <w:rPr>
          <w:color w:val="241F1F"/>
          <w:spacing w:val="-26"/>
        </w:rPr>
        <w:t> </w:t>
      </w:r>
      <w:r>
        <w:rPr>
          <w:color w:val="241F1F"/>
        </w:rPr>
        <w:t>Be- reich der Gerichtsbarkeit (Artikel 44) und </w:t>
      </w:r>
      <w:r>
        <w:rPr>
          <w:color w:val="241F1F"/>
          <w:spacing w:val="-3"/>
        </w:rPr>
        <w:t>Verjährungs- </w:t>
      </w:r>
      <w:r>
        <w:rPr>
          <w:color w:val="241F1F"/>
        </w:rPr>
        <w:t>fristen (Artikel 58)</w:t>
      </w:r>
      <w:r>
        <w:rPr>
          <w:color w:val="241F1F"/>
          <w:spacing w:val="-5"/>
        </w:rPr>
        <w:t> </w:t>
      </w:r>
      <w:r>
        <w:rPr>
          <w:color w:val="241F1F"/>
        </w:rPr>
        <w:t>geschlossen.</w:t>
      </w:r>
    </w:p>
    <w:p>
      <w:pPr>
        <w:pStyle w:val="ListParagraph"/>
        <w:numPr>
          <w:ilvl w:val="0"/>
          <w:numId w:val="178"/>
        </w:numPr>
        <w:tabs>
          <w:tab w:pos="395" w:val="left" w:leader="none"/>
        </w:tabs>
        <w:spacing w:line="244" w:lineRule="auto" w:before="79" w:after="0"/>
        <w:ind w:left="394" w:right="718" w:hanging="170"/>
        <w:jc w:val="both"/>
        <w:rPr>
          <w:sz w:val="17"/>
        </w:rPr>
      </w:pPr>
      <w:r>
        <w:rPr>
          <w:color w:val="241F1F"/>
          <w:sz w:val="17"/>
        </w:rPr>
        <w:t>Mit dem 50. Strafrechtsänderungsgesetz – Verbesse- rung des Schutzes der sexuellen Selbstbestimmung vom 4. November 2016 (BGBl. I S. 2460) wurden die Vorgaben von Artikel 36 (sexuelle Gewalt)</w:t>
      </w:r>
      <w:r>
        <w:rPr>
          <w:color w:val="241F1F"/>
          <w:spacing w:val="-26"/>
          <w:sz w:val="17"/>
        </w:rPr>
        <w:t> </w:t>
      </w:r>
      <w:r>
        <w:rPr>
          <w:color w:val="241F1F"/>
          <w:sz w:val="17"/>
        </w:rPr>
        <w:t>erfüllt.</w:t>
      </w:r>
    </w:p>
    <w:p>
      <w:pPr>
        <w:pStyle w:val="BodyText"/>
        <w:spacing w:line="244" w:lineRule="auto" w:before="78"/>
        <w:ind w:left="225" w:right="718"/>
        <w:jc w:val="both"/>
      </w:pPr>
      <w:r>
        <w:rPr>
          <w:color w:val="241F1F"/>
          <w:spacing w:val="-3"/>
        </w:rPr>
        <w:t>Weitere</w:t>
      </w:r>
      <w:r>
        <w:rPr>
          <w:color w:val="241F1F"/>
          <w:spacing w:val="-11"/>
        </w:rPr>
        <w:t> </w:t>
      </w:r>
      <w:r>
        <w:rPr>
          <w:color w:val="241F1F"/>
        </w:rPr>
        <w:t>bundesgesetzliche</w:t>
      </w:r>
      <w:r>
        <w:rPr>
          <w:color w:val="241F1F"/>
          <w:spacing w:val="-11"/>
        </w:rPr>
        <w:t> </w:t>
      </w:r>
      <w:r>
        <w:rPr>
          <w:color w:val="241F1F"/>
        </w:rPr>
        <w:t>Schritte</w:t>
      </w:r>
      <w:r>
        <w:rPr>
          <w:color w:val="241F1F"/>
          <w:spacing w:val="-10"/>
        </w:rPr>
        <w:t> </w:t>
      </w:r>
      <w:r>
        <w:rPr>
          <w:color w:val="241F1F"/>
        </w:rPr>
        <w:t>sind</w:t>
      </w:r>
      <w:r>
        <w:rPr>
          <w:color w:val="241F1F"/>
          <w:spacing w:val="-11"/>
        </w:rPr>
        <w:t> </w:t>
      </w:r>
      <w:r>
        <w:rPr>
          <w:color w:val="241F1F"/>
        </w:rPr>
        <w:t>zur</w:t>
      </w:r>
      <w:r>
        <w:rPr>
          <w:color w:val="241F1F"/>
          <w:spacing w:val="-11"/>
        </w:rPr>
        <w:t> </w:t>
      </w:r>
      <w:r>
        <w:rPr>
          <w:color w:val="241F1F"/>
        </w:rPr>
        <w:t>Erfüllung</w:t>
      </w:r>
      <w:r>
        <w:rPr>
          <w:color w:val="241F1F"/>
          <w:spacing w:val="-10"/>
        </w:rPr>
        <w:t> </w:t>
      </w:r>
      <w:r>
        <w:rPr>
          <w:color w:val="241F1F"/>
        </w:rPr>
        <w:t>der Anforderungen der Konvention nicht mehr</w:t>
      </w:r>
      <w:r>
        <w:rPr>
          <w:color w:val="241F1F"/>
          <w:spacing w:val="2"/>
        </w:rPr>
        <w:t> </w:t>
      </w:r>
      <w:r>
        <w:rPr>
          <w:color w:val="241F1F"/>
        </w:rPr>
        <w:t>erforderlich.</w:t>
      </w:r>
    </w:p>
    <w:p>
      <w:pPr>
        <w:pStyle w:val="BodyText"/>
        <w:spacing w:before="10"/>
        <w:rPr>
          <w:sz w:val="19"/>
        </w:rPr>
      </w:pPr>
    </w:p>
    <w:p>
      <w:pPr>
        <w:pStyle w:val="BodyText"/>
        <w:ind w:left="225"/>
        <w:jc w:val="both"/>
      </w:pPr>
      <w:r>
        <w:rPr>
          <w:color w:val="241F1F"/>
          <w:w w:val="105"/>
        </w:rPr>
        <w:t>B . B e s o n d e re s</w:t>
      </w:r>
    </w:p>
    <w:p>
      <w:pPr>
        <w:pStyle w:val="BodyText"/>
        <w:spacing w:line="244" w:lineRule="auto" w:before="113"/>
        <w:ind w:left="225" w:right="718"/>
        <w:jc w:val="both"/>
      </w:pPr>
      <w:r>
        <w:rPr>
          <w:color w:val="241F1F"/>
        </w:rPr>
        <w:t>Zu den Bestimmungen des Übereinkommens im Einzel- nen:</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before="94"/>
        <w:ind w:left="751"/>
      </w:pPr>
      <w:r>
        <w:rPr>
          <w:color w:val="241F1F"/>
          <w:w w:val="110"/>
        </w:rPr>
        <w:t>Zur Präambel</w:t>
      </w:r>
    </w:p>
    <w:p>
      <w:pPr>
        <w:pStyle w:val="BodyText"/>
        <w:spacing w:line="244" w:lineRule="auto" w:before="123"/>
        <w:ind w:left="751"/>
        <w:jc w:val="both"/>
      </w:pPr>
      <w:r>
        <w:rPr>
          <w:color w:val="241F1F"/>
        </w:rPr>
        <w:t>Die Präambel stellt das Übereinkommen in den sach- lichen Kontext der relevanten völkerrechtlichen Verträge der</w:t>
      </w:r>
      <w:r>
        <w:rPr>
          <w:color w:val="241F1F"/>
          <w:spacing w:val="-11"/>
        </w:rPr>
        <w:t> </w:t>
      </w:r>
      <w:r>
        <w:rPr>
          <w:color w:val="241F1F"/>
          <w:spacing w:val="-4"/>
        </w:rPr>
        <w:t>Vereinten</w:t>
      </w:r>
      <w:r>
        <w:rPr>
          <w:color w:val="241F1F"/>
          <w:spacing w:val="-11"/>
        </w:rPr>
        <w:t> </w:t>
      </w:r>
      <w:r>
        <w:rPr>
          <w:color w:val="241F1F"/>
        </w:rPr>
        <w:t>Nationen</w:t>
      </w:r>
      <w:r>
        <w:rPr>
          <w:color w:val="241F1F"/>
          <w:spacing w:val="-11"/>
        </w:rPr>
        <w:t> </w:t>
      </w:r>
      <w:r>
        <w:rPr>
          <w:color w:val="241F1F"/>
        </w:rPr>
        <w:t>und</w:t>
      </w:r>
      <w:r>
        <w:rPr>
          <w:color w:val="241F1F"/>
          <w:spacing w:val="-11"/>
        </w:rPr>
        <w:t> </w:t>
      </w:r>
      <w:r>
        <w:rPr>
          <w:color w:val="241F1F"/>
        </w:rPr>
        <w:t>des</w:t>
      </w:r>
      <w:r>
        <w:rPr>
          <w:color w:val="241F1F"/>
          <w:spacing w:val="-10"/>
        </w:rPr>
        <w:t> </w:t>
      </w:r>
      <w:r>
        <w:rPr>
          <w:color w:val="241F1F"/>
          <w:spacing w:val="-3"/>
        </w:rPr>
        <w:t>Europarats</w:t>
      </w:r>
      <w:r>
        <w:rPr>
          <w:color w:val="241F1F"/>
          <w:spacing w:val="-11"/>
        </w:rPr>
        <w:t> </w:t>
      </w:r>
      <w:r>
        <w:rPr>
          <w:color w:val="241F1F"/>
        </w:rPr>
        <w:t>sowie</w:t>
      </w:r>
      <w:r>
        <w:rPr>
          <w:color w:val="241F1F"/>
          <w:spacing w:val="-11"/>
        </w:rPr>
        <w:t> </w:t>
      </w:r>
      <w:r>
        <w:rPr>
          <w:color w:val="241F1F"/>
        </w:rPr>
        <w:t>der</w:t>
      </w:r>
      <w:r>
        <w:rPr>
          <w:color w:val="241F1F"/>
          <w:spacing w:val="-11"/>
        </w:rPr>
        <w:t> </w:t>
      </w:r>
      <w:r>
        <w:rPr>
          <w:color w:val="241F1F"/>
        </w:rPr>
        <w:t>ein- schlägigen Rechtsprechung des Europäischen Gerichts- hofs</w:t>
      </w:r>
      <w:r>
        <w:rPr>
          <w:color w:val="241F1F"/>
          <w:spacing w:val="-17"/>
        </w:rPr>
        <w:t> </w:t>
      </w:r>
      <w:r>
        <w:rPr>
          <w:color w:val="241F1F"/>
        </w:rPr>
        <w:t>für</w:t>
      </w:r>
      <w:r>
        <w:rPr>
          <w:color w:val="241F1F"/>
          <w:spacing w:val="-16"/>
        </w:rPr>
        <w:t> </w:t>
      </w:r>
      <w:r>
        <w:rPr>
          <w:color w:val="241F1F"/>
        </w:rPr>
        <w:t>Menschenrechte</w:t>
      </w:r>
      <w:r>
        <w:rPr>
          <w:color w:val="241F1F"/>
          <w:spacing w:val="-16"/>
        </w:rPr>
        <w:t> </w:t>
      </w:r>
      <w:r>
        <w:rPr>
          <w:color w:val="241F1F"/>
        </w:rPr>
        <w:t>(EGMR)</w:t>
      </w:r>
      <w:r>
        <w:rPr>
          <w:color w:val="241F1F"/>
          <w:spacing w:val="-16"/>
        </w:rPr>
        <w:t> </w:t>
      </w:r>
      <w:r>
        <w:rPr>
          <w:color w:val="241F1F"/>
        </w:rPr>
        <w:t>und</w:t>
      </w:r>
      <w:r>
        <w:rPr>
          <w:color w:val="241F1F"/>
          <w:spacing w:val="-17"/>
        </w:rPr>
        <w:t> </w:t>
      </w:r>
      <w:r>
        <w:rPr>
          <w:color w:val="241F1F"/>
        </w:rPr>
        <w:t>Empfehlungen</w:t>
      </w:r>
      <w:r>
        <w:rPr>
          <w:color w:val="241F1F"/>
          <w:spacing w:val="-16"/>
        </w:rPr>
        <w:t> </w:t>
      </w:r>
      <w:r>
        <w:rPr>
          <w:color w:val="241F1F"/>
        </w:rPr>
        <w:t>des Ministerkomitees an die Mitgliedstaaten des </w:t>
      </w:r>
      <w:r>
        <w:rPr>
          <w:color w:val="241F1F"/>
          <w:spacing w:val="-3"/>
        </w:rPr>
        <w:t>Europarats. </w:t>
      </w:r>
      <w:r>
        <w:rPr>
          <w:color w:val="241F1F"/>
        </w:rPr>
        <w:t>In</w:t>
      </w:r>
      <w:r>
        <w:rPr>
          <w:color w:val="241F1F"/>
          <w:spacing w:val="-15"/>
        </w:rPr>
        <w:t> </w:t>
      </w:r>
      <w:r>
        <w:rPr>
          <w:color w:val="241F1F"/>
        </w:rPr>
        <w:t>der</w:t>
      </w:r>
      <w:r>
        <w:rPr>
          <w:color w:val="241F1F"/>
          <w:spacing w:val="-15"/>
        </w:rPr>
        <w:t> </w:t>
      </w:r>
      <w:r>
        <w:rPr>
          <w:color w:val="241F1F"/>
        </w:rPr>
        <w:t>Präambel</w:t>
      </w:r>
      <w:r>
        <w:rPr>
          <w:color w:val="241F1F"/>
          <w:spacing w:val="-14"/>
        </w:rPr>
        <w:t> </w:t>
      </w:r>
      <w:r>
        <w:rPr>
          <w:color w:val="241F1F"/>
        </w:rPr>
        <w:t>wird</w:t>
      </w:r>
      <w:r>
        <w:rPr>
          <w:color w:val="241F1F"/>
          <w:spacing w:val="-15"/>
        </w:rPr>
        <w:t> </w:t>
      </w:r>
      <w:r>
        <w:rPr>
          <w:color w:val="241F1F"/>
        </w:rPr>
        <w:t>die</w:t>
      </w:r>
      <w:r>
        <w:rPr>
          <w:color w:val="241F1F"/>
          <w:spacing w:val="-14"/>
        </w:rPr>
        <w:t> </w:t>
      </w:r>
      <w:r>
        <w:rPr>
          <w:color w:val="241F1F"/>
        </w:rPr>
        <w:t>Auffassung</w:t>
      </w:r>
      <w:r>
        <w:rPr>
          <w:color w:val="241F1F"/>
          <w:spacing w:val="-15"/>
        </w:rPr>
        <w:t> </w:t>
      </w:r>
      <w:r>
        <w:rPr>
          <w:color w:val="241F1F"/>
        </w:rPr>
        <w:t>der</w:t>
      </w:r>
      <w:r>
        <w:rPr>
          <w:color w:val="241F1F"/>
          <w:spacing w:val="-14"/>
        </w:rPr>
        <w:t> </w:t>
      </w:r>
      <w:r>
        <w:rPr>
          <w:color w:val="241F1F"/>
        </w:rPr>
        <w:t>Vertragsparteien verdeutlicht, dass geschlechtsspezifische Gewalt </w:t>
      </w:r>
      <w:r>
        <w:rPr>
          <w:color w:val="241F1F"/>
          <w:spacing w:val="-4"/>
        </w:rPr>
        <w:t>gegen </w:t>
      </w:r>
      <w:r>
        <w:rPr>
          <w:color w:val="241F1F"/>
          <w:spacing w:val="-2"/>
        </w:rPr>
        <w:t>Frauen </w:t>
      </w:r>
      <w:r>
        <w:rPr>
          <w:color w:val="241F1F"/>
        </w:rPr>
        <w:t>strukturellen Charakter hat, zur Verfestigung der historisch gewachsenen ungleichen Machtverhältnisse zwischen Frauen und Männern und zur Diskriminierung von </w:t>
      </w:r>
      <w:r>
        <w:rPr>
          <w:color w:val="241F1F"/>
          <w:spacing w:val="-3"/>
        </w:rPr>
        <w:t>Frauen </w:t>
      </w:r>
      <w:r>
        <w:rPr>
          <w:color w:val="241F1F"/>
        </w:rPr>
        <w:t>beiträgt und somit ein Haupthindernis für </w:t>
      </w:r>
      <w:r>
        <w:rPr>
          <w:color w:val="241F1F"/>
          <w:spacing w:val="-6"/>
        </w:rPr>
        <w:t>das </w:t>
      </w:r>
      <w:r>
        <w:rPr>
          <w:color w:val="241F1F"/>
        </w:rPr>
        <w:t>Erreichen der Gleichstellung von Frauen und Männern darstellt. Die Vertragsparteien erkennen in der </w:t>
      </w:r>
      <w:r>
        <w:rPr>
          <w:color w:val="241F1F"/>
          <w:spacing w:val="-4"/>
        </w:rPr>
        <w:t>Präambel </w:t>
      </w:r>
      <w:r>
        <w:rPr>
          <w:color w:val="241F1F"/>
        </w:rPr>
        <w:t>an, dass Frauen in disproportional hohem Maße Opfer häuslicher Gewalt sind, jedoch auch Männer Opfer </w:t>
      </w:r>
      <w:r>
        <w:rPr>
          <w:color w:val="241F1F"/>
          <w:spacing w:val="-5"/>
        </w:rPr>
        <w:t>von </w:t>
      </w:r>
      <w:r>
        <w:rPr>
          <w:color w:val="241F1F"/>
        </w:rPr>
        <w:t>häuslicher Gewalt sein können, ebenso wie Kinder, die häufig auch als Zeuginnen und Zeugen indirekt Opfer häuslicher Gewalt werden. Mit dem Übereinkommen </w:t>
      </w:r>
      <w:r>
        <w:rPr>
          <w:color w:val="241F1F"/>
          <w:spacing w:val="-3"/>
        </w:rPr>
        <w:t>soll </w:t>
      </w:r>
      <w:r>
        <w:rPr>
          <w:color w:val="241F1F"/>
        </w:rPr>
        <w:t>ein Beitrag für ein gewaltfreies Europa geleistet</w:t>
      </w:r>
      <w:r>
        <w:rPr>
          <w:color w:val="241F1F"/>
          <w:spacing w:val="-25"/>
        </w:rPr>
        <w:t> </w:t>
      </w:r>
      <w:r>
        <w:rPr>
          <w:color w:val="241F1F"/>
        </w:rPr>
        <w:t>werden.</w:t>
      </w:r>
    </w:p>
    <w:p>
      <w:pPr>
        <w:pStyle w:val="BodyText"/>
        <w:spacing w:before="4"/>
        <w:rPr>
          <w:sz w:val="21"/>
        </w:rPr>
      </w:pPr>
    </w:p>
    <w:p>
      <w:pPr>
        <w:pStyle w:val="BodyText"/>
        <w:ind w:left="2456"/>
      </w:pPr>
      <w:r>
        <w:rPr>
          <w:color w:val="241F1F"/>
        </w:rPr>
        <w:t>Zu Kapitel I</w:t>
      </w:r>
    </w:p>
    <w:p>
      <w:pPr>
        <w:pStyle w:val="BodyText"/>
        <w:spacing w:line="244" w:lineRule="auto" w:before="91"/>
        <w:ind w:left="876" w:right="122" w:firstLine="276"/>
      </w:pPr>
      <w:r>
        <w:rPr>
          <w:color w:val="241F1F"/>
        </w:rPr>
        <w:t>Zweck, Begriffsbestimmungen, Gleichstellung und Nichtdiskriminierung, allgemeine</w:t>
      </w:r>
      <w:r>
        <w:rPr>
          <w:color w:val="241F1F"/>
          <w:spacing w:val="-9"/>
        </w:rPr>
        <w:t> </w:t>
      </w:r>
      <w:r>
        <w:rPr>
          <w:color w:val="241F1F"/>
        </w:rPr>
        <w:t>Verpflichtungen</w:t>
      </w:r>
    </w:p>
    <w:p>
      <w:pPr>
        <w:pStyle w:val="BodyText"/>
        <w:spacing w:before="8"/>
        <w:rPr>
          <w:sz w:val="20"/>
        </w:rPr>
      </w:pPr>
    </w:p>
    <w:p>
      <w:pPr>
        <w:pStyle w:val="BodyText"/>
        <w:ind w:left="751"/>
      </w:pPr>
      <w:r>
        <w:rPr>
          <w:color w:val="241F1F"/>
          <w:w w:val="105"/>
        </w:rPr>
        <w:t>Zu Artikel 1 – Zweck des Übereinkommens</w:t>
      </w:r>
    </w:p>
    <w:p>
      <w:pPr>
        <w:pStyle w:val="BodyText"/>
        <w:spacing w:line="244" w:lineRule="auto" w:before="123"/>
        <w:ind w:left="751"/>
        <w:jc w:val="both"/>
      </w:pPr>
      <w:r>
        <w:rPr>
          <w:color w:val="241F1F"/>
        </w:rPr>
        <w:t>Artikel 1 benennt fünf Ziele, die mit diesem Übereinkom- men erreicht werden sollen:</w:t>
      </w:r>
    </w:p>
    <w:p>
      <w:pPr>
        <w:pStyle w:val="ListParagraph"/>
        <w:numPr>
          <w:ilvl w:val="1"/>
          <w:numId w:val="178"/>
        </w:numPr>
        <w:tabs>
          <w:tab w:pos="922" w:val="left" w:leader="none"/>
        </w:tabs>
        <w:spacing w:line="244" w:lineRule="auto" w:before="88" w:after="0"/>
        <w:ind w:left="921" w:right="0" w:hanging="170"/>
        <w:jc w:val="both"/>
        <w:rPr>
          <w:sz w:val="17"/>
        </w:rPr>
      </w:pPr>
      <w:r>
        <w:rPr>
          <w:color w:val="241F1F"/>
          <w:sz w:val="17"/>
        </w:rPr>
        <w:t>Schutz von Frauen vor allen Formen von Gewalt und Verhütung, Verfolgung und Beseitigung von Gewalt gegen </w:t>
      </w:r>
      <w:r>
        <w:rPr>
          <w:color w:val="241F1F"/>
          <w:spacing w:val="-3"/>
          <w:sz w:val="17"/>
        </w:rPr>
        <w:t>Frauen </w:t>
      </w:r>
      <w:r>
        <w:rPr>
          <w:color w:val="241F1F"/>
          <w:sz w:val="17"/>
        </w:rPr>
        <w:t>und häuslicher</w:t>
      </w:r>
      <w:r>
        <w:rPr>
          <w:color w:val="241F1F"/>
          <w:spacing w:val="-3"/>
          <w:sz w:val="17"/>
        </w:rPr>
        <w:t> </w:t>
      </w:r>
      <w:r>
        <w:rPr>
          <w:color w:val="241F1F"/>
          <w:sz w:val="17"/>
        </w:rPr>
        <w:t>Gewalt.</w:t>
      </w:r>
    </w:p>
    <w:p>
      <w:pPr>
        <w:pStyle w:val="ListParagraph"/>
        <w:numPr>
          <w:ilvl w:val="1"/>
          <w:numId w:val="178"/>
        </w:numPr>
        <w:tabs>
          <w:tab w:pos="922" w:val="left" w:leader="none"/>
        </w:tabs>
        <w:spacing w:line="244" w:lineRule="auto" w:before="88" w:after="0"/>
        <w:ind w:left="921" w:right="0" w:hanging="170"/>
        <w:jc w:val="both"/>
        <w:rPr>
          <w:sz w:val="17"/>
        </w:rPr>
      </w:pPr>
      <w:r>
        <w:rPr>
          <w:color w:val="241F1F"/>
          <w:sz w:val="17"/>
        </w:rPr>
        <w:t>Beseitigung aller Formen von Diskriminierung der </w:t>
      </w:r>
      <w:r>
        <w:rPr>
          <w:color w:val="241F1F"/>
          <w:spacing w:val="-8"/>
          <w:sz w:val="17"/>
        </w:rPr>
        <w:t>Frau </w:t>
      </w:r>
      <w:r>
        <w:rPr>
          <w:color w:val="241F1F"/>
          <w:sz w:val="17"/>
        </w:rPr>
        <w:t>und Förderung der Gleichstellung von Frauen und Männern. Damit wird anerkannt, dass Gewalt gegen Frauen auch Ausdruck und Folge der bestehenden Ungleichheiten zwischen den Geschlechtern</w:t>
      </w:r>
      <w:r>
        <w:rPr>
          <w:color w:val="241F1F"/>
          <w:spacing w:val="-3"/>
          <w:sz w:val="17"/>
        </w:rPr>
        <w:t> </w:t>
      </w:r>
      <w:r>
        <w:rPr>
          <w:color w:val="241F1F"/>
          <w:sz w:val="17"/>
        </w:rPr>
        <w:t>ist.</w:t>
      </w:r>
    </w:p>
    <w:p>
      <w:pPr>
        <w:pStyle w:val="ListParagraph"/>
        <w:numPr>
          <w:ilvl w:val="1"/>
          <w:numId w:val="178"/>
        </w:numPr>
        <w:tabs>
          <w:tab w:pos="922" w:val="left" w:leader="none"/>
        </w:tabs>
        <w:spacing w:line="244" w:lineRule="auto" w:before="89" w:after="0"/>
        <w:ind w:left="921" w:right="0" w:hanging="170"/>
        <w:jc w:val="both"/>
        <w:rPr>
          <w:sz w:val="17"/>
        </w:rPr>
      </w:pPr>
      <w:r>
        <w:rPr>
          <w:color w:val="241F1F"/>
          <w:sz w:val="17"/>
        </w:rPr>
        <w:t>Gestaltung eines Rahmens, der Opfern von Gewalt gegen Frauen und häuslicher Gewalt Schutz und Unterstützung bietet. Dadurch wird zum Ausdruck gebracht, dass es aufeinander abgestimmter </w:t>
      </w:r>
      <w:r>
        <w:rPr>
          <w:color w:val="241F1F"/>
          <w:spacing w:val="-3"/>
          <w:sz w:val="17"/>
        </w:rPr>
        <w:t>Maßnah- </w:t>
      </w:r>
      <w:r>
        <w:rPr>
          <w:color w:val="241F1F"/>
          <w:sz w:val="17"/>
        </w:rPr>
        <w:t>men</w:t>
      </w:r>
      <w:r>
        <w:rPr>
          <w:color w:val="241F1F"/>
          <w:spacing w:val="-15"/>
          <w:sz w:val="17"/>
        </w:rPr>
        <w:t> </w:t>
      </w:r>
      <w:r>
        <w:rPr>
          <w:color w:val="241F1F"/>
          <w:sz w:val="17"/>
        </w:rPr>
        <w:t>bedarf,</w:t>
      </w:r>
      <w:r>
        <w:rPr>
          <w:color w:val="241F1F"/>
          <w:spacing w:val="-15"/>
          <w:sz w:val="17"/>
        </w:rPr>
        <w:t> </w:t>
      </w:r>
      <w:r>
        <w:rPr>
          <w:color w:val="241F1F"/>
          <w:sz w:val="17"/>
        </w:rPr>
        <w:t>die</w:t>
      </w:r>
      <w:r>
        <w:rPr>
          <w:color w:val="241F1F"/>
          <w:spacing w:val="-15"/>
          <w:sz w:val="17"/>
        </w:rPr>
        <w:t> </w:t>
      </w:r>
      <w:r>
        <w:rPr>
          <w:color w:val="241F1F"/>
          <w:sz w:val="17"/>
        </w:rPr>
        <w:t>individuell</w:t>
      </w:r>
      <w:r>
        <w:rPr>
          <w:color w:val="241F1F"/>
          <w:spacing w:val="-15"/>
          <w:sz w:val="17"/>
        </w:rPr>
        <w:t> </w:t>
      </w:r>
      <w:r>
        <w:rPr>
          <w:color w:val="241F1F"/>
          <w:sz w:val="17"/>
        </w:rPr>
        <w:t>ausgestaltet</w:t>
      </w:r>
      <w:r>
        <w:rPr>
          <w:color w:val="241F1F"/>
          <w:spacing w:val="-15"/>
          <w:sz w:val="17"/>
        </w:rPr>
        <w:t> </w:t>
      </w:r>
      <w:r>
        <w:rPr>
          <w:color w:val="241F1F"/>
          <w:spacing w:val="-3"/>
          <w:sz w:val="17"/>
        </w:rPr>
        <w:t>werden</w:t>
      </w:r>
      <w:r>
        <w:rPr>
          <w:color w:val="241F1F"/>
          <w:spacing w:val="-15"/>
          <w:sz w:val="17"/>
        </w:rPr>
        <w:t> </w:t>
      </w:r>
      <w:r>
        <w:rPr>
          <w:color w:val="241F1F"/>
          <w:sz w:val="17"/>
        </w:rPr>
        <w:t>müssen und die Wahrung der Menschenrechte der Opfer zur Grundlage</w:t>
      </w:r>
      <w:r>
        <w:rPr>
          <w:color w:val="241F1F"/>
          <w:spacing w:val="-2"/>
          <w:sz w:val="17"/>
        </w:rPr>
        <w:t> </w:t>
      </w:r>
      <w:r>
        <w:rPr>
          <w:color w:val="241F1F"/>
          <w:sz w:val="17"/>
        </w:rPr>
        <w:t>haben.</w:t>
      </w:r>
    </w:p>
    <w:p>
      <w:pPr>
        <w:pStyle w:val="ListParagraph"/>
        <w:numPr>
          <w:ilvl w:val="1"/>
          <w:numId w:val="178"/>
        </w:numPr>
        <w:tabs>
          <w:tab w:pos="922" w:val="left" w:leader="none"/>
        </w:tabs>
        <w:spacing w:line="244" w:lineRule="auto" w:before="90" w:after="0"/>
        <w:ind w:left="921" w:right="0" w:hanging="170"/>
        <w:jc w:val="both"/>
        <w:rPr>
          <w:sz w:val="17"/>
        </w:rPr>
      </w:pPr>
      <w:r>
        <w:rPr>
          <w:color w:val="241F1F"/>
          <w:sz w:val="17"/>
        </w:rPr>
        <w:t>Förderung der grenzüberschreitenden Zusammen- arbeit.</w:t>
      </w:r>
    </w:p>
    <w:p>
      <w:pPr>
        <w:pStyle w:val="ListParagraph"/>
        <w:numPr>
          <w:ilvl w:val="1"/>
          <w:numId w:val="178"/>
        </w:numPr>
        <w:tabs>
          <w:tab w:pos="922" w:val="left" w:leader="none"/>
        </w:tabs>
        <w:spacing w:line="244" w:lineRule="auto" w:before="87" w:after="0"/>
        <w:ind w:left="921" w:right="0" w:hanging="170"/>
        <w:jc w:val="both"/>
        <w:rPr>
          <w:sz w:val="17"/>
        </w:rPr>
      </w:pPr>
      <w:r>
        <w:rPr>
          <w:color w:val="241F1F"/>
          <w:sz w:val="17"/>
        </w:rPr>
        <w:t>Förderung der behördenübergreifenden Zusammen- arbeit.</w:t>
      </w:r>
    </w:p>
    <w:p>
      <w:pPr>
        <w:pStyle w:val="BodyText"/>
        <w:spacing w:line="244" w:lineRule="auto" w:before="88"/>
        <w:ind w:left="751"/>
        <w:jc w:val="both"/>
      </w:pPr>
      <w:r>
        <w:rPr>
          <w:color w:val="241F1F"/>
        </w:rPr>
        <w:t>Weiterer Zweck des Übereinkommens ist, die wirksame Durchführung des Übereinkommens sicherzustellen. Dafür soll ein besonderer Überwachungsmechanismus eingeführt werden. Dieser wird in Kapitel IX näher er- läutert.</w:t>
      </w:r>
    </w:p>
    <w:p>
      <w:pPr>
        <w:pStyle w:val="BodyText"/>
        <w:spacing w:before="9"/>
        <w:rPr>
          <w:sz w:val="20"/>
        </w:rPr>
      </w:pPr>
    </w:p>
    <w:p>
      <w:pPr>
        <w:pStyle w:val="BodyText"/>
        <w:ind w:left="751"/>
      </w:pPr>
      <w:r>
        <w:rPr>
          <w:color w:val="241F1F"/>
          <w:w w:val="105"/>
        </w:rPr>
        <w:t>Zu Artikel 2 – Geltungsbereich des</w:t>
      </w:r>
      <w:r>
        <w:rPr>
          <w:color w:val="241F1F"/>
          <w:spacing w:val="36"/>
          <w:w w:val="105"/>
        </w:rPr>
        <w:t> </w:t>
      </w:r>
      <w:r>
        <w:rPr>
          <w:color w:val="241F1F"/>
          <w:w w:val="105"/>
        </w:rPr>
        <w:t>Übereinkommens</w:t>
      </w:r>
    </w:p>
    <w:p>
      <w:pPr>
        <w:pStyle w:val="BodyText"/>
        <w:spacing w:line="244" w:lineRule="auto" w:before="123"/>
        <w:ind w:left="751"/>
        <w:jc w:val="both"/>
      </w:pPr>
      <w:r>
        <w:rPr>
          <w:color w:val="241F1F"/>
        </w:rPr>
        <w:t>Artikel</w:t>
      </w:r>
      <w:r>
        <w:rPr>
          <w:color w:val="241F1F"/>
          <w:spacing w:val="-9"/>
        </w:rPr>
        <w:t> </w:t>
      </w:r>
      <w:r>
        <w:rPr>
          <w:color w:val="241F1F"/>
        </w:rPr>
        <w:t>2</w:t>
      </w:r>
      <w:r>
        <w:rPr>
          <w:color w:val="241F1F"/>
          <w:spacing w:val="-9"/>
        </w:rPr>
        <w:t> </w:t>
      </w:r>
      <w:r>
        <w:rPr>
          <w:color w:val="241F1F"/>
        </w:rPr>
        <w:t>stellt</w:t>
      </w:r>
      <w:r>
        <w:rPr>
          <w:color w:val="241F1F"/>
          <w:spacing w:val="-9"/>
        </w:rPr>
        <w:t> </w:t>
      </w:r>
      <w:r>
        <w:rPr>
          <w:color w:val="241F1F"/>
          <w:spacing w:val="-3"/>
        </w:rPr>
        <w:t>klar,</w:t>
      </w:r>
      <w:r>
        <w:rPr>
          <w:color w:val="241F1F"/>
          <w:spacing w:val="-9"/>
        </w:rPr>
        <w:t> </w:t>
      </w:r>
      <w:r>
        <w:rPr>
          <w:color w:val="241F1F"/>
        </w:rPr>
        <w:t>dass</w:t>
      </w:r>
      <w:r>
        <w:rPr>
          <w:color w:val="241F1F"/>
          <w:spacing w:val="-9"/>
        </w:rPr>
        <w:t> </w:t>
      </w:r>
      <w:r>
        <w:rPr>
          <w:color w:val="241F1F"/>
        </w:rPr>
        <w:t>das</w:t>
      </w:r>
      <w:r>
        <w:rPr>
          <w:color w:val="241F1F"/>
          <w:spacing w:val="-9"/>
        </w:rPr>
        <w:t> </w:t>
      </w:r>
      <w:r>
        <w:rPr>
          <w:color w:val="241F1F"/>
        </w:rPr>
        <w:t>Übereinkommen</w:t>
      </w:r>
      <w:r>
        <w:rPr>
          <w:color w:val="241F1F"/>
          <w:spacing w:val="-9"/>
        </w:rPr>
        <w:t> </w:t>
      </w:r>
      <w:r>
        <w:rPr>
          <w:color w:val="241F1F"/>
        </w:rPr>
        <w:t>auf</w:t>
      </w:r>
      <w:r>
        <w:rPr>
          <w:color w:val="241F1F"/>
          <w:spacing w:val="-8"/>
        </w:rPr>
        <w:t> </w:t>
      </w:r>
      <w:r>
        <w:rPr>
          <w:color w:val="241F1F"/>
        </w:rPr>
        <w:t>alle</w:t>
      </w:r>
      <w:r>
        <w:rPr>
          <w:color w:val="241F1F"/>
          <w:spacing w:val="-9"/>
        </w:rPr>
        <w:t> </w:t>
      </w:r>
      <w:r>
        <w:rPr>
          <w:color w:val="241F1F"/>
          <w:spacing w:val="-4"/>
        </w:rPr>
        <w:t>For- </w:t>
      </w:r>
      <w:r>
        <w:rPr>
          <w:color w:val="241F1F"/>
        </w:rPr>
        <w:t>men von Gewalt gegen Frauen, einschließlich</w:t>
      </w:r>
      <w:r>
        <w:rPr>
          <w:color w:val="241F1F"/>
          <w:spacing w:val="-24"/>
        </w:rPr>
        <w:t> </w:t>
      </w:r>
      <w:r>
        <w:rPr>
          <w:color w:val="241F1F"/>
        </w:rPr>
        <w:t>häuslicher Gewalt gegen Frauen anzuwenden ist. Darüber hinaus werden die Vertragsparteien dazu ermutigt, dieses</w:t>
      </w:r>
      <w:r>
        <w:rPr>
          <w:color w:val="241F1F"/>
          <w:spacing w:val="-20"/>
        </w:rPr>
        <w:t> </w:t>
      </w:r>
      <w:r>
        <w:rPr>
          <w:color w:val="241F1F"/>
        </w:rPr>
        <w:t>Über- einkommen auch auf Männer und Kinder, die Opfer </w:t>
      </w:r>
      <w:r>
        <w:rPr>
          <w:color w:val="241F1F"/>
          <w:spacing w:val="-5"/>
        </w:rPr>
        <w:t>von </w:t>
      </w:r>
      <w:r>
        <w:rPr>
          <w:color w:val="241F1F"/>
        </w:rPr>
        <w:t>häuslicher  Gewalt  sind,  anzuwenden.  Festzuhalten</w:t>
      </w:r>
      <w:r>
        <w:rPr>
          <w:color w:val="241F1F"/>
          <w:spacing w:val="-8"/>
        </w:rPr>
        <w:t> </w:t>
      </w:r>
      <w:r>
        <w:rPr>
          <w:color w:val="241F1F"/>
        </w:rPr>
        <w:t>ist</w:t>
      </w:r>
    </w:p>
    <w:p>
      <w:pPr>
        <w:pStyle w:val="BodyText"/>
        <w:spacing w:line="244" w:lineRule="auto" w:before="93"/>
        <w:ind w:left="226" w:right="718"/>
        <w:jc w:val="both"/>
      </w:pPr>
      <w:r>
        <w:rPr/>
        <w:br w:type="column"/>
      </w:r>
      <w:r>
        <w:rPr>
          <w:color w:val="241F1F"/>
        </w:rPr>
        <w:t>dabei, dass die Verpflichtungen aus den Kapiteln V („Materielles Recht“), VI („Ermittlungen, Strafverfolgung, Verfahrensrecht und Schutzmaßnahmen“) und VII („Migration und Asyl“) grundsätzlich geschlechtsneutral formuliert und somit auch </w:t>
      </w:r>
      <w:r>
        <w:rPr>
          <w:color w:val="241F1F"/>
          <w:spacing w:val="-3"/>
        </w:rPr>
        <w:t>geschlechtsneutral durchzufüh- </w:t>
      </w:r>
      <w:r>
        <w:rPr>
          <w:color w:val="241F1F"/>
        </w:rPr>
        <w:t>ren</w:t>
      </w:r>
      <w:r>
        <w:rPr>
          <w:color w:val="241F1F"/>
          <w:spacing w:val="-8"/>
        </w:rPr>
        <w:t> </w:t>
      </w:r>
      <w:r>
        <w:rPr>
          <w:color w:val="241F1F"/>
        </w:rPr>
        <w:t>sind.</w:t>
      </w:r>
      <w:r>
        <w:rPr>
          <w:color w:val="241F1F"/>
          <w:spacing w:val="-7"/>
        </w:rPr>
        <w:t> </w:t>
      </w:r>
      <w:r>
        <w:rPr>
          <w:color w:val="241F1F"/>
        </w:rPr>
        <w:t>Durch</w:t>
      </w:r>
      <w:r>
        <w:rPr>
          <w:color w:val="241F1F"/>
          <w:spacing w:val="-7"/>
        </w:rPr>
        <w:t> </w:t>
      </w:r>
      <w:r>
        <w:rPr>
          <w:color w:val="241F1F"/>
        </w:rPr>
        <w:t>die</w:t>
      </w:r>
      <w:r>
        <w:rPr>
          <w:color w:val="241F1F"/>
          <w:spacing w:val="-8"/>
        </w:rPr>
        <w:t> </w:t>
      </w:r>
      <w:r>
        <w:rPr>
          <w:color w:val="241F1F"/>
        </w:rPr>
        <w:t>Verwendung</w:t>
      </w:r>
      <w:r>
        <w:rPr>
          <w:color w:val="241F1F"/>
          <w:spacing w:val="-7"/>
        </w:rPr>
        <w:t> </w:t>
      </w:r>
      <w:r>
        <w:rPr>
          <w:color w:val="241F1F"/>
        </w:rPr>
        <w:t>des</w:t>
      </w:r>
      <w:r>
        <w:rPr>
          <w:color w:val="241F1F"/>
          <w:spacing w:val="-7"/>
        </w:rPr>
        <w:t> </w:t>
      </w:r>
      <w:r>
        <w:rPr>
          <w:color w:val="241F1F"/>
        </w:rPr>
        <w:t>Wortes</w:t>
      </w:r>
      <w:r>
        <w:rPr>
          <w:color w:val="241F1F"/>
          <w:spacing w:val="-8"/>
        </w:rPr>
        <w:t> </w:t>
      </w:r>
      <w:r>
        <w:rPr>
          <w:color w:val="241F1F"/>
        </w:rPr>
        <w:t>„ermutigt“</w:t>
      </w:r>
      <w:r>
        <w:rPr>
          <w:color w:val="241F1F"/>
          <w:spacing w:val="-7"/>
        </w:rPr>
        <w:t> </w:t>
      </w:r>
      <w:r>
        <w:rPr>
          <w:color w:val="241F1F"/>
        </w:rPr>
        <w:t>in Artikel 2 Absatz 2 wird klargestellt, dass das Überein- kommen den Mitgliedstaaten großen Spielraum in der Durchführung von Maßnahmen für männliche Opfer in den</w:t>
      </w:r>
      <w:r>
        <w:rPr>
          <w:color w:val="241F1F"/>
          <w:spacing w:val="-15"/>
        </w:rPr>
        <w:t> </w:t>
      </w:r>
      <w:r>
        <w:rPr>
          <w:color w:val="241F1F"/>
        </w:rPr>
        <w:t>Bereichen</w:t>
      </w:r>
      <w:r>
        <w:rPr>
          <w:color w:val="241F1F"/>
          <w:spacing w:val="-14"/>
        </w:rPr>
        <w:t> </w:t>
      </w:r>
      <w:r>
        <w:rPr>
          <w:color w:val="241F1F"/>
        </w:rPr>
        <w:t>von</w:t>
      </w:r>
      <w:r>
        <w:rPr>
          <w:color w:val="241F1F"/>
          <w:spacing w:val="-14"/>
        </w:rPr>
        <w:t> </w:t>
      </w:r>
      <w:r>
        <w:rPr>
          <w:color w:val="241F1F"/>
        </w:rPr>
        <w:t>Kapitel</w:t>
      </w:r>
      <w:r>
        <w:rPr>
          <w:color w:val="241F1F"/>
          <w:spacing w:val="-14"/>
        </w:rPr>
        <w:t> </w:t>
      </w:r>
      <w:r>
        <w:rPr>
          <w:color w:val="241F1F"/>
        </w:rPr>
        <w:t>III</w:t>
      </w:r>
      <w:r>
        <w:rPr>
          <w:color w:val="241F1F"/>
          <w:spacing w:val="-14"/>
        </w:rPr>
        <w:t> </w:t>
      </w:r>
      <w:r>
        <w:rPr>
          <w:color w:val="241F1F"/>
        </w:rPr>
        <w:t>(„Prävention“)</w:t>
      </w:r>
      <w:r>
        <w:rPr>
          <w:color w:val="241F1F"/>
          <w:spacing w:val="-14"/>
        </w:rPr>
        <w:t> </w:t>
      </w:r>
      <w:r>
        <w:rPr>
          <w:color w:val="241F1F"/>
        </w:rPr>
        <w:t>und</w:t>
      </w:r>
      <w:r>
        <w:rPr>
          <w:color w:val="241F1F"/>
          <w:spacing w:val="-14"/>
        </w:rPr>
        <w:t> </w:t>
      </w:r>
      <w:r>
        <w:rPr>
          <w:color w:val="241F1F"/>
        </w:rPr>
        <w:t>Kapitel</w:t>
      </w:r>
      <w:r>
        <w:rPr>
          <w:color w:val="241F1F"/>
          <w:spacing w:val="-14"/>
        </w:rPr>
        <w:t> </w:t>
      </w:r>
      <w:r>
        <w:rPr>
          <w:color w:val="241F1F"/>
        </w:rPr>
        <w:t>IV („Schutz und Unterstützung“)</w:t>
      </w:r>
      <w:r>
        <w:rPr>
          <w:color w:val="241F1F"/>
          <w:spacing w:val="-2"/>
        </w:rPr>
        <w:t> </w:t>
      </w:r>
      <w:r>
        <w:rPr>
          <w:color w:val="241F1F"/>
        </w:rPr>
        <w:t>lässt.</w:t>
      </w:r>
    </w:p>
    <w:p>
      <w:pPr>
        <w:pStyle w:val="BodyText"/>
        <w:spacing w:line="244" w:lineRule="auto" w:before="87"/>
        <w:ind w:left="226" w:right="718"/>
        <w:jc w:val="both"/>
      </w:pPr>
      <w:r>
        <w:rPr>
          <w:color w:val="241F1F"/>
        </w:rPr>
        <w:t>In Artikel 2 Absatz 3 wird die Anwendbarkeit des Über- einkommens</w:t>
      </w:r>
      <w:r>
        <w:rPr>
          <w:color w:val="241F1F"/>
          <w:spacing w:val="-13"/>
        </w:rPr>
        <w:t> </w:t>
      </w:r>
      <w:r>
        <w:rPr>
          <w:color w:val="241F1F"/>
        </w:rPr>
        <w:t>in</w:t>
      </w:r>
      <w:r>
        <w:rPr>
          <w:color w:val="241F1F"/>
          <w:spacing w:val="-13"/>
        </w:rPr>
        <w:t> </w:t>
      </w:r>
      <w:r>
        <w:rPr>
          <w:color w:val="241F1F"/>
        </w:rPr>
        <w:t>Friedenszeiten</w:t>
      </w:r>
      <w:r>
        <w:rPr>
          <w:color w:val="241F1F"/>
          <w:spacing w:val="-13"/>
        </w:rPr>
        <w:t> </w:t>
      </w:r>
      <w:r>
        <w:rPr>
          <w:color w:val="241F1F"/>
        </w:rPr>
        <w:t>und</w:t>
      </w:r>
      <w:r>
        <w:rPr>
          <w:color w:val="241F1F"/>
          <w:spacing w:val="-13"/>
        </w:rPr>
        <w:t> </w:t>
      </w:r>
      <w:r>
        <w:rPr>
          <w:color w:val="241F1F"/>
        </w:rPr>
        <w:t>in</w:t>
      </w:r>
      <w:r>
        <w:rPr>
          <w:color w:val="241F1F"/>
          <w:spacing w:val="-13"/>
        </w:rPr>
        <w:t> </w:t>
      </w:r>
      <w:r>
        <w:rPr>
          <w:color w:val="241F1F"/>
        </w:rPr>
        <w:t>Situationen</w:t>
      </w:r>
      <w:r>
        <w:rPr>
          <w:color w:val="241F1F"/>
          <w:spacing w:val="-12"/>
        </w:rPr>
        <w:t> </w:t>
      </w:r>
      <w:r>
        <w:rPr>
          <w:color w:val="241F1F"/>
        </w:rPr>
        <w:t>bewaff- neter Konflikte festgestellt. Damit unterfallen auch alle Formen von Gewalt gegen Frauen, die Mitglieder der deutschen Bundeswehr und der deutschen Polizei bei Auslandseinsätzen anwenden, diesem</w:t>
      </w:r>
      <w:r>
        <w:rPr>
          <w:color w:val="241F1F"/>
          <w:spacing w:val="-20"/>
        </w:rPr>
        <w:t> </w:t>
      </w:r>
      <w:r>
        <w:rPr>
          <w:color w:val="241F1F"/>
        </w:rPr>
        <w:t>Übereinkommen.</w:t>
      </w:r>
    </w:p>
    <w:p>
      <w:pPr>
        <w:pStyle w:val="BodyText"/>
        <w:spacing w:line="244" w:lineRule="auto" w:before="85"/>
        <w:ind w:left="226" w:right="718"/>
        <w:jc w:val="both"/>
      </w:pPr>
      <w:r>
        <w:rPr>
          <w:color w:val="241F1F"/>
        </w:rPr>
        <w:t>Auch mehr als 15 Jahre, nachdem der Sicherheitsrat </w:t>
      </w:r>
      <w:r>
        <w:rPr>
          <w:color w:val="241F1F"/>
          <w:spacing w:val="-5"/>
        </w:rPr>
        <w:t>der </w:t>
      </w:r>
      <w:r>
        <w:rPr>
          <w:color w:val="241F1F"/>
        </w:rPr>
        <w:t>Vereinten Nationen mit der Resolution 1325 (2000) zu Frauen, Frieden und Sicherheit den Grundstein für eine geschlechtersensible Friedens- und Sicherheitspolitik gelegt hat, gilt es weiterhin, die aktive Einbindung von </w:t>
      </w:r>
      <w:r>
        <w:rPr>
          <w:color w:val="241F1F"/>
          <w:spacing w:val="-4"/>
        </w:rPr>
        <w:t>Frauen</w:t>
      </w:r>
      <w:r>
        <w:rPr>
          <w:color w:val="241F1F"/>
          <w:spacing w:val="-9"/>
        </w:rPr>
        <w:t> </w:t>
      </w:r>
      <w:r>
        <w:rPr>
          <w:color w:val="241F1F"/>
        </w:rPr>
        <w:t>in</w:t>
      </w:r>
      <w:r>
        <w:rPr>
          <w:color w:val="241F1F"/>
          <w:spacing w:val="-9"/>
        </w:rPr>
        <w:t> </w:t>
      </w:r>
      <w:r>
        <w:rPr>
          <w:color w:val="241F1F"/>
        </w:rPr>
        <w:t>allen</w:t>
      </w:r>
      <w:r>
        <w:rPr>
          <w:color w:val="241F1F"/>
          <w:spacing w:val="-9"/>
        </w:rPr>
        <w:t> </w:t>
      </w:r>
      <w:r>
        <w:rPr>
          <w:color w:val="241F1F"/>
        </w:rPr>
        <w:t>Phasen</w:t>
      </w:r>
      <w:r>
        <w:rPr>
          <w:color w:val="241F1F"/>
          <w:spacing w:val="-8"/>
        </w:rPr>
        <w:t> </w:t>
      </w:r>
      <w:r>
        <w:rPr>
          <w:color w:val="241F1F"/>
        </w:rPr>
        <w:t>der</w:t>
      </w:r>
      <w:r>
        <w:rPr>
          <w:color w:val="241F1F"/>
          <w:spacing w:val="-9"/>
        </w:rPr>
        <w:t> </w:t>
      </w:r>
      <w:r>
        <w:rPr>
          <w:color w:val="241F1F"/>
          <w:spacing w:val="-3"/>
        </w:rPr>
        <w:t>Konfliktprävention</w:t>
      </w:r>
      <w:r>
        <w:rPr>
          <w:color w:val="241F1F"/>
          <w:spacing w:val="-9"/>
        </w:rPr>
        <w:t> </w:t>
      </w:r>
      <w:r>
        <w:rPr>
          <w:color w:val="241F1F"/>
        </w:rPr>
        <w:t>und</w:t>
      </w:r>
      <w:r>
        <w:rPr>
          <w:color w:val="241F1F"/>
          <w:spacing w:val="-9"/>
        </w:rPr>
        <w:t> </w:t>
      </w:r>
      <w:r>
        <w:rPr>
          <w:color w:val="241F1F"/>
        </w:rPr>
        <w:t>-bewäl- tigung sowie den Schutz von Frauen und Mädchen vor </w:t>
      </w:r>
      <w:r>
        <w:rPr>
          <w:color w:val="241F1F"/>
          <w:spacing w:val="-3"/>
        </w:rPr>
        <w:t>sexueller</w:t>
      </w:r>
      <w:r>
        <w:rPr>
          <w:color w:val="241F1F"/>
          <w:spacing w:val="-9"/>
        </w:rPr>
        <w:t> </w:t>
      </w:r>
      <w:r>
        <w:rPr>
          <w:color w:val="241F1F"/>
        </w:rPr>
        <w:t>Gewalt</w:t>
      </w:r>
      <w:r>
        <w:rPr>
          <w:color w:val="241F1F"/>
          <w:spacing w:val="-8"/>
        </w:rPr>
        <w:t> </w:t>
      </w:r>
      <w:r>
        <w:rPr>
          <w:color w:val="241F1F"/>
        </w:rPr>
        <w:t>in</w:t>
      </w:r>
      <w:r>
        <w:rPr>
          <w:color w:val="241F1F"/>
          <w:spacing w:val="-8"/>
        </w:rPr>
        <w:t> </w:t>
      </w:r>
      <w:r>
        <w:rPr>
          <w:color w:val="241F1F"/>
        </w:rPr>
        <w:t>bewaffneten</w:t>
      </w:r>
      <w:r>
        <w:rPr>
          <w:color w:val="241F1F"/>
          <w:spacing w:val="-9"/>
        </w:rPr>
        <w:t> </w:t>
      </w:r>
      <w:r>
        <w:rPr>
          <w:color w:val="241F1F"/>
          <w:spacing w:val="-3"/>
        </w:rPr>
        <w:t>Konflikten</w:t>
      </w:r>
      <w:r>
        <w:rPr>
          <w:color w:val="241F1F"/>
          <w:spacing w:val="-8"/>
        </w:rPr>
        <w:t> </w:t>
      </w:r>
      <w:r>
        <w:rPr>
          <w:color w:val="241F1F"/>
        </w:rPr>
        <w:t>mit</w:t>
      </w:r>
      <w:r>
        <w:rPr>
          <w:color w:val="241F1F"/>
          <w:spacing w:val="-8"/>
        </w:rPr>
        <w:t> </w:t>
      </w:r>
      <w:r>
        <w:rPr>
          <w:color w:val="241F1F"/>
        </w:rPr>
        <w:t>Nachdruck voranzubringen. Nach wie vor verletzen Konfliktparteien das humanitäre Völkerrecht, indem sie sexuelle Gewalt wie Vergewaltigungen und Zwangsverheiratungen sowie andere</w:t>
      </w:r>
      <w:r>
        <w:rPr>
          <w:color w:val="241F1F"/>
          <w:spacing w:val="-8"/>
        </w:rPr>
        <w:t> </w:t>
      </w:r>
      <w:r>
        <w:rPr>
          <w:color w:val="241F1F"/>
        </w:rPr>
        <w:t>Formen</w:t>
      </w:r>
      <w:r>
        <w:rPr>
          <w:color w:val="241F1F"/>
          <w:spacing w:val="-7"/>
        </w:rPr>
        <w:t> </w:t>
      </w:r>
      <w:r>
        <w:rPr>
          <w:color w:val="241F1F"/>
        </w:rPr>
        <w:t>von</w:t>
      </w:r>
      <w:r>
        <w:rPr>
          <w:color w:val="241F1F"/>
          <w:spacing w:val="-7"/>
        </w:rPr>
        <w:t> </w:t>
      </w:r>
      <w:r>
        <w:rPr>
          <w:color w:val="241F1F"/>
        </w:rPr>
        <w:t>Gewalt</w:t>
      </w:r>
      <w:r>
        <w:rPr>
          <w:color w:val="241F1F"/>
          <w:spacing w:val="-7"/>
        </w:rPr>
        <w:t> </w:t>
      </w:r>
      <w:r>
        <w:rPr>
          <w:color w:val="241F1F"/>
        </w:rPr>
        <w:t>für</w:t>
      </w:r>
      <w:r>
        <w:rPr>
          <w:color w:val="241F1F"/>
          <w:spacing w:val="-7"/>
        </w:rPr>
        <w:t> </w:t>
      </w:r>
      <w:r>
        <w:rPr>
          <w:color w:val="241F1F"/>
        </w:rPr>
        <w:t>ihre</w:t>
      </w:r>
      <w:r>
        <w:rPr>
          <w:color w:val="241F1F"/>
          <w:spacing w:val="-7"/>
        </w:rPr>
        <w:t> </w:t>
      </w:r>
      <w:r>
        <w:rPr>
          <w:color w:val="241F1F"/>
        </w:rPr>
        <w:t>Zwecke</w:t>
      </w:r>
      <w:r>
        <w:rPr>
          <w:color w:val="241F1F"/>
          <w:spacing w:val="-7"/>
        </w:rPr>
        <w:t> </w:t>
      </w:r>
      <w:r>
        <w:rPr>
          <w:color w:val="241F1F"/>
        </w:rPr>
        <w:t>nutzen.</w:t>
      </w:r>
      <w:r>
        <w:rPr>
          <w:color w:val="241F1F"/>
          <w:spacing w:val="-7"/>
        </w:rPr>
        <w:t> </w:t>
      </w:r>
      <w:r>
        <w:rPr>
          <w:color w:val="241F1F"/>
        </w:rPr>
        <w:t>Auch in Postkonfliktsituationen bleibt das Gewaltniveau zumeist hoch. Vor allem Frauen und Mädchen laufen weiterhin</w:t>
      </w:r>
      <w:r>
        <w:rPr>
          <w:color w:val="241F1F"/>
          <w:spacing w:val="-12"/>
        </w:rPr>
        <w:t> </w:t>
      </w:r>
      <w:r>
        <w:rPr>
          <w:color w:val="241F1F"/>
          <w:spacing w:val="-3"/>
        </w:rPr>
        <w:t>Gefahr,</w:t>
      </w:r>
      <w:r>
        <w:rPr>
          <w:color w:val="241F1F"/>
          <w:spacing w:val="-11"/>
        </w:rPr>
        <w:t> </w:t>
      </w:r>
      <w:r>
        <w:rPr>
          <w:color w:val="241F1F"/>
        </w:rPr>
        <w:t>Opfer</w:t>
      </w:r>
      <w:r>
        <w:rPr>
          <w:color w:val="241F1F"/>
          <w:spacing w:val="-11"/>
        </w:rPr>
        <w:t> </w:t>
      </w:r>
      <w:r>
        <w:rPr>
          <w:color w:val="241F1F"/>
        </w:rPr>
        <w:t>von</w:t>
      </w:r>
      <w:r>
        <w:rPr>
          <w:color w:val="241F1F"/>
          <w:spacing w:val="-11"/>
        </w:rPr>
        <w:t> </w:t>
      </w:r>
      <w:r>
        <w:rPr>
          <w:color w:val="241F1F"/>
        </w:rPr>
        <w:t>sexueller</w:t>
      </w:r>
      <w:r>
        <w:rPr>
          <w:color w:val="241F1F"/>
          <w:spacing w:val="-11"/>
        </w:rPr>
        <w:t> </w:t>
      </w:r>
      <w:r>
        <w:rPr>
          <w:color w:val="241F1F"/>
        </w:rPr>
        <w:t>und</w:t>
      </w:r>
      <w:r>
        <w:rPr>
          <w:color w:val="241F1F"/>
          <w:spacing w:val="-12"/>
        </w:rPr>
        <w:t> </w:t>
      </w:r>
      <w:r>
        <w:rPr>
          <w:color w:val="241F1F"/>
        </w:rPr>
        <w:t>geschlechtsba- sierter Gewalt zu werden. Es gilt, diese Gewalt zu ver- hindern, den Betroffenen adäquaten Schutz und Unter- stützung zu gewähren und die </w:t>
      </w:r>
      <w:r>
        <w:rPr>
          <w:color w:val="241F1F"/>
          <w:spacing w:val="-4"/>
        </w:rPr>
        <w:t>Täter </w:t>
      </w:r>
      <w:r>
        <w:rPr>
          <w:color w:val="241F1F"/>
        </w:rPr>
        <w:t>zu ermitteln und zur Rechenschaft zu ziehen. Gleichzeitig führt die gleichbe- rechtigte Mitwirkung von </w:t>
      </w:r>
      <w:r>
        <w:rPr>
          <w:color w:val="241F1F"/>
          <w:spacing w:val="-3"/>
        </w:rPr>
        <w:t>Frauen </w:t>
      </w:r>
      <w:r>
        <w:rPr>
          <w:color w:val="241F1F"/>
        </w:rPr>
        <w:t>zu nachhaltigerem Frie- den und verstärkten</w:t>
      </w:r>
      <w:r>
        <w:rPr>
          <w:color w:val="241F1F"/>
          <w:spacing w:val="-5"/>
        </w:rPr>
        <w:t> </w:t>
      </w:r>
      <w:r>
        <w:rPr>
          <w:color w:val="241F1F"/>
        </w:rPr>
        <w:t>Präventionsbemühungen.</w:t>
      </w:r>
    </w:p>
    <w:p>
      <w:pPr>
        <w:pStyle w:val="BodyText"/>
        <w:spacing w:line="244" w:lineRule="auto" w:before="91"/>
        <w:ind w:left="226" w:right="718"/>
        <w:jc w:val="both"/>
      </w:pPr>
      <w:r>
        <w:rPr>
          <w:color w:val="241F1F"/>
        </w:rPr>
        <w:t>Um die Schutz-Dimension der Resolution 1325 und </w:t>
      </w:r>
      <w:r>
        <w:rPr>
          <w:color w:val="241F1F"/>
          <w:spacing w:val="-4"/>
        </w:rPr>
        <w:t>ihrer </w:t>
      </w:r>
      <w:r>
        <w:rPr>
          <w:color w:val="241F1F"/>
        </w:rPr>
        <w:t>Folgeresolutionen umzusetzen, ist es der Bundesregie- rung ein Anliegen, weiterhin Personal in Friedensmissio- nen zu entsenden, deren Auftrag den Schutz von </w:t>
      </w:r>
      <w:r>
        <w:rPr>
          <w:color w:val="241F1F"/>
          <w:spacing w:val="-5"/>
        </w:rPr>
        <w:t>Frauen </w:t>
      </w:r>
      <w:r>
        <w:rPr>
          <w:color w:val="241F1F"/>
        </w:rPr>
        <w:t>und Mädchen umfasst; militärisches und ziviles </w:t>
      </w:r>
      <w:r>
        <w:rPr>
          <w:color w:val="241F1F"/>
          <w:spacing w:val="-3"/>
        </w:rPr>
        <w:t>Personal </w:t>
      </w:r>
      <w:r>
        <w:rPr>
          <w:color w:val="241F1F"/>
        </w:rPr>
        <w:t>zum</w:t>
      </w:r>
      <w:r>
        <w:rPr>
          <w:color w:val="241F1F"/>
          <w:spacing w:val="-7"/>
        </w:rPr>
        <w:t> </w:t>
      </w:r>
      <w:r>
        <w:rPr>
          <w:color w:val="241F1F"/>
        </w:rPr>
        <w:t>Thema</w:t>
      </w:r>
      <w:r>
        <w:rPr>
          <w:color w:val="241F1F"/>
          <w:spacing w:val="-6"/>
        </w:rPr>
        <w:t> </w:t>
      </w:r>
      <w:r>
        <w:rPr>
          <w:color w:val="241F1F"/>
        </w:rPr>
        <w:t>sexuelle</w:t>
      </w:r>
      <w:r>
        <w:rPr>
          <w:color w:val="241F1F"/>
          <w:spacing w:val="-6"/>
        </w:rPr>
        <w:t> </w:t>
      </w:r>
      <w:r>
        <w:rPr>
          <w:color w:val="241F1F"/>
        </w:rPr>
        <w:t>Gewalt</w:t>
      </w:r>
      <w:r>
        <w:rPr>
          <w:color w:val="241F1F"/>
          <w:spacing w:val="-6"/>
        </w:rPr>
        <w:t> </w:t>
      </w:r>
      <w:r>
        <w:rPr>
          <w:color w:val="241F1F"/>
        </w:rPr>
        <w:t>und</w:t>
      </w:r>
      <w:r>
        <w:rPr>
          <w:color w:val="241F1F"/>
          <w:spacing w:val="-6"/>
        </w:rPr>
        <w:t> </w:t>
      </w:r>
      <w:r>
        <w:rPr>
          <w:color w:val="241F1F"/>
        </w:rPr>
        <w:t>Ausbeutung</w:t>
      </w:r>
      <w:r>
        <w:rPr>
          <w:color w:val="241F1F"/>
          <w:spacing w:val="-6"/>
        </w:rPr>
        <w:t> </w:t>
      </w:r>
      <w:r>
        <w:rPr>
          <w:color w:val="241F1F"/>
        </w:rPr>
        <w:t>zu</w:t>
      </w:r>
      <w:r>
        <w:rPr>
          <w:color w:val="241F1F"/>
          <w:spacing w:val="-6"/>
        </w:rPr>
        <w:t> </w:t>
      </w:r>
      <w:r>
        <w:rPr>
          <w:color w:val="241F1F"/>
        </w:rPr>
        <w:t>sensibi- lisieren; Maßnahmen zum Schutz von Überlebenden geschlechtsspezifischer</w:t>
      </w:r>
      <w:r>
        <w:rPr>
          <w:color w:val="241F1F"/>
          <w:spacing w:val="-14"/>
        </w:rPr>
        <w:t> </w:t>
      </w:r>
      <w:r>
        <w:rPr>
          <w:color w:val="241F1F"/>
        </w:rPr>
        <w:t>Gewalt</w:t>
      </w:r>
      <w:r>
        <w:rPr>
          <w:color w:val="241F1F"/>
          <w:spacing w:val="-13"/>
        </w:rPr>
        <w:t> </w:t>
      </w:r>
      <w:r>
        <w:rPr>
          <w:color w:val="241F1F"/>
        </w:rPr>
        <w:t>zu</w:t>
      </w:r>
      <w:r>
        <w:rPr>
          <w:color w:val="241F1F"/>
          <w:spacing w:val="-13"/>
        </w:rPr>
        <w:t> </w:t>
      </w:r>
      <w:r>
        <w:rPr>
          <w:color w:val="241F1F"/>
          <w:spacing w:val="-3"/>
        </w:rPr>
        <w:t>fördern;</w:t>
      </w:r>
      <w:r>
        <w:rPr>
          <w:color w:val="241F1F"/>
          <w:spacing w:val="-13"/>
        </w:rPr>
        <w:t> </w:t>
      </w:r>
      <w:r>
        <w:rPr>
          <w:color w:val="241F1F"/>
        </w:rPr>
        <w:t>sich</w:t>
      </w:r>
      <w:r>
        <w:rPr>
          <w:color w:val="241F1F"/>
          <w:spacing w:val="-13"/>
        </w:rPr>
        <w:t> </w:t>
      </w:r>
      <w:r>
        <w:rPr>
          <w:color w:val="241F1F"/>
        </w:rPr>
        <w:t>dafür</w:t>
      </w:r>
      <w:r>
        <w:rPr>
          <w:color w:val="241F1F"/>
          <w:spacing w:val="-13"/>
        </w:rPr>
        <w:t> </w:t>
      </w:r>
      <w:r>
        <w:rPr>
          <w:color w:val="241F1F"/>
        </w:rPr>
        <w:t>ein- zusetzen, dass </w:t>
      </w:r>
      <w:r>
        <w:rPr>
          <w:color w:val="241F1F"/>
          <w:spacing w:val="-3"/>
        </w:rPr>
        <w:t>Frauen </w:t>
      </w:r>
      <w:r>
        <w:rPr>
          <w:color w:val="241F1F"/>
        </w:rPr>
        <w:t>und Mädchen auf der Flucht </w:t>
      </w:r>
      <w:r>
        <w:rPr>
          <w:color w:val="241F1F"/>
          <w:spacing w:val="-3"/>
        </w:rPr>
        <w:t>bes- </w:t>
      </w:r>
      <w:r>
        <w:rPr>
          <w:color w:val="241F1F"/>
        </w:rPr>
        <w:t>ser vor sexueller und anderer Gewalt geschützt werden sowie sich weltweit für Gesetzesreformen einzusetzen, mit denen Vergewaltigung und weitere Formen ge- schlechtsspezifischer Gewalt als strafrechtliche Tatbe- stände anerkannt werden. Darüber hinaus setzt sich </w:t>
      </w:r>
      <w:r>
        <w:rPr>
          <w:color w:val="241F1F"/>
          <w:spacing w:val="-5"/>
        </w:rPr>
        <w:t>die </w:t>
      </w:r>
      <w:r>
        <w:rPr>
          <w:color w:val="241F1F"/>
        </w:rPr>
        <w:t>Bundesregierung dafür ein, dass Frauen auch bei der </w:t>
      </w:r>
      <w:r>
        <w:rPr>
          <w:color w:val="241F1F"/>
          <w:spacing w:val="-3"/>
        </w:rPr>
        <w:t>Konfliktprävention </w:t>
      </w:r>
      <w:r>
        <w:rPr>
          <w:color w:val="241F1F"/>
        </w:rPr>
        <w:t>und Konfliktbeilegung beteiligt</w:t>
      </w:r>
      <w:r>
        <w:rPr>
          <w:color w:val="241F1F"/>
          <w:spacing w:val="-12"/>
        </w:rPr>
        <w:t> </w:t>
      </w:r>
      <w:r>
        <w:rPr>
          <w:color w:val="241F1F"/>
          <w:spacing w:val="-3"/>
        </w:rPr>
        <w:t>werden.</w:t>
      </w:r>
    </w:p>
    <w:p>
      <w:pPr>
        <w:pStyle w:val="BodyText"/>
        <w:spacing w:before="9"/>
        <w:rPr>
          <w:sz w:val="20"/>
        </w:rPr>
      </w:pPr>
    </w:p>
    <w:p>
      <w:pPr>
        <w:pStyle w:val="BodyText"/>
        <w:ind w:left="226"/>
        <w:jc w:val="both"/>
      </w:pPr>
      <w:r>
        <w:rPr>
          <w:color w:val="241F1F"/>
          <w:w w:val="105"/>
        </w:rPr>
        <w:t>Zu Artikel 3 – Begriffsbestimmungen</w:t>
      </w:r>
    </w:p>
    <w:p>
      <w:pPr>
        <w:pStyle w:val="BodyText"/>
        <w:spacing w:line="244" w:lineRule="auto" w:before="118"/>
        <w:ind w:left="226" w:right="718"/>
        <w:jc w:val="both"/>
      </w:pPr>
      <w:r>
        <w:rPr>
          <w:color w:val="241F1F"/>
        </w:rPr>
        <w:t>Artikel 3 bestimmt grundlegende Begriffe dieses</w:t>
      </w:r>
      <w:r>
        <w:rPr>
          <w:color w:val="241F1F"/>
          <w:spacing w:val="-32"/>
        </w:rPr>
        <w:t> </w:t>
      </w:r>
      <w:r>
        <w:rPr>
          <w:color w:val="241F1F"/>
          <w:spacing w:val="-4"/>
        </w:rPr>
        <w:t>Überein- </w:t>
      </w:r>
      <w:r>
        <w:rPr>
          <w:color w:val="241F1F"/>
        </w:rPr>
        <w:t>kommens.</w:t>
      </w:r>
    </w:p>
    <w:p>
      <w:pPr>
        <w:pStyle w:val="BodyText"/>
        <w:spacing w:line="244" w:lineRule="auto" w:before="83"/>
        <w:ind w:left="226" w:right="718"/>
        <w:jc w:val="both"/>
      </w:pPr>
      <w:r>
        <w:rPr>
          <w:color w:val="241F1F"/>
        </w:rPr>
        <w:t>„Gewalt gegen Frauen“ bedeutet nach Artikel 3 Buch- stabe a einen Verstoß gegen die Menschenrechte und wird als eine Form der Diskriminierung von Frauen ver- standen.</w:t>
      </w:r>
      <w:r>
        <w:rPr>
          <w:color w:val="241F1F"/>
          <w:spacing w:val="-13"/>
        </w:rPr>
        <w:t> </w:t>
      </w:r>
      <w:r>
        <w:rPr>
          <w:color w:val="241F1F"/>
        </w:rPr>
        <w:t>Im</w:t>
      </w:r>
      <w:r>
        <w:rPr>
          <w:color w:val="241F1F"/>
          <w:spacing w:val="-13"/>
        </w:rPr>
        <w:t> </w:t>
      </w:r>
      <w:r>
        <w:rPr>
          <w:color w:val="241F1F"/>
        </w:rPr>
        <w:t>zweiten</w:t>
      </w:r>
      <w:r>
        <w:rPr>
          <w:color w:val="241F1F"/>
          <w:spacing w:val="-13"/>
        </w:rPr>
        <w:t> </w:t>
      </w:r>
      <w:r>
        <w:rPr>
          <w:color w:val="241F1F"/>
          <w:spacing w:val="-6"/>
        </w:rPr>
        <w:t>Teil</w:t>
      </w:r>
      <w:r>
        <w:rPr>
          <w:color w:val="241F1F"/>
          <w:spacing w:val="-12"/>
        </w:rPr>
        <w:t> </w:t>
      </w:r>
      <w:r>
        <w:rPr>
          <w:color w:val="241F1F"/>
        </w:rPr>
        <w:t>der</w:t>
      </w:r>
      <w:r>
        <w:rPr>
          <w:color w:val="241F1F"/>
          <w:spacing w:val="-13"/>
        </w:rPr>
        <w:t> </w:t>
      </w:r>
      <w:r>
        <w:rPr>
          <w:color w:val="241F1F"/>
        </w:rPr>
        <w:t>Begriffsbestimmung</w:t>
      </w:r>
      <w:r>
        <w:rPr>
          <w:color w:val="241F1F"/>
          <w:spacing w:val="-13"/>
        </w:rPr>
        <w:t> </w:t>
      </w:r>
      <w:r>
        <w:rPr>
          <w:color w:val="241F1F"/>
        </w:rPr>
        <w:t>in</w:t>
      </w:r>
      <w:r>
        <w:rPr>
          <w:color w:val="241F1F"/>
          <w:spacing w:val="-13"/>
        </w:rPr>
        <w:t> </w:t>
      </w:r>
      <w:r>
        <w:rPr>
          <w:color w:val="241F1F"/>
        </w:rPr>
        <w:t>Buch- stabe</w:t>
      </w:r>
      <w:r>
        <w:rPr>
          <w:color w:val="241F1F"/>
          <w:spacing w:val="-11"/>
        </w:rPr>
        <w:t> </w:t>
      </w:r>
      <w:r>
        <w:rPr>
          <w:color w:val="241F1F"/>
        </w:rPr>
        <w:t>a</w:t>
      </w:r>
      <w:r>
        <w:rPr>
          <w:color w:val="241F1F"/>
          <w:spacing w:val="-11"/>
        </w:rPr>
        <w:t> </w:t>
      </w:r>
      <w:r>
        <w:rPr>
          <w:color w:val="241F1F"/>
        </w:rPr>
        <w:t>wird</w:t>
      </w:r>
      <w:r>
        <w:rPr>
          <w:color w:val="241F1F"/>
          <w:spacing w:val="-10"/>
        </w:rPr>
        <w:t> </w:t>
      </w:r>
      <w:r>
        <w:rPr>
          <w:color w:val="241F1F"/>
        </w:rPr>
        <w:t>unter</w:t>
      </w:r>
      <w:r>
        <w:rPr>
          <w:color w:val="241F1F"/>
          <w:spacing w:val="-11"/>
        </w:rPr>
        <w:t> </w:t>
      </w:r>
      <w:r>
        <w:rPr>
          <w:color w:val="241F1F"/>
        </w:rPr>
        <w:t>anderem</w:t>
      </w:r>
      <w:r>
        <w:rPr>
          <w:color w:val="241F1F"/>
          <w:spacing w:val="-10"/>
        </w:rPr>
        <w:t> </w:t>
      </w:r>
      <w:r>
        <w:rPr>
          <w:color w:val="241F1F"/>
        </w:rPr>
        <w:t>der</w:t>
      </w:r>
      <w:r>
        <w:rPr>
          <w:color w:val="241F1F"/>
          <w:spacing w:val="-11"/>
        </w:rPr>
        <w:t> </w:t>
      </w:r>
      <w:r>
        <w:rPr>
          <w:color w:val="241F1F"/>
        </w:rPr>
        <w:t>Wortlaut</w:t>
      </w:r>
      <w:r>
        <w:rPr>
          <w:color w:val="241F1F"/>
          <w:spacing w:val="-10"/>
        </w:rPr>
        <w:t> </w:t>
      </w:r>
      <w:r>
        <w:rPr>
          <w:color w:val="241F1F"/>
        </w:rPr>
        <w:t>der</w:t>
      </w:r>
      <w:r>
        <w:rPr>
          <w:color w:val="241F1F"/>
          <w:spacing w:val="-11"/>
        </w:rPr>
        <w:t> </w:t>
      </w:r>
      <w:r>
        <w:rPr>
          <w:color w:val="241F1F"/>
        </w:rPr>
        <w:t>Allgemeinen Empfehlung Nummer 19 des Ausschusses für die</w:t>
      </w:r>
      <w:r>
        <w:rPr>
          <w:color w:val="241F1F"/>
          <w:spacing w:val="-15"/>
        </w:rPr>
        <w:t> </w:t>
      </w:r>
      <w:r>
        <w:rPr>
          <w:color w:val="241F1F"/>
        </w:rPr>
        <w:t>Besei-</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tigung der Diskriminierung der Frau (Committee on the Elimination of Discrimination against Women – CEDAW- Ausschuss) aus dem Jahr 1992 und von Artikel 1 der Er- klärung der Vereinten Nationen zur Beseitigung jeglicher Form von Gewalt gegen Frauen aus dem Jahr 1993 auf- genommen. Darüber hinaus ist die Begriffsbestimmung bezüglich der Beschreibung der Schäden um das Element „wirtschaftliche Schäden“ erweitert.</w:t>
      </w:r>
    </w:p>
    <w:p>
      <w:pPr>
        <w:pStyle w:val="BodyText"/>
        <w:spacing w:line="244" w:lineRule="auto" w:before="123"/>
        <w:ind w:left="751"/>
        <w:jc w:val="both"/>
      </w:pPr>
      <w:r>
        <w:rPr>
          <w:color w:val="241F1F"/>
        </w:rPr>
        <w:t>In Artikel 3 Buchstabe b wird der Begriff „häusliche </w:t>
      </w:r>
      <w:r>
        <w:rPr>
          <w:color w:val="241F1F"/>
          <w:spacing w:val="-6"/>
        </w:rPr>
        <w:t>Ge- </w:t>
      </w:r>
      <w:r>
        <w:rPr>
          <w:color w:val="241F1F"/>
        </w:rPr>
        <w:t>walt“</w:t>
      </w:r>
      <w:r>
        <w:rPr>
          <w:color w:val="241F1F"/>
          <w:spacing w:val="-9"/>
        </w:rPr>
        <w:t> </w:t>
      </w:r>
      <w:r>
        <w:rPr>
          <w:color w:val="241F1F"/>
        </w:rPr>
        <w:t>dahingehend</w:t>
      </w:r>
      <w:r>
        <w:rPr>
          <w:color w:val="241F1F"/>
          <w:spacing w:val="-9"/>
        </w:rPr>
        <w:t> </w:t>
      </w:r>
      <w:r>
        <w:rPr>
          <w:color w:val="241F1F"/>
        </w:rPr>
        <w:t>definiert,</w:t>
      </w:r>
      <w:r>
        <w:rPr>
          <w:color w:val="241F1F"/>
          <w:spacing w:val="-8"/>
        </w:rPr>
        <w:t> </w:t>
      </w:r>
      <w:r>
        <w:rPr>
          <w:color w:val="241F1F"/>
        </w:rPr>
        <w:t>dass</w:t>
      </w:r>
      <w:r>
        <w:rPr>
          <w:color w:val="241F1F"/>
          <w:spacing w:val="-9"/>
        </w:rPr>
        <w:t> </w:t>
      </w:r>
      <w:r>
        <w:rPr>
          <w:color w:val="241F1F"/>
        </w:rPr>
        <w:t>als</w:t>
      </w:r>
      <w:r>
        <w:rPr>
          <w:color w:val="241F1F"/>
          <w:spacing w:val="-9"/>
        </w:rPr>
        <w:t> </w:t>
      </w:r>
      <w:r>
        <w:rPr>
          <w:color w:val="241F1F"/>
        </w:rPr>
        <w:t>prägendes</w:t>
      </w:r>
      <w:r>
        <w:rPr>
          <w:color w:val="241F1F"/>
          <w:spacing w:val="-8"/>
        </w:rPr>
        <w:t> </w:t>
      </w:r>
      <w:r>
        <w:rPr>
          <w:color w:val="241F1F"/>
        </w:rPr>
        <w:t>Element die enge persönliche Beziehung zwischen </w:t>
      </w:r>
      <w:r>
        <w:rPr>
          <w:color w:val="241F1F"/>
          <w:spacing w:val="-3"/>
        </w:rPr>
        <w:t>Täter </w:t>
      </w:r>
      <w:r>
        <w:rPr>
          <w:color w:val="241F1F"/>
        </w:rPr>
        <w:t>bezie- hungsweise Täterin und Opfer beschrieben wird. Da Gewalt häufig nach Beendigung einer Beziehung </w:t>
      </w:r>
      <w:r>
        <w:rPr>
          <w:color w:val="241F1F"/>
          <w:spacing w:val="-3"/>
        </w:rPr>
        <w:t>andau- </w:t>
      </w:r>
      <w:r>
        <w:rPr>
          <w:color w:val="241F1F"/>
        </w:rPr>
        <w:t>ert, ist ein gemeinsamer Wohnsitz von Opfer und </w:t>
      </w:r>
      <w:r>
        <w:rPr>
          <w:color w:val="241F1F"/>
          <w:spacing w:val="-3"/>
        </w:rPr>
        <w:t>Täter </w:t>
      </w:r>
      <w:r>
        <w:rPr>
          <w:color w:val="241F1F"/>
        </w:rPr>
        <w:t>beziehungsweise </w:t>
      </w:r>
      <w:r>
        <w:rPr>
          <w:color w:val="241F1F"/>
          <w:spacing w:val="-3"/>
        </w:rPr>
        <w:t>Täterin </w:t>
      </w:r>
      <w:r>
        <w:rPr>
          <w:color w:val="241F1F"/>
        </w:rPr>
        <w:t>hierfür nicht Voraussetzung.</w:t>
      </w:r>
      <w:r>
        <w:rPr>
          <w:color w:val="241F1F"/>
          <w:spacing w:val="-11"/>
        </w:rPr>
        <w:t> </w:t>
      </w:r>
      <w:r>
        <w:rPr>
          <w:color w:val="241F1F"/>
        </w:rPr>
        <w:t>Es handelt sich um eine Definition für die Zwecke der </w:t>
      </w:r>
      <w:r>
        <w:rPr>
          <w:color w:val="241F1F"/>
          <w:spacing w:val="-5"/>
        </w:rPr>
        <w:t>Kon- </w:t>
      </w:r>
      <w:r>
        <w:rPr>
          <w:color w:val="241F1F"/>
        </w:rPr>
        <w:t>vention.</w:t>
      </w:r>
    </w:p>
    <w:p>
      <w:pPr>
        <w:pStyle w:val="BodyText"/>
        <w:spacing w:line="244" w:lineRule="auto" w:before="122"/>
        <w:ind w:left="751"/>
        <w:jc w:val="both"/>
      </w:pPr>
      <w:r>
        <w:rPr>
          <w:color w:val="241F1F"/>
        </w:rPr>
        <w:t>In Artikel 3 Buchstabe c wird der Begriff „Geschlecht“ definiert. Neben den biologischen Unterschieden zwischen </w:t>
      </w:r>
      <w:r>
        <w:rPr>
          <w:color w:val="241F1F"/>
          <w:spacing w:val="-3"/>
        </w:rPr>
        <w:t>Frauen </w:t>
      </w:r>
      <w:r>
        <w:rPr>
          <w:color w:val="241F1F"/>
        </w:rPr>
        <w:t>und Männern existieren sozial </w:t>
      </w:r>
      <w:r>
        <w:rPr>
          <w:color w:val="241F1F"/>
          <w:spacing w:val="-3"/>
        </w:rPr>
        <w:t>konstru- </w:t>
      </w:r>
      <w:r>
        <w:rPr>
          <w:color w:val="241F1F"/>
        </w:rPr>
        <w:t>ierte Unterschiede. Zu diesen zählen die im </w:t>
      </w:r>
      <w:r>
        <w:rPr>
          <w:color w:val="241F1F"/>
          <w:spacing w:val="-3"/>
        </w:rPr>
        <w:t>Übereinkom- </w:t>
      </w:r>
      <w:r>
        <w:rPr>
          <w:color w:val="241F1F"/>
        </w:rPr>
        <w:t>men zitierten „gesellschaftlich geprägten Rollen, Ver- haltensweisen, Tätigkeiten und Merkmale, die eine bestimmte Gesellschaft als für </w:t>
      </w:r>
      <w:r>
        <w:rPr>
          <w:color w:val="241F1F"/>
          <w:spacing w:val="-3"/>
        </w:rPr>
        <w:t>Frauen </w:t>
      </w:r>
      <w:r>
        <w:rPr>
          <w:color w:val="241F1F"/>
        </w:rPr>
        <w:t>und Männer</w:t>
      </w:r>
      <w:r>
        <w:rPr>
          <w:color w:val="241F1F"/>
          <w:spacing w:val="-20"/>
        </w:rPr>
        <w:t> </w:t>
      </w:r>
      <w:r>
        <w:rPr>
          <w:color w:val="241F1F"/>
          <w:spacing w:val="-3"/>
        </w:rPr>
        <w:t>ange- </w:t>
      </w:r>
      <w:r>
        <w:rPr>
          <w:color w:val="241F1F"/>
        </w:rPr>
        <w:t>messen ansieht“. Hieraus leiten sich Zuschreibungen</w:t>
      </w:r>
      <w:r>
        <w:rPr>
          <w:color w:val="241F1F"/>
          <w:spacing w:val="-27"/>
        </w:rPr>
        <w:t> </w:t>
      </w:r>
      <w:r>
        <w:rPr>
          <w:color w:val="241F1F"/>
        </w:rPr>
        <w:t>ab, welches Verhalten von Frauen und Männern in einer Gesellschaft als angemessen angesehen wird, welches Verhalten akzeptiert und geschätzt wird. Umgekehrt im- plizieren</w:t>
      </w:r>
      <w:r>
        <w:rPr>
          <w:color w:val="241F1F"/>
          <w:spacing w:val="-19"/>
        </w:rPr>
        <w:t> </w:t>
      </w:r>
      <w:r>
        <w:rPr>
          <w:color w:val="241F1F"/>
        </w:rPr>
        <w:t>diese</w:t>
      </w:r>
      <w:r>
        <w:rPr>
          <w:color w:val="241F1F"/>
          <w:spacing w:val="-18"/>
        </w:rPr>
        <w:t> </w:t>
      </w:r>
      <w:r>
        <w:rPr>
          <w:color w:val="241F1F"/>
        </w:rPr>
        <w:t>Zuschreibungen</w:t>
      </w:r>
      <w:r>
        <w:rPr>
          <w:color w:val="241F1F"/>
          <w:spacing w:val="-19"/>
        </w:rPr>
        <w:t> </w:t>
      </w:r>
      <w:r>
        <w:rPr>
          <w:color w:val="241F1F"/>
        </w:rPr>
        <w:t>auch,</w:t>
      </w:r>
      <w:r>
        <w:rPr>
          <w:color w:val="241F1F"/>
          <w:spacing w:val="-18"/>
        </w:rPr>
        <w:t> </w:t>
      </w:r>
      <w:r>
        <w:rPr>
          <w:color w:val="241F1F"/>
        </w:rPr>
        <w:t>dass</w:t>
      </w:r>
      <w:r>
        <w:rPr>
          <w:color w:val="241F1F"/>
          <w:spacing w:val="-19"/>
        </w:rPr>
        <w:t> </w:t>
      </w:r>
      <w:r>
        <w:rPr>
          <w:color w:val="241F1F"/>
        </w:rPr>
        <w:t>Verhalten,</w:t>
      </w:r>
      <w:r>
        <w:rPr>
          <w:color w:val="241F1F"/>
          <w:spacing w:val="-18"/>
        </w:rPr>
        <w:t> </w:t>
      </w:r>
      <w:r>
        <w:rPr>
          <w:color w:val="241F1F"/>
        </w:rPr>
        <w:t>das von</w:t>
      </w:r>
      <w:r>
        <w:rPr>
          <w:color w:val="241F1F"/>
          <w:spacing w:val="-12"/>
        </w:rPr>
        <w:t> </w:t>
      </w:r>
      <w:r>
        <w:rPr>
          <w:color w:val="241F1F"/>
        </w:rPr>
        <w:t>diesen</w:t>
      </w:r>
      <w:r>
        <w:rPr>
          <w:color w:val="241F1F"/>
          <w:spacing w:val="-12"/>
        </w:rPr>
        <w:t> </w:t>
      </w:r>
      <w:r>
        <w:rPr>
          <w:color w:val="241F1F"/>
        </w:rPr>
        <w:t>Erwartungshaltungen</w:t>
      </w:r>
      <w:r>
        <w:rPr>
          <w:color w:val="241F1F"/>
          <w:spacing w:val="-12"/>
        </w:rPr>
        <w:t> </w:t>
      </w:r>
      <w:r>
        <w:rPr>
          <w:color w:val="241F1F"/>
        </w:rPr>
        <w:t>abweicht,</w:t>
      </w:r>
      <w:r>
        <w:rPr>
          <w:color w:val="241F1F"/>
          <w:spacing w:val="-12"/>
        </w:rPr>
        <w:t> </w:t>
      </w:r>
      <w:r>
        <w:rPr>
          <w:color w:val="241F1F"/>
          <w:spacing w:val="-3"/>
        </w:rPr>
        <w:t>direkt</w:t>
      </w:r>
      <w:r>
        <w:rPr>
          <w:color w:val="241F1F"/>
          <w:spacing w:val="-12"/>
        </w:rPr>
        <w:t> </w:t>
      </w:r>
      <w:r>
        <w:rPr>
          <w:color w:val="241F1F"/>
        </w:rPr>
        <w:t>oder</w:t>
      </w:r>
      <w:r>
        <w:rPr>
          <w:color w:val="241F1F"/>
          <w:spacing w:val="-12"/>
        </w:rPr>
        <w:t> </w:t>
      </w:r>
      <w:r>
        <w:rPr>
          <w:color w:val="241F1F"/>
        </w:rPr>
        <w:t>in- direkt sanktioniert wird. Historisch betrachtet wurden Frauen in vielen wichtigen gesellschaftlichen Bereichen als das dem Mann nach- beziehungsweise formal </w:t>
      </w:r>
      <w:r>
        <w:rPr>
          <w:color w:val="241F1F"/>
          <w:spacing w:val="-5"/>
        </w:rPr>
        <w:t>unter- </w:t>
      </w:r>
      <w:r>
        <w:rPr>
          <w:color w:val="241F1F"/>
          <w:spacing w:val="-3"/>
        </w:rPr>
        <w:t>geordnete</w:t>
      </w:r>
      <w:r>
        <w:rPr>
          <w:color w:val="241F1F"/>
          <w:spacing w:val="-13"/>
        </w:rPr>
        <w:t> </w:t>
      </w:r>
      <w:r>
        <w:rPr>
          <w:color w:val="241F1F"/>
        </w:rPr>
        <w:t>Geschlecht</w:t>
      </w:r>
      <w:r>
        <w:rPr>
          <w:color w:val="241F1F"/>
          <w:spacing w:val="-12"/>
        </w:rPr>
        <w:t> </w:t>
      </w:r>
      <w:r>
        <w:rPr>
          <w:color w:val="241F1F"/>
        </w:rPr>
        <w:t>gesehen</w:t>
      </w:r>
      <w:r>
        <w:rPr>
          <w:color w:val="241F1F"/>
          <w:spacing w:val="-12"/>
        </w:rPr>
        <w:t> </w:t>
      </w:r>
      <w:r>
        <w:rPr>
          <w:color w:val="241F1F"/>
        </w:rPr>
        <w:t>und</w:t>
      </w:r>
      <w:r>
        <w:rPr>
          <w:color w:val="241F1F"/>
          <w:spacing w:val="-12"/>
        </w:rPr>
        <w:t> </w:t>
      </w:r>
      <w:r>
        <w:rPr>
          <w:color w:val="241F1F"/>
        </w:rPr>
        <w:t>sind</w:t>
      </w:r>
      <w:r>
        <w:rPr>
          <w:color w:val="241F1F"/>
          <w:spacing w:val="-13"/>
        </w:rPr>
        <w:t> </w:t>
      </w:r>
      <w:r>
        <w:rPr>
          <w:color w:val="241F1F"/>
        </w:rPr>
        <w:t>auch</w:t>
      </w:r>
      <w:r>
        <w:rPr>
          <w:color w:val="241F1F"/>
          <w:spacing w:val="-12"/>
        </w:rPr>
        <w:t> </w:t>
      </w:r>
      <w:r>
        <w:rPr>
          <w:color w:val="241F1F"/>
        </w:rPr>
        <w:t>heute</w:t>
      </w:r>
      <w:r>
        <w:rPr>
          <w:color w:val="241F1F"/>
          <w:spacing w:val="-12"/>
        </w:rPr>
        <w:t> </w:t>
      </w:r>
      <w:r>
        <w:rPr>
          <w:color w:val="241F1F"/>
        </w:rPr>
        <w:t>noch in</w:t>
      </w:r>
      <w:r>
        <w:rPr>
          <w:color w:val="241F1F"/>
          <w:spacing w:val="-12"/>
        </w:rPr>
        <w:t> </w:t>
      </w:r>
      <w:r>
        <w:rPr>
          <w:color w:val="241F1F"/>
        </w:rPr>
        <w:t>vielen</w:t>
      </w:r>
      <w:r>
        <w:rPr>
          <w:color w:val="241F1F"/>
          <w:spacing w:val="-11"/>
        </w:rPr>
        <w:t> </w:t>
      </w:r>
      <w:r>
        <w:rPr>
          <w:color w:val="241F1F"/>
          <w:spacing w:val="-3"/>
        </w:rPr>
        <w:t>Bereichen</w:t>
      </w:r>
      <w:r>
        <w:rPr>
          <w:color w:val="241F1F"/>
          <w:spacing w:val="-11"/>
        </w:rPr>
        <w:t> </w:t>
      </w:r>
      <w:r>
        <w:rPr>
          <w:color w:val="241F1F"/>
        </w:rPr>
        <w:t>in</w:t>
      </w:r>
      <w:r>
        <w:rPr>
          <w:color w:val="241F1F"/>
          <w:spacing w:val="-11"/>
        </w:rPr>
        <w:t> </w:t>
      </w:r>
      <w:r>
        <w:rPr>
          <w:color w:val="241F1F"/>
          <w:spacing w:val="-3"/>
        </w:rPr>
        <w:t>ihren</w:t>
      </w:r>
      <w:r>
        <w:rPr>
          <w:color w:val="241F1F"/>
          <w:spacing w:val="-12"/>
        </w:rPr>
        <w:t> </w:t>
      </w:r>
      <w:r>
        <w:rPr>
          <w:color w:val="241F1F"/>
        </w:rPr>
        <w:t>Chancen</w:t>
      </w:r>
      <w:r>
        <w:rPr>
          <w:color w:val="241F1F"/>
          <w:spacing w:val="-11"/>
        </w:rPr>
        <w:t> </w:t>
      </w:r>
      <w:r>
        <w:rPr>
          <w:color w:val="241F1F"/>
          <w:spacing w:val="-2"/>
        </w:rPr>
        <w:t>benachteiligt.</w:t>
      </w:r>
      <w:r>
        <w:rPr>
          <w:color w:val="241F1F"/>
          <w:spacing w:val="-11"/>
        </w:rPr>
        <w:t> </w:t>
      </w:r>
      <w:r>
        <w:rPr>
          <w:color w:val="241F1F"/>
        </w:rPr>
        <w:t>Solche Benachteiligungen lassen sich in Deutschland zum Bei- spiel feststellen beim Lohn (Frauen erhalten einen um 21</w:t>
      </w:r>
      <w:r>
        <w:rPr>
          <w:color w:val="241F1F"/>
          <w:spacing w:val="-10"/>
        </w:rPr>
        <w:t> </w:t>
      </w:r>
      <w:r>
        <w:rPr>
          <w:color w:val="241F1F"/>
          <w:spacing w:val="-4"/>
        </w:rPr>
        <w:t>Prozent</w:t>
      </w:r>
      <w:r>
        <w:rPr>
          <w:color w:val="241F1F"/>
          <w:spacing w:val="-9"/>
        </w:rPr>
        <w:t> </w:t>
      </w:r>
      <w:r>
        <w:rPr>
          <w:color w:val="241F1F"/>
          <w:spacing w:val="-3"/>
        </w:rPr>
        <w:t>geringeren</w:t>
      </w:r>
      <w:r>
        <w:rPr>
          <w:color w:val="241F1F"/>
          <w:spacing w:val="-10"/>
        </w:rPr>
        <w:t> </w:t>
      </w:r>
      <w:r>
        <w:rPr>
          <w:color w:val="241F1F"/>
          <w:spacing w:val="-2"/>
        </w:rPr>
        <w:t>Bruttostundenlohn</w:t>
      </w:r>
      <w:r>
        <w:rPr>
          <w:color w:val="241F1F"/>
          <w:spacing w:val="-9"/>
        </w:rPr>
        <w:t> </w:t>
      </w:r>
      <w:r>
        <w:rPr>
          <w:color w:val="241F1F"/>
        </w:rPr>
        <w:t>als</w:t>
      </w:r>
      <w:r>
        <w:rPr>
          <w:color w:val="241F1F"/>
          <w:spacing w:val="-9"/>
        </w:rPr>
        <w:t> </w:t>
      </w:r>
      <w:r>
        <w:rPr>
          <w:color w:val="241F1F"/>
        </w:rPr>
        <w:t>Männer),</w:t>
      </w:r>
      <w:r>
        <w:rPr>
          <w:color w:val="241F1F"/>
          <w:spacing w:val="-10"/>
        </w:rPr>
        <w:t> </w:t>
      </w:r>
      <w:r>
        <w:rPr>
          <w:color w:val="241F1F"/>
        </w:rPr>
        <w:t>bei der</w:t>
      </w:r>
      <w:r>
        <w:rPr>
          <w:color w:val="241F1F"/>
          <w:spacing w:val="-13"/>
        </w:rPr>
        <w:t> </w:t>
      </w:r>
      <w:r>
        <w:rPr>
          <w:color w:val="241F1F"/>
        </w:rPr>
        <w:t>Besetzung</w:t>
      </w:r>
      <w:r>
        <w:rPr>
          <w:color w:val="241F1F"/>
          <w:spacing w:val="-12"/>
        </w:rPr>
        <w:t> </w:t>
      </w:r>
      <w:r>
        <w:rPr>
          <w:color w:val="241F1F"/>
        </w:rPr>
        <w:t>von</w:t>
      </w:r>
      <w:r>
        <w:rPr>
          <w:color w:val="241F1F"/>
          <w:spacing w:val="-13"/>
        </w:rPr>
        <w:t> </w:t>
      </w:r>
      <w:r>
        <w:rPr>
          <w:color w:val="241F1F"/>
        </w:rPr>
        <w:t>Führungspositionen</w:t>
      </w:r>
      <w:r>
        <w:rPr>
          <w:color w:val="241F1F"/>
          <w:spacing w:val="-12"/>
        </w:rPr>
        <w:t> </w:t>
      </w:r>
      <w:r>
        <w:rPr>
          <w:color w:val="241F1F"/>
        </w:rPr>
        <w:t>(5,1</w:t>
      </w:r>
      <w:r>
        <w:rPr>
          <w:color w:val="241F1F"/>
          <w:spacing w:val="-12"/>
        </w:rPr>
        <w:t> </w:t>
      </w:r>
      <w:r>
        <w:rPr>
          <w:color w:val="241F1F"/>
          <w:spacing w:val="-4"/>
        </w:rPr>
        <w:t>Prozent</w:t>
      </w:r>
      <w:r>
        <w:rPr>
          <w:color w:val="241F1F"/>
          <w:spacing w:val="-13"/>
        </w:rPr>
        <w:t> </w:t>
      </w:r>
      <w:r>
        <w:rPr>
          <w:color w:val="241F1F"/>
          <w:spacing w:val="-7"/>
        </w:rPr>
        <w:t>Frau- </w:t>
      </w:r>
      <w:r>
        <w:rPr>
          <w:color w:val="241F1F"/>
        </w:rPr>
        <w:t>enanteil in Vorständen der börsennotierten und voll mitbestimmten Unternehmen) oder bei der Besetzung </w:t>
      </w:r>
      <w:r>
        <w:rPr>
          <w:color w:val="241F1F"/>
          <w:spacing w:val="-8"/>
        </w:rPr>
        <w:t>in </w:t>
      </w:r>
      <w:r>
        <w:rPr>
          <w:color w:val="241F1F"/>
        </w:rPr>
        <w:t>Parlamenten</w:t>
      </w:r>
      <w:r>
        <w:rPr>
          <w:color w:val="241F1F"/>
          <w:spacing w:val="-7"/>
        </w:rPr>
        <w:t> </w:t>
      </w:r>
      <w:r>
        <w:rPr>
          <w:color w:val="241F1F"/>
        </w:rPr>
        <w:t>(36</w:t>
      </w:r>
      <w:r>
        <w:rPr>
          <w:color w:val="241F1F"/>
          <w:spacing w:val="-6"/>
        </w:rPr>
        <w:t> </w:t>
      </w:r>
      <w:r>
        <w:rPr>
          <w:color w:val="241F1F"/>
          <w:spacing w:val="-3"/>
        </w:rPr>
        <w:t>Prozent</w:t>
      </w:r>
      <w:r>
        <w:rPr>
          <w:color w:val="241F1F"/>
          <w:spacing w:val="-6"/>
        </w:rPr>
        <w:t> </w:t>
      </w:r>
      <w:r>
        <w:rPr>
          <w:color w:val="241F1F"/>
        </w:rPr>
        <w:t>beträgt</w:t>
      </w:r>
      <w:r>
        <w:rPr>
          <w:color w:val="241F1F"/>
          <w:spacing w:val="-6"/>
        </w:rPr>
        <w:t> </w:t>
      </w:r>
      <w:r>
        <w:rPr>
          <w:color w:val="241F1F"/>
        </w:rPr>
        <w:t>der</w:t>
      </w:r>
      <w:r>
        <w:rPr>
          <w:color w:val="241F1F"/>
          <w:spacing w:val="-6"/>
        </w:rPr>
        <w:t> </w:t>
      </w:r>
      <w:r>
        <w:rPr>
          <w:color w:val="241F1F"/>
        </w:rPr>
        <w:t>Frauenanteil</w:t>
      </w:r>
      <w:r>
        <w:rPr>
          <w:color w:val="241F1F"/>
          <w:spacing w:val="-7"/>
        </w:rPr>
        <w:t> </w:t>
      </w:r>
      <w:r>
        <w:rPr>
          <w:color w:val="241F1F"/>
        </w:rPr>
        <w:t>an</w:t>
      </w:r>
      <w:r>
        <w:rPr>
          <w:color w:val="241F1F"/>
          <w:spacing w:val="-6"/>
        </w:rPr>
        <w:t> </w:t>
      </w:r>
      <w:r>
        <w:rPr>
          <w:color w:val="241F1F"/>
        </w:rPr>
        <w:t>den Mandaten im Bundestag, 2015 lag die Beteiligung der </w:t>
      </w:r>
      <w:r>
        <w:rPr>
          <w:color w:val="241F1F"/>
          <w:spacing w:val="-4"/>
        </w:rPr>
        <w:t>Frauen</w:t>
      </w:r>
      <w:r>
        <w:rPr>
          <w:color w:val="241F1F"/>
          <w:spacing w:val="-16"/>
        </w:rPr>
        <w:t> </w:t>
      </w:r>
      <w:r>
        <w:rPr>
          <w:color w:val="241F1F"/>
        </w:rPr>
        <w:t>an</w:t>
      </w:r>
      <w:r>
        <w:rPr>
          <w:color w:val="241F1F"/>
          <w:spacing w:val="-16"/>
        </w:rPr>
        <w:t> </w:t>
      </w:r>
      <w:r>
        <w:rPr>
          <w:color w:val="241F1F"/>
        </w:rPr>
        <w:t>den</w:t>
      </w:r>
      <w:r>
        <w:rPr>
          <w:color w:val="241F1F"/>
          <w:spacing w:val="-16"/>
        </w:rPr>
        <w:t> </w:t>
      </w:r>
      <w:r>
        <w:rPr>
          <w:color w:val="241F1F"/>
        </w:rPr>
        <w:t>kommunalen</w:t>
      </w:r>
      <w:r>
        <w:rPr>
          <w:color w:val="241F1F"/>
          <w:spacing w:val="-16"/>
        </w:rPr>
        <w:t> </w:t>
      </w:r>
      <w:r>
        <w:rPr>
          <w:color w:val="241F1F"/>
          <w:spacing w:val="-3"/>
        </w:rPr>
        <w:t>Vertretungen</w:t>
      </w:r>
      <w:r>
        <w:rPr>
          <w:color w:val="241F1F"/>
          <w:spacing w:val="-16"/>
        </w:rPr>
        <w:t> </w:t>
      </w:r>
      <w:r>
        <w:rPr>
          <w:color w:val="241F1F"/>
        </w:rPr>
        <w:t>für</w:t>
      </w:r>
      <w:r>
        <w:rPr>
          <w:color w:val="241F1F"/>
          <w:spacing w:val="-16"/>
        </w:rPr>
        <w:t> </w:t>
      </w:r>
      <w:r>
        <w:rPr>
          <w:color w:val="241F1F"/>
        </w:rPr>
        <w:t>Deutschland bei 27,1 </w:t>
      </w:r>
      <w:r>
        <w:rPr>
          <w:color w:val="241F1F"/>
          <w:spacing w:val="-3"/>
        </w:rPr>
        <w:t>Prozent </w:t>
      </w:r>
      <w:r>
        <w:rPr>
          <w:color w:val="241F1F"/>
        </w:rPr>
        <w:t>[3. Gleichstellungsatlas</w:t>
      </w:r>
      <w:r>
        <w:rPr>
          <w:color w:val="241F1F"/>
          <w:spacing w:val="-9"/>
        </w:rPr>
        <w:t> </w:t>
      </w:r>
      <w:r>
        <w:rPr>
          <w:color w:val="241F1F"/>
        </w:rPr>
        <w:t>2016]).</w:t>
      </w:r>
    </w:p>
    <w:p>
      <w:pPr>
        <w:pStyle w:val="BodyText"/>
        <w:spacing w:line="244" w:lineRule="auto" w:before="131"/>
        <w:ind w:left="751"/>
        <w:jc w:val="both"/>
      </w:pPr>
      <w:r>
        <w:rPr>
          <w:color w:val="241F1F"/>
        </w:rPr>
        <w:t>Die Formulierung „angemessen“ bezieht sich in </w:t>
      </w:r>
      <w:r>
        <w:rPr>
          <w:color w:val="241F1F"/>
          <w:spacing w:val="-3"/>
        </w:rPr>
        <w:t>diesem </w:t>
      </w:r>
      <w:r>
        <w:rPr>
          <w:color w:val="241F1F"/>
        </w:rPr>
        <w:t>Zusammenhang</w:t>
      </w:r>
      <w:r>
        <w:rPr>
          <w:color w:val="241F1F"/>
          <w:spacing w:val="-17"/>
        </w:rPr>
        <w:t> </w:t>
      </w:r>
      <w:r>
        <w:rPr>
          <w:color w:val="241F1F"/>
        </w:rPr>
        <w:t>nicht</w:t>
      </w:r>
      <w:r>
        <w:rPr>
          <w:color w:val="241F1F"/>
          <w:spacing w:val="-16"/>
        </w:rPr>
        <w:t> </w:t>
      </w:r>
      <w:r>
        <w:rPr>
          <w:color w:val="241F1F"/>
        </w:rPr>
        <w:t>nur</w:t>
      </w:r>
      <w:r>
        <w:rPr>
          <w:color w:val="241F1F"/>
          <w:spacing w:val="-16"/>
        </w:rPr>
        <w:t> </w:t>
      </w:r>
      <w:r>
        <w:rPr>
          <w:color w:val="241F1F"/>
        </w:rPr>
        <w:t>auf</w:t>
      </w:r>
      <w:r>
        <w:rPr>
          <w:color w:val="241F1F"/>
          <w:spacing w:val="-16"/>
        </w:rPr>
        <w:t> </w:t>
      </w:r>
      <w:r>
        <w:rPr>
          <w:color w:val="241F1F"/>
        </w:rPr>
        <w:t>eine</w:t>
      </w:r>
      <w:r>
        <w:rPr>
          <w:color w:val="241F1F"/>
          <w:spacing w:val="-17"/>
        </w:rPr>
        <w:t> </w:t>
      </w:r>
      <w:r>
        <w:rPr>
          <w:color w:val="241F1F"/>
        </w:rPr>
        <w:t>bloße</w:t>
      </w:r>
      <w:r>
        <w:rPr>
          <w:color w:val="241F1F"/>
          <w:spacing w:val="-16"/>
        </w:rPr>
        <w:t> </w:t>
      </w:r>
      <w:r>
        <w:rPr>
          <w:color w:val="241F1F"/>
        </w:rPr>
        <w:t>gesellschaftliche Erwünschtheit bestimmter Verhaltensweisen, sondern bringt eine Verbindlichkeit sozialer Vorgaben für beide Geschlechter zum Ausdruck. Diese Verbindlichkeit </w:t>
      </w:r>
      <w:r>
        <w:rPr>
          <w:color w:val="241F1F"/>
          <w:spacing w:val="-4"/>
        </w:rPr>
        <w:t>kann </w:t>
      </w:r>
      <w:r>
        <w:rPr>
          <w:color w:val="241F1F"/>
        </w:rPr>
        <w:t>unterschiedlich ausgeprägt und mit Sanktionen unter- schiedlichen Ausmaßes verknüpft sein. Das Spektrum reicht hier von (Nicht-)Anerkennung im Rahmen einer Peer Group oder (enttäuschten) Erwartungen der Eltern bis hin zu gesetzlich normierten Ge- und Verboten für Männer oder Frauen. Explizite Ge- und Verbote sind</w:t>
      </w:r>
      <w:r>
        <w:rPr>
          <w:color w:val="241F1F"/>
          <w:spacing w:val="-18"/>
        </w:rPr>
        <w:t> </w:t>
      </w:r>
      <w:r>
        <w:rPr>
          <w:color w:val="241F1F"/>
        </w:rPr>
        <w:t>bei- spielsweise</w:t>
      </w:r>
      <w:r>
        <w:rPr>
          <w:color w:val="241F1F"/>
          <w:spacing w:val="-13"/>
        </w:rPr>
        <w:t> </w:t>
      </w:r>
      <w:r>
        <w:rPr>
          <w:color w:val="241F1F"/>
        </w:rPr>
        <w:t>die</w:t>
      </w:r>
      <w:r>
        <w:rPr>
          <w:color w:val="241F1F"/>
          <w:spacing w:val="-13"/>
        </w:rPr>
        <w:t> </w:t>
      </w:r>
      <w:r>
        <w:rPr>
          <w:color w:val="241F1F"/>
        </w:rPr>
        <w:t>Pflicht</w:t>
      </w:r>
      <w:r>
        <w:rPr>
          <w:color w:val="241F1F"/>
          <w:spacing w:val="-12"/>
        </w:rPr>
        <w:t> </w:t>
      </w:r>
      <w:r>
        <w:rPr>
          <w:color w:val="241F1F"/>
        </w:rPr>
        <w:t>der</w:t>
      </w:r>
      <w:r>
        <w:rPr>
          <w:color w:val="241F1F"/>
          <w:spacing w:val="-13"/>
        </w:rPr>
        <w:t> </w:t>
      </w:r>
      <w:r>
        <w:rPr>
          <w:color w:val="241F1F"/>
          <w:spacing w:val="-3"/>
        </w:rPr>
        <w:t>Ehefrau</w:t>
      </w:r>
      <w:r>
        <w:rPr>
          <w:color w:val="241F1F"/>
          <w:spacing w:val="-12"/>
        </w:rPr>
        <w:t> </w:t>
      </w:r>
      <w:r>
        <w:rPr>
          <w:color w:val="241F1F"/>
        </w:rPr>
        <w:t>zur</w:t>
      </w:r>
      <w:r>
        <w:rPr>
          <w:color w:val="241F1F"/>
          <w:spacing w:val="-13"/>
        </w:rPr>
        <w:t> </w:t>
      </w:r>
      <w:r>
        <w:rPr>
          <w:color w:val="241F1F"/>
          <w:spacing w:val="-3"/>
        </w:rPr>
        <w:t>Führung</w:t>
      </w:r>
      <w:r>
        <w:rPr>
          <w:color w:val="241F1F"/>
          <w:spacing w:val="-12"/>
        </w:rPr>
        <w:t> </w:t>
      </w:r>
      <w:r>
        <w:rPr>
          <w:color w:val="241F1F"/>
        </w:rPr>
        <w:t>des</w:t>
      </w:r>
      <w:r>
        <w:rPr>
          <w:color w:val="241F1F"/>
          <w:spacing w:val="-13"/>
        </w:rPr>
        <w:t> </w:t>
      </w:r>
      <w:r>
        <w:rPr>
          <w:color w:val="241F1F"/>
        </w:rPr>
        <w:t>Haus- halts (in Deutschland 1977 aufgehoben) oder die – mit wenigen Ausnahmen – in Deutschland bis 2001 beste- hende Zugangssperre von </w:t>
      </w:r>
      <w:r>
        <w:rPr>
          <w:color w:val="241F1F"/>
          <w:spacing w:val="-3"/>
        </w:rPr>
        <w:t>Frauen </w:t>
      </w:r>
      <w:r>
        <w:rPr>
          <w:color w:val="241F1F"/>
        </w:rPr>
        <w:t>zur</w:t>
      </w:r>
      <w:r>
        <w:rPr>
          <w:color w:val="241F1F"/>
          <w:spacing w:val="-14"/>
        </w:rPr>
        <w:t> </w:t>
      </w:r>
      <w:r>
        <w:rPr>
          <w:color w:val="241F1F"/>
        </w:rPr>
        <w:t>Bundeswehr.</w:t>
      </w:r>
    </w:p>
    <w:p>
      <w:pPr>
        <w:pStyle w:val="BodyText"/>
        <w:spacing w:line="244" w:lineRule="auto" w:before="125"/>
        <w:ind w:left="751"/>
        <w:jc w:val="both"/>
      </w:pPr>
      <w:r>
        <w:rPr>
          <w:color w:val="241F1F"/>
        </w:rPr>
        <w:t>Die Zuschreibung sozialer Geschlechtermerkmale ist charakterisiert durch ihre grundsätzliche Wandelbarkeit. Ein Beispiel für diesen Wandel ist einerseits die seit Jahren steigende Frauenerwerbstätigenquote sowie die</w:t>
      </w:r>
    </w:p>
    <w:p>
      <w:pPr>
        <w:pStyle w:val="BodyText"/>
        <w:spacing w:line="244" w:lineRule="auto" w:before="92"/>
        <w:ind w:left="226" w:right="716"/>
        <w:jc w:val="both"/>
      </w:pPr>
      <w:r>
        <w:rPr/>
        <w:br w:type="column"/>
      </w:r>
      <w:r>
        <w:rPr>
          <w:color w:val="241F1F"/>
        </w:rPr>
        <w:t>Tatsache, dass Frauen heute in etwa 23 Prozent der Mehrpersonenhaushalte in Deutschland die </w:t>
      </w:r>
      <w:r>
        <w:rPr>
          <w:color w:val="241F1F"/>
          <w:spacing w:val="-3"/>
        </w:rPr>
        <w:t>Haupternäh- </w:t>
      </w:r>
      <w:r>
        <w:rPr>
          <w:color w:val="241F1F"/>
        </w:rPr>
        <w:t>rerrolle</w:t>
      </w:r>
      <w:r>
        <w:rPr>
          <w:color w:val="241F1F"/>
          <w:spacing w:val="-12"/>
        </w:rPr>
        <w:t> </w:t>
      </w:r>
      <w:r>
        <w:rPr>
          <w:color w:val="241F1F"/>
        </w:rPr>
        <w:t>übernommen</w:t>
      </w:r>
      <w:r>
        <w:rPr>
          <w:color w:val="241F1F"/>
          <w:spacing w:val="-12"/>
        </w:rPr>
        <w:t> </w:t>
      </w:r>
      <w:r>
        <w:rPr>
          <w:color w:val="241F1F"/>
        </w:rPr>
        <w:t>haben.</w:t>
      </w:r>
      <w:r>
        <w:rPr>
          <w:color w:val="241F1F"/>
          <w:spacing w:val="-12"/>
        </w:rPr>
        <w:t> </w:t>
      </w:r>
      <w:r>
        <w:rPr>
          <w:color w:val="241F1F"/>
        </w:rPr>
        <w:t>Ebenfalls</w:t>
      </w:r>
      <w:r>
        <w:rPr>
          <w:color w:val="241F1F"/>
          <w:spacing w:val="-12"/>
        </w:rPr>
        <w:t> </w:t>
      </w:r>
      <w:r>
        <w:rPr>
          <w:color w:val="241F1F"/>
        </w:rPr>
        <w:t>ist</w:t>
      </w:r>
      <w:r>
        <w:rPr>
          <w:color w:val="241F1F"/>
          <w:spacing w:val="-12"/>
        </w:rPr>
        <w:t> </w:t>
      </w:r>
      <w:r>
        <w:rPr>
          <w:color w:val="241F1F"/>
        </w:rPr>
        <w:t>ein</w:t>
      </w:r>
      <w:r>
        <w:rPr>
          <w:color w:val="241F1F"/>
          <w:spacing w:val="-12"/>
        </w:rPr>
        <w:t> </w:t>
      </w:r>
      <w:r>
        <w:rPr>
          <w:color w:val="241F1F"/>
        </w:rPr>
        <w:t>Wandel</w:t>
      </w:r>
      <w:r>
        <w:rPr>
          <w:color w:val="241F1F"/>
          <w:spacing w:val="-12"/>
        </w:rPr>
        <w:t> </w:t>
      </w:r>
      <w:r>
        <w:rPr>
          <w:color w:val="241F1F"/>
        </w:rPr>
        <w:t>des Bildes von Männlichkeit zu beobachten, nach dem die Sorge für Familie und Nachwuchs mehr und mehr auch nicht-materielle Faktoren umfasst, wie etwa die aufge- wendete Zeit. So nehmen heute mehr als ein Viertel   (34 Prozent) aller </w:t>
      </w:r>
      <w:r>
        <w:rPr>
          <w:color w:val="241F1F"/>
          <w:spacing w:val="-3"/>
        </w:rPr>
        <w:t>Väter </w:t>
      </w:r>
      <w:r>
        <w:rPr>
          <w:color w:val="241F1F"/>
        </w:rPr>
        <w:t>die Möglichkeit eines zeitlich be- grenzten (2015: durchschnittlich 3,1 Monate) Ausstiegs aus dem Beruf in Form der 2008 eingeführten Elternzeit in Anspruch, um sich aktiv bei der Erziehung ihrer</w:t>
      </w:r>
      <w:r>
        <w:rPr>
          <w:color w:val="241F1F"/>
          <w:spacing w:val="-23"/>
        </w:rPr>
        <w:t> </w:t>
      </w:r>
      <w:r>
        <w:rPr>
          <w:color w:val="241F1F"/>
        </w:rPr>
        <w:t>Kinder einzubringen</w:t>
      </w:r>
      <w:r>
        <w:rPr>
          <w:color w:val="241F1F"/>
          <w:spacing w:val="-19"/>
        </w:rPr>
        <w:t> </w:t>
      </w:r>
      <w:r>
        <w:rPr>
          <w:color w:val="241F1F"/>
        </w:rPr>
        <w:t>(siehe</w:t>
      </w:r>
      <w:r>
        <w:rPr>
          <w:color w:val="241F1F"/>
          <w:spacing w:val="-19"/>
        </w:rPr>
        <w:t> </w:t>
      </w:r>
      <w:r>
        <w:rPr>
          <w:color w:val="241F1F"/>
        </w:rPr>
        <w:t>3.</w:t>
      </w:r>
      <w:r>
        <w:rPr>
          <w:color w:val="241F1F"/>
          <w:spacing w:val="-19"/>
        </w:rPr>
        <w:t> </w:t>
      </w:r>
      <w:r>
        <w:rPr>
          <w:color w:val="241F1F"/>
        </w:rPr>
        <w:t>Gleichstellungsatlas</w:t>
      </w:r>
      <w:r>
        <w:rPr>
          <w:color w:val="241F1F"/>
          <w:spacing w:val="-19"/>
        </w:rPr>
        <w:t> </w:t>
      </w:r>
      <w:r>
        <w:rPr>
          <w:color w:val="241F1F"/>
        </w:rPr>
        <w:t>2016;</w:t>
      </w:r>
      <w:r>
        <w:rPr>
          <w:color w:val="241F1F"/>
          <w:spacing w:val="-19"/>
        </w:rPr>
        <w:t> </w:t>
      </w:r>
      <w:r>
        <w:rPr>
          <w:color w:val="241F1F"/>
          <w:spacing w:val="-3"/>
        </w:rPr>
        <w:t>Väterre-</w:t>
      </w:r>
    </w:p>
    <w:p>
      <w:pPr>
        <w:pStyle w:val="BodyText"/>
        <w:spacing w:before="5"/>
        <w:ind w:left="226"/>
        <w:jc w:val="both"/>
      </w:pPr>
      <w:r>
        <w:rPr>
          <w:color w:val="241F1F"/>
        </w:rPr>
        <w:t>port 2016).</w:t>
      </w:r>
    </w:p>
    <w:p>
      <w:pPr>
        <w:pStyle w:val="BodyText"/>
        <w:spacing w:line="244" w:lineRule="auto" w:before="96"/>
        <w:ind w:left="226" w:right="718"/>
        <w:jc w:val="both"/>
      </w:pPr>
      <w:r>
        <w:rPr>
          <w:color w:val="241F1F"/>
        </w:rPr>
        <w:t>Mit vielfältigen Maßnahmen setzt sich die Bundesregie- rung für die Überwindung tradierter Rollenbilder ein, die die Verwirklichungschancen von Frauen und Männern einschränken. Mit dem Gesetz für mehr Frauen in Füh- rungspositionen und dem von der Bundesregierung am</w:t>
      </w:r>
    </w:p>
    <w:p>
      <w:pPr>
        <w:pStyle w:val="ListParagraph"/>
        <w:numPr>
          <w:ilvl w:val="0"/>
          <w:numId w:val="179"/>
        </w:numPr>
        <w:tabs>
          <w:tab w:pos="502" w:val="left" w:leader="none"/>
        </w:tabs>
        <w:spacing w:line="244" w:lineRule="auto" w:before="2" w:after="0"/>
        <w:ind w:left="226" w:right="718" w:firstLine="0"/>
        <w:jc w:val="both"/>
        <w:rPr>
          <w:sz w:val="17"/>
        </w:rPr>
      </w:pPr>
      <w:r>
        <w:rPr>
          <w:color w:val="241F1F"/>
          <w:sz w:val="17"/>
        </w:rPr>
        <w:t>Januar</w:t>
      </w:r>
      <w:r>
        <w:rPr>
          <w:color w:val="241F1F"/>
          <w:spacing w:val="-16"/>
          <w:sz w:val="17"/>
        </w:rPr>
        <w:t> </w:t>
      </w:r>
      <w:r>
        <w:rPr>
          <w:color w:val="241F1F"/>
          <w:sz w:val="17"/>
        </w:rPr>
        <w:t>2017</w:t>
      </w:r>
      <w:r>
        <w:rPr>
          <w:color w:val="241F1F"/>
          <w:spacing w:val="-16"/>
          <w:sz w:val="17"/>
        </w:rPr>
        <w:t> </w:t>
      </w:r>
      <w:r>
        <w:rPr>
          <w:color w:val="241F1F"/>
          <w:sz w:val="17"/>
        </w:rPr>
        <w:t>verabschiedeten</w:t>
      </w:r>
      <w:r>
        <w:rPr>
          <w:color w:val="241F1F"/>
          <w:spacing w:val="-16"/>
          <w:sz w:val="17"/>
        </w:rPr>
        <w:t> </w:t>
      </w:r>
      <w:r>
        <w:rPr>
          <w:color w:val="241F1F"/>
          <w:sz w:val="17"/>
        </w:rPr>
        <w:t>Gesetzentwurf</w:t>
      </w:r>
      <w:r>
        <w:rPr>
          <w:color w:val="241F1F"/>
          <w:spacing w:val="-16"/>
          <w:sz w:val="17"/>
        </w:rPr>
        <w:t> </w:t>
      </w:r>
      <w:r>
        <w:rPr>
          <w:color w:val="241F1F"/>
          <w:sz w:val="17"/>
        </w:rPr>
        <w:t>für</w:t>
      </w:r>
      <w:r>
        <w:rPr>
          <w:color w:val="241F1F"/>
          <w:spacing w:val="-15"/>
          <w:sz w:val="17"/>
        </w:rPr>
        <w:t> </w:t>
      </w:r>
      <w:r>
        <w:rPr>
          <w:color w:val="241F1F"/>
          <w:sz w:val="17"/>
        </w:rPr>
        <w:t>mehr Entgelttransparenz wird ein Kulturwandel in der Arbeits- welt</w:t>
      </w:r>
      <w:r>
        <w:rPr>
          <w:color w:val="241F1F"/>
          <w:spacing w:val="-12"/>
          <w:sz w:val="17"/>
        </w:rPr>
        <w:t> </w:t>
      </w:r>
      <w:r>
        <w:rPr>
          <w:color w:val="241F1F"/>
          <w:sz w:val="17"/>
        </w:rPr>
        <w:t>angestoßen.</w:t>
      </w:r>
      <w:r>
        <w:rPr>
          <w:color w:val="241F1F"/>
          <w:spacing w:val="-11"/>
          <w:sz w:val="17"/>
        </w:rPr>
        <w:t> </w:t>
      </w:r>
      <w:r>
        <w:rPr>
          <w:color w:val="241F1F"/>
          <w:sz w:val="17"/>
        </w:rPr>
        <w:t>Ein</w:t>
      </w:r>
      <w:r>
        <w:rPr>
          <w:color w:val="241F1F"/>
          <w:spacing w:val="-11"/>
          <w:sz w:val="17"/>
        </w:rPr>
        <w:t> </w:t>
      </w:r>
      <w:r>
        <w:rPr>
          <w:color w:val="241F1F"/>
          <w:sz w:val="17"/>
        </w:rPr>
        <w:t>Schwerpunkt</w:t>
      </w:r>
      <w:r>
        <w:rPr>
          <w:color w:val="241F1F"/>
          <w:spacing w:val="-11"/>
          <w:sz w:val="17"/>
        </w:rPr>
        <w:t> </w:t>
      </w:r>
      <w:r>
        <w:rPr>
          <w:color w:val="241F1F"/>
          <w:sz w:val="17"/>
        </w:rPr>
        <w:t>der</w:t>
      </w:r>
      <w:r>
        <w:rPr>
          <w:color w:val="241F1F"/>
          <w:spacing w:val="-11"/>
          <w:sz w:val="17"/>
        </w:rPr>
        <w:t> </w:t>
      </w:r>
      <w:r>
        <w:rPr>
          <w:color w:val="241F1F"/>
          <w:sz w:val="17"/>
        </w:rPr>
        <w:t>Bestrebungen</w:t>
      </w:r>
      <w:r>
        <w:rPr>
          <w:color w:val="241F1F"/>
          <w:spacing w:val="-11"/>
          <w:sz w:val="17"/>
        </w:rPr>
        <w:t> </w:t>
      </w:r>
      <w:r>
        <w:rPr>
          <w:color w:val="241F1F"/>
          <w:sz w:val="17"/>
        </w:rPr>
        <w:t>der Bundesregierung sind Angebote an Schülerinnen und Schüler, die vor ihrer Berufswahlentscheidung stehen. Initiativen wie der Girls‘ Day oder der Boys‘ Day zeigen ihnen attraktive Berufsbilder jenseits des geschlechter- typischen Berufswahlverhaltens auf. Auch die interaktive Ausstellung</w:t>
      </w:r>
      <w:r>
        <w:rPr>
          <w:color w:val="241F1F"/>
          <w:spacing w:val="-8"/>
          <w:sz w:val="17"/>
        </w:rPr>
        <w:t> </w:t>
      </w:r>
      <w:r>
        <w:rPr>
          <w:color w:val="241F1F"/>
          <w:sz w:val="17"/>
        </w:rPr>
        <w:t>Roadshow:</w:t>
      </w:r>
      <w:r>
        <w:rPr>
          <w:color w:val="241F1F"/>
          <w:spacing w:val="-7"/>
          <w:sz w:val="17"/>
        </w:rPr>
        <w:t> </w:t>
      </w:r>
      <w:r>
        <w:rPr>
          <w:color w:val="241F1F"/>
          <w:sz w:val="17"/>
        </w:rPr>
        <w:t>„Meine</w:t>
      </w:r>
      <w:r>
        <w:rPr>
          <w:color w:val="241F1F"/>
          <w:spacing w:val="-7"/>
          <w:sz w:val="17"/>
        </w:rPr>
        <w:t> </w:t>
      </w:r>
      <w:r>
        <w:rPr>
          <w:color w:val="241F1F"/>
          <w:sz w:val="17"/>
        </w:rPr>
        <w:t>Zukunft:</w:t>
      </w:r>
      <w:r>
        <w:rPr>
          <w:color w:val="241F1F"/>
          <w:spacing w:val="-8"/>
          <w:sz w:val="17"/>
        </w:rPr>
        <w:t> </w:t>
      </w:r>
      <w:r>
        <w:rPr>
          <w:color w:val="241F1F"/>
          <w:sz w:val="17"/>
        </w:rPr>
        <w:t>Chefin</w:t>
      </w:r>
      <w:r>
        <w:rPr>
          <w:color w:val="241F1F"/>
          <w:spacing w:val="-7"/>
          <w:sz w:val="17"/>
        </w:rPr>
        <w:t> </w:t>
      </w:r>
      <w:r>
        <w:rPr>
          <w:color w:val="241F1F"/>
          <w:sz w:val="17"/>
        </w:rPr>
        <w:t>im</w:t>
      </w:r>
      <w:r>
        <w:rPr>
          <w:color w:val="241F1F"/>
          <w:spacing w:val="-7"/>
          <w:sz w:val="17"/>
        </w:rPr>
        <w:t> </w:t>
      </w:r>
      <w:r>
        <w:rPr>
          <w:color w:val="241F1F"/>
          <w:sz w:val="17"/>
        </w:rPr>
        <w:t>Hand- werk“ zählt zu diesen Maßnahmen. Sie wird seit 2011 deutschlandweit gezeigt und wirbt bei </w:t>
      </w:r>
      <w:r>
        <w:rPr>
          <w:color w:val="241F1F"/>
          <w:spacing w:val="-3"/>
          <w:sz w:val="17"/>
        </w:rPr>
        <w:t>Frauen </w:t>
      </w:r>
      <w:r>
        <w:rPr>
          <w:color w:val="241F1F"/>
          <w:sz w:val="17"/>
        </w:rPr>
        <w:t>für die </w:t>
      </w:r>
      <w:r>
        <w:rPr>
          <w:color w:val="241F1F"/>
          <w:spacing w:val="-4"/>
          <w:sz w:val="17"/>
        </w:rPr>
        <w:t>be- </w:t>
      </w:r>
      <w:r>
        <w:rPr>
          <w:color w:val="241F1F"/>
          <w:spacing w:val="-3"/>
          <w:sz w:val="17"/>
        </w:rPr>
        <w:t>rufliche Selbstständigkeit </w:t>
      </w:r>
      <w:r>
        <w:rPr>
          <w:color w:val="241F1F"/>
          <w:sz w:val="17"/>
        </w:rPr>
        <w:t>als </w:t>
      </w:r>
      <w:r>
        <w:rPr>
          <w:color w:val="241F1F"/>
          <w:spacing w:val="-3"/>
          <w:sz w:val="17"/>
        </w:rPr>
        <w:t>Handwerkschefin </w:t>
      </w:r>
      <w:r>
        <w:rPr>
          <w:color w:val="241F1F"/>
          <w:sz w:val="17"/>
        </w:rPr>
        <w:t>in </w:t>
      </w:r>
      <w:r>
        <w:rPr>
          <w:color w:val="241F1F"/>
          <w:spacing w:val="-5"/>
          <w:sz w:val="17"/>
        </w:rPr>
        <w:t>zukunfts- </w:t>
      </w:r>
      <w:r>
        <w:rPr>
          <w:color w:val="241F1F"/>
          <w:spacing w:val="-3"/>
          <w:sz w:val="17"/>
        </w:rPr>
        <w:t>trächtigen, </w:t>
      </w:r>
      <w:r>
        <w:rPr>
          <w:color w:val="241F1F"/>
          <w:sz w:val="17"/>
        </w:rPr>
        <w:t>oftmals männlich dominierten,</w:t>
      </w:r>
      <w:r>
        <w:rPr>
          <w:color w:val="241F1F"/>
          <w:spacing w:val="-23"/>
          <w:sz w:val="17"/>
        </w:rPr>
        <w:t> </w:t>
      </w:r>
      <w:r>
        <w:rPr>
          <w:color w:val="241F1F"/>
          <w:sz w:val="17"/>
        </w:rPr>
        <w:t>Gewerken.</w:t>
      </w:r>
    </w:p>
    <w:p>
      <w:pPr>
        <w:pStyle w:val="BodyText"/>
        <w:spacing w:line="244" w:lineRule="auto" w:before="98"/>
        <w:ind w:left="226" w:right="718"/>
        <w:jc w:val="both"/>
      </w:pPr>
      <w:r>
        <w:rPr>
          <w:color w:val="241F1F"/>
        </w:rPr>
        <w:t>In</w:t>
      </w:r>
      <w:r>
        <w:rPr>
          <w:color w:val="241F1F"/>
          <w:spacing w:val="-8"/>
        </w:rPr>
        <w:t> </w:t>
      </w:r>
      <w:r>
        <w:rPr>
          <w:color w:val="241F1F"/>
        </w:rPr>
        <w:t>Artikel</w:t>
      </w:r>
      <w:r>
        <w:rPr>
          <w:color w:val="241F1F"/>
          <w:spacing w:val="-7"/>
        </w:rPr>
        <w:t> </w:t>
      </w:r>
      <w:r>
        <w:rPr>
          <w:color w:val="241F1F"/>
        </w:rPr>
        <w:t>3</w:t>
      </w:r>
      <w:r>
        <w:rPr>
          <w:color w:val="241F1F"/>
          <w:spacing w:val="-8"/>
        </w:rPr>
        <w:t> </w:t>
      </w:r>
      <w:r>
        <w:rPr>
          <w:color w:val="241F1F"/>
        </w:rPr>
        <w:t>Buchstabe</w:t>
      </w:r>
      <w:r>
        <w:rPr>
          <w:color w:val="241F1F"/>
          <w:spacing w:val="-7"/>
        </w:rPr>
        <w:t> </w:t>
      </w:r>
      <w:r>
        <w:rPr>
          <w:color w:val="241F1F"/>
        </w:rPr>
        <w:t>d</w:t>
      </w:r>
      <w:r>
        <w:rPr>
          <w:color w:val="241F1F"/>
          <w:spacing w:val="-8"/>
        </w:rPr>
        <w:t> </w:t>
      </w:r>
      <w:r>
        <w:rPr>
          <w:color w:val="241F1F"/>
          <w:spacing w:val="-3"/>
        </w:rPr>
        <w:t>wird</w:t>
      </w:r>
      <w:r>
        <w:rPr>
          <w:color w:val="241F1F"/>
          <w:spacing w:val="-7"/>
        </w:rPr>
        <w:t> </w:t>
      </w:r>
      <w:r>
        <w:rPr>
          <w:color w:val="241F1F"/>
        </w:rPr>
        <w:t>der</w:t>
      </w:r>
      <w:r>
        <w:rPr>
          <w:color w:val="241F1F"/>
          <w:spacing w:val="-7"/>
        </w:rPr>
        <w:t> </w:t>
      </w:r>
      <w:r>
        <w:rPr>
          <w:color w:val="241F1F"/>
        </w:rPr>
        <w:t>Begriff</w:t>
      </w:r>
      <w:r>
        <w:rPr>
          <w:color w:val="241F1F"/>
          <w:spacing w:val="-8"/>
        </w:rPr>
        <w:t> </w:t>
      </w:r>
      <w:r>
        <w:rPr>
          <w:color w:val="241F1F"/>
        </w:rPr>
        <w:t>„geschlechtsspe- zifische Gewalt gegen Frauen“ definiert. Im </w:t>
      </w:r>
      <w:r>
        <w:rPr>
          <w:color w:val="241F1F"/>
          <w:spacing w:val="-3"/>
        </w:rPr>
        <w:t>erläuternden </w:t>
      </w:r>
      <w:r>
        <w:rPr>
          <w:color w:val="241F1F"/>
        </w:rPr>
        <w:t>Bericht wird dazu dargelegt, dass der Begriff „ge- schlechtsspezifische Gewalt gegen Frauen“ synonym zum Begriff „geschlechtsspezifische Gewalt“ zu ver- stehen</w:t>
      </w:r>
      <w:r>
        <w:rPr>
          <w:color w:val="241F1F"/>
          <w:spacing w:val="-15"/>
        </w:rPr>
        <w:t> </w:t>
      </w:r>
      <w:r>
        <w:rPr>
          <w:color w:val="241F1F"/>
        </w:rPr>
        <w:t>ist,</w:t>
      </w:r>
      <w:r>
        <w:rPr>
          <w:color w:val="241F1F"/>
          <w:spacing w:val="-14"/>
        </w:rPr>
        <w:t> </w:t>
      </w:r>
      <w:r>
        <w:rPr>
          <w:color w:val="241F1F"/>
        </w:rPr>
        <w:t>der</w:t>
      </w:r>
      <w:r>
        <w:rPr>
          <w:color w:val="241F1F"/>
          <w:spacing w:val="-14"/>
        </w:rPr>
        <w:t> </w:t>
      </w:r>
      <w:r>
        <w:rPr>
          <w:color w:val="241F1F"/>
        </w:rPr>
        <w:t>unter</w:t>
      </w:r>
      <w:r>
        <w:rPr>
          <w:color w:val="241F1F"/>
          <w:spacing w:val="-14"/>
        </w:rPr>
        <w:t> </w:t>
      </w:r>
      <w:r>
        <w:rPr>
          <w:color w:val="241F1F"/>
          <w:spacing w:val="-3"/>
        </w:rPr>
        <w:t>anderem</w:t>
      </w:r>
      <w:r>
        <w:rPr>
          <w:color w:val="241F1F"/>
          <w:spacing w:val="-14"/>
        </w:rPr>
        <w:t> </w:t>
      </w:r>
      <w:r>
        <w:rPr>
          <w:color w:val="241F1F"/>
        </w:rPr>
        <w:t>in</w:t>
      </w:r>
      <w:r>
        <w:rPr>
          <w:color w:val="241F1F"/>
          <w:spacing w:val="-14"/>
        </w:rPr>
        <w:t> </w:t>
      </w:r>
      <w:r>
        <w:rPr>
          <w:color w:val="241F1F"/>
        </w:rPr>
        <w:t>der</w:t>
      </w:r>
      <w:r>
        <w:rPr>
          <w:color w:val="241F1F"/>
          <w:spacing w:val="-14"/>
        </w:rPr>
        <w:t> </w:t>
      </w:r>
      <w:r>
        <w:rPr>
          <w:color w:val="241F1F"/>
        </w:rPr>
        <w:t>Allgemeinen</w:t>
      </w:r>
      <w:r>
        <w:rPr>
          <w:color w:val="241F1F"/>
          <w:spacing w:val="-14"/>
        </w:rPr>
        <w:t> </w:t>
      </w:r>
      <w:r>
        <w:rPr>
          <w:color w:val="241F1F"/>
        </w:rPr>
        <w:t>Empfeh- lung Nummer 19 des CEDAW-Ausschusses zum </w:t>
      </w:r>
      <w:r>
        <w:rPr>
          <w:color w:val="241F1F"/>
          <w:spacing w:val="-3"/>
        </w:rPr>
        <w:t>Thema </w:t>
      </w:r>
      <w:r>
        <w:rPr>
          <w:color w:val="241F1F"/>
        </w:rPr>
        <w:t>Gewalt</w:t>
      </w:r>
      <w:r>
        <w:rPr>
          <w:color w:val="241F1F"/>
          <w:spacing w:val="-17"/>
        </w:rPr>
        <w:t> </w:t>
      </w:r>
      <w:r>
        <w:rPr>
          <w:color w:val="241F1F"/>
        </w:rPr>
        <w:t>gegen</w:t>
      </w:r>
      <w:r>
        <w:rPr>
          <w:color w:val="241F1F"/>
          <w:spacing w:val="-17"/>
        </w:rPr>
        <w:t> </w:t>
      </w:r>
      <w:r>
        <w:rPr>
          <w:color w:val="241F1F"/>
          <w:spacing w:val="-4"/>
        </w:rPr>
        <w:t>Frauen</w:t>
      </w:r>
      <w:r>
        <w:rPr>
          <w:color w:val="241F1F"/>
          <w:spacing w:val="-16"/>
        </w:rPr>
        <w:t> </w:t>
      </w:r>
      <w:r>
        <w:rPr>
          <w:color w:val="241F1F"/>
        </w:rPr>
        <w:t>(1992)</w:t>
      </w:r>
      <w:r>
        <w:rPr>
          <w:color w:val="241F1F"/>
          <w:spacing w:val="-17"/>
        </w:rPr>
        <w:t> </w:t>
      </w:r>
      <w:r>
        <w:rPr>
          <w:color w:val="241F1F"/>
        </w:rPr>
        <w:t>verwendet</w:t>
      </w:r>
      <w:r>
        <w:rPr>
          <w:color w:val="241F1F"/>
          <w:spacing w:val="-17"/>
        </w:rPr>
        <w:t> </w:t>
      </w:r>
      <w:r>
        <w:rPr>
          <w:color w:val="241F1F"/>
          <w:spacing w:val="-3"/>
        </w:rPr>
        <w:t>wird.</w:t>
      </w:r>
      <w:r>
        <w:rPr>
          <w:color w:val="241F1F"/>
          <w:spacing w:val="-16"/>
        </w:rPr>
        <w:t> </w:t>
      </w:r>
      <w:r>
        <w:rPr>
          <w:color w:val="241F1F"/>
        </w:rPr>
        <w:t>Die</w:t>
      </w:r>
      <w:r>
        <w:rPr>
          <w:color w:val="241F1F"/>
          <w:spacing w:val="-17"/>
        </w:rPr>
        <w:t> </w:t>
      </w:r>
      <w:r>
        <w:rPr>
          <w:color w:val="241F1F"/>
        </w:rPr>
        <w:t>Bundes- republik Deutschland hat im April 1985 das </w:t>
      </w:r>
      <w:r>
        <w:rPr>
          <w:color w:val="241F1F"/>
          <w:spacing w:val="-3"/>
        </w:rPr>
        <w:t>VN-Überein- </w:t>
      </w:r>
      <w:r>
        <w:rPr>
          <w:color w:val="241F1F"/>
        </w:rPr>
        <w:t>kommen zur Beseitigung jeder </w:t>
      </w:r>
      <w:r>
        <w:rPr>
          <w:color w:val="241F1F"/>
          <w:spacing w:val="-3"/>
        </w:rPr>
        <w:t>Form </w:t>
      </w:r>
      <w:r>
        <w:rPr>
          <w:color w:val="241F1F"/>
        </w:rPr>
        <w:t>von Diskriminierung der </w:t>
      </w:r>
      <w:r>
        <w:rPr>
          <w:color w:val="241F1F"/>
          <w:spacing w:val="-3"/>
        </w:rPr>
        <w:t>Frau </w:t>
      </w:r>
      <w:r>
        <w:rPr>
          <w:color w:val="241F1F"/>
        </w:rPr>
        <w:t>(Convention on the Elimination of all Forms of Discrimination against Women – CEDAW) vom 18. De- zember</w:t>
      </w:r>
      <w:r>
        <w:rPr>
          <w:color w:val="241F1F"/>
          <w:spacing w:val="16"/>
        </w:rPr>
        <w:t> </w:t>
      </w:r>
      <w:r>
        <w:rPr>
          <w:color w:val="241F1F"/>
        </w:rPr>
        <w:t>1979</w:t>
      </w:r>
      <w:r>
        <w:rPr>
          <w:color w:val="241F1F"/>
          <w:spacing w:val="16"/>
        </w:rPr>
        <w:t> </w:t>
      </w:r>
      <w:r>
        <w:rPr>
          <w:color w:val="241F1F"/>
        </w:rPr>
        <w:t>ratifiziert.</w:t>
      </w:r>
      <w:r>
        <w:rPr>
          <w:color w:val="241F1F"/>
          <w:spacing w:val="17"/>
        </w:rPr>
        <w:t> </w:t>
      </w:r>
      <w:r>
        <w:rPr>
          <w:color w:val="241F1F"/>
        </w:rPr>
        <w:t>CEDAW</w:t>
      </w:r>
      <w:r>
        <w:rPr>
          <w:color w:val="241F1F"/>
          <w:spacing w:val="16"/>
        </w:rPr>
        <w:t> </w:t>
      </w:r>
      <w:r>
        <w:rPr>
          <w:color w:val="241F1F"/>
        </w:rPr>
        <w:t>ist</w:t>
      </w:r>
      <w:r>
        <w:rPr>
          <w:color w:val="241F1F"/>
          <w:spacing w:val="16"/>
        </w:rPr>
        <w:t> </w:t>
      </w:r>
      <w:r>
        <w:rPr>
          <w:color w:val="241F1F"/>
        </w:rPr>
        <w:t>am</w:t>
      </w:r>
      <w:r>
        <w:rPr>
          <w:color w:val="241F1F"/>
          <w:spacing w:val="17"/>
        </w:rPr>
        <w:t> </w:t>
      </w:r>
      <w:r>
        <w:rPr>
          <w:color w:val="241F1F"/>
        </w:rPr>
        <w:t>9.</w:t>
      </w:r>
      <w:r>
        <w:rPr>
          <w:color w:val="241F1F"/>
          <w:spacing w:val="16"/>
        </w:rPr>
        <w:t> </w:t>
      </w:r>
      <w:r>
        <w:rPr>
          <w:color w:val="241F1F"/>
        </w:rPr>
        <w:t>August</w:t>
      </w:r>
      <w:r>
        <w:rPr>
          <w:color w:val="241F1F"/>
          <w:spacing w:val="17"/>
        </w:rPr>
        <w:t> </w:t>
      </w:r>
      <w:r>
        <w:rPr>
          <w:color w:val="241F1F"/>
        </w:rPr>
        <w:t>1985</w:t>
      </w:r>
    </w:p>
    <w:p>
      <w:pPr>
        <w:pStyle w:val="BodyText"/>
        <w:spacing w:line="244" w:lineRule="auto" w:before="5"/>
        <w:ind w:left="226" w:right="718"/>
        <w:jc w:val="both"/>
      </w:pPr>
      <w:r>
        <w:rPr>
          <w:color w:val="241F1F"/>
        </w:rPr>
        <w:t>(BGBl. 1985 II S. 647, 648) in der Bundesrepublik Deutschland</w:t>
      </w:r>
      <w:r>
        <w:rPr>
          <w:color w:val="241F1F"/>
          <w:spacing w:val="-16"/>
        </w:rPr>
        <w:t> </w:t>
      </w:r>
      <w:r>
        <w:rPr>
          <w:color w:val="241F1F"/>
        </w:rPr>
        <w:t>in</w:t>
      </w:r>
      <w:r>
        <w:rPr>
          <w:color w:val="241F1F"/>
          <w:spacing w:val="-15"/>
        </w:rPr>
        <w:t> </w:t>
      </w:r>
      <w:r>
        <w:rPr>
          <w:color w:val="241F1F"/>
        </w:rPr>
        <w:t>Kraft</w:t>
      </w:r>
      <w:r>
        <w:rPr>
          <w:color w:val="241F1F"/>
          <w:spacing w:val="-16"/>
        </w:rPr>
        <w:t> </w:t>
      </w:r>
      <w:r>
        <w:rPr>
          <w:color w:val="241F1F"/>
        </w:rPr>
        <w:t>getreten.</w:t>
      </w:r>
      <w:r>
        <w:rPr>
          <w:color w:val="241F1F"/>
          <w:spacing w:val="-15"/>
        </w:rPr>
        <w:t> </w:t>
      </w:r>
      <w:r>
        <w:rPr>
          <w:color w:val="241F1F"/>
        </w:rPr>
        <w:t>Der</w:t>
      </w:r>
      <w:r>
        <w:rPr>
          <w:color w:val="241F1F"/>
          <w:spacing w:val="-16"/>
        </w:rPr>
        <w:t> </w:t>
      </w:r>
      <w:r>
        <w:rPr>
          <w:color w:val="241F1F"/>
        </w:rPr>
        <w:t>CEDAW-Ausschuss</w:t>
      </w:r>
      <w:r>
        <w:rPr>
          <w:color w:val="241F1F"/>
          <w:spacing w:val="-15"/>
        </w:rPr>
        <w:t> </w:t>
      </w:r>
      <w:r>
        <w:rPr>
          <w:color w:val="241F1F"/>
        </w:rPr>
        <w:t>ist nach Artikel 17 des Übereinkommens zuständig, die </w:t>
      </w:r>
      <w:r>
        <w:rPr>
          <w:color w:val="241F1F"/>
          <w:spacing w:val="-4"/>
        </w:rPr>
        <w:t>von </w:t>
      </w:r>
      <w:r>
        <w:rPr>
          <w:color w:val="241F1F"/>
        </w:rPr>
        <w:t>den CEDAW-Vertragsstaaten periodisch vorzulegenden Berichte zu überprüfen, den Staaten Empfehlungen zu geben</w:t>
      </w:r>
      <w:r>
        <w:rPr>
          <w:color w:val="241F1F"/>
          <w:spacing w:val="-12"/>
        </w:rPr>
        <w:t> </w:t>
      </w:r>
      <w:r>
        <w:rPr>
          <w:color w:val="241F1F"/>
        </w:rPr>
        <w:t>und</w:t>
      </w:r>
      <w:r>
        <w:rPr>
          <w:color w:val="241F1F"/>
          <w:spacing w:val="-11"/>
        </w:rPr>
        <w:t> </w:t>
      </w:r>
      <w:r>
        <w:rPr>
          <w:color w:val="241F1F"/>
        </w:rPr>
        <w:t>Individualbeschwerden</w:t>
      </w:r>
      <w:r>
        <w:rPr>
          <w:color w:val="241F1F"/>
          <w:spacing w:val="-12"/>
        </w:rPr>
        <w:t> </w:t>
      </w:r>
      <w:r>
        <w:rPr>
          <w:color w:val="241F1F"/>
        </w:rPr>
        <w:t>zu</w:t>
      </w:r>
      <w:r>
        <w:rPr>
          <w:color w:val="241F1F"/>
          <w:spacing w:val="-11"/>
        </w:rPr>
        <w:t> </w:t>
      </w:r>
      <w:r>
        <w:rPr>
          <w:color w:val="241F1F"/>
        </w:rPr>
        <w:t>bearbeiten.</w:t>
      </w:r>
      <w:r>
        <w:rPr>
          <w:color w:val="241F1F"/>
          <w:spacing w:val="-12"/>
        </w:rPr>
        <w:t> </w:t>
      </w:r>
      <w:r>
        <w:rPr>
          <w:color w:val="241F1F"/>
        </w:rPr>
        <w:t>Er</w:t>
      </w:r>
      <w:r>
        <w:rPr>
          <w:color w:val="241F1F"/>
          <w:spacing w:val="-11"/>
        </w:rPr>
        <w:t> </w:t>
      </w:r>
      <w:r>
        <w:rPr>
          <w:color w:val="241F1F"/>
          <w:spacing w:val="-5"/>
        </w:rPr>
        <w:t>kann </w:t>
      </w:r>
      <w:r>
        <w:rPr>
          <w:color w:val="241F1F"/>
        </w:rPr>
        <w:t>nach Artikel 21 des Übereinkommens aufgrund der Prü- fung</w:t>
      </w:r>
      <w:r>
        <w:rPr>
          <w:color w:val="241F1F"/>
          <w:spacing w:val="-14"/>
        </w:rPr>
        <w:t> </w:t>
      </w:r>
      <w:r>
        <w:rPr>
          <w:color w:val="241F1F"/>
        </w:rPr>
        <w:t>der</w:t>
      </w:r>
      <w:r>
        <w:rPr>
          <w:color w:val="241F1F"/>
          <w:spacing w:val="-14"/>
        </w:rPr>
        <w:t> </w:t>
      </w:r>
      <w:r>
        <w:rPr>
          <w:color w:val="241F1F"/>
        </w:rPr>
        <w:t>von</w:t>
      </w:r>
      <w:r>
        <w:rPr>
          <w:color w:val="241F1F"/>
          <w:spacing w:val="-14"/>
        </w:rPr>
        <w:t> </w:t>
      </w:r>
      <w:r>
        <w:rPr>
          <w:color w:val="241F1F"/>
        </w:rPr>
        <w:t>den</w:t>
      </w:r>
      <w:r>
        <w:rPr>
          <w:color w:val="241F1F"/>
          <w:spacing w:val="-14"/>
        </w:rPr>
        <w:t> </w:t>
      </w:r>
      <w:r>
        <w:rPr>
          <w:color w:val="241F1F"/>
        </w:rPr>
        <w:t>Vertragsstaaten</w:t>
      </w:r>
      <w:r>
        <w:rPr>
          <w:color w:val="241F1F"/>
          <w:spacing w:val="-14"/>
        </w:rPr>
        <w:t> </w:t>
      </w:r>
      <w:r>
        <w:rPr>
          <w:color w:val="241F1F"/>
        </w:rPr>
        <w:t>eingegangenen</w:t>
      </w:r>
      <w:r>
        <w:rPr>
          <w:color w:val="241F1F"/>
          <w:spacing w:val="-13"/>
        </w:rPr>
        <w:t> </w:t>
      </w:r>
      <w:r>
        <w:rPr>
          <w:color w:val="241F1F"/>
        </w:rPr>
        <w:t>Berich- te und Auskünfte Vorschläge machen und Allgemeine Empfehlungen abgeben. Die Allgemeinen </w:t>
      </w:r>
      <w:r>
        <w:rPr>
          <w:color w:val="241F1F"/>
          <w:spacing w:val="-2"/>
        </w:rPr>
        <w:t>Empfehlungen </w:t>
      </w:r>
      <w:r>
        <w:rPr>
          <w:color w:val="241F1F"/>
        </w:rPr>
        <w:t>verfolgen</w:t>
      </w:r>
      <w:r>
        <w:rPr>
          <w:color w:val="241F1F"/>
          <w:spacing w:val="-6"/>
        </w:rPr>
        <w:t> </w:t>
      </w:r>
      <w:r>
        <w:rPr>
          <w:color w:val="241F1F"/>
        </w:rPr>
        <w:t>primär</w:t>
      </w:r>
      <w:r>
        <w:rPr>
          <w:color w:val="241F1F"/>
          <w:spacing w:val="-5"/>
        </w:rPr>
        <w:t> </w:t>
      </w:r>
      <w:r>
        <w:rPr>
          <w:color w:val="241F1F"/>
        </w:rPr>
        <w:t>den</w:t>
      </w:r>
      <w:r>
        <w:rPr>
          <w:color w:val="241F1F"/>
          <w:spacing w:val="-5"/>
        </w:rPr>
        <w:t> </w:t>
      </w:r>
      <w:r>
        <w:rPr>
          <w:color w:val="241F1F"/>
        </w:rPr>
        <w:t>Zweck,</w:t>
      </w:r>
      <w:r>
        <w:rPr>
          <w:color w:val="241F1F"/>
          <w:spacing w:val="-6"/>
        </w:rPr>
        <w:t> </w:t>
      </w:r>
      <w:r>
        <w:rPr>
          <w:color w:val="241F1F"/>
        </w:rPr>
        <w:t>den</w:t>
      </w:r>
      <w:r>
        <w:rPr>
          <w:color w:val="241F1F"/>
          <w:spacing w:val="-5"/>
        </w:rPr>
        <w:t> </w:t>
      </w:r>
      <w:r>
        <w:rPr>
          <w:color w:val="241F1F"/>
        </w:rPr>
        <w:t>Vertragsstaaten</w:t>
      </w:r>
      <w:r>
        <w:rPr>
          <w:color w:val="241F1F"/>
          <w:spacing w:val="-5"/>
        </w:rPr>
        <w:t> </w:t>
      </w:r>
      <w:r>
        <w:rPr>
          <w:color w:val="241F1F"/>
        </w:rPr>
        <w:t>bei</w:t>
      </w:r>
      <w:r>
        <w:rPr>
          <w:color w:val="241F1F"/>
          <w:spacing w:val="-5"/>
        </w:rPr>
        <w:t> </w:t>
      </w:r>
      <w:r>
        <w:rPr>
          <w:color w:val="241F1F"/>
        </w:rPr>
        <w:t>der Erfüllung ihrer Verpflichtungen als Wegweiser und Inter- pretationshilfen zu dienen. Der CEDAW-Ausschuss erwartet von den Vertragsstaaten, dass diese die Allge- meinen Empfehlungen bei der Umsetzung von CEDAW und bei der Berichterstattung</w:t>
      </w:r>
      <w:r>
        <w:rPr>
          <w:color w:val="241F1F"/>
          <w:spacing w:val="4"/>
        </w:rPr>
        <w:t> </w:t>
      </w:r>
      <w:r>
        <w:rPr>
          <w:color w:val="241F1F"/>
        </w:rPr>
        <w:t>berücksichtigen.</w:t>
      </w:r>
    </w:p>
    <w:p>
      <w:pPr>
        <w:pStyle w:val="BodyText"/>
        <w:spacing w:line="244" w:lineRule="auto" w:before="99"/>
        <w:ind w:left="226" w:right="718"/>
        <w:jc w:val="both"/>
      </w:pPr>
      <w:r>
        <w:rPr>
          <w:color w:val="241F1F"/>
        </w:rPr>
        <w:t>Die Allgemeine Empfehlung Nummer 19 des CEDAW- Ausschusses (aus der 11. Sitzung, 20. bis 30. Janu-     ar  1992)  definiert  „geschlechtsspezifische  Gewalt“</w:t>
      </w:r>
      <w:r>
        <w:rPr>
          <w:color w:val="241F1F"/>
          <w:spacing w:val="17"/>
        </w:rPr>
        <w:t> </w:t>
      </w:r>
      <w:r>
        <w:rPr>
          <w:color w:val="241F1F"/>
        </w:rPr>
        <w:t>als</w:t>
      </w:r>
    </w:p>
    <w:p>
      <w:pPr>
        <w:pStyle w:val="BodyText"/>
        <w:spacing w:line="244" w:lineRule="auto" w:before="1"/>
        <w:ind w:left="226" w:right="718"/>
        <w:jc w:val="both"/>
      </w:pPr>
      <w:r>
        <w:rPr>
          <w:color w:val="241F1F"/>
        </w:rPr>
        <w:t>„Gewalt, die gegen eine </w:t>
      </w:r>
      <w:r>
        <w:rPr>
          <w:color w:val="241F1F"/>
          <w:spacing w:val="-3"/>
        </w:rPr>
        <w:t>Frau </w:t>
      </w:r>
      <w:r>
        <w:rPr>
          <w:color w:val="241F1F"/>
        </w:rPr>
        <w:t>gerichtet ist, weil sie eine </w:t>
      </w:r>
      <w:r>
        <w:rPr>
          <w:color w:val="241F1F"/>
          <w:spacing w:val="-4"/>
        </w:rPr>
        <w:t>Frau</w:t>
      </w:r>
      <w:r>
        <w:rPr>
          <w:color w:val="241F1F"/>
          <w:spacing w:val="-8"/>
        </w:rPr>
        <w:t> </w:t>
      </w:r>
      <w:r>
        <w:rPr>
          <w:color w:val="241F1F"/>
        </w:rPr>
        <w:t>ist,</w:t>
      </w:r>
      <w:r>
        <w:rPr>
          <w:color w:val="241F1F"/>
          <w:spacing w:val="-7"/>
        </w:rPr>
        <w:t> </w:t>
      </w:r>
      <w:r>
        <w:rPr>
          <w:color w:val="241F1F"/>
        </w:rPr>
        <w:t>oder</w:t>
      </w:r>
      <w:r>
        <w:rPr>
          <w:color w:val="241F1F"/>
          <w:spacing w:val="-7"/>
        </w:rPr>
        <w:t> </w:t>
      </w:r>
      <w:r>
        <w:rPr>
          <w:color w:val="241F1F"/>
        </w:rPr>
        <w:t>die</w:t>
      </w:r>
      <w:r>
        <w:rPr>
          <w:color w:val="241F1F"/>
          <w:spacing w:val="-7"/>
        </w:rPr>
        <w:t> </w:t>
      </w:r>
      <w:r>
        <w:rPr>
          <w:color w:val="241F1F"/>
          <w:spacing w:val="-3"/>
        </w:rPr>
        <w:t>Frauen</w:t>
      </w:r>
      <w:r>
        <w:rPr>
          <w:color w:val="241F1F"/>
          <w:spacing w:val="-8"/>
        </w:rPr>
        <w:t> </w:t>
      </w:r>
      <w:r>
        <w:rPr>
          <w:color w:val="241F1F"/>
        </w:rPr>
        <w:t>unverhältnismäßig</w:t>
      </w:r>
      <w:r>
        <w:rPr>
          <w:color w:val="241F1F"/>
          <w:spacing w:val="-7"/>
        </w:rPr>
        <w:t> </w:t>
      </w:r>
      <w:r>
        <w:rPr>
          <w:color w:val="241F1F"/>
        </w:rPr>
        <w:t>stark</w:t>
      </w:r>
      <w:r>
        <w:rPr>
          <w:color w:val="241F1F"/>
          <w:spacing w:val="-7"/>
        </w:rPr>
        <w:t> </w:t>
      </w:r>
      <w:r>
        <w:rPr>
          <w:color w:val="241F1F"/>
          <w:spacing w:val="-3"/>
        </w:rPr>
        <w:t>betrifft“.</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Der Ausschuss stellt in der Empfehlung klar, dass ge- schlechtsspezifische</w:t>
      </w:r>
      <w:r>
        <w:rPr>
          <w:color w:val="241F1F"/>
          <w:spacing w:val="-12"/>
        </w:rPr>
        <w:t> </w:t>
      </w:r>
      <w:r>
        <w:rPr>
          <w:color w:val="241F1F"/>
        </w:rPr>
        <w:t>Gewalt</w:t>
      </w:r>
      <w:r>
        <w:rPr>
          <w:color w:val="241F1F"/>
          <w:spacing w:val="-12"/>
        </w:rPr>
        <w:t> </w:t>
      </w:r>
      <w:r>
        <w:rPr>
          <w:color w:val="241F1F"/>
        </w:rPr>
        <w:t>eine</w:t>
      </w:r>
      <w:r>
        <w:rPr>
          <w:color w:val="241F1F"/>
          <w:spacing w:val="-12"/>
        </w:rPr>
        <w:t> </w:t>
      </w:r>
      <w:r>
        <w:rPr>
          <w:color w:val="241F1F"/>
        </w:rPr>
        <w:t>Diskriminierung</w:t>
      </w:r>
      <w:r>
        <w:rPr>
          <w:color w:val="241F1F"/>
          <w:spacing w:val="-12"/>
        </w:rPr>
        <w:t> </w:t>
      </w:r>
      <w:r>
        <w:rPr>
          <w:color w:val="241F1F"/>
        </w:rPr>
        <w:t>im</w:t>
      </w:r>
      <w:r>
        <w:rPr>
          <w:color w:val="241F1F"/>
          <w:spacing w:val="-11"/>
        </w:rPr>
        <w:t> </w:t>
      </w:r>
      <w:r>
        <w:rPr>
          <w:color w:val="241F1F"/>
        </w:rPr>
        <w:t>Sin- ne</w:t>
      </w:r>
      <w:r>
        <w:rPr>
          <w:color w:val="241F1F"/>
          <w:spacing w:val="-10"/>
        </w:rPr>
        <w:t> </w:t>
      </w:r>
      <w:r>
        <w:rPr>
          <w:color w:val="241F1F"/>
        </w:rPr>
        <w:t>von</w:t>
      </w:r>
      <w:r>
        <w:rPr>
          <w:color w:val="241F1F"/>
          <w:spacing w:val="-9"/>
        </w:rPr>
        <w:t> </w:t>
      </w:r>
      <w:r>
        <w:rPr>
          <w:color w:val="241F1F"/>
        </w:rPr>
        <w:t>Artikel</w:t>
      </w:r>
      <w:r>
        <w:rPr>
          <w:color w:val="241F1F"/>
          <w:spacing w:val="-9"/>
        </w:rPr>
        <w:t> </w:t>
      </w:r>
      <w:r>
        <w:rPr>
          <w:color w:val="241F1F"/>
        </w:rPr>
        <w:t>1</w:t>
      </w:r>
      <w:r>
        <w:rPr>
          <w:color w:val="241F1F"/>
          <w:spacing w:val="-10"/>
        </w:rPr>
        <w:t> </w:t>
      </w:r>
      <w:r>
        <w:rPr>
          <w:color w:val="241F1F"/>
          <w:spacing w:val="-3"/>
        </w:rPr>
        <w:t>CEDAW</w:t>
      </w:r>
      <w:r>
        <w:rPr>
          <w:color w:val="241F1F"/>
          <w:spacing w:val="-9"/>
        </w:rPr>
        <w:t> </w:t>
      </w:r>
      <w:r>
        <w:rPr>
          <w:color w:val="241F1F"/>
        </w:rPr>
        <w:t>darstellt</w:t>
      </w:r>
      <w:r>
        <w:rPr>
          <w:color w:val="241F1F"/>
          <w:spacing w:val="-9"/>
        </w:rPr>
        <w:t> </w:t>
      </w:r>
      <w:r>
        <w:rPr>
          <w:color w:val="241F1F"/>
        </w:rPr>
        <w:t>und</w:t>
      </w:r>
      <w:r>
        <w:rPr>
          <w:color w:val="241F1F"/>
          <w:spacing w:val="-9"/>
        </w:rPr>
        <w:t> </w:t>
      </w:r>
      <w:r>
        <w:rPr>
          <w:color w:val="241F1F"/>
        </w:rPr>
        <w:t>damit</w:t>
      </w:r>
      <w:r>
        <w:rPr>
          <w:color w:val="241F1F"/>
          <w:spacing w:val="-10"/>
        </w:rPr>
        <w:t> </w:t>
      </w:r>
      <w:r>
        <w:rPr>
          <w:color w:val="241F1F"/>
        </w:rPr>
        <w:t>zu</w:t>
      </w:r>
      <w:r>
        <w:rPr>
          <w:color w:val="241F1F"/>
          <w:spacing w:val="-9"/>
        </w:rPr>
        <w:t> </w:t>
      </w:r>
      <w:r>
        <w:rPr>
          <w:color w:val="241F1F"/>
        </w:rPr>
        <w:t>beseitigen ist.</w:t>
      </w:r>
      <w:r>
        <w:rPr>
          <w:color w:val="241F1F"/>
          <w:spacing w:val="-13"/>
        </w:rPr>
        <w:t> </w:t>
      </w:r>
      <w:r>
        <w:rPr>
          <w:color w:val="241F1F"/>
        </w:rPr>
        <w:t>Der</w:t>
      </w:r>
      <w:r>
        <w:rPr>
          <w:color w:val="241F1F"/>
          <w:spacing w:val="-13"/>
        </w:rPr>
        <w:t> </w:t>
      </w:r>
      <w:r>
        <w:rPr>
          <w:color w:val="241F1F"/>
        </w:rPr>
        <w:t>Ausschuss</w:t>
      </w:r>
      <w:r>
        <w:rPr>
          <w:color w:val="241F1F"/>
          <w:spacing w:val="-13"/>
        </w:rPr>
        <w:t> </w:t>
      </w:r>
      <w:r>
        <w:rPr>
          <w:color w:val="241F1F"/>
        </w:rPr>
        <w:t>fordert</w:t>
      </w:r>
      <w:r>
        <w:rPr>
          <w:color w:val="241F1F"/>
          <w:spacing w:val="-13"/>
        </w:rPr>
        <w:t> </w:t>
      </w:r>
      <w:r>
        <w:rPr>
          <w:color w:val="241F1F"/>
        </w:rPr>
        <w:t>die</w:t>
      </w:r>
      <w:r>
        <w:rPr>
          <w:color w:val="241F1F"/>
          <w:spacing w:val="-13"/>
        </w:rPr>
        <w:t> </w:t>
      </w:r>
      <w:r>
        <w:rPr>
          <w:color w:val="241F1F"/>
          <w:spacing w:val="-3"/>
        </w:rPr>
        <w:t>Vertragsstaaten</w:t>
      </w:r>
      <w:r>
        <w:rPr>
          <w:color w:val="241F1F"/>
          <w:spacing w:val="-12"/>
        </w:rPr>
        <w:t> </w:t>
      </w:r>
      <w:r>
        <w:rPr>
          <w:color w:val="241F1F"/>
        </w:rPr>
        <w:t>folglich</w:t>
      </w:r>
      <w:r>
        <w:rPr>
          <w:color w:val="241F1F"/>
          <w:spacing w:val="-13"/>
        </w:rPr>
        <w:t> </w:t>
      </w:r>
      <w:r>
        <w:rPr>
          <w:color w:val="241F1F"/>
        </w:rPr>
        <w:t>auf, gezielte</w:t>
      </w:r>
      <w:r>
        <w:rPr>
          <w:color w:val="241F1F"/>
          <w:spacing w:val="-10"/>
        </w:rPr>
        <w:t> </w:t>
      </w:r>
      <w:r>
        <w:rPr>
          <w:color w:val="241F1F"/>
        </w:rPr>
        <w:t>Maßnahmen</w:t>
      </w:r>
      <w:r>
        <w:rPr>
          <w:color w:val="241F1F"/>
          <w:spacing w:val="-10"/>
        </w:rPr>
        <w:t> </w:t>
      </w:r>
      <w:r>
        <w:rPr>
          <w:color w:val="241F1F"/>
        </w:rPr>
        <w:t>zur</w:t>
      </w:r>
      <w:r>
        <w:rPr>
          <w:color w:val="241F1F"/>
          <w:spacing w:val="-10"/>
        </w:rPr>
        <w:t> </w:t>
      </w:r>
      <w:r>
        <w:rPr>
          <w:color w:val="241F1F"/>
        </w:rPr>
        <w:t>Beseitigung</w:t>
      </w:r>
      <w:r>
        <w:rPr>
          <w:color w:val="241F1F"/>
          <w:spacing w:val="-10"/>
        </w:rPr>
        <w:t> </w:t>
      </w:r>
      <w:r>
        <w:rPr>
          <w:color w:val="241F1F"/>
        </w:rPr>
        <w:t>geschlechtsspezifi- scher</w:t>
      </w:r>
      <w:r>
        <w:rPr>
          <w:color w:val="241F1F"/>
          <w:spacing w:val="-15"/>
        </w:rPr>
        <w:t> </w:t>
      </w:r>
      <w:r>
        <w:rPr>
          <w:color w:val="241F1F"/>
        </w:rPr>
        <w:t>Gewalt</w:t>
      </w:r>
      <w:r>
        <w:rPr>
          <w:color w:val="241F1F"/>
          <w:spacing w:val="-15"/>
        </w:rPr>
        <w:t> </w:t>
      </w:r>
      <w:r>
        <w:rPr>
          <w:color w:val="241F1F"/>
        </w:rPr>
        <w:t>zu</w:t>
      </w:r>
      <w:r>
        <w:rPr>
          <w:color w:val="241F1F"/>
          <w:spacing w:val="-15"/>
        </w:rPr>
        <w:t> </w:t>
      </w:r>
      <w:r>
        <w:rPr>
          <w:color w:val="241F1F"/>
        </w:rPr>
        <w:t>ergreifen.</w:t>
      </w:r>
      <w:r>
        <w:rPr>
          <w:color w:val="241F1F"/>
          <w:spacing w:val="-15"/>
        </w:rPr>
        <w:t> </w:t>
      </w:r>
      <w:r>
        <w:rPr>
          <w:color w:val="241F1F"/>
        </w:rPr>
        <w:t>Die</w:t>
      </w:r>
      <w:r>
        <w:rPr>
          <w:color w:val="241F1F"/>
          <w:spacing w:val="-15"/>
        </w:rPr>
        <w:t> </w:t>
      </w:r>
      <w:r>
        <w:rPr>
          <w:color w:val="241F1F"/>
        </w:rPr>
        <w:t>Bundesregierung</w:t>
      </w:r>
      <w:r>
        <w:rPr>
          <w:color w:val="241F1F"/>
          <w:spacing w:val="-15"/>
        </w:rPr>
        <w:t> </w:t>
      </w:r>
      <w:r>
        <w:rPr>
          <w:color w:val="241F1F"/>
        </w:rPr>
        <w:t>ist</w:t>
      </w:r>
      <w:r>
        <w:rPr>
          <w:color w:val="241F1F"/>
          <w:spacing w:val="-14"/>
        </w:rPr>
        <w:t> </w:t>
      </w:r>
      <w:r>
        <w:rPr>
          <w:color w:val="241F1F"/>
        </w:rPr>
        <w:t>dieser Aufforderung mit zahlreichen gesetzlichen und nicht- gesetzlichen Maßnahmen nachgekommen. Ziel der Maßnahmen der Bundesregierung ist es, die betroffenen </w:t>
      </w:r>
      <w:r>
        <w:rPr>
          <w:color w:val="241F1F"/>
          <w:spacing w:val="-3"/>
        </w:rPr>
        <w:t>Frauen </w:t>
      </w:r>
      <w:r>
        <w:rPr>
          <w:color w:val="241F1F"/>
        </w:rPr>
        <w:t>effektiv zu schützen und die </w:t>
      </w:r>
      <w:r>
        <w:rPr>
          <w:color w:val="241F1F"/>
          <w:spacing w:val="-4"/>
        </w:rPr>
        <w:t>Täter </w:t>
      </w:r>
      <w:r>
        <w:rPr>
          <w:color w:val="241F1F"/>
        </w:rPr>
        <w:t>zur Verantwor- tung zu ziehen. Die von der Bundesregierung zur</w:t>
      </w:r>
      <w:r>
        <w:rPr>
          <w:color w:val="241F1F"/>
          <w:spacing w:val="-33"/>
        </w:rPr>
        <w:t> </w:t>
      </w:r>
      <w:r>
        <w:rPr>
          <w:color w:val="241F1F"/>
        </w:rPr>
        <w:t>Umset- zung von CEDAW und der Allgemeinen Empfehlungen des CEDAW-Ausschusses ergriffenen Maßnahmen wer- den</w:t>
      </w:r>
      <w:r>
        <w:rPr>
          <w:color w:val="241F1F"/>
          <w:spacing w:val="-11"/>
        </w:rPr>
        <w:t> </w:t>
      </w:r>
      <w:r>
        <w:rPr>
          <w:color w:val="241F1F"/>
        </w:rPr>
        <w:t>von</w:t>
      </w:r>
      <w:r>
        <w:rPr>
          <w:color w:val="241F1F"/>
          <w:spacing w:val="-10"/>
        </w:rPr>
        <w:t> </w:t>
      </w:r>
      <w:r>
        <w:rPr>
          <w:color w:val="241F1F"/>
        </w:rPr>
        <w:t>der</w:t>
      </w:r>
      <w:r>
        <w:rPr>
          <w:color w:val="241F1F"/>
          <w:spacing w:val="-10"/>
        </w:rPr>
        <w:t> </w:t>
      </w:r>
      <w:r>
        <w:rPr>
          <w:color w:val="241F1F"/>
        </w:rPr>
        <w:t>Bundesregierung</w:t>
      </w:r>
      <w:r>
        <w:rPr>
          <w:color w:val="241F1F"/>
          <w:spacing w:val="-10"/>
        </w:rPr>
        <w:t> </w:t>
      </w:r>
      <w:r>
        <w:rPr>
          <w:color w:val="241F1F"/>
        </w:rPr>
        <w:t>in</w:t>
      </w:r>
      <w:r>
        <w:rPr>
          <w:color w:val="241F1F"/>
          <w:spacing w:val="-10"/>
        </w:rPr>
        <w:t> </w:t>
      </w:r>
      <w:r>
        <w:rPr>
          <w:color w:val="241F1F"/>
        </w:rPr>
        <w:t>ihren</w:t>
      </w:r>
      <w:r>
        <w:rPr>
          <w:color w:val="241F1F"/>
          <w:spacing w:val="-10"/>
        </w:rPr>
        <w:t> </w:t>
      </w:r>
      <w:r>
        <w:rPr>
          <w:color w:val="241F1F"/>
        </w:rPr>
        <w:t>periodischen</w:t>
      </w:r>
      <w:r>
        <w:rPr>
          <w:color w:val="241F1F"/>
          <w:spacing w:val="-11"/>
        </w:rPr>
        <w:t> </w:t>
      </w:r>
      <w:r>
        <w:rPr>
          <w:color w:val="241F1F"/>
        </w:rPr>
        <w:t>Staa- tenberichten an den CEDAW-Ausschuss dargelegt (zu- letzt</w:t>
      </w:r>
      <w:r>
        <w:rPr>
          <w:color w:val="241F1F"/>
          <w:spacing w:val="-8"/>
        </w:rPr>
        <w:t> </w:t>
      </w:r>
      <w:r>
        <w:rPr>
          <w:color w:val="241F1F"/>
        </w:rPr>
        <w:t>im</w:t>
      </w:r>
      <w:r>
        <w:rPr>
          <w:color w:val="241F1F"/>
          <w:spacing w:val="-7"/>
        </w:rPr>
        <w:t> </w:t>
      </w:r>
      <w:r>
        <w:rPr>
          <w:color w:val="241F1F"/>
        </w:rPr>
        <w:t>7.</w:t>
      </w:r>
      <w:r>
        <w:rPr>
          <w:color w:val="241F1F"/>
          <w:spacing w:val="-7"/>
        </w:rPr>
        <w:t> </w:t>
      </w:r>
      <w:r>
        <w:rPr>
          <w:color w:val="241F1F"/>
        </w:rPr>
        <w:t>und</w:t>
      </w:r>
      <w:r>
        <w:rPr>
          <w:color w:val="241F1F"/>
          <w:spacing w:val="-7"/>
        </w:rPr>
        <w:t> </w:t>
      </w:r>
      <w:r>
        <w:rPr>
          <w:color w:val="241F1F"/>
        </w:rPr>
        <w:t>8.</w:t>
      </w:r>
      <w:r>
        <w:rPr>
          <w:color w:val="241F1F"/>
          <w:spacing w:val="-7"/>
        </w:rPr>
        <w:t> </w:t>
      </w:r>
      <w:r>
        <w:rPr>
          <w:color w:val="241F1F"/>
        </w:rPr>
        <w:t>Bericht</w:t>
      </w:r>
      <w:r>
        <w:rPr>
          <w:color w:val="241F1F"/>
          <w:spacing w:val="-7"/>
        </w:rPr>
        <w:t> </w:t>
      </w:r>
      <w:r>
        <w:rPr>
          <w:color w:val="241F1F"/>
        </w:rPr>
        <w:t>der</w:t>
      </w:r>
      <w:r>
        <w:rPr>
          <w:color w:val="241F1F"/>
          <w:spacing w:val="-8"/>
        </w:rPr>
        <w:t> </w:t>
      </w:r>
      <w:r>
        <w:rPr>
          <w:color w:val="241F1F"/>
          <w:spacing w:val="-3"/>
        </w:rPr>
        <w:t>Bundesrepublik</w:t>
      </w:r>
      <w:r>
        <w:rPr>
          <w:color w:val="241F1F"/>
          <w:spacing w:val="-7"/>
        </w:rPr>
        <w:t> </w:t>
      </w:r>
      <w:r>
        <w:rPr>
          <w:color w:val="241F1F"/>
        </w:rPr>
        <w:t>Deutschland zum</w:t>
      </w:r>
      <w:r>
        <w:rPr>
          <w:color w:val="241F1F"/>
          <w:spacing w:val="-16"/>
        </w:rPr>
        <w:t> </w:t>
      </w:r>
      <w:r>
        <w:rPr>
          <w:color w:val="241F1F"/>
          <w:spacing w:val="-3"/>
        </w:rPr>
        <w:t>Übereinkommen</w:t>
      </w:r>
      <w:r>
        <w:rPr>
          <w:color w:val="241F1F"/>
          <w:spacing w:val="-16"/>
        </w:rPr>
        <w:t> </w:t>
      </w:r>
      <w:r>
        <w:rPr>
          <w:color w:val="241F1F"/>
        </w:rPr>
        <w:t>–</w:t>
      </w:r>
      <w:r>
        <w:rPr>
          <w:color w:val="241F1F"/>
          <w:spacing w:val="-15"/>
        </w:rPr>
        <w:t> </w:t>
      </w:r>
      <w:r>
        <w:rPr>
          <w:color w:val="241F1F"/>
        </w:rPr>
        <w:t>Bundestagsdrucksache</w:t>
      </w:r>
      <w:r>
        <w:rPr>
          <w:color w:val="241F1F"/>
          <w:spacing w:val="-16"/>
        </w:rPr>
        <w:t> </w:t>
      </w:r>
      <w:r>
        <w:rPr>
          <w:color w:val="241F1F"/>
        </w:rPr>
        <w:t>18/5100).</w:t>
      </w:r>
    </w:p>
    <w:p>
      <w:pPr>
        <w:pStyle w:val="BodyText"/>
        <w:spacing w:line="244" w:lineRule="auto" w:before="94"/>
        <w:ind w:left="751" w:right="1"/>
        <w:jc w:val="both"/>
      </w:pPr>
      <w:r>
        <w:rPr>
          <w:color w:val="241F1F"/>
        </w:rPr>
        <w:t>In Artikel 3 Buchstabe e wird festgelegt, dass nur natür- liche Personen „Opfer“ im Sinne des Übereinkommens sein können. Hierbei handelt es sich um eine Definition für die Zwecke der Konvention.</w:t>
      </w:r>
    </w:p>
    <w:p>
      <w:pPr>
        <w:pStyle w:val="BodyText"/>
        <w:spacing w:before="89"/>
        <w:ind w:left="751"/>
        <w:jc w:val="both"/>
      </w:pPr>
      <w:r>
        <w:rPr>
          <w:color w:val="241F1F"/>
        </w:rPr>
        <w:t>In Artikel 3 Buchstabe f wird festgestellt, dass der Begriff</w:t>
      </w:r>
    </w:p>
    <w:p>
      <w:pPr>
        <w:pStyle w:val="BodyText"/>
        <w:spacing w:line="244" w:lineRule="auto" w:before="4"/>
        <w:ind w:left="751" w:right="1"/>
        <w:jc w:val="both"/>
      </w:pPr>
      <w:r>
        <w:rPr>
          <w:color w:val="241F1F"/>
        </w:rPr>
        <w:t>„Frauen“ alle weiblichen Menschen umfasst, also auch Mädchen</w:t>
      </w:r>
      <w:r>
        <w:rPr>
          <w:color w:val="241F1F"/>
          <w:spacing w:val="-14"/>
        </w:rPr>
        <w:t> </w:t>
      </w:r>
      <w:r>
        <w:rPr>
          <w:color w:val="241F1F"/>
        </w:rPr>
        <w:t>als</w:t>
      </w:r>
      <w:r>
        <w:rPr>
          <w:color w:val="241F1F"/>
          <w:spacing w:val="-14"/>
        </w:rPr>
        <w:t> </w:t>
      </w:r>
      <w:r>
        <w:rPr>
          <w:color w:val="241F1F"/>
        </w:rPr>
        <w:t>weibliche</w:t>
      </w:r>
      <w:r>
        <w:rPr>
          <w:color w:val="241F1F"/>
          <w:spacing w:val="-14"/>
        </w:rPr>
        <w:t> </w:t>
      </w:r>
      <w:r>
        <w:rPr>
          <w:color w:val="241F1F"/>
          <w:spacing w:val="-3"/>
        </w:rPr>
        <w:t>Personen</w:t>
      </w:r>
      <w:r>
        <w:rPr>
          <w:color w:val="241F1F"/>
          <w:spacing w:val="-14"/>
        </w:rPr>
        <w:t> </w:t>
      </w:r>
      <w:r>
        <w:rPr>
          <w:color w:val="241F1F"/>
        </w:rPr>
        <w:t>unter</w:t>
      </w:r>
      <w:r>
        <w:rPr>
          <w:color w:val="241F1F"/>
          <w:spacing w:val="-14"/>
        </w:rPr>
        <w:t> </w:t>
      </w:r>
      <w:r>
        <w:rPr>
          <w:color w:val="241F1F"/>
        </w:rPr>
        <w:t>18</w:t>
      </w:r>
      <w:r>
        <w:rPr>
          <w:color w:val="241F1F"/>
          <w:spacing w:val="-14"/>
        </w:rPr>
        <w:t> </w:t>
      </w:r>
      <w:r>
        <w:rPr>
          <w:color w:val="241F1F"/>
          <w:spacing w:val="-3"/>
        </w:rPr>
        <w:t>Jahren.</w:t>
      </w:r>
      <w:r>
        <w:rPr>
          <w:color w:val="241F1F"/>
          <w:spacing w:val="-14"/>
        </w:rPr>
        <w:t> </w:t>
      </w:r>
      <w:r>
        <w:rPr>
          <w:color w:val="241F1F"/>
        </w:rPr>
        <w:t>Die</w:t>
      </w:r>
      <w:r>
        <w:rPr>
          <w:color w:val="241F1F"/>
          <w:spacing w:val="-14"/>
        </w:rPr>
        <w:t> </w:t>
      </w:r>
      <w:r>
        <w:rPr>
          <w:color w:val="241F1F"/>
        </w:rPr>
        <w:t>hier getroffene Inklusivdefinition ist insoweit erforderlich, als auch die Gewalt, die gegen Personen weiblichen Geschlechts ausgeübt wird, keiner Altersgrenze unter- liegt.</w:t>
      </w:r>
      <w:r>
        <w:rPr>
          <w:color w:val="241F1F"/>
          <w:spacing w:val="-14"/>
        </w:rPr>
        <w:t> </w:t>
      </w:r>
      <w:r>
        <w:rPr>
          <w:color w:val="241F1F"/>
        </w:rPr>
        <w:t>Aus</w:t>
      </w:r>
      <w:r>
        <w:rPr>
          <w:color w:val="241F1F"/>
          <w:spacing w:val="-14"/>
        </w:rPr>
        <w:t> </w:t>
      </w:r>
      <w:r>
        <w:rPr>
          <w:color w:val="241F1F"/>
        </w:rPr>
        <w:t>der</w:t>
      </w:r>
      <w:r>
        <w:rPr>
          <w:color w:val="241F1F"/>
          <w:spacing w:val="-13"/>
        </w:rPr>
        <w:t> </w:t>
      </w:r>
      <w:r>
        <w:rPr>
          <w:color w:val="241F1F"/>
        </w:rPr>
        <w:t>Lebensverlaufsperspektive</w:t>
      </w:r>
      <w:r>
        <w:rPr>
          <w:color w:val="241F1F"/>
          <w:spacing w:val="-14"/>
        </w:rPr>
        <w:t> </w:t>
      </w:r>
      <w:r>
        <w:rPr>
          <w:color w:val="241F1F"/>
        </w:rPr>
        <w:t>heraus</w:t>
      </w:r>
      <w:r>
        <w:rPr>
          <w:color w:val="241F1F"/>
          <w:spacing w:val="-13"/>
        </w:rPr>
        <w:t> </w:t>
      </w:r>
      <w:r>
        <w:rPr>
          <w:color w:val="241F1F"/>
        </w:rPr>
        <w:t>betrach- tet</w:t>
      </w:r>
      <w:r>
        <w:rPr>
          <w:color w:val="241F1F"/>
          <w:spacing w:val="-18"/>
        </w:rPr>
        <w:t> </w:t>
      </w:r>
      <w:r>
        <w:rPr>
          <w:color w:val="241F1F"/>
        </w:rPr>
        <w:t>verursachen</w:t>
      </w:r>
      <w:r>
        <w:rPr>
          <w:color w:val="241F1F"/>
          <w:spacing w:val="-18"/>
        </w:rPr>
        <w:t> </w:t>
      </w:r>
      <w:r>
        <w:rPr>
          <w:color w:val="241F1F"/>
        </w:rPr>
        <w:t>insbesondere</w:t>
      </w:r>
      <w:r>
        <w:rPr>
          <w:color w:val="241F1F"/>
          <w:spacing w:val="-18"/>
        </w:rPr>
        <w:t> </w:t>
      </w:r>
      <w:r>
        <w:rPr>
          <w:color w:val="241F1F"/>
        </w:rPr>
        <w:t>Gewalteinflüsse</w:t>
      </w:r>
      <w:r>
        <w:rPr>
          <w:color w:val="241F1F"/>
          <w:spacing w:val="-18"/>
        </w:rPr>
        <w:t> </w:t>
      </w:r>
      <w:r>
        <w:rPr>
          <w:color w:val="241F1F"/>
        </w:rPr>
        <w:t>über</w:t>
      </w:r>
      <w:r>
        <w:rPr>
          <w:color w:val="241F1F"/>
          <w:spacing w:val="-18"/>
        </w:rPr>
        <w:t> </w:t>
      </w:r>
      <w:r>
        <w:rPr>
          <w:color w:val="241F1F"/>
        </w:rPr>
        <w:t>Jahre und Jahrzehnte hinaus negative Wirkungen. So können Gewalterfahrungen, die in der Kindheit oder Jugend</w:t>
      </w:r>
      <w:r>
        <w:rPr>
          <w:color w:val="241F1F"/>
          <w:spacing w:val="-26"/>
        </w:rPr>
        <w:t> </w:t>
      </w:r>
      <w:r>
        <w:rPr>
          <w:color w:val="241F1F"/>
        </w:rPr>
        <w:t>erlit- ten</w:t>
      </w:r>
      <w:r>
        <w:rPr>
          <w:color w:val="241F1F"/>
          <w:spacing w:val="-11"/>
        </w:rPr>
        <w:t> </w:t>
      </w:r>
      <w:r>
        <w:rPr>
          <w:color w:val="241F1F"/>
        </w:rPr>
        <w:t>wurden,</w:t>
      </w:r>
      <w:r>
        <w:rPr>
          <w:color w:val="241F1F"/>
          <w:spacing w:val="-10"/>
        </w:rPr>
        <w:t> </w:t>
      </w:r>
      <w:r>
        <w:rPr>
          <w:color w:val="241F1F"/>
        </w:rPr>
        <w:t>noch</w:t>
      </w:r>
      <w:r>
        <w:rPr>
          <w:color w:val="241F1F"/>
          <w:spacing w:val="-10"/>
        </w:rPr>
        <w:t> </w:t>
      </w:r>
      <w:r>
        <w:rPr>
          <w:color w:val="241F1F"/>
        </w:rPr>
        <w:t>bis</w:t>
      </w:r>
      <w:r>
        <w:rPr>
          <w:color w:val="241F1F"/>
          <w:spacing w:val="-10"/>
        </w:rPr>
        <w:t> </w:t>
      </w:r>
      <w:r>
        <w:rPr>
          <w:color w:val="241F1F"/>
        </w:rPr>
        <w:t>weit</w:t>
      </w:r>
      <w:r>
        <w:rPr>
          <w:color w:val="241F1F"/>
          <w:spacing w:val="-10"/>
        </w:rPr>
        <w:t> </w:t>
      </w:r>
      <w:r>
        <w:rPr>
          <w:color w:val="241F1F"/>
        </w:rPr>
        <w:t>hinein</w:t>
      </w:r>
      <w:r>
        <w:rPr>
          <w:color w:val="241F1F"/>
          <w:spacing w:val="-10"/>
        </w:rPr>
        <w:t> </w:t>
      </w:r>
      <w:r>
        <w:rPr>
          <w:color w:val="241F1F"/>
        </w:rPr>
        <w:t>in</w:t>
      </w:r>
      <w:r>
        <w:rPr>
          <w:color w:val="241F1F"/>
          <w:spacing w:val="-10"/>
        </w:rPr>
        <w:t> </w:t>
      </w:r>
      <w:r>
        <w:rPr>
          <w:color w:val="241F1F"/>
        </w:rPr>
        <w:t>das</w:t>
      </w:r>
      <w:r>
        <w:rPr>
          <w:color w:val="241F1F"/>
          <w:spacing w:val="-10"/>
        </w:rPr>
        <w:t> </w:t>
      </w:r>
      <w:r>
        <w:rPr>
          <w:color w:val="241F1F"/>
        </w:rPr>
        <w:t>Erwachsenenalter nachwirken. </w:t>
      </w:r>
      <w:r>
        <w:rPr>
          <w:color w:val="241F1F"/>
          <w:spacing w:val="-3"/>
        </w:rPr>
        <w:t>Vor </w:t>
      </w:r>
      <w:r>
        <w:rPr>
          <w:color w:val="241F1F"/>
        </w:rPr>
        <w:t>diesem Hintergrund ist die explizit </w:t>
      </w:r>
      <w:r>
        <w:rPr>
          <w:color w:val="241F1F"/>
          <w:spacing w:val="-3"/>
        </w:rPr>
        <w:t>aus- </w:t>
      </w:r>
      <w:r>
        <w:rPr>
          <w:color w:val="241F1F"/>
        </w:rPr>
        <w:t>geschlossene Altersbeschränkung ein unverzichtbarer Aspekt bei der Bekämpfung von Gewalt gegen</w:t>
      </w:r>
      <w:r>
        <w:rPr>
          <w:color w:val="241F1F"/>
          <w:spacing w:val="-14"/>
        </w:rPr>
        <w:t> </w:t>
      </w:r>
      <w:r>
        <w:rPr>
          <w:color w:val="241F1F"/>
        </w:rPr>
        <w:t>Frauen.</w:t>
      </w:r>
    </w:p>
    <w:p>
      <w:pPr>
        <w:pStyle w:val="BodyText"/>
        <w:spacing w:before="1"/>
        <w:rPr>
          <w:sz w:val="21"/>
        </w:rPr>
      </w:pPr>
    </w:p>
    <w:p>
      <w:pPr>
        <w:pStyle w:val="BodyText"/>
        <w:spacing w:line="244" w:lineRule="auto"/>
        <w:ind w:left="751" w:right="1"/>
        <w:jc w:val="both"/>
      </w:pPr>
      <w:r>
        <w:rPr>
          <w:color w:val="241F1F"/>
          <w:w w:val="105"/>
        </w:rPr>
        <w:t>Zu Artikel 4 – Grundrechte, Gleichstellung und Nicht- diskriminierung</w:t>
      </w:r>
    </w:p>
    <w:p>
      <w:pPr>
        <w:pStyle w:val="BodyText"/>
        <w:spacing w:line="244" w:lineRule="auto" w:before="119"/>
        <w:ind w:left="751" w:right="1"/>
        <w:jc w:val="both"/>
      </w:pPr>
      <w:r>
        <w:rPr>
          <w:color w:val="241F1F"/>
        </w:rPr>
        <w:t>Dieser Artikel verpflichtet die Vertragsparteien, die erfor- derlichen gesetzgeberischen und sonstigen</w:t>
      </w:r>
      <w:r>
        <w:rPr>
          <w:color w:val="241F1F"/>
          <w:spacing w:val="-24"/>
        </w:rPr>
        <w:t> </w:t>
      </w:r>
      <w:r>
        <w:rPr>
          <w:color w:val="241F1F"/>
        </w:rPr>
        <w:t>Maßnahmen zur Förderung und zum Schutz des Rechts jeder</w:t>
      </w:r>
      <w:r>
        <w:rPr>
          <w:color w:val="241F1F"/>
          <w:spacing w:val="-33"/>
        </w:rPr>
        <w:t> </w:t>
      </w:r>
      <w:r>
        <w:rPr>
          <w:color w:val="241F1F"/>
        </w:rPr>
        <w:t>Person, insbesondere von Frauen zu ergreifen, um sowohl im öffentlichen als auch im privaten Bereich frei von </w:t>
      </w:r>
      <w:r>
        <w:rPr>
          <w:color w:val="241F1F"/>
          <w:spacing w:val="-3"/>
        </w:rPr>
        <w:t>Gewalt </w:t>
      </w:r>
      <w:r>
        <w:rPr>
          <w:color w:val="241F1F"/>
        </w:rPr>
        <w:t>zu</w:t>
      </w:r>
      <w:r>
        <w:rPr>
          <w:color w:val="241F1F"/>
          <w:spacing w:val="-2"/>
        </w:rPr>
        <w:t> </w:t>
      </w:r>
      <w:r>
        <w:rPr>
          <w:color w:val="241F1F"/>
        </w:rPr>
        <w:t>leben.</w:t>
      </w:r>
    </w:p>
    <w:p>
      <w:pPr>
        <w:pStyle w:val="BodyText"/>
        <w:spacing w:line="244" w:lineRule="auto" w:before="89"/>
        <w:ind w:left="751" w:right="1"/>
        <w:jc w:val="both"/>
      </w:pPr>
      <w:r>
        <w:rPr>
          <w:color w:val="241F1F"/>
        </w:rPr>
        <w:t>Damit wird klargestellt, dass jeder Mensch das Recht</w:t>
      </w:r>
      <w:r>
        <w:rPr>
          <w:color w:val="241F1F"/>
          <w:spacing w:val="-28"/>
        </w:rPr>
        <w:t> </w:t>
      </w:r>
      <w:r>
        <w:rPr>
          <w:color w:val="241F1F"/>
        </w:rPr>
        <w:t>auf ein gewaltfreies Leben hat. Es ist Aufgabe der </w:t>
      </w:r>
      <w:r>
        <w:rPr>
          <w:color w:val="241F1F"/>
          <w:spacing w:val="-4"/>
        </w:rPr>
        <w:t>Vertrags- </w:t>
      </w:r>
      <w:r>
        <w:rPr>
          <w:color w:val="241F1F"/>
        </w:rPr>
        <w:t>parteien,</w:t>
      </w:r>
      <w:r>
        <w:rPr>
          <w:color w:val="241F1F"/>
          <w:spacing w:val="-19"/>
        </w:rPr>
        <w:t> </w:t>
      </w:r>
      <w:r>
        <w:rPr>
          <w:color w:val="241F1F"/>
        </w:rPr>
        <w:t>die</w:t>
      </w:r>
      <w:r>
        <w:rPr>
          <w:color w:val="241F1F"/>
          <w:spacing w:val="-18"/>
        </w:rPr>
        <w:t> </w:t>
      </w:r>
      <w:r>
        <w:rPr>
          <w:color w:val="241F1F"/>
        </w:rPr>
        <w:t>entsprechenden</w:t>
      </w:r>
      <w:r>
        <w:rPr>
          <w:color w:val="241F1F"/>
          <w:spacing w:val="-18"/>
        </w:rPr>
        <w:t> </w:t>
      </w:r>
      <w:r>
        <w:rPr>
          <w:color w:val="241F1F"/>
        </w:rPr>
        <w:t>Voraussetzungen</w:t>
      </w:r>
      <w:r>
        <w:rPr>
          <w:color w:val="241F1F"/>
          <w:spacing w:val="-18"/>
        </w:rPr>
        <w:t> </w:t>
      </w:r>
      <w:r>
        <w:rPr>
          <w:color w:val="241F1F"/>
        </w:rPr>
        <w:t>hierfür</w:t>
      </w:r>
      <w:r>
        <w:rPr>
          <w:color w:val="241F1F"/>
          <w:spacing w:val="-19"/>
        </w:rPr>
        <w:t> </w:t>
      </w:r>
      <w:r>
        <w:rPr>
          <w:color w:val="241F1F"/>
        </w:rPr>
        <w:t>zu schaffen.</w:t>
      </w:r>
      <w:r>
        <w:rPr>
          <w:color w:val="241F1F"/>
          <w:spacing w:val="-9"/>
        </w:rPr>
        <w:t> </w:t>
      </w:r>
      <w:r>
        <w:rPr>
          <w:color w:val="241F1F"/>
        </w:rPr>
        <w:t>Aus</w:t>
      </w:r>
      <w:r>
        <w:rPr>
          <w:color w:val="241F1F"/>
          <w:spacing w:val="-8"/>
        </w:rPr>
        <w:t> </w:t>
      </w:r>
      <w:r>
        <w:rPr>
          <w:color w:val="241F1F"/>
        </w:rPr>
        <w:t>Artikel</w:t>
      </w:r>
      <w:r>
        <w:rPr>
          <w:color w:val="241F1F"/>
          <w:spacing w:val="-8"/>
        </w:rPr>
        <w:t> </w:t>
      </w:r>
      <w:r>
        <w:rPr>
          <w:color w:val="241F1F"/>
        </w:rPr>
        <w:t>2</w:t>
      </w:r>
      <w:r>
        <w:rPr>
          <w:color w:val="241F1F"/>
          <w:spacing w:val="-8"/>
        </w:rPr>
        <w:t> </w:t>
      </w:r>
      <w:r>
        <w:rPr>
          <w:color w:val="241F1F"/>
        </w:rPr>
        <w:t>Absatz</w:t>
      </w:r>
      <w:r>
        <w:rPr>
          <w:color w:val="241F1F"/>
          <w:spacing w:val="-8"/>
        </w:rPr>
        <w:t> </w:t>
      </w:r>
      <w:r>
        <w:rPr>
          <w:color w:val="241F1F"/>
        </w:rPr>
        <w:t>2</w:t>
      </w:r>
      <w:r>
        <w:rPr>
          <w:color w:val="241F1F"/>
          <w:spacing w:val="-9"/>
        </w:rPr>
        <w:t> </w:t>
      </w:r>
      <w:r>
        <w:rPr>
          <w:color w:val="241F1F"/>
        </w:rPr>
        <w:t>GG</w:t>
      </w:r>
      <w:r>
        <w:rPr>
          <w:color w:val="241F1F"/>
          <w:spacing w:val="-8"/>
        </w:rPr>
        <w:t> </w:t>
      </w:r>
      <w:r>
        <w:rPr>
          <w:color w:val="241F1F"/>
        </w:rPr>
        <w:t>ergibt</w:t>
      </w:r>
      <w:r>
        <w:rPr>
          <w:color w:val="241F1F"/>
          <w:spacing w:val="-8"/>
        </w:rPr>
        <w:t> </w:t>
      </w:r>
      <w:r>
        <w:rPr>
          <w:color w:val="241F1F"/>
        </w:rPr>
        <w:t>sich</w:t>
      </w:r>
      <w:r>
        <w:rPr>
          <w:color w:val="241F1F"/>
          <w:spacing w:val="-8"/>
        </w:rPr>
        <w:t> </w:t>
      </w:r>
      <w:r>
        <w:rPr>
          <w:color w:val="241F1F"/>
        </w:rPr>
        <w:t>die</w:t>
      </w:r>
      <w:r>
        <w:rPr>
          <w:color w:val="241F1F"/>
          <w:spacing w:val="-8"/>
        </w:rPr>
        <w:t> </w:t>
      </w:r>
      <w:r>
        <w:rPr>
          <w:color w:val="241F1F"/>
        </w:rPr>
        <w:t>Pflicht des Staates, Leben und körperliche Unversehrtheit zu schützen.</w:t>
      </w:r>
    </w:p>
    <w:p>
      <w:pPr>
        <w:pStyle w:val="BodyText"/>
        <w:spacing w:line="244" w:lineRule="auto" w:before="90"/>
        <w:ind w:left="752"/>
        <w:jc w:val="both"/>
      </w:pPr>
      <w:r>
        <w:rPr>
          <w:color w:val="241F1F"/>
        </w:rPr>
        <w:t>Artikel 4 Absatz 2 dieses Übereinkommens verpflichtet dabei zum Verbot der Diskriminierung der Frau, soweit erforderlich</w:t>
      </w:r>
      <w:r>
        <w:rPr>
          <w:color w:val="241F1F"/>
          <w:spacing w:val="-9"/>
        </w:rPr>
        <w:t> </w:t>
      </w:r>
      <w:r>
        <w:rPr>
          <w:color w:val="241F1F"/>
        </w:rPr>
        <w:t>auch</w:t>
      </w:r>
      <w:r>
        <w:rPr>
          <w:color w:val="241F1F"/>
          <w:spacing w:val="-9"/>
        </w:rPr>
        <w:t> </w:t>
      </w:r>
      <w:r>
        <w:rPr>
          <w:color w:val="241F1F"/>
        </w:rPr>
        <w:t>durch</w:t>
      </w:r>
      <w:r>
        <w:rPr>
          <w:color w:val="241F1F"/>
          <w:spacing w:val="-9"/>
        </w:rPr>
        <w:t> </w:t>
      </w:r>
      <w:r>
        <w:rPr>
          <w:color w:val="241F1F"/>
        </w:rPr>
        <w:t>Sanktionen;</w:t>
      </w:r>
      <w:r>
        <w:rPr>
          <w:color w:val="241F1F"/>
          <w:spacing w:val="-9"/>
        </w:rPr>
        <w:t> </w:t>
      </w:r>
      <w:r>
        <w:rPr>
          <w:color w:val="241F1F"/>
        </w:rPr>
        <w:t>zur</w:t>
      </w:r>
      <w:r>
        <w:rPr>
          <w:color w:val="241F1F"/>
          <w:spacing w:val="-9"/>
        </w:rPr>
        <w:t> </w:t>
      </w:r>
      <w:r>
        <w:rPr>
          <w:color w:val="241F1F"/>
        </w:rPr>
        <w:t>Verankerung</w:t>
      </w:r>
      <w:r>
        <w:rPr>
          <w:color w:val="241F1F"/>
          <w:spacing w:val="-9"/>
        </w:rPr>
        <w:t> </w:t>
      </w:r>
      <w:r>
        <w:rPr>
          <w:color w:val="241F1F"/>
        </w:rPr>
        <w:t>des Grundsatzes</w:t>
      </w:r>
      <w:r>
        <w:rPr>
          <w:color w:val="241F1F"/>
          <w:spacing w:val="-7"/>
        </w:rPr>
        <w:t> </w:t>
      </w:r>
      <w:r>
        <w:rPr>
          <w:color w:val="241F1F"/>
        </w:rPr>
        <w:t>der</w:t>
      </w:r>
      <w:r>
        <w:rPr>
          <w:color w:val="241F1F"/>
          <w:spacing w:val="-7"/>
        </w:rPr>
        <w:t> </w:t>
      </w:r>
      <w:r>
        <w:rPr>
          <w:color w:val="241F1F"/>
        </w:rPr>
        <w:t>Gleichstellung</w:t>
      </w:r>
      <w:r>
        <w:rPr>
          <w:color w:val="241F1F"/>
          <w:spacing w:val="-7"/>
        </w:rPr>
        <w:t> </w:t>
      </w:r>
      <w:r>
        <w:rPr>
          <w:color w:val="241F1F"/>
        </w:rPr>
        <w:t>von</w:t>
      </w:r>
      <w:r>
        <w:rPr>
          <w:color w:val="241F1F"/>
          <w:spacing w:val="-7"/>
        </w:rPr>
        <w:t> </w:t>
      </w:r>
      <w:r>
        <w:rPr>
          <w:color w:val="241F1F"/>
          <w:spacing w:val="-3"/>
        </w:rPr>
        <w:t>Frauen</w:t>
      </w:r>
      <w:r>
        <w:rPr>
          <w:color w:val="241F1F"/>
          <w:spacing w:val="-7"/>
        </w:rPr>
        <w:t> </w:t>
      </w:r>
      <w:r>
        <w:rPr>
          <w:color w:val="241F1F"/>
        </w:rPr>
        <w:t>und</w:t>
      </w:r>
      <w:r>
        <w:rPr>
          <w:color w:val="241F1F"/>
          <w:spacing w:val="-7"/>
        </w:rPr>
        <w:t> </w:t>
      </w:r>
      <w:r>
        <w:rPr>
          <w:color w:val="241F1F"/>
          <w:spacing w:val="-3"/>
        </w:rPr>
        <w:t>Männern </w:t>
      </w:r>
      <w:r>
        <w:rPr>
          <w:color w:val="241F1F"/>
        </w:rPr>
        <w:t>in</w:t>
      </w:r>
      <w:r>
        <w:rPr>
          <w:color w:val="241F1F"/>
          <w:spacing w:val="-15"/>
        </w:rPr>
        <w:t> </w:t>
      </w:r>
      <w:r>
        <w:rPr>
          <w:color w:val="241F1F"/>
        </w:rPr>
        <w:t>den</w:t>
      </w:r>
      <w:r>
        <w:rPr>
          <w:color w:val="241F1F"/>
          <w:spacing w:val="-15"/>
        </w:rPr>
        <w:t> </w:t>
      </w:r>
      <w:r>
        <w:rPr>
          <w:color w:val="241F1F"/>
        </w:rPr>
        <w:t>nationalen</w:t>
      </w:r>
      <w:r>
        <w:rPr>
          <w:color w:val="241F1F"/>
          <w:spacing w:val="-15"/>
        </w:rPr>
        <w:t> </w:t>
      </w:r>
      <w:r>
        <w:rPr>
          <w:color w:val="241F1F"/>
        </w:rPr>
        <w:t>Verfassungen</w:t>
      </w:r>
      <w:r>
        <w:rPr>
          <w:color w:val="241F1F"/>
          <w:spacing w:val="-15"/>
        </w:rPr>
        <w:t> </w:t>
      </w:r>
      <w:r>
        <w:rPr>
          <w:color w:val="241F1F"/>
        </w:rPr>
        <w:t>oder</w:t>
      </w:r>
      <w:r>
        <w:rPr>
          <w:color w:val="241F1F"/>
          <w:spacing w:val="-15"/>
        </w:rPr>
        <w:t> </w:t>
      </w:r>
      <w:r>
        <w:rPr>
          <w:color w:val="241F1F"/>
        </w:rPr>
        <w:t>in</w:t>
      </w:r>
      <w:r>
        <w:rPr>
          <w:color w:val="241F1F"/>
          <w:spacing w:val="-14"/>
        </w:rPr>
        <w:t> </w:t>
      </w:r>
      <w:r>
        <w:rPr>
          <w:color w:val="241F1F"/>
        </w:rPr>
        <w:t>anderen</w:t>
      </w:r>
      <w:r>
        <w:rPr>
          <w:color w:val="241F1F"/>
          <w:spacing w:val="-15"/>
        </w:rPr>
        <w:t> </w:t>
      </w:r>
      <w:r>
        <w:rPr>
          <w:color w:val="241F1F"/>
        </w:rPr>
        <w:t>geeigne- ten Rechtsvorschriften und zur Sicherstellung der tat- sächlichen Verwirklichung dieses Grundsatzes sowie </w:t>
      </w:r>
      <w:r>
        <w:rPr>
          <w:color w:val="241F1F"/>
          <w:spacing w:val="-5"/>
        </w:rPr>
        <w:t>zur </w:t>
      </w:r>
      <w:r>
        <w:rPr>
          <w:color w:val="241F1F"/>
        </w:rPr>
        <w:t>Aufhebung</w:t>
      </w:r>
      <w:r>
        <w:rPr>
          <w:color w:val="241F1F"/>
          <w:spacing w:val="-24"/>
        </w:rPr>
        <w:t> </w:t>
      </w:r>
      <w:r>
        <w:rPr>
          <w:color w:val="241F1F"/>
        </w:rPr>
        <w:t>beziehungsweise</w:t>
      </w:r>
      <w:r>
        <w:rPr>
          <w:color w:val="241F1F"/>
          <w:spacing w:val="-23"/>
        </w:rPr>
        <w:t> </w:t>
      </w:r>
      <w:r>
        <w:rPr>
          <w:color w:val="241F1F"/>
        </w:rPr>
        <w:t>Abschaffung</w:t>
      </w:r>
      <w:r>
        <w:rPr>
          <w:color w:val="241F1F"/>
          <w:spacing w:val="-24"/>
        </w:rPr>
        <w:t> </w:t>
      </w:r>
      <w:r>
        <w:rPr>
          <w:color w:val="241F1F"/>
        </w:rPr>
        <w:t>aller</w:t>
      </w:r>
      <w:r>
        <w:rPr>
          <w:color w:val="241F1F"/>
          <w:spacing w:val="-23"/>
        </w:rPr>
        <w:t> </w:t>
      </w:r>
      <w:r>
        <w:rPr>
          <w:color w:val="241F1F"/>
        </w:rPr>
        <w:t>die</w:t>
      </w:r>
      <w:r>
        <w:rPr>
          <w:color w:val="241F1F"/>
          <w:spacing w:val="-23"/>
        </w:rPr>
        <w:t> </w:t>
      </w:r>
      <w:r>
        <w:rPr>
          <w:color w:val="241F1F"/>
          <w:spacing w:val="-4"/>
        </w:rPr>
        <w:t>Frauen </w:t>
      </w:r>
      <w:r>
        <w:rPr>
          <w:color w:val="241F1F"/>
        </w:rPr>
        <w:t>diskriminierenden Gesetze und</w:t>
      </w:r>
      <w:r>
        <w:rPr>
          <w:color w:val="241F1F"/>
          <w:spacing w:val="-12"/>
        </w:rPr>
        <w:t> </w:t>
      </w:r>
      <w:r>
        <w:rPr>
          <w:color w:val="241F1F"/>
        </w:rPr>
        <w:t>Vorgehensweisen.</w:t>
      </w:r>
    </w:p>
    <w:p>
      <w:pPr>
        <w:pStyle w:val="BodyText"/>
        <w:spacing w:line="244" w:lineRule="auto" w:before="90"/>
        <w:ind w:left="752"/>
        <w:jc w:val="both"/>
      </w:pPr>
      <w:r>
        <w:rPr>
          <w:color w:val="241F1F"/>
        </w:rPr>
        <w:t>Mit Artikel 3 GG ist der Gleichheitsgrundsatz in der deut- schen Verfassung verankert.</w:t>
      </w:r>
    </w:p>
    <w:p>
      <w:pPr>
        <w:pStyle w:val="BodyText"/>
        <w:spacing w:line="244" w:lineRule="auto" w:before="88"/>
        <w:ind w:left="752"/>
        <w:jc w:val="both"/>
      </w:pPr>
      <w:r>
        <w:rPr>
          <w:color w:val="241F1F"/>
        </w:rPr>
        <w:t>Mit dem AGG aus dem Jahr 2006 sind vier</w:t>
      </w:r>
      <w:r>
        <w:rPr>
          <w:color w:val="241F1F"/>
          <w:spacing w:val="-17"/>
        </w:rPr>
        <w:t> </w:t>
      </w:r>
      <w:r>
        <w:rPr>
          <w:color w:val="241F1F"/>
        </w:rPr>
        <w:t>verschiedene EU-Antidiskriminierungsrichtlinien in deutsches</w:t>
      </w:r>
      <w:r>
        <w:rPr>
          <w:color w:val="241F1F"/>
          <w:spacing w:val="9"/>
        </w:rPr>
        <w:t> </w:t>
      </w:r>
      <w:r>
        <w:rPr>
          <w:color w:val="241F1F"/>
        </w:rPr>
        <w:t>Recht</w:t>
      </w:r>
    </w:p>
    <w:p>
      <w:pPr>
        <w:pStyle w:val="BodyText"/>
        <w:spacing w:line="244" w:lineRule="auto" w:before="92"/>
        <w:ind w:left="223" w:right="717"/>
        <w:jc w:val="both"/>
      </w:pPr>
      <w:r>
        <w:rPr/>
        <w:br w:type="column"/>
      </w:r>
      <w:r>
        <w:rPr>
          <w:color w:val="241F1F"/>
        </w:rPr>
        <w:t>umgesetzt worden. Ziel dieses Gesetzes ist es, Benach- teiligungen unter anderem aufgrund des Geschlechts </w:t>
      </w:r>
      <w:r>
        <w:rPr>
          <w:color w:val="241F1F"/>
          <w:spacing w:val="-6"/>
        </w:rPr>
        <w:t>zu </w:t>
      </w:r>
      <w:r>
        <w:rPr>
          <w:color w:val="241F1F"/>
        </w:rPr>
        <w:t>verhindern oder zu beseitigen. In seinem Anwendungs- bereich erstreckt sich das AGG insbesondere auf das Arbeitsrecht</w:t>
      </w:r>
      <w:r>
        <w:rPr>
          <w:color w:val="241F1F"/>
          <w:spacing w:val="-11"/>
        </w:rPr>
        <w:t> </w:t>
      </w:r>
      <w:r>
        <w:rPr>
          <w:color w:val="241F1F"/>
        </w:rPr>
        <w:t>und</w:t>
      </w:r>
      <w:r>
        <w:rPr>
          <w:color w:val="241F1F"/>
          <w:spacing w:val="-10"/>
        </w:rPr>
        <w:t> </w:t>
      </w:r>
      <w:r>
        <w:rPr>
          <w:color w:val="241F1F"/>
        </w:rPr>
        <w:t>bestimmte</w:t>
      </w:r>
      <w:r>
        <w:rPr>
          <w:color w:val="241F1F"/>
          <w:spacing w:val="-10"/>
        </w:rPr>
        <w:t> </w:t>
      </w:r>
      <w:r>
        <w:rPr>
          <w:color w:val="241F1F"/>
        </w:rPr>
        <w:t>Bereiche</w:t>
      </w:r>
      <w:r>
        <w:rPr>
          <w:color w:val="241F1F"/>
          <w:spacing w:val="-10"/>
        </w:rPr>
        <w:t> </w:t>
      </w:r>
      <w:r>
        <w:rPr>
          <w:color w:val="241F1F"/>
        </w:rPr>
        <w:t>des</w:t>
      </w:r>
      <w:r>
        <w:rPr>
          <w:color w:val="241F1F"/>
          <w:spacing w:val="-11"/>
        </w:rPr>
        <w:t> </w:t>
      </w:r>
      <w:r>
        <w:rPr>
          <w:color w:val="241F1F"/>
        </w:rPr>
        <w:t>Zivilrechts.</w:t>
      </w:r>
      <w:r>
        <w:rPr>
          <w:color w:val="241F1F"/>
          <w:spacing w:val="-10"/>
        </w:rPr>
        <w:t> </w:t>
      </w:r>
      <w:r>
        <w:rPr>
          <w:color w:val="241F1F"/>
        </w:rPr>
        <w:t>Das AGG regelt Sanktionen bei Verletzung des Benachtei- ligungsverbots. Insbesondere trifft es Bestimmungen zu Schadensersatz und Entschädigung, die von den </w:t>
      </w:r>
      <w:r>
        <w:rPr>
          <w:color w:val="241F1F"/>
          <w:spacing w:val="-3"/>
        </w:rPr>
        <w:t>Betrof- </w:t>
      </w:r>
      <w:r>
        <w:rPr>
          <w:color w:val="241F1F"/>
        </w:rPr>
        <w:t>fenen gerichtlich eingeklagt werden können. Mit Inkraft- treten des AGG wurde die Antidiskriminierungsstelle des Bundes (ADS) errichtet. Zu ihren Aufgaben gehört</w:t>
      </w:r>
      <w:r>
        <w:rPr>
          <w:color w:val="241F1F"/>
          <w:spacing w:val="-26"/>
        </w:rPr>
        <w:t> </w:t>
      </w:r>
      <w:r>
        <w:rPr>
          <w:color w:val="241F1F"/>
          <w:spacing w:val="-3"/>
        </w:rPr>
        <w:t>neben </w:t>
      </w:r>
      <w:r>
        <w:rPr>
          <w:color w:val="241F1F"/>
        </w:rPr>
        <w:t>der Öffentlichkeits- und Forschungsarbeit auch die </w:t>
      </w:r>
      <w:r>
        <w:rPr>
          <w:color w:val="241F1F"/>
          <w:spacing w:val="-4"/>
        </w:rPr>
        <w:t>Bera- </w:t>
      </w:r>
      <w:r>
        <w:rPr>
          <w:color w:val="241F1F"/>
        </w:rPr>
        <w:t>tung</w:t>
      </w:r>
      <w:r>
        <w:rPr>
          <w:color w:val="241F1F"/>
          <w:spacing w:val="-16"/>
        </w:rPr>
        <w:t> </w:t>
      </w:r>
      <w:r>
        <w:rPr>
          <w:color w:val="241F1F"/>
        </w:rPr>
        <w:t>von</w:t>
      </w:r>
      <w:r>
        <w:rPr>
          <w:color w:val="241F1F"/>
          <w:spacing w:val="-15"/>
        </w:rPr>
        <w:t> </w:t>
      </w:r>
      <w:r>
        <w:rPr>
          <w:color w:val="241F1F"/>
        </w:rPr>
        <w:t>Menschen,</w:t>
      </w:r>
      <w:r>
        <w:rPr>
          <w:color w:val="241F1F"/>
          <w:spacing w:val="-16"/>
        </w:rPr>
        <w:t> </w:t>
      </w:r>
      <w:r>
        <w:rPr>
          <w:color w:val="241F1F"/>
        </w:rPr>
        <w:t>die</w:t>
      </w:r>
      <w:r>
        <w:rPr>
          <w:color w:val="241F1F"/>
          <w:spacing w:val="-15"/>
        </w:rPr>
        <w:t> </w:t>
      </w:r>
      <w:r>
        <w:rPr>
          <w:color w:val="241F1F"/>
        </w:rPr>
        <w:t>sich</w:t>
      </w:r>
      <w:r>
        <w:rPr>
          <w:color w:val="241F1F"/>
          <w:spacing w:val="-15"/>
        </w:rPr>
        <w:t> </w:t>
      </w:r>
      <w:r>
        <w:rPr>
          <w:color w:val="241F1F"/>
        </w:rPr>
        <w:t>diskriminiert</w:t>
      </w:r>
      <w:r>
        <w:rPr>
          <w:color w:val="241F1F"/>
          <w:spacing w:val="-16"/>
        </w:rPr>
        <w:t> </w:t>
      </w:r>
      <w:r>
        <w:rPr>
          <w:color w:val="241F1F"/>
        </w:rPr>
        <w:t>sehen.</w:t>
      </w:r>
      <w:r>
        <w:rPr>
          <w:color w:val="241F1F"/>
          <w:spacing w:val="-15"/>
        </w:rPr>
        <w:t> </w:t>
      </w:r>
      <w:r>
        <w:rPr>
          <w:color w:val="241F1F"/>
        </w:rPr>
        <w:t>Die</w:t>
      </w:r>
      <w:r>
        <w:rPr>
          <w:color w:val="241F1F"/>
          <w:spacing w:val="-16"/>
        </w:rPr>
        <w:t> </w:t>
      </w:r>
      <w:r>
        <w:rPr>
          <w:color w:val="241F1F"/>
        </w:rPr>
        <w:t>ADS wirkt</w:t>
      </w:r>
      <w:r>
        <w:rPr>
          <w:color w:val="241F1F"/>
          <w:spacing w:val="-7"/>
        </w:rPr>
        <w:t> </w:t>
      </w:r>
      <w:r>
        <w:rPr>
          <w:color w:val="241F1F"/>
        </w:rPr>
        <w:t>somit</w:t>
      </w:r>
      <w:r>
        <w:rPr>
          <w:color w:val="241F1F"/>
          <w:spacing w:val="-7"/>
        </w:rPr>
        <w:t> </w:t>
      </w:r>
      <w:r>
        <w:rPr>
          <w:color w:val="241F1F"/>
        </w:rPr>
        <w:t>daran</w:t>
      </w:r>
      <w:r>
        <w:rPr>
          <w:color w:val="241F1F"/>
          <w:spacing w:val="-7"/>
        </w:rPr>
        <w:t> </w:t>
      </w:r>
      <w:r>
        <w:rPr>
          <w:color w:val="241F1F"/>
        </w:rPr>
        <w:t>mit,</w:t>
      </w:r>
      <w:r>
        <w:rPr>
          <w:color w:val="241F1F"/>
          <w:spacing w:val="-7"/>
        </w:rPr>
        <w:t> </w:t>
      </w:r>
      <w:r>
        <w:rPr>
          <w:color w:val="241F1F"/>
        </w:rPr>
        <w:t>die</w:t>
      </w:r>
      <w:r>
        <w:rPr>
          <w:color w:val="241F1F"/>
          <w:spacing w:val="-7"/>
        </w:rPr>
        <w:t> </w:t>
      </w:r>
      <w:r>
        <w:rPr>
          <w:color w:val="241F1F"/>
        </w:rPr>
        <w:t>tatsächliche</w:t>
      </w:r>
      <w:r>
        <w:rPr>
          <w:color w:val="241F1F"/>
          <w:spacing w:val="-7"/>
        </w:rPr>
        <w:t> </w:t>
      </w:r>
      <w:r>
        <w:rPr>
          <w:color w:val="241F1F"/>
        </w:rPr>
        <w:t>Verwirklichung</w:t>
      </w:r>
      <w:r>
        <w:rPr>
          <w:color w:val="241F1F"/>
          <w:spacing w:val="-7"/>
        </w:rPr>
        <w:t> </w:t>
      </w:r>
      <w:r>
        <w:rPr>
          <w:color w:val="241F1F"/>
        </w:rPr>
        <w:t>des Grundsatzes der Gleichbehandlung</w:t>
      </w:r>
      <w:r>
        <w:rPr>
          <w:color w:val="241F1F"/>
          <w:spacing w:val="-7"/>
        </w:rPr>
        <w:t> </w:t>
      </w:r>
      <w:r>
        <w:rPr>
          <w:color w:val="241F1F"/>
        </w:rPr>
        <w:t>sicherzustellen.</w:t>
      </w:r>
    </w:p>
    <w:p>
      <w:pPr>
        <w:pStyle w:val="BodyText"/>
        <w:spacing w:line="244" w:lineRule="auto" w:before="89"/>
        <w:ind w:left="223" w:right="717"/>
        <w:jc w:val="both"/>
      </w:pPr>
      <w:r>
        <w:rPr>
          <w:color w:val="241F1F"/>
        </w:rPr>
        <w:t>Artikel 4 Absatz 3 der Konvention verpflichtet die Ver- tragsstaaten sicherzustellen, dass das Übereinkommen, insbesondere im Hinblick auf den Schutz der Rechte der </w:t>
      </w:r>
      <w:r>
        <w:rPr>
          <w:color w:val="241F1F"/>
          <w:spacing w:val="-3"/>
        </w:rPr>
        <w:t>Opfer,</w:t>
      </w:r>
      <w:r>
        <w:rPr>
          <w:color w:val="241F1F"/>
          <w:spacing w:val="-10"/>
        </w:rPr>
        <w:t> </w:t>
      </w:r>
      <w:r>
        <w:rPr>
          <w:color w:val="241F1F"/>
        </w:rPr>
        <w:t>diskriminierungsfrei</w:t>
      </w:r>
      <w:r>
        <w:rPr>
          <w:color w:val="241F1F"/>
          <w:spacing w:val="-10"/>
        </w:rPr>
        <w:t> </w:t>
      </w:r>
      <w:r>
        <w:rPr>
          <w:color w:val="241F1F"/>
        </w:rPr>
        <w:t>angewendet</w:t>
      </w:r>
      <w:r>
        <w:rPr>
          <w:color w:val="241F1F"/>
          <w:spacing w:val="-10"/>
        </w:rPr>
        <w:t> </w:t>
      </w:r>
      <w:r>
        <w:rPr>
          <w:color w:val="241F1F"/>
        </w:rPr>
        <w:t>wird.</w:t>
      </w:r>
      <w:r>
        <w:rPr>
          <w:color w:val="241F1F"/>
          <w:spacing w:val="-10"/>
        </w:rPr>
        <w:t> </w:t>
      </w:r>
      <w:r>
        <w:rPr>
          <w:color w:val="241F1F"/>
        </w:rPr>
        <w:t>Neben</w:t>
      </w:r>
      <w:r>
        <w:rPr>
          <w:color w:val="241F1F"/>
          <w:spacing w:val="-10"/>
        </w:rPr>
        <w:t> </w:t>
      </w:r>
      <w:r>
        <w:rPr>
          <w:color w:val="241F1F"/>
          <w:spacing w:val="-4"/>
        </w:rPr>
        <w:t>einer </w:t>
      </w:r>
      <w:r>
        <w:rPr>
          <w:color w:val="241F1F"/>
        </w:rPr>
        <w:t>Benachteiligung aufgrund des Geschlechtes stellt das AGG</w:t>
      </w:r>
      <w:r>
        <w:rPr>
          <w:color w:val="241F1F"/>
          <w:spacing w:val="-18"/>
        </w:rPr>
        <w:t> </w:t>
      </w:r>
      <w:r>
        <w:rPr>
          <w:color w:val="241F1F"/>
        </w:rPr>
        <w:t>im</w:t>
      </w:r>
      <w:r>
        <w:rPr>
          <w:color w:val="241F1F"/>
          <w:spacing w:val="-18"/>
        </w:rPr>
        <w:t> </w:t>
      </w:r>
      <w:r>
        <w:rPr>
          <w:color w:val="241F1F"/>
        </w:rPr>
        <w:t>Rahmen</w:t>
      </w:r>
      <w:r>
        <w:rPr>
          <w:color w:val="241F1F"/>
          <w:spacing w:val="-18"/>
        </w:rPr>
        <w:t> </w:t>
      </w:r>
      <w:r>
        <w:rPr>
          <w:color w:val="241F1F"/>
        </w:rPr>
        <w:t>seines</w:t>
      </w:r>
      <w:r>
        <w:rPr>
          <w:color w:val="241F1F"/>
          <w:spacing w:val="-18"/>
        </w:rPr>
        <w:t> </w:t>
      </w:r>
      <w:r>
        <w:rPr>
          <w:color w:val="241F1F"/>
        </w:rPr>
        <w:t>Anwendungsbereiches</w:t>
      </w:r>
      <w:r>
        <w:rPr>
          <w:color w:val="241F1F"/>
          <w:spacing w:val="-18"/>
        </w:rPr>
        <w:t> </w:t>
      </w:r>
      <w:r>
        <w:rPr>
          <w:color w:val="241F1F"/>
        </w:rPr>
        <w:t>(vgl.</w:t>
      </w:r>
      <w:r>
        <w:rPr>
          <w:color w:val="241F1F"/>
          <w:spacing w:val="-18"/>
        </w:rPr>
        <w:t> </w:t>
      </w:r>
      <w:r>
        <w:rPr>
          <w:color w:val="241F1F"/>
        </w:rPr>
        <w:t>Aus- führungen</w:t>
      </w:r>
      <w:r>
        <w:rPr>
          <w:color w:val="241F1F"/>
          <w:spacing w:val="-10"/>
        </w:rPr>
        <w:t> </w:t>
      </w:r>
      <w:r>
        <w:rPr>
          <w:color w:val="241F1F"/>
        </w:rPr>
        <w:t>zu</w:t>
      </w:r>
      <w:r>
        <w:rPr>
          <w:color w:val="241F1F"/>
          <w:spacing w:val="-9"/>
        </w:rPr>
        <w:t> </w:t>
      </w:r>
      <w:r>
        <w:rPr>
          <w:color w:val="241F1F"/>
        </w:rPr>
        <w:t>Artikel</w:t>
      </w:r>
      <w:r>
        <w:rPr>
          <w:color w:val="241F1F"/>
          <w:spacing w:val="-9"/>
        </w:rPr>
        <w:t> </w:t>
      </w:r>
      <w:r>
        <w:rPr>
          <w:color w:val="241F1F"/>
        </w:rPr>
        <w:t>4</w:t>
      </w:r>
      <w:r>
        <w:rPr>
          <w:color w:val="241F1F"/>
          <w:spacing w:val="-10"/>
        </w:rPr>
        <w:t> </w:t>
      </w:r>
      <w:r>
        <w:rPr>
          <w:color w:val="241F1F"/>
        </w:rPr>
        <w:t>Absatz</w:t>
      </w:r>
      <w:r>
        <w:rPr>
          <w:color w:val="241F1F"/>
          <w:spacing w:val="-9"/>
        </w:rPr>
        <w:t> </w:t>
      </w:r>
      <w:r>
        <w:rPr>
          <w:color w:val="241F1F"/>
        </w:rPr>
        <w:t>2)</w:t>
      </w:r>
      <w:r>
        <w:rPr>
          <w:color w:val="241F1F"/>
          <w:spacing w:val="-9"/>
        </w:rPr>
        <w:t> </w:t>
      </w:r>
      <w:r>
        <w:rPr>
          <w:color w:val="241F1F"/>
        </w:rPr>
        <w:t>auch</w:t>
      </w:r>
      <w:r>
        <w:rPr>
          <w:color w:val="241F1F"/>
          <w:spacing w:val="-9"/>
        </w:rPr>
        <w:t> </w:t>
      </w:r>
      <w:r>
        <w:rPr>
          <w:color w:val="241F1F"/>
        </w:rPr>
        <w:t>den</w:t>
      </w:r>
      <w:r>
        <w:rPr>
          <w:color w:val="241F1F"/>
          <w:spacing w:val="-10"/>
        </w:rPr>
        <w:t> </w:t>
      </w:r>
      <w:r>
        <w:rPr>
          <w:color w:val="241F1F"/>
        </w:rPr>
        <w:t>Schutz</w:t>
      </w:r>
      <w:r>
        <w:rPr>
          <w:color w:val="241F1F"/>
          <w:spacing w:val="-9"/>
        </w:rPr>
        <w:t> </w:t>
      </w:r>
      <w:r>
        <w:rPr>
          <w:color w:val="241F1F"/>
        </w:rPr>
        <w:t>vor</w:t>
      </w:r>
      <w:r>
        <w:rPr>
          <w:color w:val="241F1F"/>
          <w:spacing w:val="-9"/>
        </w:rPr>
        <w:t> </w:t>
      </w:r>
      <w:r>
        <w:rPr>
          <w:color w:val="241F1F"/>
        </w:rPr>
        <w:t>Be- nachteiligungen aus Gründen der Rasse, wegen der</w:t>
      </w:r>
      <w:r>
        <w:rPr>
          <w:color w:val="241F1F"/>
          <w:spacing w:val="-15"/>
        </w:rPr>
        <w:t> </w:t>
      </w:r>
      <w:r>
        <w:rPr>
          <w:color w:val="241F1F"/>
        </w:rPr>
        <w:t>eth- nischen Herkunft, der Religion oder Weltanschauung, einer</w:t>
      </w:r>
      <w:r>
        <w:rPr>
          <w:color w:val="241F1F"/>
          <w:spacing w:val="-13"/>
        </w:rPr>
        <w:t> </w:t>
      </w:r>
      <w:r>
        <w:rPr>
          <w:color w:val="241F1F"/>
        </w:rPr>
        <w:t>Behinderung,</w:t>
      </w:r>
      <w:r>
        <w:rPr>
          <w:color w:val="241F1F"/>
          <w:spacing w:val="-12"/>
        </w:rPr>
        <w:t> </w:t>
      </w:r>
      <w:r>
        <w:rPr>
          <w:color w:val="241F1F"/>
        </w:rPr>
        <w:t>des</w:t>
      </w:r>
      <w:r>
        <w:rPr>
          <w:color w:val="241F1F"/>
          <w:spacing w:val="-12"/>
        </w:rPr>
        <w:t> </w:t>
      </w:r>
      <w:r>
        <w:rPr>
          <w:color w:val="241F1F"/>
        </w:rPr>
        <w:t>Alters</w:t>
      </w:r>
      <w:r>
        <w:rPr>
          <w:color w:val="241F1F"/>
          <w:spacing w:val="-13"/>
        </w:rPr>
        <w:t> </w:t>
      </w:r>
      <w:r>
        <w:rPr>
          <w:color w:val="241F1F"/>
        </w:rPr>
        <w:t>oder</w:t>
      </w:r>
      <w:r>
        <w:rPr>
          <w:color w:val="241F1F"/>
          <w:spacing w:val="-12"/>
        </w:rPr>
        <w:t> </w:t>
      </w:r>
      <w:r>
        <w:rPr>
          <w:color w:val="241F1F"/>
        </w:rPr>
        <w:t>der</w:t>
      </w:r>
      <w:r>
        <w:rPr>
          <w:color w:val="241F1F"/>
          <w:spacing w:val="-12"/>
        </w:rPr>
        <w:t> </w:t>
      </w:r>
      <w:r>
        <w:rPr>
          <w:color w:val="241F1F"/>
        </w:rPr>
        <w:t>sexuellen</w:t>
      </w:r>
      <w:r>
        <w:rPr>
          <w:color w:val="241F1F"/>
          <w:spacing w:val="-12"/>
        </w:rPr>
        <w:t> </w:t>
      </w:r>
      <w:r>
        <w:rPr>
          <w:color w:val="241F1F"/>
        </w:rPr>
        <w:t>Identität sicher.</w:t>
      </w:r>
    </w:p>
    <w:p>
      <w:pPr>
        <w:pStyle w:val="BodyText"/>
        <w:spacing w:line="244" w:lineRule="auto" w:before="87"/>
        <w:ind w:left="223" w:right="717"/>
        <w:jc w:val="both"/>
      </w:pPr>
      <w:r>
        <w:rPr>
          <w:color w:val="241F1F"/>
        </w:rPr>
        <w:t>Das Gesetz zum zivilrechtlichen Schutz vor Gewalttaten und Nachstellungen (Gewaltschutzgesetz – GewSchG) vom</w:t>
      </w:r>
      <w:r>
        <w:rPr>
          <w:color w:val="241F1F"/>
          <w:spacing w:val="-11"/>
        </w:rPr>
        <w:t> </w:t>
      </w:r>
      <w:r>
        <w:rPr>
          <w:color w:val="241F1F"/>
        </w:rPr>
        <w:t>11.</w:t>
      </w:r>
      <w:r>
        <w:rPr>
          <w:color w:val="241F1F"/>
          <w:spacing w:val="-11"/>
        </w:rPr>
        <w:t> </w:t>
      </w:r>
      <w:r>
        <w:rPr>
          <w:color w:val="241F1F"/>
          <w:spacing w:val="-4"/>
        </w:rPr>
        <w:t>Dezember</w:t>
      </w:r>
      <w:r>
        <w:rPr>
          <w:color w:val="241F1F"/>
          <w:spacing w:val="-10"/>
        </w:rPr>
        <w:t> </w:t>
      </w:r>
      <w:r>
        <w:rPr>
          <w:color w:val="241F1F"/>
          <w:spacing w:val="-3"/>
        </w:rPr>
        <w:t>2001</w:t>
      </w:r>
      <w:r>
        <w:rPr>
          <w:color w:val="241F1F"/>
          <w:spacing w:val="-11"/>
        </w:rPr>
        <w:t> </w:t>
      </w:r>
      <w:r>
        <w:rPr>
          <w:color w:val="241F1F"/>
          <w:spacing w:val="-3"/>
        </w:rPr>
        <w:t>(BGBl.</w:t>
      </w:r>
      <w:r>
        <w:rPr>
          <w:color w:val="241F1F"/>
          <w:spacing w:val="-10"/>
        </w:rPr>
        <w:t> </w:t>
      </w:r>
      <w:r>
        <w:rPr>
          <w:color w:val="241F1F"/>
        </w:rPr>
        <w:t>I</w:t>
      </w:r>
      <w:r>
        <w:rPr>
          <w:color w:val="241F1F"/>
          <w:spacing w:val="-11"/>
        </w:rPr>
        <w:t> </w:t>
      </w:r>
      <w:r>
        <w:rPr>
          <w:color w:val="241F1F"/>
        </w:rPr>
        <w:t>S.</w:t>
      </w:r>
      <w:r>
        <w:rPr>
          <w:color w:val="241F1F"/>
          <w:spacing w:val="-10"/>
        </w:rPr>
        <w:t> </w:t>
      </w:r>
      <w:r>
        <w:rPr>
          <w:color w:val="241F1F"/>
          <w:spacing w:val="-3"/>
        </w:rPr>
        <w:t>3513)</w:t>
      </w:r>
      <w:r>
        <w:rPr>
          <w:color w:val="241F1F"/>
          <w:spacing w:val="-11"/>
        </w:rPr>
        <w:t> </w:t>
      </w:r>
      <w:r>
        <w:rPr>
          <w:color w:val="241F1F"/>
          <w:spacing w:val="-3"/>
        </w:rPr>
        <w:t>gewährt</w:t>
      </w:r>
      <w:r>
        <w:rPr>
          <w:color w:val="241F1F"/>
          <w:spacing w:val="-10"/>
        </w:rPr>
        <w:t> </w:t>
      </w:r>
      <w:r>
        <w:rPr>
          <w:color w:val="241F1F"/>
          <w:spacing w:val="-3"/>
        </w:rPr>
        <w:t>verletz- </w:t>
      </w:r>
      <w:r>
        <w:rPr>
          <w:color w:val="241F1F"/>
          <w:spacing w:val="-2"/>
        </w:rPr>
        <w:t>ten</w:t>
      </w:r>
      <w:r>
        <w:rPr>
          <w:color w:val="241F1F"/>
          <w:spacing w:val="-17"/>
        </w:rPr>
        <w:t> </w:t>
      </w:r>
      <w:r>
        <w:rPr>
          <w:color w:val="241F1F"/>
        </w:rPr>
        <w:t>und</w:t>
      </w:r>
      <w:r>
        <w:rPr>
          <w:color w:val="241F1F"/>
          <w:spacing w:val="-16"/>
        </w:rPr>
        <w:t> </w:t>
      </w:r>
      <w:r>
        <w:rPr>
          <w:color w:val="241F1F"/>
        </w:rPr>
        <w:t>gefährdeten</w:t>
      </w:r>
      <w:r>
        <w:rPr>
          <w:color w:val="241F1F"/>
          <w:spacing w:val="-16"/>
        </w:rPr>
        <w:t> </w:t>
      </w:r>
      <w:r>
        <w:rPr>
          <w:color w:val="241F1F"/>
        </w:rPr>
        <w:t>Personen</w:t>
      </w:r>
      <w:r>
        <w:rPr>
          <w:color w:val="241F1F"/>
          <w:spacing w:val="-16"/>
        </w:rPr>
        <w:t> </w:t>
      </w:r>
      <w:r>
        <w:rPr>
          <w:color w:val="241F1F"/>
        </w:rPr>
        <w:t>ohne</w:t>
      </w:r>
      <w:r>
        <w:rPr>
          <w:color w:val="241F1F"/>
          <w:spacing w:val="-15"/>
        </w:rPr>
        <w:t> </w:t>
      </w:r>
      <w:r>
        <w:rPr>
          <w:color w:val="241F1F"/>
        </w:rPr>
        <w:t>Differenzierung</w:t>
      </w:r>
      <w:r>
        <w:rPr>
          <w:color w:val="241F1F"/>
          <w:spacing w:val="-16"/>
        </w:rPr>
        <w:t> </w:t>
      </w:r>
      <w:r>
        <w:rPr>
          <w:color w:val="241F1F"/>
        </w:rPr>
        <w:t>nach den in Artikel 4 Absatz 3 aufgezählten Merkmalen, den gleichen Schutz (vgl. auch Ausführungen zum </w:t>
      </w:r>
      <w:r>
        <w:rPr>
          <w:color w:val="241F1F"/>
          <w:spacing w:val="-3"/>
        </w:rPr>
        <w:t>GewSchG </w:t>
      </w:r>
      <w:r>
        <w:rPr>
          <w:color w:val="241F1F"/>
        </w:rPr>
        <w:t>unter Artikel 52 und</w:t>
      </w:r>
      <w:r>
        <w:rPr>
          <w:color w:val="241F1F"/>
          <w:spacing w:val="-5"/>
        </w:rPr>
        <w:t> </w:t>
      </w:r>
      <w:r>
        <w:rPr>
          <w:color w:val="241F1F"/>
        </w:rPr>
        <w:t>53).</w:t>
      </w:r>
    </w:p>
    <w:p>
      <w:pPr>
        <w:pStyle w:val="BodyText"/>
        <w:spacing w:line="244" w:lineRule="auto" w:before="85"/>
        <w:ind w:left="223" w:right="717"/>
        <w:jc w:val="both"/>
      </w:pPr>
      <w:r>
        <w:rPr>
          <w:color w:val="241F1F"/>
        </w:rPr>
        <w:t>In Artikel 4 Absatz 4 wird klargestellt, dass besondere Maßnahmen, die zur Verhütung von geschlechtsspezifi- scher</w:t>
      </w:r>
      <w:r>
        <w:rPr>
          <w:color w:val="241F1F"/>
          <w:spacing w:val="-13"/>
        </w:rPr>
        <w:t> </w:t>
      </w:r>
      <w:r>
        <w:rPr>
          <w:color w:val="241F1F"/>
        </w:rPr>
        <w:t>Gewalt</w:t>
      </w:r>
      <w:r>
        <w:rPr>
          <w:color w:val="241F1F"/>
          <w:spacing w:val="-13"/>
        </w:rPr>
        <w:t> </w:t>
      </w:r>
      <w:r>
        <w:rPr>
          <w:color w:val="241F1F"/>
        </w:rPr>
        <w:t>und</w:t>
      </w:r>
      <w:r>
        <w:rPr>
          <w:color w:val="241F1F"/>
          <w:spacing w:val="-12"/>
        </w:rPr>
        <w:t> </w:t>
      </w:r>
      <w:r>
        <w:rPr>
          <w:color w:val="241F1F"/>
        </w:rPr>
        <w:t>zum</w:t>
      </w:r>
      <w:r>
        <w:rPr>
          <w:color w:val="241F1F"/>
          <w:spacing w:val="-13"/>
        </w:rPr>
        <w:t> </w:t>
      </w:r>
      <w:r>
        <w:rPr>
          <w:color w:val="241F1F"/>
        </w:rPr>
        <w:t>Schutz</w:t>
      </w:r>
      <w:r>
        <w:rPr>
          <w:color w:val="241F1F"/>
          <w:spacing w:val="-13"/>
        </w:rPr>
        <w:t> </w:t>
      </w:r>
      <w:r>
        <w:rPr>
          <w:color w:val="241F1F"/>
        </w:rPr>
        <w:t>von</w:t>
      </w:r>
      <w:r>
        <w:rPr>
          <w:color w:val="241F1F"/>
          <w:spacing w:val="-12"/>
        </w:rPr>
        <w:t> </w:t>
      </w:r>
      <w:r>
        <w:rPr>
          <w:color w:val="241F1F"/>
          <w:spacing w:val="-4"/>
        </w:rPr>
        <w:t>Frauen</w:t>
      </w:r>
      <w:r>
        <w:rPr>
          <w:color w:val="241F1F"/>
          <w:spacing w:val="-13"/>
        </w:rPr>
        <w:t> </w:t>
      </w:r>
      <w:r>
        <w:rPr>
          <w:color w:val="241F1F"/>
        </w:rPr>
        <w:t>vor</w:t>
      </w:r>
      <w:r>
        <w:rPr>
          <w:color w:val="241F1F"/>
          <w:spacing w:val="-13"/>
        </w:rPr>
        <w:t> </w:t>
      </w:r>
      <w:r>
        <w:rPr>
          <w:color w:val="241F1F"/>
        </w:rPr>
        <w:t>solcher</w:t>
      </w:r>
      <w:r>
        <w:rPr>
          <w:color w:val="241F1F"/>
          <w:spacing w:val="-12"/>
        </w:rPr>
        <w:t> </w:t>
      </w:r>
      <w:r>
        <w:rPr>
          <w:color w:val="241F1F"/>
        </w:rPr>
        <w:t>Ge- walt erforderlich sind, nicht als Diskriminierung im </w:t>
      </w:r>
      <w:r>
        <w:rPr>
          <w:color w:val="241F1F"/>
          <w:spacing w:val="-3"/>
        </w:rPr>
        <w:t>Sinne </w:t>
      </w:r>
      <w:r>
        <w:rPr>
          <w:color w:val="241F1F"/>
        </w:rPr>
        <w:t>des Übereinkommens gelten. Dieser Artikel basiert nach dem Erläuternden Bericht (Rn. 55) auf Artikel 4 </w:t>
      </w:r>
      <w:r>
        <w:rPr>
          <w:color w:val="241F1F"/>
          <w:spacing w:val="-6"/>
        </w:rPr>
        <w:t>CEDAW. </w:t>
      </w:r>
      <w:r>
        <w:rPr>
          <w:color w:val="241F1F"/>
        </w:rPr>
        <w:t>Artikel 4 (1) CEDAW legt fest, dass „zeitweilige Sonder- maßnahmen</w:t>
      </w:r>
      <w:r>
        <w:rPr>
          <w:color w:val="241F1F"/>
          <w:spacing w:val="-20"/>
        </w:rPr>
        <w:t> </w:t>
      </w:r>
      <w:r>
        <w:rPr>
          <w:color w:val="241F1F"/>
        </w:rPr>
        <w:t>der</w:t>
      </w:r>
      <w:r>
        <w:rPr>
          <w:color w:val="241F1F"/>
          <w:spacing w:val="-19"/>
        </w:rPr>
        <w:t> </w:t>
      </w:r>
      <w:r>
        <w:rPr>
          <w:color w:val="241F1F"/>
        </w:rPr>
        <w:t>Vertragsstaaten</w:t>
      </w:r>
      <w:r>
        <w:rPr>
          <w:color w:val="241F1F"/>
          <w:spacing w:val="-20"/>
        </w:rPr>
        <w:t> </w:t>
      </w:r>
      <w:r>
        <w:rPr>
          <w:color w:val="241F1F"/>
        </w:rPr>
        <w:t>zur</w:t>
      </w:r>
      <w:r>
        <w:rPr>
          <w:color w:val="241F1F"/>
          <w:spacing w:val="-19"/>
        </w:rPr>
        <w:t> </w:t>
      </w:r>
      <w:r>
        <w:rPr>
          <w:color w:val="241F1F"/>
        </w:rPr>
        <w:t>beschleunigten</w:t>
      </w:r>
      <w:r>
        <w:rPr>
          <w:color w:val="241F1F"/>
          <w:spacing w:val="-20"/>
        </w:rPr>
        <w:t> </w:t>
      </w:r>
      <w:r>
        <w:rPr>
          <w:color w:val="241F1F"/>
        </w:rPr>
        <w:t>Her- beiführung der De-facto-Gleichberechtigung von Mann und </w:t>
      </w:r>
      <w:r>
        <w:rPr>
          <w:color w:val="241F1F"/>
          <w:spacing w:val="-3"/>
        </w:rPr>
        <w:t>Frau </w:t>
      </w:r>
      <w:r>
        <w:rPr>
          <w:color w:val="241F1F"/>
        </w:rPr>
        <w:t>(…) nicht als Diskriminierung im Sinne dieses Übereinkommens</w:t>
      </w:r>
      <w:r>
        <w:rPr>
          <w:color w:val="241F1F"/>
          <w:spacing w:val="-21"/>
        </w:rPr>
        <w:t> </w:t>
      </w:r>
      <w:r>
        <w:rPr>
          <w:color w:val="241F1F"/>
        </w:rPr>
        <w:t>(gelten),</w:t>
      </w:r>
      <w:r>
        <w:rPr>
          <w:color w:val="241F1F"/>
          <w:spacing w:val="-20"/>
        </w:rPr>
        <w:t> </w:t>
      </w:r>
      <w:r>
        <w:rPr>
          <w:color w:val="241F1F"/>
        </w:rPr>
        <w:t>(…)</w:t>
      </w:r>
      <w:r>
        <w:rPr>
          <w:color w:val="241F1F"/>
          <w:spacing w:val="-21"/>
        </w:rPr>
        <w:t> </w:t>
      </w:r>
      <w:r>
        <w:rPr>
          <w:color w:val="241F1F"/>
        </w:rPr>
        <w:t>aber</w:t>
      </w:r>
      <w:r>
        <w:rPr>
          <w:color w:val="241F1F"/>
          <w:spacing w:val="-20"/>
        </w:rPr>
        <w:t> </w:t>
      </w:r>
      <w:r>
        <w:rPr>
          <w:color w:val="241F1F"/>
        </w:rPr>
        <w:t>keinesfalls</w:t>
      </w:r>
      <w:r>
        <w:rPr>
          <w:color w:val="241F1F"/>
          <w:spacing w:val="-21"/>
        </w:rPr>
        <w:t> </w:t>
      </w:r>
      <w:r>
        <w:rPr>
          <w:color w:val="241F1F"/>
        </w:rPr>
        <w:t>die</w:t>
      </w:r>
      <w:r>
        <w:rPr>
          <w:color w:val="241F1F"/>
          <w:spacing w:val="-20"/>
        </w:rPr>
        <w:t> </w:t>
      </w:r>
      <w:r>
        <w:rPr>
          <w:color w:val="241F1F"/>
        </w:rPr>
        <w:t>Beibe- haltung ungleicher oder gesonderter Maßstäbe zur </w:t>
      </w:r>
      <w:r>
        <w:rPr>
          <w:color w:val="241F1F"/>
          <w:spacing w:val="-5"/>
        </w:rPr>
        <w:t>Folge </w:t>
      </w:r>
      <w:r>
        <w:rPr>
          <w:color w:val="241F1F"/>
        </w:rPr>
        <w:t>haben (dürfen); diese Maßnahmen sind aufzuheben, sobald die Ziele der Chancengleichheit und Gleichbe- handlung erreicht</w:t>
      </w:r>
      <w:r>
        <w:rPr>
          <w:color w:val="241F1F"/>
          <w:spacing w:val="-2"/>
        </w:rPr>
        <w:t> </w:t>
      </w:r>
      <w:r>
        <w:rPr>
          <w:color w:val="241F1F"/>
          <w:spacing w:val="-3"/>
        </w:rPr>
        <w:t>sind“.</w:t>
      </w:r>
    </w:p>
    <w:p>
      <w:pPr>
        <w:pStyle w:val="BodyText"/>
        <w:spacing w:before="9"/>
        <w:rPr>
          <w:sz w:val="20"/>
        </w:rPr>
      </w:pPr>
    </w:p>
    <w:p>
      <w:pPr>
        <w:pStyle w:val="BodyText"/>
        <w:spacing w:line="244" w:lineRule="auto"/>
        <w:ind w:left="223" w:right="717"/>
        <w:jc w:val="both"/>
      </w:pPr>
      <w:r>
        <w:rPr>
          <w:color w:val="241F1F"/>
          <w:w w:val="110"/>
        </w:rPr>
        <w:t>Zu</w:t>
      </w:r>
      <w:r>
        <w:rPr>
          <w:color w:val="241F1F"/>
          <w:spacing w:val="-11"/>
          <w:w w:val="110"/>
        </w:rPr>
        <w:t> </w:t>
      </w:r>
      <w:r>
        <w:rPr>
          <w:color w:val="241F1F"/>
          <w:w w:val="110"/>
        </w:rPr>
        <w:t>Artikel</w:t>
      </w:r>
      <w:r>
        <w:rPr>
          <w:color w:val="241F1F"/>
          <w:spacing w:val="-11"/>
          <w:w w:val="110"/>
        </w:rPr>
        <w:t> </w:t>
      </w:r>
      <w:r>
        <w:rPr>
          <w:color w:val="241F1F"/>
          <w:w w:val="110"/>
        </w:rPr>
        <w:t>5</w:t>
      </w:r>
      <w:r>
        <w:rPr>
          <w:color w:val="241F1F"/>
          <w:spacing w:val="-11"/>
          <w:w w:val="110"/>
        </w:rPr>
        <w:t> </w:t>
      </w:r>
      <w:r>
        <w:rPr>
          <w:color w:val="241F1F"/>
          <w:w w:val="110"/>
        </w:rPr>
        <w:t>–</w:t>
      </w:r>
      <w:r>
        <w:rPr>
          <w:color w:val="241F1F"/>
          <w:spacing w:val="-11"/>
          <w:w w:val="110"/>
        </w:rPr>
        <w:t> </w:t>
      </w:r>
      <w:r>
        <w:rPr>
          <w:color w:val="241F1F"/>
          <w:w w:val="110"/>
        </w:rPr>
        <w:t>Verpflichtungen</w:t>
      </w:r>
      <w:r>
        <w:rPr>
          <w:color w:val="241F1F"/>
          <w:spacing w:val="-11"/>
          <w:w w:val="110"/>
        </w:rPr>
        <w:t> </w:t>
      </w:r>
      <w:r>
        <w:rPr>
          <w:color w:val="241F1F"/>
          <w:w w:val="110"/>
        </w:rPr>
        <w:t>der</w:t>
      </w:r>
      <w:r>
        <w:rPr>
          <w:color w:val="241F1F"/>
          <w:spacing w:val="-11"/>
          <w:w w:val="110"/>
        </w:rPr>
        <w:t> </w:t>
      </w:r>
      <w:r>
        <w:rPr>
          <w:color w:val="241F1F"/>
          <w:w w:val="110"/>
        </w:rPr>
        <w:t>Staaten</w:t>
      </w:r>
      <w:r>
        <w:rPr>
          <w:color w:val="241F1F"/>
          <w:spacing w:val="-11"/>
          <w:w w:val="110"/>
        </w:rPr>
        <w:t> </w:t>
      </w:r>
      <w:r>
        <w:rPr>
          <w:color w:val="241F1F"/>
          <w:w w:val="110"/>
        </w:rPr>
        <w:t>und</w:t>
      </w:r>
      <w:r>
        <w:rPr>
          <w:color w:val="241F1F"/>
          <w:spacing w:val="-10"/>
          <w:w w:val="110"/>
        </w:rPr>
        <w:t> </w:t>
      </w:r>
      <w:r>
        <w:rPr>
          <w:color w:val="241F1F"/>
          <w:w w:val="110"/>
        </w:rPr>
        <w:t>Sorg- faltspflicht</w:t>
      </w:r>
    </w:p>
    <w:p>
      <w:pPr>
        <w:pStyle w:val="BodyText"/>
        <w:spacing w:line="244" w:lineRule="auto" w:before="115"/>
        <w:ind w:left="223" w:right="717"/>
        <w:jc w:val="both"/>
      </w:pPr>
      <w:r>
        <w:rPr>
          <w:color w:val="241F1F"/>
        </w:rPr>
        <w:t>Artikel 5 Absatz 1 regelt die nach Völkerrecht etablierte Verpflichtung des Staates sicherzustellen, dass Behör- den, Beamte, Bedienstete und staatliche Einrichtungen sowie sonstige Akteure, die im Auftrag des Staates </w:t>
      </w:r>
      <w:r>
        <w:rPr>
          <w:color w:val="241F1F"/>
          <w:spacing w:val="-3"/>
        </w:rPr>
        <w:t>han- </w:t>
      </w:r>
      <w:r>
        <w:rPr>
          <w:color w:val="241F1F"/>
        </w:rPr>
        <w:t>deln, von Gewalttaten gegen </w:t>
      </w:r>
      <w:r>
        <w:rPr>
          <w:color w:val="241F1F"/>
          <w:spacing w:val="-3"/>
        </w:rPr>
        <w:t>Frauen </w:t>
      </w:r>
      <w:r>
        <w:rPr>
          <w:color w:val="241F1F"/>
        </w:rPr>
        <w:t>absehen und für </w:t>
      </w:r>
      <w:r>
        <w:rPr>
          <w:color w:val="241F1F"/>
          <w:spacing w:val="-4"/>
        </w:rPr>
        <w:t>die </w:t>
      </w:r>
      <w:r>
        <w:rPr>
          <w:color w:val="241F1F"/>
        </w:rPr>
        <w:t>Begehung einer völkerrechtswidrigen Handlung verant- wortlich</w:t>
      </w:r>
      <w:r>
        <w:rPr>
          <w:color w:val="241F1F"/>
          <w:spacing w:val="-11"/>
        </w:rPr>
        <w:t> </w:t>
      </w:r>
      <w:r>
        <w:rPr>
          <w:color w:val="241F1F"/>
        </w:rPr>
        <w:t>sind,</w:t>
      </w:r>
      <w:r>
        <w:rPr>
          <w:color w:val="241F1F"/>
          <w:spacing w:val="-12"/>
        </w:rPr>
        <w:t> </w:t>
      </w:r>
      <w:r>
        <w:rPr>
          <w:color w:val="241F1F"/>
        </w:rPr>
        <w:t>wenn</w:t>
      </w:r>
      <w:r>
        <w:rPr>
          <w:color w:val="241F1F"/>
          <w:spacing w:val="-11"/>
        </w:rPr>
        <w:t> </w:t>
      </w:r>
      <w:r>
        <w:rPr>
          <w:color w:val="241F1F"/>
        </w:rPr>
        <w:t>diese</w:t>
      </w:r>
      <w:r>
        <w:rPr>
          <w:color w:val="241F1F"/>
          <w:spacing w:val="-11"/>
        </w:rPr>
        <w:t> </w:t>
      </w:r>
      <w:r>
        <w:rPr>
          <w:color w:val="241F1F"/>
        </w:rPr>
        <w:t>dem</w:t>
      </w:r>
      <w:r>
        <w:rPr>
          <w:color w:val="241F1F"/>
          <w:spacing w:val="-11"/>
        </w:rPr>
        <w:t> </w:t>
      </w:r>
      <w:r>
        <w:rPr>
          <w:color w:val="241F1F"/>
        </w:rPr>
        <w:t>Verhalten</w:t>
      </w:r>
      <w:r>
        <w:rPr>
          <w:color w:val="241F1F"/>
          <w:spacing w:val="-11"/>
        </w:rPr>
        <w:t> </w:t>
      </w:r>
      <w:r>
        <w:rPr>
          <w:color w:val="241F1F"/>
        </w:rPr>
        <w:t>eines</w:t>
      </w:r>
      <w:r>
        <w:rPr>
          <w:color w:val="241F1F"/>
          <w:spacing w:val="-11"/>
        </w:rPr>
        <w:t> </w:t>
      </w:r>
      <w:r>
        <w:rPr>
          <w:color w:val="241F1F"/>
        </w:rPr>
        <w:t>seiner</w:t>
      </w:r>
      <w:r>
        <w:rPr>
          <w:color w:val="241F1F"/>
          <w:spacing w:val="-11"/>
        </w:rPr>
        <w:t> </w:t>
      </w:r>
      <w:r>
        <w:rPr>
          <w:color w:val="241F1F"/>
        </w:rPr>
        <w:t>Be- diensteten zuzuschreiben</w:t>
      </w:r>
      <w:r>
        <w:rPr>
          <w:color w:val="241F1F"/>
          <w:spacing w:val="-3"/>
        </w:rPr>
        <w:t> </w:t>
      </w:r>
      <w:r>
        <w:rPr>
          <w:color w:val="241F1F"/>
        </w:rPr>
        <w:t>ist.</w:t>
      </w:r>
    </w:p>
    <w:p>
      <w:pPr>
        <w:pStyle w:val="BodyText"/>
        <w:spacing w:line="244" w:lineRule="auto" w:before="85"/>
        <w:ind w:left="223" w:right="716"/>
        <w:jc w:val="both"/>
      </w:pPr>
      <w:r>
        <w:rPr>
          <w:color w:val="241F1F"/>
        </w:rPr>
        <w:t>Die Schutz- und Handlungsanforderungen sind durch zahlreiche</w:t>
      </w:r>
      <w:r>
        <w:rPr>
          <w:color w:val="241F1F"/>
          <w:spacing w:val="-14"/>
        </w:rPr>
        <w:t> </w:t>
      </w:r>
      <w:r>
        <w:rPr>
          <w:color w:val="241F1F"/>
        </w:rPr>
        <w:t>Gesetze</w:t>
      </w:r>
      <w:r>
        <w:rPr>
          <w:color w:val="241F1F"/>
          <w:spacing w:val="-14"/>
        </w:rPr>
        <w:t> </w:t>
      </w:r>
      <w:r>
        <w:rPr>
          <w:color w:val="241F1F"/>
        </w:rPr>
        <w:t>und</w:t>
      </w:r>
      <w:r>
        <w:rPr>
          <w:color w:val="241F1F"/>
          <w:spacing w:val="-14"/>
        </w:rPr>
        <w:t> </w:t>
      </w:r>
      <w:r>
        <w:rPr>
          <w:color w:val="241F1F"/>
        </w:rPr>
        <w:t>untergesetzliche</w:t>
      </w:r>
      <w:r>
        <w:rPr>
          <w:color w:val="241F1F"/>
          <w:spacing w:val="-14"/>
        </w:rPr>
        <w:t> </w:t>
      </w:r>
      <w:r>
        <w:rPr>
          <w:color w:val="241F1F"/>
        </w:rPr>
        <w:t>Vorschriften</w:t>
      </w:r>
      <w:r>
        <w:rPr>
          <w:color w:val="241F1F"/>
          <w:spacing w:val="-14"/>
        </w:rPr>
        <w:t> </w:t>
      </w:r>
      <w:r>
        <w:rPr>
          <w:color w:val="241F1F"/>
        </w:rPr>
        <w:t>be- reits umgesetzt. Sofern Fehlverhalten durch Behörden, Beamte, Bedienstete und staatliche Einrichtungen sowie sonstige</w:t>
      </w:r>
      <w:r>
        <w:rPr>
          <w:color w:val="241F1F"/>
          <w:spacing w:val="-11"/>
        </w:rPr>
        <w:t> </w:t>
      </w:r>
      <w:r>
        <w:rPr>
          <w:color w:val="241F1F"/>
        </w:rPr>
        <w:t>Akteure,</w:t>
      </w:r>
      <w:r>
        <w:rPr>
          <w:color w:val="241F1F"/>
          <w:spacing w:val="-10"/>
        </w:rPr>
        <w:t> </w:t>
      </w:r>
      <w:r>
        <w:rPr>
          <w:color w:val="241F1F"/>
        </w:rPr>
        <w:t>die</w:t>
      </w:r>
      <w:r>
        <w:rPr>
          <w:color w:val="241F1F"/>
          <w:spacing w:val="-10"/>
        </w:rPr>
        <w:t> </w:t>
      </w:r>
      <w:r>
        <w:rPr>
          <w:color w:val="241F1F"/>
        </w:rPr>
        <w:t>im</w:t>
      </w:r>
      <w:r>
        <w:rPr>
          <w:color w:val="241F1F"/>
          <w:spacing w:val="-10"/>
        </w:rPr>
        <w:t> </w:t>
      </w:r>
      <w:r>
        <w:rPr>
          <w:color w:val="241F1F"/>
        </w:rPr>
        <w:t>Auftrag</w:t>
      </w:r>
      <w:r>
        <w:rPr>
          <w:color w:val="241F1F"/>
          <w:spacing w:val="-10"/>
        </w:rPr>
        <w:t> </w:t>
      </w:r>
      <w:r>
        <w:rPr>
          <w:color w:val="241F1F"/>
        </w:rPr>
        <w:t>des</w:t>
      </w:r>
      <w:r>
        <w:rPr>
          <w:color w:val="241F1F"/>
          <w:spacing w:val="-11"/>
        </w:rPr>
        <w:t> </w:t>
      </w:r>
      <w:r>
        <w:rPr>
          <w:color w:val="241F1F"/>
        </w:rPr>
        <w:t>Staates</w:t>
      </w:r>
      <w:r>
        <w:rPr>
          <w:color w:val="241F1F"/>
          <w:spacing w:val="-10"/>
        </w:rPr>
        <w:t> </w:t>
      </w:r>
      <w:r>
        <w:rPr>
          <w:color w:val="241F1F"/>
        </w:rPr>
        <w:t>handeln,</w:t>
      </w:r>
      <w:r>
        <w:rPr>
          <w:color w:val="241F1F"/>
          <w:spacing w:val="-10"/>
        </w:rPr>
        <w:t> </w:t>
      </w:r>
      <w:r>
        <w:rPr>
          <w:color w:val="241F1F"/>
          <w:spacing w:val="-5"/>
        </w:rPr>
        <w:t>ge-</w:t>
      </w:r>
    </w:p>
    <w:p>
      <w:pPr>
        <w:spacing w:after="0" w:line="244" w:lineRule="auto"/>
        <w:jc w:val="both"/>
        <w:sectPr>
          <w:type w:val="continuous"/>
          <w:pgSz w:w="11910" w:h="16840"/>
          <w:pgMar w:top="280" w:bottom="0" w:left="820" w:right="820"/>
          <w:cols w:num="2" w:equalWidth="0">
            <w:col w:w="5019" w:space="40"/>
            <w:col w:w="5211"/>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rügt wird, bestehen innerbehördliche und außerbehörd- liche Beschwerdemöglichkeiten, um dieses Verhalten in einem unabhängigen Verfahren rechtlich überprüfen zu lassen: Das </w:t>
      </w:r>
      <w:r>
        <w:rPr>
          <w:color w:val="241F1F"/>
          <w:spacing w:val="-3"/>
        </w:rPr>
        <w:t>strafrechtliche Legalitätsprinzip</w:t>
      </w:r>
      <w:r>
        <w:rPr>
          <w:color w:val="241F1F"/>
          <w:spacing w:val="-33"/>
        </w:rPr>
        <w:t> </w:t>
      </w:r>
      <w:r>
        <w:rPr>
          <w:color w:val="241F1F"/>
        </w:rPr>
        <w:t>gewährleistet, dass</w:t>
      </w:r>
      <w:r>
        <w:rPr>
          <w:color w:val="241F1F"/>
          <w:spacing w:val="-11"/>
        </w:rPr>
        <w:t> </w:t>
      </w:r>
      <w:r>
        <w:rPr>
          <w:color w:val="241F1F"/>
        </w:rPr>
        <w:t>bereits</w:t>
      </w:r>
      <w:r>
        <w:rPr>
          <w:color w:val="241F1F"/>
          <w:spacing w:val="-11"/>
        </w:rPr>
        <w:t> </w:t>
      </w:r>
      <w:r>
        <w:rPr>
          <w:color w:val="241F1F"/>
        </w:rPr>
        <w:t>bei</w:t>
      </w:r>
      <w:r>
        <w:rPr>
          <w:color w:val="241F1F"/>
          <w:spacing w:val="-10"/>
        </w:rPr>
        <w:t> </w:t>
      </w:r>
      <w:r>
        <w:rPr>
          <w:color w:val="241F1F"/>
        </w:rPr>
        <w:t>einem</w:t>
      </w:r>
      <w:r>
        <w:rPr>
          <w:color w:val="241F1F"/>
          <w:spacing w:val="-11"/>
        </w:rPr>
        <w:t> </w:t>
      </w:r>
      <w:r>
        <w:rPr>
          <w:color w:val="241F1F"/>
        </w:rPr>
        <w:t>Anfangsverdacht</w:t>
      </w:r>
      <w:r>
        <w:rPr>
          <w:color w:val="241F1F"/>
          <w:spacing w:val="-10"/>
        </w:rPr>
        <w:t> </w:t>
      </w:r>
      <w:r>
        <w:rPr>
          <w:color w:val="241F1F"/>
        </w:rPr>
        <w:t>für</w:t>
      </w:r>
      <w:r>
        <w:rPr>
          <w:color w:val="241F1F"/>
          <w:spacing w:val="-11"/>
        </w:rPr>
        <w:t> </w:t>
      </w:r>
      <w:r>
        <w:rPr>
          <w:color w:val="241F1F"/>
        </w:rPr>
        <w:t>das</w:t>
      </w:r>
      <w:r>
        <w:rPr>
          <w:color w:val="241F1F"/>
          <w:spacing w:val="-10"/>
        </w:rPr>
        <w:t> </w:t>
      </w:r>
      <w:r>
        <w:rPr>
          <w:color w:val="241F1F"/>
          <w:spacing w:val="-4"/>
        </w:rPr>
        <w:t>Vorliegen </w:t>
      </w:r>
      <w:r>
        <w:rPr>
          <w:color w:val="241F1F"/>
        </w:rPr>
        <w:t>einer Straftat staatsanwaltliche Ermittlungsverfahren </w:t>
      </w:r>
      <w:r>
        <w:rPr>
          <w:color w:val="241F1F"/>
          <w:spacing w:val="-4"/>
        </w:rPr>
        <w:t>ein- </w:t>
      </w:r>
      <w:r>
        <w:rPr>
          <w:color w:val="241F1F"/>
        </w:rPr>
        <w:t>geleitet</w:t>
      </w:r>
      <w:r>
        <w:rPr>
          <w:color w:val="241F1F"/>
          <w:spacing w:val="-14"/>
        </w:rPr>
        <w:t> </w:t>
      </w:r>
      <w:r>
        <w:rPr>
          <w:color w:val="241F1F"/>
          <w:spacing w:val="-3"/>
        </w:rPr>
        <w:t>werden.</w:t>
      </w:r>
      <w:r>
        <w:rPr>
          <w:color w:val="241F1F"/>
          <w:spacing w:val="-14"/>
        </w:rPr>
        <w:t> </w:t>
      </w:r>
      <w:r>
        <w:rPr>
          <w:color w:val="241F1F"/>
        </w:rPr>
        <w:t>Neben</w:t>
      </w:r>
      <w:r>
        <w:rPr>
          <w:color w:val="241F1F"/>
          <w:spacing w:val="-14"/>
        </w:rPr>
        <w:t> </w:t>
      </w:r>
      <w:r>
        <w:rPr>
          <w:color w:val="241F1F"/>
        </w:rPr>
        <w:t>dem</w:t>
      </w:r>
      <w:r>
        <w:rPr>
          <w:color w:val="241F1F"/>
          <w:spacing w:val="-13"/>
        </w:rPr>
        <w:t> </w:t>
      </w:r>
      <w:r>
        <w:rPr>
          <w:color w:val="241F1F"/>
        </w:rPr>
        <w:t>Rechtsweg</w:t>
      </w:r>
      <w:r>
        <w:rPr>
          <w:color w:val="241F1F"/>
          <w:spacing w:val="-14"/>
        </w:rPr>
        <w:t> </w:t>
      </w:r>
      <w:r>
        <w:rPr>
          <w:color w:val="241F1F"/>
        </w:rPr>
        <w:t>zu</w:t>
      </w:r>
      <w:r>
        <w:rPr>
          <w:color w:val="241F1F"/>
          <w:spacing w:val="-14"/>
        </w:rPr>
        <w:t> </w:t>
      </w:r>
      <w:r>
        <w:rPr>
          <w:color w:val="241F1F"/>
        </w:rPr>
        <w:t>den</w:t>
      </w:r>
      <w:r>
        <w:rPr>
          <w:color w:val="241F1F"/>
          <w:spacing w:val="-13"/>
        </w:rPr>
        <w:t> </w:t>
      </w:r>
      <w:r>
        <w:rPr>
          <w:color w:val="241F1F"/>
        </w:rPr>
        <w:t>Gerichten kann</w:t>
      </w:r>
      <w:r>
        <w:rPr>
          <w:color w:val="241F1F"/>
          <w:spacing w:val="-10"/>
        </w:rPr>
        <w:t> </w:t>
      </w:r>
      <w:r>
        <w:rPr>
          <w:color w:val="241F1F"/>
        </w:rPr>
        <w:t>jeder</w:t>
      </w:r>
      <w:r>
        <w:rPr>
          <w:color w:val="241F1F"/>
          <w:spacing w:val="-10"/>
        </w:rPr>
        <w:t> </w:t>
      </w:r>
      <w:r>
        <w:rPr>
          <w:color w:val="241F1F"/>
        </w:rPr>
        <w:t>Bürger</w:t>
      </w:r>
      <w:r>
        <w:rPr>
          <w:color w:val="241F1F"/>
          <w:spacing w:val="-10"/>
        </w:rPr>
        <w:t> </w:t>
      </w:r>
      <w:r>
        <w:rPr>
          <w:color w:val="241F1F"/>
        </w:rPr>
        <w:t>und</w:t>
      </w:r>
      <w:r>
        <w:rPr>
          <w:color w:val="241F1F"/>
          <w:spacing w:val="-9"/>
        </w:rPr>
        <w:t> </w:t>
      </w:r>
      <w:r>
        <w:rPr>
          <w:color w:val="241F1F"/>
        </w:rPr>
        <w:t>jede</w:t>
      </w:r>
      <w:r>
        <w:rPr>
          <w:color w:val="241F1F"/>
          <w:spacing w:val="-10"/>
        </w:rPr>
        <w:t> </w:t>
      </w:r>
      <w:r>
        <w:rPr>
          <w:color w:val="241F1F"/>
        </w:rPr>
        <w:t>Bürgerin</w:t>
      </w:r>
      <w:r>
        <w:rPr>
          <w:color w:val="241F1F"/>
          <w:spacing w:val="-10"/>
        </w:rPr>
        <w:t> </w:t>
      </w:r>
      <w:r>
        <w:rPr>
          <w:color w:val="241F1F"/>
        </w:rPr>
        <w:t>eine</w:t>
      </w:r>
      <w:r>
        <w:rPr>
          <w:color w:val="241F1F"/>
          <w:spacing w:val="-9"/>
        </w:rPr>
        <w:t> </w:t>
      </w:r>
      <w:r>
        <w:rPr>
          <w:color w:val="241F1F"/>
        </w:rPr>
        <w:t>ihn</w:t>
      </w:r>
      <w:r>
        <w:rPr>
          <w:color w:val="241F1F"/>
          <w:spacing w:val="-10"/>
        </w:rPr>
        <w:t> </w:t>
      </w:r>
      <w:r>
        <w:rPr>
          <w:color w:val="241F1F"/>
          <w:spacing w:val="-3"/>
        </w:rPr>
        <w:t>beziehungs- </w:t>
      </w:r>
      <w:r>
        <w:rPr>
          <w:color w:val="241F1F"/>
        </w:rPr>
        <w:t>weise sie betreffende Maßnahme mit einer Dienst- oder Sachaufsichtsbeschwerde</w:t>
      </w:r>
      <w:r>
        <w:rPr>
          <w:color w:val="241F1F"/>
          <w:spacing w:val="-1"/>
        </w:rPr>
        <w:t> </w:t>
      </w:r>
      <w:r>
        <w:rPr>
          <w:color w:val="241F1F"/>
        </w:rPr>
        <w:t>beanstanden.</w:t>
      </w:r>
    </w:p>
    <w:p>
      <w:pPr>
        <w:pStyle w:val="BodyText"/>
        <w:spacing w:line="244" w:lineRule="auto" w:before="103"/>
        <w:ind w:left="751"/>
        <w:jc w:val="both"/>
      </w:pPr>
      <w:r>
        <w:rPr>
          <w:color w:val="241F1F"/>
        </w:rPr>
        <w:t>Artikel</w:t>
      </w:r>
      <w:r>
        <w:rPr>
          <w:color w:val="241F1F"/>
          <w:spacing w:val="-10"/>
        </w:rPr>
        <w:t> </w:t>
      </w:r>
      <w:r>
        <w:rPr>
          <w:color w:val="241F1F"/>
        </w:rPr>
        <w:t>5</w:t>
      </w:r>
      <w:r>
        <w:rPr>
          <w:color w:val="241F1F"/>
          <w:spacing w:val="-10"/>
        </w:rPr>
        <w:t> </w:t>
      </w:r>
      <w:r>
        <w:rPr>
          <w:color w:val="241F1F"/>
        </w:rPr>
        <w:t>Absatz</w:t>
      </w:r>
      <w:r>
        <w:rPr>
          <w:color w:val="241F1F"/>
          <w:spacing w:val="-10"/>
        </w:rPr>
        <w:t> </w:t>
      </w:r>
      <w:r>
        <w:rPr>
          <w:color w:val="241F1F"/>
        </w:rPr>
        <w:t>2</w:t>
      </w:r>
      <w:r>
        <w:rPr>
          <w:color w:val="241F1F"/>
          <w:spacing w:val="-9"/>
        </w:rPr>
        <w:t> </w:t>
      </w:r>
      <w:r>
        <w:rPr>
          <w:color w:val="241F1F"/>
        </w:rPr>
        <w:t>greift</w:t>
      </w:r>
      <w:r>
        <w:rPr>
          <w:color w:val="241F1F"/>
          <w:spacing w:val="-10"/>
        </w:rPr>
        <w:t> </w:t>
      </w:r>
      <w:r>
        <w:rPr>
          <w:color w:val="241F1F"/>
        </w:rPr>
        <w:t>die</w:t>
      </w:r>
      <w:r>
        <w:rPr>
          <w:color w:val="241F1F"/>
          <w:spacing w:val="-10"/>
        </w:rPr>
        <w:t> </w:t>
      </w:r>
      <w:r>
        <w:rPr>
          <w:color w:val="241F1F"/>
        </w:rPr>
        <w:t>Auslegung</w:t>
      </w:r>
      <w:r>
        <w:rPr>
          <w:color w:val="241F1F"/>
          <w:spacing w:val="-10"/>
        </w:rPr>
        <w:t> </w:t>
      </w:r>
      <w:r>
        <w:rPr>
          <w:color w:val="241F1F"/>
        </w:rPr>
        <w:t>einiger</w:t>
      </w:r>
      <w:r>
        <w:rPr>
          <w:color w:val="241F1F"/>
          <w:spacing w:val="-9"/>
        </w:rPr>
        <w:t> </w:t>
      </w:r>
      <w:r>
        <w:rPr>
          <w:color w:val="241F1F"/>
        </w:rPr>
        <w:t>Menschen- rechtsinstrumente, insbesondere die Allgemeine Erklä- rung Nummer 19 des CEDAW-Ausschusses und die Rechtsprechung des Europäischen Menschenrechtsge- richtshofs</w:t>
      </w:r>
      <w:r>
        <w:rPr>
          <w:color w:val="241F1F"/>
          <w:spacing w:val="-9"/>
        </w:rPr>
        <w:t> </w:t>
      </w:r>
      <w:r>
        <w:rPr>
          <w:color w:val="241F1F"/>
        </w:rPr>
        <w:t>auf,</w:t>
      </w:r>
      <w:r>
        <w:rPr>
          <w:color w:val="241F1F"/>
          <w:spacing w:val="-9"/>
        </w:rPr>
        <w:t> </w:t>
      </w:r>
      <w:r>
        <w:rPr>
          <w:color w:val="241F1F"/>
        </w:rPr>
        <w:t>die</w:t>
      </w:r>
      <w:r>
        <w:rPr>
          <w:color w:val="241F1F"/>
          <w:spacing w:val="-9"/>
        </w:rPr>
        <w:t> </w:t>
      </w:r>
      <w:r>
        <w:rPr>
          <w:color w:val="241F1F"/>
        </w:rPr>
        <w:t>zu</w:t>
      </w:r>
      <w:r>
        <w:rPr>
          <w:color w:val="241F1F"/>
          <w:spacing w:val="-9"/>
        </w:rPr>
        <w:t> </w:t>
      </w:r>
      <w:r>
        <w:rPr>
          <w:color w:val="241F1F"/>
        </w:rPr>
        <w:t>dem</w:t>
      </w:r>
      <w:r>
        <w:rPr>
          <w:color w:val="241F1F"/>
          <w:spacing w:val="-8"/>
        </w:rPr>
        <w:t> </w:t>
      </w:r>
      <w:r>
        <w:rPr>
          <w:color w:val="241F1F"/>
        </w:rPr>
        <w:t>Schluss</w:t>
      </w:r>
      <w:r>
        <w:rPr>
          <w:color w:val="241F1F"/>
          <w:spacing w:val="-9"/>
        </w:rPr>
        <w:t> </w:t>
      </w:r>
      <w:r>
        <w:rPr>
          <w:color w:val="241F1F"/>
        </w:rPr>
        <w:t>kommt,</w:t>
      </w:r>
      <w:r>
        <w:rPr>
          <w:color w:val="241F1F"/>
          <w:spacing w:val="-9"/>
        </w:rPr>
        <w:t> </w:t>
      </w:r>
      <w:r>
        <w:rPr>
          <w:color w:val="241F1F"/>
        </w:rPr>
        <w:t>dass</w:t>
      </w:r>
      <w:r>
        <w:rPr>
          <w:color w:val="241F1F"/>
          <w:spacing w:val="-9"/>
        </w:rPr>
        <w:t> </w:t>
      </w:r>
      <w:r>
        <w:rPr>
          <w:color w:val="241F1F"/>
        </w:rPr>
        <w:t>die</w:t>
      </w:r>
      <w:r>
        <w:rPr>
          <w:color w:val="241F1F"/>
          <w:spacing w:val="-9"/>
        </w:rPr>
        <w:t> </w:t>
      </w:r>
      <w:r>
        <w:rPr>
          <w:color w:val="241F1F"/>
          <w:spacing w:val="-3"/>
        </w:rPr>
        <w:t>Sorg- </w:t>
      </w:r>
      <w:r>
        <w:rPr>
          <w:color w:val="241F1F"/>
        </w:rPr>
        <w:t>faltspflicht eines Staates sich nicht darauf beschränkt, dass</w:t>
      </w:r>
      <w:r>
        <w:rPr>
          <w:color w:val="241F1F"/>
          <w:spacing w:val="-7"/>
        </w:rPr>
        <w:t> </w:t>
      </w:r>
      <w:r>
        <w:rPr>
          <w:color w:val="241F1F"/>
        </w:rPr>
        <w:t>seine</w:t>
      </w:r>
      <w:r>
        <w:rPr>
          <w:color w:val="241F1F"/>
          <w:spacing w:val="-7"/>
        </w:rPr>
        <w:t> </w:t>
      </w:r>
      <w:r>
        <w:rPr>
          <w:color w:val="241F1F"/>
        </w:rPr>
        <w:t>Bediensteten</w:t>
      </w:r>
      <w:r>
        <w:rPr>
          <w:color w:val="241F1F"/>
          <w:spacing w:val="-6"/>
        </w:rPr>
        <w:t> </w:t>
      </w:r>
      <w:r>
        <w:rPr>
          <w:color w:val="241F1F"/>
        </w:rPr>
        <w:t>keine</w:t>
      </w:r>
      <w:r>
        <w:rPr>
          <w:color w:val="241F1F"/>
          <w:spacing w:val="-7"/>
        </w:rPr>
        <w:t> </w:t>
      </w:r>
      <w:r>
        <w:rPr>
          <w:color w:val="241F1F"/>
        </w:rPr>
        <w:t>Handlungen</w:t>
      </w:r>
      <w:r>
        <w:rPr>
          <w:color w:val="241F1F"/>
          <w:spacing w:val="-7"/>
        </w:rPr>
        <w:t> </w:t>
      </w:r>
      <w:r>
        <w:rPr>
          <w:color w:val="241F1F"/>
        </w:rPr>
        <w:t>begehen,</w:t>
      </w:r>
      <w:r>
        <w:rPr>
          <w:color w:val="241F1F"/>
          <w:spacing w:val="-6"/>
        </w:rPr>
        <w:t> </w:t>
      </w:r>
      <w:r>
        <w:rPr>
          <w:color w:val="241F1F"/>
          <w:spacing w:val="-5"/>
        </w:rPr>
        <w:t>die </w:t>
      </w:r>
      <w:r>
        <w:rPr>
          <w:color w:val="241F1F"/>
        </w:rPr>
        <w:t>Menschenrechte</w:t>
      </w:r>
      <w:r>
        <w:rPr>
          <w:color w:val="241F1F"/>
          <w:spacing w:val="-9"/>
        </w:rPr>
        <w:t> </w:t>
      </w:r>
      <w:r>
        <w:rPr>
          <w:color w:val="241F1F"/>
        </w:rPr>
        <w:t>verletzen.</w:t>
      </w:r>
      <w:r>
        <w:rPr>
          <w:color w:val="241F1F"/>
          <w:spacing w:val="-8"/>
        </w:rPr>
        <w:t> </w:t>
      </w:r>
      <w:r>
        <w:rPr>
          <w:color w:val="241F1F"/>
        </w:rPr>
        <w:t>Staaten</w:t>
      </w:r>
      <w:r>
        <w:rPr>
          <w:color w:val="241F1F"/>
          <w:spacing w:val="-8"/>
        </w:rPr>
        <w:t> </w:t>
      </w:r>
      <w:r>
        <w:rPr>
          <w:color w:val="241F1F"/>
        </w:rPr>
        <w:t>haben</w:t>
      </w:r>
      <w:r>
        <w:rPr>
          <w:color w:val="241F1F"/>
          <w:spacing w:val="-8"/>
        </w:rPr>
        <w:t> </w:t>
      </w:r>
      <w:r>
        <w:rPr>
          <w:color w:val="241F1F"/>
        </w:rPr>
        <w:t>vielmehr</w:t>
      </w:r>
      <w:r>
        <w:rPr>
          <w:color w:val="241F1F"/>
          <w:spacing w:val="-8"/>
        </w:rPr>
        <w:t> </w:t>
      </w:r>
      <w:r>
        <w:rPr>
          <w:color w:val="241F1F"/>
          <w:spacing w:val="-3"/>
        </w:rPr>
        <w:t>auch </w:t>
      </w:r>
      <w:r>
        <w:rPr>
          <w:color w:val="241F1F"/>
        </w:rPr>
        <w:t>dafür</w:t>
      </w:r>
      <w:r>
        <w:rPr>
          <w:color w:val="241F1F"/>
          <w:spacing w:val="-13"/>
        </w:rPr>
        <w:t> </w:t>
      </w:r>
      <w:r>
        <w:rPr>
          <w:color w:val="241F1F"/>
          <w:spacing w:val="-3"/>
        </w:rPr>
        <w:t>Sorge</w:t>
      </w:r>
      <w:r>
        <w:rPr>
          <w:color w:val="241F1F"/>
          <w:spacing w:val="-13"/>
        </w:rPr>
        <w:t> </w:t>
      </w:r>
      <w:r>
        <w:rPr>
          <w:color w:val="241F1F"/>
        </w:rPr>
        <w:t>zu</w:t>
      </w:r>
      <w:r>
        <w:rPr>
          <w:color w:val="241F1F"/>
          <w:spacing w:val="-12"/>
        </w:rPr>
        <w:t> </w:t>
      </w:r>
      <w:r>
        <w:rPr>
          <w:color w:val="241F1F"/>
          <w:spacing w:val="-3"/>
        </w:rPr>
        <w:t>tragen,</w:t>
      </w:r>
      <w:r>
        <w:rPr>
          <w:color w:val="241F1F"/>
          <w:spacing w:val="-13"/>
        </w:rPr>
        <w:t> </w:t>
      </w:r>
      <w:r>
        <w:rPr>
          <w:color w:val="241F1F"/>
        </w:rPr>
        <w:t>dass</w:t>
      </w:r>
      <w:r>
        <w:rPr>
          <w:color w:val="241F1F"/>
          <w:spacing w:val="-13"/>
        </w:rPr>
        <w:t> </w:t>
      </w:r>
      <w:r>
        <w:rPr>
          <w:color w:val="241F1F"/>
        </w:rPr>
        <w:t>geeignete</w:t>
      </w:r>
      <w:r>
        <w:rPr>
          <w:color w:val="241F1F"/>
          <w:spacing w:val="-12"/>
        </w:rPr>
        <w:t> </w:t>
      </w:r>
      <w:r>
        <w:rPr>
          <w:color w:val="241F1F"/>
        </w:rPr>
        <w:t>Maßnahmen</w:t>
      </w:r>
      <w:r>
        <w:rPr>
          <w:color w:val="241F1F"/>
          <w:spacing w:val="-13"/>
        </w:rPr>
        <w:t> </w:t>
      </w:r>
      <w:r>
        <w:rPr>
          <w:color w:val="241F1F"/>
          <w:spacing w:val="-3"/>
        </w:rPr>
        <w:t>ergrif- </w:t>
      </w:r>
      <w:r>
        <w:rPr>
          <w:color w:val="241F1F"/>
        </w:rPr>
        <w:t>fen werden, jeden Menschen auf seinem Territorium vor Verletzungen</w:t>
      </w:r>
      <w:r>
        <w:rPr>
          <w:color w:val="241F1F"/>
          <w:spacing w:val="-9"/>
        </w:rPr>
        <w:t> </w:t>
      </w:r>
      <w:r>
        <w:rPr>
          <w:color w:val="241F1F"/>
        </w:rPr>
        <w:t>der</w:t>
      </w:r>
      <w:r>
        <w:rPr>
          <w:color w:val="241F1F"/>
          <w:spacing w:val="-8"/>
        </w:rPr>
        <w:t> </w:t>
      </w:r>
      <w:r>
        <w:rPr>
          <w:color w:val="241F1F"/>
        </w:rPr>
        <w:t>Menschenrechte</w:t>
      </w:r>
      <w:r>
        <w:rPr>
          <w:color w:val="241F1F"/>
          <w:spacing w:val="-8"/>
        </w:rPr>
        <w:t> </w:t>
      </w:r>
      <w:r>
        <w:rPr>
          <w:color w:val="241F1F"/>
        </w:rPr>
        <w:t>auch</w:t>
      </w:r>
      <w:r>
        <w:rPr>
          <w:color w:val="241F1F"/>
          <w:spacing w:val="-8"/>
        </w:rPr>
        <w:t> </w:t>
      </w:r>
      <w:r>
        <w:rPr>
          <w:color w:val="241F1F"/>
        </w:rPr>
        <w:t>durch</w:t>
      </w:r>
      <w:r>
        <w:rPr>
          <w:color w:val="241F1F"/>
          <w:spacing w:val="-8"/>
        </w:rPr>
        <w:t> </w:t>
      </w:r>
      <w:r>
        <w:rPr>
          <w:color w:val="241F1F"/>
          <w:spacing w:val="-3"/>
        </w:rPr>
        <w:t>nichtstaat- </w:t>
      </w:r>
      <w:r>
        <w:rPr>
          <w:color w:val="241F1F"/>
        </w:rPr>
        <w:t>liche </w:t>
      </w:r>
      <w:r>
        <w:rPr>
          <w:color w:val="241F1F"/>
          <w:spacing w:val="-4"/>
        </w:rPr>
        <w:t>Täter </w:t>
      </w:r>
      <w:r>
        <w:rPr>
          <w:color w:val="241F1F"/>
        </w:rPr>
        <w:t>und Täterinnen zu schützen</w:t>
      </w:r>
      <w:r>
        <w:rPr>
          <w:color w:val="241F1F"/>
          <w:spacing w:val="-19"/>
        </w:rPr>
        <w:t> </w:t>
      </w:r>
      <w:r>
        <w:rPr>
          <w:color w:val="241F1F"/>
        </w:rPr>
        <w:t>beziehungsweise Entschädigung für im Anwendungsbereich des </w:t>
      </w:r>
      <w:r>
        <w:rPr>
          <w:color w:val="241F1F"/>
          <w:spacing w:val="-3"/>
        </w:rPr>
        <w:t>Überein- </w:t>
      </w:r>
      <w:r>
        <w:rPr>
          <w:color w:val="241F1F"/>
        </w:rPr>
        <w:t>kommens fallende Gewalttaten</w:t>
      </w:r>
      <w:r>
        <w:rPr>
          <w:color w:val="241F1F"/>
          <w:spacing w:val="-5"/>
        </w:rPr>
        <w:t> </w:t>
      </w:r>
      <w:r>
        <w:rPr>
          <w:color w:val="241F1F"/>
        </w:rPr>
        <w:t>bereitzustellen.</w:t>
      </w:r>
    </w:p>
    <w:p>
      <w:pPr>
        <w:pStyle w:val="BodyText"/>
        <w:spacing w:line="244" w:lineRule="auto" w:before="105"/>
        <w:ind w:left="751"/>
        <w:jc w:val="both"/>
      </w:pPr>
      <w:r>
        <w:rPr>
          <w:color w:val="241F1F"/>
        </w:rPr>
        <w:t>Diese</w:t>
      </w:r>
      <w:r>
        <w:rPr>
          <w:color w:val="241F1F"/>
          <w:spacing w:val="-16"/>
        </w:rPr>
        <w:t> </w:t>
      </w:r>
      <w:r>
        <w:rPr>
          <w:color w:val="241F1F"/>
        </w:rPr>
        <w:t>Verpflichtungen</w:t>
      </w:r>
      <w:r>
        <w:rPr>
          <w:color w:val="241F1F"/>
          <w:spacing w:val="-16"/>
        </w:rPr>
        <w:t> </w:t>
      </w:r>
      <w:r>
        <w:rPr>
          <w:color w:val="241F1F"/>
        </w:rPr>
        <w:t>sind</w:t>
      </w:r>
      <w:r>
        <w:rPr>
          <w:color w:val="241F1F"/>
          <w:spacing w:val="-16"/>
        </w:rPr>
        <w:t> </w:t>
      </w:r>
      <w:r>
        <w:rPr>
          <w:color w:val="241F1F"/>
        </w:rPr>
        <w:t>durch</w:t>
      </w:r>
      <w:r>
        <w:rPr>
          <w:color w:val="241F1F"/>
          <w:spacing w:val="-16"/>
        </w:rPr>
        <w:t> </w:t>
      </w:r>
      <w:r>
        <w:rPr>
          <w:color w:val="241F1F"/>
        </w:rPr>
        <w:t>zahlreiche</w:t>
      </w:r>
      <w:r>
        <w:rPr>
          <w:color w:val="241F1F"/>
          <w:spacing w:val="-16"/>
        </w:rPr>
        <w:t> </w:t>
      </w:r>
      <w:r>
        <w:rPr>
          <w:color w:val="241F1F"/>
        </w:rPr>
        <w:t>Gesetze</w:t>
      </w:r>
      <w:r>
        <w:rPr>
          <w:color w:val="241F1F"/>
          <w:spacing w:val="-16"/>
        </w:rPr>
        <w:t> </w:t>
      </w:r>
      <w:r>
        <w:rPr>
          <w:color w:val="241F1F"/>
        </w:rPr>
        <w:t>und </w:t>
      </w:r>
      <w:r>
        <w:rPr>
          <w:color w:val="241F1F"/>
          <w:spacing w:val="-3"/>
        </w:rPr>
        <w:t>untergesetzliche</w:t>
      </w:r>
      <w:r>
        <w:rPr>
          <w:color w:val="241F1F"/>
          <w:spacing w:val="-17"/>
        </w:rPr>
        <w:t> </w:t>
      </w:r>
      <w:r>
        <w:rPr>
          <w:color w:val="241F1F"/>
        </w:rPr>
        <w:t>Regelungen</w:t>
      </w:r>
      <w:r>
        <w:rPr>
          <w:color w:val="241F1F"/>
          <w:spacing w:val="-17"/>
        </w:rPr>
        <w:t> </w:t>
      </w:r>
      <w:r>
        <w:rPr>
          <w:color w:val="241F1F"/>
        </w:rPr>
        <w:t>erfüllt.</w:t>
      </w:r>
      <w:r>
        <w:rPr>
          <w:color w:val="241F1F"/>
          <w:spacing w:val="-17"/>
        </w:rPr>
        <w:t> </w:t>
      </w:r>
      <w:r>
        <w:rPr>
          <w:color w:val="241F1F"/>
        </w:rPr>
        <w:t>Speziell</w:t>
      </w:r>
      <w:r>
        <w:rPr>
          <w:color w:val="241F1F"/>
          <w:spacing w:val="-16"/>
        </w:rPr>
        <w:t> </w:t>
      </w:r>
      <w:r>
        <w:rPr>
          <w:color w:val="241F1F"/>
        </w:rPr>
        <w:t>zur</w:t>
      </w:r>
      <w:r>
        <w:rPr>
          <w:color w:val="241F1F"/>
          <w:spacing w:val="-17"/>
        </w:rPr>
        <w:t> </w:t>
      </w:r>
      <w:r>
        <w:rPr>
          <w:color w:val="241F1F"/>
        </w:rPr>
        <w:t>Bekämp- fung von Gewalt gegen Frauen und häuslicher Gewalt sind folgende Gesetze handlungsleitend: im StGB </w:t>
      </w:r>
      <w:r>
        <w:rPr>
          <w:color w:val="241F1F"/>
          <w:spacing w:val="-3"/>
        </w:rPr>
        <w:t>insbe- </w:t>
      </w:r>
      <w:r>
        <w:rPr>
          <w:color w:val="241F1F"/>
        </w:rPr>
        <w:t>sondere die Körperverletzungs- und Sexualdelikte und der Straftatbestand der Nachstellung (§ 238 StGB, so- genanntes Stalking); im GewSchG die gerichtliche </w:t>
      </w:r>
      <w:r>
        <w:rPr>
          <w:color w:val="241F1F"/>
          <w:spacing w:val="-3"/>
        </w:rPr>
        <w:t>Schutzanordnung </w:t>
      </w:r>
      <w:r>
        <w:rPr>
          <w:color w:val="241F1F"/>
        </w:rPr>
        <w:t>in </w:t>
      </w:r>
      <w:r>
        <w:rPr>
          <w:color w:val="241F1F"/>
          <w:spacing w:val="-4"/>
        </w:rPr>
        <w:t>Form </w:t>
      </w:r>
      <w:r>
        <w:rPr>
          <w:color w:val="241F1F"/>
        </w:rPr>
        <w:t>von </w:t>
      </w:r>
      <w:r>
        <w:rPr>
          <w:color w:val="241F1F"/>
          <w:spacing w:val="-3"/>
        </w:rPr>
        <w:t>insbesondere </w:t>
      </w:r>
      <w:r>
        <w:rPr>
          <w:color w:val="241F1F"/>
        </w:rPr>
        <w:t>Näherungs-, Aufenthalts- und Kontaktverboten, flankiert durch strafrechtlichen</w:t>
      </w:r>
      <w:r>
        <w:rPr>
          <w:color w:val="241F1F"/>
          <w:spacing w:val="-11"/>
        </w:rPr>
        <w:t> </w:t>
      </w:r>
      <w:r>
        <w:rPr>
          <w:color w:val="241F1F"/>
        </w:rPr>
        <w:t>Schutz</w:t>
      </w:r>
      <w:r>
        <w:rPr>
          <w:color w:val="241F1F"/>
          <w:spacing w:val="-10"/>
        </w:rPr>
        <w:t> </w:t>
      </w:r>
      <w:r>
        <w:rPr>
          <w:color w:val="241F1F"/>
        </w:rPr>
        <w:t>sowie</w:t>
      </w:r>
      <w:r>
        <w:rPr>
          <w:color w:val="241F1F"/>
          <w:spacing w:val="-11"/>
        </w:rPr>
        <w:t> </w:t>
      </w:r>
      <w:r>
        <w:rPr>
          <w:color w:val="241F1F"/>
        </w:rPr>
        <w:t>einen</w:t>
      </w:r>
      <w:r>
        <w:rPr>
          <w:color w:val="241F1F"/>
          <w:spacing w:val="-10"/>
        </w:rPr>
        <w:t> </w:t>
      </w:r>
      <w:r>
        <w:rPr>
          <w:color w:val="241F1F"/>
        </w:rPr>
        <w:t>Anspruch</w:t>
      </w:r>
      <w:r>
        <w:rPr>
          <w:color w:val="241F1F"/>
          <w:spacing w:val="-11"/>
        </w:rPr>
        <w:t> </w:t>
      </w:r>
      <w:r>
        <w:rPr>
          <w:color w:val="241F1F"/>
        </w:rPr>
        <w:t>des</w:t>
      </w:r>
      <w:r>
        <w:rPr>
          <w:color w:val="241F1F"/>
          <w:spacing w:val="-10"/>
        </w:rPr>
        <w:t> </w:t>
      </w:r>
      <w:r>
        <w:rPr>
          <w:color w:val="241F1F"/>
        </w:rPr>
        <w:t>Opfers auf Überlassung einer gemeinsam genutzten Wohnung; im</w:t>
      </w:r>
      <w:r>
        <w:rPr>
          <w:color w:val="241F1F"/>
          <w:spacing w:val="35"/>
        </w:rPr>
        <w:t> </w:t>
      </w:r>
      <w:r>
        <w:rPr>
          <w:color w:val="241F1F"/>
        </w:rPr>
        <w:t>Bürgerlichen</w:t>
      </w:r>
      <w:r>
        <w:rPr>
          <w:color w:val="241F1F"/>
          <w:spacing w:val="35"/>
        </w:rPr>
        <w:t> </w:t>
      </w:r>
      <w:r>
        <w:rPr>
          <w:color w:val="241F1F"/>
        </w:rPr>
        <w:t>Gesetzbuch</w:t>
      </w:r>
      <w:r>
        <w:rPr>
          <w:color w:val="241F1F"/>
          <w:spacing w:val="36"/>
        </w:rPr>
        <w:t> </w:t>
      </w:r>
      <w:r>
        <w:rPr>
          <w:color w:val="241F1F"/>
        </w:rPr>
        <w:t>(BGB)</w:t>
      </w:r>
      <w:r>
        <w:rPr>
          <w:color w:val="241F1F"/>
          <w:spacing w:val="35"/>
        </w:rPr>
        <w:t> </w:t>
      </w:r>
      <w:r>
        <w:rPr>
          <w:color w:val="241F1F"/>
        </w:rPr>
        <w:t>die</w:t>
      </w:r>
      <w:r>
        <w:rPr>
          <w:color w:val="241F1F"/>
          <w:spacing w:val="35"/>
        </w:rPr>
        <w:t> </w:t>
      </w:r>
      <w:r>
        <w:rPr>
          <w:color w:val="241F1F"/>
        </w:rPr>
        <w:t>Regelung</w:t>
      </w:r>
      <w:r>
        <w:rPr>
          <w:color w:val="241F1F"/>
          <w:spacing w:val="36"/>
        </w:rPr>
        <w:t> </w:t>
      </w:r>
      <w:r>
        <w:rPr>
          <w:color w:val="241F1F"/>
        </w:rPr>
        <w:t>des</w:t>
      </w:r>
    </w:p>
    <w:p>
      <w:pPr>
        <w:pStyle w:val="BodyText"/>
        <w:spacing w:line="244" w:lineRule="auto" w:before="5"/>
        <w:ind w:left="751"/>
        <w:jc w:val="both"/>
      </w:pPr>
      <w:r>
        <w:rPr>
          <w:color w:val="241F1F"/>
        </w:rPr>
        <w:t>§ 1361b, wonach ein Ehegatte unter bestimmten</w:t>
      </w:r>
      <w:r>
        <w:rPr>
          <w:color w:val="241F1F"/>
          <w:spacing w:val="-28"/>
        </w:rPr>
        <w:t> </w:t>
      </w:r>
      <w:r>
        <w:rPr>
          <w:color w:val="241F1F"/>
          <w:spacing w:val="-4"/>
        </w:rPr>
        <w:t>Voraus- </w:t>
      </w:r>
      <w:r>
        <w:rPr>
          <w:color w:val="241F1F"/>
        </w:rPr>
        <w:t>setzungen die Überlassung der Ehewohnung erreichen kann,</w:t>
      </w:r>
      <w:r>
        <w:rPr>
          <w:color w:val="241F1F"/>
          <w:spacing w:val="-12"/>
        </w:rPr>
        <w:t> </w:t>
      </w:r>
      <w:r>
        <w:rPr>
          <w:color w:val="241F1F"/>
        </w:rPr>
        <w:t>und</w:t>
      </w:r>
      <w:r>
        <w:rPr>
          <w:color w:val="241F1F"/>
          <w:spacing w:val="-11"/>
        </w:rPr>
        <w:t> </w:t>
      </w:r>
      <w:r>
        <w:rPr>
          <w:color w:val="241F1F"/>
        </w:rPr>
        <w:t>im</w:t>
      </w:r>
      <w:r>
        <w:rPr>
          <w:color w:val="241F1F"/>
          <w:spacing w:val="-11"/>
        </w:rPr>
        <w:t> </w:t>
      </w:r>
      <w:r>
        <w:rPr>
          <w:color w:val="241F1F"/>
          <w:spacing w:val="-3"/>
        </w:rPr>
        <w:t>Aufenthaltsrecht</w:t>
      </w:r>
      <w:r>
        <w:rPr>
          <w:color w:val="241F1F"/>
          <w:spacing w:val="-11"/>
        </w:rPr>
        <w:t> </w:t>
      </w:r>
      <w:r>
        <w:rPr>
          <w:color w:val="241F1F"/>
        </w:rPr>
        <w:t>die</w:t>
      </w:r>
      <w:r>
        <w:rPr>
          <w:color w:val="241F1F"/>
          <w:spacing w:val="-11"/>
        </w:rPr>
        <w:t> </w:t>
      </w:r>
      <w:r>
        <w:rPr>
          <w:color w:val="241F1F"/>
        </w:rPr>
        <w:t>Regelungen</w:t>
      </w:r>
      <w:r>
        <w:rPr>
          <w:color w:val="241F1F"/>
          <w:spacing w:val="-11"/>
        </w:rPr>
        <w:t> </w:t>
      </w:r>
      <w:r>
        <w:rPr>
          <w:color w:val="241F1F"/>
        </w:rPr>
        <w:t>zum</w:t>
      </w:r>
      <w:r>
        <w:rPr>
          <w:color w:val="241F1F"/>
          <w:spacing w:val="-11"/>
        </w:rPr>
        <w:t> </w:t>
      </w:r>
      <w:r>
        <w:rPr>
          <w:color w:val="241F1F"/>
        </w:rPr>
        <w:t>eigen- ständigen Aufenthaltsrecht für Ehegatten nach § 31 </w:t>
      </w:r>
      <w:r>
        <w:rPr>
          <w:color w:val="241F1F"/>
          <w:spacing w:val="-4"/>
        </w:rPr>
        <w:t>Auf- </w:t>
      </w:r>
      <w:r>
        <w:rPr>
          <w:color w:val="241F1F"/>
        </w:rPr>
        <w:t>enthaltsgesetz</w:t>
      </w:r>
      <w:r>
        <w:rPr>
          <w:color w:val="241F1F"/>
          <w:spacing w:val="-2"/>
        </w:rPr>
        <w:t> </w:t>
      </w:r>
      <w:r>
        <w:rPr>
          <w:color w:val="241F1F"/>
        </w:rPr>
        <w:t>(AufenthG).</w:t>
      </w:r>
    </w:p>
    <w:p>
      <w:pPr>
        <w:pStyle w:val="BodyText"/>
        <w:spacing w:line="244" w:lineRule="auto" w:before="101"/>
        <w:ind w:left="751"/>
        <w:jc w:val="both"/>
      </w:pPr>
      <w:r>
        <w:rPr>
          <w:color w:val="241F1F"/>
          <w:spacing w:val="-3"/>
        </w:rPr>
        <w:t>Die </w:t>
      </w:r>
      <w:r>
        <w:rPr>
          <w:color w:val="241F1F"/>
          <w:spacing w:val="-5"/>
        </w:rPr>
        <w:t>Verpflichtung </w:t>
      </w:r>
      <w:r>
        <w:rPr>
          <w:color w:val="241F1F"/>
          <w:spacing w:val="-3"/>
        </w:rPr>
        <w:t>zur </w:t>
      </w:r>
      <w:r>
        <w:rPr>
          <w:color w:val="241F1F"/>
          <w:spacing w:val="-5"/>
        </w:rPr>
        <w:t>Bereitstellung </w:t>
      </w:r>
      <w:r>
        <w:rPr>
          <w:color w:val="241F1F"/>
          <w:spacing w:val="-3"/>
        </w:rPr>
        <w:t>von </w:t>
      </w:r>
      <w:r>
        <w:rPr>
          <w:color w:val="241F1F"/>
          <w:spacing w:val="-4"/>
        </w:rPr>
        <w:t>Entschädigung wird </w:t>
      </w:r>
      <w:r>
        <w:rPr>
          <w:color w:val="241F1F"/>
        </w:rPr>
        <w:t>in Deutschland durch das geltende Gesetz über die Ent- schädigung für Opfer von Gewalttaten (Opferentschädi- gungsgesetz – OEG) umgesetzt: Im Erläuternden</w:t>
      </w:r>
      <w:r>
        <w:rPr>
          <w:color w:val="241F1F"/>
          <w:spacing w:val="-30"/>
        </w:rPr>
        <w:t> </w:t>
      </w:r>
      <w:r>
        <w:rPr>
          <w:color w:val="241F1F"/>
          <w:spacing w:val="-3"/>
        </w:rPr>
        <w:t>Bericht </w:t>
      </w:r>
      <w:r>
        <w:rPr>
          <w:color w:val="241F1F"/>
        </w:rPr>
        <w:t>(Rn. 60) wird darauf verwiesen, dass der Anspruch </w:t>
      </w:r>
      <w:r>
        <w:rPr>
          <w:color w:val="241F1F"/>
          <w:spacing w:val="-5"/>
        </w:rPr>
        <w:t>auf </w:t>
      </w:r>
      <w:r>
        <w:rPr>
          <w:color w:val="241F1F"/>
          <w:spacing w:val="-3"/>
        </w:rPr>
        <w:t>Schadenersatz</w:t>
      </w:r>
      <w:r>
        <w:rPr>
          <w:color w:val="241F1F"/>
          <w:spacing w:val="-14"/>
        </w:rPr>
        <w:t> </w:t>
      </w:r>
      <w:r>
        <w:rPr>
          <w:color w:val="241F1F"/>
          <w:spacing w:val="-4"/>
        </w:rPr>
        <w:t>(reparation)</w:t>
      </w:r>
      <w:r>
        <w:rPr>
          <w:color w:val="241F1F"/>
          <w:spacing w:val="-14"/>
        </w:rPr>
        <w:t> </w:t>
      </w:r>
      <w:r>
        <w:rPr>
          <w:color w:val="241F1F"/>
          <w:spacing w:val="-3"/>
        </w:rPr>
        <w:t>unter</w:t>
      </w:r>
      <w:r>
        <w:rPr>
          <w:color w:val="241F1F"/>
          <w:spacing w:val="-14"/>
        </w:rPr>
        <w:t> </w:t>
      </w:r>
      <w:r>
        <w:rPr>
          <w:color w:val="241F1F"/>
        </w:rPr>
        <w:t>den</w:t>
      </w:r>
      <w:r>
        <w:rPr>
          <w:color w:val="241F1F"/>
          <w:spacing w:val="-14"/>
        </w:rPr>
        <w:t> </w:t>
      </w:r>
      <w:r>
        <w:rPr>
          <w:color w:val="241F1F"/>
          <w:spacing w:val="-3"/>
        </w:rPr>
        <w:t>Bedingungen</w:t>
      </w:r>
      <w:r>
        <w:rPr>
          <w:color w:val="241F1F"/>
          <w:spacing w:val="-14"/>
        </w:rPr>
        <w:t> </w:t>
      </w:r>
      <w:r>
        <w:rPr>
          <w:color w:val="241F1F"/>
        </w:rPr>
        <w:t>des</w:t>
      </w:r>
      <w:r>
        <w:rPr>
          <w:color w:val="241F1F"/>
          <w:spacing w:val="-14"/>
        </w:rPr>
        <w:t> </w:t>
      </w:r>
      <w:r>
        <w:rPr>
          <w:color w:val="241F1F"/>
        </w:rPr>
        <w:t>Ar- </w:t>
      </w:r>
      <w:r>
        <w:rPr>
          <w:color w:val="241F1F"/>
          <w:spacing w:val="-3"/>
        </w:rPr>
        <w:t>tikels </w:t>
      </w:r>
      <w:r>
        <w:rPr>
          <w:color w:val="241F1F"/>
        </w:rPr>
        <w:t>30 </w:t>
      </w:r>
      <w:r>
        <w:rPr>
          <w:color w:val="241F1F"/>
          <w:spacing w:val="-3"/>
        </w:rPr>
        <w:t>Absatz </w:t>
      </w:r>
      <w:r>
        <w:rPr>
          <w:color w:val="241F1F"/>
        </w:rPr>
        <w:t>2 </w:t>
      </w:r>
      <w:r>
        <w:rPr>
          <w:color w:val="241F1F"/>
          <w:spacing w:val="-3"/>
        </w:rPr>
        <w:t>gewährt wird. </w:t>
      </w:r>
      <w:r>
        <w:rPr>
          <w:color w:val="241F1F"/>
        </w:rPr>
        <w:t>Aus dem </w:t>
      </w:r>
      <w:r>
        <w:rPr>
          <w:color w:val="241F1F"/>
          <w:spacing w:val="-3"/>
        </w:rPr>
        <w:t>Wortlaut </w:t>
      </w:r>
      <w:r>
        <w:rPr>
          <w:color w:val="241F1F"/>
        </w:rPr>
        <w:t>der Ar- </w:t>
      </w:r>
      <w:r>
        <w:rPr>
          <w:color w:val="241F1F"/>
          <w:spacing w:val="-3"/>
        </w:rPr>
        <w:t>tikel </w:t>
      </w:r>
      <w:r>
        <w:rPr>
          <w:color w:val="241F1F"/>
        </w:rPr>
        <w:t>5 und 30 </w:t>
      </w:r>
      <w:r>
        <w:rPr>
          <w:color w:val="241F1F"/>
          <w:spacing w:val="-3"/>
        </w:rPr>
        <w:t>folgt </w:t>
      </w:r>
      <w:r>
        <w:rPr>
          <w:color w:val="241F1F"/>
          <w:spacing w:val="-4"/>
        </w:rPr>
        <w:t>aber, </w:t>
      </w:r>
      <w:r>
        <w:rPr>
          <w:color w:val="241F1F"/>
          <w:spacing w:val="-3"/>
        </w:rPr>
        <w:t>dass dies auch </w:t>
      </w:r>
      <w:r>
        <w:rPr>
          <w:color w:val="241F1F"/>
        </w:rPr>
        <w:t>für die </w:t>
      </w:r>
      <w:r>
        <w:rPr>
          <w:color w:val="241F1F"/>
          <w:spacing w:val="-3"/>
        </w:rPr>
        <w:t>staatliche </w:t>
      </w:r>
      <w:r>
        <w:rPr>
          <w:color w:val="241F1F"/>
        </w:rPr>
        <w:t>Entschädigung (compensation) gelten muss, mit der</w:t>
      </w:r>
      <w:r>
        <w:rPr>
          <w:color w:val="241F1F"/>
          <w:spacing w:val="-27"/>
        </w:rPr>
        <w:t> </w:t>
      </w:r>
      <w:r>
        <w:rPr>
          <w:color w:val="241F1F"/>
          <w:spacing w:val="-3"/>
        </w:rPr>
        <w:t>Wir- </w:t>
      </w:r>
      <w:r>
        <w:rPr>
          <w:color w:val="241F1F"/>
          <w:spacing w:val="-4"/>
        </w:rPr>
        <w:t>kung, </w:t>
      </w:r>
      <w:r>
        <w:rPr>
          <w:color w:val="241F1F"/>
          <w:spacing w:val="-3"/>
        </w:rPr>
        <w:t>dass </w:t>
      </w:r>
      <w:r>
        <w:rPr>
          <w:color w:val="241F1F"/>
          <w:spacing w:val="-4"/>
        </w:rPr>
        <w:t>keine </w:t>
      </w:r>
      <w:r>
        <w:rPr>
          <w:color w:val="241F1F"/>
          <w:spacing w:val="-5"/>
        </w:rPr>
        <w:t>Verpflichtung </w:t>
      </w:r>
      <w:r>
        <w:rPr>
          <w:color w:val="241F1F"/>
          <w:spacing w:val="-4"/>
        </w:rPr>
        <w:t>besteht, staatliche Entschä- </w:t>
      </w:r>
      <w:r>
        <w:rPr>
          <w:color w:val="241F1F"/>
          <w:spacing w:val="-3"/>
        </w:rPr>
        <w:t>digung </w:t>
      </w:r>
      <w:r>
        <w:rPr>
          <w:color w:val="241F1F"/>
        </w:rPr>
        <w:t>für </w:t>
      </w:r>
      <w:r>
        <w:rPr>
          <w:color w:val="241F1F"/>
          <w:spacing w:val="-3"/>
        </w:rPr>
        <w:t>alle </w:t>
      </w:r>
      <w:r>
        <w:rPr>
          <w:color w:val="241F1F"/>
        </w:rPr>
        <w:t>in </w:t>
      </w:r>
      <w:r>
        <w:rPr>
          <w:color w:val="241F1F"/>
          <w:spacing w:val="-3"/>
        </w:rPr>
        <w:t>Artikel </w:t>
      </w:r>
      <w:r>
        <w:rPr>
          <w:color w:val="241F1F"/>
        </w:rPr>
        <w:t>2 </w:t>
      </w:r>
      <w:r>
        <w:rPr>
          <w:color w:val="241F1F"/>
          <w:spacing w:val="-3"/>
        </w:rPr>
        <w:t>benannten Gewaltformen </w:t>
      </w:r>
      <w:r>
        <w:rPr>
          <w:color w:val="241F1F"/>
        </w:rPr>
        <w:t>in </w:t>
      </w:r>
      <w:r>
        <w:rPr>
          <w:color w:val="241F1F"/>
          <w:spacing w:val="-4"/>
        </w:rPr>
        <w:t>der- </w:t>
      </w:r>
      <w:r>
        <w:rPr>
          <w:color w:val="241F1F"/>
        </w:rPr>
        <w:t>selben</w:t>
      </w:r>
      <w:r>
        <w:rPr>
          <w:color w:val="241F1F"/>
          <w:spacing w:val="-8"/>
        </w:rPr>
        <w:t> </w:t>
      </w:r>
      <w:r>
        <w:rPr>
          <w:color w:val="241F1F"/>
          <w:spacing w:val="-3"/>
        </w:rPr>
        <w:t>Weise</w:t>
      </w:r>
      <w:r>
        <w:rPr>
          <w:color w:val="241F1F"/>
          <w:spacing w:val="-8"/>
        </w:rPr>
        <w:t> </w:t>
      </w:r>
      <w:r>
        <w:rPr>
          <w:color w:val="241F1F"/>
        </w:rPr>
        <w:t>anzubieten.</w:t>
      </w:r>
      <w:r>
        <w:rPr>
          <w:color w:val="241F1F"/>
          <w:spacing w:val="-8"/>
        </w:rPr>
        <w:t> </w:t>
      </w:r>
      <w:r>
        <w:rPr>
          <w:color w:val="241F1F"/>
        </w:rPr>
        <w:t>Somit</w:t>
      </w:r>
      <w:r>
        <w:rPr>
          <w:color w:val="241F1F"/>
          <w:spacing w:val="-8"/>
        </w:rPr>
        <w:t> </w:t>
      </w:r>
      <w:r>
        <w:rPr>
          <w:color w:val="241F1F"/>
        </w:rPr>
        <w:t>erfüllt</w:t>
      </w:r>
      <w:r>
        <w:rPr>
          <w:color w:val="241F1F"/>
          <w:spacing w:val="-8"/>
        </w:rPr>
        <w:t> </w:t>
      </w:r>
      <w:r>
        <w:rPr>
          <w:color w:val="241F1F"/>
        </w:rPr>
        <w:t>das</w:t>
      </w:r>
      <w:r>
        <w:rPr>
          <w:color w:val="241F1F"/>
          <w:spacing w:val="-8"/>
        </w:rPr>
        <w:t> </w:t>
      </w:r>
      <w:r>
        <w:rPr>
          <w:color w:val="241F1F"/>
        </w:rPr>
        <w:t>geltende</w:t>
      </w:r>
      <w:r>
        <w:rPr>
          <w:color w:val="241F1F"/>
          <w:spacing w:val="-8"/>
        </w:rPr>
        <w:t> </w:t>
      </w:r>
      <w:r>
        <w:rPr>
          <w:color w:val="241F1F"/>
          <w:spacing w:val="-6"/>
        </w:rPr>
        <w:t>OEG </w:t>
      </w:r>
      <w:r>
        <w:rPr>
          <w:color w:val="241F1F"/>
        </w:rPr>
        <w:t>die </w:t>
      </w:r>
      <w:r>
        <w:rPr>
          <w:color w:val="241F1F"/>
          <w:spacing w:val="-4"/>
        </w:rPr>
        <w:t>Verpflichtung </w:t>
      </w:r>
      <w:r>
        <w:rPr>
          <w:color w:val="241F1F"/>
        </w:rPr>
        <w:t>aus </w:t>
      </w:r>
      <w:r>
        <w:rPr>
          <w:color w:val="241F1F"/>
          <w:spacing w:val="-3"/>
        </w:rPr>
        <w:t>Artikel </w:t>
      </w:r>
      <w:r>
        <w:rPr>
          <w:color w:val="241F1F"/>
        </w:rPr>
        <w:t>5 </w:t>
      </w:r>
      <w:r>
        <w:rPr>
          <w:color w:val="241F1F"/>
          <w:spacing w:val="-3"/>
        </w:rPr>
        <w:t>Absatz</w:t>
      </w:r>
      <w:r>
        <w:rPr>
          <w:color w:val="241F1F"/>
          <w:spacing w:val="-29"/>
        </w:rPr>
        <w:t> </w:t>
      </w:r>
      <w:r>
        <w:rPr>
          <w:color w:val="241F1F"/>
        </w:rPr>
        <w:t>2.</w:t>
      </w:r>
    </w:p>
    <w:p>
      <w:pPr>
        <w:pStyle w:val="BodyText"/>
        <w:spacing w:before="1"/>
        <w:rPr>
          <w:sz w:val="22"/>
        </w:rPr>
      </w:pPr>
    </w:p>
    <w:p>
      <w:pPr>
        <w:pStyle w:val="BodyText"/>
        <w:spacing w:line="244" w:lineRule="auto" w:before="1"/>
        <w:ind w:left="752" w:hanging="1"/>
        <w:jc w:val="both"/>
      </w:pPr>
      <w:r>
        <w:rPr>
          <w:color w:val="241F1F"/>
          <w:w w:val="110"/>
        </w:rPr>
        <w:t>Zu Artikel 6 – Geschlechtersensible politische Maß- nahmen</w:t>
      </w:r>
    </w:p>
    <w:p>
      <w:pPr>
        <w:pStyle w:val="BodyText"/>
        <w:spacing w:line="244" w:lineRule="auto" w:before="130"/>
        <w:ind w:left="752"/>
        <w:jc w:val="both"/>
      </w:pPr>
      <w:r>
        <w:rPr>
          <w:color w:val="241F1F"/>
          <w:spacing w:val="-3"/>
        </w:rPr>
        <w:t>Artikel </w:t>
      </w:r>
      <w:r>
        <w:rPr>
          <w:color w:val="241F1F"/>
        </w:rPr>
        <w:t>6 </w:t>
      </w:r>
      <w:r>
        <w:rPr>
          <w:color w:val="241F1F"/>
          <w:spacing w:val="-3"/>
        </w:rPr>
        <w:t>verpflichtet </w:t>
      </w:r>
      <w:r>
        <w:rPr>
          <w:color w:val="241F1F"/>
        </w:rPr>
        <w:t>die </w:t>
      </w:r>
      <w:r>
        <w:rPr>
          <w:color w:val="241F1F"/>
          <w:spacing w:val="-4"/>
        </w:rPr>
        <w:t>Vertragsstaaten, </w:t>
      </w:r>
      <w:r>
        <w:rPr>
          <w:color w:val="241F1F"/>
        </w:rPr>
        <w:t>bei der </w:t>
      </w:r>
      <w:r>
        <w:rPr>
          <w:color w:val="241F1F"/>
          <w:spacing w:val="-3"/>
        </w:rPr>
        <w:t>Durchfüh- rung</w:t>
      </w:r>
      <w:r>
        <w:rPr>
          <w:color w:val="241F1F"/>
          <w:spacing w:val="-11"/>
        </w:rPr>
        <w:t> </w:t>
      </w:r>
      <w:r>
        <w:rPr>
          <w:color w:val="241F1F"/>
          <w:spacing w:val="-3"/>
        </w:rPr>
        <w:t>aller</w:t>
      </w:r>
      <w:r>
        <w:rPr>
          <w:color w:val="241F1F"/>
          <w:spacing w:val="-10"/>
        </w:rPr>
        <w:t> </w:t>
      </w:r>
      <w:r>
        <w:rPr>
          <w:color w:val="241F1F"/>
          <w:spacing w:val="-3"/>
        </w:rPr>
        <w:t>Maßnahmen</w:t>
      </w:r>
      <w:r>
        <w:rPr>
          <w:color w:val="241F1F"/>
          <w:spacing w:val="-11"/>
        </w:rPr>
        <w:t> </w:t>
      </w:r>
      <w:r>
        <w:rPr>
          <w:color w:val="241F1F"/>
        </w:rPr>
        <w:t>die</w:t>
      </w:r>
      <w:r>
        <w:rPr>
          <w:color w:val="241F1F"/>
          <w:spacing w:val="-10"/>
        </w:rPr>
        <w:t> </w:t>
      </w:r>
      <w:r>
        <w:rPr>
          <w:color w:val="241F1F"/>
          <w:spacing w:val="-3"/>
        </w:rPr>
        <w:t>unterschiedlichen</w:t>
      </w:r>
      <w:r>
        <w:rPr>
          <w:color w:val="241F1F"/>
          <w:spacing w:val="-11"/>
        </w:rPr>
        <w:t> </w:t>
      </w:r>
      <w:r>
        <w:rPr>
          <w:color w:val="241F1F"/>
          <w:spacing w:val="-4"/>
        </w:rPr>
        <w:t>Folgen</w:t>
      </w:r>
      <w:r>
        <w:rPr>
          <w:color w:val="241F1F"/>
          <w:spacing w:val="-10"/>
        </w:rPr>
        <w:t> </w:t>
      </w:r>
      <w:r>
        <w:rPr>
          <w:color w:val="241F1F"/>
        </w:rPr>
        <w:t>für</w:t>
      </w:r>
      <w:r>
        <w:rPr>
          <w:color w:val="241F1F"/>
          <w:spacing w:val="-10"/>
        </w:rPr>
        <w:t> </w:t>
      </w:r>
      <w:r>
        <w:rPr>
          <w:color w:val="241F1F"/>
        </w:rPr>
        <w:t>die Geschlechter zu berücksichtigen. Diese </w:t>
      </w:r>
      <w:r>
        <w:rPr>
          <w:color w:val="241F1F"/>
          <w:spacing w:val="-3"/>
        </w:rPr>
        <w:t>Verpflichtungen </w:t>
      </w:r>
      <w:r>
        <w:rPr>
          <w:color w:val="241F1F"/>
        </w:rPr>
        <w:t>sind im nationalen Recht umgesetzt. Artikel 3 Absatz 2 </w:t>
      </w:r>
      <w:r>
        <w:rPr>
          <w:color w:val="241F1F"/>
          <w:spacing w:val="-3"/>
        </w:rPr>
        <w:t>Satz </w:t>
      </w:r>
      <w:r>
        <w:rPr>
          <w:color w:val="241F1F"/>
        </w:rPr>
        <w:t>2 GG </w:t>
      </w:r>
      <w:r>
        <w:rPr>
          <w:color w:val="241F1F"/>
          <w:spacing w:val="-3"/>
        </w:rPr>
        <w:t>verpflichtet alle staatlichen Organe </w:t>
      </w:r>
      <w:r>
        <w:rPr>
          <w:color w:val="241F1F"/>
        </w:rPr>
        <w:t>und</w:t>
      </w:r>
      <w:r>
        <w:rPr>
          <w:color w:val="241F1F"/>
          <w:spacing w:val="-28"/>
        </w:rPr>
        <w:t> </w:t>
      </w:r>
      <w:r>
        <w:rPr>
          <w:color w:val="241F1F"/>
          <w:spacing w:val="-3"/>
        </w:rPr>
        <w:t>Ebenen </w:t>
      </w:r>
      <w:r>
        <w:rPr>
          <w:color w:val="241F1F"/>
        </w:rPr>
        <w:t>in</w:t>
      </w:r>
      <w:r>
        <w:rPr>
          <w:color w:val="241F1F"/>
          <w:spacing w:val="-9"/>
        </w:rPr>
        <w:t> </w:t>
      </w:r>
      <w:r>
        <w:rPr>
          <w:color w:val="241F1F"/>
          <w:spacing w:val="-3"/>
        </w:rPr>
        <w:t>Bund,</w:t>
      </w:r>
      <w:r>
        <w:rPr>
          <w:color w:val="241F1F"/>
          <w:spacing w:val="-8"/>
        </w:rPr>
        <w:t> </w:t>
      </w:r>
      <w:r>
        <w:rPr>
          <w:color w:val="241F1F"/>
          <w:spacing w:val="-3"/>
        </w:rPr>
        <w:t>Ländern</w:t>
      </w:r>
      <w:r>
        <w:rPr>
          <w:color w:val="241F1F"/>
          <w:spacing w:val="-8"/>
        </w:rPr>
        <w:t> </w:t>
      </w:r>
      <w:r>
        <w:rPr>
          <w:color w:val="241F1F"/>
        </w:rPr>
        <w:t>und</w:t>
      </w:r>
      <w:r>
        <w:rPr>
          <w:color w:val="241F1F"/>
          <w:spacing w:val="-8"/>
        </w:rPr>
        <w:t> </w:t>
      </w:r>
      <w:r>
        <w:rPr>
          <w:color w:val="241F1F"/>
          <w:spacing w:val="-3"/>
        </w:rPr>
        <w:t>Kommunen</w:t>
      </w:r>
      <w:r>
        <w:rPr>
          <w:color w:val="241F1F"/>
          <w:spacing w:val="-8"/>
        </w:rPr>
        <w:t> </w:t>
      </w:r>
      <w:r>
        <w:rPr>
          <w:color w:val="241F1F"/>
        </w:rPr>
        <w:t>zur</w:t>
      </w:r>
      <w:r>
        <w:rPr>
          <w:color w:val="241F1F"/>
          <w:spacing w:val="-8"/>
        </w:rPr>
        <w:t> </w:t>
      </w:r>
      <w:r>
        <w:rPr>
          <w:color w:val="241F1F"/>
          <w:spacing w:val="-3"/>
        </w:rPr>
        <w:t>tatsächlichen</w:t>
      </w:r>
      <w:r>
        <w:rPr>
          <w:color w:val="241F1F"/>
          <w:spacing w:val="-8"/>
        </w:rPr>
        <w:t> </w:t>
      </w:r>
      <w:r>
        <w:rPr>
          <w:color w:val="241F1F"/>
          <w:spacing w:val="-3"/>
        </w:rPr>
        <w:t>Durch- setzung </w:t>
      </w:r>
      <w:r>
        <w:rPr>
          <w:color w:val="241F1F"/>
        </w:rPr>
        <w:t>der </w:t>
      </w:r>
      <w:r>
        <w:rPr>
          <w:color w:val="241F1F"/>
          <w:spacing w:val="-3"/>
        </w:rPr>
        <w:t>Gleichberechtigung </w:t>
      </w:r>
      <w:r>
        <w:rPr>
          <w:color w:val="241F1F"/>
        </w:rPr>
        <w:t>von </w:t>
      </w:r>
      <w:r>
        <w:rPr>
          <w:color w:val="241F1F"/>
          <w:spacing w:val="-5"/>
        </w:rPr>
        <w:t>Frauen </w:t>
      </w:r>
      <w:r>
        <w:rPr>
          <w:color w:val="241F1F"/>
        </w:rPr>
        <w:t>und</w:t>
      </w:r>
      <w:r>
        <w:rPr>
          <w:color w:val="241F1F"/>
          <w:spacing w:val="-21"/>
        </w:rPr>
        <w:t> </w:t>
      </w:r>
      <w:r>
        <w:rPr>
          <w:color w:val="241F1F"/>
          <w:spacing w:val="-3"/>
        </w:rPr>
        <w:t>Männern.</w:t>
      </w:r>
    </w:p>
    <w:p>
      <w:pPr>
        <w:pStyle w:val="BodyText"/>
        <w:spacing w:line="244" w:lineRule="auto" w:before="92"/>
        <w:ind w:left="226" w:right="718"/>
        <w:jc w:val="both"/>
      </w:pPr>
      <w:r>
        <w:rPr/>
        <w:br w:type="column"/>
      </w:r>
      <w:r>
        <w:rPr>
          <w:color w:val="241F1F"/>
          <w:spacing w:val="-3"/>
        </w:rPr>
        <w:t>Diese </w:t>
      </w:r>
      <w:r>
        <w:rPr>
          <w:color w:val="241F1F"/>
          <w:spacing w:val="-4"/>
        </w:rPr>
        <w:t>Verpflichtung </w:t>
      </w:r>
      <w:r>
        <w:rPr>
          <w:color w:val="241F1F"/>
        </w:rPr>
        <w:t>ist </w:t>
      </w:r>
      <w:r>
        <w:rPr>
          <w:color w:val="241F1F"/>
          <w:spacing w:val="-3"/>
        </w:rPr>
        <w:t>wesentlicher Bestandteil </w:t>
      </w:r>
      <w:r>
        <w:rPr>
          <w:color w:val="241F1F"/>
        </w:rPr>
        <w:t>des </w:t>
      </w:r>
      <w:r>
        <w:rPr>
          <w:color w:val="241F1F"/>
          <w:spacing w:val="-3"/>
        </w:rPr>
        <w:t>politi- schen Handelns </w:t>
      </w:r>
      <w:r>
        <w:rPr>
          <w:color w:val="241F1F"/>
        </w:rPr>
        <w:t>der </w:t>
      </w:r>
      <w:r>
        <w:rPr>
          <w:color w:val="241F1F"/>
          <w:spacing w:val="-3"/>
        </w:rPr>
        <w:t>Bundesregierung </w:t>
      </w:r>
      <w:r>
        <w:rPr>
          <w:color w:val="241F1F"/>
        </w:rPr>
        <w:t>in </w:t>
      </w:r>
      <w:r>
        <w:rPr>
          <w:color w:val="241F1F"/>
          <w:spacing w:val="-3"/>
        </w:rPr>
        <w:t>allen </w:t>
      </w:r>
      <w:r>
        <w:rPr>
          <w:color w:val="241F1F"/>
          <w:spacing w:val="-4"/>
        </w:rPr>
        <w:t>Politikberei- </w:t>
      </w:r>
      <w:r>
        <w:rPr>
          <w:color w:val="241F1F"/>
          <w:spacing w:val="-3"/>
        </w:rPr>
        <w:t>chen. Zur Durchsetzung </w:t>
      </w:r>
      <w:r>
        <w:rPr>
          <w:color w:val="241F1F"/>
        </w:rPr>
        <w:t>der </w:t>
      </w:r>
      <w:r>
        <w:rPr>
          <w:color w:val="241F1F"/>
          <w:spacing w:val="-3"/>
        </w:rPr>
        <w:t>tatsächlichen Gleichberechti- gung</w:t>
      </w:r>
      <w:r>
        <w:rPr>
          <w:color w:val="241F1F"/>
          <w:spacing w:val="-10"/>
        </w:rPr>
        <w:t> </w:t>
      </w:r>
      <w:r>
        <w:rPr>
          <w:color w:val="241F1F"/>
        </w:rPr>
        <w:t>von</w:t>
      </w:r>
      <w:r>
        <w:rPr>
          <w:color w:val="241F1F"/>
          <w:spacing w:val="-9"/>
        </w:rPr>
        <w:t> </w:t>
      </w:r>
      <w:r>
        <w:rPr>
          <w:color w:val="241F1F"/>
          <w:spacing w:val="-5"/>
        </w:rPr>
        <w:t>Frauen</w:t>
      </w:r>
      <w:r>
        <w:rPr>
          <w:color w:val="241F1F"/>
          <w:spacing w:val="-10"/>
        </w:rPr>
        <w:t> </w:t>
      </w:r>
      <w:r>
        <w:rPr>
          <w:color w:val="241F1F"/>
        </w:rPr>
        <w:t>und</w:t>
      </w:r>
      <w:r>
        <w:rPr>
          <w:color w:val="241F1F"/>
          <w:spacing w:val="-9"/>
        </w:rPr>
        <w:t> </w:t>
      </w:r>
      <w:r>
        <w:rPr>
          <w:color w:val="241F1F"/>
          <w:spacing w:val="-3"/>
        </w:rPr>
        <w:t>Männern</w:t>
      </w:r>
      <w:r>
        <w:rPr>
          <w:color w:val="241F1F"/>
          <w:spacing w:val="-10"/>
        </w:rPr>
        <w:t> </w:t>
      </w:r>
      <w:r>
        <w:rPr>
          <w:color w:val="241F1F"/>
          <w:spacing w:val="-3"/>
        </w:rPr>
        <w:t>orientiert</w:t>
      </w:r>
      <w:r>
        <w:rPr>
          <w:color w:val="241F1F"/>
          <w:spacing w:val="-9"/>
        </w:rPr>
        <w:t> </w:t>
      </w:r>
      <w:r>
        <w:rPr>
          <w:color w:val="241F1F"/>
          <w:spacing w:val="-3"/>
        </w:rPr>
        <w:t>sich</w:t>
      </w:r>
      <w:r>
        <w:rPr>
          <w:color w:val="241F1F"/>
          <w:spacing w:val="-9"/>
        </w:rPr>
        <w:t> </w:t>
      </w:r>
      <w:r>
        <w:rPr>
          <w:color w:val="241F1F"/>
        </w:rPr>
        <w:t>die</w:t>
      </w:r>
      <w:r>
        <w:rPr>
          <w:color w:val="241F1F"/>
          <w:spacing w:val="-10"/>
        </w:rPr>
        <w:t> </w:t>
      </w:r>
      <w:r>
        <w:rPr>
          <w:color w:val="241F1F"/>
          <w:spacing w:val="-3"/>
        </w:rPr>
        <w:t>Arbeit</w:t>
      </w:r>
      <w:r>
        <w:rPr>
          <w:color w:val="241F1F"/>
          <w:spacing w:val="-9"/>
        </w:rPr>
        <w:t> </w:t>
      </w:r>
      <w:r>
        <w:rPr>
          <w:color w:val="241F1F"/>
        </w:rPr>
        <w:t>der gesamten Bundesverwaltung </w:t>
      </w:r>
      <w:r>
        <w:rPr>
          <w:color w:val="241F1F"/>
          <w:spacing w:val="-3"/>
        </w:rPr>
        <w:t>durchgängig </w:t>
      </w:r>
      <w:r>
        <w:rPr>
          <w:color w:val="241F1F"/>
        </w:rPr>
        <w:t>am </w:t>
      </w:r>
      <w:r>
        <w:rPr>
          <w:color w:val="241F1F"/>
          <w:spacing w:val="-3"/>
        </w:rPr>
        <w:t>Leitprinzip </w:t>
      </w:r>
      <w:r>
        <w:rPr>
          <w:color w:val="241F1F"/>
        </w:rPr>
        <w:t>der </w:t>
      </w:r>
      <w:r>
        <w:rPr>
          <w:color w:val="241F1F"/>
          <w:spacing w:val="-3"/>
        </w:rPr>
        <w:t>Gleichstellung </w:t>
      </w:r>
      <w:r>
        <w:rPr>
          <w:color w:val="241F1F"/>
        </w:rPr>
        <w:t>von </w:t>
      </w:r>
      <w:r>
        <w:rPr>
          <w:color w:val="241F1F"/>
          <w:spacing w:val="-5"/>
        </w:rPr>
        <w:t>Frauen </w:t>
      </w:r>
      <w:r>
        <w:rPr>
          <w:color w:val="241F1F"/>
        </w:rPr>
        <w:t>und </w:t>
      </w:r>
      <w:r>
        <w:rPr>
          <w:color w:val="241F1F"/>
          <w:spacing w:val="-3"/>
        </w:rPr>
        <w:t>Männern. </w:t>
      </w:r>
      <w:r>
        <w:rPr>
          <w:color w:val="241F1F"/>
        </w:rPr>
        <w:t>Die </w:t>
      </w:r>
      <w:r>
        <w:rPr>
          <w:color w:val="241F1F"/>
          <w:spacing w:val="-4"/>
        </w:rPr>
        <w:t>Strategie </w:t>
      </w:r>
      <w:r>
        <w:rPr>
          <w:color w:val="241F1F"/>
        </w:rPr>
        <w:t>des „Gender Mainstreaming“ basiert auf der Erkenntnis, dass Männer und </w:t>
      </w:r>
      <w:r>
        <w:rPr>
          <w:color w:val="241F1F"/>
          <w:spacing w:val="-4"/>
        </w:rPr>
        <w:t>Frauen </w:t>
      </w:r>
      <w:r>
        <w:rPr>
          <w:color w:val="241F1F"/>
        </w:rPr>
        <w:t>in sehr unterschiedlicher </w:t>
      </w:r>
      <w:r>
        <w:rPr>
          <w:color w:val="241F1F"/>
          <w:spacing w:val="-3"/>
        </w:rPr>
        <w:t>Weise von </w:t>
      </w:r>
      <w:r>
        <w:rPr>
          <w:color w:val="241F1F"/>
          <w:spacing w:val="-4"/>
        </w:rPr>
        <w:t>politischen </w:t>
      </w:r>
      <w:r>
        <w:rPr>
          <w:color w:val="241F1F"/>
          <w:spacing w:val="-3"/>
        </w:rPr>
        <w:t>und </w:t>
      </w:r>
      <w:r>
        <w:rPr>
          <w:color w:val="241F1F"/>
          <w:spacing w:val="-4"/>
        </w:rPr>
        <w:t>administrativen Entscheidungen betrof- </w:t>
      </w:r>
      <w:r>
        <w:rPr>
          <w:color w:val="241F1F"/>
        </w:rPr>
        <w:t>fen sein können. Das </w:t>
      </w:r>
      <w:r>
        <w:rPr>
          <w:color w:val="241F1F"/>
          <w:spacing w:val="-3"/>
        </w:rPr>
        <w:t>Leitprinzip „Geschlechtergerechtig- </w:t>
      </w:r>
      <w:r>
        <w:rPr>
          <w:color w:val="241F1F"/>
          <w:spacing w:val="-4"/>
        </w:rPr>
        <w:t>keit“ verpflichtet </w:t>
      </w:r>
      <w:r>
        <w:rPr>
          <w:color w:val="241F1F"/>
          <w:spacing w:val="-3"/>
        </w:rPr>
        <w:t>die </w:t>
      </w:r>
      <w:r>
        <w:rPr>
          <w:color w:val="241F1F"/>
          <w:spacing w:val="-4"/>
        </w:rPr>
        <w:t>politischen </w:t>
      </w:r>
      <w:r>
        <w:rPr>
          <w:color w:val="241F1F"/>
          <w:spacing w:val="-5"/>
        </w:rPr>
        <w:t>Akteure, </w:t>
      </w:r>
      <w:r>
        <w:rPr>
          <w:color w:val="241F1F"/>
          <w:spacing w:val="-3"/>
        </w:rPr>
        <w:t>bei </w:t>
      </w:r>
      <w:r>
        <w:rPr>
          <w:color w:val="241F1F"/>
          <w:spacing w:val="-4"/>
        </w:rPr>
        <w:t>allen </w:t>
      </w:r>
      <w:r>
        <w:rPr>
          <w:color w:val="241F1F"/>
          <w:spacing w:val="-5"/>
        </w:rPr>
        <w:t>Vorhaben </w:t>
      </w:r>
      <w:r>
        <w:rPr>
          <w:color w:val="241F1F"/>
          <w:spacing w:val="-3"/>
        </w:rPr>
        <w:t>die </w:t>
      </w:r>
      <w:r>
        <w:rPr>
          <w:color w:val="241F1F"/>
          <w:spacing w:val="-4"/>
        </w:rPr>
        <w:t>unterschiedlichen </w:t>
      </w:r>
      <w:r>
        <w:rPr>
          <w:color w:val="241F1F"/>
          <w:spacing w:val="-5"/>
        </w:rPr>
        <w:t>Interessen </w:t>
      </w:r>
      <w:r>
        <w:rPr>
          <w:color w:val="241F1F"/>
          <w:spacing w:val="-3"/>
        </w:rPr>
        <w:t>und </w:t>
      </w:r>
      <w:r>
        <w:rPr>
          <w:color w:val="241F1F"/>
          <w:spacing w:val="-4"/>
        </w:rPr>
        <w:t>Bedürfnisse </w:t>
      </w:r>
      <w:r>
        <w:rPr>
          <w:color w:val="241F1F"/>
          <w:spacing w:val="-3"/>
        </w:rPr>
        <w:t>von </w:t>
      </w:r>
      <w:r>
        <w:rPr>
          <w:color w:val="241F1F"/>
          <w:spacing w:val="-6"/>
        </w:rPr>
        <w:t>Frau- </w:t>
      </w:r>
      <w:r>
        <w:rPr>
          <w:color w:val="241F1F"/>
        </w:rPr>
        <w:t>en und Männern zu </w:t>
      </w:r>
      <w:r>
        <w:rPr>
          <w:color w:val="241F1F"/>
          <w:spacing w:val="-3"/>
        </w:rPr>
        <w:t>analysieren </w:t>
      </w:r>
      <w:r>
        <w:rPr>
          <w:color w:val="241F1F"/>
        </w:rPr>
        <w:t>und </w:t>
      </w:r>
      <w:r>
        <w:rPr>
          <w:color w:val="241F1F"/>
          <w:spacing w:val="-3"/>
        </w:rPr>
        <w:t>ihre </w:t>
      </w:r>
      <w:r>
        <w:rPr>
          <w:color w:val="241F1F"/>
        </w:rPr>
        <w:t>Entscheidungen so</w:t>
      </w:r>
      <w:r>
        <w:rPr>
          <w:color w:val="241F1F"/>
          <w:spacing w:val="-9"/>
        </w:rPr>
        <w:t> </w:t>
      </w:r>
      <w:r>
        <w:rPr>
          <w:color w:val="241F1F"/>
        </w:rPr>
        <w:t>zu</w:t>
      </w:r>
      <w:r>
        <w:rPr>
          <w:color w:val="241F1F"/>
          <w:spacing w:val="-8"/>
        </w:rPr>
        <w:t> </w:t>
      </w:r>
      <w:r>
        <w:rPr>
          <w:color w:val="241F1F"/>
          <w:spacing w:val="-3"/>
        </w:rPr>
        <w:t>gestalten,</w:t>
      </w:r>
      <w:r>
        <w:rPr>
          <w:color w:val="241F1F"/>
          <w:spacing w:val="-9"/>
        </w:rPr>
        <w:t> </w:t>
      </w:r>
      <w:r>
        <w:rPr>
          <w:color w:val="241F1F"/>
          <w:spacing w:val="-3"/>
        </w:rPr>
        <w:t>dass</w:t>
      </w:r>
      <w:r>
        <w:rPr>
          <w:color w:val="241F1F"/>
          <w:spacing w:val="-8"/>
        </w:rPr>
        <w:t> </w:t>
      </w:r>
      <w:r>
        <w:rPr>
          <w:color w:val="241F1F"/>
        </w:rPr>
        <w:t>sie</w:t>
      </w:r>
      <w:r>
        <w:rPr>
          <w:color w:val="241F1F"/>
          <w:spacing w:val="-9"/>
        </w:rPr>
        <w:t> </w:t>
      </w:r>
      <w:r>
        <w:rPr>
          <w:color w:val="241F1F"/>
        </w:rPr>
        <w:t>zur</w:t>
      </w:r>
      <w:r>
        <w:rPr>
          <w:color w:val="241F1F"/>
          <w:spacing w:val="-8"/>
        </w:rPr>
        <w:t> </w:t>
      </w:r>
      <w:r>
        <w:rPr>
          <w:color w:val="241F1F"/>
          <w:spacing w:val="-4"/>
        </w:rPr>
        <w:t>Förderung</w:t>
      </w:r>
      <w:r>
        <w:rPr>
          <w:color w:val="241F1F"/>
          <w:spacing w:val="-9"/>
        </w:rPr>
        <w:t> </w:t>
      </w:r>
      <w:r>
        <w:rPr>
          <w:color w:val="241F1F"/>
          <w:spacing w:val="-3"/>
        </w:rPr>
        <w:t>einer</w:t>
      </w:r>
      <w:r>
        <w:rPr>
          <w:color w:val="241F1F"/>
          <w:spacing w:val="-8"/>
        </w:rPr>
        <w:t> </w:t>
      </w:r>
      <w:r>
        <w:rPr>
          <w:color w:val="241F1F"/>
          <w:spacing w:val="-3"/>
        </w:rPr>
        <w:t>tatsächlichen </w:t>
      </w:r>
      <w:r>
        <w:rPr>
          <w:color w:val="241F1F"/>
          <w:spacing w:val="-4"/>
        </w:rPr>
        <w:t>Gleichstellung </w:t>
      </w:r>
      <w:r>
        <w:rPr>
          <w:color w:val="241F1F"/>
          <w:spacing w:val="-3"/>
        </w:rPr>
        <w:t>der </w:t>
      </w:r>
      <w:r>
        <w:rPr>
          <w:color w:val="241F1F"/>
          <w:spacing w:val="-4"/>
        </w:rPr>
        <w:t>Geschlechter beitragen. </w:t>
      </w:r>
      <w:r>
        <w:rPr>
          <w:color w:val="241F1F"/>
          <w:spacing w:val="-3"/>
        </w:rPr>
        <w:t>Ein </w:t>
      </w:r>
      <w:r>
        <w:rPr>
          <w:color w:val="241F1F"/>
          <w:spacing w:val="-4"/>
        </w:rPr>
        <w:t>solches </w:t>
      </w:r>
      <w:r>
        <w:rPr>
          <w:color w:val="241F1F"/>
          <w:spacing w:val="-7"/>
        </w:rPr>
        <w:t>Vor- </w:t>
      </w:r>
      <w:r>
        <w:rPr>
          <w:color w:val="241F1F"/>
          <w:spacing w:val="-3"/>
        </w:rPr>
        <w:t>gehen</w:t>
      </w:r>
      <w:r>
        <w:rPr>
          <w:color w:val="241F1F"/>
          <w:spacing w:val="-11"/>
        </w:rPr>
        <w:t> </w:t>
      </w:r>
      <w:r>
        <w:rPr>
          <w:color w:val="241F1F"/>
          <w:spacing w:val="-3"/>
        </w:rPr>
        <w:t>erhöht</w:t>
      </w:r>
      <w:r>
        <w:rPr>
          <w:color w:val="241F1F"/>
          <w:spacing w:val="-11"/>
        </w:rPr>
        <w:t> </w:t>
      </w:r>
      <w:r>
        <w:rPr>
          <w:color w:val="241F1F"/>
          <w:spacing w:val="-3"/>
        </w:rPr>
        <w:t>nicht</w:t>
      </w:r>
      <w:r>
        <w:rPr>
          <w:color w:val="241F1F"/>
          <w:spacing w:val="-10"/>
        </w:rPr>
        <w:t> </w:t>
      </w:r>
      <w:r>
        <w:rPr>
          <w:color w:val="241F1F"/>
        </w:rPr>
        <w:t>nur</w:t>
      </w:r>
      <w:r>
        <w:rPr>
          <w:color w:val="241F1F"/>
          <w:spacing w:val="-11"/>
        </w:rPr>
        <w:t> </w:t>
      </w:r>
      <w:r>
        <w:rPr>
          <w:color w:val="241F1F"/>
        </w:rPr>
        <w:t>die</w:t>
      </w:r>
      <w:r>
        <w:rPr>
          <w:color w:val="241F1F"/>
          <w:spacing w:val="-11"/>
        </w:rPr>
        <w:t> </w:t>
      </w:r>
      <w:r>
        <w:rPr>
          <w:color w:val="241F1F"/>
          <w:spacing w:val="-3"/>
        </w:rPr>
        <w:t>Zielgenauigkeit</w:t>
      </w:r>
      <w:r>
        <w:rPr>
          <w:color w:val="241F1F"/>
          <w:spacing w:val="-10"/>
        </w:rPr>
        <w:t> </w:t>
      </w:r>
      <w:r>
        <w:rPr>
          <w:color w:val="241F1F"/>
        </w:rPr>
        <w:t>und</w:t>
      </w:r>
      <w:r>
        <w:rPr>
          <w:color w:val="241F1F"/>
          <w:spacing w:val="-11"/>
        </w:rPr>
        <w:t> </w:t>
      </w:r>
      <w:r>
        <w:rPr>
          <w:color w:val="241F1F"/>
          <w:spacing w:val="-3"/>
        </w:rPr>
        <w:t>Qualität</w:t>
      </w:r>
      <w:r>
        <w:rPr>
          <w:color w:val="241F1F"/>
          <w:spacing w:val="-10"/>
        </w:rPr>
        <w:t> </w:t>
      </w:r>
      <w:r>
        <w:rPr>
          <w:color w:val="241F1F"/>
        </w:rPr>
        <w:t>von </w:t>
      </w:r>
      <w:r>
        <w:rPr>
          <w:color w:val="241F1F"/>
          <w:spacing w:val="-3"/>
        </w:rPr>
        <w:t>politischen Maßnahmen, sondern auch </w:t>
      </w:r>
      <w:r>
        <w:rPr>
          <w:color w:val="241F1F"/>
        </w:rPr>
        <w:t>die </w:t>
      </w:r>
      <w:r>
        <w:rPr>
          <w:color w:val="241F1F"/>
          <w:spacing w:val="-3"/>
        </w:rPr>
        <w:t>Akzeptanz </w:t>
      </w:r>
      <w:r>
        <w:rPr>
          <w:color w:val="241F1F"/>
        </w:rPr>
        <w:t>der </w:t>
      </w:r>
      <w:r>
        <w:rPr>
          <w:color w:val="241F1F"/>
          <w:spacing w:val="-3"/>
        </w:rPr>
        <w:t>Ergebnisse </w:t>
      </w:r>
      <w:r>
        <w:rPr>
          <w:color w:val="241F1F"/>
        </w:rPr>
        <w:t>bei </w:t>
      </w:r>
      <w:r>
        <w:rPr>
          <w:color w:val="241F1F"/>
          <w:spacing w:val="-3"/>
        </w:rPr>
        <w:t>Bürgerinnen </w:t>
      </w:r>
      <w:r>
        <w:rPr>
          <w:color w:val="241F1F"/>
        </w:rPr>
        <w:t>und </w:t>
      </w:r>
      <w:r>
        <w:rPr>
          <w:color w:val="241F1F"/>
          <w:spacing w:val="-3"/>
        </w:rPr>
        <w:t>Bürgern. </w:t>
      </w:r>
      <w:r>
        <w:rPr>
          <w:color w:val="241F1F"/>
        </w:rPr>
        <w:t>Gemäß § 2 der Gemeinsamen Geschäftsordnung der</w:t>
      </w:r>
      <w:r>
        <w:rPr>
          <w:color w:val="241F1F"/>
          <w:spacing w:val="-22"/>
        </w:rPr>
        <w:t> </w:t>
      </w:r>
      <w:r>
        <w:rPr>
          <w:color w:val="241F1F"/>
        </w:rPr>
        <w:t>Bundesministerien </w:t>
      </w:r>
      <w:r>
        <w:rPr>
          <w:color w:val="241F1F"/>
          <w:spacing w:val="-3"/>
        </w:rPr>
        <w:t>(GGO),</w:t>
      </w:r>
      <w:r>
        <w:rPr>
          <w:color w:val="241F1F"/>
          <w:spacing w:val="-18"/>
        </w:rPr>
        <w:t> </w:t>
      </w:r>
      <w:r>
        <w:rPr>
          <w:color w:val="241F1F"/>
        </w:rPr>
        <w:t>die</w:t>
      </w:r>
      <w:r>
        <w:rPr>
          <w:color w:val="241F1F"/>
          <w:spacing w:val="-17"/>
        </w:rPr>
        <w:t> </w:t>
      </w:r>
      <w:r>
        <w:rPr>
          <w:color w:val="241F1F"/>
          <w:spacing w:val="-3"/>
        </w:rPr>
        <w:t>unter</w:t>
      </w:r>
      <w:r>
        <w:rPr>
          <w:color w:val="241F1F"/>
          <w:spacing w:val="-18"/>
        </w:rPr>
        <w:t> </w:t>
      </w:r>
      <w:r>
        <w:rPr>
          <w:color w:val="241F1F"/>
          <w:spacing w:val="-3"/>
        </w:rPr>
        <w:t>anderem</w:t>
      </w:r>
      <w:r>
        <w:rPr>
          <w:color w:val="241F1F"/>
          <w:spacing w:val="-17"/>
        </w:rPr>
        <w:t> </w:t>
      </w:r>
      <w:r>
        <w:rPr>
          <w:color w:val="241F1F"/>
        </w:rPr>
        <w:t>die</w:t>
      </w:r>
      <w:r>
        <w:rPr>
          <w:color w:val="241F1F"/>
          <w:spacing w:val="-18"/>
        </w:rPr>
        <w:t> </w:t>
      </w:r>
      <w:r>
        <w:rPr>
          <w:color w:val="241F1F"/>
          <w:spacing w:val="-3"/>
        </w:rPr>
        <w:t>Grundsätze</w:t>
      </w:r>
      <w:r>
        <w:rPr>
          <w:color w:val="241F1F"/>
          <w:spacing w:val="-17"/>
        </w:rPr>
        <w:t> </w:t>
      </w:r>
      <w:r>
        <w:rPr>
          <w:color w:val="241F1F"/>
        </w:rPr>
        <w:t>für</w:t>
      </w:r>
      <w:r>
        <w:rPr>
          <w:color w:val="241F1F"/>
          <w:spacing w:val="-18"/>
        </w:rPr>
        <w:t> </w:t>
      </w:r>
      <w:r>
        <w:rPr>
          <w:color w:val="241F1F"/>
        </w:rPr>
        <w:t>die</w:t>
      </w:r>
      <w:r>
        <w:rPr>
          <w:color w:val="241F1F"/>
          <w:spacing w:val="-17"/>
        </w:rPr>
        <w:t> </w:t>
      </w:r>
      <w:r>
        <w:rPr>
          <w:color w:val="241F1F"/>
          <w:spacing w:val="-3"/>
        </w:rPr>
        <w:t>Organisa- tion </w:t>
      </w:r>
      <w:r>
        <w:rPr>
          <w:color w:val="241F1F"/>
        </w:rPr>
        <w:t>der </w:t>
      </w:r>
      <w:r>
        <w:rPr>
          <w:color w:val="241F1F"/>
          <w:spacing w:val="-3"/>
        </w:rPr>
        <w:t>Bundesministerien, </w:t>
      </w:r>
      <w:r>
        <w:rPr>
          <w:color w:val="241F1F"/>
        </w:rPr>
        <w:t>die </w:t>
      </w:r>
      <w:r>
        <w:rPr>
          <w:color w:val="241F1F"/>
          <w:spacing w:val="-3"/>
        </w:rPr>
        <w:t>Zusammenarbeit </w:t>
      </w:r>
      <w:r>
        <w:rPr>
          <w:color w:val="241F1F"/>
        </w:rPr>
        <w:t>der </w:t>
      </w:r>
      <w:r>
        <w:rPr>
          <w:color w:val="241F1F"/>
          <w:spacing w:val="-3"/>
        </w:rPr>
        <w:t>Bun- </w:t>
      </w:r>
      <w:r>
        <w:rPr>
          <w:color w:val="241F1F"/>
          <w:spacing w:val="-2"/>
        </w:rPr>
        <w:t>desministerien </w:t>
      </w:r>
      <w:r>
        <w:rPr>
          <w:color w:val="241F1F"/>
          <w:spacing w:val="-3"/>
        </w:rPr>
        <w:t>untereinander </w:t>
      </w:r>
      <w:r>
        <w:rPr>
          <w:color w:val="241F1F"/>
        </w:rPr>
        <w:t>sowie mit den </w:t>
      </w:r>
      <w:r>
        <w:rPr>
          <w:color w:val="241F1F"/>
          <w:spacing w:val="-3"/>
        </w:rPr>
        <w:t>Verfassungs- </w:t>
      </w:r>
      <w:r>
        <w:rPr>
          <w:color w:val="241F1F"/>
        </w:rPr>
        <w:t>organen regelt, sind alle Ressorts der Bundesregierung </w:t>
      </w:r>
      <w:r>
        <w:rPr>
          <w:color w:val="241F1F"/>
          <w:spacing w:val="-4"/>
        </w:rPr>
        <w:t>dazu </w:t>
      </w:r>
      <w:r>
        <w:rPr>
          <w:color w:val="241F1F"/>
          <w:spacing w:val="-5"/>
        </w:rPr>
        <w:t>verpflichtet, </w:t>
      </w:r>
      <w:r>
        <w:rPr>
          <w:color w:val="241F1F"/>
          <w:spacing w:val="-4"/>
        </w:rPr>
        <w:t>den </w:t>
      </w:r>
      <w:r>
        <w:rPr>
          <w:color w:val="241F1F"/>
          <w:spacing w:val="-6"/>
        </w:rPr>
        <w:t>Gender-Mainstreaming-Ansatz </w:t>
      </w:r>
      <w:r>
        <w:rPr>
          <w:color w:val="241F1F"/>
          <w:spacing w:val="-4"/>
        </w:rPr>
        <w:t>bei al- </w:t>
      </w:r>
      <w:r>
        <w:rPr>
          <w:color w:val="241F1F"/>
          <w:spacing w:val="-3"/>
        </w:rPr>
        <w:t>len </w:t>
      </w:r>
      <w:r>
        <w:rPr>
          <w:color w:val="241F1F"/>
          <w:spacing w:val="-4"/>
        </w:rPr>
        <w:t>politischen, normgebenden </w:t>
      </w:r>
      <w:r>
        <w:rPr>
          <w:color w:val="241F1F"/>
          <w:spacing w:val="-3"/>
        </w:rPr>
        <w:t>und </w:t>
      </w:r>
      <w:r>
        <w:rPr>
          <w:color w:val="241F1F"/>
          <w:spacing w:val="-4"/>
        </w:rPr>
        <w:t>verwaltenden Maßnah- </w:t>
      </w:r>
      <w:r>
        <w:rPr>
          <w:color w:val="241F1F"/>
        </w:rPr>
        <w:t>men der Bundesregierung zu berücksichtigen. Die GGO </w:t>
      </w:r>
      <w:r>
        <w:rPr>
          <w:color w:val="241F1F"/>
          <w:spacing w:val="-3"/>
        </w:rPr>
        <w:t>schreibt</w:t>
      </w:r>
      <w:r>
        <w:rPr>
          <w:color w:val="241F1F"/>
          <w:spacing w:val="-9"/>
        </w:rPr>
        <w:t> </w:t>
      </w:r>
      <w:r>
        <w:rPr>
          <w:color w:val="241F1F"/>
          <w:spacing w:val="-5"/>
        </w:rPr>
        <w:t>vor,</w:t>
      </w:r>
      <w:r>
        <w:rPr>
          <w:color w:val="241F1F"/>
          <w:spacing w:val="-9"/>
        </w:rPr>
        <w:t> </w:t>
      </w:r>
      <w:r>
        <w:rPr>
          <w:color w:val="241F1F"/>
          <w:spacing w:val="-3"/>
        </w:rPr>
        <w:t>dass</w:t>
      </w:r>
      <w:r>
        <w:rPr>
          <w:color w:val="241F1F"/>
          <w:spacing w:val="-9"/>
        </w:rPr>
        <w:t> </w:t>
      </w:r>
      <w:r>
        <w:rPr>
          <w:color w:val="241F1F"/>
        </w:rPr>
        <w:t>in</w:t>
      </w:r>
      <w:r>
        <w:rPr>
          <w:color w:val="241F1F"/>
          <w:spacing w:val="-9"/>
        </w:rPr>
        <w:t> </w:t>
      </w:r>
      <w:r>
        <w:rPr>
          <w:color w:val="241F1F"/>
        </w:rPr>
        <w:t>der</w:t>
      </w:r>
      <w:r>
        <w:rPr>
          <w:color w:val="241F1F"/>
          <w:spacing w:val="-9"/>
        </w:rPr>
        <w:t> </w:t>
      </w:r>
      <w:r>
        <w:rPr>
          <w:color w:val="241F1F"/>
          <w:spacing w:val="-3"/>
        </w:rPr>
        <w:t>Begründung</w:t>
      </w:r>
      <w:r>
        <w:rPr>
          <w:color w:val="241F1F"/>
          <w:spacing w:val="-9"/>
        </w:rPr>
        <w:t> </w:t>
      </w:r>
      <w:r>
        <w:rPr>
          <w:color w:val="241F1F"/>
        </w:rPr>
        <w:t>von</w:t>
      </w:r>
      <w:r>
        <w:rPr>
          <w:color w:val="241F1F"/>
          <w:spacing w:val="-9"/>
        </w:rPr>
        <w:t> </w:t>
      </w:r>
      <w:r>
        <w:rPr>
          <w:color w:val="241F1F"/>
          <w:spacing w:val="-3"/>
        </w:rPr>
        <w:t>Gesetzentwürfen </w:t>
      </w:r>
      <w:r>
        <w:rPr>
          <w:color w:val="241F1F"/>
        </w:rPr>
        <w:t>die </w:t>
      </w:r>
      <w:r>
        <w:rPr>
          <w:color w:val="241F1F"/>
          <w:spacing w:val="-3"/>
        </w:rPr>
        <w:t>Gesetzesfolgen darzustellen sind </w:t>
      </w:r>
      <w:r>
        <w:rPr>
          <w:color w:val="241F1F"/>
        </w:rPr>
        <w:t>(§ 43 </w:t>
      </w:r>
      <w:r>
        <w:rPr>
          <w:color w:val="241F1F"/>
          <w:spacing w:val="-3"/>
        </w:rPr>
        <w:t>Absatz </w:t>
      </w:r>
      <w:r>
        <w:rPr>
          <w:color w:val="241F1F"/>
        </w:rPr>
        <w:t>1 </w:t>
      </w:r>
      <w:r>
        <w:rPr>
          <w:color w:val="241F1F"/>
          <w:spacing w:val="-3"/>
        </w:rPr>
        <w:t>Num- </w:t>
      </w:r>
      <w:r>
        <w:rPr>
          <w:color w:val="241F1F"/>
        </w:rPr>
        <w:t>mer 5 in </w:t>
      </w:r>
      <w:r>
        <w:rPr>
          <w:color w:val="241F1F"/>
          <w:spacing w:val="-4"/>
        </w:rPr>
        <w:t>Verbindung </w:t>
      </w:r>
      <w:r>
        <w:rPr>
          <w:color w:val="241F1F"/>
        </w:rPr>
        <w:t>mit § </w:t>
      </w:r>
      <w:r>
        <w:rPr>
          <w:color w:val="241F1F"/>
          <w:spacing w:val="-3"/>
        </w:rPr>
        <w:t>44). Hierunter sind </w:t>
      </w:r>
      <w:r>
        <w:rPr>
          <w:color w:val="241F1F"/>
        </w:rPr>
        <w:t>die </w:t>
      </w:r>
      <w:r>
        <w:rPr>
          <w:color w:val="241F1F"/>
          <w:spacing w:val="-3"/>
        </w:rPr>
        <w:t>wesentli- chen Auswirkungen </w:t>
      </w:r>
      <w:r>
        <w:rPr>
          <w:color w:val="241F1F"/>
        </w:rPr>
        <w:t>der </w:t>
      </w:r>
      <w:r>
        <w:rPr>
          <w:color w:val="241F1F"/>
          <w:spacing w:val="-3"/>
        </w:rPr>
        <w:t>Gesetze </w:t>
      </w:r>
      <w:r>
        <w:rPr>
          <w:color w:val="241F1F"/>
        </w:rPr>
        <w:t>zu </w:t>
      </w:r>
      <w:r>
        <w:rPr>
          <w:color w:val="241F1F"/>
          <w:spacing w:val="-3"/>
        </w:rPr>
        <w:t>verstehen, welche </w:t>
      </w:r>
      <w:r>
        <w:rPr>
          <w:color w:val="241F1F"/>
        </w:rPr>
        <w:t>die beabsichtigten Wirkungen und die unbeabsichtigten Ne- benfolgen</w:t>
      </w:r>
      <w:r>
        <w:rPr>
          <w:color w:val="241F1F"/>
          <w:spacing w:val="-6"/>
        </w:rPr>
        <w:t> </w:t>
      </w:r>
      <w:r>
        <w:rPr>
          <w:color w:val="241F1F"/>
        </w:rPr>
        <w:t>umfassen.</w:t>
      </w:r>
      <w:r>
        <w:rPr>
          <w:color w:val="241F1F"/>
          <w:spacing w:val="-6"/>
        </w:rPr>
        <w:t> </w:t>
      </w:r>
      <w:r>
        <w:rPr>
          <w:color w:val="241F1F"/>
        </w:rPr>
        <w:t>Dabei</w:t>
      </w:r>
      <w:r>
        <w:rPr>
          <w:color w:val="241F1F"/>
          <w:spacing w:val="-6"/>
        </w:rPr>
        <w:t> </w:t>
      </w:r>
      <w:r>
        <w:rPr>
          <w:color w:val="241F1F"/>
        </w:rPr>
        <w:t>soll</w:t>
      </w:r>
      <w:r>
        <w:rPr>
          <w:color w:val="241F1F"/>
          <w:spacing w:val="-6"/>
        </w:rPr>
        <w:t> </w:t>
      </w:r>
      <w:r>
        <w:rPr>
          <w:color w:val="241F1F"/>
        </w:rPr>
        <w:t>auch</w:t>
      </w:r>
      <w:r>
        <w:rPr>
          <w:color w:val="241F1F"/>
          <w:spacing w:val="-6"/>
        </w:rPr>
        <w:t> </w:t>
      </w:r>
      <w:r>
        <w:rPr>
          <w:color w:val="241F1F"/>
        </w:rPr>
        <w:t>die</w:t>
      </w:r>
      <w:r>
        <w:rPr>
          <w:color w:val="241F1F"/>
          <w:spacing w:val="-5"/>
        </w:rPr>
        <w:t> </w:t>
      </w:r>
      <w:r>
        <w:rPr>
          <w:color w:val="241F1F"/>
        </w:rPr>
        <w:t>gleichstellungs- </w:t>
      </w:r>
      <w:r>
        <w:rPr>
          <w:color w:val="241F1F"/>
          <w:spacing w:val="-3"/>
        </w:rPr>
        <w:t>politische Bedeutung </w:t>
      </w:r>
      <w:r>
        <w:rPr>
          <w:color w:val="241F1F"/>
        </w:rPr>
        <w:t>der </w:t>
      </w:r>
      <w:r>
        <w:rPr>
          <w:color w:val="241F1F"/>
          <w:spacing w:val="-3"/>
        </w:rPr>
        <w:t>Regelung berücksichtigt werden. Nach</w:t>
      </w:r>
      <w:r>
        <w:rPr>
          <w:color w:val="241F1F"/>
          <w:spacing w:val="-6"/>
        </w:rPr>
        <w:t> </w:t>
      </w:r>
      <w:r>
        <w:rPr>
          <w:color w:val="241F1F"/>
        </w:rPr>
        <w:t>§</w:t>
      </w:r>
      <w:r>
        <w:rPr>
          <w:color w:val="241F1F"/>
          <w:spacing w:val="-6"/>
        </w:rPr>
        <w:t> </w:t>
      </w:r>
      <w:r>
        <w:rPr>
          <w:color w:val="241F1F"/>
        </w:rPr>
        <w:t>45</w:t>
      </w:r>
      <w:r>
        <w:rPr>
          <w:color w:val="241F1F"/>
          <w:spacing w:val="-6"/>
        </w:rPr>
        <w:t> </w:t>
      </w:r>
      <w:r>
        <w:rPr>
          <w:color w:val="241F1F"/>
          <w:spacing w:val="-3"/>
        </w:rPr>
        <w:t>Absatz</w:t>
      </w:r>
      <w:r>
        <w:rPr>
          <w:color w:val="241F1F"/>
          <w:spacing w:val="-6"/>
        </w:rPr>
        <w:t> </w:t>
      </w:r>
      <w:r>
        <w:rPr>
          <w:color w:val="241F1F"/>
        </w:rPr>
        <w:t>1</w:t>
      </w:r>
      <w:r>
        <w:rPr>
          <w:color w:val="241F1F"/>
          <w:spacing w:val="-6"/>
        </w:rPr>
        <w:t> </w:t>
      </w:r>
      <w:r>
        <w:rPr>
          <w:color w:val="241F1F"/>
        </w:rPr>
        <w:t>in</w:t>
      </w:r>
      <w:r>
        <w:rPr>
          <w:color w:val="241F1F"/>
          <w:spacing w:val="-5"/>
        </w:rPr>
        <w:t> </w:t>
      </w:r>
      <w:r>
        <w:rPr>
          <w:color w:val="241F1F"/>
          <w:spacing w:val="-4"/>
        </w:rPr>
        <w:t>Verbindung</w:t>
      </w:r>
      <w:r>
        <w:rPr>
          <w:color w:val="241F1F"/>
          <w:spacing w:val="-6"/>
        </w:rPr>
        <w:t> </w:t>
      </w:r>
      <w:r>
        <w:rPr>
          <w:color w:val="241F1F"/>
        </w:rPr>
        <w:t>mit</w:t>
      </w:r>
      <w:r>
        <w:rPr>
          <w:color w:val="241F1F"/>
          <w:spacing w:val="-6"/>
        </w:rPr>
        <w:t> </w:t>
      </w:r>
      <w:r>
        <w:rPr>
          <w:color w:val="241F1F"/>
          <w:spacing w:val="-3"/>
        </w:rPr>
        <w:t>Anlage</w:t>
      </w:r>
      <w:r>
        <w:rPr>
          <w:color w:val="241F1F"/>
          <w:spacing w:val="-6"/>
        </w:rPr>
        <w:t> </w:t>
      </w:r>
      <w:r>
        <w:rPr>
          <w:color w:val="241F1F"/>
        </w:rPr>
        <w:t>6</w:t>
      </w:r>
      <w:r>
        <w:rPr>
          <w:color w:val="241F1F"/>
          <w:spacing w:val="-6"/>
        </w:rPr>
        <w:t> </w:t>
      </w:r>
      <w:r>
        <w:rPr>
          <w:color w:val="241F1F"/>
          <w:spacing w:val="-3"/>
        </w:rPr>
        <w:t>Nummer</w:t>
      </w:r>
      <w:r>
        <w:rPr>
          <w:color w:val="241F1F"/>
          <w:spacing w:val="-5"/>
        </w:rPr>
        <w:t> </w:t>
      </w:r>
      <w:r>
        <w:rPr>
          <w:color w:val="241F1F"/>
        </w:rPr>
        <w:t>9 Buchstabe a GGO ist darüber hinaus das federführende </w:t>
      </w:r>
      <w:r>
        <w:rPr>
          <w:color w:val="241F1F"/>
          <w:spacing w:val="-3"/>
        </w:rPr>
        <w:t>Bundesministerium verpflichtet, </w:t>
      </w:r>
      <w:r>
        <w:rPr>
          <w:color w:val="241F1F"/>
        </w:rPr>
        <w:t>das </w:t>
      </w:r>
      <w:r>
        <w:rPr>
          <w:color w:val="241F1F"/>
          <w:spacing w:val="-6"/>
        </w:rPr>
        <w:t>BMFSFJ </w:t>
      </w:r>
      <w:r>
        <w:rPr>
          <w:color w:val="241F1F"/>
          <w:spacing w:val="-3"/>
        </w:rPr>
        <w:t>frühzeitig </w:t>
      </w:r>
      <w:r>
        <w:rPr>
          <w:color w:val="241F1F"/>
        </w:rPr>
        <w:t>bei </w:t>
      </w:r>
      <w:r>
        <w:rPr>
          <w:color w:val="241F1F"/>
          <w:spacing w:val="-3"/>
        </w:rPr>
        <w:t>den</w:t>
      </w:r>
      <w:r>
        <w:rPr>
          <w:color w:val="241F1F"/>
          <w:spacing w:val="-12"/>
        </w:rPr>
        <w:t> </w:t>
      </w:r>
      <w:r>
        <w:rPr>
          <w:color w:val="241F1F"/>
          <w:spacing w:val="-5"/>
        </w:rPr>
        <w:t>Vorarbeiten</w:t>
      </w:r>
      <w:r>
        <w:rPr>
          <w:color w:val="241F1F"/>
          <w:spacing w:val="-11"/>
        </w:rPr>
        <w:t> </w:t>
      </w:r>
      <w:r>
        <w:rPr>
          <w:color w:val="241F1F"/>
          <w:spacing w:val="-3"/>
        </w:rPr>
        <w:t>und</w:t>
      </w:r>
      <w:r>
        <w:rPr>
          <w:color w:val="241F1F"/>
          <w:spacing w:val="-11"/>
        </w:rPr>
        <w:t> </w:t>
      </w:r>
      <w:r>
        <w:rPr>
          <w:color w:val="241F1F"/>
          <w:spacing w:val="-3"/>
        </w:rPr>
        <w:t>der</w:t>
      </w:r>
      <w:r>
        <w:rPr>
          <w:color w:val="241F1F"/>
          <w:spacing w:val="-12"/>
        </w:rPr>
        <w:t> </w:t>
      </w:r>
      <w:r>
        <w:rPr>
          <w:color w:val="241F1F"/>
          <w:spacing w:val="-4"/>
        </w:rPr>
        <w:t>Ausarbeitung</w:t>
      </w:r>
      <w:r>
        <w:rPr>
          <w:color w:val="241F1F"/>
          <w:spacing w:val="-11"/>
        </w:rPr>
        <w:t> </w:t>
      </w:r>
      <w:r>
        <w:rPr>
          <w:color w:val="241F1F"/>
          <w:spacing w:val="-3"/>
        </w:rPr>
        <w:t>der</w:t>
      </w:r>
      <w:r>
        <w:rPr>
          <w:color w:val="241F1F"/>
          <w:spacing w:val="-11"/>
        </w:rPr>
        <w:t> </w:t>
      </w:r>
      <w:r>
        <w:rPr>
          <w:color w:val="241F1F"/>
          <w:spacing w:val="-4"/>
        </w:rPr>
        <w:t>Gesetzesvorlage einzubeziehen, </w:t>
      </w:r>
      <w:r>
        <w:rPr>
          <w:color w:val="241F1F"/>
          <w:spacing w:val="-3"/>
        </w:rPr>
        <w:t>wenn </w:t>
      </w:r>
      <w:r>
        <w:rPr>
          <w:color w:val="241F1F"/>
          <w:spacing w:val="-4"/>
        </w:rPr>
        <w:t>Auswirkungen </w:t>
      </w:r>
      <w:r>
        <w:rPr>
          <w:color w:val="241F1F"/>
          <w:spacing w:val="-3"/>
        </w:rPr>
        <w:t>von </w:t>
      </w:r>
      <w:r>
        <w:rPr>
          <w:color w:val="241F1F"/>
          <w:spacing w:val="-4"/>
        </w:rPr>
        <w:t>gleichstellungspo- </w:t>
      </w:r>
      <w:r>
        <w:rPr>
          <w:color w:val="241F1F"/>
          <w:spacing w:val="-3"/>
        </w:rPr>
        <w:t>litischer Bedeutung </w:t>
      </w:r>
      <w:r>
        <w:rPr>
          <w:color w:val="241F1F"/>
        </w:rPr>
        <w:t>zu </w:t>
      </w:r>
      <w:r>
        <w:rPr>
          <w:color w:val="241F1F"/>
          <w:spacing w:val="-3"/>
        </w:rPr>
        <w:t>erwarten</w:t>
      </w:r>
      <w:r>
        <w:rPr>
          <w:color w:val="241F1F"/>
          <w:spacing w:val="-16"/>
        </w:rPr>
        <w:t> </w:t>
      </w:r>
      <w:r>
        <w:rPr>
          <w:color w:val="241F1F"/>
          <w:spacing w:val="-3"/>
        </w:rPr>
        <w:t>sind.</w:t>
      </w:r>
    </w:p>
    <w:p>
      <w:pPr>
        <w:pStyle w:val="BodyText"/>
        <w:spacing w:line="244" w:lineRule="auto" w:before="125"/>
        <w:ind w:left="226" w:right="718"/>
        <w:jc w:val="both"/>
      </w:pPr>
      <w:r>
        <w:rPr>
          <w:color w:val="241F1F"/>
          <w:spacing w:val="-3"/>
        </w:rPr>
        <w:t>Die </w:t>
      </w:r>
      <w:r>
        <w:rPr>
          <w:color w:val="241F1F"/>
          <w:spacing w:val="-4"/>
        </w:rPr>
        <w:t>Bundesregierung </w:t>
      </w:r>
      <w:r>
        <w:rPr>
          <w:color w:val="241F1F"/>
          <w:spacing w:val="-3"/>
        </w:rPr>
        <w:t>ist </w:t>
      </w:r>
      <w:r>
        <w:rPr>
          <w:color w:val="241F1F"/>
          <w:spacing w:val="-4"/>
        </w:rPr>
        <w:t>aufgefordert, </w:t>
      </w:r>
      <w:r>
        <w:rPr>
          <w:color w:val="241F1F"/>
        </w:rPr>
        <w:t>in </w:t>
      </w:r>
      <w:r>
        <w:rPr>
          <w:color w:val="241F1F"/>
          <w:spacing w:val="-4"/>
        </w:rPr>
        <w:t>jeder Legislaturpe- </w:t>
      </w:r>
      <w:r>
        <w:rPr>
          <w:color w:val="241F1F"/>
        </w:rPr>
        <w:t>riode einen Gleichstellungsbericht vorzulegen. Dazu</w:t>
      </w:r>
      <w:r>
        <w:rPr>
          <w:color w:val="241F1F"/>
          <w:spacing w:val="-23"/>
        </w:rPr>
        <w:t> </w:t>
      </w:r>
      <w:r>
        <w:rPr>
          <w:color w:val="241F1F"/>
        </w:rPr>
        <w:t>wird </w:t>
      </w:r>
      <w:r>
        <w:rPr>
          <w:color w:val="241F1F"/>
          <w:spacing w:val="-3"/>
        </w:rPr>
        <w:t>eine Sachverständigenkommission </w:t>
      </w:r>
      <w:r>
        <w:rPr>
          <w:color w:val="241F1F"/>
          <w:spacing w:val="-4"/>
        </w:rPr>
        <w:t>beauftragt, </w:t>
      </w:r>
      <w:r>
        <w:rPr>
          <w:color w:val="241F1F"/>
        </w:rPr>
        <w:t>ein </w:t>
      </w:r>
      <w:r>
        <w:rPr>
          <w:color w:val="241F1F"/>
          <w:spacing w:val="-3"/>
        </w:rPr>
        <w:t>Gutach- </w:t>
      </w:r>
      <w:r>
        <w:rPr>
          <w:color w:val="241F1F"/>
          <w:spacing w:val="-4"/>
        </w:rPr>
        <w:t>ten</w:t>
      </w:r>
      <w:r>
        <w:rPr>
          <w:color w:val="241F1F"/>
          <w:spacing w:val="-14"/>
        </w:rPr>
        <w:t> </w:t>
      </w:r>
      <w:r>
        <w:rPr>
          <w:color w:val="241F1F"/>
        </w:rPr>
        <w:t>zu</w:t>
      </w:r>
      <w:r>
        <w:rPr>
          <w:color w:val="241F1F"/>
          <w:spacing w:val="-13"/>
        </w:rPr>
        <w:t> </w:t>
      </w:r>
      <w:r>
        <w:rPr>
          <w:color w:val="241F1F"/>
          <w:spacing w:val="-4"/>
        </w:rPr>
        <w:t>erstellen,</w:t>
      </w:r>
      <w:r>
        <w:rPr>
          <w:color w:val="241F1F"/>
          <w:spacing w:val="-14"/>
        </w:rPr>
        <w:t> </w:t>
      </w:r>
      <w:r>
        <w:rPr>
          <w:color w:val="241F1F"/>
        </w:rPr>
        <w:t>in</w:t>
      </w:r>
      <w:r>
        <w:rPr>
          <w:color w:val="241F1F"/>
          <w:spacing w:val="-13"/>
        </w:rPr>
        <w:t> </w:t>
      </w:r>
      <w:r>
        <w:rPr>
          <w:color w:val="241F1F"/>
          <w:spacing w:val="-3"/>
        </w:rPr>
        <w:t>dem</w:t>
      </w:r>
      <w:r>
        <w:rPr>
          <w:color w:val="241F1F"/>
          <w:spacing w:val="-13"/>
        </w:rPr>
        <w:t> </w:t>
      </w:r>
      <w:r>
        <w:rPr>
          <w:color w:val="241F1F"/>
          <w:spacing w:val="-4"/>
        </w:rPr>
        <w:t>Empfehlungen</w:t>
      </w:r>
      <w:r>
        <w:rPr>
          <w:color w:val="241F1F"/>
          <w:spacing w:val="-14"/>
        </w:rPr>
        <w:t> </w:t>
      </w:r>
      <w:r>
        <w:rPr>
          <w:color w:val="241F1F"/>
          <w:spacing w:val="-3"/>
        </w:rPr>
        <w:t>für</w:t>
      </w:r>
      <w:r>
        <w:rPr>
          <w:color w:val="241F1F"/>
          <w:spacing w:val="-13"/>
        </w:rPr>
        <w:t> </w:t>
      </w:r>
      <w:r>
        <w:rPr>
          <w:color w:val="241F1F"/>
          <w:spacing w:val="-4"/>
        </w:rPr>
        <w:t>Maßnahmen</w:t>
      </w:r>
      <w:r>
        <w:rPr>
          <w:color w:val="241F1F"/>
          <w:spacing w:val="-13"/>
        </w:rPr>
        <w:t> </w:t>
      </w:r>
      <w:r>
        <w:rPr>
          <w:color w:val="241F1F"/>
          <w:spacing w:val="-3"/>
        </w:rPr>
        <w:t>aus- </w:t>
      </w:r>
      <w:r>
        <w:rPr>
          <w:color w:val="241F1F"/>
          <w:spacing w:val="-5"/>
        </w:rPr>
        <w:t>gesprochen werden, </w:t>
      </w:r>
      <w:r>
        <w:rPr>
          <w:color w:val="241F1F"/>
          <w:spacing w:val="-3"/>
        </w:rPr>
        <w:t>die </w:t>
      </w:r>
      <w:r>
        <w:rPr>
          <w:color w:val="241F1F"/>
        </w:rPr>
        <w:t>zu </w:t>
      </w:r>
      <w:r>
        <w:rPr>
          <w:color w:val="241F1F"/>
          <w:spacing w:val="-4"/>
        </w:rPr>
        <w:t>mehr </w:t>
      </w:r>
      <w:r>
        <w:rPr>
          <w:color w:val="241F1F"/>
          <w:spacing w:val="-5"/>
        </w:rPr>
        <w:t>Gleichstellung </w:t>
      </w:r>
      <w:r>
        <w:rPr>
          <w:color w:val="241F1F"/>
        </w:rPr>
        <w:t>in </w:t>
      </w:r>
      <w:r>
        <w:rPr>
          <w:color w:val="241F1F"/>
          <w:spacing w:val="-4"/>
        </w:rPr>
        <w:t>Deutsch- </w:t>
      </w:r>
      <w:r>
        <w:rPr>
          <w:color w:val="241F1F"/>
          <w:spacing w:val="-3"/>
        </w:rPr>
        <w:t>land</w:t>
      </w:r>
      <w:r>
        <w:rPr>
          <w:color w:val="241F1F"/>
          <w:spacing w:val="-11"/>
        </w:rPr>
        <w:t> </w:t>
      </w:r>
      <w:r>
        <w:rPr>
          <w:color w:val="241F1F"/>
          <w:spacing w:val="-4"/>
        </w:rPr>
        <w:t>führen.</w:t>
      </w:r>
      <w:r>
        <w:rPr>
          <w:color w:val="241F1F"/>
          <w:spacing w:val="-11"/>
        </w:rPr>
        <w:t> </w:t>
      </w:r>
      <w:r>
        <w:rPr>
          <w:color w:val="241F1F"/>
          <w:spacing w:val="-3"/>
        </w:rPr>
        <w:t>Die</w:t>
      </w:r>
      <w:r>
        <w:rPr>
          <w:color w:val="241F1F"/>
          <w:spacing w:val="-11"/>
        </w:rPr>
        <w:t> </w:t>
      </w:r>
      <w:r>
        <w:rPr>
          <w:color w:val="241F1F"/>
          <w:spacing w:val="-4"/>
        </w:rPr>
        <w:t>Bundesregierung</w:t>
      </w:r>
      <w:r>
        <w:rPr>
          <w:color w:val="241F1F"/>
          <w:spacing w:val="-11"/>
        </w:rPr>
        <w:t> </w:t>
      </w:r>
      <w:r>
        <w:rPr>
          <w:color w:val="241F1F"/>
          <w:spacing w:val="-4"/>
        </w:rPr>
        <w:t>nimmt</w:t>
      </w:r>
      <w:r>
        <w:rPr>
          <w:color w:val="241F1F"/>
          <w:spacing w:val="-11"/>
        </w:rPr>
        <w:t> </w:t>
      </w:r>
      <w:r>
        <w:rPr>
          <w:color w:val="241F1F"/>
          <w:spacing w:val="-3"/>
        </w:rPr>
        <w:t>dazu</w:t>
      </w:r>
      <w:r>
        <w:rPr>
          <w:color w:val="241F1F"/>
          <w:spacing w:val="-11"/>
        </w:rPr>
        <w:t> </w:t>
      </w:r>
      <w:r>
        <w:rPr>
          <w:color w:val="241F1F"/>
          <w:spacing w:val="-4"/>
        </w:rPr>
        <w:t>Stellung.</w:t>
      </w:r>
      <w:r>
        <w:rPr>
          <w:color w:val="241F1F"/>
          <w:spacing w:val="-10"/>
        </w:rPr>
        <w:t> </w:t>
      </w:r>
      <w:r>
        <w:rPr>
          <w:color w:val="241F1F"/>
          <w:spacing w:val="-3"/>
        </w:rPr>
        <w:t>Der </w:t>
      </w:r>
      <w:r>
        <w:rPr>
          <w:color w:val="241F1F"/>
        </w:rPr>
        <w:t>Erste Gleichstellungsbericht hat die politische Willensbil- dung und die öffentliche Diskussion über Gleichstellung und </w:t>
      </w:r>
      <w:r>
        <w:rPr>
          <w:color w:val="241F1F"/>
          <w:spacing w:val="-3"/>
        </w:rPr>
        <w:t>über gleichstellungspolitische Handlungsbedarfe stark beeinflusst. </w:t>
      </w:r>
      <w:r>
        <w:rPr>
          <w:color w:val="241F1F"/>
        </w:rPr>
        <w:t>Der </w:t>
      </w:r>
      <w:r>
        <w:rPr>
          <w:color w:val="241F1F"/>
          <w:spacing w:val="-4"/>
        </w:rPr>
        <w:t>Zweite </w:t>
      </w:r>
      <w:r>
        <w:rPr>
          <w:color w:val="241F1F"/>
          <w:spacing w:val="-3"/>
        </w:rPr>
        <w:t>Gleichstellungsbericht wird zurzeit </w:t>
      </w:r>
      <w:r>
        <w:rPr>
          <w:color w:val="241F1F"/>
        </w:rPr>
        <w:t>erstellt. Er wird eine Vielzahl an Empfehlungen für ge- </w:t>
      </w:r>
      <w:r>
        <w:rPr>
          <w:color w:val="241F1F"/>
          <w:spacing w:val="-4"/>
        </w:rPr>
        <w:t>schlechtersensible politische Maßnahmen enthalten, </w:t>
      </w:r>
      <w:r>
        <w:rPr>
          <w:color w:val="241F1F"/>
          <w:spacing w:val="-3"/>
        </w:rPr>
        <w:t>die</w:t>
      </w:r>
      <w:r>
        <w:rPr>
          <w:color w:val="241F1F"/>
          <w:spacing w:val="-22"/>
        </w:rPr>
        <w:t> </w:t>
      </w:r>
      <w:r>
        <w:rPr>
          <w:color w:val="241F1F"/>
          <w:spacing w:val="-3"/>
        </w:rPr>
        <w:t>die </w:t>
      </w:r>
      <w:r>
        <w:rPr>
          <w:color w:val="241F1F"/>
        </w:rPr>
        <w:t>Grundlage für die Fortentwicklung einer </w:t>
      </w:r>
      <w:r>
        <w:rPr>
          <w:color w:val="241F1F"/>
          <w:spacing w:val="-3"/>
        </w:rPr>
        <w:t>konsistenten Gleichstellungspolitik sein</w:t>
      </w:r>
      <w:r>
        <w:rPr>
          <w:color w:val="241F1F"/>
          <w:spacing w:val="-9"/>
        </w:rPr>
        <w:t> </w:t>
      </w:r>
      <w:r>
        <w:rPr>
          <w:color w:val="241F1F"/>
          <w:spacing w:val="-3"/>
        </w:rPr>
        <w:t>werden.</w:t>
      </w:r>
    </w:p>
    <w:p>
      <w:pPr>
        <w:pStyle w:val="BodyText"/>
        <w:spacing w:line="310" w:lineRule="atLeast" w:before="151"/>
        <w:ind w:left="1224" w:right="1717" w:hanging="1"/>
        <w:jc w:val="center"/>
      </w:pPr>
      <w:r>
        <w:rPr>
          <w:color w:val="241F1F"/>
        </w:rPr>
        <w:t>Zu Kapitel II Ineinandergreifende politische</w:t>
      </w:r>
    </w:p>
    <w:p>
      <w:pPr>
        <w:pStyle w:val="BodyText"/>
        <w:spacing w:before="2"/>
        <w:ind w:left="1055" w:right="1547"/>
        <w:jc w:val="center"/>
      </w:pPr>
      <w:r>
        <w:rPr>
          <w:color w:val="241F1F"/>
        </w:rPr>
        <w:t>Maßnahmen und Datensammlung</w:t>
      </w:r>
    </w:p>
    <w:p>
      <w:pPr>
        <w:pStyle w:val="BodyText"/>
        <w:spacing w:before="10"/>
        <w:rPr>
          <w:sz w:val="22"/>
        </w:rPr>
      </w:pPr>
    </w:p>
    <w:p>
      <w:pPr>
        <w:pStyle w:val="BodyText"/>
        <w:spacing w:line="244" w:lineRule="auto"/>
        <w:ind w:left="226" w:right="718"/>
        <w:jc w:val="both"/>
      </w:pPr>
      <w:r>
        <w:rPr>
          <w:color w:val="241F1F"/>
          <w:w w:val="105"/>
        </w:rPr>
        <w:t>Zu Artikel 7 – Umfassende und koordinierte politische Maßnahmen</w:t>
      </w:r>
    </w:p>
    <w:p>
      <w:pPr>
        <w:pStyle w:val="BodyText"/>
        <w:spacing w:line="244" w:lineRule="auto" w:before="141"/>
        <w:ind w:left="226" w:right="717"/>
        <w:jc w:val="both"/>
      </w:pPr>
      <w:r>
        <w:rPr>
          <w:color w:val="241F1F"/>
        </w:rPr>
        <w:t>Nach Artikel 7 treffen die Vertragsparteien die erforder- lichen</w:t>
      </w:r>
      <w:r>
        <w:rPr>
          <w:color w:val="241F1F"/>
          <w:spacing w:val="-15"/>
        </w:rPr>
        <w:t> </w:t>
      </w:r>
      <w:r>
        <w:rPr>
          <w:color w:val="241F1F"/>
        </w:rPr>
        <w:t>gesetzgeberischen</w:t>
      </w:r>
      <w:r>
        <w:rPr>
          <w:color w:val="241F1F"/>
          <w:spacing w:val="-14"/>
        </w:rPr>
        <w:t> </w:t>
      </w:r>
      <w:r>
        <w:rPr>
          <w:color w:val="241F1F"/>
        </w:rPr>
        <w:t>und</w:t>
      </w:r>
      <w:r>
        <w:rPr>
          <w:color w:val="241F1F"/>
          <w:spacing w:val="-14"/>
        </w:rPr>
        <w:t> </w:t>
      </w:r>
      <w:r>
        <w:rPr>
          <w:color w:val="241F1F"/>
        </w:rPr>
        <w:t>sonstigen</w:t>
      </w:r>
      <w:r>
        <w:rPr>
          <w:color w:val="241F1F"/>
          <w:spacing w:val="-15"/>
        </w:rPr>
        <w:t> </w:t>
      </w:r>
      <w:r>
        <w:rPr>
          <w:color w:val="241F1F"/>
        </w:rPr>
        <w:t>Maßnahmen</w:t>
      </w:r>
      <w:r>
        <w:rPr>
          <w:color w:val="241F1F"/>
          <w:spacing w:val="-14"/>
        </w:rPr>
        <w:t> </w:t>
      </w:r>
      <w:r>
        <w:rPr>
          <w:color w:val="241F1F"/>
        </w:rPr>
        <w:t>zur Verhütung</w:t>
      </w:r>
      <w:r>
        <w:rPr>
          <w:color w:val="241F1F"/>
          <w:spacing w:val="-7"/>
        </w:rPr>
        <w:t> </w:t>
      </w:r>
      <w:r>
        <w:rPr>
          <w:color w:val="241F1F"/>
        </w:rPr>
        <w:t>und</w:t>
      </w:r>
      <w:r>
        <w:rPr>
          <w:color w:val="241F1F"/>
          <w:spacing w:val="-7"/>
        </w:rPr>
        <w:t> </w:t>
      </w:r>
      <w:r>
        <w:rPr>
          <w:color w:val="241F1F"/>
        </w:rPr>
        <w:t>Bekämpfung</w:t>
      </w:r>
      <w:r>
        <w:rPr>
          <w:color w:val="241F1F"/>
          <w:spacing w:val="-6"/>
        </w:rPr>
        <w:t> </w:t>
      </w:r>
      <w:r>
        <w:rPr>
          <w:color w:val="241F1F"/>
        </w:rPr>
        <w:t>aller</w:t>
      </w:r>
      <w:r>
        <w:rPr>
          <w:color w:val="241F1F"/>
          <w:spacing w:val="-7"/>
        </w:rPr>
        <w:t> </w:t>
      </w:r>
      <w:r>
        <w:rPr>
          <w:color w:val="241F1F"/>
        </w:rPr>
        <w:t>Formen</w:t>
      </w:r>
      <w:r>
        <w:rPr>
          <w:color w:val="241F1F"/>
          <w:spacing w:val="-6"/>
        </w:rPr>
        <w:t> </w:t>
      </w:r>
      <w:r>
        <w:rPr>
          <w:color w:val="241F1F"/>
        </w:rPr>
        <w:t>von</w:t>
      </w:r>
      <w:r>
        <w:rPr>
          <w:color w:val="241F1F"/>
          <w:spacing w:val="-7"/>
        </w:rPr>
        <w:t> </w:t>
      </w:r>
      <w:r>
        <w:rPr>
          <w:color w:val="241F1F"/>
        </w:rPr>
        <w:t>Gewalt</w:t>
      </w:r>
      <w:r>
        <w:rPr>
          <w:color w:val="241F1F"/>
          <w:spacing w:val="-7"/>
        </w:rPr>
        <w:t> </w:t>
      </w:r>
      <w:r>
        <w:rPr>
          <w:color w:val="241F1F"/>
          <w:spacing w:val="-5"/>
        </w:rPr>
        <w:t>ge- </w:t>
      </w:r>
      <w:r>
        <w:rPr>
          <w:color w:val="241F1F"/>
        </w:rPr>
        <w:t>gen</w:t>
      </w:r>
      <w:r>
        <w:rPr>
          <w:color w:val="241F1F"/>
          <w:spacing w:val="-15"/>
        </w:rPr>
        <w:t> </w:t>
      </w:r>
      <w:r>
        <w:rPr>
          <w:color w:val="241F1F"/>
          <w:spacing w:val="-3"/>
        </w:rPr>
        <w:t>Frauen.</w:t>
      </w:r>
      <w:r>
        <w:rPr>
          <w:color w:val="241F1F"/>
          <w:spacing w:val="-14"/>
        </w:rPr>
        <w:t> </w:t>
      </w:r>
      <w:r>
        <w:rPr>
          <w:color w:val="241F1F"/>
        </w:rPr>
        <w:t>Alle</w:t>
      </w:r>
      <w:r>
        <w:rPr>
          <w:color w:val="241F1F"/>
          <w:spacing w:val="-14"/>
        </w:rPr>
        <w:t> </w:t>
      </w:r>
      <w:r>
        <w:rPr>
          <w:color w:val="241F1F"/>
        </w:rPr>
        <w:t>Maßnahmen</w:t>
      </w:r>
      <w:r>
        <w:rPr>
          <w:color w:val="241F1F"/>
          <w:spacing w:val="-14"/>
        </w:rPr>
        <w:t> </w:t>
      </w:r>
      <w:r>
        <w:rPr>
          <w:color w:val="241F1F"/>
        </w:rPr>
        <w:t>sollen</w:t>
      </w:r>
      <w:r>
        <w:rPr>
          <w:color w:val="241F1F"/>
          <w:spacing w:val="-15"/>
        </w:rPr>
        <w:t> </w:t>
      </w:r>
      <w:r>
        <w:rPr>
          <w:color w:val="241F1F"/>
        </w:rPr>
        <w:t>in</w:t>
      </w:r>
      <w:r>
        <w:rPr>
          <w:color w:val="241F1F"/>
          <w:spacing w:val="-14"/>
        </w:rPr>
        <w:t> </w:t>
      </w:r>
      <w:r>
        <w:rPr>
          <w:color w:val="241F1F"/>
        </w:rPr>
        <w:t>wirksamer</w:t>
      </w:r>
      <w:r>
        <w:rPr>
          <w:color w:val="241F1F"/>
          <w:spacing w:val="-14"/>
        </w:rPr>
        <w:t> </w:t>
      </w:r>
      <w:r>
        <w:rPr>
          <w:color w:val="241F1F"/>
        </w:rPr>
        <w:t>Zusam-</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1"/>
        <w:rPr>
          <w:sz w:val="16"/>
        </w:rPr>
      </w:pPr>
    </w:p>
    <w:p>
      <w:pPr>
        <w:spacing w:after="0"/>
        <w:rPr>
          <w:sz w:val="16"/>
        </w:rPr>
        <w:sectPr>
          <w:pgSz w:w="11910" w:h="16840"/>
          <w:pgMar w:header="1188" w:footer="494" w:top="1500" w:bottom="680" w:left="820" w:right="820"/>
        </w:sectPr>
      </w:pPr>
    </w:p>
    <w:p>
      <w:pPr>
        <w:pStyle w:val="BodyText"/>
        <w:spacing w:line="244" w:lineRule="auto" w:before="92"/>
        <w:ind w:left="751"/>
        <w:jc w:val="both"/>
      </w:pPr>
      <w:r>
        <w:rPr>
          <w:color w:val="241F1F"/>
        </w:rPr>
        <w:t>menarbeit</w:t>
      </w:r>
      <w:r>
        <w:rPr>
          <w:color w:val="241F1F"/>
          <w:spacing w:val="-22"/>
        </w:rPr>
        <w:t> </w:t>
      </w:r>
      <w:r>
        <w:rPr>
          <w:color w:val="241F1F"/>
        </w:rPr>
        <w:t>und</w:t>
      </w:r>
      <w:r>
        <w:rPr>
          <w:color w:val="241F1F"/>
          <w:spacing w:val="-21"/>
        </w:rPr>
        <w:t> </w:t>
      </w:r>
      <w:r>
        <w:rPr>
          <w:color w:val="241F1F"/>
        </w:rPr>
        <w:t>unter</w:t>
      </w:r>
      <w:r>
        <w:rPr>
          <w:color w:val="241F1F"/>
          <w:spacing w:val="-21"/>
        </w:rPr>
        <w:t> </w:t>
      </w:r>
      <w:r>
        <w:rPr>
          <w:color w:val="241F1F"/>
        </w:rPr>
        <w:t>Einbeziehung</w:t>
      </w:r>
      <w:r>
        <w:rPr>
          <w:color w:val="241F1F"/>
          <w:spacing w:val="-21"/>
        </w:rPr>
        <w:t> </w:t>
      </w:r>
      <w:r>
        <w:rPr>
          <w:color w:val="241F1F"/>
        </w:rPr>
        <w:t>aller</w:t>
      </w:r>
      <w:r>
        <w:rPr>
          <w:color w:val="241F1F"/>
          <w:spacing w:val="-21"/>
        </w:rPr>
        <w:t> </w:t>
      </w:r>
      <w:r>
        <w:rPr>
          <w:color w:val="241F1F"/>
        </w:rPr>
        <w:t>einschlägigen</w:t>
      </w:r>
      <w:r>
        <w:rPr>
          <w:color w:val="241F1F"/>
          <w:spacing w:val="-21"/>
        </w:rPr>
        <w:t> </w:t>
      </w:r>
      <w:r>
        <w:rPr>
          <w:color w:val="241F1F"/>
        </w:rPr>
        <w:t>Be- hörden, Einrichtungen und zivilgesellschaftlichen </w:t>
      </w:r>
      <w:r>
        <w:rPr>
          <w:color w:val="241F1F"/>
          <w:spacing w:val="-4"/>
        </w:rPr>
        <w:t>Organi- </w:t>
      </w:r>
      <w:r>
        <w:rPr>
          <w:color w:val="241F1F"/>
        </w:rPr>
        <w:t>sationen umgesetzt und die Rechte des Opfers in den Mittelpunkt</w:t>
      </w:r>
      <w:r>
        <w:rPr>
          <w:color w:val="241F1F"/>
          <w:spacing w:val="-11"/>
        </w:rPr>
        <w:t> </w:t>
      </w:r>
      <w:r>
        <w:rPr>
          <w:color w:val="241F1F"/>
        </w:rPr>
        <w:t>gestellt</w:t>
      </w:r>
      <w:r>
        <w:rPr>
          <w:color w:val="241F1F"/>
          <w:spacing w:val="-10"/>
        </w:rPr>
        <w:t> </w:t>
      </w:r>
      <w:r>
        <w:rPr>
          <w:color w:val="241F1F"/>
          <w:spacing w:val="-3"/>
        </w:rPr>
        <w:t>werden.</w:t>
      </w:r>
      <w:r>
        <w:rPr>
          <w:color w:val="241F1F"/>
          <w:spacing w:val="-11"/>
        </w:rPr>
        <w:t> </w:t>
      </w:r>
      <w:r>
        <w:rPr>
          <w:color w:val="241F1F"/>
        </w:rPr>
        <w:t>Die</w:t>
      </w:r>
      <w:r>
        <w:rPr>
          <w:color w:val="241F1F"/>
          <w:spacing w:val="-10"/>
        </w:rPr>
        <w:t> </w:t>
      </w:r>
      <w:r>
        <w:rPr>
          <w:color w:val="241F1F"/>
        </w:rPr>
        <w:t>deutsche</w:t>
      </w:r>
      <w:r>
        <w:rPr>
          <w:color w:val="241F1F"/>
          <w:spacing w:val="-11"/>
        </w:rPr>
        <w:t> </w:t>
      </w:r>
      <w:r>
        <w:rPr>
          <w:color w:val="241F1F"/>
        </w:rPr>
        <w:t>Rechtsordnung gewährleistet auf dem Gebiet des Strafrechts, des </w:t>
      </w:r>
      <w:r>
        <w:rPr>
          <w:color w:val="241F1F"/>
          <w:spacing w:val="-3"/>
        </w:rPr>
        <w:t>Straf- </w:t>
      </w:r>
      <w:r>
        <w:rPr>
          <w:color w:val="241F1F"/>
        </w:rPr>
        <w:t>prozessrechts und des Zivilrechts bereits ein hohes Schutzniveau gegenüber den unterschiedlichen Erschei- nungsformen von häuslicher Gewalt und Gewalt gegen </w:t>
      </w:r>
      <w:r>
        <w:rPr>
          <w:color w:val="241F1F"/>
          <w:spacing w:val="-4"/>
        </w:rPr>
        <w:t>Frauen.</w:t>
      </w:r>
      <w:r>
        <w:rPr>
          <w:color w:val="241F1F"/>
          <w:spacing w:val="-10"/>
        </w:rPr>
        <w:t> </w:t>
      </w:r>
      <w:r>
        <w:rPr>
          <w:color w:val="241F1F"/>
          <w:spacing w:val="-3"/>
        </w:rPr>
        <w:t>Durch</w:t>
      </w:r>
      <w:r>
        <w:rPr>
          <w:color w:val="241F1F"/>
          <w:spacing w:val="-9"/>
        </w:rPr>
        <w:t> </w:t>
      </w:r>
      <w:r>
        <w:rPr>
          <w:color w:val="241F1F"/>
        </w:rPr>
        <w:t>das</w:t>
      </w:r>
      <w:r>
        <w:rPr>
          <w:color w:val="241F1F"/>
          <w:spacing w:val="-9"/>
        </w:rPr>
        <w:t> </w:t>
      </w:r>
      <w:r>
        <w:rPr>
          <w:color w:val="241F1F"/>
        </w:rPr>
        <w:t>bestehende</w:t>
      </w:r>
      <w:r>
        <w:rPr>
          <w:color w:val="241F1F"/>
          <w:spacing w:val="-9"/>
        </w:rPr>
        <w:t> </w:t>
      </w:r>
      <w:r>
        <w:rPr>
          <w:color w:val="241F1F"/>
          <w:spacing w:val="-3"/>
        </w:rPr>
        <w:t>System</w:t>
      </w:r>
      <w:r>
        <w:rPr>
          <w:color w:val="241F1F"/>
          <w:spacing w:val="-9"/>
        </w:rPr>
        <w:t> </w:t>
      </w:r>
      <w:r>
        <w:rPr>
          <w:color w:val="241F1F"/>
        </w:rPr>
        <w:t>von</w:t>
      </w:r>
      <w:r>
        <w:rPr>
          <w:color w:val="241F1F"/>
          <w:spacing w:val="-9"/>
        </w:rPr>
        <w:t> </w:t>
      </w:r>
      <w:r>
        <w:rPr>
          <w:color w:val="241F1F"/>
          <w:spacing w:val="-3"/>
        </w:rPr>
        <w:t>differenzierten </w:t>
      </w:r>
      <w:r>
        <w:rPr>
          <w:color w:val="241F1F"/>
        </w:rPr>
        <w:t>Straftatbeständen, das von Tötungs- und Körperver- letzungsdelikten, Straftaten gegen die sexuelle Selbst- bestimmung über Nötigung, Erpressung, Freiheits- beraubung, Nachstellung („Stalking“) etc. reicht, ist sichergestellt, dass alle strafwürdigen Erscheinungs- formen von Gewalt an Frauen und häuslicher Gewalt strafrechtlich verfolgt und die </w:t>
      </w:r>
      <w:r>
        <w:rPr>
          <w:color w:val="241F1F"/>
          <w:spacing w:val="-4"/>
        </w:rPr>
        <w:t>Täter </w:t>
      </w:r>
      <w:r>
        <w:rPr>
          <w:color w:val="241F1F"/>
        </w:rPr>
        <w:t>angemessen belangt werden können. Die typischen Umstände häuslicher </w:t>
      </w:r>
      <w:r>
        <w:rPr>
          <w:color w:val="241F1F"/>
          <w:spacing w:val="-4"/>
        </w:rPr>
        <w:t>Ge- </w:t>
      </w:r>
      <w:r>
        <w:rPr>
          <w:color w:val="241F1F"/>
        </w:rPr>
        <w:t>walt, das besondere Unrecht der </w:t>
      </w:r>
      <w:r>
        <w:rPr>
          <w:color w:val="241F1F"/>
          <w:spacing w:val="-6"/>
        </w:rPr>
        <w:t>Tat </w:t>
      </w:r>
      <w:r>
        <w:rPr>
          <w:color w:val="241F1F"/>
        </w:rPr>
        <w:t>und die </w:t>
      </w:r>
      <w:r>
        <w:rPr>
          <w:color w:val="241F1F"/>
          <w:spacing w:val="-3"/>
        </w:rPr>
        <w:t>besondere </w:t>
      </w:r>
      <w:r>
        <w:rPr>
          <w:color w:val="241F1F"/>
        </w:rPr>
        <w:t>Beziehung</w:t>
      </w:r>
      <w:r>
        <w:rPr>
          <w:color w:val="241F1F"/>
          <w:spacing w:val="-7"/>
        </w:rPr>
        <w:t> </w:t>
      </w:r>
      <w:r>
        <w:rPr>
          <w:color w:val="241F1F"/>
        </w:rPr>
        <w:t>zwischen</w:t>
      </w:r>
      <w:r>
        <w:rPr>
          <w:color w:val="241F1F"/>
          <w:spacing w:val="-6"/>
        </w:rPr>
        <w:t> </w:t>
      </w:r>
      <w:r>
        <w:rPr>
          <w:color w:val="241F1F"/>
          <w:spacing w:val="-4"/>
        </w:rPr>
        <w:t>Täter</w:t>
      </w:r>
      <w:r>
        <w:rPr>
          <w:color w:val="241F1F"/>
          <w:spacing w:val="-6"/>
        </w:rPr>
        <w:t> </w:t>
      </w:r>
      <w:r>
        <w:rPr>
          <w:color w:val="241F1F"/>
        </w:rPr>
        <w:t>und</w:t>
      </w:r>
      <w:r>
        <w:rPr>
          <w:color w:val="241F1F"/>
          <w:spacing w:val="-6"/>
        </w:rPr>
        <w:t> </w:t>
      </w:r>
      <w:r>
        <w:rPr>
          <w:color w:val="241F1F"/>
        </w:rPr>
        <w:t>Opfer</w:t>
      </w:r>
      <w:r>
        <w:rPr>
          <w:color w:val="241F1F"/>
          <w:spacing w:val="-6"/>
        </w:rPr>
        <w:t> </w:t>
      </w:r>
      <w:r>
        <w:rPr>
          <w:color w:val="241F1F"/>
        </w:rPr>
        <w:t>können</w:t>
      </w:r>
      <w:r>
        <w:rPr>
          <w:color w:val="241F1F"/>
          <w:spacing w:val="-6"/>
        </w:rPr>
        <w:t> </w:t>
      </w:r>
      <w:r>
        <w:rPr>
          <w:color w:val="241F1F"/>
        </w:rPr>
        <w:t>im</w:t>
      </w:r>
      <w:r>
        <w:rPr>
          <w:color w:val="241F1F"/>
          <w:spacing w:val="-6"/>
        </w:rPr>
        <w:t> </w:t>
      </w:r>
      <w:r>
        <w:rPr>
          <w:color w:val="241F1F"/>
        </w:rPr>
        <w:t>Rahmen der Strafzumessungsregeln berücksichtigt werden (vgl. Ausführungen zu Artikel</w:t>
      </w:r>
      <w:r>
        <w:rPr>
          <w:color w:val="241F1F"/>
          <w:spacing w:val="-5"/>
        </w:rPr>
        <w:t> </w:t>
      </w:r>
      <w:r>
        <w:rPr>
          <w:color w:val="241F1F"/>
        </w:rPr>
        <w:t>45).</w:t>
      </w:r>
    </w:p>
    <w:p>
      <w:pPr>
        <w:pStyle w:val="BodyText"/>
        <w:spacing w:line="244" w:lineRule="auto" w:before="147"/>
        <w:ind w:left="751" w:right="1"/>
        <w:jc w:val="both"/>
      </w:pPr>
      <w:r>
        <w:rPr/>
        <w:pict>
          <v:line style="position:absolute;mso-position-horizontal-relative:page;mso-position-vertical-relative:paragraph;z-index:-256584704" from="90.835899pt,367.703918pt" to="189.733202pt,367.703918pt" stroked="true" strokeweight=".4699pt" strokecolor="#241f1f">
            <v:stroke dashstyle="solid"/>
            <w10:wrap type="none"/>
          </v:line>
        </w:pict>
      </w:r>
      <w:r>
        <w:rPr>
          <w:color w:val="241F1F"/>
        </w:rPr>
        <w:t>Die Interessen der Opfer in den Blick zu nehmen und</w:t>
      </w:r>
      <w:r>
        <w:rPr>
          <w:color w:val="241F1F"/>
          <w:spacing w:val="-34"/>
        </w:rPr>
        <w:t> </w:t>
      </w:r>
      <w:r>
        <w:rPr>
          <w:color w:val="241F1F"/>
          <w:spacing w:val="-4"/>
        </w:rPr>
        <w:t>da- </w:t>
      </w:r>
      <w:r>
        <w:rPr>
          <w:color w:val="241F1F"/>
        </w:rPr>
        <w:t>für</w:t>
      </w:r>
      <w:r>
        <w:rPr>
          <w:color w:val="241F1F"/>
          <w:spacing w:val="-10"/>
        </w:rPr>
        <w:t> </w:t>
      </w:r>
      <w:r>
        <w:rPr>
          <w:color w:val="241F1F"/>
        </w:rPr>
        <w:t>zu</w:t>
      </w:r>
      <w:r>
        <w:rPr>
          <w:color w:val="241F1F"/>
          <w:spacing w:val="-9"/>
        </w:rPr>
        <w:t> </w:t>
      </w:r>
      <w:r>
        <w:rPr>
          <w:color w:val="241F1F"/>
        </w:rPr>
        <w:t>sorgen,</w:t>
      </w:r>
      <w:r>
        <w:rPr>
          <w:color w:val="241F1F"/>
          <w:spacing w:val="-10"/>
        </w:rPr>
        <w:t> </w:t>
      </w:r>
      <w:r>
        <w:rPr>
          <w:color w:val="241F1F"/>
        </w:rPr>
        <w:t>dass</w:t>
      </w:r>
      <w:r>
        <w:rPr>
          <w:color w:val="241F1F"/>
          <w:spacing w:val="-9"/>
        </w:rPr>
        <w:t> </w:t>
      </w:r>
      <w:r>
        <w:rPr>
          <w:color w:val="241F1F"/>
        </w:rPr>
        <w:t>ihnen</w:t>
      </w:r>
      <w:r>
        <w:rPr>
          <w:color w:val="241F1F"/>
          <w:spacing w:val="-9"/>
        </w:rPr>
        <w:t> </w:t>
      </w:r>
      <w:r>
        <w:rPr>
          <w:color w:val="241F1F"/>
        </w:rPr>
        <w:t>mehr</w:t>
      </w:r>
      <w:r>
        <w:rPr>
          <w:color w:val="241F1F"/>
          <w:spacing w:val="-10"/>
        </w:rPr>
        <w:t> </w:t>
      </w:r>
      <w:r>
        <w:rPr>
          <w:color w:val="241F1F"/>
        </w:rPr>
        <w:t>Rechte</w:t>
      </w:r>
      <w:r>
        <w:rPr>
          <w:color w:val="241F1F"/>
          <w:spacing w:val="-9"/>
        </w:rPr>
        <w:t> </w:t>
      </w:r>
      <w:r>
        <w:rPr>
          <w:color w:val="241F1F"/>
        </w:rPr>
        <w:t>zukommen,</w:t>
      </w:r>
      <w:r>
        <w:rPr>
          <w:color w:val="241F1F"/>
          <w:spacing w:val="-10"/>
        </w:rPr>
        <w:t> </w:t>
      </w:r>
      <w:r>
        <w:rPr>
          <w:color w:val="241F1F"/>
        </w:rPr>
        <w:t>bleibt auch weiterhin ein wichtiges rechtspolitisches Ziel. </w:t>
      </w:r>
      <w:r>
        <w:rPr>
          <w:color w:val="241F1F"/>
          <w:spacing w:val="-3"/>
        </w:rPr>
        <w:t>Zahl- </w:t>
      </w:r>
      <w:r>
        <w:rPr>
          <w:color w:val="241F1F"/>
        </w:rPr>
        <w:t>reiche Gesetzgebungsvorhaben der letzten Jahre </w:t>
      </w:r>
      <w:r>
        <w:rPr>
          <w:color w:val="241F1F"/>
          <w:spacing w:val="-4"/>
        </w:rPr>
        <w:t>haben </w:t>
      </w:r>
      <w:r>
        <w:rPr>
          <w:color w:val="241F1F"/>
        </w:rPr>
        <w:t>die</w:t>
      </w:r>
      <w:r>
        <w:rPr>
          <w:color w:val="241F1F"/>
          <w:spacing w:val="-8"/>
        </w:rPr>
        <w:t> </w:t>
      </w:r>
      <w:r>
        <w:rPr>
          <w:color w:val="241F1F"/>
        </w:rPr>
        <w:t>Situation</w:t>
      </w:r>
      <w:r>
        <w:rPr>
          <w:color w:val="241F1F"/>
          <w:spacing w:val="-7"/>
        </w:rPr>
        <w:t> </w:t>
      </w:r>
      <w:r>
        <w:rPr>
          <w:color w:val="241F1F"/>
        </w:rPr>
        <w:t>der</w:t>
      </w:r>
      <w:r>
        <w:rPr>
          <w:color w:val="241F1F"/>
          <w:spacing w:val="-7"/>
        </w:rPr>
        <w:t> </w:t>
      </w:r>
      <w:r>
        <w:rPr>
          <w:color w:val="241F1F"/>
        </w:rPr>
        <w:t>Opfer</w:t>
      </w:r>
      <w:r>
        <w:rPr>
          <w:color w:val="241F1F"/>
          <w:spacing w:val="-7"/>
        </w:rPr>
        <w:t> </w:t>
      </w:r>
      <w:r>
        <w:rPr>
          <w:color w:val="241F1F"/>
        </w:rPr>
        <w:t>weiter</w:t>
      </w:r>
      <w:r>
        <w:rPr>
          <w:color w:val="241F1F"/>
          <w:spacing w:val="-8"/>
        </w:rPr>
        <w:t> </w:t>
      </w:r>
      <w:r>
        <w:rPr>
          <w:color w:val="241F1F"/>
        </w:rPr>
        <w:t>verbessert.</w:t>
      </w:r>
      <w:r>
        <w:rPr>
          <w:color w:val="241F1F"/>
          <w:spacing w:val="-7"/>
        </w:rPr>
        <w:t> </w:t>
      </w:r>
      <w:r>
        <w:rPr>
          <w:color w:val="241F1F"/>
        </w:rPr>
        <w:t>Mit</w:t>
      </w:r>
      <w:r>
        <w:rPr>
          <w:color w:val="241F1F"/>
          <w:spacing w:val="-7"/>
        </w:rPr>
        <w:t> </w:t>
      </w:r>
      <w:r>
        <w:rPr>
          <w:color w:val="241F1F"/>
        </w:rPr>
        <w:t>dem</w:t>
      </w:r>
      <w:r>
        <w:rPr>
          <w:color w:val="241F1F"/>
          <w:spacing w:val="-7"/>
        </w:rPr>
        <w:t> </w:t>
      </w:r>
      <w:r>
        <w:rPr>
          <w:color w:val="241F1F"/>
          <w:spacing w:val="-4"/>
        </w:rPr>
        <w:t>Gesetz </w:t>
      </w:r>
      <w:r>
        <w:rPr>
          <w:color w:val="241F1F"/>
        </w:rPr>
        <w:t>zur Verbesserung des Schutzes gegen Nachstellungen, das der Bundestag am 15. Dezember 2016 beschlossen hat, soll das Schutzniveau der Opfer von </w:t>
      </w:r>
      <w:r>
        <w:rPr>
          <w:color w:val="241F1F"/>
          <w:spacing w:val="-3"/>
        </w:rPr>
        <w:t>Nachstellungen </w:t>
      </w:r>
      <w:r>
        <w:rPr>
          <w:color w:val="241F1F"/>
        </w:rPr>
        <w:t>und die effektive Durchsetzung von Vergleichen in Ge- waltschutzverfahren wesentlich verbessert werden. Des Weiteren wurde mit dem 50. Strafrechtsänderungsge- setz – Verbesserung des Schutzes der sexuellen </w:t>
      </w:r>
      <w:r>
        <w:rPr>
          <w:color w:val="241F1F"/>
          <w:spacing w:val="-3"/>
        </w:rPr>
        <w:t>Selbst- </w:t>
      </w:r>
      <w:r>
        <w:rPr>
          <w:color w:val="241F1F"/>
        </w:rPr>
        <w:t>bestimmung – vom 4. November 2016, das am 10. No- vember 2016 in Kraft getreten ist (BGBl. I S. 2460), der strafrechtliche</w:t>
      </w:r>
      <w:r>
        <w:rPr>
          <w:color w:val="241F1F"/>
          <w:spacing w:val="-12"/>
        </w:rPr>
        <w:t> </w:t>
      </w:r>
      <w:r>
        <w:rPr>
          <w:color w:val="241F1F"/>
        </w:rPr>
        <w:t>Schutz</w:t>
      </w:r>
      <w:r>
        <w:rPr>
          <w:color w:val="241F1F"/>
          <w:spacing w:val="-11"/>
        </w:rPr>
        <w:t> </w:t>
      </w:r>
      <w:r>
        <w:rPr>
          <w:color w:val="241F1F"/>
        </w:rPr>
        <w:t>vor</w:t>
      </w:r>
      <w:r>
        <w:rPr>
          <w:color w:val="241F1F"/>
          <w:spacing w:val="-11"/>
        </w:rPr>
        <w:t> </w:t>
      </w:r>
      <w:r>
        <w:rPr>
          <w:color w:val="241F1F"/>
        </w:rPr>
        <w:t>sexuellen</w:t>
      </w:r>
      <w:r>
        <w:rPr>
          <w:color w:val="241F1F"/>
          <w:spacing w:val="-12"/>
        </w:rPr>
        <w:t> </w:t>
      </w:r>
      <w:r>
        <w:rPr>
          <w:color w:val="241F1F"/>
        </w:rPr>
        <w:t>Übergriffen</w:t>
      </w:r>
      <w:r>
        <w:rPr>
          <w:color w:val="241F1F"/>
          <w:spacing w:val="-11"/>
        </w:rPr>
        <w:t> </w:t>
      </w:r>
      <w:r>
        <w:rPr>
          <w:color w:val="241F1F"/>
        </w:rPr>
        <w:t>durch</w:t>
      </w:r>
      <w:r>
        <w:rPr>
          <w:color w:val="241F1F"/>
          <w:spacing w:val="-11"/>
        </w:rPr>
        <w:t> </w:t>
      </w:r>
      <w:r>
        <w:rPr>
          <w:color w:val="241F1F"/>
        </w:rPr>
        <w:t>die Einführung des Prinzips „Nein heißt Nein“ verbessert. Danach wird jede sexuelle Handlung bestraft, die </w:t>
      </w:r>
      <w:r>
        <w:rPr>
          <w:color w:val="241F1F"/>
          <w:spacing w:val="-3"/>
        </w:rPr>
        <w:t>gegen </w:t>
      </w:r>
      <w:r>
        <w:rPr>
          <w:color w:val="241F1F"/>
        </w:rPr>
        <w:t>den</w:t>
      </w:r>
      <w:r>
        <w:rPr>
          <w:color w:val="241F1F"/>
          <w:spacing w:val="-15"/>
        </w:rPr>
        <w:t> </w:t>
      </w:r>
      <w:r>
        <w:rPr>
          <w:color w:val="241F1F"/>
        </w:rPr>
        <w:t>erkennbaren</w:t>
      </w:r>
      <w:r>
        <w:rPr>
          <w:color w:val="241F1F"/>
          <w:spacing w:val="-15"/>
        </w:rPr>
        <w:t> </w:t>
      </w:r>
      <w:r>
        <w:rPr>
          <w:color w:val="241F1F"/>
        </w:rPr>
        <w:t>Willen</w:t>
      </w:r>
      <w:r>
        <w:rPr>
          <w:color w:val="241F1F"/>
          <w:spacing w:val="-15"/>
        </w:rPr>
        <w:t> </w:t>
      </w:r>
      <w:r>
        <w:rPr>
          <w:color w:val="241F1F"/>
        </w:rPr>
        <w:t>einer</w:t>
      </w:r>
      <w:r>
        <w:rPr>
          <w:color w:val="241F1F"/>
          <w:spacing w:val="-15"/>
        </w:rPr>
        <w:t> </w:t>
      </w:r>
      <w:r>
        <w:rPr>
          <w:color w:val="241F1F"/>
          <w:spacing w:val="-2"/>
        </w:rPr>
        <w:t>Person</w:t>
      </w:r>
      <w:r>
        <w:rPr>
          <w:color w:val="241F1F"/>
          <w:spacing w:val="-15"/>
        </w:rPr>
        <w:t> </w:t>
      </w:r>
      <w:r>
        <w:rPr>
          <w:color w:val="241F1F"/>
        </w:rPr>
        <w:t>vorgenommen</w:t>
      </w:r>
      <w:r>
        <w:rPr>
          <w:color w:val="241F1F"/>
          <w:spacing w:val="-15"/>
        </w:rPr>
        <w:t> </w:t>
      </w:r>
      <w:r>
        <w:rPr>
          <w:color w:val="241F1F"/>
        </w:rPr>
        <w:t>wird. Mit dem Gesetz zur Stärkung der Opferrechte im Straf- verfahren (3. Opferrechtsreformgesetz) vom 21. Dezem- ber 2015 (BGBl. I S. 2525) wurde die Rechtsstellung</w:t>
      </w:r>
      <w:r>
        <w:rPr>
          <w:color w:val="241F1F"/>
          <w:spacing w:val="-18"/>
        </w:rPr>
        <w:t> </w:t>
      </w:r>
      <w:r>
        <w:rPr>
          <w:color w:val="241F1F"/>
        </w:rPr>
        <w:t>von Opfern weiter gestärkt. Mit dem 3. Opferrechtsreform- gesetz wurde die Opferschutzrichtlinie (2012/29/EU) </w:t>
      </w:r>
      <w:r>
        <w:rPr>
          <w:color w:val="241F1F"/>
          <w:spacing w:val="-6"/>
        </w:rPr>
        <w:t>um- </w:t>
      </w:r>
      <w:r>
        <w:rPr>
          <w:color w:val="241F1F"/>
        </w:rPr>
        <w:t>gesetzt und die psychosoziale Prozessbegleitung im Strafverfahrensrecht verankert. All diese gesetzge- berischen Maßnahmen haben dazu geführt, dass der Opferschutz seinen festen Platz in der Strafprozessord- nung (StPO) hat. Opferschutz findet auch in der Praxis statt. In allen 16 Ländern ist flächendeckend ein </w:t>
      </w:r>
      <w:r>
        <w:rPr>
          <w:color w:val="241F1F"/>
          <w:spacing w:val="-3"/>
        </w:rPr>
        <w:t>umfas- </w:t>
      </w:r>
      <w:r>
        <w:rPr>
          <w:color w:val="241F1F"/>
        </w:rPr>
        <w:t>sendes Angebot an Institutionen, Einrichtungen und </w:t>
      </w:r>
      <w:r>
        <w:rPr>
          <w:color w:val="241F1F"/>
          <w:spacing w:val="-3"/>
        </w:rPr>
        <w:t>Programmen</w:t>
      </w:r>
      <w:r>
        <w:rPr>
          <w:color w:val="241F1F"/>
          <w:spacing w:val="-15"/>
        </w:rPr>
        <w:t> </w:t>
      </w:r>
      <w:r>
        <w:rPr>
          <w:color w:val="241F1F"/>
        </w:rPr>
        <w:t>zum</w:t>
      </w:r>
      <w:r>
        <w:rPr>
          <w:color w:val="241F1F"/>
          <w:spacing w:val="-15"/>
        </w:rPr>
        <w:t> </w:t>
      </w:r>
      <w:r>
        <w:rPr>
          <w:color w:val="241F1F"/>
        </w:rPr>
        <w:t>effektiven</w:t>
      </w:r>
      <w:r>
        <w:rPr>
          <w:color w:val="241F1F"/>
          <w:spacing w:val="-15"/>
        </w:rPr>
        <w:t> </w:t>
      </w:r>
      <w:r>
        <w:rPr>
          <w:color w:val="241F1F"/>
        </w:rPr>
        <w:t>Opferschutz</w:t>
      </w:r>
      <w:r>
        <w:rPr>
          <w:color w:val="241F1F"/>
          <w:spacing w:val="-15"/>
        </w:rPr>
        <w:t> </w:t>
      </w:r>
      <w:r>
        <w:rPr>
          <w:color w:val="241F1F"/>
        </w:rPr>
        <w:t>vorhanden.</w:t>
      </w:r>
      <w:r>
        <w:rPr>
          <w:color w:val="241F1F"/>
          <w:spacing w:val="-15"/>
        </w:rPr>
        <w:t> </w:t>
      </w:r>
      <w:r>
        <w:rPr>
          <w:color w:val="241F1F"/>
          <w:spacing w:val="-5"/>
        </w:rPr>
        <w:t>Ver- </w:t>
      </w:r>
      <w:r>
        <w:rPr>
          <w:color w:val="241F1F"/>
        </w:rPr>
        <w:t>netzung findet auf den unterschiedlichsten Ebenen </w:t>
      </w:r>
      <w:r>
        <w:rPr>
          <w:color w:val="241F1F"/>
          <w:spacing w:val="-3"/>
        </w:rPr>
        <w:t>statt. </w:t>
      </w:r>
      <w:r>
        <w:rPr>
          <w:color w:val="241F1F"/>
        </w:rPr>
        <w:t>In</w:t>
      </w:r>
      <w:r>
        <w:rPr>
          <w:color w:val="241F1F"/>
          <w:spacing w:val="-11"/>
        </w:rPr>
        <w:t> </w:t>
      </w:r>
      <w:r>
        <w:rPr>
          <w:color w:val="241F1F"/>
        </w:rPr>
        <w:t>einem</w:t>
      </w:r>
      <w:r>
        <w:rPr>
          <w:color w:val="241F1F"/>
          <w:spacing w:val="-10"/>
        </w:rPr>
        <w:t> </w:t>
      </w:r>
      <w:r>
        <w:rPr>
          <w:color w:val="241F1F"/>
        </w:rPr>
        <w:t>Bericht</w:t>
      </w:r>
      <w:r>
        <w:rPr>
          <w:color w:val="241F1F"/>
          <w:spacing w:val="-10"/>
        </w:rPr>
        <w:t> </w:t>
      </w:r>
      <w:r>
        <w:rPr>
          <w:color w:val="241F1F"/>
        </w:rPr>
        <w:t>zur</w:t>
      </w:r>
      <w:r>
        <w:rPr>
          <w:color w:val="241F1F"/>
          <w:spacing w:val="-11"/>
        </w:rPr>
        <w:t> </w:t>
      </w:r>
      <w:r>
        <w:rPr>
          <w:color w:val="241F1F"/>
        </w:rPr>
        <w:t>Umsetzung</w:t>
      </w:r>
      <w:r>
        <w:rPr>
          <w:color w:val="241F1F"/>
          <w:spacing w:val="-10"/>
        </w:rPr>
        <w:t> </w:t>
      </w:r>
      <w:r>
        <w:rPr>
          <w:color w:val="241F1F"/>
        </w:rPr>
        <w:t>der</w:t>
      </w:r>
      <w:r>
        <w:rPr>
          <w:color w:val="241F1F"/>
          <w:spacing w:val="-10"/>
        </w:rPr>
        <w:t> </w:t>
      </w:r>
      <w:r>
        <w:rPr>
          <w:color w:val="241F1F"/>
        </w:rPr>
        <w:t>Opferschutzrichtlinie (2012/29/EU), der auf der Homepage des </w:t>
      </w:r>
      <w:r>
        <w:rPr>
          <w:color w:val="241F1F"/>
          <w:spacing w:val="-2"/>
        </w:rPr>
        <w:t>Bundesminis- </w:t>
      </w:r>
      <w:r>
        <w:rPr>
          <w:color w:val="241F1F"/>
        </w:rPr>
        <w:t>teriums der Justiz und für Verbraucherschutz (BMJV)</w:t>
      </w:r>
      <w:r>
        <w:rPr>
          <w:color w:val="241F1F"/>
          <w:spacing w:val="-32"/>
        </w:rPr>
        <w:t> </w:t>
      </w:r>
      <w:r>
        <w:rPr>
          <w:color w:val="241F1F"/>
          <w:spacing w:val="-4"/>
        </w:rPr>
        <w:t>un- </w:t>
      </w:r>
      <w:r>
        <w:rPr>
          <w:color w:val="241F1F"/>
        </w:rPr>
        <w:t>ter </w:t>
      </w:r>
      <w:hyperlink r:id="rId28">
        <w:r>
          <w:rPr>
            <w:color w:val="241F1F"/>
          </w:rPr>
          <w:t>www.bmjv.de/opferschutz </w:t>
        </w:r>
      </w:hyperlink>
      <w:r>
        <w:rPr>
          <w:color w:val="241F1F"/>
        </w:rPr>
        <w:t>abrufbar ist, ist die Situati- on in den Ländern dargestellt. Die Kooperation auf den unterschiedlichen Ebenen wird auch durch Vernetzungs- treffen</w:t>
      </w:r>
      <w:r>
        <w:rPr>
          <w:color w:val="241F1F"/>
          <w:spacing w:val="-6"/>
        </w:rPr>
        <w:t> </w:t>
      </w:r>
      <w:r>
        <w:rPr>
          <w:color w:val="241F1F"/>
        </w:rPr>
        <w:t>der</w:t>
      </w:r>
      <w:r>
        <w:rPr>
          <w:color w:val="241F1F"/>
          <w:spacing w:val="-6"/>
        </w:rPr>
        <w:t> </w:t>
      </w:r>
      <w:r>
        <w:rPr>
          <w:color w:val="241F1F"/>
        </w:rPr>
        <w:t>unterschiedlichen</w:t>
      </w:r>
      <w:r>
        <w:rPr>
          <w:color w:val="241F1F"/>
          <w:spacing w:val="-6"/>
        </w:rPr>
        <w:t> </w:t>
      </w:r>
      <w:r>
        <w:rPr>
          <w:color w:val="241F1F"/>
        </w:rPr>
        <w:t>Akteure</w:t>
      </w:r>
      <w:r>
        <w:rPr>
          <w:color w:val="241F1F"/>
          <w:spacing w:val="-6"/>
        </w:rPr>
        <w:t> </w:t>
      </w:r>
      <w:r>
        <w:rPr>
          <w:color w:val="241F1F"/>
        </w:rPr>
        <w:t>und</w:t>
      </w:r>
      <w:r>
        <w:rPr>
          <w:color w:val="241F1F"/>
          <w:spacing w:val="-6"/>
        </w:rPr>
        <w:t> </w:t>
      </w:r>
      <w:r>
        <w:rPr>
          <w:color w:val="241F1F"/>
        </w:rPr>
        <w:t>den</w:t>
      </w:r>
      <w:r>
        <w:rPr>
          <w:color w:val="241F1F"/>
          <w:spacing w:val="-6"/>
        </w:rPr>
        <w:t> </w:t>
      </w:r>
      <w:r>
        <w:rPr>
          <w:color w:val="241F1F"/>
        </w:rPr>
        <w:t>Austausch von Best Practice vorangetrieben. So findet im BMJV</w:t>
      </w:r>
      <w:r>
        <w:rPr>
          <w:color w:val="241F1F"/>
          <w:spacing w:val="-18"/>
        </w:rPr>
        <w:t> </w:t>
      </w:r>
      <w:r>
        <w:rPr>
          <w:color w:val="241F1F"/>
        </w:rPr>
        <w:t>ein regelmäßiger Austausch zum Best Practice im Bereich Opferschutz</w:t>
      </w:r>
      <w:r>
        <w:rPr>
          <w:color w:val="241F1F"/>
          <w:spacing w:val="-1"/>
        </w:rPr>
        <w:t> </w:t>
      </w:r>
      <w:r>
        <w:rPr>
          <w:color w:val="241F1F"/>
        </w:rPr>
        <w:t>statt.</w:t>
      </w:r>
    </w:p>
    <w:p>
      <w:pPr>
        <w:pStyle w:val="BodyText"/>
        <w:spacing w:line="244" w:lineRule="auto" w:before="157"/>
        <w:ind w:left="752" w:right="1"/>
        <w:jc w:val="both"/>
      </w:pPr>
      <w:r>
        <w:rPr>
          <w:color w:val="241F1F"/>
        </w:rPr>
        <w:t>Um Gewalt gegen Frauen wirkungsvoll bekämpfen zu können,</w:t>
      </w:r>
      <w:r>
        <w:rPr>
          <w:color w:val="241F1F"/>
          <w:spacing w:val="-15"/>
        </w:rPr>
        <w:t> </w:t>
      </w:r>
      <w:r>
        <w:rPr>
          <w:color w:val="241F1F"/>
        </w:rPr>
        <w:t>hat</w:t>
      </w:r>
      <w:r>
        <w:rPr>
          <w:color w:val="241F1F"/>
          <w:spacing w:val="-14"/>
        </w:rPr>
        <w:t> </w:t>
      </w:r>
      <w:r>
        <w:rPr>
          <w:color w:val="241F1F"/>
        </w:rPr>
        <w:t>die</w:t>
      </w:r>
      <w:r>
        <w:rPr>
          <w:color w:val="241F1F"/>
          <w:spacing w:val="-14"/>
        </w:rPr>
        <w:t> </w:t>
      </w:r>
      <w:r>
        <w:rPr>
          <w:color w:val="241F1F"/>
        </w:rPr>
        <w:t>Bundesregierung</w:t>
      </w:r>
      <w:r>
        <w:rPr>
          <w:color w:val="241F1F"/>
          <w:spacing w:val="-15"/>
        </w:rPr>
        <w:t> </w:t>
      </w:r>
      <w:r>
        <w:rPr>
          <w:color w:val="241F1F"/>
        </w:rPr>
        <w:t>unter</w:t>
      </w:r>
      <w:r>
        <w:rPr>
          <w:color w:val="241F1F"/>
          <w:spacing w:val="-14"/>
        </w:rPr>
        <w:t> </w:t>
      </w:r>
      <w:r>
        <w:rPr>
          <w:color w:val="241F1F"/>
        </w:rPr>
        <w:t>Federführung</w:t>
      </w:r>
      <w:r>
        <w:rPr>
          <w:color w:val="241F1F"/>
          <w:spacing w:val="-14"/>
        </w:rPr>
        <w:t> </w:t>
      </w:r>
      <w:r>
        <w:rPr>
          <w:color w:val="241F1F"/>
        </w:rPr>
        <w:t>des</w:t>
      </w:r>
    </w:p>
    <w:p>
      <w:pPr>
        <w:pStyle w:val="BodyText"/>
        <w:spacing w:line="244" w:lineRule="auto" w:before="92"/>
        <w:ind w:left="224" w:right="717"/>
        <w:jc w:val="both"/>
      </w:pPr>
      <w:r>
        <w:rPr/>
        <w:br w:type="column"/>
      </w:r>
      <w:r>
        <w:rPr>
          <w:color w:val="241F1F"/>
          <w:spacing w:val="-4"/>
        </w:rPr>
        <w:t>BMFSFJ </w:t>
      </w:r>
      <w:r>
        <w:rPr>
          <w:color w:val="241F1F"/>
        </w:rPr>
        <w:t>bereits in den Jahren 1999 und 2007 zwei </w:t>
      </w:r>
      <w:r>
        <w:rPr>
          <w:color w:val="241F1F"/>
          <w:spacing w:val="-3"/>
        </w:rPr>
        <w:t>Akti- </w:t>
      </w:r>
      <w:r>
        <w:rPr>
          <w:color w:val="241F1F"/>
        </w:rPr>
        <w:t>onspläne zur Bekämpfung von Gewalt gegen Frauen aufgelegt, um zu verdeutlichen, auf welchen Ebenen </w:t>
      </w:r>
      <w:r>
        <w:rPr>
          <w:color w:val="241F1F"/>
          <w:spacing w:val="-5"/>
        </w:rPr>
        <w:t>zur </w:t>
      </w:r>
      <w:r>
        <w:rPr>
          <w:color w:val="241F1F"/>
        </w:rPr>
        <w:t>Gewaltbekämpfung Maßnahmen erforderlich sind. Ein </w:t>
      </w:r>
      <w:r>
        <w:rPr>
          <w:color w:val="241F1F"/>
          <w:spacing w:val="-3"/>
        </w:rPr>
        <w:t>zentrales</w:t>
      </w:r>
      <w:r>
        <w:rPr>
          <w:color w:val="241F1F"/>
          <w:spacing w:val="-12"/>
        </w:rPr>
        <w:t> </w:t>
      </w:r>
      <w:r>
        <w:rPr>
          <w:color w:val="241F1F"/>
          <w:spacing w:val="-3"/>
        </w:rPr>
        <w:t>Projekt</w:t>
      </w:r>
      <w:r>
        <w:rPr>
          <w:color w:val="241F1F"/>
          <w:spacing w:val="-11"/>
        </w:rPr>
        <w:t> </w:t>
      </w:r>
      <w:r>
        <w:rPr>
          <w:color w:val="241F1F"/>
        </w:rPr>
        <w:t>des</w:t>
      </w:r>
      <w:r>
        <w:rPr>
          <w:color w:val="241F1F"/>
          <w:spacing w:val="-11"/>
        </w:rPr>
        <w:t> </w:t>
      </w:r>
      <w:r>
        <w:rPr>
          <w:color w:val="241F1F"/>
        </w:rPr>
        <w:t>Aktionsplans</w:t>
      </w:r>
      <w:r>
        <w:rPr>
          <w:color w:val="241F1F"/>
          <w:spacing w:val="-12"/>
        </w:rPr>
        <w:t> </w:t>
      </w:r>
      <w:r>
        <w:rPr>
          <w:color w:val="241F1F"/>
        </w:rPr>
        <w:t>I</w:t>
      </w:r>
      <w:r>
        <w:rPr>
          <w:color w:val="241F1F"/>
          <w:spacing w:val="-11"/>
        </w:rPr>
        <w:t> </w:t>
      </w:r>
      <w:r>
        <w:rPr>
          <w:color w:val="241F1F"/>
        </w:rPr>
        <w:t>war</w:t>
      </w:r>
      <w:r>
        <w:rPr>
          <w:color w:val="241F1F"/>
          <w:spacing w:val="-11"/>
        </w:rPr>
        <w:t> </w:t>
      </w:r>
      <w:r>
        <w:rPr>
          <w:color w:val="241F1F"/>
        </w:rPr>
        <w:t>dabei</w:t>
      </w:r>
      <w:r>
        <w:rPr>
          <w:color w:val="241F1F"/>
          <w:spacing w:val="-12"/>
        </w:rPr>
        <w:t> </w:t>
      </w:r>
      <w:r>
        <w:rPr>
          <w:color w:val="241F1F"/>
        </w:rPr>
        <w:t>die</w:t>
      </w:r>
      <w:r>
        <w:rPr>
          <w:color w:val="241F1F"/>
          <w:spacing w:val="-11"/>
        </w:rPr>
        <w:t> </w:t>
      </w:r>
      <w:r>
        <w:rPr>
          <w:color w:val="241F1F"/>
        </w:rPr>
        <w:t>Einrich- tung der Bund-Länder-Arbeitsgruppe Häusliche Gewalt im Jahr 2000. Die Arbeitsgruppe besteht aus Vertretern und</w:t>
      </w:r>
      <w:r>
        <w:rPr>
          <w:color w:val="241F1F"/>
          <w:spacing w:val="-12"/>
        </w:rPr>
        <w:t> </w:t>
      </w:r>
      <w:r>
        <w:rPr>
          <w:color w:val="241F1F"/>
        </w:rPr>
        <w:t>Vertreterinnen</w:t>
      </w:r>
      <w:r>
        <w:rPr>
          <w:color w:val="241F1F"/>
          <w:spacing w:val="-12"/>
        </w:rPr>
        <w:t> </w:t>
      </w:r>
      <w:r>
        <w:rPr>
          <w:color w:val="241F1F"/>
        </w:rPr>
        <w:t>der</w:t>
      </w:r>
      <w:r>
        <w:rPr>
          <w:color w:val="241F1F"/>
          <w:spacing w:val="-12"/>
        </w:rPr>
        <w:t> </w:t>
      </w:r>
      <w:r>
        <w:rPr>
          <w:color w:val="241F1F"/>
        </w:rPr>
        <w:t>jeweils</w:t>
      </w:r>
      <w:r>
        <w:rPr>
          <w:color w:val="241F1F"/>
          <w:spacing w:val="-12"/>
        </w:rPr>
        <w:t> </w:t>
      </w:r>
      <w:r>
        <w:rPr>
          <w:color w:val="241F1F"/>
        </w:rPr>
        <w:t>zuständigen</w:t>
      </w:r>
      <w:r>
        <w:rPr>
          <w:color w:val="241F1F"/>
          <w:spacing w:val="-12"/>
        </w:rPr>
        <w:t> </w:t>
      </w:r>
      <w:r>
        <w:rPr>
          <w:color w:val="241F1F"/>
        </w:rPr>
        <w:t>Bundesminis- terien (insbesondere BMFSFJ, Bundesministerium der Justiz und für Verbraucherschutz [BMJV], Bundesminis- terium des Innern [BMI], Bundesministerium für Arbeit und</w:t>
      </w:r>
      <w:r>
        <w:rPr>
          <w:color w:val="241F1F"/>
          <w:spacing w:val="-16"/>
        </w:rPr>
        <w:t> </w:t>
      </w:r>
      <w:r>
        <w:rPr>
          <w:color w:val="241F1F"/>
          <w:spacing w:val="-3"/>
        </w:rPr>
        <w:t>Soziales</w:t>
      </w:r>
      <w:r>
        <w:rPr>
          <w:color w:val="241F1F"/>
          <w:spacing w:val="-15"/>
        </w:rPr>
        <w:t> </w:t>
      </w:r>
      <w:r>
        <w:rPr>
          <w:color w:val="241F1F"/>
        </w:rPr>
        <w:t>[BMAS]</w:t>
      </w:r>
      <w:r>
        <w:rPr>
          <w:color w:val="241F1F"/>
          <w:spacing w:val="-15"/>
        </w:rPr>
        <w:t> </w:t>
      </w:r>
      <w:r>
        <w:rPr>
          <w:color w:val="241F1F"/>
        </w:rPr>
        <w:t>und</w:t>
      </w:r>
      <w:r>
        <w:rPr>
          <w:color w:val="241F1F"/>
          <w:spacing w:val="-15"/>
        </w:rPr>
        <w:t> </w:t>
      </w:r>
      <w:r>
        <w:rPr>
          <w:color w:val="241F1F"/>
        </w:rPr>
        <w:t>Bundesministerium</w:t>
      </w:r>
      <w:r>
        <w:rPr>
          <w:color w:val="241F1F"/>
          <w:spacing w:val="-15"/>
        </w:rPr>
        <w:t> </w:t>
      </w:r>
      <w:r>
        <w:rPr>
          <w:color w:val="241F1F"/>
        </w:rPr>
        <w:t>für</w:t>
      </w:r>
      <w:r>
        <w:rPr>
          <w:color w:val="241F1F"/>
          <w:spacing w:val="-15"/>
        </w:rPr>
        <w:t> </w:t>
      </w:r>
      <w:r>
        <w:rPr>
          <w:color w:val="241F1F"/>
        </w:rPr>
        <w:t>Gesund- heit [BMG]), der Fachministerkonferenzen der Länder (Konferenz</w:t>
      </w:r>
      <w:r>
        <w:rPr>
          <w:color w:val="241F1F"/>
          <w:spacing w:val="-13"/>
        </w:rPr>
        <w:t> </w:t>
      </w:r>
      <w:r>
        <w:rPr>
          <w:color w:val="241F1F"/>
        </w:rPr>
        <w:t>der</w:t>
      </w:r>
      <w:r>
        <w:rPr>
          <w:color w:val="241F1F"/>
          <w:spacing w:val="-12"/>
        </w:rPr>
        <w:t> </w:t>
      </w:r>
      <w:r>
        <w:rPr>
          <w:color w:val="241F1F"/>
        </w:rPr>
        <w:t>Gleichstellungs-</w:t>
      </w:r>
      <w:r>
        <w:rPr>
          <w:color w:val="241F1F"/>
          <w:spacing w:val="-12"/>
        </w:rPr>
        <w:t> </w:t>
      </w:r>
      <w:r>
        <w:rPr>
          <w:color w:val="241F1F"/>
        </w:rPr>
        <w:t>und</w:t>
      </w:r>
      <w:r>
        <w:rPr>
          <w:color w:val="241F1F"/>
          <w:spacing w:val="-12"/>
        </w:rPr>
        <w:t> </w:t>
      </w:r>
      <w:r>
        <w:rPr>
          <w:color w:val="241F1F"/>
        </w:rPr>
        <w:t>Frauenministerinnen und -minister, -senatorinnen und -senatoren [GFMK], ständige Konferenz der Innenminister und -senatoren [IMK], Konferenz der Justizministerinnen und -minister [JuMiKo], Konferenz der Ministerinnen und Minister, Senatorinnen und Senatoren für Arbeit und Soziales [ASMK]), Vertretern und Vertreterinnen der Kommunen und</w:t>
      </w:r>
      <w:r>
        <w:rPr>
          <w:color w:val="241F1F"/>
          <w:spacing w:val="-13"/>
        </w:rPr>
        <w:t> </w:t>
      </w:r>
      <w:r>
        <w:rPr>
          <w:color w:val="241F1F"/>
        </w:rPr>
        <w:t>Nichtregierungsorganisationen</w:t>
      </w:r>
      <w:r>
        <w:rPr>
          <w:color w:val="241F1F"/>
          <w:spacing w:val="-12"/>
        </w:rPr>
        <w:t> </w:t>
      </w:r>
      <w:r>
        <w:rPr>
          <w:color w:val="241F1F"/>
        </w:rPr>
        <w:t>wie</w:t>
      </w:r>
      <w:r>
        <w:rPr>
          <w:color w:val="241F1F"/>
          <w:spacing w:val="-13"/>
        </w:rPr>
        <w:t> </w:t>
      </w:r>
      <w:r>
        <w:rPr>
          <w:color w:val="241F1F"/>
        </w:rPr>
        <w:t>die</w:t>
      </w:r>
      <w:r>
        <w:rPr>
          <w:color w:val="241F1F"/>
          <w:spacing w:val="-12"/>
        </w:rPr>
        <w:t> </w:t>
      </w:r>
      <w:r>
        <w:rPr>
          <w:color w:val="241F1F"/>
        </w:rPr>
        <w:t>bundesweiten Vernetzungsstellen</w:t>
      </w:r>
      <w:r>
        <w:rPr>
          <w:color w:val="241F1F"/>
          <w:spacing w:val="-20"/>
        </w:rPr>
        <w:t> </w:t>
      </w:r>
      <w:r>
        <w:rPr>
          <w:color w:val="241F1F"/>
        </w:rPr>
        <w:t>der</w:t>
      </w:r>
      <w:r>
        <w:rPr>
          <w:color w:val="241F1F"/>
          <w:spacing w:val="-20"/>
        </w:rPr>
        <w:t> </w:t>
      </w:r>
      <w:r>
        <w:rPr>
          <w:color w:val="241F1F"/>
        </w:rPr>
        <w:t>ambulanten</w:t>
      </w:r>
      <w:r>
        <w:rPr>
          <w:color w:val="241F1F"/>
          <w:spacing w:val="-20"/>
        </w:rPr>
        <w:t> </w:t>
      </w:r>
      <w:r>
        <w:rPr>
          <w:color w:val="241F1F"/>
        </w:rPr>
        <w:t>Beratungsstellen</w:t>
      </w:r>
      <w:r>
        <w:rPr>
          <w:color w:val="241F1F"/>
          <w:spacing w:val="-19"/>
        </w:rPr>
        <w:t> </w:t>
      </w:r>
      <w:r>
        <w:rPr>
          <w:color w:val="241F1F"/>
        </w:rPr>
        <w:t>und der Frauenhäuser sowie Fachverbände. Die Bund- Länder-Arbeitsgruppe Häusliche Gewalt begleitet die Umsetzung der beiden Aktionspläne durch fachlichen Austausch,</w:t>
      </w:r>
      <w:r>
        <w:rPr>
          <w:color w:val="241F1F"/>
          <w:spacing w:val="-13"/>
        </w:rPr>
        <w:t> </w:t>
      </w:r>
      <w:r>
        <w:rPr>
          <w:color w:val="241F1F"/>
        </w:rPr>
        <w:t>Steuerung</w:t>
      </w:r>
      <w:r>
        <w:rPr>
          <w:color w:val="241F1F"/>
          <w:spacing w:val="-13"/>
        </w:rPr>
        <w:t> </w:t>
      </w:r>
      <w:r>
        <w:rPr>
          <w:color w:val="241F1F"/>
        </w:rPr>
        <w:t>und</w:t>
      </w:r>
      <w:r>
        <w:rPr>
          <w:color w:val="241F1F"/>
          <w:spacing w:val="-12"/>
        </w:rPr>
        <w:t> </w:t>
      </w:r>
      <w:r>
        <w:rPr>
          <w:color w:val="241F1F"/>
        </w:rPr>
        <w:t>Abstimmung</w:t>
      </w:r>
      <w:r>
        <w:rPr>
          <w:color w:val="241F1F"/>
          <w:spacing w:val="-13"/>
        </w:rPr>
        <w:t> </w:t>
      </w:r>
      <w:r>
        <w:rPr>
          <w:color w:val="241F1F"/>
        </w:rPr>
        <w:t>von</w:t>
      </w:r>
      <w:r>
        <w:rPr>
          <w:color w:val="241F1F"/>
          <w:spacing w:val="-12"/>
        </w:rPr>
        <w:t> </w:t>
      </w:r>
      <w:r>
        <w:rPr>
          <w:color w:val="241F1F"/>
        </w:rPr>
        <w:t>Maßnahmen im föderalen System in Deutschland. Insbesondere </w:t>
      </w:r>
      <w:r>
        <w:rPr>
          <w:color w:val="241F1F"/>
          <w:spacing w:val="-4"/>
        </w:rPr>
        <w:t>auch </w:t>
      </w:r>
      <w:r>
        <w:rPr>
          <w:color w:val="241F1F"/>
        </w:rPr>
        <w:t>die</w:t>
      </w:r>
      <w:r>
        <w:rPr>
          <w:color w:val="241F1F"/>
          <w:spacing w:val="-12"/>
        </w:rPr>
        <w:t> </w:t>
      </w:r>
      <w:r>
        <w:rPr>
          <w:color w:val="241F1F"/>
        </w:rPr>
        <w:t>Nichtregierungsorganisationen</w:t>
      </w:r>
      <w:r>
        <w:rPr>
          <w:color w:val="241F1F"/>
          <w:spacing w:val="-11"/>
        </w:rPr>
        <w:t> </w:t>
      </w:r>
      <w:r>
        <w:rPr>
          <w:color w:val="241F1F"/>
        </w:rPr>
        <w:t>bringen</w:t>
      </w:r>
      <w:r>
        <w:rPr>
          <w:color w:val="241F1F"/>
          <w:spacing w:val="-11"/>
        </w:rPr>
        <w:t> </w:t>
      </w:r>
      <w:r>
        <w:rPr>
          <w:color w:val="241F1F"/>
        </w:rPr>
        <w:t>sich</w:t>
      </w:r>
      <w:r>
        <w:rPr>
          <w:color w:val="241F1F"/>
          <w:spacing w:val="-11"/>
        </w:rPr>
        <w:t> </w:t>
      </w:r>
      <w:r>
        <w:rPr>
          <w:color w:val="241F1F"/>
        </w:rPr>
        <w:t>mit</w:t>
      </w:r>
      <w:r>
        <w:rPr>
          <w:color w:val="241F1F"/>
          <w:spacing w:val="-11"/>
        </w:rPr>
        <w:t> </w:t>
      </w:r>
      <w:r>
        <w:rPr>
          <w:color w:val="241F1F"/>
        </w:rPr>
        <w:t>ihrem Sachverstand in die Arbeitsgruppe ein und geben in </w:t>
      </w:r>
      <w:r>
        <w:rPr>
          <w:color w:val="241F1F"/>
          <w:spacing w:val="-4"/>
        </w:rPr>
        <w:t>die- </w:t>
      </w:r>
      <w:r>
        <w:rPr>
          <w:color w:val="241F1F"/>
        </w:rPr>
        <w:t>sen</w:t>
      </w:r>
      <w:r>
        <w:rPr>
          <w:color w:val="241F1F"/>
          <w:spacing w:val="-10"/>
        </w:rPr>
        <w:t> </w:t>
      </w:r>
      <w:r>
        <w:rPr>
          <w:color w:val="241F1F"/>
          <w:spacing w:val="-3"/>
        </w:rPr>
        <w:t>Fachrunden</w:t>
      </w:r>
      <w:r>
        <w:rPr>
          <w:color w:val="241F1F"/>
          <w:spacing w:val="-10"/>
        </w:rPr>
        <w:t> </w:t>
      </w:r>
      <w:r>
        <w:rPr>
          <w:color w:val="241F1F"/>
        </w:rPr>
        <w:t>wichtige</w:t>
      </w:r>
      <w:r>
        <w:rPr>
          <w:color w:val="241F1F"/>
          <w:spacing w:val="-10"/>
        </w:rPr>
        <w:t> </w:t>
      </w:r>
      <w:r>
        <w:rPr>
          <w:color w:val="241F1F"/>
        </w:rPr>
        <w:t>Hinweise</w:t>
      </w:r>
      <w:r>
        <w:rPr>
          <w:color w:val="241F1F"/>
          <w:spacing w:val="-10"/>
        </w:rPr>
        <w:t> </w:t>
      </w:r>
      <w:r>
        <w:rPr>
          <w:color w:val="241F1F"/>
        </w:rPr>
        <w:t>auf</w:t>
      </w:r>
      <w:r>
        <w:rPr>
          <w:color w:val="241F1F"/>
          <w:spacing w:val="-10"/>
        </w:rPr>
        <w:t> </w:t>
      </w:r>
      <w:r>
        <w:rPr>
          <w:color w:val="241F1F"/>
          <w:spacing w:val="-3"/>
        </w:rPr>
        <w:t>Problemstellungen </w:t>
      </w:r>
      <w:r>
        <w:rPr>
          <w:color w:val="241F1F"/>
        </w:rPr>
        <w:t>und Lösungsmöglichkeiten aus der Praxis. Auch eine </w:t>
      </w:r>
      <w:r>
        <w:rPr>
          <w:color w:val="241F1F"/>
          <w:spacing w:val="-3"/>
        </w:rPr>
        <w:t>weitere Bund-Länder-Arbeitsgruppe </w:t>
      </w:r>
      <w:r>
        <w:rPr>
          <w:color w:val="241F1F"/>
        </w:rPr>
        <w:t>zur Bekämpfung des Menschenhandels wurde als Steuerungsgremium zur Umsetzung des Aktionsplans eingesetzt. Der Aktions- plan I mündete auch in die Verabschiedung des GewSchG, das am 1. Januar 2002 in Kraft getreten ist (vgl.</w:t>
      </w:r>
      <w:r>
        <w:rPr>
          <w:color w:val="241F1F"/>
          <w:spacing w:val="-14"/>
        </w:rPr>
        <w:t> </w:t>
      </w:r>
      <w:r>
        <w:rPr>
          <w:color w:val="241F1F"/>
        </w:rPr>
        <w:t>Ausführungen</w:t>
      </w:r>
      <w:r>
        <w:rPr>
          <w:color w:val="241F1F"/>
          <w:spacing w:val="-13"/>
        </w:rPr>
        <w:t> </w:t>
      </w:r>
      <w:r>
        <w:rPr>
          <w:color w:val="241F1F"/>
        </w:rPr>
        <w:t>in</w:t>
      </w:r>
      <w:r>
        <w:rPr>
          <w:color w:val="241F1F"/>
          <w:spacing w:val="-13"/>
        </w:rPr>
        <w:t> </w:t>
      </w:r>
      <w:r>
        <w:rPr>
          <w:color w:val="241F1F"/>
        </w:rPr>
        <w:t>Artikel</w:t>
      </w:r>
      <w:r>
        <w:rPr>
          <w:color w:val="241F1F"/>
          <w:spacing w:val="-14"/>
        </w:rPr>
        <w:t> </w:t>
      </w:r>
      <w:r>
        <w:rPr>
          <w:color w:val="241F1F"/>
        </w:rPr>
        <w:t>52</w:t>
      </w:r>
      <w:r>
        <w:rPr>
          <w:color w:val="241F1F"/>
          <w:spacing w:val="-13"/>
        </w:rPr>
        <w:t> </w:t>
      </w:r>
      <w:r>
        <w:rPr>
          <w:color w:val="241F1F"/>
        </w:rPr>
        <w:t>und</w:t>
      </w:r>
      <w:r>
        <w:rPr>
          <w:color w:val="241F1F"/>
          <w:spacing w:val="-13"/>
        </w:rPr>
        <w:t> </w:t>
      </w:r>
      <w:r>
        <w:rPr>
          <w:color w:val="241F1F"/>
        </w:rPr>
        <w:t>53).</w:t>
      </w:r>
      <w:r>
        <w:rPr>
          <w:color w:val="241F1F"/>
          <w:spacing w:val="-14"/>
        </w:rPr>
        <w:t> </w:t>
      </w:r>
      <w:r>
        <w:rPr>
          <w:color w:val="241F1F"/>
        </w:rPr>
        <w:t>Der</w:t>
      </w:r>
      <w:r>
        <w:rPr>
          <w:color w:val="241F1F"/>
          <w:spacing w:val="-13"/>
        </w:rPr>
        <w:t> </w:t>
      </w:r>
      <w:r>
        <w:rPr>
          <w:color w:val="241F1F"/>
        </w:rPr>
        <w:t>Aktionsplan</w:t>
      </w:r>
      <w:r>
        <w:rPr>
          <w:color w:val="241F1F"/>
          <w:spacing w:val="-13"/>
        </w:rPr>
        <w:t> </w:t>
      </w:r>
      <w:r>
        <w:rPr>
          <w:color w:val="241F1F"/>
        </w:rPr>
        <w:t>I war auch Impulsgeber für entsprechende Aktionspläne der einzelnen Länder, die nach dem in der Bundes- republik Deutschland bestehenden föderalen System für die Einrichtung und Aufrechterhaltung eines funktionie- renden Opferhilfesystems verantwortlich sind. Nach dem Vorbild des Bundes haben alle Länder eigene Aktions- pläne erstellt oder Maßnahmenkonzepte zum Thema häusliche Gewalt verabschiedet und Lenkungsaus- schüsse</w:t>
      </w:r>
      <w:r>
        <w:rPr>
          <w:color w:val="241F1F"/>
          <w:spacing w:val="-2"/>
        </w:rPr>
        <w:t> </w:t>
      </w:r>
      <w:r>
        <w:rPr>
          <w:color w:val="241F1F"/>
        </w:rPr>
        <w:t>eingesetzt.</w:t>
      </w:r>
    </w:p>
    <w:p>
      <w:pPr>
        <w:pStyle w:val="BodyText"/>
        <w:spacing w:line="244" w:lineRule="auto" w:before="158"/>
        <w:ind w:left="224" w:right="718"/>
        <w:jc w:val="both"/>
      </w:pPr>
      <w:r>
        <w:rPr>
          <w:color w:val="241F1F"/>
        </w:rPr>
        <w:t>Mit dem zweiten Aktionsplan der Bundesregierung zur Bekämpfung von Gewalt gegen </w:t>
      </w:r>
      <w:r>
        <w:rPr>
          <w:color w:val="241F1F"/>
          <w:spacing w:val="-3"/>
        </w:rPr>
        <w:t>Frauen </w:t>
      </w:r>
      <w:r>
        <w:rPr>
          <w:color w:val="241F1F"/>
        </w:rPr>
        <w:t>aus 2007 </w:t>
      </w:r>
      <w:r>
        <w:rPr>
          <w:color w:val="241F1F"/>
          <w:spacing w:val="-4"/>
        </w:rPr>
        <w:t>wurde </w:t>
      </w:r>
      <w:r>
        <w:rPr>
          <w:color w:val="241F1F"/>
        </w:rPr>
        <w:t>ein</w:t>
      </w:r>
      <w:r>
        <w:rPr>
          <w:color w:val="241F1F"/>
          <w:spacing w:val="-8"/>
        </w:rPr>
        <w:t> </w:t>
      </w:r>
      <w:r>
        <w:rPr>
          <w:color w:val="241F1F"/>
        </w:rPr>
        <w:t>Gesamtprogramm</w:t>
      </w:r>
      <w:r>
        <w:rPr>
          <w:color w:val="241F1F"/>
          <w:spacing w:val="-8"/>
        </w:rPr>
        <w:t> </w:t>
      </w:r>
      <w:r>
        <w:rPr>
          <w:color w:val="241F1F"/>
        </w:rPr>
        <w:t>aus</w:t>
      </w:r>
      <w:r>
        <w:rPr>
          <w:color w:val="241F1F"/>
          <w:spacing w:val="-8"/>
        </w:rPr>
        <w:t> </w:t>
      </w:r>
      <w:r>
        <w:rPr>
          <w:color w:val="241F1F"/>
        </w:rPr>
        <w:t>135</w:t>
      </w:r>
      <w:r>
        <w:rPr>
          <w:color w:val="241F1F"/>
          <w:spacing w:val="-7"/>
        </w:rPr>
        <w:t> </w:t>
      </w:r>
      <w:r>
        <w:rPr>
          <w:color w:val="241F1F"/>
        </w:rPr>
        <w:t>Maßnahmen</w:t>
      </w:r>
      <w:r>
        <w:rPr>
          <w:color w:val="241F1F"/>
          <w:spacing w:val="-8"/>
        </w:rPr>
        <w:t> </w:t>
      </w:r>
      <w:r>
        <w:rPr>
          <w:color w:val="241F1F"/>
        </w:rPr>
        <w:t>umgesetzt</w:t>
      </w:r>
      <w:r>
        <w:rPr>
          <w:color w:val="241F1F"/>
          <w:spacing w:val="-8"/>
        </w:rPr>
        <w:t> </w:t>
      </w:r>
      <w:r>
        <w:rPr>
          <w:color w:val="241F1F"/>
          <w:spacing w:val="-7"/>
        </w:rPr>
        <w:t>in </w:t>
      </w:r>
      <w:r>
        <w:rPr>
          <w:color w:val="241F1F"/>
        </w:rPr>
        <w:t>den Bereichen Prävention, Rechtsetzung durch den Bund, Hilfesystem zur Unterstützung und Beratung von Gewalt betroffener Frauen, bundesweite Vernetzung im Hilfesystem, Kooperationen zwischen staatlichen Institu- tionen und nichtstaatlichen Hilfeangeboten, Arbeit mit </w:t>
      </w:r>
      <w:r>
        <w:rPr>
          <w:color w:val="241F1F"/>
          <w:spacing w:val="-5"/>
        </w:rPr>
        <w:t>Tätern</w:t>
      </w:r>
      <w:r>
        <w:rPr>
          <w:color w:val="241F1F"/>
          <w:spacing w:val="-23"/>
        </w:rPr>
        <w:t> </w:t>
      </w:r>
      <w:r>
        <w:rPr>
          <w:color w:val="241F1F"/>
        </w:rPr>
        <w:t>und</w:t>
      </w:r>
      <w:r>
        <w:rPr>
          <w:color w:val="241F1F"/>
          <w:spacing w:val="-22"/>
        </w:rPr>
        <w:t> </w:t>
      </w:r>
      <w:r>
        <w:rPr>
          <w:color w:val="241F1F"/>
          <w:spacing w:val="-4"/>
        </w:rPr>
        <w:t>Täterinnen,</w:t>
      </w:r>
      <w:r>
        <w:rPr>
          <w:color w:val="241F1F"/>
          <w:spacing w:val="-22"/>
        </w:rPr>
        <w:t> </w:t>
      </w:r>
      <w:r>
        <w:rPr>
          <w:color w:val="241F1F"/>
        </w:rPr>
        <w:t>Qualifizierung</w:t>
      </w:r>
      <w:r>
        <w:rPr>
          <w:color w:val="241F1F"/>
          <w:spacing w:val="-22"/>
        </w:rPr>
        <w:t> </w:t>
      </w:r>
      <w:r>
        <w:rPr>
          <w:color w:val="241F1F"/>
        </w:rPr>
        <w:t>und</w:t>
      </w:r>
      <w:r>
        <w:rPr>
          <w:color w:val="241F1F"/>
          <w:spacing w:val="-22"/>
        </w:rPr>
        <w:t> </w:t>
      </w:r>
      <w:r>
        <w:rPr>
          <w:color w:val="241F1F"/>
        </w:rPr>
        <w:t>Sensibilisierung, Forschung, europäische und sonstige internationale Zusammenarbeit und Unterstützungsmaßnahmen für </w:t>
      </w:r>
      <w:r>
        <w:rPr>
          <w:color w:val="241F1F"/>
          <w:spacing w:val="-2"/>
        </w:rPr>
        <w:t>Frauen </w:t>
      </w:r>
      <w:r>
        <w:rPr>
          <w:color w:val="241F1F"/>
        </w:rPr>
        <w:t>im Ausland. Als zentrale Maßnahme dieses Akti- onsplans hat das </w:t>
      </w:r>
      <w:r>
        <w:rPr>
          <w:color w:val="241F1F"/>
          <w:spacing w:val="-4"/>
        </w:rPr>
        <w:t>BMFSFJ </w:t>
      </w:r>
      <w:r>
        <w:rPr>
          <w:color w:val="241F1F"/>
        </w:rPr>
        <w:t>das bundesweite </w:t>
      </w:r>
      <w:r>
        <w:rPr>
          <w:color w:val="241F1F"/>
          <w:spacing w:val="-3"/>
        </w:rPr>
        <w:t>Hilfetelefon </w:t>
      </w:r>
      <w:r>
        <w:rPr>
          <w:color w:val="241F1F"/>
        </w:rPr>
        <w:t>Gewalt gegen </w:t>
      </w:r>
      <w:r>
        <w:rPr>
          <w:color w:val="241F1F"/>
          <w:spacing w:val="-3"/>
        </w:rPr>
        <w:t>Frauen </w:t>
      </w:r>
      <w:r>
        <w:rPr>
          <w:color w:val="241F1F"/>
        </w:rPr>
        <w:t>eingerichtet (vgl. Ausführungen zu Artikel</w:t>
      </w:r>
      <w:r>
        <w:rPr>
          <w:color w:val="241F1F"/>
          <w:spacing w:val="-2"/>
        </w:rPr>
        <w:t> </w:t>
      </w:r>
      <w:r>
        <w:rPr>
          <w:color w:val="241F1F"/>
        </w:rPr>
        <w:t>24).</w:t>
      </w:r>
    </w:p>
    <w:p>
      <w:pPr>
        <w:pStyle w:val="BodyText"/>
        <w:spacing w:line="244" w:lineRule="auto" w:before="143"/>
        <w:ind w:left="224" w:right="718"/>
        <w:jc w:val="both"/>
      </w:pPr>
      <w:r>
        <w:rPr>
          <w:color w:val="241F1F"/>
        </w:rPr>
        <w:t>Das mit dem Aktionsplan II fortgeschriebene </w:t>
      </w:r>
      <w:r>
        <w:rPr>
          <w:color w:val="241F1F"/>
          <w:spacing w:val="-4"/>
        </w:rPr>
        <w:t>Gesamtkon- </w:t>
      </w:r>
      <w:r>
        <w:rPr>
          <w:color w:val="241F1F"/>
        </w:rPr>
        <w:t>zept der Bundesregierung zur Bekämpfung von Gewalt gegen Frauen berührt auch die Zuständigkeiten von Ländern</w:t>
      </w:r>
      <w:r>
        <w:rPr>
          <w:color w:val="241F1F"/>
          <w:spacing w:val="-11"/>
        </w:rPr>
        <w:t> </w:t>
      </w:r>
      <w:r>
        <w:rPr>
          <w:color w:val="241F1F"/>
        </w:rPr>
        <w:t>und</w:t>
      </w:r>
      <w:r>
        <w:rPr>
          <w:color w:val="241F1F"/>
          <w:spacing w:val="-11"/>
        </w:rPr>
        <w:t> </w:t>
      </w:r>
      <w:r>
        <w:rPr>
          <w:color w:val="241F1F"/>
        </w:rPr>
        <w:t>Kommunen,</w:t>
      </w:r>
      <w:r>
        <w:rPr>
          <w:color w:val="241F1F"/>
          <w:spacing w:val="-10"/>
        </w:rPr>
        <w:t> </w:t>
      </w:r>
      <w:r>
        <w:rPr>
          <w:color w:val="241F1F"/>
        </w:rPr>
        <w:t>so</w:t>
      </w:r>
      <w:r>
        <w:rPr>
          <w:color w:val="241F1F"/>
          <w:spacing w:val="-11"/>
        </w:rPr>
        <w:t> </w:t>
      </w:r>
      <w:r>
        <w:rPr>
          <w:color w:val="241F1F"/>
        </w:rPr>
        <w:t>zum</w:t>
      </w:r>
      <w:r>
        <w:rPr>
          <w:color w:val="241F1F"/>
          <w:spacing w:val="-10"/>
        </w:rPr>
        <w:t> </w:t>
      </w:r>
      <w:r>
        <w:rPr>
          <w:color w:val="241F1F"/>
        </w:rPr>
        <w:t>Beispiel</w:t>
      </w:r>
      <w:r>
        <w:rPr>
          <w:color w:val="241F1F"/>
          <w:spacing w:val="-11"/>
        </w:rPr>
        <w:t> </w:t>
      </w:r>
      <w:r>
        <w:rPr>
          <w:color w:val="241F1F"/>
        </w:rPr>
        <w:t>die</w:t>
      </w:r>
      <w:r>
        <w:rPr>
          <w:color w:val="241F1F"/>
          <w:spacing w:val="-10"/>
        </w:rPr>
        <w:t> </w:t>
      </w:r>
      <w:r>
        <w:rPr>
          <w:color w:val="241F1F"/>
        </w:rPr>
        <w:t>polizeiliche</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8"/>
        <w:rPr>
          <w:sz w:val="16"/>
        </w:rPr>
      </w:pPr>
    </w:p>
    <w:p>
      <w:pPr>
        <w:spacing w:after="0"/>
        <w:rPr>
          <w:sz w:val="16"/>
        </w:rPr>
        <w:sectPr>
          <w:pgSz w:w="11910" w:h="16840"/>
          <w:pgMar w:header="1188" w:footer="494" w:top="1500" w:bottom="680" w:left="820" w:right="820"/>
        </w:sectPr>
      </w:pPr>
    </w:p>
    <w:p>
      <w:pPr>
        <w:pStyle w:val="BodyText"/>
        <w:spacing w:line="244" w:lineRule="auto" w:before="95"/>
        <w:ind w:left="751"/>
        <w:jc w:val="both"/>
      </w:pPr>
      <w:r>
        <w:rPr>
          <w:color w:val="241F1F"/>
        </w:rPr>
        <w:t>und</w:t>
      </w:r>
      <w:r>
        <w:rPr>
          <w:color w:val="241F1F"/>
          <w:spacing w:val="-11"/>
        </w:rPr>
        <w:t> </w:t>
      </w:r>
      <w:r>
        <w:rPr>
          <w:color w:val="241F1F"/>
        </w:rPr>
        <w:t>gerichtliche</w:t>
      </w:r>
      <w:r>
        <w:rPr>
          <w:color w:val="241F1F"/>
          <w:spacing w:val="-11"/>
        </w:rPr>
        <w:t> </w:t>
      </w:r>
      <w:r>
        <w:rPr>
          <w:color w:val="241F1F"/>
          <w:spacing w:val="-3"/>
        </w:rPr>
        <w:t>Praxis</w:t>
      </w:r>
      <w:r>
        <w:rPr>
          <w:color w:val="241F1F"/>
          <w:spacing w:val="-10"/>
        </w:rPr>
        <w:t> </w:t>
      </w:r>
      <w:r>
        <w:rPr>
          <w:color w:val="241F1F"/>
        </w:rPr>
        <w:t>oder</w:t>
      </w:r>
      <w:r>
        <w:rPr>
          <w:color w:val="241F1F"/>
          <w:spacing w:val="-11"/>
        </w:rPr>
        <w:t> </w:t>
      </w:r>
      <w:r>
        <w:rPr>
          <w:color w:val="241F1F"/>
        </w:rPr>
        <w:t>auch</w:t>
      </w:r>
      <w:r>
        <w:rPr>
          <w:color w:val="241F1F"/>
          <w:spacing w:val="-11"/>
        </w:rPr>
        <w:t> </w:t>
      </w:r>
      <w:r>
        <w:rPr>
          <w:color w:val="241F1F"/>
        </w:rPr>
        <w:t>den</w:t>
      </w:r>
      <w:r>
        <w:rPr>
          <w:color w:val="241F1F"/>
          <w:spacing w:val="-10"/>
        </w:rPr>
        <w:t> </w:t>
      </w:r>
      <w:r>
        <w:rPr>
          <w:color w:val="241F1F"/>
        </w:rPr>
        <w:t>Aufbau</w:t>
      </w:r>
      <w:r>
        <w:rPr>
          <w:color w:val="241F1F"/>
          <w:spacing w:val="-11"/>
        </w:rPr>
        <w:t> </w:t>
      </w:r>
      <w:r>
        <w:rPr>
          <w:color w:val="241F1F"/>
        </w:rPr>
        <w:t>und</w:t>
      </w:r>
      <w:r>
        <w:rPr>
          <w:color w:val="241F1F"/>
          <w:spacing w:val="-10"/>
        </w:rPr>
        <w:t> </w:t>
      </w:r>
      <w:r>
        <w:rPr>
          <w:color w:val="241F1F"/>
        </w:rPr>
        <w:t>den</w:t>
      </w:r>
      <w:r>
        <w:rPr>
          <w:color w:val="241F1F"/>
          <w:spacing w:val="-11"/>
        </w:rPr>
        <w:t> </w:t>
      </w:r>
      <w:r>
        <w:rPr>
          <w:color w:val="241F1F"/>
          <w:spacing w:val="-3"/>
        </w:rPr>
        <w:t>Er- </w:t>
      </w:r>
      <w:r>
        <w:rPr>
          <w:color w:val="241F1F"/>
        </w:rPr>
        <w:t>halt</w:t>
      </w:r>
      <w:r>
        <w:rPr>
          <w:color w:val="241F1F"/>
          <w:spacing w:val="-10"/>
        </w:rPr>
        <w:t> </w:t>
      </w:r>
      <w:r>
        <w:rPr>
          <w:color w:val="241F1F"/>
        </w:rPr>
        <w:t>von</w:t>
      </w:r>
      <w:r>
        <w:rPr>
          <w:color w:val="241F1F"/>
          <w:spacing w:val="-10"/>
        </w:rPr>
        <w:t> </w:t>
      </w:r>
      <w:r>
        <w:rPr>
          <w:color w:val="241F1F"/>
        </w:rPr>
        <w:t>Hilfsangeboten</w:t>
      </w:r>
      <w:r>
        <w:rPr>
          <w:color w:val="241F1F"/>
          <w:spacing w:val="-10"/>
        </w:rPr>
        <w:t> </w:t>
      </w:r>
      <w:r>
        <w:rPr>
          <w:color w:val="241F1F"/>
        </w:rPr>
        <w:t>und</w:t>
      </w:r>
      <w:r>
        <w:rPr>
          <w:color w:val="241F1F"/>
          <w:spacing w:val="-9"/>
        </w:rPr>
        <w:t> </w:t>
      </w:r>
      <w:r>
        <w:rPr>
          <w:color w:val="241F1F"/>
          <w:spacing w:val="-2"/>
        </w:rPr>
        <w:t>Unterstützungseinrichtungen </w:t>
      </w:r>
      <w:r>
        <w:rPr>
          <w:color w:val="241F1F"/>
        </w:rPr>
        <w:t>für gewaltbetroffene Frauen und deren Kinder. Die Um- setzung des Gesamtkonzepts erfordert daher nicht nur eine</w:t>
      </w:r>
      <w:r>
        <w:rPr>
          <w:color w:val="241F1F"/>
          <w:spacing w:val="-12"/>
        </w:rPr>
        <w:t> </w:t>
      </w:r>
      <w:r>
        <w:rPr>
          <w:color w:val="241F1F"/>
        </w:rPr>
        <w:t>enge</w:t>
      </w:r>
      <w:r>
        <w:rPr>
          <w:color w:val="241F1F"/>
          <w:spacing w:val="-12"/>
        </w:rPr>
        <w:t> </w:t>
      </w:r>
      <w:r>
        <w:rPr>
          <w:color w:val="241F1F"/>
        </w:rPr>
        <w:t>Zusammenarbeit</w:t>
      </w:r>
      <w:r>
        <w:rPr>
          <w:color w:val="241F1F"/>
          <w:spacing w:val="-11"/>
        </w:rPr>
        <w:t> </w:t>
      </w:r>
      <w:r>
        <w:rPr>
          <w:color w:val="241F1F"/>
        </w:rPr>
        <w:t>der</w:t>
      </w:r>
      <w:r>
        <w:rPr>
          <w:color w:val="241F1F"/>
          <w:spacing w:val="-12"/>
        </w:rPr>
        <w:t> </w:t>
      </w:r>
      <w:r>
        <w:rPr>
          <w:color w:val="241F1F"/>
        </w:rPr>
        <w:t>jeweilig</w:t>
      </w:r>
      <w:r>
        <w:rPr>
          <w:color w:val="241F1F"/>
          <w:spacing w:val="-12"/>
        </w:rPr>
        <w:t> </w:t>
      </w:r>
      <w:r>
        <w:rPr>
          <w:color w:val="241F1F"/>
        </w:rPr>
        <w:t>zuständigen</w:t>
      </w:r>
      <w:r>
        <w:rPr>
          <w:color w:val="241F1F"/>
          <w:spacing w:val="-11"/>
        </w:rPr>
        <w:t> </w:t>
      </w:r>
      <w:r>
        <w:rPr>
          <w:color w:val="241F1F"/>
          <w:spacing w:val="-5"/>
        </w:rPr>
        <w:t>Bun- </w:t>
      </w:r>
      <w:r>
        <w:rPr>
          <w:color w:val="241F1F"/>
        </w:rPr>
        <w:t>desministerien, sondern auch die gezielte Kooperation zwischen Bund, Ländern und Kommunen sowie mit </w:t>
      </w:r>
      <w:r>
        <w:rPr>
          <w:color w:val="241F1F"/>
          <w:spacing w:val="-6"/>
        </w:rPr>
        <w:t>den </w:t>
      </w:r>
      <w:r>
        <w:rPr>
          <w:color w:val="241F1F"/>
        </w:rPr>
        <w:t>Unterstützungseinrichtungen für betroffene</w:t>
      </w:r>
      <w:r>
        <w:rPr>
          <w:color w:val="241F1F"/>
          <w:spacing w:val="-6"/>
        </w:rPr>
        <w:t> </w:t>
      </w:r>
      <w:r>
        <w:rPr>
          <w:color w:val="241F1F"/>
        </w:rPr>
        <w:t>Frauen.</w:t>
      </w:r>
    </w:p>
    <w:p>
      <w:pPr>
        <w:pStyle w:val="BodyText"/>
        <w:spacing w:line="244" w:lineRule="auto" w:before="139"/>
        <w:ind w:left="751"/>
        <w:jc w:val="both"/>
      </w:pPr>
      <w:r>
        <w:rPr>
          <w:color w:val="241F1F"/>
        </w:rPr>
        <w:t>Diese Kooperation wird in den beiden Bund-Länder-Ar- beitsgruppen</w:t>
      </w:r>
      <w:r>
        <w:rPr>
          <w:color w:val="241F1F"/>
          <w:spacing w:val="-17"/>
        </w:rPr>
        <w:t> </w:t>
      </w:r>
      <w:r>
        <w:rPr>
          <w:color w:val="241F1F"/>
        </w:rPr>
        <w:t>Häusliche</w:t>
      </w:r>
      <w:r>
        <w:rPr>
          <w:color w:val="241F1F"/>
          <w:spacing w:val="-16"/>
        </w:rPr>
        <w:t> </w:t>
      </w:r>
      <w:r>
        <w:rPr>
          <w:color w:val="241F1F"/>
        </w:rPr>
        <w:t>Gewalt</w:t>
      </w:r>
      <w:r>
        <w:rPr>
          <w:color w:val="241F1F"/>
          <w:spacing w:val="-17"/>
        </w:rPr>
        <w:t> </w:t>
      </w:r>
      <w:r>
        <w:rPr>
          <w:color w:val="241F1F"/>
        </w:rPr>
        <w:t>und</w:t>
      </w:r>
      <w:r>
        <w:rPr>
          <w:color w:val="241F1F"/>
          <w:spacing w:val="-16"/>
        </w:rPr>
        <w:t> </w:t>
      </w:r>
      <w:r>
        <w:rPr>
          <w:color w:val="241F1F"/>
        </w:rPr>
        <w:t>Menschenhandel</w:t>
      </w:r>
      <w:r>
        <w:rPr>
          <w:color w:val="241F1F"/>
          <w:spacing w:val="-17"/>
        </w:rPr>
        <w:t> </w:t>
      </w:r>
      <w:r>
        <w:rPr>
          <w:color w:val="241F1F"/>
        </w:rPr>
        <w:t>un- ter Federführung des </w:t>
      </w:r>
      <w:r>
        <w:rPr>
          <w:color w:val="241F1F"/>
          <w:spacing w:val="-3"/>
        </w:rPr>
        <w:t>BMFSFJ </w:t>
      </w:r>
      <w:r>
        <w:rPr>
          <w:color w:val="241F1F"/>
        </w:rPr>
        <w:t>realisiert. Diese übergrei- fende, interdisziplinäre Zusammenarbeit zwischen </w:t>
      </w:r>
      <w:r>
        <w:rPr>
          <w:color w:val="241F1F"/>
          <w:spacing w:val="-3"/>
        </w:rPr>
        <w:t>Bund, </w:t>
      </w:r>
      <w:r>
        <w:rPr>
          <w:color w:val="241F1F"/>
        </w:rPr>
        <w:t>Ländern, Kommunen und</w:t>
      </w:r>
      <w:r>
        <w:rPr>
          <w:color w:val="241F1F"/>
          <w:spacing w:val="-26"/>
        </w:rPr>
        <w:t> </w:t>
      </w:r>
      <w:r>
        <w:rPr>
          <w:color w:val="241F1F"/>
        </w:rPr>
        <w:t>Nichtregierungsorganisationen hat sich als Instrument für die Koordinierung von Maß- nahmen</w:t>
      </w:r>
      <w:r>
        <w:rPr>
          <w:color w:val="241F1F"/>
          <w:spacing w:val="-1"/>
        </w:rPr>
        <w:t> </w:t>
      </w:r>
      <w:r>
        <w:rPr>
          <w:color w:val="241F1F"/>
        </w:rPr>
        <w:t>bewährt.</w:t>
      </w:r>
    </w:p>
    <w:p>
      <w:pPr>
        <w:pStyle w:val="BodyText"/>
        <w:spacing w:line="244" w:lineRule="auto" w:before="138"/>
        <w:ind w:left="751"/>
        <w:jc w:val="both"/>
      </w:pPr>
      <w:r>
        <w:rPr>
          <w:color w:val="241F1F"/>
        </w:rPr>
        <w:t>Die Bundesregierung unterstützt im Rahmen ihrer Kom- petenz die Arbeit des Frauenunterstützungssystems, indem</w:t>
      </w:r>
      <w:r>
        <w:rPr>
          <w:color w:val="241F1F"/>
          <w:spacing w:val="-12"/>
        </w:rPr>
        <w:t> </w:t>
      </w:r>
      <w:r>
        <w:rPr>
          <w:color w:val="241F1F"/>
        </w:rPr>
        <w:t>sie</w:t>
      </w:r>
      <w:r>
        <w:rPr>
          <w:color w:val="241F1F"/>
          <w:spacing w:val="-12"/>
        </w:rPr>
        <w:t> </w:t>
      </w:r>
      <w:r>
        <w:rPr>
          <w:color w:val="241F1F"/>
        </w:rPr>
        <w:t>deren</w:t>
      </w:r>
      <w:r>
        <w:rPr>
          <w:color w:val="241F1F"/>
          <w:spacing w:val="-12"/>
        </w:rPr>
        <w:t> </w:t>
      </w:r>
      <w:r>
        <w:rPr>
          <w:color w:val="241F1F"/>
        </w:rPr>
        <w:t>bundesweite</w:t>
      </w:r>
      <w:r>
        <w:rPr>
          <w:color w:val="241F1F"/>
          <w:spacing w:val="-12"/>
        </w:rPr>
        <w:t> </w:t>
      </w:r>
      <w:r>
        <w:rPr>
          <w:color w:val="241F1F"/>
        </w:rPr>
        <w:t>Kooperationen</w:t>
      </w:r>
      <w:r>
        <w:rPr>
          <w:color w:val="241F1F"/>
          <w:spacing w:val="-12"/>
        </w:rPr>
        <w:t> </w:t>
      </w:r>
      <w:r>
        <w:rPr>
          <w:color w:val="241F1F"/>
        </w:rPr>
        <w:t>und</w:t>
      </w:r>
      <w:r>
        <w:rPr>
          <w:color w:val="241F1F"/>
          <w:spacing w:val="-12"/>
        </w:rPr>
        <w:t> </w:t>
      </w:r>
      <w:r>
        <w:rPr>
          <w:color w:val="241F1F"/>
        </w:rPr>
        <w:t>Vernet- zungsstellen finanziell fördert: die Vernetzungsstelle der Frauenhäuser e. </w:t>
      </w:r>
      <w:r>
        <w:rPr>
          <w:color w:val="241F1F"/>
          <w:spacing w:val="-7"/>
        </w:rPr>
        <w:t>V. </w:t>
      </w:r>
      <w:r>
        <w:rPr>
          <w:color w:val="241F1F"/>
        </w:rPr>
        <w:t>(Frauenhauskoordinierung), die Ver- netzungsstelle des Bundesverbandes der Frauenbe- ratungsstellen und Frauennotrufe e. </w:t>
      </w:r>
      <w:r>
        <w:rPr>
          <w:color w:val="241F1F"/>
          <w:spacing w:val="-7"/>
        </w:rPr>
        <w:t>V. </w:t>
      </w:r>
      <w:r>
        <w:rPr>
          <w:color w:val="241F1F"/>
          <w:spacing w:val="2"/>
        </w:rPr>
        <w:t>(bff) </w:t>
      </w:r>
      <w:r>
        <w:rPr>
          <w:color w:val="241F1F"/>
        </w:rPr>
        <w:t>sowie die </w:t>
      </w:r>
      <w:r>
        <w:rPr>
          <w:color w:val="241F1F"/>
          <w:spacing w:val="-3"/>
        </w:rPr>
        <w:t>Vernetzungsstelle </w:t>
      </w:r>
      <w:r>
        <w:rPr>
          <w:color w:val="241F1F"/>
        </w:rPr>
        <w:t>der </w:t>
      </w:r>
      <w:r>
        <w:rPr>
          <w:color w:val="241F1F"/>
          <w:spacing w:val="-3"/>
        </w:rPr>
        <w:t>Fachberatungsstellen </w:t>
      </w:r>
      <w:r>
        <w:rPr>
          <w:color w:val="241F1F"/>
        </w:rPr>
        <w:t>für </w:t>
      </w:r>
      <w:r>
        <w:rPr>
          <w:color w:val="241F1F"/>
          <w:spacing w:val="-3"/>
        </w:rPr>
        <w:t>Betroffene </w:t>
      </w:r>
      <w:r>
        <w:rPr>
          <w:color w:val="241F1F"/>
        </w:rPr>
        <w:t>von</w:t>
      </w:r>
      <w:r>
        <w:rPr>
          <w:color w:val="241F1F"/>
          <w:spacing w:val="-20"/>
        </w:rPr>
        <w:t> </w:t>
      </w:r>
      <w:r>
        <w:rPr>
          <w:color w:val="241F1F"/>
        </w:rPr>
        <w:t>Menschenhandel</w:t>
      </w:r>
      <w:r>
        <w:rPr>
          <w:color w:val="241F1F"/>
          <w:spacing w:val="-20"/>
        </w:rPr>
        <w:t> </w:t>
      </w:r>
      <w:r>
        <w:rPr>
          <w:color w:val="241F1F"/>
        </w:rPr>
        <w:t>(Bundesweiter</w:t>
      </w:r>
      <w:r>
        <w:rPr>
          <w:color w:val="241F1F"/>
          <w:spacing w:val="-20"/>
        </w:rPr>
        <w:t> </w:t>
      </w:r>
      <w:r>
        <w:rPr>
          <w:color w:val="241F1F"/>
        </w:rPr>
        <w:t>Koordinierungskreis gegen Menschenhandel – KOK e. </w:t>
      </w:r>
      <w:r>
        <w:rPr>
          <w:color w:val="241F1F"/>
          <w:spacing w:val="-3"/>
        </w:rPr>
        <w:t>V.), </w:t>
      </w:r>
      <w:r>
        <w:rPr>
          <w:color w:val="241F1F"/>
        </w:rPr>
        <w:t>die ihrerseits den Austausch, die enge Kooperation und die Netzwerk- bildung von Einrichtungen und Projekten vor Ort </w:t>
      </w:r>
      <w:r>
        <w:rPr>
          <w:color w:val="241F1F"/>
          <w:spacing w:val="-3"/>
        </w:rPr>
        <w:t>fördern. </w:t>
      </w:r>
      <w:r>
        <w:rPr>
          <w:color w:val="241F1F"/>
        </w:rPr>
        <w:t>Dadurch werden der Erhalt und die Weiterentwicklung professioneller und qualifizierter Unterstützungs- und Beratungsangebote für weibliche Gewaltopfer sicher- gestellt.</w:t>
      </w:r>
    </w:p>
    <w:p>
      <w:pPr>
        <w:pStyle w:val="BodyText"/>
        <w:spacing w:line="244" w:lineRule="auto" w:before="142"/>
        <w:ind w:left="751"/>
        <w:jc w:val="both"/>
      </w:pPr>
      <w:r>
        <w:rPr>
          <w:color w:val="241F1F"/>
        </w:rPr>
        <w:t>Die Vernetzungsstellen bündeln die Expertise und </w:t>
      </w:r>
      <w:r>
        <w:rPr>
          <w:color w:val="241F1F"/>
          <w:spacing w:val="-5"/>
        </w:rPr>
        <w:t>Fach- </w:t>
      </w:r>
      <w:r>
        <w:rPr>
          <w:color w:val="241F1F"/>
        </w:rPr>
        <w:t>kompetenz der Einrichtungen zur Unterstützung von </w:t>
      </w:r>
      <w:r>
        <w:rPr>
          <w:color w:val="241F1F"/>
          <w:spacing w:val="-5"/>
        </w:rPr>
        <w:t>ge- </w:t>
      </w:r>
      <w:r>
        <w:rPr>
          <w:color w:val="241F1F"/>
        </w:rPr>
        <w:t>waltbetroffenen</w:t>
      </w:r>
      <w:r>
        <w:rPr>
          <w:color w:val="241F1F"/>
          <w:spacing w:val="-11"/>
        </w:rPr>
        <w:t> </w:t>
      </w:r>
      <w:r>
        <w:rPr>
          <w:color w:val="241F1F"/>
          <w:spacing w:val="-3"/>
        </w:rPr>
        <w:t>Frauen</w:t>
      </w:r>
      <w:r>
        <w:rPr>
          <w:color w:val="241F1F"/>
          <w:spacing w:val="-10"/>
        </w:rPr>
        <w:t> </w:t>
      </w:r>
      <w:r>
        <w:rPr>
          <w:color w:val="241F1F"/>
        </w:rPr>
        <w:t>in</w:t>
      </w:r>
      <w:r>
        <w:rPr>
          <w:color w:val="241F1F"/>
          <w:spacing w:val="-10"/>
        </w:rPr>
        <w:t> </w:t>
      </w:r>
      <w:r>
        <w:rPr>
          <w:color w:val="241F1F"/>
        </w:rPr>
        <w:t>Deutschland</w:t>
      </w:r>
      <w:r>
        <w:rPr>
          <w:color w:val="241F1F"/>
          <w:spacing w:val="-11"/>
        </w:rPr>
        <w:t> </w:t>
      </w:r>
      <w:r>
        <w:rPr>
          <w:color w:val="241F1F"/>
        </w:rPr>
        <w:t>und</w:t>
      </w:r>
      <w:r>
        <w:rPr>
          <w:color w:val="241F1F"/>
          <w:spacing w:val="-10"/>
        </w:rPr>
        <w:t> </w:t>
      </w:r>
      <w:r>
        <w:rPr>
          <w:color w:val="241F1F"/>
        </w:rPr>
        <w:t>bringen</w:t>
      </w:r>
      <w:r>
        <w:rPr>
          <w:color w:val="241F1F"/>
          <w:spacing w:val="-10"/>
        </w:rPr>
        <w:t> </w:t>
      </w:r>
      <w:r>
        <w:rPr>
          <w:color w:val="241F1F"/>
        </w:rPr>
        <w:t>diese in</w:t>
      </w:r>
      <w:r>
        <w:rPr>
          <w:color w:val="241F1F"/>
          <w:spacing w:val="-12"/>
        </w:rPr>
        <w:t> </w:t>
      </w:r>
      <w:r>
        <w:rPr>
          <w:color w:val="241F1F"/>
        </w:rPr>
        <w:t>die</w:t>
      </w:r>
      <w:r>
        <w:rPr>
          <w:color w:val="241F1F"/>
          <w:spacing w:val="-11"/>
        </w:rPr>
        <w:t> </w:t>
      </w:r>
      <w:r>
        <w:rPr>
          <w:color w:val="241F1F"/>
        </w:rPr>
        <w:t>politische</w:t>
      </w:r>
      <w:r>
        <w:rPr>
          <w:color w:val="241F1F"/>
          <w:spacing w:val="-11"/>
        </w:rPr>
        <w:t> </w:t>
      </w:r>
      <w:r>
        <w:rPr>
          <w:color w:val="241F1F"/>
        </w:rPr>
        <w:t>Diskussion,</w:t>
      </w:r>
      <w:r>
        <w:rPr>
          <w:color w:val="241F1F"/>
          <w:spacing w:val="-11"/>
        </w:rPr>
        <w:t> </w:t>
      </w:r>
      <w:r>
        <w:rPr>
          <w:color w:val="241F1F"/>
        </w:rPr>
        <w:t>die</w:t>
      </w:r>
      <w:r>
        <w:rPr>
          <w:color w:val="241F1F"/>
          <w:spacing w:val="-11"/>
        </w:rPr>
        <w:t> </w:t>
      </w:r>
      <w:r>
        <w:rPr>
          <w:color w:val="241F1F"/>
        </w:rPr>
        <w:t>Öffentlichkeit</w:t>
      </w:r>
      <w:r>
        <w:rPr>
          <w:color w:val="241F1F"/>
          <w:spacing w:val="-11"/>
        </w:rPr>
        <w:t> </w:t>
      </w:r>
      <w:r>
        <w:rPr>
          <w:color w:val="241F1F"/>
        </w:rPr>
        <w:t>und</w:t>
      </w:r>
      <w:r>
        <w:rPr>
          <w:color w:val="241F1F"/>
          <w:spacing w:val="-12"/>
        </w:rPr>
        <w:t> </w:t>
      </w:r>
      <w:r>
        <w:rPr>
          <w:color w:val="241F1F"/>
        </w:rPr>
        <w:t>die</w:t>
      </w:r>
      <w:r>
        <w:rPr>
          <w:color w:val="241F1F"/>
          <w:spacing w:val="-11"/>
        </w:rPr>
        <w:t> </w:t>
      </w:r>
      <w:r>
        <w:rPr>
          <w:color w:val="241F1F"/>
        </w:rPr>
        <w:t>Ge- setzgebung ein. Sie unterstützen auf Bundesebene ihre Mitglieder in ihrer fachlichen und gesellschaftlichen </w:t>
      </w:r>
      <w:r>
        <w:rPr>
          <w:color w:val="241F1F"/>
          <w:spacing w:val="-4"/>
        </w:rPr>
        <w:t>Ziel- </w:t>
      </w:r>
      <w:r>
        <w:rPr>
          <w:color w:val="241F1F"/>
        </w:rPr>
        <w:t>setzung und leisten Hilfestellungen in rechtlichen </w:t>
      </w:r>
      <w:r>
        <w:rPr>
          <w:color w:val="241F1F"/>
          <w:spacing w:val="-3"/>
        </w:rPr>
        <w:t>Belan- </w:t>
      </w:r>
      <w:r>
        <w:rPr>
          <w:color w:val="241F1F"/>
        </w:rPr>
        <w:t>gen. Darüber hinaus tragen die Vernetzungsstellen zur Schaffung von Strukturen bei, die ein nachhaltig effizien- tes und wirtschaftliches Handeln der Unterstützungsein- richtungen vor Ort unterstützen sollen. Durch Öffentlich- keitsarbeit und Weiterbildungsangebote zum Thema Gewalt gegen </w:t>
      </w:r>
      <w:r>
        <w:rPr>
          <w:color w:val="241F1F"/>
          <w:spacing w:val="-3"/>
        </w:rPr>
        <w:t>Frauen </w:t>
      </w:r>
      <w:r>
        <w:rPr>
          <w:color w:val="241F1F"/>
        </w:rPr>
        <w:t>und Mädchen informieren die </w:t>
      </w:r>
      <w:r>
        <w:rPr>
          <w:color w:val="241F1F"/>
          <w:spacing w:val="-4"/>
        </w:rPr>
        <w:t>Ver- </w:t>
      </w:r>
      <w:r>
        <w:rPr>
          <w:color w:val="241F1F"/>
        </w:rPr>
        <w:t>netzungsstellen über die Angebote ihrer Mitglieder und sensibilisieren die Öffentlichkeit sowie verschiedene relevante Berufsgruppen für das Thema. In den Bund- Länder-Arbeitsgruppen haben sich diese bundesweiten Vernetzungsstellen zu zentralen Partnern der Bundes- regierung</w:t>
      </w:r>
      <w:r>
        <w:rPr>
          <w:color w:val="241F1F"/>
          <w:spacing w:val="-1"/>
        </w:rPr>
        <w:t> </w:t>
      </w:r>
      <w:r>
        <w:rPr>
          <w:color w:val="241F1F"/>
        </w:rPr>
        <w:t>entwickelt.</w:t>
      </w:r>
    </w:p>
    <w:p>
      <w:pPr>
        <w:pStyle w:val="BodyText"/>
        <w:spacing w:line="244" w:lineRule="auto" w:before="143"/>
        <w:ind w:left="752" w:hanging="1"/>
        <w:jc w:val="both"/>
      </w:pPr>
      <w:r>
        <w:rPr>
          <w:color w:val="241F1F"/>
        </w:rPr>
        <w:t>Durch die Aktivitäten und Maßnahmen des Bundes und der</w:t>
      </w:r>
      <w:r>
        <w:rPr>
          <w:color w:val="241F1F"/>
          <w:spacing w:val="-10"/>
        </w:rPr>
        <w:t> </w:t>
      </w:r>
      <w:r>
        <w:rPr>
          <w:color w:val="241F1F"/>
        </w:rPr>
        <w:t>Länder</w:t>
      </w:r>
      <w:r>
        <w:rPr>
          <w:color w:val="241F1F"/>
          <w:spacing w:val="-9"/>
        </w:rPr>
        <w:t> </w:t>
      </w:r>
      <w:r>
        <w:rPr>
          <w:color w:val="241F1F"/>
        </w:rPr>
        <w:t>im</w:t>
      </w:r>
      <w:r>
        <w:rPr>
          <w:color w:val="241F1F"/>
          <w:spacing w:val="-9"/>
        </w:rPr>
        <w:t> </w:t>
      </w:r>
      <w:r>
        <w:rPr>
          <w:color w:val="241F1F"/>
        </w:rPr>
        <w:t>Zusammenwirken</w:t>
      </w:r>
      <w:r>
        <w:rPr>
          <w:color w:val="241F1F"/>
          <w:spacing w:val="-10"/>
        </w:rPr>
        <w:t> </w:t>
      </w:r>
      <w:r>
        <w:rPr>
          <w:color w:val="241F1F"/>
        </w:rPr>
        <w:t>mit</w:t>
      </w:r>
      <w:r>
        <w:rPr>
          <w:color w:val="241F1F"/>
          <w:spacing w:val="-9"/>
        </w:rPr>
        <w:t> </w:t>
      </w:r>
      <w:r>
        <w:rPr>
          <w:color w:val="241F1F"/>
        </w:rPr>
        <w:t>regionalen</w:t>
      </w:r>
      <w:r>
        <w:rPr>
          <w:color w:val="241F1F"/>
          <w:spacing w:val="-9"/>
        </w:rPr>
        <w:t> </w:t>
      </w:r>
      <w:r>
        <w:rPr>
          <w:color w:val="241F1F"/>
        </w:rPr>
        <w:t>und</w:t>
      </w:r>
      <w:r>
        <w:rPr>
          <w:color w:val="241F1F"/>
          <w:spacing w:val="-10"/>
        </w:rPr>
        <w:t> </w:t>
      </w:r>
      <w:r>
        <w:rPr>
          <w:color w:val="241F1F"/>
        </w:rPr>
        <w:t>loka- len Akteuren, Organisationen und Institutionen werden kontinuierlich vielfach Veränderungen der rechtlichen Möglichkeiten und der Hilfs- und Unterstützungsangebo- te und -strukturen für von Gewalt betroffene </w:t>
      </w:r>
      <w:r>
        <w:rPr>
          <w:color w:val="241F1F"/>
          <w:spacing w:val="-3"/>
        </w:rPr>
        <w:t>Frauen </w:t>
      </w:r>
      <w:r>
        <w:rPr>
          <w:color w:val="241F1F"/>
        </w:rPr>
        <w:t>vor- genommen.</w:t>
      </w:r>
    </w:p>
    <w:p>
      <w:pPr>
        <w:pStyle w:val="BodyText"/>
        <w:spacing w:line="244" w:lineRule="auto" w:before="138"/>
        <w:ind w:left="752"/>
        <w:jc w:val="both"/>
      </w:pPr>
      <w:r>
        <w:rPr>
          <w:color w:val="241F1F"/>
        </w:rPr>
        <w:t>Neben der Zusammenarbeit aller relevanten Akteure </w:t>
      </w:r>
      <w:r>
        <w:rPr>
          <w:color w:val="241F1F"/>
          <w:spacing w:val="-5"/>
        </w:rPr>
        <w:t>auf </w:t>
      </w:r>
      <w:r>
        <w:rPr>
          <w:color w:val="241F1F"/>
        </w:rPr>
        <w:t>Bundesebene unter anderem in den benannten Bund- Länder-Arbeitsgruppen wird die Zusammenarbeit auf Landes- und kommunaler Ebene durch eine Vielzahl </w:t>
      </w:r>
      <w:r>
        <w:rPr>
          <w:color w:val="241F1F"/>
          <w:spacing w:val="-4"/>
        </w:rPr>
        <w:t>von </w:t>
      </w:r>
      <w:r>
        <w:rPr>
          <w:color w:val="241F1F"/>
        </w:rPr>
        <w:t>Runden Tischen, Landesforen und anderen Gremien </w:t>
      </w:r>
      <w:r>
        <w:rPr>
          <w:color w:val="241F1F"/>
          <w:spacing w:val="-5"/>
        </w:rPr>
        <w:t>ge- </w:t>
      </w:r>
      <w:r>
        <w:rPr>
          <w:color w:val="241F1F"/>
        </w:rPr>
        <w:t>währleistet.</w:t>
      </w:r>
    </w:p>
    <w:p>
      <w:pPr>
        <w:pStyle w:val="BodyText"/>
        <w:spacing w:before="94"/>
        <w:ind w:left="226"/>
        <w:jc w:val="both"/>
      </w:pPr>
      <w:r>
        <w:rPr/>
        <w:br w:type="column"/>
      </w:r>
      <w:r>
        <w:rPr>
          <w:color w:val="241F1F"/>
          <w:w w:val="105"/>
        </w:rPr>
        <w:t>Zu Artikel 8 – Finanzielle Mittel</w:t>
      </w:r>
    </w:p>
    <w:p>
      <w:pPr>
        <w:pStyle w:val="BodyText"/>
        <w:spacing w:line="244" w:lineRule="auto" w:before="113"/>
        <w:ind w:left="226" w:right="718"/>
        <w:jc w:val="both"/>
      </w:pPr>
      <w:r>
        <w:rPr>
          <w:color w:val="241F1F"/>
        </w:rPr>
        <w:t>Artikel 8 verpflichtet die Vertragsparteien zur Bereitstel- lung</w:t>
      </w:r>
      <w:r>
        <w:rPr>
          <w:color w:val="241F1F"/>
          <w:spacing w:val="-19"/>
        </w:rPr>
        <w:t> </w:t>
      </w:r>
      <w:r>
        <w:rPr>
          <w:color w:val="241F1F"/>
        </w:rPr>
        <w:t>finanzieller</w:t>
      </w:r>
      <w:r>
        <w:rPr>
          <w:color w:val="241F1F"/>
          <w:spacing w:val="-19"/>
        </w:rPr>
        <w:t> </w:t>
      </w:r>
      <w:r>
        <w:rPr>
          <w:color w:val="241F1F"/>
        </w:rPr>
        <w:t>Mittel</w:t>
      </w:r>
      <w:r>
        <w:rPr>
          <w:color w:val="241F1F"/>
          <w:spacing w:val="-19"/>
        </w:rPr>
        <w:t> </w:t>
      </w:r>
      <w:r>
        <w:rPr>
          <w:color w:val="241F1F"/>
        </w:rPr>
        <w:t>für</w:t>
      </w:r>
      <w:r>
        <w:rPr>
          <w:color w:val="241F1F"/>
          <w:spacing w:val="-18"/>
        </w:rPr>
        <w:t> </w:t>
      </w:r>
      <w:r>
        <w:rPr>
          <w:color w:val="241F1F"/>
        </w:rPr>
        <w:t>die</w:t>
      </w:r>
      <w:r>
        <w:rPr>
          <w:color w:val="241F1F"/>
          <w:spacing w:val="-19"/>
        </w:rPr>
        <w:t> </w:t>
      </w:r>
      <w:r>
        <w:rPr>
          <w:color w:val="241F1F"/>
        </w:rPr>
        <w:t>Umsetzung</w:t>
      </w:r>
      <w:r>
        <w:rPr>
          <w:color w:val="241F1F"/>
          <w:spacing w:val="-19"/>
        </w:rPr>
        <w:t> </w:t>
      </w:r>
      <w:r>
        <w:rPr>
          <w:color w:val="241F1F"/>
        </w:rPr>
        <w:t>von</w:t>
      </w:r>
      <w:r>
        <w:rPr>
          <w:color w:val="241F1F"/>
          <w:spacing w:val="-19"/>
        </w:rPr>
        <w:t> </w:t>
      </w:r>
      <w:r>
        <w:rPr>
          <w:color w:val="241F1F"/>
        </w:rPr>
        <w:t>Maßnahmen zur</w:t>
      </w:r>
      <w:r>
        <w:rPr>
          <w:color w:val="241F1F"/>
          <w:spacing w:val="-13"/>
        </w:rPr>
        <w:t> </w:t>
      </w:r>
      <w:r>
        <w:rPr>
          <w:color w:val="241F1F"/>
        </w:rPr>
        <w:t>Gewaltbekämpfung,</w:t>
      </w:r>
      <w:r>
        <w:rPr>
          <w:color w:val="241F1F"/>
          <w:spacing w:val="-12"/>
        </w:rPr>
        <w:t> </w:t>
      </w:r>
      <w:r>
        <w:rPr>
          <w:color w:val="241F1F"/>
        </w:rPr>
        <w:t>einschließlich</w:t>
      </w:r>
      <w:r>
        <w:rPr>
          <w:color w:val="241F1F"/>
          <w:spacing w:val="-12"/>
        </w:rPr>
        <w:t> </w:t>
      </w:r>
      <w:r>
        <w:rPr>
          <w:color w:val="241F1F"/>
        </w:rPr>
        <w:t>der</w:t>
      </w:r>
      <w:r>
        <w:rPr>
          <w:color w:val="241F1F"/>
          <w:spacing w:val="-12"/>
        </w:rPr>
        <w:t> </w:t>
      </w:r>
      <w:r>
        <w:rPr>
          <w:color w:val="241F1F"/>
        </w:rPr>
        <w:t>von</w:t>
      </w:r>
      <w:r>
        <w:rPr>
          <w:color w:val="241F1F"/>
          <w:spacing w:val="-12"/>
        </w:rPr>
        <w:t> </w:t>
      </w:r>
      <w:r>
        <w:rPr>
          <w:color w:val="241F1F"/>
        </w:rPr>
        <w:t>nichtstaat- lichen Organisationen und der Zivilgesellschaft </w:t>
      </w:r>
      <w:r>
        <w:rPr>
          <w:color w:val="241F1F"/>
          <w:spacing w:val="-3"/>
        </w:rPr>
        <w:t>durchge- </w:t>
      </w:r>
      <w:r>
        <w:rPr>
          <w:color w:val="241F1F"/>
        </w:rPr>
        <w:t>führten Maßnahmen. Frauen, die von häuslicher Gewalt oder anderen Formen von Gewalt betroffen sind, brau- chen zu ihrem unmittelbaren Schutz sowie zur Bewäl- tigung der Folgen erlebter Gewalt schnelle und unbüro- kratische Hilfe sowie qualifizierte Beratung und Unterstützung. In Deutschland stehen gewaltbetroffenen </w:t>
      </w:r>
      <w:r>
        <w:rPr>
          <w:color w:val="241F1F"/>
          <w:spacing w:val="-3"/>
        </w:rPr>
        <w:t>Frauen </w:t>
      </w:r>
      <w:r>
        <w:rPr>
          <w:color w:val="241F1F"/>
        </w:rPr>
        <w:t>und ihren Kindern dafür mehr als 350 </w:t>
      </w:r>
      <w:r>
        <w:rPr>
          <w:color w:val="241F1F"/>
          <w:spacing w:val="-4"/>
        </w:rPr>
        <w:t>Frauenhäu- </w:t>
      </w:r>
      <w:r>
        <w:rPr>
          <w:color w:val="241F1F"/>
        </w:rPr>
        <w:t>ser sowie über 40 Schutz- oder Zufluchtswohnungen </w:t>
      </w:r>
      <w:r>
        <w:rPr>
          <w:color w:val="241F1F"/>
          <w:spacing w:val="-5"/>
        </w:rPr>
        <w:t>mit </w:t>
      </w:r>
      <w:r>
        <w:rPr>
          <w:color w:val="241F1F"/>
        </w:rPr>
        <w:t>mehr als 6 000 Plätzen zur Verfügung. Hinzu kommen rund 800 Fachberatungsstellen bei Gewalt gegen</w:t>
      </w:r>
      <w:r>
        <w:rPr>
          <w:color w:val="241F1F"/>
          <w:spacing w:val="-27"/>
        </w:rPr>
        <w:t> </w:t>
      </w:r>
      <w:r>
        <w:rPr>
          <w:color w:val="241F1F"/>
          <w:spacing w:val="-3"/>
        </w:rPr>
        <w:t>Frauen </w:t>
      </w:r>
      <w:r>
        <w:rPr>
          <w:color w:val="241F1F"/>
        </w:rPr>
        <w:t>(Stand 2015; siehe dazu weitergehende Ausführungen</w:t>
      </w:r>
      <w:r>
        <w:rPr>
          <w:color w:val="241F1F"/>
          <w:spacing w:val="-34"/>
        </w:rPr>
        <w:t> </w:t>
      </w:r>
      <w:r>
        <w:rPr>
          <w:color w:val="241F1F"/>
        </w:rPr>
        <w:t>in den Artikeln 22 und 23). </w:t>
      </w:r>
      <w:r>
        <w:rPr>
          <w:color w:val="241F1F"/>
          <w:spacing w:val="-3"/>
        </w:rPr>
        <w:t>Für </w:t>
      </w:r>
      <w:r>
        <w:rPr>
          <w:color w:val="241F1F"/>
        </w:rPr>
        <w:t>den Aufbau und den Erhalt eines möglichst flächendeckenden Netzes an Hilfsange- boten</w:t>
      </w:r>
      <w:r>
        <w:rPr>
          <w:color w:val="241F1F"/>
          <w:spacing w:val="-10"/>
        </w:rPr>
        <w:t> </w:t>
      </w:r>
      <w:r>
        <w:rPr>
          <w:color w:val="241F1F"/>
        </w:rPr>
        <w:t>sowie</w:t>
      </w:r>
      <w:r>
        <w:rPr>
          <w:color w:val="241F1F"/>
          <w:spacing w:val="-10"/>
        </w:rPr>
        <w:t> </w:t>
      </w:r>
      <w:r>
        <w:rPr>
          <w:color w:val="241F1F"/>
        </w:rPr>
        <w:t>für</w:t>
      </w:r>
      <w:r>
        <w:rPr>
          <w:color w:val="241F1F"/>
          <w:spacing w:val="-10"/>
        </w:rPr>
        <w:t> </w:t>
      </w:r>
      <w:r>
        <w:rPr>
          <w:color w:val="241F1F"/>
        </w:rPr>
        <w:t>die</w:t>
      </w:r>
      <w:r>
        <w:rPr>
          <w:color w:val="241F1F"/>
          <w:spacing w:val="-9"/>
        </w:rPr>
        <w:t> </w:t>
      </w:r>
      <w:r>
        <w:rPr>
          <w:color w:val="241F1F"/>
        </w:rPr>
        <w:t>Finanzierung</w:t>
      </w:r>
      <w:r>
        <w:rPr>
          <w:color w:val="241F1F"/>
          <w:spacing w:val="-10"/>
        </w:rPr>
        <w:t> </w:t>
      </w:r>
      <w:r>
        <w:rPr>
          <w:color w:val="241F1F"/>
        </w:rPr>
        <w:t>der</w:t>
      </w:r>
      <w:r>
        <w:rPr>
          <w:color w:val="241F1F"/>
          <w:spacing w:val="-10"/>
        </w:rPr>
        <w:t> </w:t>
      </w:r>
      <w:r>
        <w:rPr>
          <w:color w:val="241F1F"/>
        </w:rPr>
        <w:t>Infrastruktur</w:t>
      </w:r>
      <w:r>
        <w:rPr>
          <w:color w:val="241F1F"/>
          <w:spacing w:val="-9"/>
        </w:rPr>
        <w:t> </w:t>
      </w:r>
      <w:r>
        <w:rPr>
          <w:color w:val="241F1F"/>
        </w:rPr>
        <w:t>zur</w:t>
      </w:r>
      <w:r>
        <w:rPr>
          <w:color w:val="241F1F"/>
          <w:spacing w:val="-10"/>
        </w:rPr>
        <w:t> </w:t>
      </w:r>
      <w:r>
        <w:rPr>
          <w:color w:val="241F1F"/>
        </w:rPr>
        <w:t>Un- terstützung gewaltbetroffener </w:t>
      </w:r>
      <w:r>
        <w:rPr>
          <w:color w:val="241F1F"/>
          <w:spacing w:val="-2"/>
        </w:rPr>
        <w:t>Frauen </w:t>
      </w:r>
      <w:r>
        <w:rPr>
          <w:color w:val="241F1F"/>
        </w:rPr>
        <w:t>sind aufgrund des föderalen Systems in Deutschland die Länder zuständig, die hierfür in beträchtlichem Umfang Haushaltsmittel </w:t>
      </w:r>
      <w:r>
        <w:rPr>
          <w:color w:val="241F1F"/>
          <w:spacing w:val="-5"/>
        </w:rPr>
        <w:t>be- </w:t>
      </w:r>
      <w:r>
        <w:rPr>
          <w:color w:val="241F1F"/>
        </w:rPr>
        <w:t>reitstellen.</w:t>
      </w:r>
    </w:p>
    <w:p>
      <w:pPr>
        <w:pStyle w:val="BodyText"/>
        <w:spacing w:line="244" w:lineRule="auto" w:before="86"/>
        <w:ind w:left="226" w:right="718"/>
        <w:jc w:val="both"/>
      </w:pPr>
      <w:r>
        <w:rPr>
          <w:color w:val="241F1F"/>
        </w:rPr>
        <w:t>Die Bundesregierung unterstützt im Rahmen ihrer Kom- petenz</w:t>
      </w:r>
      <w:r>
        <w:rPr>
          <w:color w:val="241F1F"/>
          <w:spacing w:val="-22"/>
        </w:rPr>
        <w:t> </w:t>
      </w:r>
      <w:r>
        <w:rPr>
          <w:color w:val="241F1F"/>
        </w:rPr>
        <w:t>eine</w:t>
      </w:r>
      <w:r>
        <w:rPr>
          <w:color w:val="241F1F"/>
          <w:spacing w:val="-21"/>
        </w:rPr>
        <w:t> </w:t>
      </w:r>
      <w:r>
        <w:rPr>
          <w:color w:val="241F1F"/>
        </w:rPr>
        <w:t>Vielzahl</w:t>
      </w:r>
      <w:r>
        <w:rPr>
          <w:color w:val="241F1F"/>
          <w:spacing w:val="-22"/>
        </w:rPr>
        <w:t> </w:t>
      </w:r>
      <w:r>
        <w:rPr>
          <w:color w:val="241F1F"/>
        </w:rPr>
        <w:t>von</w:t>
      </w:r>
      <w:r>
        <w:rPr>
          <w:color w:val="241F1F"/>
          <w:spacing w:val="-21"/>
        </w:rPr>
        <w:t> </w:t>
      </w:r>
      <w:r>
        <w:rPr>
          <w:color w:val="241F1F"/>
        </w:rPr>
        <w:t>Maßnahmen.</w:t>
      </w:r>
      <w:r>
        <w:rPr>
          <w:color w:val="241F1F"/>
          <w:spacing w:val="-22"/>
        </w:rPr>
        <w:t> </w:t>
      </w:r>
      <w:r>
        <w:rPr>
          <w:color w:val="241F1F"/>
        </w:rPr>
        <w:t>Hierzu</w:t>
      </w:r>
      <w:r>
        <w:rPr>
          <w:color w:val="241F1F"/>
          <w:spacing w:val="-22"/>
        </w:rPr>
        <w:t> </w:t>
      </w:r>
      <w:r>
        <w:rPr>
          <w:color w:val="241F1F"/>
        </w:rPr>
        <w:t>gehört</w:t>
      </w:r>
      <w:r>
        <w:rPr>
          <w:color w:val="241F1F"/>
          <w:spacing w:val="-21"/>
        </w:rPr>
        <w:t> </w:t>
      </w:r>
      <w:r>
        <w:rPr>
          <w:color w:val="241F1F"/>
        </w:rPr>
        <w:t>unter anderem die Förderung der drei bundesweiten Vernet- zungsstellen im Bereich Gewalt gegen Frauen (siehe Ausführungen zu Artikel 7), wodurch der Erhalt und die Weiterentwicklung professioneller und qualifizierter Un- terstützungs- und Beratungsangebote für weibliche Ge- waltopfer sichergestellt werden</w:t>
      </w:r>
      <w:r>
        <w:rPr>
          <w:color w:val="241F1F"/>
          <w:spacing w:val="-3"/>
        </w:rPr>
        <w:t> </w:t>
      </w:r>
      <w:r>
        <w:rPr>
          <w:color w:val="241F1F"/>
        </w:rPr>
        <w:t>sollen.</w:t>
      </w:r>
    </w:p>
    <w:p>
      <w:pPr>
        <w:pStyle w:val="BodyText"/>
        <w:spacing w:line="244" w:lineRule="auto" w:before="81"/>
        <w:ind w:left="226" w:right="718"/>
        <w:jc w:val="both"/>
      </w:pPr>
      <w:r>
        <w:rPr>
          <w:color w:val="241F1F"/>
        </w:rPr>
        <w:t>Darüber hinaus fördert die Bundesregierung zahlreiche bundesweite Veranstaltungen von Nichtregierungsorga- nisationen,</w:t>
      </w:r>
      <w:r>
        <w:rPr>
          <w:color w:val="241F1F"/>
          <w:spacing w:val="-10"/>
        </w:rPr>
        <w:t> </w:t>
      </w:r>
      <w:r>
        <w:rPr>
          <w:color w:val="241F1F"/>
        </w:rPr>
        <w:t>die</w:t>
      </w:r>
      <w:r>
        <w:rPr>
          <w:color w:val="241F1F"/>
          <w:spacing w:val="-10"/>
        </w:rPr>
        <w:t> </w:t>
      </w:r>
      <w:r>
        <w:rPr>
          <w:color w:val="241F1F"/>
        </w:rPr>
        <w:t>der</w:t>
      </w:r>
      <w:r>
        <w:rPr>
          <w:color w:val="241F1F"/>
          <w:spacing w:val="-9"/>
        </w:rPr>
        <w:t> </w:t>
      </w:r>
      <w:r>
        <w:rPr>
          <w:color w:val="241F1F"/>
        </w:rPr>
        <w:t>nachhaltigen</w:t>
      </w:r>
      <w:r>
        <w:rPr>
          <w:color w:val="241F1F"/>
          <w:spacing w:val="-10"/>
        </w:rPr>
        <w:t> </w:t>
      </w:r>
      <w:r>
        <w:rPr>
          <w:color w:val="241F1F"/>
        </w:rPr>
        <w:t>Bekämpfung</w:t>
      </w:r>
      <w:r>
        <w:rPr>
          <w:color w:val="241F1F"/>
          <w:spacing w:val="-10"/>
        </w:rPr>
        <w:t> </w:t>
      </w:r>
      <w:r>
        <w:rPr>
          <w:color w:val="241F1F"/>
        </w:rPr>
        <w:t>von</w:t>
      </w:r>
      <w:r>
        <w:rPr>
          <w:color w:val="241F1F"/>
          <w:spacing w:val="-9"/>
        </w:rPr>
        <w:t> </w:t>
      </w:r>
      <w:r>
        <w:rPr>
          <w:color w:val="241F1F"/>
        </w:rPr>
        <w:t>Gewalt gegen </w:t>
      </w:r>
      <w:r>
        <w:rPr>
          <w:color w:val="241F1F"/>
          <w:spacing w:val="-3"/>
        </w:rPr>
        <w:t>Frauen </w:t>
      </w:r>
      <w:r>
        <w:rPr>
          <w:color w:val="241F1F"/>
        </w:rPr>
        <w:t>und deren Kinder</w:t>
      </w:r>
      <w:r>
        <w:rPr>
          <w:color w:val="241F1F"/>
          <w:spacing w:val="-5"/>
        </w:rPr>
        <w:t> </w:t>
      </w:r>
      <w:r>
        <w:rPr>
          <w:color w:val="241F1F"/>
        </w:rPr>
        <w:t>dienen.</w:t>
      </w:r>
    </w:p>
    <w:p>
      <w:pPr>
        <w:pStyle w:val="BodyText"/>
        <w:spacing w:line="244" w:lineRule="auto" w:before="78"/>
        <w:ind w:left="226" w:right="718"/>
        <w:jc w:val="both"/>
      </w:pPr>
      <w:r>
        <w:rPr>
          <w:color w:val="241F1F"/>
        </w:rPr>
        <w:t>Als</w:t>
      </w:r>
      <w:r>
        <w:rPr>
          <w:color w:val="241F1F"/>
          <w:spacing w:val="-6"/>
        </w:rPr>
        <w:t> </w:t>
      </w:r>
      <w:r>
        <w:rPr>
          <w:color w:val="241F1F"/>
        </w:rPr>
        <w:t>eine</w:t>
      </w:r>
      <w:r>
        <w:rPr>
          <w:color w:val="241F1F"/>
          <w:spacing w:val="-6"/>
        </w:rPr>
        <w:t> </w:t>
      </w:r>
      <w:r>
        <w:rPr>
          <w:color w:val="241F1F"/>
        </w:rPr>
        <w:t>herausragende</w:t>
      </w:r>
      <w:r>
        <w:rPr>
          <w:color w:val="241F1F"/>
          <w:spacing w:val="-6"/>
        </w:rPr>
        <w:t> </w:t>
      </w:r>
      <w:r>
        <w:rPr>
          <w:color w:val="241F1F"/>
        </w:rPr>
        <w:t>Maßnahme</w:t>
      </w:r>
      <w:r>
        <w:rPr>
          <w:color w:val="241F1F"/>
          <w:spacing w:val="-6"/>
        </w:rPr>
        <w:t> </w:t>
      </w:r>
      <w:r>
        <w:rPr>
          <w:color w:val="241F1F"/>
        </w:rPr>
        <w:t>auf</w:t>
      </w:r>
      <w:r>
        <w:rPr>
          <w:color w:val="241F1F"/>
          <w:spacing w:val="-6"/>
        </w:rPr>
        <w:t> </w:t>
      </w:r>
      <w:r>
        <w:rPr>
          <w:color w:val="241F1F"/>
        </w:rPr>
        <w:t>Bundesebene</w:t>
      </w:r>
      <w:r>
        <w:rPr>
          <w:color w:val="241F1F"/>
          <w:spacing w:val="-6"/>
        </w:rPr>
        <w:t> </w:t>
      </w:r>
      <w:r>
        <w:rPr>
          <w:color w:val="241F1F"/>
          <w:spacing w:val="-5"/>
        </w:rPr>
        <w:t>ist </w:t>
      </w:r>
      <w:r>
        <w:rPr>
          <w:color w:val="241F1F"/>
        </w:rPr>
        <w:t>in diesem Zusammenhang das bundesweite Hilfetelefon Gewalt</w:t>
      </w:r>
      <w:r>
        <w:rPr>
          <w:color w:val="241F1F"/>
          <w:spacing w:val="-6"/>
        </w:rPr>
        <w:t> </w:t>
      </w:r>
      <w:r>
        <w:rPr>
          <w:color w:val="241F1F"/>
        </w:rPr>
        <w:t>gegen</w:t>
      </w:r>
      <w:r>
        <w:rPr>
          <w:color w:val="241F1F"/>
          <w:spacing w:val="-6"/>
        </w:rPr>
        <w:t> </w:t>
      </w:r>
      <w:r>
        <w:rPr>
          <w:color w:val="241F1F"/>
          <w:spacing w:val="-3"/>
        </w:rPr>
        <w:t>Frauen</w:t>
      </w:r>
      <w:r>
        <w:rPr>
          <w:color w:val="241F1F"/>
          <w:spacing w:val="-5"/>
        </w:rPr>
        <w:t> </w:t>
      </w:r>
      <w:r>
        <w:rPr>
          <w:color w:val="241F1F"/>
        </w:rPr>
        <w:t>zu</w:t>
      </w:r>
      <w:r>
        <w:rPr>
          <w:color w:val="241F1F"/>
          <w:spacing w:val="-6"/>
        </w:rPr>
        <w:t> </w:t>
      </w:r>
      <w:r>
        <w:rPr>
          <w:color w:val="241F1F"/>
        </w:rPr>
        <w:t>nennen</w:t>
      </w:r>
      <w:r>
        <w:rPr>
          <w:color w:val="241F1F"/>
          <w:spacing w:val="-6"/>
        </w:rPr>
        <w:t> </w:t>
      </w:r>
      <w:r>
        <w:rPr>
          <w:color w:val="241F1F"/>
        </w:rPr>
        <w:t>(siehe</w:t>
      </w:r>
      <w:r>
        <w:rPr>
          <w:color w:val="241F1F"/>
          <w:spacing w:val="-5"/>
        </w:rPr>
        <w:t> </w:t>
      </w:r>
      <w:r>
        <w:rPr>
          <w:color w:val="241F1F"/>
        </w:rPr>
        <w:t>Ausführungen</w:t>
      </w:r>
      <w:r>
        <w:rPr>
          <w:color w:val="241F1F"/>
          <w:spacing w:val="-6"/>
        </w:rPr>
        <w:t> zu </w:t>
      </w:r>
      <w:r>
        <w:rPr>
          <w:color w:val="241F1F"/>
        </w:rPr>
        <w:t>Artikel</w:t>
      </w:r>
      <w:r>
        <w:rPr>
          <w:color w:val="241F1F"/>
          <w:spacing w:val="-12"/>
        </w:rPr>
        <w:t> </w:t>
      </w:r>
      <w:r>
        <w:rPr>
          <w:color w:val="241F1F"/>
        </w:rPr>
        <w:t>24),</w:t>
      </w:r>
      <w:r>
        <w:rPr>
          <w:color w:val="241F1F"/>
          <w:spacing w:val="-11"/>
        </w:rPr>
        <w:t> </w:t>
      </w:r>
      <w:r>
        <w:rPr>
          <w:color w:val="241F1F"/>
        </w:rPr>
        <w:t>das</w:t>
      </w:r>
      <w:r>
        <w:rPr>
          <w:color w:val="241F1F"/>
          <w:spacing w:val="-11"/>
        </w:rPr>
        <w:t> </w:t>
      </w:r>
      <w:r>
        <w:rPr>
          <w:color w:val="241F1F"/>
        </w:rPr>
        <w:t>auf</w:t>
      </w:r>
      <w:r>
        <w:rPr>
          <w:color w:val="241F1F"/>
          <w:spacing w:val="-11"/>
        </w:rPr>
        <w:t> </w:t>
      </w:r>
      <w:r>
        <w:rPr>
          <w:color w:val="241F1F"/>
        </w:rPr>
        <w:t>gesetzlicher</w:t>
      </w:r>
      <w:r>
        <w:rPr>
          <w:color w:val="241F1F"/>
          <w:spacing w:val="-11"/>
        </w:rPr>
        <w:t> </w:t>
      </w:r>
      <w:r>
        <w:rPr>
          <w:color w:val="241F1F"/>
        </w:rPr>
        <w:t>Grundlage</w:t>
      </w:r>
      <w:r>
        <w:rPr>
          <w:color w:val="241F1F"/>
          <w:spacing w:val="-11"/>
        </w:rPr>
        <w:t> </w:t>
      </w:r>
      <w:r>
        <w:rPr>
          <w:color w:val="241F1F"/>
        </w:rPr>
        <w:t>aus</w:t>
      </w:r>
      <w:r>
        <w:rPr>
          <w:color w:val="241F1F"/>
          <w:spacing w:val="-11"/>
        </w:rPr>
        <w:t> </w:t>
      </w:r>
      <w:r>
        <w:rPr>
          <w:color w:val="241F1F"/>
        </w:rPr>
        <w:t>dem</w:t>
      </w:r>
      <w:r>
        <w:rPr>
          <w:color w:val="241F1F"/>
          <w:spacing w:val="-11"/>
        </w:rPr>
        <w:t> </w:t>
      </w:r>
      <w:r>
        <w:rPr>
          <w:color w:val="241F1F"/>
        </w:rPr>
        <w:t>Bun- deshaushalt finanziert</w:t>
      </w:r>
      <w:r>
        <w:rPr>
          <w:color w:val="241F1F"/>
          <w:spacing w:val="-2"/>
        </w:rPr>
        <w:t> </w:t>
      </w:r>
      <w:r>
        <w:rPr>
          <w:color w:val="241F1F"/>
        </w:rPr>
        <w:t>wird.</w:t>
      </w:r>
    </w:p>
    <w:p>
      <w:pPr>
        <w:pStyle w:val="BodyText"/>
        <w:rPr>
          <w:sz w:val="20"/>
        </w:rPr>
      </w:pPr>
    </w:p>
    <w:p>
      <w:pPr>
        <w:pStyle w:val="BodyText"/>
        <w:spacing w:line="244" w:lineRule="auto"/>
        <w:ind w:left="226" w:right="718"/>
        <w:jc w:val="both"/>
      </w:pPr>
      <w:r>
        <w:rPr>
          <w:color w:val="241F1F"/>
          <w:w w:val="105"/>
        </w:rPr>
        <w:t>Zu Artikel 9 – Nichtstaatliche Organisationen und Zi- vilgesellschaft</w:t>
      </w:r>
    </w:p>
    <w:p>
      <w:pPr>
        <w:pStyle w:val="BodyText"/>
        <w:spacing w:line="244" w:lineRule="auto" w:before="109"/>
        <w:ind w:left="226" w:right="718"/>
        <w:jc w:val="both"/>
      </w:pPr>
      <w:r>
        <w:rPr>
          <w:color w:val="241F1F"/>
        </w:rPr>
        <w:t>Die in Artikel 9 geforderte Anerkennung, Förderung und Unterstützung einschlägiger nichtstaatlicher Organisatio- nen und der Zivilgesellschaft, die Gewalt gegen Frauen aktiv bekämpfen, findet auf vielen Ebenen statt. Die Würdigung der Arbeit der Nichtregierungsorganisationen kommt beispielsweise dadurch zum Ausdruck, dass </w:t>
      </w:r>
      <w:r>
        <w:rPr>
          <w:color w:val="241F1F"/>
          <w:spacing w:val="-5"/>
        </w:rPr>
        <w:t>ihre </w:t>
      </w:r>
      <w:r>
        <w:rPr>
          <w:color w:val="241F1F"/>
        </w:rPr>
        <w:t>Arbeit zu großen </w:t>
      </w:r>
      <w:r>
        <w:rPr>
          <w:color w:val="241F1F"/>
          <w:spacing w:val="-3"/>
        </w:rPr>
        <w:t>Teilen </w:t>
      </w:r>
      <w:r>
        <w:rPr>
          <w:color w:val="241F1F"/>
        </w:rPr>
        <w:t>von Bund, Ländern und </w:t>
      </w:r>
      <w:r>
        <w:rPr>
          <w:color w:val="241F1F"/>
          <w:spacing w:val="-3"/>
        </w:rPr>
        <w:t>Kommu- </w:t>
      </w:r>
      <w:r>
        <w:rPr>
          <w:color w:val="241F1F"/>
        </w:rPr>
        <w:t>nen gefördert wird (siehe Ausführungen zu Artikel 7).</w:t>
      </w:r>
      <w:r>
        <w:rPr>
          <w:color w:val="241F1F"/>
          <w:spacing w:val="-17"/>
        </w:rPr>
        <w:t> </w:t>
      </w:r>
      <w:r>
        <w:rPr>
          <w:color w:val="241F1F"/>
        </w:rPr>
        <w:t>Sie sind zudem in einer Vielzahl von Gremien, Runden Tischen und Bund-Länder-Arbeitsgruppen vertreten. Es hat sich gezeigt, wie wichtig die interinstitutionelle Zu- sammenarbeit der verschiedenen zuständigen </w:t>
      </w:r>
      <w:r>
        <w:rPr>
          <w:color w:val="241F1F"/>
          <w:spacing w:val="-3"/>
        </w:rPr>
        <w:t>Behörden </w:t>
      </w:r>
      <w:r>
        <w:rPr>
          <w:color w:val="241F1F"/>
        </w:rPr>
        <w:t>sowie der Hilfestrukturen zur Lösung von komplexen gesamtgesellschaftlichen </w:t>
      </w:r>
      <w:r>
        <w:rPr>
          <w:color w:val="241F1F"/>
          <w:spacing w:val="-3"/>
        </w:rPr>
        <w:t>Fragen </w:t>
      </w:r>
      <w:r>
        <w:rPr>
          <w:color w:val="241F1F"/>
        </w:rPr>
        <w:t>ist. Kooperationsbünd- nisse haben zu einer verbesserten Interventionspraxis geführt und den gesetzgeberischen Handlungsbedarf aufgezeigt, der unter anderem in das GewSchG, die Än- derungen</w:t>
      </w:r>
      <w:r>
        <w:rPr>
          <w:color w:val="241F1F"/>
          <w:spacing w:val="-18"/>
        </w:rPr>
        <w:t> </w:t>
      </w:r>
      <w:r>
        <w:rPr>
          <w:color w:val="241F1F"/>
        </w:rPr>
        <w:t>der</w:t>
      </w:r>
      <w:r>
        <w:rPr>
          <w:color w:val="241F1F"/>
          <w:spacing w:val="-17"/>
        </w:rPr>
        <w:t> </w:t>
      </w:r>
      <w:r>
        <w:rPr>
          <w:color w:val="241F1F"/>
        </w:rPr>
        <w:t>(Länder-)Polizeigesetze</w:t>
      </w:r>
      <w:r>
        <w:rPr>
          <w:color w:val="241F1F"/>
          <w:spacing w:val="-17"/>
        </w:rPr>
        <w:t> </w:t>
      </w:r>
      <w:r>
        <w:rPr>
          <w:color w:val="241F1F"/>
        </w:rPr>
        <w:t>und</w:t>
      </w:r>
      <w:r>
        <w:rPr>
          <w:color w:val="241F1F"/>
          <w:spacing w:val="-17"/>
        </w:rPr>
        <w:t> </w:t>
      </w:r>
      <w:r>
        <w:rPr>
          <w:color w:val="241F1F"/>
        </w:rPr>
        <w:t>in</w:t>
      </w:r>
      <w:r>
        <w:rPr>
          <w:color w:val="241F1F"/>
          <w:spacing w:val="-17"/>
        </w:rPr>
        <w:t> </w:t>
      </w:r>
      <w:r>
        <w:rPr>
          <w:color w:val="241F1F"/>
        </w:rPr>
        <w:t>Änderungen verschiedener Sozialgesetzbücher mündete. Die </w:t>
      </w:r>
      <w:r>
        <w:rPr>
          <w:color w:val="241F1F"/>
          <w:spacing w:val="-3"/>
        </w:rPr>
        <w:t>gegen- </w:t>
      </w:r>
      <w:r>
        <w:rPr>
          <w:color w:val="241F1F"/>
        </w:rPr>
        <w:t>seitige Qualifizierung, die durch die Zusammenarbeit </w:t>
      </w:r>
      <w:r>
        <w:rPr>
          <w:color w:val="241F1F"/>
          <w:spacing w:val="-6"/>
        </w:rPr>
        <w:t>er- </w:t>
      </w:r>
      <w:r>
        <w:rPr>
          <w:color w:val="241F1F"/>
        </w:rPr>
        <w:t>folgt,</w:t>
      </w:r>
      <w:r>
        <w:rPr>
          <w:color w:val="241F1F"/>
          <w:spacing w:val="27"/>
        </w:rPr>
        <w:t> </w:t>
      </w:r>
      <w:r>
        <w:rPr>
          <w:color w:val="241F1F"/>
        </w:rPr>
        <w:t>verstärkt</w:t>
      </w:r>
      <w:r>
        <w:rPr>
          <w:color w:val="241F1F"/>
          <w:spacing w:val="28"/>
        </w:rPr>
        <w:t> </w:t>
      </w:r>
      <w:r>
        <w:rPr>
          <w:color w:val="241F1F"/>
        </w:rPr>
        <w:t>den</w:t>
      </w:r>
      <w:r>
        <w:rPr>
          <w:color w:val="241F1F"/>
          <w:spacing w:val="28"/>
        </w:rPr>
        <w:t> </w:t>
      </w:r>
      <w:r>
        <w:rPr>
          <w:color w:val="241F1F"/>
        </w:rPr>
        <w:t>verantwortungsbewussten</w:t>
      </w:r>
      <w:r>
        <w:rPr>
          <w:color w:val="241F1F"/>
          <w:spacing w:val="28"/>
        </w:rPr>
        <w:t> </w:t>
      </w:r>
      <w:r>
        <w:rPr>
          <w:color w:val="241F1F"/>
        </w:rPr>
        <w:t>Umgang</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mit den Betroffenen. Wichtig ist, dass diese </w:t>
      </w:r>
      <w:r>
        <w:rPr>
          <w:color w:val="241F1F"/>
          <w:spacing w:val="-3"/>
        </w:rPr>
        <w:t>Kooperatio- </w:t>
      </w:r>
      <w:r>
        <w:rPr>
          <w:color w:val="241F1F"/>
        </w:rPr>
        <w:t>nen</w:t>
      </w:r>
      <w:r>
        <w:rPr>
          <w:color w:val="241F1F"/>
          <w:spacing w:val="-9"/>
        </w:rPr>
        <w:t> </w:t>
      </w:r>
      <w:r>
        <w:rPr>
          <w:color w:val="241F1F"/>
        </w:rPr>
        <w:t>dauerhaft</w:t>
      </w:r>
      <w:r>
        <w:rPr>
          <w:color w:val="241F1F"/>
          <w:spacing w:val="-8"/>
        </w:rPr>
        <w:t> </w:t>
      </w:r>
      <w:r>
        <w:rPr>
          <w:color w:val="241F1F"/>
        </w:rPr>
        <w:t>auf</w:t>
      </w:r>
      <w:r>
        <w:rPr>
          <w:color w:val="241F1F"/>
          <w:spacing w:val="-8"/>
        </w:rPr>
        <w:t> </w:t>
      </w:r>
      <w:r>
        <w:rPr>
          <w:color w:val="241F1F"/>
        </w:rPr>
        <w:t>allen</w:t>
      </w:r>
      <w:r>
        <w:rPr>
          <w:color w:val="241F1F"/>
          <w:spacing w:val="-8"/>
        </w:rPr>
        <w:t> </w:t>
      </w:r>
      <w:r>
        <w:rPr>
          <w:color w:val="241F1F"/>
        </w:rPr>
        <w:t>Ebenen</w:t>
      </w:r>
      <w:r>
        <w:rPr>
          <w:color w:val="241F1F"/>
          <w:spacing w:val="-8"/>
        </w:rPr>
        <w:t> </w:t>
      </w:r>
      <w:r>
        <w:rPr>
          <w:color w:val="241F1F"/>
        </w:rPr>
        <w:t>(lokal,</w:t>
      </w:r>
      <w:r>
        <w:rPr>
          <w:color w:val="241F1F"/>
          <w:spacing w:val="-8"/>
        </w:rPr>
        <w:t> </w:t>
      </w:r>
      <w:r>
        <w:rPr>
          <w:color w:val="241F1F"/>
        </w:rPr>
        <w:t>regional,</w:t>
      </w:r>
      <w:r>
        <w:rPr>
          <w:color w:val="241F1F"/>
          <w:spacing w:val="-8"/>
        </w:rPr>
        <w:t> </w:t>
      </w:r>
      <w:r>
        <w:rPr>
          <w:color w:val="241F1F"/>
        </w:rPr>
        <w:t>Land</w:t>
      </w:r>
      <w:r>
        <w:rPr>
          <w:color w:val="241F1F"/>
          <w:spacing w:val="-8"/>
        </w:rPr>
        <w:t> </w:t>
      </w:r>
      <w:r>
        <w:rPr>
          <w:color w:val="241F1F"/>
          <w:spacing w:val="-6"/>
        </w:rPr>
        <w:t>und </w:t>
      </w:r>
      <w:r>
        <w:rPr>
          <w:color w:val="241F1F"/>
        </w:rPr>
        <w:t>Bund)</w:t>
      </w:r>
      <w:r>
        <w:rPr>
          <w:color w:val="241F1F"/>
          <w:spacing w:val="-6"/>
        </w:rPr>
        <w:t> </w:t>
      </w:r>
      <w:r>
        <w:rPr>
          <w:color w:val="241F1F"/>
        </w:rPr>
        <w:t>bestehen.</w:t>
      </w:r>
      <w:r>
        <w:rPr>
          <w:color w:val="241F1F"/>
          <w:spacing w:val="-6"/>
        </w:rPr>
        <w:t> </w:t>
      </w:r>
      <w:r>
        <w:rPr>
          <w:color w:val="241F1F"/>
        </w:rPr>
        <w:t>Die</w:t>
      </w:r>
      <w:r>
        <w:rPr>
          <w:color w:val="241F1F"/>
          <w:spacing w:val="-6"/>
        </w:rPr>
        <w:t> </w:t>
      </w:r>
      <w:r>
        <w:rPr>
          <w:color w:val="241F1F"/>
        </w:rPr>
        <w:t>Prozesse</w:t>
      </w:r>
      <w:r>
        <w:rPr>
          <w:color w:val="241F1F"/>
          <w:spacing w:val="-6"/>
        </w:rPr>
        <w:t> </w:t>
      </w:r>
      <w:r>
        <w:rPr>
          <w:color w:val="241F1F"/>
        </w:rPr>
        <w:t>bedürfen</w:t>
      </w:r>
      <w:r>
        <w:rPr>
          <w:color w:val="241F1F"/>
          <w:spacing w:val="-6"/>
        </w:rPr>
        <w:t> </w:t>
      </w:r>
      <w:r>
        <w:rPr>
          <w:color w:val="241F1F"/>
        </w:rPr>
        <w:t>einer</w:t>
      </w:r>
      <w:r>
        <w:rPr>
          <w:color w:val="241F1F"/>
          <w:spacing w:val="-6"/>
        </w:rPr>
        <w:t> </w:t>
      </w:r>
      <w:r>
        <w:rPr>
          <w:color w:val="241F1F"/>
        </w:rPr>
        <w:t>kontinuier- lichen Steuerung und Anpassung an die durch sie selbst </w:t>
      </w:r>
      <w:r>
        <w:rPr>
          <w:color w:val="241F1F"/>
          <w:spacing w:val="-2"/>
        </w:rPr>
        <w:t>hervorgerufenen</w:t>
      </w:r>
      <w:r>
        <w:rPr>
          <w:color w:val="241F1F"/>
          <w:spacing w:val="-18"/>
        </w:rPr>
        <w:t> </w:t>
      </w:r>
      <w:r>
        <w:rPr>
          <w:color w:val="241F1F"/>
          <w:spacing w:val="-3"/>
        </w:rPr>
        <w:t>Veränderungen</w:t>
      </w:r>
      <w:r>
        <w:rPr>
          <w:color w:val="241F1F"/>
          <w:spacing w:val="-17"/>
        </w:rPr>
        <w:t> </w:t>
      </w:r>
      <w:r>
        <w:rPr>
          <w:color w:val="241F1F"/>
        </w:rPr>
        <w:t>sowie</w:t>
      </w:r>
      <w:r>
        <w:rPr>
          <w:color w:val="241F1F"/>
          <w:spacing w:val="-17"/>
        </w:rPr>
        <w:t> </w:t>
      </w:r>
      <w:r>
        <w:rPr>
          <w:color w:val="241F1F"/>
        </w:rPr>
        <w:t>an</w:t>
      </w:r>
      <w:r>
        <w:rPr>
          <w:color w:val="241F1F"/>
          <w:spacing w:val="-17"/>
        </w:rPr>
        <w:t> </w:t>
      </w:r>
      <w:r>
        <w:rPr>
          <w:color w:val="241F1F"/>
        </w:rPr>
        <w:t>die</w:t>
      </w:r>
      <w:r>
        <w:rPr>
          <w:color w:val="241F1F"/>
          <w:spacing w:val="-17"/>
        </w:rPr>
        <w:t> </w:t>
      </w:r>
      <w:r>
        <w:rPr>
          <w:color w:val="241F1F"/>
        </w:rPr>
        <w:t>Bedürfnisse der</w:t>
      </w:r>
      <w:r>
        <w:rPr>
          <w:color w:val="241F1F"/>
          <w:spacing w:val="-1"/>
        </w:rPr>
        <w:t> </w:t>
      </w:r>
      <w:r>
        <w:rPr>
          <w:color w:val="241F1F"/>
        </w:rPr>
        <w:t>Betroffenen.</w:t>
      </w:r>
    </w:p>
    <w:p>
      <w:pPr>
        <w:pStyle w:val="BodyText"/>
        <w:spacing w:before="5"/>
        <w:rPr>
          <w:sz w:val="24"/>
        </w:rPr>
      </w:pPr>
    </w:p>
    <w:p>
      <w:pPr>
        <w:pStyle w:val="BodyText"/>
        <w:ind w:left="751"/>
        <w:jc w:val="both"/>
      </w:pPr>
      <w:r>
        <w:rPr>
          <w:color w:val="241F1F"/>
          <w:w w:val="105"/>
        </w:rPr>
        <w:t>Zu Artikel 10 – Koordinierungsstelle</w:t>
      </w:r>
    </w:p>
    <w:p>
      <w:pPr>
        <w:pStyle w:val="BodyText"/>
        <w:spacing w:before="2"/>
        <w:rPr>
          <w:sz w:val="14"/>
        </w:rPr>
      </w:pPr>
    </w:p>
    <w:p>
      <w:pPr>
        <w:pStyle w:val="BodyText"/>
        <w:spacing w:line="244" w:lineRule="auto"/>
        <w:ind w:left="751"/>
        <w:jc w:val="both"/>
      </w:pPr>
      <w:r>
        <w:rPr>
          <w:color w:val="241F1F"/>
        </w:rPr>
        <w:t>Nach Artikel 10 benennen oder errichten die Vertrags- parteien eine oder mehrere offizielle Stellen, die für die </w:t>
      </w:r>
      <w:r>
        <w:rPr>
          <w:color w:val="241F1F"/>
          <w:spacing w:val="-3"/>
        </w:rPr>
        <w:t>Koordinierung, </w:t>
      </w:r>
      <w:r>
        <w:rPr>
          <w:color w:val="241F1F"/>
        </w:rPr>
        <w:t>Umsetzung, Beobachtung und Bewertung der</w:t>
      </w:r>
      <w:r>
        <w:rPr>
          <w:color w:val="241F1F"/>
          <w:spacing w:val="-13"/>
        </w:rPr>
        <w:t> </w:t>
      </w:r>
      <w:r>
        <w:rPr>
          <w:color w:val="241F1F"/>
        </w:rPr>
        <w:t>politischen</w:t>
      </w:r>
      <w:r>
        <w:rPr>
          <w:color w:val="241F1F"/>
          <w:spacing w:val="-13"/>
        </w:rPr>
        <w:t> </w:t>
      </w:r>
      <w:r>
        <w:rPr>
          <w:color w:val="241F1F"/>
        </w:rPr>
        <w:t>und</w:t>
      </w:r>
      <w:r>
        <w:rPr>
          <w:color w:val="241F1F"/>
          <w:spacing w:val="-13"/>
        </w:rPr>
        <w:t> </w:t>
      </w:r>
      <w:r>
        <w:rPr>
          <w:color w:val="241F1F"/>
        </w:rPr>
        <w:t>sonstigen</w:t>
      </w:r>
      <w:r>
        <w:rPr>
          <w:color w:val="241F1F"/>
          <w:spacing w:val="-13"/>
        </w:rPr>
        <w:t> </w:t>
      </w:r>
      <w:r>
        <w:rPr>
          <w:color w:val="241F1F"/>
        </w:rPr>
        <w:t>Maßnahmen</w:t>
      </w:r>
      <w:r>
        <w:rPr>
          <w:color w:val="241F1F"/>
          <w:spacing w:val="-13"/>
        </w:rPr>
        <w:t> </w:t>
      </w:r>
      <w:r>
        <w:rPr>
          <w:color w:val="241F1F"/>
        </w:rPr>
        <w:t>zur</w:t>
      </w:r>
      <w:r>
        <w:rPr>
          <w:color w:val="241F1F"/>
          <w:spacing w:val="-12"/>
        </w:rPr>
        <w:t> </w:t>
      </w:r>
      <w:r>
        <w:rPr>
          <w:color w:val="241F1F"/>
        </w:rPr>
        <w:t>Verhütung und Bekämpfung aller von in dem Übereinkommen erfassten Formen von Gewalt zuständig sind. Diese</w:t>
      </w:r>
      <w:r>
        <w:rPr>
          <w:color w:val="241F1F"/>
          <w:spacing w:val="-25"/>
        </w:rPr>
        <w:t> </w:t>
      </w:r>
      <w:r>
        <w:rPr>
          <w:color w:val="241F1F"/>
          <w:spacing w:val="-4"/>
        </w:rPr>
        <w:t>Stel- </w:t>
      </w:r>
      <w:r>
        <w:rPr>
          <w:color w:val="241F1F"/>
        </w:rPr>
        <w:t>len sollen die Ergebnisse der in Artikel 11 genannten</w:t>
      </w:r>
      <w:r>
        <w:rPr>
          <w:color w:val="241F1F"/>
          <w:spacing w:val="-31"/>
        </w:rPr>
        <w:t> </w:t>
      </w:r>
      <w:r>
        <w:rPr>
          <w:color w:val="241F1F"/>
          <w:spacing w:val="-5"/>
        </w:rPr>
        <w:t>Da- </w:t>
      </w:r>
      <w:r>
        <w:rPr>
          <w:color w:val="241F1F"/>
          <w:spacing w:val="-2"/>
        </w:rPr>
        <w:t>tensammlungen </w:t>
      </w:r>
      <w:r>
        <w:rPr>
          <w:color w:val="241F1F"/>
          <w:spacing w:val="-3"/>
        </w:rPr>
        <w:t>analysieren </w:t>
      </w:r>
      <w:r>
        <w:rPr>
          <w:color w:val="241F1F"/>
        </w:rPr>
        <w:t>und </w:t>
      </w:r>
      <w:r>
        <w:rPr>
          <w:color w:val="241F1F"/>
          <w:spacing w:val="-3"/>
        </w:rPr>
        <w:t>verbreiten. Weiterhin </w:t>
      </w:r>
      <w:r>
        <w:rPr>
          <w:color w:val="241F1F"/>
        </w:rPr>
        <w:t>soll sichergestellt werden, dass die zu errichtenden Stellen allgemeine Informationen über die nach Maßgabe des Kapitels</w:t>
      </w:r>
      <w:r>
        <w:rPr>
          <w:color w:val="241F1F"/>
          <w:spacing w:val="-12"/>
        </w:rPr>
        <w:t> </w:t>
      </w:r>
      <w:r>
        <w:rPr>
          <w:color w:val="241F1F"/>
        </w:rPr>
        <w:t>VIII</w:t>
      </w:r>
      <w:r>
        <w:rPr>
          <w:color w:val="241F1F"/>
          <w:spacing w:val="-12"/>
        </w:rPr>
        <w:t> </w:t>
      </w:r>
      <w:r>
        <w:rPr>
          <w:color w:val="241F1F"/>
        </w:rPr>
        <w:t>(Internationale</w:t>
      </w:r>
      <w:r>
        <w:rPr>
          <w:color w:val="241F1F"/>
          <w:spacing w:val="-11"/>
        </w:rPr>
        <w:t> </w:t>
      </w:r>
      <w:r>
        <w:rPr>
          <w:color w:val="241F1F"/>
        </w:rPr>
        <w:t>Zusammenarbeit)</w:t>
      </w:r>
      <w:r>
        <w:rPr>
          <w:color w:val="241F1F"/>
          <w:spacing w:val="-12"/>
        </w:rPr>
        <w:t> </w:t>
      </w:r>
      <w:r>
        <w:rPr>
          <w:color w:val="241F1F"/>
          <w:spacing w:val="-3"/>
        </w:rPr>
        <w:t>getroffenen </w:t>
      </w:r>
      <w:r>
        <w:rPr>
          <w:color w:val="241F1F"/>
        </w:rPr>
        <w:t>Maßnahmen erhalten. Darüber hinaus sollen die </w:t>
      </w:r>
      <w:r>
        <w:rPr>
          <w:color w:val="241F1F"/>
          <w:spacing w:val="-3"/>
        </w:rPr>
        <w:t>Koordi- </w:t>
      </w:r>
      <w:r>
        <w:rPr>
          <w:color w:val="241F1F"/>
        </w:rPr>
        <w:t>nierungsstellen</w:t>
      </w:r>
      <w:r>
        <w:rPr>
          <w:color w:val="241F1F"/>
          <w:spacing w:val="-8"/>
        </w:rPr>
        <w:t> </w:t>
      </w:r>
      <w:r>
        <w:rPr>
          <w:color w:val="241F1F"/>
        </w:rPr>
        <w:t>die</w:t>
      </w:r>
      <w:r>
        <w:rPr>
          <w:color w:val="241F1F"/>
          <w:spacing w:val="-8"/>
        </w:rPr>
        <w:t> </w:t>
      </w:r>
      <w:r>
        <w:rPr>
          <w:color w:val="241F1F"/>
        </w:rPr>
        <w:t>Möglichkeit</w:t>
      </w:r>
      <w:r>
        <w:rPr>
          <w:color w:val="241F1F"/>
          <w:spacing w:val="-8"/>
        </w:rPr>
        <w:t> </w:t>
      </w:r>
      <w:r>
        <w:rPr>
          <w:color w:val="241F1F"/>
        </w:rPr>
        <w:t>haben,</w:t>
      </w:r>
      <w:r>
        <w:rPr>
          <w:color w:val="241F1F"/>
          <w:spacing w:val="-8"/>
        </w:rPr>
        <w:t> </w:t>
      </w:r>
      <w:r>
        <w:rPr>
          <w:color w:val="241F1F"/>
        </w:rPr>
        <w:t>mit</w:t>
      </w:r>
      <w:r>
        <w:rPr>
          <w:color w:val="241F1F"/>
          <w:spacing w:val="-8"/>
        </w:rPr>
        <w:t> </w:t>
      </w:r>
      <w:r>
        <w:rPr>
          <w:color w:val="241F1F"/>
        </w:rPr>
        <w:t>den</w:t>
      </w:r>
      <w:r>
        <w:rPr>
          <w:color w:val="241F1F"/>
          <w:spacing w:val="-8"/>
        </w:rPr>
        <w:t> </w:t>
      </w:r>
      <w:r>
        <w:rPr>
          <w:color w:val="241F1F"/>
        </w:rPr>
        <w:t>ihnen</w:t>
      </w:r>
      <w:r>
        <w:rPr>
          <w:color w:val="241F1F"/>
          <w:spacing w:val="-8"/>
        </w:rPr>
        <w:t> </w:t>
      </w:r>
      <w:r>
        <w:rPr>
          <w:color w:val="241F1F"/>
        </w:rPr>
        <w:t>ent- sprechenden</w:t>
      </w:r>
      <w:r>
        <w:rPr>
          <w:color w:val="241F1F"/>
          <w:spacing w:val="-18"/>
        </w:rPr>
        <w:t> </w:t>
      </w:r>
      <w:r>
        <w:rPr>
          <w:color w:val="241F1F"/>
        </w:rPr>
        <w:t>Stellen</w:t>
      </w:r>
      <w:r>
        <w:rPr>
          <w:color w:val="241F1F"/>
          <w:spacing w:val="-17"/>
        </w:rPr>
        <w:t> </w:t>
      </w:r>
      <w:r>
        <w:rPr>
          <w:color w:val="241F1F"/>
        </w:rPr>
        <w:t>in</w:t>
      </w:r>
      <w:r>
        <w:rPr>
          <w:color w:val="241F1F"/>
          <w:spacing w:val="-17"/>
        </w:rPr>
        <w:t> </w:t>
      </w:r>
      <w:r>
        <w:rPr>
          <w:color w:val="241F1F"/>
        </w:rPr>
        <w:t>anderen</w:t>
      </w:r>
      <w:r>
        <w:rPr>
          <w:color w:val="241F1F"/>
          <w:spacing w:val="-17"/>
        </w:rPr>
        <w:t> </w:t>
      </w:r>
      <w:r>
        <w:rPr>
          <w:color w:val="241F1F"/>
        </w:rPr>
        <w:t>Vertragsstaaten</w:t>
      </w:r>
      <w:r>
        <w:rPr>
          <w:color w:val="241F1F"/>
          <w:spacing w:val="-17"/>
        </w:rPr>
        <w:t> </w:t>
      </w:r>
      <w:r>
        <w:rPr>
          <w:color w:val="241F1F"/>
        </w:rPr>
        <w:t>direkt</w:t>
      </w:r>
      <w:r>
        <w:rPr>
          <w:color w:val="241F1F"/>
          <w:spacing w:val="-17"/>
        </w:rPr>
        <w:t> </w:t>
      </w:r>
      <w:r>
        <w:rPr>
          <w:color w:val="241F1F"/>
        </w:rPr>
        <w:t>zu kommunizieren und den Kontakt zu</w:t>
      </w:r>
      <w:r>
        <w:rPr>
          <w:color w:val="241F1F"/>
          <w:spacing w:val="-4"/>
        </w:rPr>
        <w:t> </w:t>
      </w:r>
      <w:r>
        <w:rPr>
          <w:color w:val="241F1F"/>
        </w:rPr>
        <w:t>pflegen.</w:t>
      </w:r>
    </w:p>
    <w:p>
      <w:pPr>
        <w:pStyle w:val="BodyText"/>
        <w:spacing w:line="244" w:lineRule="auto" w:before="134"/>
        <w:ind w:left="751"/>
        <w:jc w:val="both"/>
      </w:pPr>
      <w:r>
        <w:rPr>
          <w:color w:val="241F1F"/>
        </w:rPr>
        <w:t>Bislang besteht in Deutschland keine eigens zur </w:t>
      </w:r>
      <w:r>
        <w:rPr>
          <w:color w:val="241F1F"/>
          <w:spacing w:val="-3"/>
        </w:rPr>
        <w:t>Umset- </w:t>
      </w:r>
      <w:r>
        <w:rPr>
          <w:color w:val="241F1F"/>
        </w:rPr>
        <w:t>zung von Artikel 10 geschaffene Koordinierungsstelle</w:t>
      </w:r>
      <w:r>
        <w:rPr>
          <w:color w:val="241F1F"/>
          <w:spacing w:val="-34"/>
        </w:rPr>
        <w:t> </w:t>
      </w:r>
      <w:r>
        <w:rPr>
          <w:color w:val="241F1F"/>
          <w:spacing w:val="-4"/>
        </w:rPr>
        <w:t>auf </w:t>
      </w:r>
      <w:r>
        <w:rPr>
          <w:color w:val="241F1F"/>
        </w:rPr>
        <w:t>Bundesebene. Die in Artikel 10 genannten Aufgaben </w:t>
      </w:r>
      <w:r>
        <w:rPr>
          <w:color w:val="241F1F"/>
          <w:spacing w:val="-5"/>
        </w:rPr>
        <w:t>auf </w:t>
      </w:r>
      <w:r>
        <w:rPr>
          <w:color w:val="241F1F"/>
        </w:rPr>
        <w:t>Bundesebene</w:t>
      </w:r>
      <w:r>
        <w:rPr>
          <w:color w:val="241F1F"/>
          <w:spacing w:val="-11"/>
        </w:rPr>
        <w:t> </w:t>
      </w:r>
      <w:r>
        <w:rPr>
          <w:color w:val="241F1F"/>
        </w:rPr>
        <w:t>werden</w:t>
      </w:r>
      <w:r>
        <w:rPr>
          <w:color w:val="241F1F"/>
          <w:spacing w:val="-10"/>
        </w:rPr>
        <w:t> </w:t>
      </w:r>
      <w:r>
        <w:rPr>
          <w:color w:val="241F1F"/>
        </w:rPr>
        <w:t>durch</w:t>
      </w:r>
      <w:r>
        <w:rPr>
          <w:color w:val="241F1F"/>
          <w:spacing w:val="-11"/>
        </w:rPr>
        <w:t> </w:t>
      </w:r>
      <w:r>
        <w:rPr>
          <w:color w:val="241F1F"/>
        </w:rPr>
        <w:t>die</w:t>
      </w:r>
      <w:r>
        <w:rPr>
          <w:color w:val="241F1F"/>
          <w:spacing w:val="-10"/>
        </w:rPr>
        <w:t> </w:t>
      </w:r>
      <w:r>
        <w:rPr>
          <w:color w:val="241F1F"/>
        </w:rPr>
        <w:t>zuständigen</w:t>
      </w:r>
      <w:r>
        <w:rPr>
          <w:color w:val="241F1F"/>
          <w:spacing w:val="-11"/>
        </w:rPr>
        <w:t> </w:t>
      </w:r>
      <w:r>
        <w:rPr>
          <w:color w:val="241F1F"/>
        </w:rPr>
        <w:t>Bundesres- sorts,</w:t>
      </w:r>
      <w:r>
        <w:rPr>
          <w:color w:val="241F1F"/>
          <w:spacing w:val="-14"/>
        </w:rPr>
        <w:t> </w:t>
      </w:r>
      <w:r>
        <w:rPr>
          <w:color w:val="241F1F"/>
        </w:rPr>
        <w:t>das</w:t>
      </w:r>
      <w:r>
        <w:rPr>
          <w:color w:val="241F1F"/>
          <w:spacing w:val="-14"/>
        </w:rPr>
        <w:t> </w:t>
      </w:r>
      <w:r>
        <w:rPr>
          <w:color w:val="241F1F"/>
        </w:rPr>
        <w:t>Bundesministerium</w:t>
      </w:r>
      <w:r>
        <w:rPr>
          <w:color w:val="241F1F"/>
          <w:spacing w:val="-14"/>
        </w:rPr>
        <w:t> </w:t>
      </w:r>
      <w:r>
        <w:rPr>
          <w:color w:val="241F1F"/>
        </w:rPr>
        <w:t>für</w:t>
      </w:r>
      <w:r>
        <w:rPr>
          <w:color w:val="241F1F"/>
          <w:spacing w:val="-14"/>
        </w:rPr>
        <w:t> </w:t>
      </w:r>
      <w:r>
        <w:rPr>
          <w:color w:val="241F1F"/>
        </w:rPr>
        <w:t>Familie,</w:t>
      </w:r>
      <w:r>
        <w:rPr>
          <w:color w:val="241F1F"/>
          <w:spacing w:val="-14"/>
        </w:rPr>
        <w:t> </w:t>
      </w:r>
      <w:r>
        <w:rPr>
          <w:color w:val="241F1F"/>
        </w:rPr>
        <w:t>Senioren,</w:t>
      </w:r>
      <w:r>
        <w:rPr>
          <w:color w:val="241F1F"/>
          <w:spacing w:val="-14"/>
        </w:rPr>
        <w:t> </w:t>
      </w:r>
      <w:r>
        <w:rPr>
          <w:color w:val="241F1F"/>
          <w:spacing w:val="-4"/>
        </w:rPr>
        <w:t>Frau- </w:t>
      </w:r>
      <w:r>
        <w:rPr>
          <w:color w:val="241F1F"/>
        </w:rPr>
        <w:t>en und Jugend (BMFSFJ), das Bundesministerium des Innern (BMI), das Bundesministerium der Justiz und </w:t>
      </w:r>
      <w:r>
        <w:rPr>
          <w:color w:val="241F1F"/>
          <w:spacing w:val="-5"/>
        </w:rPr>
        <w:t>für </w:t>
      </w:r>
      <w:r>
        <w:rPr>
          <w:color w:val="241F1F"/>
        </w:rPr>
        <w:t>Verbraucherschutz (BMJV) und das Bundesministerium für Gesundheit (BMG) gemeinsam wahrgenommen. Zur Wahrnehmung dieser Aufgaben nutzen die Bundes- ressorts unter anderem verschiedene Bund-Länder- Arbeitsgruppen wie die Bund-Länder-Arbeitsgruppe Häusliche Gewalt, die Bund-Länder-Arbeitsgruppe zur Überwindung von weiblicher Genitalverstümmelung in Deutschland, die </w:t>
      </w:r>
      <w:r>
        <w:rPr>
          <w:color w:val="241F1F"/>
          <w:spacing w:val="-3"/>
        </w:rPr>
        <w:t>Bund-Länder-Arbeitsgruppe </w:t>
      </w:r>
      <w:r>
        <w:rPr>
          <w:color w:val="241F1F"/>
        </w:rPr>
        <w:t>zur Umset- zung der Opferschutzrichtlinie (2012/29/EU) und die Bund-Länder-Arbeitsgruppe „Schutz von Kindern und Jugendlichen vor sexueller Gewalt und</w:t>
      </w:r>
      <w:r>
        <w:rPr>
          <w:color w:val="241F1F"/>
          <w:spacing w:val="-4"/>
        </w:rPr>
        <w:t> </w:t>
      </w:r>
      <w:r>
        <w:rPr>
          <w:color w:val="241F1F"/>
        </w:rPr>
        <w:t>Ausbeutung“.</w:t>
      </w:r>
    </w:p>
    <w:p>
      <w:pPr>
        <w:pStyle w:val="BodyText"/>
        <w:spacing w:line="244" w:lineRule="auto" w:before="136"/>
        <w:ind w:left="751"/>
        <w:jc w:val="both"/>
      </w:pPr>
      <w:r>
        <w:rPr>
          <w:color w:val="241F1F"/>
        </w:rPr>
        <w:t>Der Schutz von </w:t>
      </w:r>
      <w:r>
        <w:rPr>
          <w:color w:val="241F1F"/>
          <w:spacing w:val="-2"/>
        </w:rPr>
        <w:t>Frauen </w:t>
      </w:r>
      <w:r>
        <w:rPr>
          <w:color w:val="241F1F"/>
        </w:rPr>
        <w:t>vor Gewalt, die Intervention und die Prävention von Gewalt sind Aufgaben, die alle staatlichen</w:t>
      </w:r>
      <w:r>
        <w:rPr>
          <w:color w:val="241F1F"/>
          <w:spacing w:val="-16"/>
        </w:rPr>
        <w:t> </w:t>
      </w:r>
      <w:r>
        <w:rPr>
          <w:color w:val="241F1F"/>
        </w:rPr>
        <w:t>Ebenen</w:t>
      </w:r>
      <w:r>
        <w:rPr>
          <w:color w:val="241F1F"/>
          <w:spacing w:val="-15"/>
        </w:rPr>
        <w:t> </w:t>
      </w:r>
      <w:r>
        <w:rPr>
          <w:color w:val="241F1F"/>
        </w:rPr>
        <w:t>und</w:t>
      </w:r>
      <w:r>
        <w:rPr>
          <w:color w:val="241F1F"/>
          <w:spacing w:val="-15"/>
        </w:rPr>
        <w:t> </w:t>
      </w:r>
      <w:r>
        <w:rPr>
          <w:color w:val="241F1F"/>
        </w:rPr>
        <w:t>viele</w:t>
      </w:r>
      <w:r>
        <w:rPr>
          <w:color w:val="241F1F"/>
          <w:spacing w:val="-15"/>
        </w:rPr>
        <w:t> </w:t>
      </w:r>
      <w:r>
        <w:rPr>
          <w:color w:val="241F1F"/>
        </w:rPr>
        <w:t>Nichtregierungsorganisatio- nen betreffen, daher bietet die Bund-Länder-Arbeits- gruppe Häusliche Gewalt seit dem Frühjahr 2000 den Rahmen zur Zusammenarbeit in diesem Bereich (vgl. Ausführungen unter Artikel 7). Vertreten sind darin die jeweils</w:t>
      </w:r>
      <w:r>
        <w:rPr>
          <w:color w:val="241F1F"/>
          <w:spacing w:val="-12"/>
        </w:rPr>
        <w:t> </w:t>
      </w:r>
      <w:r>
        <w:rPr>
          <w:color w:val="241F1F"/>
        </w:rPr>
        <w:t>zuständigen</w:t>
      </w:r>
      <w:r>
        <w:rPr>
          <w:color w:val="241F1F"/>
          <w:spacing w:val="-12"/>
        </w:rPr>
        <w:t> </w:t>
      </w:r>
      <w:r>
        <w:rPr>
          <w:color w:val="241F1F"/>
        </w:rPr>
        <w:t>Bundesministerien,</w:t>
      </w:r>
      <w:r>
        <w:rPr>
          <w:color w:val="241F1F"/>
          <w:spacing w:val="-12"/>
        </w:rPr>
        <w:t> </w:t>
      </w:r>
      <w:r>
        <w:rPr>
          <w:color w:val="241F1F"/>
        </w:rPr>
        <w:t>die</w:t>
      </w:r>
      <w:r>
        <w:rPr>
          <w:color w:val="241F1F"/>
          <w:spacing w:val="-12"/>
        </w:rPr>
        <w:t> </w:t>
      </w:r>
      <w:r>
        <w:rPr>
          <w:color w:val="241F1F"/>
          <w:spacing w:val="-2"/>
        </w:rPr>
        <w:t>Fachminister- </w:t>
      </w:r>
      <w:r>
        <w:rPr>
          <w:color w:val="241F1F"/>
        </w:rPr>
        <w:t>konferenzen der Länder, die Kommunen sowie Nichtre- gierungsorganisationen im Bereich Gewalt gegen</w:t>
      </w:r>
      <w:r>
        <w:rPr>
          <w:color w:val="241F1F"/>
          <w:spacing w:val="-19"/>
        </w:rPr>
        <w:t> </w:t>
      </w:r>
      <w:r>
        <w:rPr>
          <w:color w:val="241F1F"/>
          <w:spacing w:val="-6"/>
        </w:rPr>
        <w:t>Frauen </w:t>
      </w:r>
      <w:r>
        <w:rPr>
          <w:color w:val="241F1F"/>
        </w:rPr>
        <w:t>und weitere Fachverbände. Die Federführung für die Arbeitsgruppe liegt beim</w:t>
      </w:r>
      <w:r>
        <w:rPr>
          <w:color w:val="241F1F"/>
          <w:spacing w:val="-2"/>
        </w:rPr>
        <w:t> </w:t>
      </w:r>
      <w:r>
        <w:rPr>
          <w:color w:val="241F1F"/>
          <w:spacing w:val="-3"/>
        </w:rPr>
        <w:t>BMFSFJ.</w:t>
      </w:r>
    </w:p>
    <w:p>
      <w:pPr>
        <w:pStyle w:val="BodyText"/>
        <w:spacing w:line="244" w:lineRule="auto" w:before="132"/>
        <w:ind w:left="751"/>
        <w:jc w:val="both"/>
      </w:pPr>
      <w:r>
        <w:rPr>
          <w:color w:val="241F1F"/>
        </w:rPr>
        <w:t>Aufgaben der Bund-Länder-Arbeitsgruppe Häusliche Gewalt sind vor allem:</w:t>
      </w:r>
    </w:p>
    <w:p>
      <w:pPr>
        <w:pStyle w:val="ListParagraph"/>
        <w:numPr>
          <w:ilvl w:val="1"/>
          <w:numId w:val="179"/>
        </w:numPr>
        <w:tabs>
          <w:tab w:pos="921" w:val="left" w:leader="none"/>
        </w:tabs>
        <w:spacing w:line="244" w:lineRule="auto" w:before="129" w:after="0"/>
        <w:ind w:left="920" w:right="0" w:hanging="170"/>
        <w:jc w:val="both"/>
        <w:rPr>
          <w:sz w:val="17"/>
        </w:rPr>
      </w:pPr>
      <w:r>
        <w:rPr>
          <w:color w:val="241F1F"/>
          <w:sz w:val="17"/>
        </w:rPr>
        <w:t>ein kontinuierlicher Informationsaustausch über die vielfältigen Aktivitäten auf Bundesebene, in den Ländern und Kommunen, seitens der Nichtregierungs- organisationen sowie in den nationalen und </w:t>
      </w:r>
      <w:r>
        <w:rPr>
          <w:color w:val="241F1F"/>
          <w:spacing w:val="-3"/>
          <w:sz w:val="17"/>
        </w:rPr>
        <w:t>internatio- </w:t>
      </w:r>
      <w:r>
        <w:rPr>
          <w:color w:val="241F1F"/>
          <w:sz w:val="17"/>
        </w:rPr>
        <w:t>nalen</w:t>
      </w:r>
      <w:r>
        <w:rPr>
          <w:color w:val="241F1F"/>
          <w:spacing w:val="-2"/>
          <w:sz w:val="17"/>
        </w:rPr>
        <w:t> </w:t>
      </w:r>
      <w:r>
        <w:rPr>
          <w:color w:val="241F1F"/>
          <w:sz w:val="17"/>
        </w:rPr>
        <w:t>Gremien,</w:t>
      </w:r>
    </w:p>
    <w:p>
      <w:pPr>
        <w:pStyle w:val="ListParagraph"/>
        <w:numPr>
          <w:ilvl w:val="1"/>
          <w:numId w:val="179"/>
        </w:numPr>
        <w:tabs>
          <w:tab w:pos="921" w:val="left" w:leader="none"/>
        </w:tabs>
        <w:spacing w:line="244" w:lineRule="auto" w:before="129" w:after="0"/>
        <w:ind w:left="920" w:right="0" w:hanging="170"/>
        <w:jc w:val="both"/>
        <w:rPr>
          <w:sz w:val="17"/>
        </w:rPr>
      </w:pPr>
      <w:r>
        <w:rPr>
          <w:color w:val="241F1F"/>
          <w:sz w:val="17"/>
        </w:rPr>
        <w:t>eine</w:t>
      </w:r>
      <w:r>
        <w:rPr>
          <w:color w:val="241F1F"/>
          <w:spacing w:val="-8"/>
          <w:sz w:val="17"/>
        </w:rPr>
        <w:t> </w:t>
      </w:r>
      <w:r>
        <w:rPr>
          <w:color w:val="241F1F"/>
          <w:sz w:val="17"/>
        </w:rPr>
        <w:t>Analyse</w:t>
      </w:r>
      <w:r>
        <w:rPr>
          <w:color w:val="241F1F"/>
          <w:spacing w:val="-7"/>
          <w:sz w:val="17"/>
        </w:rPr>
        <w:t> </w:t>
      </w:r>
      <w:r>
        <w:rPr>
          <w:color w:val="241F1F"/>
          <w:sz w:val="17"/>
        </w:rPr>
        <w:t>der</w:t>
      </w:r>
      <w:r>
        <w:rPr>
          <w:color w:val="241F1F"/>
          <w:spacing w:val="-8"/>
          <w:sz w:val="17"/>
        </w:rPr>
        <w:t> </w:t>
      </w:r>
      <w:r>
        <w:rPr>
          <w:color w:val="241F1F"/>
          <w:sz w:val="17"/>
        </w:rPr>
        <w:t>konkreten</w:t>
      </w:r>
      <w:r>
        <w:rPr>
          <w:color w:val="241F1F"/>
          <w:spacing w:val="-7"/>
          <w:sz w:val="17"/>
        </w:rPr>
        <w:t> </w:t>
      </w:r>
      <w:r>
        <w:rPr>
          <w:color w:val="241F1F"/>
          <w:sz w:val="17"/>
        </w:rPr>
        <w:t>Probleme</w:t>
      </w:r>
      <w:r>
        <w:rPr>
          <w:color w:val="241F1F"/>
          <w:spacing w:val="-7"/>
          <w:sz w:val="17"/>
        </w:rPr>
        <w:t> </w:t>
      </w:r>
      <w:r>
        <w:rPr>
          <w:color w:val="241F1F"/>
          <w:sz w:val="17"/>
        </w:rPr>
        <w:t>bei</w:t>
      </w:r>
      <w:r>
        <w:rPr>
          <w:color w:val="241F1F"/>
          <w:spacing w:val="-8"/>
          <w:sz w:val="17"/>
        </w:rPr>
        <w:t> </w:t>
      </w:r>
      <w:r>
        <w:rPr>
          <w:color w:val="241F1F"/>
          <w:sz w:val="17"/>
        </w:rPr>
        <w:t>der</w:t>
      </w:r>
      <w:r>
        <w:rPr>
          <w:color w:val="241F1F"/>
          <w:spacing w:val="-7"/>
          <w:sz w:val="17"/>
        </w:rPr>
        <w:t> </w:t>
      </w:r>
      <w:r>
        <w:rPr>
          <w:color w:val="241F1F"/>
          <w:sz w:val="17"/>
        </w:rPr>
        <w:t>Bekämp- fung der Gewalt gegen</w:t>
      </w:r>
      <w:r>
        <w:rPr>
          <w:color w:val="241F1F"/>
          <w:spacing w:val="-7"/>
          <w:sz w:val="17"/>
        </w:rPr>
        <w:t> </w:t>
      </w:r>
      <w:r>
        <w:rPr>
          <w:color w:val="241F1F"/>
          <w:sz w:val="17"/>
        </w:rPr>
        <w:t>Frauen,</w:t>
      </w:r>
    </w:p>
    <w:p>
      <w:pPr>
        <w:pStyle w:val="ListParagraph"/>
        <w:numPr>
          <w:ilvl w:val="0"/>
          <w:numId w:val="178"/>
        </w:numPr>
        <w:tabs>
          <w:tab w:pos="396" w:val="left" w:leader="none"/>
        </w:tabs>
        <w:spacing w:line="244" w:lineRule="auto" w:before="92" w:after="0"/>
        <w:ind w:left="395" w:right="718" w:hanging="170"/>
        <w:jc w:val="both"/>
        <w:rPr>
          <w:sz w:val="17"/>
        </w:rPr>
      </w:pPr>
      <w:r>
        <w:rPr>
          <w:color w:val="241F1F"/>
          <w:spacing w:val="-2"/>
          <w:w w:val="106"/>
          <w:sz w:val="17"/>
        </w:rPr>
        <w:br w:type="column"/>
      </w:r>
      <w:r>
        <w:rPr>
          <w:color w:val="241F1F"/>
          <w:sz w:val="17"/>
        </w:rPr>
        <w:t>die</w:t>
      </w:r>
      <w:r>
        <w:rPr>
          <w:color w:val="241F1F"/>
          <w:spacing w:val="-14"/>
          <w:sz w:val="17"/>
        </w:rPr>
        <w:t> </w:t>
      </w:r>
      <w:r>
        <w:rPr>
          <w:color w:val="241F1F"/>
          <w:spacing w:val="-3"/>
          <w:sz w:val="17"/>
        </w:rPr>
        <w:t>Erarbeitung</w:t>
      </w:r>
      <w:r>
        <w:rPr>
          <w:color w:val="241F1F"/>
          <w:spacing w:val="-14"/>
          <w:sz w:val="17"/>
        </w:rPr>
        <w:t> </w:t>
      </w:r>
      <w:r>
        <w:rPr>
          <w:color w:val="241F1F"/>
          <w:sz w:val="17"/>
        </w:rPr>
        <w:t>von</w:t>
      </w:r>
      <w:r>
        <w:rPr>
          <w:color w:val="241F1F"/>
          <w:spacing w:val="-14"/>
          <w:sz w:val="17"/>
        </w:rPr>
        <w:t> </w:t>
      </w:r>
      <w:r>
        <w:rPr>
          <w:color w:val="241F1F"/>
          <w:sz w:val="17"/>
        </w:rPr>
        <w:t>Empfehlungen</w:t>
      </w:r>
      <w:r>
        <w:rPr>
          <w:color w:val="241F1F"/>
          <w:spacing w:val="-14"/>
          <w:sz w:val="17"/>
        </w:rPr>
        <w:t> </w:t>
      </w:r>
      <w:r>
        <w:rPr>
          <w:color w:val="241F1F"/>
          <w:sz w:val="17"/>
        </w:rPr>
        <w:t>zur</w:t>
      </w:r>
      <w:r>
        <w:rPr>
          <w:color w:val="241F1F"/>
          <w:spacing w:val="-14"/>
          <w:sz w:val="17"/>
        </w:rPr>
        <w:t> </w:t>
      </w:r>
      <w:r>
        <w:rPr>
          <w:color w:val="241F1F"/>
          <w:sz w:val="17"/>
        </w:rPr>
        <w:t>Bekämpfung</w:t>
      </w:r>
      <w:r>
        <w:rPr>
          <w:color w:val="241F1F"/>
          <w:spacing w:val="-13"/>
          <w:sz w:val="17"/>
        </w:rPr>
        <w:t> </w:t>
      </w:r>
      <w:r>
        <w:rPr>
          <w:color w:val="241F1F"/>
          <w:sz w:val="17"/>
        </w:rPr>
        <w:t>der häuslichen</w:t>
      </w:r>
      <w:r>
        <w:rPr>
          <w:color w:val="241F1F"/>
          <w:spacing w:val="-2"/>
          <w:sz w:val="17"/>
        </w:rPr>
        <w:t> </w:t>
      </w:r>
      <w:r>
        <w:rPr>
          <w:color w:val="241F1F"/>
          <w:sz w:val="17"/>
        </w:rPr>
        <w:t>Gewalt,</w:t>
      </w:r>
    </w:p>
    <w:p>
      <w:pPr>
        <w:pStyle w:val="ListParagraph"/>
        <w:numPr>
          <w:ilvl w:val="0"/>
          <w:numId w:val="178"/>
        </w:numPr>
        <w:tabs>
          <w:tab w:pos="396" w:val="left" w:leader="none"/>
        </w:tabs>
        <w:spacing w:line="244" w:lineRule="auto" w:before="84" w:after="0"/>
        <w:ind w:left="395" w:right="718" w:hanging="170"/>
        <w:jc w:val="both"/>
        <w:rPr>
          <w:sz w:val="17"/>
        </w:rPr>
      </w:pPr>
      <w:r>
        <w:rPr>
          <w:color w:val="241F1F"/>
          <w:sz w:val="17"/>
        </w:rPr>
        <w:t>Vorschläge zur Weiterentwicklung und Bewertung von Maßnahmen der</w:t>
      </w:r>
      <w:r>
        <w:rPr>
          <w:color w:val="241F1F"/>
          <w:spacing w:val="-2"/>
          <w:sz w:val="17"/>
        </w:rPr>
        <w:t> </w:t>
      </w:r>
      <w:r>
        <w:rPr>
          <w:color w:val="241F1F"/>
          <w:sz w:val="17"/>
        </w:rPr>
        <w:t>Anti-Gewalt-Politik.</w:t>
      </w:r>
    </w:p>
    <w:p>
      <w:pPr>
        <w:pStyle w:val="BodyText"/>
        <w:spacing w:line="244" w:lineRule="auto" w:before="84"/>
        <w:ind w:left="226" w:right="718"/>
        <w:jc w:val="both"/>
      </w:pPr>
      <w:r>
        <w:rPr>
          <w:color w:val="241F1F"/>
        </w:rPr>
        <w:t>In der Zusammensetzung der Arbeitsgruppe wird deut- lich, dass die Einbeziehung der Länder und Kommunen sowie die Kooperation zwischen staatlichen Institutionen und nichtstaatlichen Hilfsangeboten von großer Bedeu- tung zur Entwicklung von Maßnahmen und zur Bewer- tung von neuen Vorschlägen in der Anti-Gewalt-Politik sind. Die Bund-Länder-Arbeitsgruppe behandelt jeweils besondere Schwerpunktthemen, zu denen auch Exper- tinnen und Experten sowie weitere Ministerien hinzuge- zogen werden können. Das Bund-Länder-Gremium hat immer wieder Arbeitsergebnisse und Arbeitshilfen erzielt und veröffentlicht, die hilfreich waren für die Umsetzung und konkrete Anwendung von Gesetzen wie beispiels- weise</w:t>
      </w:r>
    </w:p>
    <w:p>
      <w:pPr>
        <w:pStyle w:val="ListParagraph"/>
        <w:numPr>
          <w:ilvl w:val="0"/>
          <w:numId w:val="178"/>
        </w:numPr>
        <w:tabs>
          <w:tab w:pos="396" w:val="left" w:leader="none"/>
        </w:tabs>
        <w:spacing w:line="244" w:lineRule="auto" w:before="88" w:after="0"/>
        <w:ind w:left="395" w:right="718" w:hanging="170"/>
        <w:jc w:val="both"/>
        <w:rPr>
          <w:sz w:val="17"/>
        </w:rPr>
      </w:pPr>
      <w:r>
        <w:rPr>
          <w:color w:val="241F1F"/>
          <w:sz w:val="17"/>
        </w:rPr>
        <w:t>Empfehlungen für notwendige Rahmenbedingungen zur Umsetzung des</w:t>
      </w:r>
      <w:r>
        <w:rPr>
          <w:color w:val="241F1F"/>
          <w:spacing w:val="-4"/>
          <w:sz w:val="17"/>
        </w:rPr>
        <w:t> </w:t>
      </w:r>
      <w:r>
        <w:rPr>
          <w:color w:val="241F1F"/>
          <w:sz w:val="17"/>
        </w:rPr>
        <w:t>GewSchG;</w:t>
      </w:r>
    </w:p>
    <w:p>
      <w:pPr>
        <w:pStyle w:val="ListParagraph"/>
        <w:numPr>
          <w:ilvl w:val="0"/>
          <w:numId w:val="178"/>
        </w:numPr>
        <w:tabs>
          <w:tab w:pos="396" w:val="left" w:leader="none"/>
        </w:tabs>
        <w:spacing w:line="244" w:lineRule="auto" w:before="84" w:after="0"/>
        <w:ind w:left="395" w:right="718" w:hanging="170"/>
        <w:jc w:val="both"/>
        <w:rPr>
          <w:sz w:val="17"/>
        </w:rPr>
      </w:pPr>
      <w:r>
        <w:rPr>
          <w:color w:val="241F1F"/>
          <w:sz w:val="17"/>
        </w:rPr>
        <w:t>Musterbeschreibungen für die Bearbeitung von An- trägen nach dem Zweiten Buch Sozialgesetzbuch (SGB</w:t>
      </w:r>
      <w:r>
        <w:rPr>
          <w:color w:val="241F1F"/>
          <w:spacing w:val="-15"/>
          <w:sz w:val="17"/>
        </w:rPr>
        <w:t> </w:t>
      </w:r>
      <w:r>
        <w:rPr>
          <w:color w:val="241F1F"/>
          <w:sz w:val="17"/>
        </w:rPr>
        <w:t>II)</w:t>
      </w:r>
      <w:r>
        <w:rPr>
          <w:color w:val="241F1F"/>
          <w:spacing w:val="-14"/>
          <w:sz w:val="17"/>
        </w:rPr>
        <w:t> </w:t>
      </w:r>
      <w:r>
        <w:rPr>
          <w:color w:val="241F1F"/>
          <w:sz w:val="17"/>
        </w:rPr>
        <w:t>für</w:t>
      </w:r>
      <w:r>
        <w:rPr>
          <w:color w:val="241F1F"/>
          <w:spacing w:val="-14"/>
          <w:sz w:val="17"/>
        </w:rPr>
        <w:t> </w:t>
      </w:r>
      <w:r>
        <w:rPr>
          <w:color w:val="241F1F"/>
          <w:spacing w:val="-3"/>
          <w:sz w:val="17"/>
        </w:rPr>
        <w:t>Frauen,</w:t>
      </w:r>
      <w:r>
        <w:rPr>
          <w:color w:val="241F1F"/>
          <w:spacing w:val="-14"/>
          <w:sz w:val="17"/>
        </w:rPr>
        <w:t> </w:t>
      </w:r>
      <w:r>
        <w:rPr>
          <w:color w:val="241F1F"/>
          <w:sz w:val="17"/>
        </w:rPr>
        <w:t>die</w:t>
      </w:r>
      <w:r>
        <w:rPr>
          <w:color w:val="241F1F"/>
          <w:spacing w:val="-14"/>
          <w:sz w:val="17"/>
        </w:rPr>
        <w:t> </w:t>
      </w:r>
      <w:r>
        <w:rPr>
          <w:color w:val="241F1F"/>
          <w:sz w:val="17"/>
        </w:rPr>
        <w:t>von</w:t>
      </w:r>
      <w:r>
        <w:rPr>
          <w:color w:val="241F1F"/>
          <w:spacing w:val="-14"/>
          <w:sz w:val="17"/>
        </w:rPr>
        <w:t> </w:t>
      </w:r>
      <w:r>
        <w:rPr>
          <w:color w:val="241F1F"/>
          <w:sz w:val="17"/>
        </w:rPr>
        <w:t>häuslicher</w:t>
      </w:r>
      <w:r>
        <w:rPr>
          <w:color w:val="241F1F"/>
          <w:spacing w:val="-14"/>
          <w:sz w:val="17"/>
        </w:rPr>
        <w:t> </w:t>
      </w:r>
      <w:r>
        <w:rPr>
          <w:color w:val="241F1F"/>
          <w:sz w:val="17"/>
        </w:rPr>
        <w:t>Gewalt</w:t>
      </w:r>
      <w:r>
        <w:rPr>
          <w:color w:val="241F1F"/>
          <w:spacing w:val="-14"/>
          <w:sz w:val="17"/>
        </w:rPr>
        <w:t> </w:t>
      </w:r>
      <w:r>
        <w:rPr>
          <w:color w:val="241F1F"/>
          <w:sz w:val="17"/>
        </w:rPr>
        <w:t>betroffen sind;</w:t>
      </w:r>
    </w:p>
    <w:p>
      <w:pPr>
        <w:pStyle w:val="ListParagraph"/>
        <w:numPr>
          <w:ilvl w:val="0"/>
          <w:numId w:val="178"/>
        </w:numPr>
        <w:tabs>
          <w:tab w:pos="396" w:val="left" w:leader="none"/>
        </w:tabs>
        <w:spacing w:line="244" w:lineRule="auto" w:before="84" w:after="0"/>
        <w:ind w:left="395" w:right="718" w:hanging="170"/>
        <w:jc w:val="both"/>
        <w:rPr>
          <w:sz w:val="17"/>
        </w:rPr>
      </w:pPr>
      <w:r>
        <w:rPr>
          <w:color w:val="241F1F"/>
          <w:sz w:val="17"/>
        </w:rPr>
        <w:t>Empfehlungen</w:t>
      </w:r>
      <w:r>
        <w:rPr>
          <w:color w:val="241F1F"/>
          <w:spacing w:val="-15"/>
          <w:sz w:val="17"/>
        </w:rPr>
        <w:t> </w:t>
      </w:r>
      <w:r>
        <w:rPr>
          <w:color w:val="241F1F"/>
          <w:sz w:val="17"/>
        </w:rPr>
        <w:t>zur</w:t>
      </w:r>
      <w:r>
        <w:rPr>
          <w:color w:val="241F1F"/>
          <w:spacing w:val="-15"/>
          <w:sz w:val="17"/>
        </w:rPr>
        <w:t> </w:t>
      </w:r>
      <w:r>
        <w:rPr>
          <w:color w:val="241F1F"/>
          <w:sz w:val="17"/>
        </w:rPr>
        <w:t>Prävention</w:t>
      </w:r>
      <w:r>
        <w:rPr>
          <w:color w:val="241F1F"/>
          <w:spacing w:val="-15"/>
          <w:sz w:val="17"/>
        </w:rPr>
        <w:t> </w:t>
      </w:r>
      <w:r>
        <w:rPr>
          <w:color w:val="241F1F"/>
          <w:sz w:val="17"/>
        </w:rPr>
        <w:t>von</w:t>
      </w:r>
      <w:r>
        <w:rPr>
          <w:color w:val="241F1F"/>
          <w:spacing w:val="-15"/>
          <w:sz w:val="17"/>
        </w:rPr>
        <w:t> </w:t>
      </w:r>
      <w:r>
        <w:rPr>
          <w:color w:val="241F1F"/>
          <w:sz w:val="17"/>
        </w:rPr>
        <w:t>häuslicher</w:t>
      </w:r>
      <w:r>
        <w:rPr>
          <w:color w:val="241F1F"/>
          <w:spacing w:val="-15"/>
          <w:sz w:val="17"/>
        </w:rPr>
        <w:t> </w:t>
      </w:r>
      <w:r>
        <w:rPr>
          <w:color w:val="241F1F"/>
          <w:sz w:val="17"/>
        </w:rPr>
        <w:t>Gewalt</w:t>
      </w:r>
      <w:r>
        <w:rPr>
          <w:color w:val="241F1F"/>
          <w:spacing w:val="-14"/>
          <w:sz w:val="17"/>
        </w:rPr>
        <w:t> </w:t>
      </w:r>
      <w:r>
        <w:rPr>
          <w:color w:val="241F1F"/>
          <w:spacing w:val="-7"/>
          <w:sz w:val="17"/>
        </w:rPr>
        <w:t>im </w:t>
      </w:r>
      <w:r>
        <w:rPr>
          <w:color w:val="241F1F"/>
          <w:sz w:val="17"/>
        </w:rPr>
        <w:t>schulischen</w:t>
      </w:r>
      <w:r>
        <w:rPr>
          <w:color w:val="241F1F"/>
          <w:spacing w:val="-1"/>
          <w:sz w:val="17"/>
        </w:rPr>
        <w:t> </w:t>
      </w:r>
      <w:r>
        <w:rPr>
          <w:color w:val="241F1F"/>
          <w:sz w:val="17"/>
        </w:rPr>
        <w:t>Bereich;</w:t>
      </w:r>
    </w:p>
    <w:p>
      <w:pPr>
        <w:pStyle w:val="ListParagraph"/>
        <w:numPr>
          <w:ilvl w:val="0"/>
          <w:numId w:val="178"/>
        </w:numPr>
        <w:tabs>
          <w:tab w:pos="396" w:val="left" w:leader="none"/>
        </w:tabs>
        <w:spacing w:line="244" w:lineRule="auto" w:before="84" w:after="0"/>
        <w:ind w:left="395" w:right="718" w:hanging="170"/>
        <w:jc w:val="both"/>
        <w:rPr>
          <w:sz w:val="17"/>
        </w:rPr>
      </w:pPr>
      <w:r>
        <w:rPr>
          <w:color w:val="241F1F"/>
          <w:sz w:val="17"/>
        </w:rPr>
        <w:t>Arbeitshilfe zum Gesetz über das Verfahren in Familiensachen und in den Angelegenheiten der frei- willigen Gerichtsbarkeit (FamFG) bei Vorliegen häus- licher</w:t>
      </w:r>
      <w:r>
        <w:rPr>
          <w:color w:val="241F1F"/>
          <w:spacing w:val="-1"/>
          <w:sz w:val="17"/>
        </w:rPr>
        <w:t> </w:t>
      </w:r>
      <w:r>
        <w:rPr>
          <w:color w:val="241F1F"/>
          <w:sz w:val="17"/>
        </w:rPr>
        <w:t>Gewalt.</w:t>
      </w:r>
    </w:p>
    <w:p>
      <w:pPr>
        <w:pStyle w:val="BodyText"/>
        <w:spacing w:line="244" w:lineRule="auto" w:before="84"/>
        <w:ind w:left="226" w:right="718"/>
        <w:jc w:val="both"/>
      </w:pPr>
      <w:r>
        <w:rPr>
          <w:color w:val="241F1F"/>
        </w:rPr>
        <w:t>Im föderalen System der Bundesrepublik Deutschland kommt den Maßnahmen auf Landesebene eine hohe Bedeutung in der Prävention und Bekämpfung von Gewalt gegen Frauen und häuslicher Gewalt zu. Daher haben die Länder in den letzten fünfzehn Jahren </w:t>
      </w:r>
      <w:r>
        <w:rPr>
          <w:color w:val="241F1F"/>
          <w:spacing w:val="-3"/>
        </w:rPr>
        <w:t>Koordi- </w:t>
      </w:r>
      <w:r>
        <w:rPr>
          <w:color w:val="241F1F"/>
        </w:rPr>
        <w:t>nierungsstellen auf Landesebene eingerichtet wie zum Beispiel Koordinierungsstellen oder Runde Tisch gegen häusliche</w:t>
      </w:r>
      <w:r>
        <w:rPr>
          <w:color w:val="241F1F"/>
          <w:spacing w:val="-15"/>
        </w:rPr>
        <w:t> </w:t>
      </w:r>
      <w:r>
        <w:rPr>
          <w:color w:val="241F1F"/>
        </w:rPr>
        <w:t>Gewalt.</w:t>
      </w:r>
      <w:r>
        <w:rPr>
          <w:color w:val="241F1F"/>
          <w:spacing w:val="-14"/>
        </w:rPr>
        <w:t> </w:t>
      </w:r>
      <w:r>
        <w:rPr>
          <w:color w:val="241F1F"/>
        </w:rPr>
        <w:t>Auch</w:t>
      </w:r>
      <w:r>
        <w:rPr>
          <w:color w:val="241F1F"/>
          <w:spacing w:val="-15"/>
        </w:rPr>
        <w:t> </w:t>
      </w:r>
      <w:r>
        <w:rPr>
          <w:color w:val="241F1F"/>
        </w:rPr>
        <w:t>auf</w:t>
      </w:r>
      <w:r>
        <w:rPr>
          <w:color w:val="241F1F"/>
          <w:spacing w:val="-14"/>
        </w:rPr>
        <w:t> </w:t>
      </w:r>
      <w:r>
        <w:rPr>
          <w:color w:val="241F1F"/>
        </w:rPr>
        <w:t>kommunaler</w:t>
      </w:r>
      <w:r>
        <w:rPr>
          <w:color w:val="241F1F"/>
          <w:spacing w:val="-14"/>
        </w:rPr>
        <w:t> </w:t>
      </w:r>
      <w:r>
        <w:rPr>
          <w:color w:val="241F1F"/>
        </w:rPr>
        <w:t>Ebene</w:t>
      </w:r>
      <w:r>
        <w:rPr>
          <w:color w:val="241F1F"/>
          <w:spacing w:val="-15"/>
        </w:rPr>
        <w:t> </w:t>
      </w:r>
      <w:r>
        <w:rPr>
          <w:color w:val="241F1F"/>
        </w:rPr>
        <w:t>bestehen zahlreiche Runde Tische oder ähnliche</w:t>
      </w:r>
      <w:r>
        <w:rPr>
          <w:color w:val="241F1F"/>
          <w:spacing w:val="-23"/>
        </w:rPr>
        <w:t> </w:t>
      </w:r>
      <w:r>
        <w:rPr>
          <w:color w:val="241F1F"/>
        </w:rPr>
        <w:t>Arbeitsgremien.</w:t>
      </w:r>
    </w:p>
    <w:p>
      <w:pPr>
        <w:pStyle w:val="BodyText"/>
        <w:spacing w:line="244" w:lineRule="auto" w:before="87"/>
        <w:ind w:left="226" w:right="718"/>
        <w:jc w:val="both"/>
      </w:pPr>
      <w:r>
        <w:rPr>
          <w:color w:val="241F1F"/>
        </w:rPr>
        <w:t>Auch im Bereich Schutz von Kindern und Jugendlichen vor sexualisierter Gewalt arbeiten Akteure auf verschie- denen Ebenen zusammen. Die Bund-Länder-Arbeits- gruppe „Schutz von Kindern und Jugendlichen vor </w:t>
      </w:r>
      <w:r>
        <w:rPr>
          <w:color w:val="241F1F"/>
          <w:spacing w:val="-3"/>
        </w:rPr>
        <w:t>sexueller</w:t>
      </w:r>
      <w:r>
        <w:rPr>
          <w:color w:val="241F1F"/>
          <w:spacing w:val="-9"/>
        </w:rPr>
        <w:t> </w:t>
      </w:r>
      <w:r>
        <w:rPr>
          <w:color w:val="241F1F"/>
        </w:rPr>
        <w:t>Gewalt</w:t>
      </w:r>
      <w:r>
        <w:rPr>
          <w:color w:val="241F1F"/>
          <w:spacing w:val="-9"/>
        </w:rPr>
        <w:t> </w:t>
      </w:r>
      <w:r>
        <w:rPr>
          <w:color w:val="241F1F"/>
        </w:rPr>
        <w:t>und</w:t>
      </w:r>
      <w:r>
        <w:rPr>
          <w:color w:val="241F1F"/>
          <w:spacing w:val="-9"/>
        </w:rPr>
        <w:t> </w:t>
      </w:r>
      <w:r>
        <w:rPr>
          <w:color w:val="241F1F"/>
        </w:rPr>
        <w:t>Ausbeutung“</w:t>
      </w:r>
      <w:r>
        <w:rPr>
          <w:color w:val="241F1F"/>
          <w:spacing w:val="-9"/>
        </w:rPr>
        <w:t> </w:t>
      </w:r>
      <w:r>
        <w:rPr>
          <w:color w:val="241F1F"/>
        </w:rPr>
        <w:t>überwacht</w:t>
      </w:r>
      <w:r>
        <w:rPr>
          <w:color w:val="241F1F"/>
          <w:spacing w:val="-9"/>
        </w:rPr>
        <w:t> </w:t>
      </w:r>
      <w:r>
        <w:rPr>
          <w:color w:val="241F1F"/>
        </w:rPr>
        <w:t>und</w:t>
      </w:r>
      <w:r>
        <w:rPr>
          <w:color w:val="241F1F"/>
          <w:spacing w:val="-9"/>
        </w:rPr>
        <w:t> </w:t>
      </w:r>
      <w:r>
        <w:rPr>
          <w:color w:val="241F1F"/>
        </w:rPr>
        <w:t>beglei- tet</w:t>
      </w:r>
      <w:r>
        <w:rPr>
          <w:color w:val="241F1F"/>
          <w:spacing w:val="-10"/>
        </w:rPr>
        <w:t> </w:t>
      </w:r>
      <w:r>
        <w:rPr>
          <w:color w:val="241F1F"/>
        </w:rPr>
        <w:t>seit</w:t>
      </w:r>
      <w:r>
        <w:rPr>
          <w:color w:val="241F1F"/>
          <w:spacing w:val="-9"/>
        </w:rPr>
        <w:t> </w:t>
      </w:r>
      <w:r>
        <w:rPr>
          <w:color w:val="241F1F"/>
        </w:rPr>
        <w:t>ihrer</w:t>
      </w:r>
      <w:r>
        <w:rPr>
          <w:color w:val="241F1F"/>
          <w:spacing w:val="-9"/>
        </w:rPr>
        <w:t> </w:t>
      </w:r>
      <w:r>
        <w:rPr>
          <w:color w:val="241F1F"/>
        </w:rPr>
        <w:t>Einrichtung</w:t>
      </w:r>
      <w:r>
        <w:rPr>
          <w:color w:val="241F1F"/>
          <w:spacing w:val="-9"/>
        </w:rPr>
        <w:t> </w:t>
      </w:r>
      <w:r>
        <w:rPr>
          <w:color w:val="241F1F"/>
        </w:rPr>
        <w:t>im</w:t>
      </w:r>
      <w:r>
        <w:rPr>
          <w:color w:val="241F1F"/>
          <w:spacing w:val="-9"/>
        </w:rPr>
        <w:t> </w:t>
      </w:r>
      <w:r>
        <w:rPr>
          <w:color w:val="241F1F"/>
        </w:rPr>
        <w:t>Jahr</w:t>
      </w:r>
      <w:r>
        <w:rPr>
          <w:color w:val="241F1F"/>
          <w:spacing w:val="-9"/>
        </w:rPr>
        <w:t> </w:t>
      </w:r>
      <w:r>
        <w:rPr>
          <w:color w:val="241F1F"/>
        </w:rPr>
        <w:t>2003</w:t>
      </w:r>
      <w:r>
        <w:rPr>
          <w:color w:val="241F1F"/>
          <w:spacing w:val="-10"/>
        </w:rPr>
        <w:t> </w:t>
      </w:r>
      <w:r>
        <w:rPr>
          <w:color w:val="241F1F"/>
        </w:rPr>
        <w:t>die</w:t>
      </w:r>
      <w:r>
        <w:rPr>
          <w:color w:val="241F1F"/>
          <w:spacing w:val="-9"/>
        </w:rPr>
        <w:t> </w:t>
      </w:r>
      <w:r>
        <w:rPr>
          <w:color w:val="241F1F"/>
        </w:rPr>
        <w:t>Umsetzung</w:t>
      </w:r>
      <w:r>
        <w:rPr>
          <w:color w:val="241F1F"/>
          <w:spacing w:val="-9"/>
        </w:rPr>
        <w:t> </w:t>
      </w:r>
      <w:r>
        <w:rPr>
          <w:color w:val="241F1F"/>
        </w:rPr>
        <w:t>des entsprechenden Aktionsplans im Sinne eines Monito- rings. Hauptziel des Aktionsplans ist es, den Schutz von Kindern und Jugendlichen vor sexualisierter Gewalt </w:t>
      </w:r>
      <w:r>
        <w:rPr>
          <w:color w:val="241F1F"/>
          <w:spacing w:val="-4"/>
        </w:rPr>
        <w:t>und </w:t>
      </w:r>
      <w:r>
        <w:rPr>
          <w:color w:val="241F1F"/>
        </w:rPr>
        <w:t>Ausbeutung</w:t>
      </w:r>
      <w:r>
        <w:rPr>
          <w:color w:val="241F1F"/>
          <w:spacing w:val="-22"/>
        </w:rPr>
        <w:t> </w:t>
      </w:r>
      <w:r>
        <w:rPr>
          <w:color w:val="241F1F"/>
        </w:rPr>
        <w:t>kontinuierlich</w:t>
      </w:r>
      <w:r>
        <w:rPr>
          <w:color w:val="241F1F"/>
          <w:spacing w:val="-22"/>
        </w:rPr>
        <w:t> </w:t>
      </w:r>
      <w:r>
        <w:rPr>
          <w:color w:val="241F1F"/>
        </w:rPr>
        <w:t>zu</w:t>
      </w:r>
      <w:r>
        <w:rPr>
          <w:color w:val="241F1F"/>
          <w:spacing w:val="-22"/>
        </w:rPr>
        <w:t> </w:t>
      </w:r>
      <w:r>
        <w:rPr>
          <w:color w:val="241F1F"/>
        </w:rPr>
        <w:t>verbessern.</w:t>
      </w:r>
      <w:r>
        <w:rPr>
          <w:color w:val="241F1F"/>
          <w:spacing w:val="-22"/>
        </w:rPr>
        <w:t> </w:t>
      </w:r>
      <w:r>
        <w:rPr>
          <w:color w:val="241F1F"/>
        </w:rPr>
        <w:t>Der</w:t>
      </w:r>
      <w:r>
        <w:rPr>
          <w:color w:val="241F1F"/>
          <w:spacing w:val="-22"/>
        </w:rPr>
        <w:t> </w:t>
      </w:r>
      <w:r>
        <w:rPr>
          <w:color w:val="241F1F"/>
        </w:rPr>
        <w:t>Aktionsplan wird stetig weiterentwickelt und setzt unter anderem die Ergebnisse und Handlungsempfehlungen des „Runden Tisches Sexueller Kindesmissbrauch in Abhängigkeits- und Machtverhältnissen in privaten und öffentlichen </w:t>
      </w:r>
      <w:r>
        <w:rPr>
          <w:color w:val="241F1F"/>
          <w:spacing w:val="-4"/>
        </w:rPr>
        <w:t>Ein- </w:t>
      </w:r>
      <w:r>
        <w:rPr>
          <w:color w:val="241F1F"/>
        </w:rPr>
        <w:t>richtungen und im familiären Bereich“ um. Die Maßnah- men des Aktionsplans umfassen insbesondere folgende Handlungsfelder:</w:t>
      </w:r>
    </w:p>
    <w:p>
      <w:pPr>
        <w:pStyle w:val="ListParagraph"/>
        <w:numPr>
          <w:ilvl w:val="0"/>
          <w:numId w:val="178"/>
        </w:numPr>
        <w:tabs>
          <w:tab w:pos="396" w:val="left" w:leader="none"/>
        </w:tabs>
        <w:spacing w:line="240" w:lineRule="auto" w:before="90" w:after="0"/>
        <w:ind w:left="395" w:right="0" w:hanging="170"/>
        <w:jc w:val="left"/>
        <w:rPr>
          <w:sz w:val="17"/>
        </w:rPr>
      </w:pPr>
      <w:r>
        <w:rPr>
          <w:color w:val="241F1F"/>
          <w:sz w:val="17"/>
        </w:rPr>
        <w:t>Prävention</w:t>
      </w:r>
    </w:p>
    <w:p>
      <w:pPr>
        <w:pStyle w:val="ListParagraph"/>
        <w:numPr>
          <w:ilvl w:val="0"/>
          <w:numId w:val="178"/>
        </w:numPr>
        <w:tabs>
          <w:tab w:pos="396" w:val="left" w:leader="none"/>
        </w:tabs>
        <w:spacing w:line="240" w:lineRule="auto" w:before="87" w:after="0"/>
        <w:ind w:left="395" w:right="0" w:hanging="170"/>
        <w:jc w:val="left"/>
        <w:rPr>
          <w:sz w:val="17"/>
        </w:rPr>
      </w:pPr>
      <w:r>
        <w:rPr>
          <w:color w:val="241F1F"/>
          <w:sz w:val="17"/>
        </w:rPr>
        <w:t>Intervention</w:t>
      </w:r>
    </w:p>
    <w:p>
      <w:pPr>
        <w:pStyle w:val="ListParagraph"/>
        <w:numPr>
          <w:ilvl w:val="0"/>
          <w:numId w:val="178"/>
        </w:numPr>
        <w:tabs>
          <w:tab w:pos="396" w:val="left" w:leader="none"/>
        </w:tabs>
        <w:spacing w:line="240" w:lineRule="auto" w:before="87" w:after="0"/>
        <w:ind w:left="395" w:right="0" w:hanging="170"/>
        <w:jc w:val="left"/>
        <w:rPr>
          <w:sz w:val="17"/>
        </w:rPr>
      </w:pPr>
      <w:r>
        <w:rPr>
          <w:color w:val="241F1F"/>
          <w:sz w:val="17"/>
        </w:rPr>
        <w:t>Handel mit</w:t>
      </w:r>
      <w:r>
        <w:rPr>
          <w:color w:val="241F1F"/>
          <w:spacing w:val="-2"/>
          <w:sz w:val="17"/>
        </w:rPr>
        <w:t> </w:t>
      </w:r>
      <w:r>
        <w:rPr>
          <w:color w:val="241F1F"/>
          <w:sz w:val="17"/>
        </w:rPr>
        <w:t>Kindern</w:t>
      </w:r>
    </w:p>
    <w:p>
      <w:pPr>
        <w:pStyle w:val="ListParagraph"/>
        <w:numPr>
          <w:ilvl w:val="0"/>
          <w:numId w:val="178"/>
        </w:numPr>
        <w:tabs>
          <w:tab w:pos="396" w:val="left" w:leader="none"/>
        </w:tabs>
        <w:spacing w:line="240" w:lineRule="auto" w:before="87" w:after="0"/>
        <w:ind w:left="395" w:right="0" w:hanging="170"/>
        <w:jc w:val="left"/>
        <w:rPr>
          <w:sz w:val="17"/>
        </w:rPr>
      </w:pPr>
      <w:r>
        <w:rPr>
          <w:color w:val="241F1F"/>
          <w:sz w:val="17"/>
        </w:rPr>
        <w:t>Tourismus</w:t>
      </w:r>
    </w:p>
    <w:p>
      <w:pPr>
        <w:pStyle w:val="ListParagraph"/>
        <w:numPr>
          <w:ilvl w:val="0"/>
          <w:numId w:val="178"/>
        </w:numPr>
        <w:tabs>
          <w:tab w:pos="396" w:val="left" w:leader="none"/>
        </w:tabs>
        <w:spacing w:line="240" w:lineRule="auto" w:before="87" w:after="0"/>
        <w:ind w:left="395" w:right="0" w:hanging="170"/>
        <w:jc w:val="left"/>
        <w:rPr>
          <w:sz w:val="17"/>
        </w:rPr>
      </w:pPr>
      <w:r>
        <w:rPr>
          <w:color w:val="241F1F"/>
          <w:sz w:val="17"/>
        </w:rPr>
        <w:t>Internationale</w:t>
      </w:r>
      <w:r>
        <w:rPr>
          <w:color w:val="241F1F"/>
          <w:spacing w:val="-2"/>
          <w:sz w:val="17"/>
        </w:rPr>
        <w:t> </w:t>
      </w:r>
      <w:r>
        <w:rPr>
          <w:color w:val="241F1F"/>
          <w:sz w:val="17"/>
        </w:rPr>
        <w:t>Kooperation.</w:t>
      </w:r>
    </w:p>
    <w:p>
      <w:pPr>
        <w:spacing w:after="0" w:line="240" w:lineRule="auto"/>
        <w:jc w:val="left"/>
        <w:rPr>
          <w:sz w:val="17"/>
        </w:rPr>
        <w:sectPr>
          <w:type w:val="continuous"/>
          <w:pgSz w:w="11910" w:h="16840"/>
          <w:pgMar w:top="280" w:bottom="0" w:left="820" w:right="820"/>
          <w:cols w:num="2" w:equalWidth="0">
            <w:col w:w="5016" w:space="40"/>
            <w:col w:w="5214"/>
          </w:cols>
        </w:sectPr>
      </w:pPr>
    </w:p>
    <w:p>
      <w:pPr>
        <w:pStyle w:val="BodyText"/>
        <w:rPr>
          <w:sz w:val="20"/>
        </w:rPr>
      </w:pPr>
    </w:p>
    <w:p>
      <w:pPr>
        <w:pStyle w:val="BodyText"/>
        <w:spacing w:before="11"/>
        <w:rPr>
          <w:sz w:val="16"/>
        </w:rPr>
      </w:pPr>
    </w:p>
    <w:p>
      <w:pPr>
        <w:spacing w:after="0"/>
        <w:rPr>
          <w:sz w:val="16"/>
        </w:rPr>
        <w:sectPr>
          <w:pgSz w:w="11910" w:h="16840"/>
          <w:pgMar w:header="1188" w:footer="494" w:top="1500" w:bottom="680" w:left="820" w:right="820"/>
        </w:sectPr>
      </w:pPr>
    </w:p>
    <w:p>
      <w:pPr>
        <w:pStyle w:val="BodyText"/>
        <w:spacing w:line="244" w:lineRule="auto" w:before="92"/>
        <w:ind w:left="751"/>
        <w:jc w:val="both"/>
      </w:pPr>
      <w:r>
        <w:rPr>
          <w:color w:val="241F1F"/>
        </w:rPr>
        <w:t>Im Rahmen des Schwerpunkts „Handel mit Kindern“ erarbeitet das </w:t>
      </w:r>
      <w:r>
        <w:rPr>
          <w:color w:val="241F1F"/>
          <w:spacing w:val="-4"/>
        </w:rPr>
        <w:t>BMFSFJ </w:t>
      </w:r>
      <w:r>
        <w:rPr>
          <w:color w:val="241F1F"/>
        </w:rPr>
        <w:t>aktuell in Kooperation mit der Ar- beitsgemeinschaft zum Schutz der Kinder vor sexueller Ausbeutung</w:t>
      </w:r>
      <w:r>
        <w:rPr>
          <w:color w:val="241F1F"/>
          <w:spacing w:val="-12"/>
        </w:rPr>
        <w:t> </w:t>
      </w:r>
      <w:r>
        <w:rPr>
          <w:color w:val="241F1F"/>
          <w:spacing w:val="-6"/>
        </w:rPr>
        <w:t>(ECPAT</w:t>
      </w:r>
      <w:r>
        <w:rPr>
          <w:color w:val="241F1F"/>
          <w:spacing w:val="-12"/>
        </w:rPr>
        <w:t> </w:t>
      </w:r>
      <w:r>
        <w:rPr>
          <w:color w:val="241F1F"/>
        </w:rPr>
        <w:t>Deutschland</w:t>
      </w:r>
      <w:r>
        <w:rPr>
          <w:color w:val="241F1F"/>
          <w:spacing w:val="-12"/>
        </w:rPr>
        <w:t> </w:t>
      </w:r>
      <w:r>
        <w:rPr>
          <w:color w:val="241F1F"/>
        </w:rPr>
        <w:t>e.</w:t>
      </w:r>
      <w:r>
        <w:rPr>
          <w:color w:val="241F1F"/>
          <w:spacing w:val="-12"/>
        </w:rPr>
        <w:t> </w:t>
      </w:r>
      <w:r>
        <w:rPr>
          <w:color w:val="241F1F"/>
          <w:spacing w:val="-6"/>
        </w:rPr>
        <w:t>V.)</w:t>
      </w:r>
      <w:r>
        <w:rPr>
          <w:color w:val="241F1F"/>
          <w:spacing w:val="-12"/>
        </w:rPr>
        <w:t> </w:t>
      </w:r>
      <w:r>
        <w:rPr>
          <w:color w:val="241F1F"/>
        </w:rPr>
        <w:t>und</w:t>
      </w:r>
      <w:r>
        <w:rPr>
          <w:color w:val="241F1F"/>
          <w:spacing w:val="-12"/>
        </w:rPr>
        <w:t> </w:t>
      </w:r>
      <w:r>
        <w:rPr>
          <w:color w:val="241F1F"/>
        </w:rPr>
        <w:t>dem</w:t>
      </w:r>
      <w:r>
        <w:rPr>
          <w:color w:val="241F1F"/>
          <w:spacing w:val="-12"/>
        </w:rPr>
        <w:t> </w:t>
      </w:r>
      <w:r>
        <w:rPr>
          <w:color w:val="241F1F"/>
          <w:spacing w:val="-4"/>
        </w:rPr>
        <w:t>Bundes- </w:t>
      </w:r>
      <w:r>
        <w:rPr>
          <w:color w:val="241F1F"/>
        </w:rPr>
        <w:t>weiten Koordinierungskreis gegen Menschenhandel e.</w:t>
      </w:r>
      <w:r>
        <w:rPr>
          <w:color w:val="241F1F"/>
          <w:spacing w:val="-24"/>
        </w:rPr>
        <w:t> </w:t>
      </w:r>
      <w:r>
        <w:rPr>
          <w:color w:val="241F1F"/>
          <w:spacing w:val="-15"/>
        </w:rPr>
        <w:t>V. </w:t>
      </w:r>
      <w:r>
        <w:rPr>
          <w:color w:val="241F1F"/>
        </w:rPr>
        <w:t>(KOK)</w:t>
      </w:r>
      <w:r>
        <w:rPr>
          <w:color w:val="241F1F"/>
          <w:spacing w:val="-15"/>
        </w:rPr>
        <w:t> </w:t>
      </w:r>
      <w:r>
        <w:rPr>
          <w:color w:val="241F1F"/>
        </w:rPr>
        <w:t>gemeinsam</w:t>
      </w:r>
      <w:r>
        <w:rPr>
          <w:color w:val="241F1F"/>
          <w:spacing w:val="-14"/>
        </w:rPr>
        <w:t> </w:t>
      </w:r>
      <w:r>
        <w:rPr>
          <w:color w:val="241F1F"/>
        </w:rPr>
        <w:t>mit</w:t>
      </w:r>
      <w:r>
        <w:rPr>
          <w:color w:val="241F1F"/>
          <w:spacing w:val="-14"/>
        </w:rPr>
        <w:t> </w:t>
      </w:r>
      <w:r>
        <w:rPr>
          <w:color w:val="241F1F"/>
        </w:rPr>
        <w:t>Expertinnen</w:t>
      </w:r>
      <w:r>
        <w:rPr>
          <w:color w:val="241F1F"/>
          <w:spacing w:val="-14"/>
        </w:rPr>
        <w:t> </w:t>
      </w:r>
      <w:r>
        <w:rPr>
          <w:color w:val="241F1F"/>
        </w:rPr>
        <w:t>und</w:t>
      </w:r>
      <w:r>
        <w:rPr>
          <w:color w:val="241F1F"/>
          <w:spacing w:val="-14"/>
        </w:rPr>
        <w:t> </w:t>
      </w:r>
      <w:r>
        <w:rPr>
          <w:color w:val="241F1F"/>
        </w:rPr>
        <w:t>Experten</w:t>
      </w:r>
      <w:r>
        <w:rPr>
          <w:color w:val="241F1F"/>
          <w:spacing w:val="-15"/>
        </w:rPr>
        <w:t> </w:t>
      </w:r>
      <w:r>
        <w:rPr>
          <w:color w:val="241F1F"/>
        </w:rPr>
        <w:t>ein</w:t>
      </w:r>
      <w:r>
        <w:rPr>
          <w:color w:val="241F1F"/>
          <w:spacing w:val="-14"/>
        </w:rPr>
        <w:t> </w:t>
      </w:r>
      <w:r>
        <w:rPr>
          <w:color w:val="241F1F"/>
        </w:rPr>
        <w:t>bun- desweites </w:t>
      </w:r>
      <w:r>
        <w:rPr>
          <w:color w:val="241F1F"/>
          <w:spacing w:val="-3"/>
        </w:rPr>
        <w:t>Kooperationskonzept </w:t>
      </w:r>
      <w:r>
        <w:rPr>
          <w:color w:val="241F1F"/>
        </w:rPr>
        <w:t>für die </w:t>
      </w:r>
      <w:r>
        <w:rPr>
          <w:color w:val="241F1F"/>
          <w:spacing w:val="-3"/>
        </w:rPr>
        <w:t>Verbesserung </w:t>
      </w:r>
      <w:r>
        <w:rPr>
          <w:color w:val="241F1F"/>
        </w:rPr>
        <w:t>des Opferschutzes bei Menschenhandel mit Minderjährigen. Ziel ist es, adäquate Schutz- und umfassende Hilfsmaß- nahmen für potenzielle und tatsächliche minderjährige Betroffene des Menschenhandels zu gewährleisten, un- abhängig davon, um welchen Zweck und welche Form der Ausbeutung es sich</w:t>
      </w:r>
      <w:r>
        <w:rPr>
          <w:color w:val="241F1F"/>
          <w:spacing w:val="-4"/>
        </w:rPr>
        <w:t> </w:t>
      </w:r>
      <w:r>
        <w:rPr>
          <w:color w:val="241F1F"/>
        </w:rPr>
        <w:t>handelt.</w:t>
      </w:r>
    </w:p>
    <w:p>
      <w:pPr>
        <w:pStyle w:val="BodyText"/>
        <w:spacing w:line="244" w:lineRule="auto" w:before="105"/>
        <w:ind w:left="751"/>
        <w:jc w:val="both"/>
      </w:pPr>
      <w:r>
        <w:rPr>
          <w:color w:val="241F1F"/>
        </w:rPr>
        <w:t>Eine weitere wichtige Instanz in dem Bereich „Schutz</w:t>
      </w:r>
      <w:r>
        <w:rPr>
          <w:color w:val="241F1F"/>
          <w:spacing w:val="-22"/>
        </w:rPr>
        <w:t> </w:t>
      </w:r>
      <w:r>
        <w:rPr>
          <w:color w:val="241F1F"/>
          <w:spacing w:val="-5"/>
        </w:rPr>
        <w:t>vor </w:t>
      </w:r>
      <w:r>
        <w:rPr>
          <w:color w:val="241F1F"/>
        </w:rPr>
        <w:t>sexualisierter Gewalt“ ist der Unabhängige Beauftragte für</w:t>
      </w:r>
      <w:r>
        <w:rPr>
          <w:color w:val="241F1F"/>
          <w:spacing w:val="-12"/>
        </w:rPr>
        <w:t> </w:t>
      </w:r>
      <w:r>
        <w:rPr>
          <w:color w:val="241F1F"/>
          <w:spacing w:val="-3"/>
        </w:rPr>
        <w:t>Fragen</w:t>
      </w:r>
      <w:r>
        <w:rPr>
          <w:color w:val="241F1F"/>
          <w:spacing w:val="-12"/>
        </w:rPr>
        <w:t> </w:t>
      </w:r>
      <w:r>
        <w:rPr>
          <w:color w:val="241F1F"/>
        </w:rPr>
        <w:t>des</w:t>
      </w:r>
      <w:r>
        <w:rPr>
          <w:color w:val="241F1F"/>
          <w:spacing w:val="-12"/>
        </w:rPr>
        <w:t> </w:t>
      </w:r>
      <w:r>
        <w:rPr>
          <w:color w:val="241F1F"/>
        </w:rPr>
        <w:t>sexuellen</w:t>
      </w:r>
      <w:r>
        <w:rPr>
          <w:color w:val="241F1F"/>
          <w:spacing w:val="-12"/>
        </w:rPr>
        <w:t> </w:t>
      </w:r>
      <w:r>
        <w:rPr>
          <w:color w:val="241F1F"/>
        </w:rPr>
        <w:t>Kindesmissbrauchs.</w:t>
      </w:r>
      <w:r>
        <w:rPr>
          <w:color w:val="241F1F"/>
          <w:spacing w:val="-12"/>
        </w:rPr>
        <w:t> </w:t>
      </w:r>
      <w:r>
        <w:rPr>
          <w:color w:val="241F1F"/>
        </w:rPr>
        <w:t>Ihm</w:t>
      </w:r>
      <w:r>
        <w:rPr>
          <w:color w:val="241F1F"/>
          <w:spacing w:val="-12"/>
        </w:rPr>
        <w:t> </w:t>
      </w:r>
      <w:r>
        <w:rPr>
          <w:color w:val="241F1F"/>
        </w:rPr>
        <w:t>obliegt das</w:t>
      </w:r>
      <w:r>
        <w:rPr>
          <w:color w:val="241F1F"/>
          <w:spacing w:val="-13"/>
        </w:rPr>
        <w:t> </w:t>
      </w:r>
      <w:r>
        <w:rPr>
          <w:color w:val="241F1F"/>
        </w:rPr>
        <w:t>Monitoring</w:t>
      </w:r>
      <w:r>
        <w:rPr>
          <w:color w:val="241F1F"/>
          <w:spacing w:val="-12"/>
        </w:rPr>
        <w:t> </w:t>
      </w:r>
      <w:r>
        <w:rPr>
          <w:color w:val="241F1F"/>
        </w:rPr>
        <w:t>und</w:t>
      </w:r>
      <w:r>
        <w:rPr>
          <w:color w:val="241F1F"/>
          <w:spacing w:val="-12"/>
        </w:rPr>
        <w:t> </w:t>
      </w:r>
      <w:r>
        <w:rPr>
          <w:color w:val="241F1F"/>
        </w:rPr>
        <w:t>die</w:t>
      </w:r>
      <w:r>
        <w:rPr>
          <w:color w:val="241F1F"/>
          <w:spacing w:val="-12"/>
        </w:rPr>
        <w:t> </w:t>
      </w:r>
      <w:r>
        <w:rPr>
          <w:color w:val="241F1F"/>
        </w:rPr>
        <w:t>Unterstützung</w:t>
      </w:r>
      <w:r>
        <w:rPr>
          <w:color w:val="241F1F"/>
          <w:spacing w:val="-12"/>
        </w:rPr>
        <w:t> </w:t>
      </w:r>
      <w:r>
        <w:rPr>
          <w:color w:val="241F1F"/>
        </w:rPr>
        <w:t>der</w:t>
      </w:r>
      <w:r>
        <w:rPr>
          <w:color w:val="241F1F"/>
          <w:spacing w:val="-12"/>
        </w:rPr>
        <w:t> </w:t>
      </w:r>
      <w:r>
        <w:rPr>
          <w:color w:val="241F1F"/>
        </w:rPr>
        <w:t>Umsetzung</w:t>
      </w:r>
      <w:r>
        <w:rPr>
          <w:color w:val="241F1F"/>
          <w:spacing w:val="-12"/>
        </w:rPr>
        <w:t> </w:t>
      </w:r>
      <w:r>
        <w:rPr>
          <w:color w:val="241F1F"/>
        </w:rPr>
        <w:t>der Empfehlungen des Runden</w:t>
      </w:r>
      <w:r>
        <w:rPr>
          <w:color w:val="241F1F"/>
          <w:spacing w:val="-5"/>
        </w:rPr>
        <w:t> </w:t>
      </w:r>
      <w:r>
        <w:rPr>
          <w:color w:val="241F1F"/>
        </w:rPr>
        <w:t>Tisches.</w:t>
      </w:r>
    </w:p>
    <w:p>
      <w:pPr>
        <w:pStyle w:val="BodyText"/>
        <w:spacing w:before="9"/>
        <w:rPr>
          <w:sz w:val="21"/>
        </w:rPr>
      </w:pPr>
    </w:p>
    <w:p>
      <w:pPr>
        <w:pStyle w:val="BodyText"/>
        <w:ind w:left="751"/>
        <w:jc w:val="both"/>
      </w:pPr>
      <w:r>
        <w:rPr>
          <w:color w:val="241F1F"/>
          <w:w w:val="105"/>
        </w:rPr>
        <w:t>Zu Artikel 11 – Datensammlung und Forschung</w:t>
      </w:r>
    </w:p>
    <w:p>
      <w:pPr>
        <w:pStyle w:val="BodyText"/>
        <w:spacing w:line="244" w:lineRule="auto" w:before="135"/>
        <w:ind w:left="751"/>
        <w:jc w:val="both"/>
      </w:pPr>
      <w:r>
        <w:rPr>
          <w:color w:val="241F1F"/>
          <w:w w:val="105"/>
        </w:rPr>
        <w:t>Nach</w:t>
      </w:r>
      <w:r>
        <w:rPr>
          <w:color w:val="241F1F"/>
          <w:spacing w:val="-26"/>
          <w:w w:val="105"/>
        </w:rPr>
        <w:t> </w:t>
      </w:r>
      <w:r>
        <w:rPr>
          <w:color w:val="241F1F"/>
          <w:w w:val="105"/>
        </w:rPr>
        <w:t>Artikel</w:t>
      </w:r>
      <w:r>
        <w:rPr>
          <w:color w:val="241F1F"/>
          <w:spacing w:val="-25"/>
          <w:w w:val="105"/>
        </w:rPr>
        <w:t> </w:t>
      </w:r>
      <w:r>
        <w:rPr>
          <w:color w:val="241F1F"/>
          <w:w w:val="105"/>
        </w:rPr>
        <w:t>11</w:t>
      </w:r>
      <w:r>
        <w:rPr>
          <w:color w:val="241F1F"/>
          <w:spacing w:val="-25"/>
          <w:w w:val="105"/>
        </w:rPr>
        <w:t> </w:t>
      </w:r>
      <w:r>
        <w:rPr>
          <w:color w:val="241F1F"/>
          <w:w w:val="105"/>
        </w:rPr>
        <w:t>verpflichten</w:t>
      </w:r>
      <w:r>
        <w:rPr>
          <w:color w:val="241F1F"/>
          <w:spacing w:val="-25"/>
          <w:w w:val="105"/>
        </w:rPr>
        <w:t> </w:t>
      </w:r>
      <w:r>
        <w:rPr>
          <w:color w:val="241F1F"/>
          <w:w w:val="105"/>
        </w:rPr>
        <w:t>sich</w:t>
      </w:r>
      <w:r>
        <w:rPr>
          <w:color w:val="241F1F"/>
          <w:spacing w:val="-25"/>
          <w:w w:val="105"/>
        </w:rPr>
        <w:t> </w:t>
      </w:r>
      <w:r>
        <w:rPr>
          <w:color w:val="241F1F"/>
          <w:w w:val="105"/>
        </w:rPr>
        <w:t>die</w:t>
      </w:r>
      <w:r>
        <w:rPr>
          <w:color w:val="241F1F"/>
          <w:spacing w:val="-25"/>
          <w:w w:val="105"/>
        </w:rPr>
        <w:t> </w:t>
      </w:r>
      <w:r>
        <w:rPr>
          <w:color w:val="241F1F"/>
          <w:w w:val="105"/>
        </w:rPr>
        <w:t>Vertragsparteien,</w:t>
      </w:r>
      <w:r>
        <w:rPr>
          <w:color w:val="241F1F"/>
          <w:spacing w:val="-25"/>
          <w:w w:val="105"/>
        </w:rPr>
        <w:t> </w:t>
      </w:r>
      <w:r>
        <w:rPr>
          <w:color w:val="241F1F"/>
          <w:w w:val="105"/>
        </w:rPr>
        <w:t>in regelmäßigen Abständen einschlägige genau aufge- schlüsselte statistische Daten über alle Formen von </w:t>
      </w:r>
      <w:r>
        <w:rPr>
          <w:color w:val="241F1F"/>
        </w:rPr>
        <w:t>Gewalt gegen Frauen, deren Vorkommen, Ursachen</w:t>
      </w:r>
      <w:r>
        <w:rPr>
          <w:color w:val="241F1F"/>
          <w:spacing w:val="-22"/>
        </w:rPr>
        <w:t> </w:t>
      </w:r>
      <w:r>
        <w:rPr>
          <w:color w:val="241F1F"/>
          <w:spacing w:val="-4"/>
        </w:rPr>
        <w:t>und </w:t>
      </w:r>
      <w:r>
        <w:rPr>
          <w:color w:val="241F1F"/>
          <w:w w:val="105"/>
        </w:rPr>
        <w:t>Folgen</w:t>
      </w:r>
      <w:r>
        <w:rPr>
          <w:color w:val="241F1F"/>
          <w:spacing w:val="-26"/>
          <w:w w:val="105"/>
        </w:rPr>
        <w:t> </w:t>
      </w:r>
      <w:r>
        <w:rPr>
          <w:color w:val="241F1F"/>
          <w:w w:val="105"/>
        </w:rPr>
        <w:t>sowie</w:t>
      </w:r>
      <w:r>
        <w:rPr>
          <w:color w:val="241F1F"/>
          <w:spacing w:val="-25"/>
          <w:w w:val="105"/>
        </w:rPr>
        <w:t> </w:t>
      </w:r>
      <w:r>
        <w:rPr>
          <w:color w:val="241F1F"/>
          <w:w w:val="105"/>
        </w:rPr>
        <w:t>die</w:t>
      </w:r>
      <w:r>
        <w:rPr>
          <w:color w:val="241F1F"/>
          <w:spacing w:val="-26"/>
          <w:w w:val="105"/>
        </w:rPr>
        <w:t> </w:t>
      </w:r>
      <w:r>
        <w:rPr>
          <w:color w:val="241F1F"/>
          <w:w w:val="105"/>
        </w:rPr>
        <w:t>Wirksamkeit</w:t>
      </w:r>
      <w:r>
        <w:rPr>
          <w:color w:val="241F1F"/>
          <w:spacing w:val="-25"/>
          <w:w w:val="105"/>
        </w:rPr>
        <w:t> </w:t>
      </w:r>
      <w:r>
        <w:rPr>
          <w:color w:val="241F1F"/>
          <w:w w:val="105"/>
        </w:rPr>
        <w:t>der</w:t>
      </w:r>
      <w:r>
        <w:rPr>
          <w:color w:val="241F1F"/>
          <w:spacing w:val="-25"/>
          <w:w w:val="105"/>
        </w:rPr>
        <w:t> </w:t>
      </w:r>
      <w:r>
        <w:rPr>
          <w:color w:val="241F1F"/>
          <w:w w:val="105"/>
        </w:rPr>
        <w:t>zur</w:t>
      </w:r>
      <w:r>
        <w:rPr>
          <w:color w:val="241F1F"/>
          <w:spacing w:val="-26"/>
          <w:w w:val="105"/>
        </w:rPr>
        <w:t> </w:t>
      </w:r>
      <w:r>
        <w:rPr>
          <w:color w:val="241F1F"/>
          <w:w w:val="105"/>
        </w:rPr>
        <w:t>Durchführung</w:t>
      </w:r>
      <w:r>
        <w:rPr>
          <w:color w:val="241F1F"/>
          <w:spacing w:val="-25"/>
          <w:w w:val="105"/>
        </w:rPr>
        <w:t> </w:t>
      </w:r>
      <w:r>
        <w:rPr>
          <w:color w:val="241F1F"/>
          <w:spacing w:val="-3"/>
          <w:w w:val="105"/>
        </w:rPr>
        <w:t>die- </w:t>
      </w:r>
      <w:r>
        <w:rPr>
          <w:color w:val="241F1F"/>
          <w:w w:val="105"/>
        </w:rPr>
        <w:t>ses Übereinkommens getroffenen Maßnahmen zu er- heben.</w:t>
      </w:r>
      <w:r>
        <w:rPr>
          <w:color w:val="241F1F"/>
          <w:spacing w:val="-30"/>
          <w:w w:val="105"/>
        </w:rPr>
        <w:t> </w:t>
      </w:r>
      <w:r>
        <w:rPr>
          <w:color w:val="241F1F"/>
          <w:w w:val="105"/>
        </w:rPr>
        <w:t>Alle</w:t>
      </w:r>
      <w:r>
        <w:rPr>
          <w:color w:val="241F1F"/>
          <w:spacing w:val="-30"/>
          <w:w w:val="105"/>
        </w:rPr>
        <w:t> </w:t>
      </w:r>
      <w:r>
        <w:rPr>
          <w:color w:val="241F1F"/>
          <w:w w:val="105"/>
        </w:rPr>
        <w:t>gesammelten</w:t>
      </w:r>
      <w:r>
        <w:rPr>
          <w:color w:val="241F1F"/>
          <w:spacing w:val="-30"/>
          <w:w w:val="105"/>
        </w:rPr>
        <w:t> </w:t>
      </w:r>
      <w:r>
        <w:rPr>
          <w:color w:val="241F1F"/>
          <w:w w:val="105"/>
        </w:rPr>
        <w:t>Daten</w:t>
      </w:r>
      <w:r>
        <w:rPr>
          <w:color w:val="241F1F"/>
          <w:spacing w:val="-30"/>
          <w:w w:val="105"/>
        </w:rPr>
        <w:t> </w:t>
      </w:r>
      <w:r>
        <w:rPr>
          <w:color w:val="241F1F"/>
          <w:w w:val="105"/>
        </w:rPr>
        <w:t>sollen</w:t>
      </w:r>
      <w:r>
        <w:rPr>
          <w:color w:val="241F1F"/>
          <w:spacing w:val="-29"/>
          <w:w w:val="105"/>
        </w:rPr>
        <w:t> </w:t>
      </w:r>
      <w:r>
        <w:rPr>
          <w:color w:val="241F1F"/>
          <w:w w:val="105"/>
        </w:rPr>
        <w:t>für</w:t>
      </w:r>
      <w:r>
        <w:rPr>
          <w:color w:val="241F1F"/>
          <w:spacing w:val="-30"/>
          <w:w w:val="105"/>
        </w:rPr>
        <w:t> </w:t>
      </w:r>
      <w:r>
        <w:rPr>
          <w:color w:val="241F1F"/>
          <w:w w:val="105"/>
        </w:rPr>
        <w:t>die</w:t>
      </w:r>
      <w:r>
        <w:rPr>
          <w:color w:val="241F1F"/>
          <w:spacing w:val="-30"/>
          <w:w w:val="105"/>
        </w:rPr>
        <w:t> </w:t>
      </w:r>
      <w:r>
        <w:rPr>
          <w:color w:val="241F1F"/>
          <w:w w:val="105"/>
        </w:rPr>
        <w:t>Öffentlich- keit zugänglich sein. Deutschland kommt diesen Verpflichtungen</w:t>
      </w:r>
      <w:r>
        <w:rPr>
          <w:color w:val="241F1F"/>
          <w:spacing w:val="-20"/>
          <w:w w:val="105"/>
        </w:rPr>
        <w:t> </w:t>
      </w:r>
      <w:r>
        <w:rPr>
          <w:color w:val="241F1F"/>
          <w:w w:val="105"/>
        </w:rPr>
        <w:t>bereits</w:t>
      </w:r>
      <w:r>
        <w:rPr>
          <w:color w:val="241F1F"/>
          <w:spacing w:val="-19"/>
          <w:w w:val="105"/>
        </w:rPr>
        <w:t> </w:t>
      </w:r>
      <w:r>
        <w:rPr>
          <w:color w:val="241F1F"/>
          <w:w w:val="105"/>
        </w:rPr>
        <w:t>nach.</w:t>
      </w:r>
      <w:r>
        <w:rPr>
          <w:color w:val="241F1F"/>
          <w:spacing w:val="-19"/>
          <w:w w:val="105"/>
        </w:rPr>
        <w:t> </w:t>
      </w:r>
      <w:r>
        <w:rPr>
          <w:color w:val="241F1F"/>
          <w:w w:val="105"/>
        </w:rPr>
        <w:t>Das</w:t>
      </w:r>
      <w:r>
        <w:rPr>
          <w:color w:val="241F1F"/>
          <w:spacing w:val="-20"/>
          <w:w w:val="105"/>
        </w:rPr>
        <w:t> </w:t>
      </w:r>
      <w:r>
        <w:rPr>
          <w:color w:val="241F1F"/>
          <w:w w:val="105"/>
        </w:rPr>
        <w:t>Statistische</w:t>
      </w:r>
      <w:r>
        <w:rPr>
          <w:color w:val="241F1F"/>
          <w:spacing w:val="-19"/>
          <w:w w:val="105"/>
        </w:rPr>
        <w:t> </w:t>
      </w:r>
      <w:r>
        <w:rPr>
          <w:color w:val="241F1F"/>
          <w:w w:val="105"/>
        </w:rPr>
        <w:t>Bundes- amt</w:t>
      </w:r>
      <w:r>
        <w:rPr>
          <w:color w:val="241F1F"/>
          <w:spacing w:val="-36"/>
          <w:w w:val="105"/>
        </w:rPr>
        <w:t> </w:t>
      </w:r>
      <w:r>
        <w:rPr>
          <w:color w:val="241F1F"/>
          <w:w w:val="105"/>
        </w:rPr>
        <w:t>gibt</w:t>
      </w:r>
      <w:r>
        <w:rPr>
          <w:color w:val="241F1F"/>
          <w:spacing w:val="-35"/>
          <w:w w:val="105"/>
        </w:rPr>
        <w:t> </w:t>
      </w:r>
      <w:r>
        <w:rPr>
          <w:color w:val="241F1F"/>
          <w:w w:val="105"/>
        </w:rPr>
        <w:t>für</w:t>
      </w:r>
      <w:r>
        <w:rPr>
          <w:color w:val="241F1F"/>
          <w:spacing w:val="-35"/>
          <w:w w:val="105"/>
        </w:rPr>
        <w:t> </w:t>
      </w:r>
      <w:r>
        <w:rPr>
          <w:color w:val="241F1F"/>
          <w:w w:val="105"/>
        </w:rPr>
        <w:t>den</w:t>
      </w:r>
      <w:r>
        <w:rPr>
          <w:color w:val="241F1F"/>
          <w:spacing w:val="-35"/>
          <w:w w:val="105"/>
        </w:rPr>
        <w:t> </w:t>
      </w:r>
      <w:r>
        <w:rPr>
          <w:color w:val="241F1F"/>
          <w:w w:val="105"/>
        </w:rPr>
        <w:t>justiziellen</w:t>
      </w:r>
      <w:r>
        <w:rPr>
          <w:color w:val="241F1F"/>
          <w:spacing w:val="-35"/>
          <w:w w:val="105"/>
        </w:rPr>
        <w:t> </w:t>
      </w:r>
      <w:r>
        <w:rPr>
          <w:color w:val="241F1F"/>
          <w:spacing w:val="-3"/>
          <w:w w:val="105"/>
        </w:rPr>
        <w:t>Bereich</w:t>
      </w:r>
      <w:r>
        <w:rPr>
          <w:color w:val="241F1F"/>
          <w:spacing w:val="-35"/>
          <w:w w:val="105"/>
        </w:rPr>
        <w:t> </w:t>
      </w:r>
      <w:r>
        <w:rPr>
          <w:color w:val="241F1F"/>
          <w:w w:val="105"/>
        </w:rPr>
        <w:t>jährlich,</w:t>
      </w:r>
      <w:r>
        <w:rPr>
          <w:color w:val="241F1F"/>
          <w:spacing w:val="-36"/>
          <w:w w:val="105"/>
        </w:rPr>
        <w:t> </w:t>
      </w:r>
      <w:r>
        <w:rPr>
          <w:color w:val="241F1F"/>
          <w:w w:val="105"/>
        </w:rPr>
        <w:t>zuletzt</w:t>
      </w:r>
      <w:r>
        <w:rPr>
          <w:color w:val="241F1F"/>
          <w:spacing w:val="-35"/>
          <w:w w:val="105"/>
        </w:rPr>
        <w:t> </w:t>
      </w:r>
      <w:r>
        <w:rPr>
          <w:color w:val="241F1F"/>
          <w:w w:val="105"/>
        </w:rPr>
        <w:t>für</w:t>
      </w:r>
      <w:r>
        <w:rPr>
          <w:color w:val="241F1F"/>
          <w:spacing w:val="-35"/>
          <w:w w:val="105"/>
        </w:rPr>
        <w:t> </w:t>
      </w:r>
      <w:r>
        <w:rPr>
          <w:color w:val="241F1F"/>
          <w:w w:val="105"/>
        </w:rPr>
        <w:t>das Jahr</w:t>
      </w:r>
      <w:r>
        <w:rPr>
          <w:color w:val="241F1F"/>
          <w:spacing w:val="-9"/>
          <w:w w:val="105"/>
        </w:rPr>
        <w:t> </w:t>
      </w:r>
      <w:r>
        <w:rPr>
          <w:color w:val="241F1F"/>
          <w:w w:val="105"/>
        </w:rPr>
        <w:t>2015</w:t>
      </w:r>
      <w:r>
        <w:rPr>
          <w:color w:val="241F1F"/>
          <w:spacing w:val="-8"/>
          <w:w w:val="105"/>
        </w:rPr>
        <w:t> </w:t>
      </w:r>
      <w:r>
        <w:rPr>
          <w:color w:val="241F1F"/>
          <w:w w:val="105"/>
        </w:rPr>
        <w:t>die</w:t>
      </w:r>
      <w:r>
        <w:rPr>
          <w:color w:val="241F1F"/>
          <w:spacing w:val="-8"/>
          <w:w w:val="105"/>
        </w:rPr>
        <w:t> </w:t>
      </w:r>
      <w:r>
        <w:rPr>
          <w:color w:val="241F1F"/>
          <w:w w:val="105"/>
        </w:rPr>
        <w:t>„Strafverfolgungsstatistik“</w:t>
      </w:r>
      <w:r>
        <w:rPr>
          <w:color w:val="241F1F"/>
          <w:spacing w:val="-9"/>
          <w:w w:val="105"/>
        </w:rPr>
        <w:t> </w:t>
      </w:r>
      <w:r>
        <w:rPr>
          <w:color w:val="241F1F"/>
          <w:w w:val="105"/>
        </w:rPr>
        <w:t>(Fachserie</w:t>
      </w:r>
      <w:r>
        <w:rPr>
          <w:color w:val="241F1F"/>
          <w:spacing w:val="-8"/>
          <w:w w:val="105"/>
        </w:rPr>
        <w:t> </w:t>
      </w:r>
      <w:r>
        <w:rPr>
          <w:color w:val="241F1F"/>
          <w:w w:val="105"/>
        </w:rPr>
        <w:t>10 Reihe</w:t>
      </w:r>
      <w:r>
        <w:rPr>
          <w:color w:val="241F1F"/>
          <w:spacing w:val="-32"/>
          <w:w w:val="105"/>
        </w:rPr>
        <w:t> </w:t>
      </w:r>
      <w:r>
        <w:rPr>
          <w:color w:val="241F1F"/>
          <w:w w:val="105"/>
        </w:rPr>
        <w:t>3)</w:t>
      </w:r>
      <w:r>
        <w:rPr>
          <w:color w:val="241F1F"/>
          <w:spacing w:val="-31"/>
          <w:w w:val="105"/>
        </w:rPr>
        <w:t> </w:t>
      </w:r>
      <w:r>
        <w:rPr>
          <w:color w:val="241F1F"/>
          <w:w w:val="105"/>
        </w:rPr>
        <w:t>heraus.</w:t>
      </w:r>
      <w:r>
        <w:rPr>
          <w:color w:val="241F1F"/>
          <w:spacing w:val="-32"/>
          <w:w w:val="105"/>
        </w:rPr>
        <w:t> </w:t>
      </w:r>
      <w:r>
        <w:rPr>
          <w:color w:val="241F1F"/>
          <w:w w:val="105"/>
        </w:rPr>
        <w:t>Diese</w:t>
      </w:r>
      <w:r>
        <w:rPr>
          <w:color w:val="241F1F"/>
          <w:spacing w:val="-31"/>
          <w:w w:val="105"/>
        </w:rPr>
        <w:t> </w:t>
      </w:r>
      <w:r>
        <w:rPr>
          <w:color w:val="241F1F"/>
          <w:w w:val="105"/>
        </w:rPr>
        <w:t>weist</w:t>
      </w:r>
      <w:r>
        <w:rPr>
          <w:color w:val="241F1F"/>
          <w:spacing w:val="-32"/>
          <w:w w:val="105"/>
        </w:rPr>
        <w:t> </w:t>
      </w:r>
      <w:r>
        <w:rPr>
          <w:color w:val="241F1F"/>
          <w:w w:val="105"/>
        </w:rPr>
        <w:t>auf</w:t>
      </w:r>
      <w:r>
        <w:rPr>
          <w:color w:val="241F1F"/>
          <w:spacing w:val="-31"/>
          <w:w w:val="105"/>
        </w:rPr>
        <w:t> </w:t>
      </w:r>
      <w:r>
        <w:rPr>
          <w:color w:val="241F1F"/>
          <w:w w:val="105"/>
        </w:rPr>
        <w:t>der</w:t>
      </w:r>
      <w:r>
        <w:rPr>
          <w:color w:val="241F1F"/>
          <w:spacing w:val="-31"/>
          <w:w w:val="105"/>
        </w:rPr>
        <w:t> </w:t>
      </w:r>
      <w:r>
        <w:rPr>
          <w:color w:val="241F1F"/>
          <w:w w:val="105"/>
        </w:rPr>
        <w:t>Grundlage</w:t>
      </w:r>
      <w:r>
        <w:rPr>
          <w:color w:val="241F1F"/>
          <w:spacing w:val="-32"/>
          <w:w w:val="105"/>
        </w:rPr>
        <w:t> </w:t>
      </w:r>
      <w:r>
        <w:rPr>
          <w:color w:val="241F1F"/>
          <w:w w:val="105"/>
        </w:rPr>
        <w:t>eines</w:t>
      </w:r>
      <w:r>
        <w:rPr>
          <w:color w:val="241F1F"/>
          <w:spacing w:val="-31"/>
          <w:w w:val="105"/>
        </w:rPr>
        <w:t> </w:t>
      </w:r>
      <w:r>
        <w:rPr>
          <w:color w:val="241F1F"/>
          <w:spacing w:val="-5"/>
          <w:w w:val="105"/>
        </w:rPr>
        <w:t>na- </w:t>
      </w:r>
      <w:r>
        <w:rPr>
          <w:color w:val="241F1F"/>
        </w:rPr>
        <w:t>tionalen Straftatenverzeichnisses („Ausführliches </w:t>
      </w:r>
      <w:r>
        <w:rPr>
          <w:color w:val="241F1F"/>
          <w:spacing w:val="-3"/>
        </w:rPr>
        <w:t>Strafta- </w:t>
      </w:r>
      <w:r>
        <w:rPr>
          <w:color w:val="241F1F"/>
          <w:w w:val="105"/>
        </w:rPr>
        <w:t>tenverzeichnis</w:t>
      </w:r>
      <w:r>
        <w:rPr>
          <w:color w:val="241F1F"/>
          <w:spacing w:val="-27"/>
          <w:w w:val="105"/>
        </w:rPr>
        <w:t> </w:t>
      </w:r>
      <w:r>
        <w:rPr>
          <w:color w:val="241F1F"/>
          <w:w w:val="105"/>
        </w:rPr>
        <w:t>für</w:t>
      </w:r>
      <w:r>
        <w:rPr>
          <w:color w:val="241F1F"/>
          <w:spacing w:val="-27"/>
          <w:w w:val="105"/>
        </w:rPr>
        <w:t> </w:t>
      </w:r>
      <w:r>
        <w:rPr>
          <w:color w:val="241F1F"/>
          <w:w w:val="105"/>
        </w:rPr>
        <w:t>die</w:t>
      </w:r>
      <w:r>
        <w:rPr>
          <w:color w:val="241F1F"/>
          <w:spacing w:val="-27"/>
          <w:w w:val="105"/>
        </w:rPr>
        <w:t> </w:t>
      </w:r>
      <w:r>
        <w:rPr>
          <w:color w:val="241F1F"/>
          <w:w w:val="105"/>
        </w:rPr>
        <w:t>Statistiken</w:t>
      </w:r>
      <w:r>
        <w:rPr>
          <w:color w:val="241F1F"/>
          <w:spacing w:val="-26"/>
          <w:w w:val="105"/>
        </w:rPr>
        <w:t> </w:t>
      </w:r>
      <w:r>
        <w:rPr>
          <w:color w:val="241F1F"/>
          <w:w w:val="105"/>
        </w:rPr>
        <w:t>der</w:t>
      </w:r>
      <w:r>
        <w:rPr>
          <w:color w:val="241F1F"/>
          <w:spacing w:val="-27"/>
          <w:w w:val="105"/>
        </w:rPr>
        <w:t> </w:t>
      </w:r>
      <w:r>
        <w:rPr>
          <w:color w:val="241F1F"/>
          <w:w w:val="105"/>
        </w:rPr>
        <w:t>Strafrechtspflege“) die</w:t>
      </w:r>
      <w:r>
        <w:rPr>
          <w:color w:val="241F1F"/>
          <w:spacing w:val="-15"/>
          <w:w w:val="105"/>
        </w:rPr>
        <w:t> </w:t>
      </w:r>
      <w:r>
        <w:rPr>
          <w:color w:val="241F1F"/>
          <w:w w:val="105"/>
        </w:rPr>
        <w:t>Straftatbestände</w:t>
      </w:r>
      <w:r>
        <w:rPr>
          <w:color w:val="241F1F"/>
          <w:spacing w:val="-14"/>
          <w:w w:val="105"/>
        </w:rPr>
        <w:t> </w:t>
      </w:r>
      <w:r>
        <w:rPr>
          <w:color w:val="241F1F"/>
          <w:w w:val="105"/>
        </w:rPr>
        <w:t>im</w:t>
      </w:r>
      <w:r>
        <w:rPr>
          <w:color w:val="241F1F"/>
          <w:spacing w:val="-14"/>
          <w:w w:val="105"/>
        </w:rPr>
        <w:t> </w:t>
      </w:r>
      <w:r>
        <w:rPr>
          <w:color w:val="241F1F"/>
          <w:w w:val="105"/>
        </w:rPr>
        <w:t>Einzelnen</w:t>
      </w:r>
      <w:r>
        <w:rPr>
          <w:color w:val="241F1F"/>
          <w:spacing w:val="-14"/>
          <w:w w:val="105"/>
        </w:rPr>
        <w:t> </w:t>
      </w:r>
      <w:r>
        <w:rPr>
          <w:color w:val="241F1F"/>
          <w:w w:val="105"/>
        </w:rPr>
        <w:t>aus,</w:t>
      </w:r>
      <w:r>
        <w:rPr>
          <w:color w:val="241F1F"/>
          <w:spacing w:val="-14"/>
          <w:w w:val="105"/>
        </w:rPr>
        <w:t> </w:t>
      </w:r>
      <w:r>
        <w:rPr>
          <w:color w:val="241F1F"/>
          <w:w w:val="105"/>
        </w:rPr>
        <w:t>die</w:t>
      </w:r>
      <w:r>
        <w:rPr>
          <w:color w:val="241F1F"/>
          <w:spacing w:val="-14"/>
          <w:w w:val="105"/>
        </w:rPr>
        <w:t> </w:t>
      </w:r>
      <w:r>
        <w:rPr>
          <w:color w:val="241F1F"/>
          <w:w w:val="105"/>
        </w:rPr>
        <w:t>mit</w:t>
      </w:r>
      <w:r>
        <w:rPr>
          <w:color w:val="241F1F"/>
          <w:spacing w:val="-14"/>
          <w:w w:val="105"/>
        </w:rPr>
        <w:t> </w:t>
      </w:r>
      <w:r>
        <w:rPr>
          <w:color w:val="241F1F"/>
          <w:w w:val="105"/>
        </w:rPr>
        <w:t>den</w:t>
      </w:r>
      <w:r>
        <w:rPr>
          <w:color w:val="241F1F"/>
          <w:spacing w:val="-15"/>
          <w:w w:val="105"/>
        </w:rPr>
        <w:t> </w:t>
      </w:r>
      <w:r>
        <w:rPr>
          <w:color w:val="241F1F"/>
          <w:w w:val="105"/>
        </w:rPr>
        <w:t>Arti- </w:t>
      </w:r>
      <w:r>
        <w:rPr>
          <w:color w:val="241F1F"/>
        </w:rPr>
        <w:t>keln</w:t>
      </w:r>
      <w:r>
        <w:rPr>
          <w:color w:val="241F1F"/>
          <w:spacing w:val="-11"/>
        </w:rPr>
        <w:t> </w:t>
      </w:r>
      <w:r>
        <w:rPr>
          <w:color w:val="241F1F"/>
        </w:rPr>
        <w:t>33</w:t>
      </w:r>
      <w:r>
        <w:rPr>
          <w:color w:val="241F1F"/>
          <w:spacing w:val="-10"/>
        </w:rPr>
        <w:t> </w:t>
      </w:r>
      <w:r>
        <w:rPr>
          <w:color w:val="241F1F"/>
        </w:rPr>
        <w:t>ff.</w:t>
      </w:r>
      <w:r>
        <w:rPr>
          <w:color w:val="241F1F"/>
          <w:spacing w:val="-10"/>
        </w:rPr>
        <w:t> </w:t>
      </w:r>
      <w:r>
        <w:rPr>
          <w:color w:val="241F1F"/>
        </w:rPr>
        <w:t>des</w:t>
      </w:r>
      <w:r>
        <w:rPr>
          <w:color w:val="241F1F"/>
          <w:spacing w:val="-11"/>
        </w:rPr>
        <w:t> </w:t>
      </w:r>
      <w:r>
        <w:rPr>
          <w:color w:val="241F1F"/>
        </w:rPr>
        <w:t>Übereinkommens</w:t>
      </w:r>
      <w:r>
        <w:rPr>
          <w:color w:val="241F1F"/>
          <w:spacing w:val="-10"/>
        </w:rPr>
        <w:t> </w:t>
      </w:r>
      <w:r>
        <w:rPr>
          <w:color w:val="241F1F"/>
        </w:rPr>
        <w:t>korrespondieren,</w:t>
      </w:r>
      <w:r>
        <w:rPr>
          <w:color w:val="241F1F"/>
          <w:spacing w:val="-10"/>
        </w:rPr>
        <w:t> </w:t>
      </w:r>
      <w:r>
        <w:rPr>
          <w:color w:val="241F1F"/>
        </w:rPr>
        <w:t>soweit </w:t>
      </w:r>
      <w:r>
        <w:rPr>
          <w:color w:val="241F1F"/>
          <w:w w:val="105"/>
        </w:rPr>
        <w:t>es</w:t>
      </w:r>
      <w:r>
        <w:rPr>
          <w:color w:val="241F1F"/>
          <w:spacing w:val="-35"/>
          <w:w w:val="105"/>
        </w:rPr>
        <w:t> </w:t>
      </w:r>
      <w:r>
        <w:rPr>
          <w:color w:val="241F1F"/>
          <w:w w:val="105"/>
        </w:rPr>
        <w:t>sich</w:t>
      </w:r>
      <w:r>
        <w:rPr>
          <w:color w:val="241F1F"/>
          <w:spacing w:val="-35"/>
          <w:w w:val="105"/>
        </w:rPr>
        <w:t> </w:t>
      </w:r>
      <w:r>
        <w:rPr>
          <w:color w:val="241F1F"/>
          <w:w w:val="105"/>
        </w:rPr>
        <w:t>um</w:t>
      </w:r>
      <w:r>
        <w:rPr>
          <w:color w:val="241F1F"/>
          <w:spacing w:val="-35"/>
          <w:w w:val="105"/>
        </w:rPr>
        <w:t> </w:t>
      </w:r>
      <w:r>
        <w:rPr>
          <w:color w:val="241F1F"/>
          <w:w w:val="105"/>
        </w:rPr>
        <w:t>die</w:t>
      </w:r>
      <w:r>
        <w:rPr>
          <w:color w:val="241F1F"/>
          <w:spacing w:val="-35"/>
          <w:w w:val="105"/>
        </w:rPr>
        <w:t> </w:t>
      </w:r>
      <w:r>
        <w:rPr>
          <w:color w:val="241F1F"/>
          <w:w w:val="105"/>
        </w:rPr>
        <w:t>verletzte</w:t>
      </w:r>
      <w:r>
        <w:rPr>
          <w:color w:val="241F1F"/>
          <w:spacing w:val="-34"/>
          <w:w w:val="105"/>
        </w:rPr>
        <w:t> </w:t>
      </w:r>
      <w:r>
        <w:rPr>
          <w:color w:val="241F1F"/>
          <w:spacing w:val="-3"/>
          <w:w w:val="105"/>
        </w:rPr>
        <w:t>Strafvorschrift</w:t>
      </w:r>
      <w:r>
        <w:rPr>
          <w:color w:val="241F1F"/>
          <w:spacing w:val="-35"/>
          <w:w w:val="105"/>
        </w:rPr>
        <w:t> </w:t>
      </w:r>
      <w:r>
        <w:rPr>
          <w:color w:val="241F1F"/>
          <w:w w:val="105"/>
        </w:rPr>
        <w:t>handelt,</w:t>
      </w:r>
      <w:r>
        <w:rPr>
          <w:color w:val="241F1F"/>
          <w:spacing w:val="-35"/>
          <w:w w:val="105"/>
        </w:rPr>
        <w:t> </w:t>
      </w:r>
      <w:r>
        <w:rPr>
          <w:color w:val="241F1F"/>
          <w:w w:val="105"/>
        </w:rPr>
        <w:t>die</w:t>
      </w:r>
      <w:r>
        <w:rPr>
          <w:color w:val="241F1F"/>
          <w:spacing w:val="-35"/>
          <w:w w:val="105"/>
        </w:rPr>
        <w:t> </w:t>
      </w:r>
      <w:r>
        <w:rPr>
          <w:color w:val="241F1F"/>
          <w:w w:val="105"/>
        </w:rPr>
        <w:t>jeweils nach</w:t>
      </w:r>
      <w:r>
        <w:rPr>
          <w:color w:val="241F1F"/>
          <w:spacing w:val="-18"/>
          <w:w w:val="105"/>
        </w:rPr>
        <w:t> </w:t>
      </w:r>
      <w:r>
        <w:rPr>
          <w:color w:val="241F1F"/>
          <w:w w:val="105"/>
        </w:rPr>
        <w:t>dem</w:t>
      </w:r>
      <w:r>
        <w:rPr>
          <w:color w:val="241F1F"/>
          <w:spacing w:val="-18"/>
          <w:w w:val="105"/>
        </w:rPr>
        <w:t> </w:t>
      </w:r>
      <w:r>
        <w:rPr>
          <w:color w:val="241F1F"/>
          <w:w w:val="105"/>
        </w:rPr>
        <w:t>Gesetz</w:t>
      </w:r>
      <w:r>
        <w:rPr>
          <w:color w:val="241F1F"/>
          <w:spacing w:val="-17"/>
          <w:w w:val="105"/>
        </w:rPr>
        <w:t> </w:t>
      </w:r>
      <w:r>
        <w:rPr>
          <w:color w:val="241F1F"/>
          <w:w w:val="105"/>
        </w:rPr>
        <w:t>mit</w:t>
      </w:r>
      <w:r>
        <w:rPr>
          <w:color w:val="241F1F"/>
          <w:spacing w:val="-18"/>
          <w:w w:val="105"/>
        </w:rPr>
        <w:t> </w:t>
      </w:r>
      <w:r>
        <w:rPr>
          <w:color w:val="241F1F"/>
          <w:w w:val="105"/>
        </w:rPr>
        <w:t>der</w:t>
      </w:r>
      <w:r>
        <w:rPr>
          <w:color w:val="241F1F"/>
          <w:spacing w:val="-17"/>
          <w:w w:val="105"/>
        </w:rPr>
        <w:t> </w:t>
      </w:r>
      <w:r>
        <w:rPr>
          <w:color w:val="241F1F"/>
          <w:w w:val="105"/>
        </w:rPr>
        <w:t>schwersten</w:t>
      </w:r>
      <w:r>
        <w:rPr>
          <w:color w:val="241F1F"/>
          <w:spacing w:val="-18"/>
          <w:w w:val="105"/>
        </w:rPr>
        <w:t> </w:t>
      </w:r>
      <w:r>
        <w:rPr>
          <w:color w:val="241F1F"/>
          <w:w w:val="105"/>
        </w:rPr>
        <w:t>Strafe</w:t>
      </w:r>
      <w:r>
        <w:rPr>
          <w:color w:val="241F1F"/>
          <w:spacing w:val="-18"/>
          <w:w w:val="105"/>
        </w:rPr>
        <w:t> </w:t>
      </w:r>
      <w:r>
        <w:rPr>
          <w:color w:val="241F1F"/>
          <w:w w:val="105"/>
        </w:rPr>
        <w:t>bedroht</w:t>
      </w:r>
      <w:r>
        <w:rPr>
          <w:color w:val="241F1F"/>
          <w:spacing w:val="-17"/>
          <w:w w:val="105"/>
        </w:rPr>
        <w:t> </w:t>
      </w:r>
      <w:r>
        <w:rPr>
          <w:color w:val="241F1F"/>
          <w:spacing w:val="-3"/>
          <w:w w:val="105"/>
        </w:rPr>
        <w:t>ist. </w:t>
      </w:r>
      <w:r>
        <w:rPr>
          <w:color w:val="241F1F"/>
          <w:w w:val="105"/>
        </w:rPr>
        <w:t>Ergänzend dazu weist die ebenfalls von dem Statis- tischen Bundesamt jährlich, zuletzt für das Jahr 2015 </w:t>
      </w:r>
      <w:r>
        <w:rPr>
          <w:color w:val="241F1F"/>
          <w:spacing w:val="-1"/>
        </w:rPr>
        <w:t>herausgegebene „Staatsanwaltschaftsstatistik“ </w:t>
      </w:r>
      <w:r>
        <w:rPr>
          <w:color w:val="241F1F"/>
        </w:rPr>
        <w:t>(StA-Sta- </w:t>
      </w:r>
      <w:r>
        <w:rPr>
          <w:color w:val="241F1F"/>
          <w:w w:val="105"/>
        </w:rPr>
        <w:t>tistik,</w:t>
      </w:r>
      <w:r>
        <w:rPr>
          <w:color w:val="241F1F"/>
          <w:spacing w:val="-27"/>
          <w:w w:val="105"/>
        </w:rPr>
        <w:t> </w:t>
      </w:r>
      <w:r>
        <w:rPr>
          <w:color w:val="241F1F"/>
          <w:w w:val="105"/>
        </w:rPr>
        <w:t>Fachserie</w:t>
      </w:r>
      <w:r>
        <w:rPr>
          <w:color w:val="241F1F"/>
          <w:spacing w:val="-26"/>
          <w:w w:val="105"/>
        </w:rPr>
        <w:t> </w:t>
      </w:r>
      <w:r>
        <w:rPr>
          <w:color w:val="241F1F"/>
          <w:w w:val="105"/>
        </w:rPr>
        <w:t>10</w:t>
      </w:r>
      <w:r>
        <w:rPr>
          <w:color w:val="241F1F"/>
          <w:spacing w:val="-26"/>
          <w:w w:val="105"/>
        </w:rPr>
        <w:t> </w:t>
      </w:r>
      <w:r>
        <w:rPr>
          <w:color w:val="241F1F"/>
          <w:w w:val="105"/>
        </w:rPr>
        <w:t>Reihe</w:t>
      </w:r>
      <w:r>
        <w:rPr>
          <w:color w:val="241F1F"/>
          <w:spacing w:val="-26"/>
          <w:w w:val="105"/>
        </w:rPr>
        <w:t> </w:t>
      </w:r>
      <w:r>
        <w:rPr>
          <w:color w:val="241F1F"/>
          <w:w w:val="105"/>
        </w:rPr>
        <w:t>2.6)</w:t>
      </w:r>
      <w:r>
        <w:rPr>
          <w:color w:val="241F1F"/>
          <w:spacing w:val="-26"/>
          <w:w w:val="105"/>
        </w:rPr>
        <w:t> </w:t>
      </w:r>
      <w:r>
        <w:rPr>
          <w:color w:val="241F1F"/>
          <w:w w:val="105"/>
        </w:rPr>
        <w:t>die</w:t>
      </w:r>
      <w:r>
        <w:rPr>
          <w:color w:val="241F1F"/>
          <w:spacing w:val="-27"/>
          <w:w w:val="105"/>
        </w:rPr>
        <w:t> </w:t>
      </w:r>
      <w:r>
        <w:rPr>
          <w:color w:val="241F1F"/>
          <w:w w:val="105"/>
        </w:rPr>
        <w:t>von</w:t>
      </w:r>
      <w:r>
        <w:rPr>
          <w:color w:val="241F1F"/>
          <w:spacing w:val="-26"/>
          <w:w w:val="105"/>
        </w:rPr>
        <w:t> </w:t>
      </w:r>
      <w:r>
        <w:rPr>
          <w:color w:val="241F1F"/>
          <w:w w:val="105"/>
        </w:rPr>
        <w:t>den</w:t>
      </w:r>
      <w:r>
        <w:rPr>
          <w:color w:val="241F1F"/>
          <w:spacing w:val="-26"/>
          <w:w w:val="105"/>
        </w:rPr>
        <w:t> </w:t>
      </w:r>
      <w:r>
        <w:rPr>
          <w:color w:val="241F1F"/>
          <w:w w:val="105"/>
        </w:rPr>
        <w:t>Staatsanwalt- </w:t>
      </w:r>
      <w:r>
        <w:rPr>
          <w:color w:val="241F1F"/>
        </w:rPr>
        <w:t>schaften erledigten Ermittlungsverfahren nach </w:t>
      </w:r>
      <w:r>
        <w:rPr>
          <w:color w:val="241F1F"/>
          <w:spacing w:val="-3"/>
        </w:rPr>
        <w:t>einzelnen </w:t>
      </w:r>
      <w:r>
        <w:rPr>
          <w:color w:val="241F1F"/>
        </w:rPr>
        <w:t>Sachgebieten</w:t>
      </w:r>
      <w:r>
        <w:rPr>
          <w:color w:val="241F1F"/>
          <w:spacing w:val="-13"/>
        </w:rPr>
        <w:t> </w:t>
      </w:r>
      <w:r>
        <w:rPr>
          <w:color w:val="241F1F"/>
        </w:rPr>
        <w:t>(hier:</w:t>
      </w:r>
      <w:r>
        <w:rPr>
          <w:color w:val="241F1F"/>
          <w:spacing w:val="-12"/>
        </w:rPr>
        <w:t> </w:t>
      </w:r>
      <w:r>
        <w:rPr>
          <w:color w:val="241F1F"/>
          <w:spacing w:val="-3"/>
        </w:rPr>
        <w:t>„Straftaten</w:t>
      </w:r>
      <w:r>
        <w:rPr>
          <w:color w:val="241F1F"/>
          <w:spacing w:val="-12"/>
        </w:rPr>
        <w:t> </w:t>
      </w:r>
      <w:r>
        <w:rPr>
          <w:color w:val="241F1F"/>
        </w:rPr>
        <w:t>gegen</w:t>
      </w:r>
      <w:r>
        <w:rPr>
          <w:color w:val="241F1F"/>
          <w:spacing w:val="-13"/>
        </w:rPr>
        <w:t> </w:t>
      </w:r>
      <w:r>
        <w:rPr>
          <w:color w:val="241F1F"/>
        </w:rPr>
        <w:t>die</w:t>
      </w:r>
      <w:r>
        <w:rPr>
          <w:color w:val="241F1F"/>
          <w:spacing w:val="-12"/>
        </w:rPr>
        <w:t> </w:t>
      </w:r>
      <w:r>
        <w:rPr>
          <w:color w:val="241F1F"/>
          <w:spacing w:val="-3"/>
        </w:rPr>
        <w:t>sexuelle</w:t>
      </w:r>
      <w:r>
        <w:rPr>
          <w:color w:val="241F1F"/>
          <w:spacing w:val="-12"/>
        </w:rPr>
        <w:t> </w:t>
      </w:r>
      <w:r>
        <w:rPr>
          <w:color w:val="241F1F"/>
        </w:rPr>
        <w:t>Selbst- </w:t>
      </w:r>
      <w:r>
        <w:rPr>
          <w:color w:val="241F1F"/>
          <w:w w:val="105"/>
        </w:rPr>
        <w:t>bestimmung“ und „Vorsätzliche Körperverletzungen“) aus.</w:t>
      </w:r>
      <w:r>
        <w:rPr>
          <w:color w:val="241F1F"/>
          <w:spacing w:val="-33"/>
          <w:w w:val="105"/>
        </w:rPr>
        <w:t> </w:t>
      </w:r>
      <w:r>
        <w:rPr>
          <w:color w:val="241F1F"/>
          <w:w w:val="105"/>
        </w:rPr>
        <w:t>Beide</w:t>
      </w:r>
      <w:r>
        <w:rPr>
          <w:color w:val="241F1F"/>
          <w:spacing w:val="-33"/>
          <w:w w:val="105"/>
        </w:rPr>
        <w:t> </w:t>
      </w:r>
      <w:r>
        <w:rPr>
          <w:color w:val="241F1F"/>
          <w:w w:val="105"/>
        </w:rPr>
        <w:t>Statistiken</w:t>
      </w:r>
      <w:r>
        <w:rPr>
          <w:color w:val="241F1F"/>
          <w:spacing w:val="-33"/>
          <w:w w:val="105"/>
        </w:rPr>
        <w:t> </w:t>
      </w:r>
      <w:r>
        <w:rPr>
          <w:color w:val="241F1F"/>
          <w:w w:val="105"/>
        </w:rPr>
        <w:t>sind</w:t>
      </w:r>
      <w:r>
        <w:rPr>
          <w:color w:val="241F1F"/>
          <w:spacing w:val="-33"/>
          <w:w w:val="105"/>
        </w:rPr>
        <w:t> </w:t>
      </w:r>
      <w:r>
        <w:rPr>
          <w:color w:val="241F1F"/>
          <w:w w:val="105"/>
        </w:rPr>
        <w:t>gemäß</w:t>
      </w:r>
      <w:r>
        <w:rPr>
          <w:color w:val="241F1F"/>
          <w:spacing w:val="-33"/>
          <w:w w:val="105"/>
        </w:rPr>
        <w:t> </w:t>
      </w:r>
      <w:r>
        <w:rPr>
          <w:color w:val="241F1F"/>
          <w:w w:val="105"/>
        </w:rPr>
        <w:t>Artikel</w:t>
      </w:r>
      <w:r>
        <w:rPr>
          <w:color w:val="241F1F"/>
          <w:spacing w:val="-33"/>
          <w:w w:val="105"/>
        </w:rPr>
        <w:t> </w:t>
      </w:r>
      <w:r>
        <w:rPr>
          <w:color w:val="241F1F"/>
          <w:w w:val="105"/>
        </w:rPr>
        <w:t>11</w:t>
      </w:r>
      <w:r>
        <w:rPr>
          <w:color w:val="241F1F"/>
          <w:spacing w:val="-33"/>
          <w:w w:val="105"/>
        </w:rPr>
        <w:t> </w:t>
      </w:r>
      <w:r>
        <w:rPr>
          <w:color w:val="241F1F"/>
          <w:w w:val="105"/>
        </w:rPr>
        <w:t>Absatz</w:t>
      </w:r>
      <w:r>
        <w:rPr>
          <w:color w:val="241F1F"/>
          <w:spacing w:val="-33"/>
          <w:w w:val="105"/>
        </w:rPr>
        <w:t> </w:t>
      </w:r>
      <w:r>
        <w:rPr>
          <w:color w:val="241F1F"/>
          <w:w w:val="105"/>
        </w:rPr>
        <w:t>4</w:t>
      </w:r>
      <w:r>
        <w:rPr>
          <w:color w:val="241F1F"/>
          <w:spacing w:val="-33"/>
          <w:w w:val="105"/>
        </w:rPr>
        <w:t> </w:t>
      </w:r>
      <w:r>
        <w:rPr>
          <w:color w:val="241F1F"/>
          <w:spacing w:val="-7"/>
          <w:w w:val="105"/>
        </w:rPr>
        <w:t>des </w:t>
      </w:r>
      <w:r>
        <w:rPr>
          <w:color w:val="241F1F"/>
        </w:rPr>
        <w:t>Übereinkommens „der Öffentlichkeit </w:t>
      </w:r>
      <w:r>
        <w:rPr>
          <w:color w:val="241F1F"/>
          <w:spacing w:val="-3"/>
        </w:rPr>
        <w:t>zugänglich“. </w:t>
      </w:r>
      <w:r>
        <w:rPr>
          <w:color w:val="241F1F"/>
        </w:rPr>
        <w:t>Sie </w:t>
      </w:r>
      <w:r>
        <w:rPr>
          <w:color w:val="241F1F"/>
          <w:spacing w:val="-5"/>
        </w:rPr>
        <w:t>ste- </w:t>
      </w:r>
      <w:r>
        <w:rPr>
          <w:color w:val="241F1F"/>
          <w:w w:val="105"/>
        </w:rPr>
        <w:t>hen</w:t>
      </w:r>
      <w:r>
        <w:rPr>
          <w:color w:val="241F1F"/>
          <w:spacing w:val="-28"/>
          <w:w w:val="105"/>
        </w:rPr>
        <w:t> </w:t>
      </w:r>
      <w:r>
        <w:rPr>
          <w:color w:val="241F1F"/>
          <w:w w:val="105"/>
        </w:rPr>
        <w:t>unter</w:t>
      </w:r>
      <w:r>
        <w:rPr>
          <w:color w:val="241F1F"/>
          <w:spacing w:val="-28"/>
          <w:w w:val="105"/>
        </w:rPr>
        <w:t> </w:t>
      </w:r>
      <w:hyperlink r:id="rId29">
        <w:r>
          <w:rPr>
            <w:color w:val="241F1F"/>
            <w:w w:val="105"/>
            <w:u w:val="single" w:color="241F1F"/>
          </w:rPr>
          <w:t>www.destatis.de</w:t>
        </w:r>
        <w:r>
          <w:rPr>
            <w:color w:val="241F1F"/>
            <w:spacing w:val="-28"/>
            <w:w w:val="105"/>
          </w:rPr>
          <w:t> </w:t>
        </w:r>
      </w:hyperlink>
      <w:r>
        <w:rPr>
          <w:color w:val="241F1F"/>
          <w:w w:val="105"/>
        </w:rPr>
        <w:t>kostenlos</w:t>
      </w:r>
      <w:r>
        <w:rPr>
          <w:color w:val="241F1F"/>
          <w:spacing w:val="-28"/>
          <w:w w:val="105"/>
        </w:rPr>
        <w:t> </w:t>
      </w:r>
      <w:r>
        <w:rPr>
          <w:color w:val="241F1F"/>
          <w:w w:val="105"/>
        </w:rPr>
        <w:t>zum</w:t>
      </w:r>
      <w:r>
        <w:rPr>
          <w:color w:val="241F1F"/>
          <w:spacing w:val="-28"/>
          <w:w w:val="105"/>
        </w:rPr>
        <w:t> </w:t>
      </w:r>
      <w:r>
        <w:rPr>
          <w:color w:val="241F1F"/>
          <w:w w:val="105"/>
        </w:rPr>
        <w:t>Download</w:t>
      </w:r>
      <w:r>
        <w:rPr>
          <w:color w:val="241F1F"/>
          <w:spacing w:val="-28"/>
          <w:w w:val="105"/>
        </w:rPr>
        <w:t> </w:t>
      </w:r>
      <w:r>
        <w:rPr>
          <w:color w:val="241F1F"/>
          <w:spacing w:val="-4"/>
          <w:w w:val="105"/>
        </w:rPr>
        <w:t>zur </w:t>
      </w:r>
      <w:r>
        <w:rPr>
          <w:color w:val="241F1F"/>
          <w:w w:val="105"/>
        </w:rPr>
        <w:t>Verfügung.</w:t>
      </w:r>
    </w:p>
    <w:p>
      <w:pPr>
        <w:pStyle w:val="BodyText"/>
        <w:spacing w:line="244" w:lineRule="auto" w:before="112"/>
        <w:ind w:left="751"/>
      </w:pPr>
      <w:r>
        <w:rPr>
          <w:color w:val="241F1F"/>
        </w:rPr>
        <w:t>Die Polizeiliche Kriminalstatistik (PKS) ist eine der wich- tigsten Datenquellen zur Beschreibung und Analyse </w:t>
      </w:r>
      <w:r>
        <w:rPr>
          <w:color w:val="241F1F"/>
          <w:spacing w:val="-4"/>
        </w:rPr>
        <w:t>von </w:t>
      </w:r>
      <w:r>
        <w:rPr>
          <w:color w:val="241F1F"/>
        </w:rPr>
        <w:t>Kriminalitätslagen.</w:t>
      </w:r>
      <w:r>
        <w:rPr>
          <w:color w:val="241F1F"/>
          <w:spacing w:val="-14"/>
        </w:rPr>
        <w:t> </w:t>
      </w:r>
      <w:r>
        <w:rPr>
          <w:color w:val="241F1F"/>
        </w:rPr>
        <w:t>Sie</w:t>
      </w:r>
      <w:r>
        <w:rPr>
          <w:color w:val="241F1F"/>
          <w:spacing w:val="-14"/>
        </w:rPr>
        <w:t> </w:t>
      </w:r>
      <w:r>
        <w:rPr>
          <w:color w:val="241F1F"/>
          <w:spacing w:val="-3"/>
        </w:rPr>
        <w:t>wird</w:t>
      </w:r>
      <w:r>
        <w:rPr>
          <w:color w:val="241F1F"/>
          <w:spacing w:val="-14"/>
        </w:rPr>
        <w:t> </w:t>
      </w:r>
      <w:r>
        <w:rPr>
          <w:color w:val="241F1F"/>
        </w:rPr>
        <w:t>jährlich</w:t>
      </w:r>
      <w:r>
        <w:rPr>
          <w:color w:val="241F1F"/>
          <w:spacing w:val="-14"/>
        </w:rPr>
        <w:t> </w:t>
      </w:r>
      <w:r>
        <w:rPr>
          <w:color w:val="241F1F"/>
        </w:rPr>
        <w:t>publiziert</w:t>
      </w:r>
      <w:r>
        <w:rPr>
          <w:color w:val="241F1F"/>
          <w:spacing w:val="-13"/>
        </w:rPr>
        <w:t> </w:t>
      </w:r>
      <w:r>
        <w:rPr>
          <w:color w:val="241F1F"/>
        </w:rPr>
        <w:t>und</w:t>
      </w:r>
      <w:r>
        <w:rPr>
          <w:color w:val="241F1F"/>
          <w:spacing w:val="-14"/>
        </w:rPr>
        <w:t> </w:t>
      </w:r>
      <w:r>
        <w:rPr>
          <w:color w:val="241F1F"/>
        </w:rPr>
        <w:t>ist</w:t>
      </w:r>
      <w:r>
        <w:rPr>
          <w:color w:val="241F1F"/>
          <w:spacing w:val="-14"/>
        </w:rPr>
        <w:t> </w:t>
      </w:r>
      <w:r>
        <w:rPr>
          <w:color w:val="241F1F"/>
        </w:rPr>
        <w:t>unter </w:t>
      </w:r>
      <w:hyperlink r:id="rId30">
        <w:r>
          <w:rPr>
            <w:color w:val="241F1F"/>
            <w:u w:val="single" w:color="241F1F"/>
          </w:rPr>
          <w:t>https://w</w:t>
        </w:r>
      </w:hyperlink>
      <w:r>
        <w:rPr>
          <w:color w:val="241F1F"/>
          <w:u w:val="single" w:color="241F1F"/>
        </w:rPr>
        <w:t>ww</w:t>
      </w:r>
      <w:hyperlink r:id="rId30">
        <w:r>
          <w:rPr>
            <w:color w:val="241F1F"/>
            <w:u w:val="single" w:color="241F1F"/>
          </w:rPr>
          <w:t>.bka.de/DE/AktuelleInformationen/</w:t>
        </w:r>
      </w:hyperlink>
      <w:r>
        <w:rPr>
          <w:color w:val="241F1F"/>
        </w:rPr>
        <w:t> </w:t>
      </w:r>
      <w:r>
        <w:rPr>
          <w:color w:val="241F1F"/>
          <w:u w:val="single" w:color="241F1F"/>
        </w:rPr>
        <w:t>StatistikenLagebilder/PolizeilicheKriminalstatistik/</w:t>
      </w:r>
      <w:r>
        <w:rPr>
          <w:color w:val="241F1F"/>
        </w:rPr>
        <w:t> </w:t>
      </w:r>
      <w:r>
        <w:rPr>
          <w:color w:val="241F1F"/>
          <w:u w:val="single" w:color="241F1F"/>
        </w:rPr>
        <w:t>pks_node.html</w:t>
      </w:r>
      <w:r>
        <w:rPr>
          <w:color w:val="241F1F"/>
          <w:spacing w:val="-1"/>
        </w:rPr>
        <w:t> </w:t>
      </w:r>
      <w:r>
        <w:rPr>
          <w:color w:val="241F1F"/>
        </w:rPr>
        <w:t>abrufbar.</w:t>
      </w:r>
    </w:p>
    <w:p>
      <w:pPr>
        <w:pStyle w:val="BodyText"/>
        <w:spacing w:line="244" w:lineRule="auto" w:before="101"/>
        <w:ind w:left="751"/>
        <w:jc w:val="both"/>
      </w:pPr>
      <w:r>
        <w:rPr>
          <w:color w:val="241F1F"/>
        </w:rPr>
        <w:t>Als „Zusammenstellung aller der Polizei bekannt gewordenen strafrechtlichen Sachverhalte unter Be- schränkung auf ihre wesentlichen Inhalte“ bildet sie eine wichtige Erkenntnisgrundlage für zahlreiche </w:t>
      </w:r>
      <w:r>
        <w:rPr>
          <w:color w:val="241F1F"/>
          <w:spacing w:val="-2"/>
        </w:rPr>
        <w:t>kriminologi- </w:t>
      </w:r>
      <w:r>
        <w:rPr>
          <w:color w:val="241F1F"/>
        </w:rPr>
        <w:t>sche</w:t>
      </w:r>
      <w:r>
        <w:rPr>
          <w:color w:val="241F1F"/>
          <w:spacing w:val="-19"/>
        </w:rPr>
        <w:t> </w:t>
      </w:r>
      <w:r>
        <w:rPr>
          <w:color w:val="241F1F"/>
        </w:rPr>
        <w:t>und</w:t>
      </w:r>
      <w:r>
        <w:rPr>
          <w:color w:val="241F1F"/>
          <w:spacing w:val="-19"/>
        </w:rPr>
        <w:t> </w:t>
      </w:r>
      <w:r>
        <w:rPr>
          <w:color w:val="241F1F"/>
        </w:rPr>
        <w:t>kriminalpolitisch</w:t>
      </w:r>
      <w:r>
        <w:rPr>
          <w:color w:val="241F1F"/>
          <w:spacing w:val="-19"/>
        </w:rPr>
        <w:t> </w:t>
      </w:r>
      <w:r>
        <w:rPr>
          <w:color w:val="241F1F"/>
        </w:rPr>
        <w:t>relevante</w:t>
      </w:r>
      <w:r>
        <w:rPr>
          <w:color w:val="241F1F"/>
          <w:spacing w:val="-19"/>
        </w:rPr>
        <w:t> </w:t>
      </w:r>
      <w:r>
        <w:rPr>
          <w:color w:val="241F1F"/>
        </w:rPr>
        <w:t>Fragestellungen.</w:t>
      </w:r>
      <w:r>
        <w:rPr>
          <w:color w:val="241F1F"/>
          <w:spacing w:val="-19"/>
        </w:rPr>
        <w:t> </w:t>
      </w:r>
      <w:r>
        <w:rPr>
          <w:color w:val="241F1F"/>
        </w:rPr>
        <w:t>Das Tatbestandsmerkmal „Häusliche Gewalt“ wird dabei je- doch wegen einer fehlenden bundeseinheitlichen Defi- nition nicht gesondert erfasst und ausgewiesen. Im </w:t>
      </w:r>
      <w:r>
        <w:rPr>
          <w:color w:val="241F1F"/>
          <w:spacing w:val="-5"/>
        </w:rPr>
        <w:t>Zuge </w:t>
      </w:r>
      <w:r>
        <w:rPr>
          <w:color w:val="241F1F"/>
        </w:rPr>
        <w:t>der</w:t>
      </w:r>
      <w:r>
        <w:rPr>
          <w:color w:val="241F1F"/>
          <w:spacing w:val="-15"/>
        </w:rPr>
        <w:t> </w:t>
      </w:r>
      <w:r>
        <w:rPr>
          <w:color w:val="241F1F"/>
        </w:rPr>
        <w:t>allgemeinen</w:t>
      </w:r>
      <w:r>
        <w:rPr>
          <w:color w:val="241F1F"/>
          <w:spacing w:val="-14"/>
        </w:rPr>
        <w:t> </w:t>
      </w:r>
      <w:r>
        <w:rPr>
          <w:color w:val="241F1F"/>
        </w:rPr>
        <w:t>Weiterentwicklung</w:t>
      </w:r>
      <w:r>
        <w:rPr>
          <w:color w:val="241F1F"/>
          <w:spacing w:val="-15"/>
        </w:rPr>
        <w:t> </w:t>
      </w:r>
      <w:r>
        <w:rPr>
          <w:color w:val="241F1F"/>
        </w:rPr>
        <w:t>des</w:t>
      </w:r>
      <w:r>
        <w:rPr>
          <w:color w:val="241F1F"/>
          <w:spacing w:val="-14"/>
        </w:rPr>
        <w:t> </w:t>
      </w:r>
      <w:r>
        <w:rPr>
          <w:color w:val="241F1F"/>
        </w:rPr>
        <w:t>Systems</w:t>
      </w:r>
      <w:r>
        <w:rPr>
          <w:color w:val="241F1F"/>
          <w:spacing w:val="-14"/>
        </w:rPr>
        <w:t> </w:t>
      </w:r>
      <w:r>
        <w:rPr>
          <w:color w:val="241F1F"/>
        </w:rPr>
        <w:t>der</w:t>
      </w:r>
      <w:r>
        <w:rPr>
          <w:color w:val="241F1F"/>
          <w:spacing w:val="-15"/>
        </w:rPr>
        <w:t> </w:t>
      </w:r>
      <w:r>
        <w:rPr>
          <w:color w:val="241F1F"/>
        </w:rPr>
        <w:t>PKS</w:t>
      </w:r>
    </w:p>
    <w:p>
      <w:pPr>
        <w:pStyle w:val="BodyText"/>
        <w:spacing w:line="244" w:lineRule="auto" w:before="92"/>
        <w:ind w:left="226" w:right="718"/>
      </w:pPr>
      <w:r>
        <w:rPr/>
        <w:br w:type="column"/>
      </w:r>
      <w:r>
        <w:rPr>
          <w:color w:val="241F1F"/>
        </w:rPr>
        <w:t>wurden aber mittlerweile drei sogenannte Folgekataloge zur Erweiterung der Opfererfassung eingeführt, sodass die</w:t>
      </w:r>
      <w:r>
        <w:rPr>
          <w:color w:val="241F1F"/>
          <w:spacing w:val="-13"/>
        </w:rPr>
        <w:t> </w:t>
      </w:r>
      <w:r>
        <w:rPr>
          <w:color w:val="241F1F"/>
        </w:rPr>
        <w:t>Opfer-Tatverdächtigen-Beziehung</w:t>
      </w:r>
      <w:r>
        <w:rPr>
          <w:color w:val="241F1F"/>
          <w:spacing w:val="-13"/>
        </w:rPr>
        <w:t> </w:t>
      </w:r>
      <w:r>
        <w:rPr>
          <w:color w:val="241F1F"/>
        </w:rPr>
        <w:t>seit</w:t>
      </w:r>
      <w:r>
        <w:rPr>
          <w:color w:val="241F1F"/>
          <w:spacing w:val="-12"/>
        </w:rPr>
        <w:t> </w:t>
      </w:r>
      <w:r>
        <w:rPr>
          <w:color w:val="241F1F"/>
        </w:rPr>
        <w:t>einigen</w:t>
      </w:r>
      <w:r>
        <w:rPr>
          <w:color w:val="241F1F"/>
          <w:spacing w:val="-13"/>
        </w:rPr>
        <w:t> </w:t>
      </w:r>
      <w:r>
        <w:rPr>
          <w:color w:val="241F1F"/>
        </w:rPr>
        <w:t>Jahren wesentlich </w:t>
      </w:r>
      <w:r>
        <w:rPr>
          <w:color w:val="241F1F"/>
          <w:spacing w:val="-3"/>
        </w:rPr>
        <w:t>differenzierter dargestellt werden </w:t>
      </w:r>
      <w:r>
        <w:rPr>
          <w:color w:val="241F1F"/>
        </w:rPr>
        <w:t>kann. Gewalt in engen sozialen Beziehungen wird dabei in der Stan- dardtabelle „Opfer-Tatverdächtigen-Beziehung/räumlich sozial“ abgebildet. Fälle „Häuslicher Gewalt“ werden in- klusive opferbezogener Angaben wie zum Beispiel Alko- hol- und Drogeneinfluss, Medikamenteneinfluss, </w:t>
      </w:r>
      <w:r>
        <w:rPr>
          <w:color w:val="241F1F"/>
          <w:spacing w:val="-3"/>
        </w:rPr>
        <w:t>körper- </w:t>
      </w:r>
      <w:r>
        <w:rPr>
          <w:color w:val="241F1F"/>
        </w:rPr>
        <w:t>liche und geistige Behinderungen und Alter unter den deliktisch beziehungsweise phänomenologisch relevan- ten</w:t>
      </w:r>
      <w:r>
        <w:rPr>
          <w:color w:val="241F1F"/>
          <w:spacing w:val="-8"/>
        </w:rPr>
        <w:t> </w:t>
      </w:r>
      <w:r>
        <w:rPr>
          <w:color w:val="241F1F"/>
        </w:rPr>
        <w:t>Straftatenschlüsseln</w:t>
      </w:r>
      <w:r>
        <w:rPr>
          <w:color w:val="241F1F"/>
          <w:spacing w:val="-7"/>
        </w:rPr>
        <w:t> </w:t>
      </w:r>
      <w:r>
        <w:rPr>
          <w:color w:val="241F1F"/>
        </w:rPr>
        <w:t>der</w:t>
      </w:r>
      <w:r>
        <w:rPr>
          <w:color w:val="241F1F"/>
          <w:spacing w:val="-7"/>
        </w:rPr>
        <w:t> </w:t>
      </w:r>
      <w:r>
        <w:rPr>
          <w:color w:val="241F1F"/>
        </w:rPr>
        <w:t>Straftaten</w:t>
      </w:r>
      <w:r>
        <w:rPr>
          <w:color w:val="241F1F"/>
          <w:spacing w:val="-8"/>
        </w:rPr>
        <w:t> </w:t>
      </w:r>
      <w:r>
        <w:rPr>
          <w:color w:val="241F1F"/>
        </w:rPr>
        <w:t>gegen</w:t>
      </w:r>
      <w:r>
        <w:rPr>
          <w:color w:val="241F1F"/>
          <w:spacing w:val="-7"/>
        </w:rPr>
        <w:t> </w:t>
      </w:r>
      <w:r>
        <w:rPr>
          <w:color w:val="241F1F"/>
        </w:rPr>
        <w:t>das</w:t>
      </w:r>
      <w:r>
        <w:rPr>
          <w:color w:val="241F1F"/>
          <w:spacing w:val="-7"/>
        </w:rPr>
        <w:t> </w:t>
      </w:r>
      <w:r>
        <w:rPr>
          <w:color w:val="241F1F"/>
        </w:rPr>
        <w:t>Leben, die</w:t>
      </w:r>
      <w:r>
        <w:rPr>
          <w:color w:val="241F1F"/>
          <w:spacing w:val="-16"/>
        </w:rPr>
        <w:t> </w:t>
      </w:r>
      <w:r>
        <w:rPr>
          <w:color w:val="241F1F"/>
        </w:rPr>
        <w:t>körperliche</w:t>
      </w:r>
      <w:r>
        <w:rPr>
          <w:color w:val="241F1F"/>
          <w:spacing w:val="-15"/>
        </w:rPr>
        <w:t> </w:t>
      </w:r>
      <w:r>
        <w:rPr>
          <w:color w:val="241F1F"/>
        </w:rPr>
        <w:t>Unversehrtheit,</w:t>
      </w:r>
      <w:r>
        <w:rPr>
          <w:color w:val="241F1F"/>
          <w:spacing w:val="-15"/>
        </w:rPr>
        <w:t> </w:t>
      </w:r>
      <w:r>
        <w:rPr>
          <w:color w:val="241F1F"/>
        </w:rPr>
        <w:t>die</w:t>
      </w:r>
      <w:r>
        <w:rPr>
          <w:color w:val="241F1F"/>
          <w:spacing w:val="-15"/>
        </w:rPr>
        <w:t> </w:t>
      </w:r>
      <w:r>
        <w:rPr>
          <w:color w:val="241F1F"/>
          <w:spacing w:val="-3"/>
        </w:rPr>
        <w:t>sexuelle</w:t>
      </w:r>
      <w:r>
        <w:rPr>
          <w:color w:val="241F1F"/>
          <w:spacing w:val="-15"/>
        </w:rPr>
        <w:t> </w:t>
      </w:r>
      <w:r>
        <w:rPr>
          <w:color w:val="241F1F"/>
        </w:rPr>
        <w:t>Selbstbestim- mung und die persönliche Freiheit ausgewiesen. </w:t>
      </w:r>
      <w:r>
        <w:rPr>
          <w:color w:val="241F1F"/>
          <w:spacing w:val="-4"/>
        </w:rPr>
        <w:t>Zudem </w:t>
      </w:r>
      <w:r>
        <w:rPr>
          <w:color w:val="241F1F"/>
        </w:rPr>
        <w:t>werden seit 2009 auch Straftaten gemäß § 4 GewSchG in</w:t>
      </w:r>
      <w:r>
        <w:rPr>
          <w:color w:val="241F1F"/>
          <w:spacing w:val="-11"/>
        </w:rPr>
        <w:t> </w:t>
      </w:r>
      <w:r>
        <w:rPr>
          <w:color w:val="241F1F"/>
        </w:rPr>
        <w:t>der</w:t>
      </w:r>
      <w:r>
        <w:rPr>
          <w:color w:val="241F1F"/>
          <w:spacing w:val="-11"/>
        </w:rPr>
        <w:t> </w:t>
      </w:r>
      <w:r>
        <w:rPr>
          <w:color w:val="241F1F"/>
        </w:rPr>
        <w:t>PKS</w:t>
      </w:r>
      <w:r>
        <w:rPr>
          <w:color w:val="241F1F"/>
          <w:spacing w:val="-11"/>
        </w:rPr>
        <w:t> </w:t>
      </w:r>
      <w:r>
        <w:rPr>
          <w:color w:val="241F1F"/>
        </w:rPr>
        <w:t>ausgewiesen.</w:t>
      </w:r>
      <w:r>
        <w:rPr>
          <w:color w:val="241F1F"/>
          <w:spacing w:val="-11"/>
        </w:rPr>
        <w:t> </w:t>
      </w:r>
      <w:r>
        <w:rPr>
          <w:color w:val="241F1F"/>
        </w:rPr>
        <w:t>Am</w:t>
      </w:r>
      <w:r>
        <w:rPr>
          <w:color w:val="241F1F"/>
          <w:spacing w:val="-11"/>
        </w:rPr>
        <w:t> </w:t>
      </w:r>
      <w:r>
        <w:rPr>
          <w:color w:val="241F1F"/>
        </w:rPr>
        <w:t>22.</w:t>
      </w:r>
      <w:r>
        <w:rPr>
          <w:color w:val="241F1F"/>
          <w:spacing w:val="-11"/>
        </w:rPr>
        <w:t> </w:t>
      </w:r>
      <w:r>
        <w:rPr>
          <w:color w:val="241F1F"/>
        </w:rPr>
        <w:t>November</w:t>
      </w:r>
      <w:r>
        <w:rPr>
          <w:color w:val="241F1F"/>
          <w:spacing w:val="-11"/>
        </w:rPr>
        <w:t> </w:t>
      </w:r>
      <w:r>
        <w:rPr>
          <w:color w:val="241F1F"/>
        </w:rPr>
        <w:t>2016</w:t>
      </w:r>
      <w:r>
        <w:rPr>
          <w:color w:val="241F1F"/>
          <w:spacing w:val="-10"/>
        </w:rPr>
        <w:t> </w:t>
      </w:r>
      <w:r>
        <w:rPr>
          <w:color w:val="241F1F"/>
        </w:rPr>
        <w:t>hat</w:t>
      </w:r>
      <w:r>
        <w:rPr>
          <w:color w:val="241F1F"/>
          <w:spacing w:val="-11"/>
        </w:rPr>
        <w:t> </w:t>
      </w:r>
      <w:r>
        <w:rPr>
          <w:color w:val="241F1F"/>
        </w:rPr>
        <w:t>das BKA erstmals die „Kriminalstatistische Lagedarstellung Partnerschaftsgewalt“ (Stand 2015) auf der Basis von PKS-Daten herausgegeben und veröffentlicht unter </w:t>
      </w:r>
      <w:hyperlink r:id="rId26">
        <w:r>
          <w:rPr>
            <w:color w:val="241F1F"/>
          </w:rPr>
          <w:t>https://w</w:t>
        </w:r>
      </w:hyperlink>
      <w:r>
        <w:rPr>
          <w:color w:val="241F1F"/>
        </w:rPr>
        <w:t>ww</w:t>
      </w:r>
      <w:hyperlink r:id="rId26">
        <w:r>
          <w:rPr>
            <w:color w:val="241F1F"/>
          </w:rPr>
          <w:t>.bka.de/SharedDocs/Downloads/DE/</w:t>
        </w:r>
      </w:hyperlink>
      <w:r>
        <w:rPr>
          <w:color w:val="241F1F"/>
        </w:rPr>
        <w:t> </w:t>
      </w:r>
      <w:r>
        <w:rPr>
          <w:color w:val="241F1F"/>
          <w:u w:val="single" w:color="241F1F"/>
        </w:rPr>
        <w:t>Publikationen/JahresberichteUndLagebilder/</w:t>
      </w:r>
      <w:r>
        <w:rPr>
          <w:color w:val="241F1F"/>
        </w:rPr>
        <w:t> </w:t>
      </w:r>
      <w:r>
        <w:rPr>
          <w:color w:val="241F1F"/>
          <w:u w:val="single" w:color="241F1F"/>
        </w:rPr>
        <w:t>Partnerschaftsgewalt/Partnerschaftsgewalt_2015.htm</w:t>
      </w:r>
      <w:r>
        <w:rPr>
          <w:color w:val="241F1F"/>
        </w:rPr>
        <w:t>l.</w:t>
      </w:r>
    </w:p>
    <w:p>
      <w:pPr>
        <w:pStyle w:val="BodyText"/>
        <w:spacing w:line="244" w:lineRule="auto" w:before="148"/>
        <w:ind w:left="226" w:right="718"/>
        <w:jc w:val="both"/>
      </w:pPr>
      <w:r>
        <w:rPr/>
        <w:pict>
          <v:line style="position:absolute;mso-position-horizontal-relative:page;mso-position-vertical-relative:paragraph;z-index:-256583680" from="305.076996pt,-18.845079pt" to="491.188001pt,-18.845079pt" stroked="true" strokeweight=".4699pt" strokecolor="#241f1f">
            <v:stroke dashstyle="solid"/>
            <w10:wrap type="none"/>
          </v:line>
        </w:pict>
      </w:r>
      <w:r>
        <w:rPr>
          <w:color w:val="241F1F"/>
        </w:rPr>
        <w:t>Die Bundesregierung hat bereits im Jahr 2004 mit der Befragung</w:t>
      </w:r>
      <w:r>
        <w:rPr>
          <w:color w:val="241F1F"/>
          <w:spacing w:val="-14"/>
        </w:rPr>
        <w:t> </w:t>
      </w:r>
      <w:r>
        <w:rPr>
          <w:color w:val="241F1F"/>
        </w:rPr>
        <w:t>von</w:t>
      </w:r>
      <w:r>
        <w:rPr>
          <w:color w:val="241F1F"/>
          <w:spacing w:val="-13"/>
        </w:rPr>
        <w:t> </w:t>
      </w:r>
      <w:r>
        <w:rPr>
          <w:color w:val="241F1F"/>
        </w:rPr>
        <w:t>10</w:t>
      </w:r>
      <w:r>
        <w:rPr>
          <w:color w:val="241F1F"/>
          <w:spacing w:val="-13"/>
        </w:rPr>
        <w:t> </w:t>
      </w:r>
      <w:r>
        <w:rPr>
          <w:color w:val="241F1F"/>
        </w:rPr>
        <w:t>000</w:t>
      </w:r>
      <w:r>
        <w:rPr>
          <w:color w:val="241F1F"/>
          <w:spacing w:val="-13"/>
        </w:rPr>
        <w:t> </w:t>
      </w:r>
      <w:r>
        <w:rPr>
          <w:color w:val="241F1F"/>
          <w:spacing w:val="-3"/>
        </w:rPr>
        <w:t>Frauen</w:t>
      </w:r>
      <w:r>
        <w:rPr>
          <w:color w:val="241F1F"/>
          <w:spacing w:val="-14"/>
        </w:rPr>
        <w:t> </w:t>
      </w:r>
      <w:r>
        <w:rPr>
          <w:color w:val="241F1F"/>
        </w:rPr>
        <w:t>für</w:t>
      </w:r>
      <w:r>
        <w:rPr>
          <w:color w:val="241F1F"/>
          <w:spacing w:val="-13"/>
        </w:rPr>
        <w:t> </w:t>
      </w:r>
      <w:r>
        <w:rPr>
          <w:color w:val="241F1F"/>
        </w:rPr>
        <w:t>die</w:t>
      </w:r>
      <w:r>
        <w:rPr>
          <w:color w:val="241F1F"/>
          <w:spacing w:val="-13"/>
        </w:rPr>
        <w:t> </w:t>
      </w:r>
      <w:r>
        <w:rPr>
          <w:color w:val="241F1F"/>
        </w:rPr>
        <w:t>erste</w:t>
      </w:r>
      <w:r>
        <w:rPr>
          <w:color w:val="241F1F"/>
          <w:spacing w:val="-13"/>
        </w:rPr>
        <w:t> </w:t>
      </w:r>
      <w:r>
        <w:rPr>
          <w:color w:val="241F1F"/>
        </w:rPr>
        <w:t>repräsentative, international</w:t>
      </w:r>
      <w:r>
        <w:rPr>
          <w:color w:val="241F1F"/>
          <w:spacing w:val="-14"/>
        </w:rPr>
        <w:t> </w:t>
      </w:r>
      <w:r>
        <w:rPr>
          <w:color w:val="241F1F"/>
          <w:spacing w:val="-3"/>
        </w:rPr>
        <w:t>vergleichbare</w:t>
      </w:r>
      <w:r>
        <w:rPr>
          <w:color w:val="241F1F"/>
          <w:spacing w:val="-13"/>
        </w:rPr>
        <w:t> </w:t>
      </w:r>
      <w:r>
        <w:rPr>
          <w:color w:val="241F1F"/>
        </w:rPr>
        <w:t>Studie</w:t>
      </w:r>
      <w:r>
        <w:rPr>
          <w:color w:val="241F1F"/>
          <w:spacing w:val="-14"/>
        </w:rPr>
        <w:t> </w:t>
      </w:r>
      <w:r>
        <w:rPr>
          <w:color w:val="241F1F"/>
        </w:rPr>
        <w:t>zu</w:t>
      </w:r>
      <w:r>
        <w:rPr>
          <w:color w:val="241F1F"/>
          <w:spacing w:val="-13"/>
        </w:rPr>
        <w:t> </w:t>
      </w:r>
      <w:r>
        <w:rPr>
          <w:color w:val="241F1F"/>
        </w:rPr>
        <w:t>Ausmaß,</w:t>
      </w:r>
      <w:r>
        <w:rPr>
          <w:color w:val="241F1F"/>
          <w:spacing w:val="-14"/>
        </w:rPr>
        <w:t> </w:t>
      </w:r>
      <w:r>
        <w:rPr>
          <w:color w:val="241F1F"/>
          <w:spacing w:val="-3"/>
        </w:rPr>
        <w:t>Hintergrün- </w:t>
      </w:r>
      <w:r>
        <w:rPr>
          <w:color w:val="241F1F"/>
        </w:rPr>
        <w:t>den</w:t>
      </w:r>
      <w:r>
        <w:rPr>
          <w:color w:val="241F1F"/>
          <w:spacing w:val="-10"/>
        </w:rPr>
        <w:t> </w:t>
      </w:r>
      <w:r>
        <w:rPr>
          <w:color w:val="241F1F"/>
        </w:rPr>
        <w:t>und</w:t>
      </w:r>
      <w:r>
        <w:rPr>
          <w:color w:val="241F1F"/>
          <w:spacing w:val="-10"/>
        </w:rPr>
        <w:t> </w:t>
      </w:r>
      <w:r>
        <w:rPr>
          <w:color w:val="241F1F"/>
          <w:spacing w:val="-3"/>
        </w:rPr>
        <w:t>Folgen</w:t>
      </w:r>
      <w:r>
        <w:rPr>
          <w:color w:val="241F1F"/>
          <w:spacing w:val="-9"/>
        </w:rPr>
        <w:t> </w:t>
      </w:r>
      <w:r>
        <w:rPr>
          <w:color w:val="241F1F"/>
        </w:rPr>
        <w:t>von</w:t>
      </w:r>
      <w:r>
        <w:rPr>
          <w:color w:val="241F1F"/>
          <w:spacing w:val="-10"/>
        </w:rPr>
        <w:t> </w:t>
      </w:r>
      <w:r>
        <w:rPr>
          <w:color w:val="241F1F"/>
        </w:rPr>
        <w:t>Gewalt</w:t>
      </w:r>
      <w:r>
        <w:rPr>
          <w:color w:val="241F1F"/>
          <w:spacing w:val="-10"/>
        </w:rPr>
        <w:t> </w:t>
      </w:r>
      <w:r>
        <w:rPr>
          <w:color w:val="241F1F"/>
        </w:rPr>
        <w:t>gegen</w:t>
      </w:r>
      <w:r>
        <w:rPr>
          <w:color w:val="241F1F"/>
          <w:spacing w:val="-9"/>
        </w:rPr>
        <w:t> </w:t>
      </w:r>
      <w:r>
        <w:rPr>
          <w:color w:val="241F1F"/>
          <w:spacing w:val="-3"/>
        </w:rPr>
        <w:t>Frauen</w:t>
      </w:r>
      <w:r>
        <w:rPr>
          <w:color w:val="241F1F"/>
          <w:spacing w:val="-10"/>
        </w:rPr>
        <w:t> </w:t>
      </w:r>
      <w:r>
        <w:rPr>
          <w:color w:val="241F1F"/>
        </w:rPr>
        <w:t>unter</w:t>
      </w:r>
      <w:r>
        <w:rPr>
          <w:color w:val="241F1F"/>
          <w:spacing w:val="-10"/>
        </w:rPr>
        <w:t> </w:t>
      </w:r>
      <w:r>
        <w:rPr>
          <w:color w:val="241F1F"/>
        </w:rPr>
        <w:t>dem</w:t>
      </w:r>
      <w:r>
        <w:rPr>
          <w:color w:val="241F1F"/>
          <w:spacing w:val="-9"/>
        </w:rPr>
        <w:t> </w:t>
      </w:r>
      <w:r>
        <w:rPr>
          <w:color w:val="241F1F"/>
        </w:rPr>
        <w:t>Titel</w:t>
      </w:r>
    </w:p>
    <w:p>
      <w:pPr>
        <w:pStyle w:val="BodyText"/>
        <w:spacing w:line="244" w:lineRule="auto" w:before="2"/>
        <w:ind w:left="226" w:right="718"/>
        <w:jc w:val="both"/>
      </w:pPr>
      <w:r>
        <w:rPr>
          <w:color w:val="241F1F"/>
        </w:rPr>
        <w:t>„Lebenssituation, Sicherheit und Gesundheit von </w:t>
      </w:r>
      <w:r>
        <w:rPr>
          <w:color w:val="241F1F"/>
          <w:spacing w:val="-6"/>
        </w:rPr>
        <w:t>Frauen </w:t>
      </w:r>
      <w:r>
        <w:rPr>
          <w:color w:val="241F1F"/>
        </w:rPr>
        <w:t>in Deutschland“ und mit deren sekundäranalytischen Auswertungen zu „Gesundheit-Gewalt-Migration“ </w:t>
      </w:r>
      <w:r>
        <w:rPr>
          <w:color w:val="241F1F"/>
          <w:spacing w:val="-3"/>
        </w:rPr>
        <w:t>(2008) </w:t>
      </w:r>
      <w:r>
        <w:rPr>
          <w:color w:val="241F1F"/>
        </w:rPr>
        <w:t>und</w:t>
      </w:r>
      <w:r>
        <w:rPr>
          <w:color w:val="241F1F"/>
          <w:spacing w:val="-15"/>
        </w:rPr>
        <w:t> </w:t>
      </w:r>
      <w:r>
        <w:rPr>
          <w:color w:val="241F1F"/>
        </w:rPr>
        <w:t>zu</w:t>
      </w:r>
      <w:r>
        <w:rPr>
          <w:color w:val="241F1F"/>
          <w:spacing w:val="-14"/>
        </w:rPr>
        <w:t> </w:t>
      </w:r>
      <w:r>
        <w:rPr>
          <w:color w:val="241F1F"/>
        </w:rPr>
        <w:t>„Gewalt</w:t>
      </w:r>
      <w:r>
        <w:rPr>
          <w:color w:val="241F1F"/>
          <w:spacing w:val="-14"/>
        </w:rPr>
        <w:t> </w:t>
      </w:r>
      <w:r>
        <w:rPr>
          <w:color w:val="241F1F"/>
        </w:rPr>
        <w:t>gegen</w:t>
      </w:r>
      <w:r>
        <w:rPr>
          <w:color w:val="241F1F"/>
          <w:spacing w:val="-14"/>
        </w:rPr>
        <w:t> </w:t>
      </w:r>
      <w:r>
        <w:rPr>
          <w:color w:val="241F1F"/>
          <w:spacing w:val="-4"/>
        </w:rPr>
        <w:t>Frauen</w:t>
      </w:r>
      <w:r>
        <w:rPr>
          <w:color w:val="241F1F"/>
          <w:spacing w:val="-14"/>
        </w:rPr>
        <w:t> </w:t>
      </w:r>
      <w:r>
        <w:rPr>
          <w:color w:val="241F1F"/>
        </w:rPr>
        <w:t>in</w:t>
      </w:r>
      <w:r>
        <w:rPr>
          <w:color w:val="241F1F"/>
          <w:spacing w:val="-15"/>
        </w:rPr>
        <w:t> </w:t>
      </w:r>
      <w:r>
        <w:rPr>
          <w:color w:val="241F1F"/>
          <w:spacing w:val="-3"/>
        </w:rPr>
        <w:t>Paarbeziehungen“</w:t>
      </w:r>
      <w:r>
        <w:rPr>
          <w:color w:val="241F1F"/>
          <w:spacing w:val="-14"/>
        </w:rPr>
        <w:t> </w:t>
      </w:r>
      <w:r>
        <w:rPr>
          <w:color w:val="241F1F"/>
        </w:rPr>
        <w:t>(2009) umfängliches</w:t>
      </w:r>
      <w:r>
        <w:rPr>
          <w:color w:val="241F1F"/>
          <w:spacing w:val="-19"/>
        </w:rPr>
        <w:t> </w:t>
      </w:r>
      <w:r>
        <w:rPr>
          <w:color w:val="241F1F"/>
        </w:rPr>
        <w:t>Datenmaterial</w:t>
      </w:r>
      <w:r>
        <w:rPr>
          <w:color w:val="241F1F"/>
          <w:spacing w:val="-18"/>
        </w:rPr>
        <w:t> </w:t>
      </w:r>
      <w:r>
        <w:rPr>
          <w:color w:val="241F1F"/>
        </w:rPr>
        <w:t>erhoben.</w:t>
      </w:r>
      <w:r>
        <w:rPr>
          <w:color w:val="241F1F"/>
          <w:spacing w:val="-18"/>
        </w:rPr>
        <w:t> </w:t>
      </w:r>
      <w:r>
        <w:rPr>
          <w:color w:val="241F1F"/>
        </w:rPr>
        <w:t>Die</w:t>
      </w:r>
      <w:r>
        <w:rPr>
          <w:color w:val="241F1F"/>
          <w:spacing w:val="-18"/>
        </w:rPr>
        <w:t> </w:t>
      </w:r>
      <w:r>
        <w:rPr>
          <w:color w:val="241F1F"/>
        </w:rPr>
        <w:t>veröffentlichten Studien belegen, dass Frauen aller Bildungs- und Sozialschichten</w:t>
      </w:r>
      <w:r>
        <w:rPr>
          <w:color w:val="241F1F"/>
          <w:spacing w:val="-14"/>
        </w:rPr>
        <w:t> </w:t>
      </w:r>
      <w:r>
        <w:rPr>
          <w:color w:val="241F1F"/>
        </w:rPr>
        <w:t>und</w:t>
      </w:r>
      <w:r>
        <w:rPr>
          <w:color w:val="241F1F"/>
          <w:spacing w:val="-14"/>
        </w:rPr>
        <w:t> </w:t>
      </w:r>
      <w:r>
        <w:rPr>
          <w:color w:val="241F1F"/>
        </w:rPr>
        <w:t>ethnischer</w:t>
      </w:r>
      <w:r>
        <w:rPr>
          <w:color w:val="241F1F"/>
          <w:spacing w:val="-13"/>
        </w:rPr>
        <w:t> </w:t>
      </w:r>
      <w:r>
        <w:rPr>
          <w:color w:val="241F1F"/>
        </w:rPr>
        <w:t>Zugehörigkeiten</w:t>
      </w:r>
      <w:r>
        <w:rPr>
          <w:color w:val="241F1F"/>
          <w:spacing w:val="-14"/>
        </w:rPr>
        <w:t> </w:t>
      </w:r>
      <w:r>
        <w:rPr>
          <w:color w:val="241F1F"/>
        </w:rPr>
        <w:t>in</w:t>
      </w:r>
      <w:r>
        <w:rPr>
          <w:color w:val="241F1F"/>
          <w:spacing w:val="-14"/>
        </w:rPr>
        <w:t> </w:t>
      </w:r>
      <w:r>
        <w:rPr>
          <w:color w:val="241F1F"/>
        </w:rPr>
        <w:t>einem hohen Ausmaß von geschlechtsspezifischen Gewaltfor- men betroffen sind: Rund 25 </w:t>
      </w:r>
      <w:r>
        <w:rPr>
          <w:color w:val="241F1F"/>
          <w:spacing w:val="-3"/>
        </w:rPr>
        <w:t>Prozent </w:t>
      </w:r>
      <w:r>
        <w:rPr>
          <w:color w:val="241F1F"/>
        </w:rPr>
        <w:t>der </w:t>
      </w:r>
      <w:r>
        <w:rPr>
          <w:color w:val="241F1F"/>
          <w:spacing w:val="-3"/>
        </w:rPr>
        <w:t>Frauen </w:t>
      </w:r>
      <w:r>
        <w:rPr>
          <w:color w:val="241F1F"/>
        </w:rPr>
        <w:t>im Alter von 16 bis 85 Jahren haben mindestens einmal in ihrem Leben</w:t>
      </w:r>
      <w:r>
        <w:rPr>
          <w:color w:val="241F1F"/>
          <w:spacing w:val="-11"/>
        </w:rPr>
        <w:t> </w:t>
      </w:r>
      <w:r>
        <w:rPr>
          <w:color w:val="241F1F"/>
        </w:rPr>
        <w:t>körperliche</w:t>
      </w:r>
      <w:r>
        <w:rPr>
          <w:color w:val="241F1F"/>
          <w:spacing w:val="-10"/>
        </w:rPr>
        <w:t> </w:t>
      </w:r>
      <w:r>
        <w:rPr>
          <w:color w:val="241F1F"/>
        </w:rPr>
        <w:t>und/oder</w:t>
      </w:r>
      <w:r>
        <w:rPr>
          <w:color w:val="241F1F"/>
          <w:spacing w:val="-11"/>
        </w:rPr>
        <w:t> </w:t>
      </w:r>
      <w:r>
        <w:rPr>
          <w:color w:val="241F1F"/>
        </w:rPr>
        <w:t>sexuelle</w:t>
      </w:r>
      <w:r>
        <w:rPr>
          <w:color w:val="241F1F"/>
          <w:spacing w:val="-10"/>
        </w:rPr>
        <w:t> </w:t>
      </w:r>
      <w:r>
        <w:rPr>
          <w:color w:val="241F1F"/>
        </w:rPr>
        <w:t>Gewalt</w:t>
      </w:r>
      <w:r>
        <w:rPr>
          <w:color w:val="241F1F"/>
          <w:spacing w:val="-11"/>
        </w:rPr>
        <w:t> </w:t>
      </w:r>
      <w:r>
        <w:rPr>
          <w:color w:val="241F1F"/>
        </w:rPr>
        <w:t>durch</w:t>
      </w:r>
      <w:r>
        <w:rPr>
          <w:color w:val="241F1F"/>
          <w:spacing w:val="-10"/>
        </w:rPr>
        <w:t> </w:t>
      </w:r>
      <w:r>
        <w:rPr>
          <w:color w:val="241F1F"/>
        </w:rPr>
        <w:t>Bezie- hungspartnerinnen</w:t>
      </w:r>
      <w:r>
        <w:rPr>
          <w:color w:val="241F1F"/>
          <w:spacing w:val="-23"/>
        </w:rPr>
        <w:t> </w:t>
      </w:r>
      <w:r>
        <w:rPr>
          <w:color w:val="241F1F"/>
        </w:rPr>
        <w:t>und</w:t>
      </w:r>
      <w:r>
        <w:rPr>
          <w:color w:val="241F1F"/>
          <w:spacing w:val="-22"/>
        </w:rPr>
        <w:t> </w:t>
      </w:r>
      <w:r>
        <w:rPr>
          <w:color w:val="241F1F"/>
        </w:rPr>
        <w:t>Beziehungspartner</w:t>
      </w:r>
      <w:r>
        <w:rPr>
          <w:color w:val="241F1F"/>
          <w:spacing w:val="-22"/>
        </w:rPr>
        <w:t> </w:t>
      </w:r>
      <w:r>
        <w:rPr>
          <w:color w:val="241F1F"/>
        </w:rPr>
        <w:t>erlebt.</w:t>
      </w:r>
      <w:r>
        <w:rPr>
          <w:color w:val="241F1F"/>
          <w:spacing w:val="-22"/>
        </w:rPr>
        <w:t> </w:t>
      </w:r>
      <w:r>
        <w:rPr>
          <w:color w:val="241F1F"/>
        </w:rPr>
        <w:t>Bei</w:t>
      </w:r>
      <w:r>
        <w:rPr>
          <w:color w:val="241F1F"/>
          <w:spacing w:val="-22"/>
        </w:rPr>
        <w:t> </w:t>
      </w:r>
      <w:r>
        <w:rPr>
          <w:color w:val="241F1F"/>
        </w:rPr>
        <w:t>den körperlichen Übergriffen handelt es sich um ein breites Spektrum</w:t>
      </w:r>
      <w:r>
        <w:rPr>
          <w:color w:val="241F1F"/>
          <w:spacing w:val="-18"/>
        </w:rPr>
        <w:t> </w:t>
      </w:r>
      <w:r>
        <w:rPr>
          <w:color w:val="241F1F"/>
        </w:rPr>
        <w:t>unterschiedlich</w:t>
      </w:r>
      <w:r>
        <w:rPr>
          <w:color w:val="241F1F"/>
          <w:spacing w:val="-18"/>
        </w:rPr>
        <w:t> </w:t>
      </w:r>
      <w:r>
        <w:rPr>
          <w:color w:val="241F1F"/>
        </w:rPr>
        <w:t>schwerwiegender</w:t>
      </w:r>
      <w:r>
        <w:rPr>
          <w:color w:val="241F1F"/>
          <w:spacing w:val="-18"/>
        </w:rPr>
        <w:t> </w:t>
      </w:r>
      <w:r>
        <w:rPr>
          <w:color w:val="241F1F"/>
        </w:rPr>
        <w:t>Gewalthand- lungen.</w:t>
      </w:r>
      <w:r>
        <w:rPr>
          <w:color w:val="241F1F"/>
          <w:spacing w:val="-11"/>
        </w:rPr>
        <w:t> </w:t>
      </w:r>
      <w:r>
        <w:rPr>
          <w:color w:val="241F1F"/>
        </w:rPr>
        <w:t>Die</w:t>
      </w:r>
      <w:r>
        <w:rPr>
          <w:color w:val="241F1F"/>
          <w:spacing w:val="-11"/>
        </w:rPr>
        <w:t> </w:t>
      </w:r>
      <w:r>
        <w:rPr>
          <w:color w:val="241F1F"/>
        </w:rPr>
        <w:t>Übergriffe</w:t>
      </w:r>
      <w:r>
        <w:rPr>
          <w:color w:val="241F1F"/>
          <w:spacing w:val="-11"/>
        </w:rPr>
        <w:t> </w:t>
      </w:r>
      <w:r>
        <w:rPr>
          <w:color w:val="241F1F"/>
        </w:rPr>
        <w:t>reichen</w:t>
      </w:r>
      <w:r>
        <w:rPr>
          <w:color w:val="241F1F"/>
          <w:spacing w:val="-11"/>
        </w:rPr>
        <w:t> </w:t>
      </w:r>
      <w:r>
        <w:rPr>
          <w:color w:val="241F1F"/>
        </w:rPr>
        <w:t>von</w:t>
      </w:r>
      <w:r>
        <w:rPr>
          <w:color w:val="241F1F"/>
          <w:spacing w:val="-11"/>
        </w:rPr>
        <w:t> </w:t>
      </w:r>
      <w:r>
        <w:rPr>
          <w:color w:val="241F1F"/>
        </w:rPr>
        <w:t>wütendem</w:t>
      </w:r>
      <w:r>
        <w:rPr>
          <w:color w:val="241F1F"/>
          <w:spacing w:val="-11"/>
        </w:rPr>
        <w:t> </w:t>
      </w:r>
      <w:r>
        <w:rPr>
          <w:color w:val="241F1F"/>
        </w:rPr>
        <w:t>Wegschub- sen und Ohrfeigen bis hin zum Schlagen mit</w:t>
      </w:r>
      <w:r>
        <w:rPr>
          <w:color w:val="241F1F"/>
          <w:spacing w:val="-25"/>
        </w:rPr>
        <w:t> </w:t>
      </w:r>
      <w:r>
        <w:rPr>
          <w:color w:val="241F1F"/>
        </w:rPr>
        <w:t>Gegenstän- den, Verprügeln und Gewaltanwendungen mit Waffen. Die Angaben zu sexuellen Übergriffen beziehen sich </w:t>
      </w:r>
      <w:r>
        <w:rPr>
          <w:color w:val="241F1F"/>
          <w:spacing w:val="-5"/>
        </w:rPr>
        <w:t>auf </w:t>
      </w:r>
      <w:r>
        <w:rPr>
          <w:color w:val="241F1F"/>
        </w:rPr>
        <w:t>eine enge Definition erzwungener sexueller</w:t>
      </w:r>
      <w:r>
        <w:rPr>
          <w:color w:val="241F1F"/>
          <w:spacing w:val="-22"/>
        </w:rPr>
        <w:t> </w:t>
      </w:r>
      <w:r>
        <w:rPr>
          <w:color w:val="241F1F"/>
        </w:rPr>
        <w:t>Handlungen, die mit Nötigungshandlungen einhergehen. Zwei Drittel der von häuslicher Gewalt betroffenen Frauen haben </w:t>
      </w:r>
      <w:r>
        <w:rPr>
          <w:color w:val="241F1F"/>
          <w:spacing w:val="-3"/>
        </w:rPr>
        <w:t>schwere</w:t>
      </w:r>
      <w:r>
        <w:rPr>
          <w:color w:val="241F1F"/>
          <w:spacing w:val="-8"/>
        </w:rPr>
        <w:t> </w:t>
      </w:r>
      <w:r>
        <w:rPr>
          <w:color w:val="241F1F"/>
        </w:rPr>
        <w:t>oder</w:t>
      </w:r>
      <w:r>
        <w:rPr>
          <w:color w:val="241F1F"/>
          <w:spacing w:val="-8"/>
        </w:rPr>
        <w:t> </w:t>
      </w:r>
      <w:r>
        <w:rPr>
          <w:color w:val="241F1F"/>
        </w:rPr>
        <w:t>sehr</w:t>
      </w:r>
      <w:r>
        <w:rPr>
          <w:color w:val="241F1F"/>
          <w:spacing w:val="-8"/>
        </w:rPr>
        <w:t> </w:t>
      </w:r>
      <w:r>
        <w:rPr>
          <w:color w:val="241F1F"/>
          <w:spacing w:val="-3"/>
        </w:rPr>
        <w:t>schwere</w:t>
      </w:r>
      <w:r>
        <w:rPr>
          <w:color w:val="241F1F"/>
          <w:spacing w:val="-8"/>
        </w:rPr>
        <w:t> </w:t>
      </w:r>
      <w:r>
        <w:rPr>
          <w:color w:val="241F1F"/>
        </w:rPr>
        <w:t>körperliche</w:t>
      </w:r>
      <w:r>
        <w:rPr>
          <w:color w:val="241F1F"/>
          <w:spacing w:val="-8"/>
        </w:rPr>
        <w:t> </w:t>
      </w:r>
      <w:r>
        <w:rPr>
          <w:color w:val="241F1F"/>
        </w:rPr>
        <w:t>und/oder</w:t>
      </w:r>
      <w:r>
        <w:rPr>
          <w:color w:val="241F1F"/>
          <w:spacing w:val="-8"/>
        </w:rPr>
        <w:t> </w:t>
      </w:r>
      <w:r>
        <w:rPr>
          <w:color w:val="241F1F"/>
          <w:spacing w:val="-3"/>
        </w:rPr>
        <w:t>sexuelle </w:t>
      </w:r>
      <w:r>
        <w:rPr>
          <w:color w:val="241F1F"/>
        </w:rPr>
        <w:t>Gewalt erlitten. </w:t>
      </w:r>
      <w:r>
        <w:rPr>
          <w:color w:val="241F1F"/>
          <w:spacing w:val="-3"/>
        </w:rPr>
        <w:t>Frauen </w:t>
      </w:r>
      <w:r>
        <w:rPr>
          <w:color w:val="241F1F"/>
        </w:rPr>
        <w:t>sind demnach von häuslicher </w:t>
      </w:r>
      <w:r>
        <w:rPr>
          <w:color w:val="241F1F"/>
          <w:spacing w:val="-5"/>
        </w:rPr>
        <w:t>Ge- </w:t>
      </w:r>
      <w:r>
        <w:rPr>
          <w:color w:val="241F1F"/>
        </w:rPr>
        <w:t>walt mehr bedroht als durch andere Gewaltdelikte wie Körperverletzung mit Waffen, Wohnungseinbruch oder Raub durch fremde </w:t>
      </w:r>
      <w:r>
        <w:rPr>
          <w:color w:val="241F1F"/>
          <w:spacing w:val="-5"/>
        </w:rPr>
        <w:t>Täter. </w:t>
      </w:r>
      <w:r>
        <w:rPr>
          <w:color w:val="241F1F"/>
        </w:rPr>
        <w:t>Zu den Risikofaktoren</w:t>
      </w:r>
      <w:r>
        <w:rPr>
          <w:color w:val="241F1F"/>
          <w:spacing w:val="-32"/>
        </w:rPr>
        <w:t> </w:t>
      </w:r>
      <w:r>
        <w:rPr>
          <w:color w:val="241F1F"/>
        </w:rPr>
        <w:t>gehören neben </w:t>
      </w:r>
      <w:r>
        <w:rPr>
          <w:color w:val="241F1F"/>
          <w:spacing w:val="-3"/>
        </w:rPr>
        <w:t>Trennung </w:t>
      </w:r>
      <w:r>
        <w:rPr>
          <w:color w:val="241F1F"/>
        </w:rPr>
        <w:t>oder Trennungsabsicht auch Gewalter- fahrungen in der Kindheit und Jugend. Frauen werden keineswegs nur in sozialen Brennpunkten von ihrem männlichen Partner geschlagen, vergewaltigt,</w:t>
      </w:r>
      <w:r>
        <w:rPr>
          <w:color w:val="241F1F"/>
          <w:spacing w:val="-32"/>
        </w:rPr>
        <w:t> </w:t>
      </w:r>
      <w:r>
        <w:rPr>
          <w:color w:val="241F1F"/>
          <w:spacing w:val="-3"/>
        </w:rPr>
        <w:t>beschimpft </w:t>
      </w:r>
      <w:r>
        <w:rPr>
          <w:color w:val="241F1F"/>
        </w:rPr>
        <w:t>oder gedemütigt, sondern häusliche Gewalt findet auch in mittleren und höheren Einkommens- und Bildungs- schichten statt. Die Studien ergeben zudem deutliche Hinweise darauf, dass für Frauen mit Migrationshinter- grund ein signifikant höheres Gewaltrisiko</w:t>
      </w:r>
      <w:r>
        <w:rPr>
          <w:color w:val="241F1F"/>
          <w:spacing w:val="-3"/>
        </w:rPr>
        <w:t> </w:t>
      </w:r>
      <w:r>
        <w:rPr>
          <w:color w:val="241F1F"/>
        </w:rPr>
        <w:t>besteht.</w:t>
      </w:r>
    </w:p>
    <w:p>
      <w:pPr>
        <w:pStyle w:val="BodyText"/>
        <w:spacing w:line="244" w:lineRule="auto" w:before="152"/>
        <w:ind w:left="226" w:right="718"/>
        <w:jc w:val="both"/>
      </w:pPr>
      <w:r>
        <w:rPr>
          <w:color w:val="241F1F"/>
        </w:rPr>
        <w:t>Dass </w:t>
      </w:r>
      <w:r>
        <w:rPr>
          <w:color w:val="241F1F"/>
          <w:spacing w:val="-3"/>
        </w:rPr>
        <w:t>Frauen </w:t>
      </w:r>
      <w:r>
        <w:rPr>
          <w:color w:val="241F1F"/>
        </w:rPr>
        <w:t>und Mädchen mit Behinderungen in </w:t>
      </w:r>
      <w:r>
        <w:rPr>
          <w:color w:val="241F1F"/>
          <w:spacing w:val="-3"/>
        </w:rPr>
        <w:t>beson- </w:t>
      </w:r>
      <w:r>
        <w:rPr>
          <w:color w:val="241F1F"/>
        </w:rPr>
        <w:t>ders hohem Maße gefährdet sind, Opfer von Gewalt </w:t>
      </w:r>
      <w:r>
        <w:rPr>
          <w:color w:val="241F1F"/>
          <w:spacing w:val="-4"/>
        </w:rPr>
        <w:t>und </w:t>
      </w:r>
      <w:r>
        <w:rPr>
          <w:color w:val="241F1F"/>
        </w:rPr>
        <w:t>sexualisierter Gewalt zu werden, belegt die im Jahr </w:t>
      </w:r>
      <w:r>
        <w:rPr>
          <w:color w:val="241F1F"/>
          <w:spacing w:val="-4"/>
        </w:rPr>
        <w:t>2011 </w:t>
      </w:r>
      <w:r>
        <w:rPr>
          <w:color w:val="241F1F"/>
        </w:rPr>
        <w:t>im Auftrag der Bundesregierung abgeschlossene </w:t>
      </w:r>
      <w:r>
        <w:rPr>
          <w:color w:val="241F1F"/>
          <w:spacing w:val="-4"/>
        </w:rPr>
        <w:t>Studie</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line="244" w:lineRule="auto" w:before="94"/>
        <w:ind w:left="751"/>
        <w:jc w:val="both"/>
      </w:pPr>
      <w:r>
        <w:rPr>
          <w:color w:val="241F1F"/>
        </w:rPr>
        <w:t>„Lebenssituation</w:t>
      </w:r>
      <w:r>
        <w:rPr>
          <w:color w:val="241F1F"/>
          <w:spacing w:val="-9"/>
        </w:rPr>
        <w:t> </w:t>
      </w:r>
      <w:r>
        <w:rPr>
          <w:color w:val="241F1F"/>
        </w:rPr>
        <w:t>und</w:t>
      </w:r>
      <w:r>
        <w:rPr>
          <w:color w:val="241F1F"/>
          <w:spacing w:val="-8"/>
        </w:rPr>
        <w:t> </w:t>
      </w:r>
      <w:r>
        <w:rPr>
          <w:color w:val="241F1F"/>
        </w:rPr>
        <w:t>Belastungen</w:t>
      </w:r>
      <w:r>
        <w:rPr>
          <w:color w:val="241F1F"/>
          <w:spacing w:val="-8"/>
        </w:rPr>
        <w:t> </w:t>
      </w:r>
      <w:r>
        <w:rPr>
          <w:color w:val="241F1F"/>
        </w:rPr>
        <w:t>von</w:t>
      </w:r>
      <w:r>
        <w:rPr>
          <w:color w:val="241F1F"/>
          <w:spacing w:val="-8"/>
        </w:rPr>
        <w:t> </w:t>
      </w:r>
      <w:r>
        <w:rPr>
          <w:color w:val="241F1F"/>
          <w:spacing w:val="-3"/>
        </w:rPr>
        <w:t>Frauen</w:t>
      </w:r>
      <w:r>
        <w:rPr>
          <w:color w:val="241F1F"/>
          <w:spacing w:val="-8"/>
        </w:rPr>
        <w:t> </w:t>
      </w:r>
      <w:r>
        <w:rPr>
          <w:color w:val="241F1F"/>
        </w:rPr>
        <w:t>mit</w:t>
      </w:r>
      <w:r>
        <w:rPr>
          <w:color w:val="241F1F"/>
          <w:spacing w:val="-8"/>
        </w:rPr>
        <w:t> </w:t>
      </w:r>
      <w:r>
        <w:rPr>
          <w:color w:val="241F1F"/>
        </w:rPr>
        <w:t>Beein- trächtigungen und Behinderungen in Deutschland“. Sie zeigt die Wechselwirkung zwischen Gewalt und gesund- heitlichen </w:t>
      </w:r>
      <w:r>
        <w:rPr>
          <w:color w:val="241F1F"/>
          <w:spacing w:val="-3"/>
        </w:rPr>
        <w:t>Beeinträchtigungen </w:t>
      </w:r>
      <w:r>
        <w:rPr>
          <w:color w:val="241F1F"/>
        </w:rPr>
        <w:t>im </w:t>
      </w:r>
      <w:r>
        <w:rPr>
          <w:color w:val="241F1F"/>
          <w:spacing w:val="-3"/>
        </w:rPr>
        <w:t>Lebensverlauf </w:t>
      </w:r>
      <w:r>
        <w:rPr>
          <w:color w:val="241F1F"/>
        </w:rPr>
        <w:t>auf. Nach den</w:t>
      </w:r>
      <w:r>
        <w:rPr>
          <w:color w:val="241F1F"/>
          <w:spacing w:val="-20"/>
        </w:rPr>
        <w:t> </w:t>
      </w:r>
      <w:r>
        <w:rPr>
          <w:color w:val="241F1F"/>
        </w:rPr>
        <w:t>Ergebnissen</w:t>
      </w:r>
      <w:r>
        <w:rPr>
          <w:color w:val="241F1F"/>
          <w:spacing w:val="-20"/>
        </w:rPr>
        <w:t> </w:t>
      </w:r>
      <w:r>
        <w:rPr>
          <w:color w:val="241F1F"/>
        </w:rPr>
        <w:t>dieser</w:t>
      </w:r>
      <w:r>
        <w:rPr>
          <w:color w:val="241F1F"/>
          <w:spacing w:val="-20"/>
        </w:rPr>
        <w:t> </w:t>
      </w:r>
      <w:r>
        <w:rPr>
          <w:color w:val="241F1F"/>
        </w:rPr>
        <w:t>repräsentativen</w:t>
      </w:r>
      <w:r>
        <w:rPr>
          <w:color w:val="241F1F"/>
          <w:spacing w:val="-20"/>
        </w:rPr>
        <w:t> </w:t>
      </w:r>
      <w:r>
        <w:rPr>
          <w:color w:val="241F1F"/>
        </w:rPr>
        <w:t>Befragung</w:t>
      </w:r>
      <w:r>
        <w:rPr>
          <w:color w:val="241F1F"/>
          <w:spacing w:val="-20"/>
        </w:rPr>
        <w:t> </w:t>
      </w:r>
      <w:r>
        <w:rPr>
          <w:color w:val="241F1F"/>
        </w:rPr>
        <w:t>haben </w:t>
      </w:r>
      <w:r>
        <w:rPr>
          <w:color w:val="241F1F"/>
          <w:spacing w:val="-2"/>
        </w:rPr>
        <w:t>Frauen </w:t>
      </w:r>
      <w:r>
        <w:rPr>
          <w:color w:val="241F1F"/>
        </w:rPr>
        <w:t>mit Behinderungen nicht nur ein höheres Risiko, Opfer von Gewalt zu werden; auch umgekehrt dürften (frühe)</w:t>
      </w:r>
      <w:r>
        <w:rPr>
          <w:color w:val="241F1F"/>
          <w:spacing w:val="-14"/>
        </w:rPr>
        <w:t> </w:t>
      </w:r>
      <w:r>
        <w:rPr>
          <w:color w:val="241F1F"/>
        </w:rPr>
        <w:t>Gewalterfahrungen</w:t>
      </w:r>
      <w:r>
        <w:rPr>
          <w:color w:val="241F1F"/>
          <w:spacing w:val="-13"/>
        </w:rPr>
        <w:t> </w:t>
      </w:r>
      <w:r>
        <w:rPr>
          <w:color w:val="241F1F"/>
        </w:rPr>
        <w:t>im</w:t>
      </w:r>
      <w:r>
        <w:rPr>
          <w:color w:val="241F1F"/>
          <w:spacing w:val="-13"/>
        </w:rPr>
        <w:t> </w:t>
      </w:r>
      <w:r>
        <w:rPr>
          <w:color w:val="241F1F"/>
        </w:rPr>
        <w:t>Leben</w:t>
      </w:r>
      <w:r>
        <w:rPr>
          <w:color w:val="241F1F"/>
          <w:spacing w:val="-13"/>
        </w:rPr>
        <w:t> </w:t>
      </w:r>
      <w:r>
        <w:rPr>
          <w:color w:val="241F1F"/>
        </w:rPr>
        <w:t>der</w:t>
      </w:r>
      <w:r>
        <w:rPr>
          <w:color w:val="241F1F"/>
          <w:spacing w:val="-14"/>
        </w:rPr>
        <w:t> </w:t>
      </w:r>
      <w:r>
        <w:rPr>
          <w:color w:val="241F1F"/>
          <w:spacing w:val="-3"/>
        </w:rPr>
        <w:t>Frauen</w:t>
      </w:r>
      <w:r>
        <w:rPr>
          <w:color w:val="241F1F"/>
          <w:spacing w:val="-13"/>
        </w:rPr>
        <w:t> </w:t>
      </w:r>
      <w:r>
        <w:rPr>
          <w:color w:val="241F1F"/>
        </w:rPr>
        <w:t>maßgeb- lich zu späteren gesundheitlichen und psychischen Be- einträchtigungen</w:t>
      </w:r>
      <w:r>
        <w:rPr>
          <w:color w:val="241F1F"/>
          <w:spacing w:val="-15"/>
        </w:rPr>
        <w:t> </w:t>
      </w:r>
      <w:r>
        <w:rPr>
          <w:color w:val="241F1F"/>
        </w:rPr>
        <w:t>und</w:t>
      </w:r>
      <w:r>
        <w:rPr>
          <w:color w:val="241F1F"/>
          <w:spacing w:val="-15"/>
        </w:rPr>
        <w:t> </w:t>
      </w:r>
      <w:r>
        <w:rPr>
          <w:color w:val="241F1F"/>
        </w:rPr>
        <w:t>Behinderungen</w:t>
      </w:r>
      <w:r>
        <w:rPr>
          <w:color w:val="241F1F"/>
          <w:spacing w:val="-15"/>
        </w:rPr>
        <w:t> </w:t>
      </w:r>
      <w:r>
        <w:rPr>
          <w:color w:val="241F1F"/>
        </w:rPr>
        <w:t>beigetragen</w:t>
      </w:r>
      <w:r>
        <w:rPr>
          <w:color w:val="241F1F"/>
          <w:spacing w:val="-15"/>
        </w:rPr>
        <w:t> </w:t>
      </w:r>
      <w:r>
        <w:rPr>
          <w:color w:val="241F1F"/>
        </w:rPr>
        <w:t>haben: Mit 58 bis 75 </w:t>
      </w:r>
      <w:r>
        <w:rPr>
          <w:color w:val="241F1F"/>
          <w:spacing w:val="-3"/>
        </w:rPr>
        <w:t>Prozent </w:t>
      </w:r>
      <w:r>
        <w:rPr>
          <w:color w:val="241F1F"/>
        </w:rPr>
        <w:t>haben fast doppelt so viele </w:t>
      </w:r>
      <w:r>
        <w:rPr>
          <w:color w:val="241F1F"/>
          <w:spacing w:val="-6"/>
        </w:rPr>
        <w:t>Frauen </w:t>
      </w:r>
      <w:r>
        <w:rPr>
          <w:color w:val="241F1F"/>
        </w:rPr>
        <w:t>im</w:t>
      </w:r>
      <w:r>
        <w:rPr>
          <w:color w:val="241F1F"/>
          <w:spacing w:val="-16"/>
        </w:rPr>
        <w:t> </w:t>
      </w:r>
      <w:r>
        <w:rPr>
          <w:color w:val="241F1F"/>
        </w:rPr>
        <w:t>Erwachsenenalter</w:t>
      </w:r>
      <w:r>
        <w:rPr>
          <w:color w:val="241F1F"/>
          <w:spacing w:val="-15"/>
        </w:rPr>
        <w:t> </w:t>
      </w:r>
      <w:r>
        <w:rPr>
          <w:color w:val="241F1F"/>
        </w:rPr>
        <w:t>körperliche</w:t>
      </w:r>
      <w:r>
        <w:rPr>
          <w:color w:val="241F1F"/>
          <w:spacing w:val="-15"/>
        </w:rPr>
        <w:t> </w:t>
      </w:r>
      <w:r>
        <w:rPr>
          <w:color w:val="241F1F"/>
        </w:rPr>
        <w:t>Gewalt</w:t>
      </w:r>
      <w:r>
        <w:rPr>
          <w:color w:val="241F1F"/>
          <w:spacing w:val="-16"/>
        </w:rPr>
        <w:t> </w:t>
      </w:r>
      <w:r>
        <w:rPr>
          <w:color w:val="241F1F"/>
        </w:rPr>
        <w:t>erlebt</w:t>
      </w:r>
      <w:r>
        <w:rPr>
          <w:color w:val="241F1F"/>
          <w:spacing w:val="-15"/>
        </w:rPr>
        <w:t> </w:t>
      </w:r>
      <w:r>
        <w:rPr>
          <w:color w:val="241F1F"/>
        </w:rPr>
        <w:t>als</w:t>
      </w:r>
      <w:r>
        <w:rPr>
          <w:color w:val="241F1F"/>
          <w:spacing w:val="-15"/>
        </w:rPr>
        <w:t> </w:t>
      </w:r>
      <w:r>
        <w:rPr>
          <w:color w:val="241F1F"/>
          <w:spacing w:val="-3"/>
        </w:rPr>
        <w:t>Frauen </w:t>
      </w:r>
      <w:r>
        <w:rPr>
          <w:color w:val="241F1F"/>
        </w:rPr>
        <w:t>im </w:t>
      </w:r>
      <w:r>
        <w:rPr>
          <w:color w:val="241F1F"/>
          <w:spacing w:val="-3"/>
        </w:rPr>
        <w:t>Bevölkerungsdurchschnitt; </w:t>
      </w:r>
      <w:r>
        <w:rPr>
          <w:color w:val="241F1F"/>
        </w:rPr>
        <w:t>von </w:t>
      </w:r>
      <w:r>
        <w:rPr>
          <w:color w:val="241F1F"/>
          <w:spacing w:val="-3"/>
        </w:rPr>
        <w:t>sexueller </w:t>
      </w:r>
      <w:r>
        <w:rPr>
          <w:color w:val="241F1F"/>
        </w:rPr>
        <w:t>Gewalt im </w:t>
      </w:r>
      <w:r>
        <w:rPr>
          <w:color w:val="241F1F"/>
          <w:spacing w:val="-3"/>
        </w:rPr>
        <w:t>Er- </w:t>
      </w:r>
      <w:r>
        <w:rPr>
          <w:color w:val="241F1F"/>
        </w:rPr>
        <w:t>wachsenenleben waren die Frauen der Befragung etwa zwei- bis dreimal häufiger betroffen als der weibliche </w:t>
      </w:r>
      <w:r>
        <w:rPr>
          <w:color w:val="241F1F"/>
          <w:spacing w:val="-5"/>
        </w:rPr>
        <w:t>Be- </w:t>
      </w:r>
      <w:r>
        <w:rPr>
          <w:color w:val="241F1F"/>
        </w:rPr>
        <w:t>völkerungsdurchschnitt. Gewalterfahrungen in Kindheit und Jugend tragen maßgeblich zu späteren gesundheit- lichen und psychischen Belastungen im Lebensverlauf bei:</w:t>
      </w:r>
      <w:r>
        <w:rPr>
          <w:color w:val="241F1F"/>
          <w:spacing w:val="-5"/>
        </w:rPr>
        <w:t> </w:t>
      </w:r>
      <w:r>
        <w:rPr>
          <w:color w:val="241F1F"/>
        </w:rPr>
        <w:t>Sexuelle</w:t>
      </w:r>
      <w:r>
        <w:rPr>
          <w:color w:val="241F1F"/>
          <w:spacing w:val="-4"/>
        </w:rPr>
        <w:t> </w:t>
      </w:r>
      <w:r>
        <w:rPr>
          <w:color w:val="241F1F"/>
        </w:rPr>
        <w:t>Übergriffe</w:t>
      </w:r>
      <w:r>
        <w:rPr>
          <w:color w:val="241F1F"/>
          <w:spacing w:val="-5"/>
        </w:rPr>
        <w:t> </w:t>
      </w:r>
      <w:r>
        <w:rPr>
          <w:color w:val="241F1F"/>
        </w:rPr>
        <w:t>in</w:t>
      </w:r>
      <w:r>
        <w:rPr>
          <w:color w:val="241F1F"/>
          <w:spacing w:val="-4"/>
        </w:rPr>
        <w:t> </w:t>
      </w:r>
      <w:r>
        <w:rPr>
          <w:color w:val="241F1F"/>
        </w:rPr>
        <w:t>Kindheit</w:t>
      </w:r>
      <w:r>
        <w:rPr>
          <w:color w:val="241F1F"/>
          <w:spacing w:val="-5"/>
        </w:rPr>
        <w:t> </w:t>
      </w:r>
      <w:r>
        <w:rPr>
          <w:color w:val="241F1F"/>
        </w:rPr>
        <w:t>und</w:t>
      </w:r>
      <w:r>
        <w:rPr>
          <w:color w:val="241F1F"/>
          <w:spacing w:val="-4"/>
        </w:rPr>
        <w:t> </w:t>
      </w:r>
      <w:r>
        <w:rPr>
          <w:color w:val="241F1F"/>
        </w:rPr>
        <w:t>Jugend</w:t>
      </w:r>
      <w:r>
        <w:rPr>
          <w:color w:val="241F1F"/>
          <w:spacing w:val="-5"/>
        </w:rPr>
        <w:t> </w:t>
      </w:r>
      <w:r>
        <w:rPr>
          <w:color w:val="241F1F"/>
        </w:rPr>
        <w:t>durch</w:t>
      </w:r>
      <w:r>
        <w:rPr>
          <w:color w:val="241F1F"/>
          <w:spacing w:val="-4"/>
        </w:rPr>
        <w:t> </w:t>
      </w:r>
      <w:r>
        <w:rPr>
          <w:color w:val="241F1F"/>
        </w:rPr>
        <w:t>Er- wachsene gaben 20 bis 34 </w:t>
      </w:r>
      <w:r>
        <w:rPr>
          <w:color w:val="241F1F"/>
          <w:spacing w:val="-3"/>
        </w:rPr>
        <w:t>Prozent </w:t>
      </w:r>
      <w:r>
        <w:rPr>
          <w:color w:val="241F1F"/>
        </w:rPr>
        <w:t>der befragten </w:t>
      </w:r>
      <w:r>
        <w:rPr>
          <w:color w:val="241F1F"/>
          <w:spacing w:val="-3"/>
        </w:rPr>
        <w:t>Frauen </w:t>
      </w:r>
      <w:r>
        <w:rPr>
          <w:color w:val="241F1F"/>
        </w:rPr>
        <w:t>an. Sie waren damit etwa zwei- bis dreimal häufiger </w:t>
      </w:r>
      <w:r>
        <w:rPr>
          <w:color w:val="241F1F"/>
          <w:spacing w:val="-6"/>
        </w:rPr>
        <w:t>da- </w:t>
      </w:r>
      <w:r>
        <w:rPr>
          <w:color w:val="241F1F"/>
        </w:rPr>
        <w:t>von betroffen als Frauen im Bevölkerungsdurchschnitt. Psychische Gewalt und psychisch verletzende Handlun- gen in Kindheit und Jugend durch Eltern haben etwa </w:t>
      </w:r>
      <w:r>
        <w:rPr>
          <w:color w:val="241F1F"/>
          <w:spacing w:val="-9"/>
        </w:rPr>
        <w:t>50 </w:t>
      </w:r>
      <w:r>
        <w:rPr>
          <w:color w:val="241F1F"/>
        </w:rPr>
        <w:t>bis 60 </w:t>
      </w:r>
      <w:r>
        <w:rPr>
          <w:color w:val="241F1F"/>
          <w:spacing w:val="-3"/>
        </w:rPr>
        <w:t>Prozent </w:t>
      </w:r>
      <w:r>
        <w:rPr>
          <w:color w:val="241F1F"/>
        </w:rPr>
        <w:t>der befragten </w:t>
      </w:r>
      <w:r>
        <w:rPr>
          <w:color w:val="241F1F"/>
          <w:spacing w:val="-3"/>
        </w:rPr>
        <w:t>Frauen</w:t>
      </w:r>
      <w:r>
        <w:rPr>
          <w:color w:val="241F1F"/>
          <w:spacing w:val="-4"/>
        </w:rPr>
        <w:t> </w:t>
      </w:r>
      <w:r>
        <w:rPr>
          <w:color w:val="241F1F"/>
        </w:rPr>
        <w:t>erlebt.</w:t>
      </w:r>
    </w:p>
    <w:p>
      <w:pPr>
        <w:pStyle w:val="BodyText"/>
        <w:spacing w:line="244" w:lineRule="auto" w:before="103"/>
        <w:ind w:left="751"/>
        <w:jc w:val="both"/>
      </w:pPr>
      <w:r>
        <w:rPr>
          <w:color w:val="241F1F"/>
        </w:rPr>
        <w:t>Zur weiteren Verbesserung der Datenerhebung und der Steigerung der Kenntnisse über das Dunkelfeld hat die Bundesregierung eine Studie im Bereich Gewalt gegen </w:t>
      </w:r>
      <w:r>
        <w:rPr>
          <w:color w:val="241F1F"/>
          <w:spacing w:val="-3"/>
        </w:rPr>
        <w:t>Frauen</w:t>
      </w:r>
      <w:r>
        <w:rPr>
          <w:color w:val="241F1F"/>
          <w:spacing w:val="-14"/>
        </w:rPr>
        <w:t> </w:t>
      </w:r>
      <w:r>
        <w:rPr>
          <w:color w:val="241F1F"/>
        </w:rPr>
        <w:t>erarbeiten</w:t>
      </w:r>
      <w:r>
        <w:rPr>
          <w:color w:val="241F1F"/>
          <w:spacing w:val="-14"/>
        </w:rPr>
        <w:t> </w:t>
      </w:r>
      <w:r>
        <w:rPr>
          <w:color w:val="241F1F"/>
        </w:rPr>
        <w:t>lassen.</w:t>
      </w:r>
      <w:r>
        <w:rPr>
          <w:color w:val="241F1F"/>
          <w:spacing w:val="-13"/>
        </w:rPr>
        <w:t> </w:t>
      </w:r>
      <w:r>
        <w:rPr>
          <w:color w:val="241F1F"/>
        </w:rPr>
        <w:t>Mit</w:t>
      </w:r>
      <w:r>
        <w:rPr>
          <w:color w:val="241F1F"/>
          <w:spacing w:val="-14"/>
        </w:rPr>
        <w:t> </w:t>
      </w:r>
      <w:r>
        <w:rPr>
          <w:color w:val="241F1F"/>
        </w:rPr>
        <w:t>den</w:t>
      </w:r>
      <w:r>
        <w:rPr>
          <w:color w:val="241F1F"/>
          <w:spacing w:val="-14"/>
        </w:rPr>
        <w:t> </w:t>
      </w:r>
      <w:r>
        <w:rPr>
          <w:color w:val="241F1F"/>
        </w:rPr>
        <w:t>Ergebnissen</w:t>
      </w:r>
      <w:r>
        <w:rPr>
          <w:color w:val="241F1F"/>
          <w:spacing w:val="-13"/>
        </w:rPr>
        <w:t> </w:t>
      </w:r>
      <w:r>
        <w:rPr>
          <w:color w:val="241F1F"/>
        </w:rPr>
        <w:t>der</w:t>
      </w:r>
      <w:r>
        <w:rPr>
          <w:color w:val="241F1F"/>
          <w:spacing w:val="-14"/>
        </w:rPr>
        <w:t> </w:t>
      </w:r>
      <w:r>
        <w:rPr>
          <w:color w:val="241F1F"/>
        </w:rPr>
        <w:t>Explo- rationsstudie zur Gewinnung von Daten und Indikatoren zu Gewalt in Paarbeziehungen und sexueller Gewalt </w:t>
      </w:r>
      <w:r>
        <w:rPr>
          <w:color w:val="241F1F"/>
          <w:spacing w:val="-5"/>
        </w:rPr>
        <w:t>ge- </w:t>
      </w:r>
      <w:r>
        <w:rPr>
          <w:color w:val="241F1F"/>
        </w:rPr>
        <w:t>gen </w:t>
      </w:r>
      <w:r>
        <w:rPr>
          <w:color w:val="241F1F"/>
          <w:spacing w:val="-3"/>
        </w:rPr>
        <w:t>Frauen </w:t>
      </w:r>
      <w:r>
        <w:rPr>
          <w:color w:val="241F1F"/>
        </w:rPr>
        <w:t>und Männer im Hinblick auf ein langfristiges Monitoring</w:t>
      </w:r>
      <w:r>
        <w:rPr>
          <w:color w:val="241F1F"/>
          <w:spacing w:val="-14"/>
        </w:rPr>
        <w:t> </w:t>
      </w:r>
      <w:r>
        <w:rPr>
          <w:color w:val="241F1F"/>
        </w:rPr>
        <w:t>auf</w:t>
      </w:r>
      <w:r>
        <w:rPr>
          <w:color w:val="241F1F"/>
          <w:spacing w:val="-13"/>
        </w:rPr>
        <w:t> </w:t>
      </w:r>
      <w:r>
        <w:rPr>
          <w:color w:val="241F1F"/>
        </w:rPr>
        <w:t>nationaler</w:t>
      </w:r>
      <w:r>
        <w:rPr>
          <w:color w:val="241F1F"/>
          <w:spacing w:val="-13"/>
        </w:rPr>
        <w:t> </w:t>
      </w:r>
      <w:r>
        <w:rPr>
          <w:color w:val="241F1F"/>
        </w:rPr>
        <w:t>Ebene</w:t>
      </w:r>
      <w:r>
        <w:rPr>
          <w:color w:val="241F1F"/>
          <w:spacing w:val="-14"/>
        </w:rPr>
        <w:t> </w:t>
      </w:r>
      <w:r>
        <w:rPr>
          <w:color w:val="241F1F"/>
        </w:rPr>
        <w:t>liegt</w:t>
      </w:r>
      <w:r>
        <w:rPr>
          <w:color w:val="241F1F"/>
          <w:spacing w:val="-13"/>
        </w:rPr>
        <w:t> </w:t>
      </w:r>
      <w:r>
        <w:rPr>
          <w:color w:val="241F1F"/>
        </w:rPr>
        <w:t>ein</w:t>
      </w:r>
      <w:r>
        <w:rPr>
          <w:color w:val="241F1F"/>
          <w:spacing w:val="-13"/>
        </w:rPr>
        <w:t> </w:t>
      </w:r>
      <w:r>
        <w:rPr>
          <w:color w:val="241F1F"/>
          <w:spacing w:val="-3"/>
        </w:rPr>
        <w:t>Vorschlag</w:t>
      </w:r>
      <w:r>
        <w:rPr>
          <w:color w:val="241F1F"/>
          <w:spacing w:val="-14"/>
        </w:rPr>
        <w:t> </w:t>
      </w:r>
      <w:r>
        <w:rPr>
          <w:color w:val="241F1F"/>
        </w:rPr>
        <w:t>für</w:t>
      </w:r>
      <w:r>
        <w:rPr>
          <w:color w:val="241F1F"/>
          <w:spacing w:val="-13"/>
        </w:rPr>
        <w:t> </w:t>
      </w:r>
      <w:r>
        <w:rPr>
          <w:color w:val="241F1F"/>
        </w:rPr>
        <w:t>die Entwicklung eines bundesweiten und fundierten Instru- mentariums </w:t>
      </w:r>
      <w:r>
        <w:rPr>
          <w:color w:val="241F1F"/>
          <w:spacing w:val="-3"/>
        </w:rPr>
        <w:t>vor. </w:t>
      </w:r>
      <w:r>
        <w:rPr>
          <w:color w:val="241F1F"/>
        </w:rPr>
        <w:t>Mit diesem sollen Ausmaß, Formen </w:t>
      </w:r>
      <w:r>
        <w:rPr>
          <w:color w:val="241F1F"/>
          <w:spacing w:val="-4"/>
        </w:rPr>
        <w:t>und </w:t>
      </w:r>
      <w:r>
        <w:rPr>
          <w:color w:val="241F1F"/>
        </w:rPr>
        <w:t>Folgen von Gewalt gegen </w:t>
      </w:r>
      <w:r>
        <w:rPr>
          <w:color w:val="241F1F"/>
          <w:spacing w:val="-3"/>
        </w:rPr>
        <w:t>Frauen </w:t>
      </w:r>
      <w:r>
        <w:rPr>
          <w:color w:val="241F1F"/>
        </w:rPr>
        <w:t>und Männer sowie </w:t>
      </w:r>
      <w:r>
        <w:rPr>
          <w:color w:val="241F1F"/>
          <w:spacing w:val="-6"/>
        </w:rPr>
        <w:t>die </w:t>
      </w:r>
      <w:r>
        <w:rPr>
          <w:color w:val="241F1F"/>
        </w:rPr>
        <w:t>Wirkungen der </w:t>
      </w:r>
      <w:r>
        <w:rPr>
          <w:color w:val="241F1F"/>
          <w:spacing w:val="-3"/>
        </w:rPr>
        <w:t>Anti-Gewalt-Politik </w:t>
      </w:r>
      <w:r>
        <w:rPr>
          <w:color w:val="241F1F"/>
        </w:rPr>
        <w:t>bei Institutionen, </w:t>
      </w:r>
      <w:r>
        <w:rPr>
          <w:color w:val="241F1F"/>
          <w:spacing w:val="-3"/>
        </w:rPr>
        <w:t>Orga- </w:t>
      </w:r>
      <w:r>
        <w:rPr>
          <w:color w:val="241F1F"/>
        </w:rPr>
        <w:t>nisationen und Betroffenen in Bund und Ländern in Deutschland regelmäßig und langfristig abgebildet wer- den</w:t>
      </w:r>
      <w:r>
        <w:rPr>
          <w:color w:val="241F1F"/>
          <w:spacing w:val="-6"/>
        </w:rPr>
        <w:t> </w:t>
      </w:r>
      <w:r>
        <w:rPr>
          <w:color w:val="241F1F"/>
        </w:rPr>
        <w:t>können.</w:t>
      </w:r>
      <w:r>
        <w:rPr>
          <w:color w:val="241F1F"/>
          <w:spacing w:val="-6"/>
        </w:rPr>
        <w:t> </w:t>
      </w:r>
      <w:r>
        <w:rPr>
          <w:color w:val="241F1F"/>
        </w:rPr>
        <w:t>Das</w:t>
      </w:r>
      <w:r>
        <w:rPr>
          <w:color w:val="241F1F"/>
          <w:spacing w:val="-5"/>
        </w:rPr>
        <w:t> </w:t>
      </w:r>
      <w:r>
        <w:rPr>
          <w:color w:val="241F1F"/>
        </w:rPr>
        <w:t>Monitoring</w:t>
      </w:r>
      <w:r>
        <w:rPr>
          <w:color w:val="241F1F"/>
          <w:spacing w:val="-6"/>
        </w:rPr>
        <w:t> </w:t>
      </w:r>
      <w:r>
        <w:rPr>
          <w:color w:val="241F1F"/>
        </w:rPr>
        <w:t>soll</w:t>
      </w:r>
      <w:r>
        <w:rPr>
          <w:color w:val="241F1F"/>
          <w:spacing w:val="-6"/>
        </w:rPr>
        <w:t> </w:t>
      </w:r>
      <w:r>
        <w:rPr>
          <w:color w:val="241F1F"/>
        </w:rPr>
        <w:t>Voraussetzung</w:t>
      </w:r>
      <w:r>
        <w:rPr>
          <w:color w:val="241F1F"/>
          <w:spacing w:val="-5"/>
        </w:rPr>
        <w:t> </w:t>
      </w:r>
      <w:r>
        <w:rPr>
          <w:color w:val="241F1F"/>
        </w:rPr>
        <w:t>sein,</w:t>
      </w:r>
      <w:r>
        <w:rPr>
          <w:color w:val="241F1F"/>
          <w:spacing w:val="-6"/>
        </w:rPr>
        <w:t> </w:t>
      </w:r>
      <w:r>
        <w:rPr>
          <w:color w:val="241F1F"/>
          <w:spacing w:val="-7"/>
        </w:rPr>
        <w:t>um </w:t>
      </w:r>
      <w:r>
        <w:rPr>
          <w:color w:val="241F1F"/>
        </w:rPr>
        <w:t>die Fachpolitik von Bund, Ländern und Unterstützungs- system im Bereich Gewalt gegen Frauen langfristig auf eine fundierte und systematische daten- und wissensge- stützte Grundlage stellen zu</w:t>
      </w:r>
      <w:r>
        <w:rPr>
          <w:color w:val="241F1F"/>
          <w:spacing w:val="-6"/>
        </w:rPr>
        <w:t> </w:t>
      </w:r>
      <w:r>
        <w:rPr>
          <w:color w:val="241F1F"/>
        </w:rPr>
        <w:t>können.</w:t>
      </w:r>
    </w:p>
    <w:p>
      <w:pPr>
        <w:pStyle w:val="BodyText"/>
        <w:spacing w:line="244" w:lineRule="auto" w:before="100"/>
        <w:ind w:left="751"/>
        <w:jc w:val="both"/>
      </w:pPr>
      <w:r>
        <w:rPr>
          <w:color w:val="241F1F"/>
        </w:rPr>
        <w:t>Die Bundesregierung hat in den letzten Jahren im Rah- men ihrer Gleichstellungspolitik als nachhaltiger Politik der</w:t>
      </w:r>
      <w:r>
        <w:rPr>
          <w:color w:val="241F1F"/>
          <w:spacing w:val="-13"/>
        </w:rPr>
        <w:t> </w:t>
      </w:r>
      <w:r>
        <w:rPr>
          <w:color w:val="241F1F"/>
        </w:rPr>
        <w:t>fairen</w:t>
      </w:r>
      <w:r>
        <w:rPr>
          <w:color w:val="241F1F"/>
          <w:spacing w:val="-12"/>
        </w:rPr>
        <w:t> </w:t>
      </w:r>
      <w:r>
        <w:rPr>
          <w:color w:val="241F1F"/>
        </w:rPr>
        <w:t>Chancen</w:t>
      </w:r>
      <w:r>
        <w:rPr>
          <w:color w:val="241F1F"/>
          <w:spacing w:val="-12"/>
        </w:rPr>
        <w:t> </w:t>
      </w:r>
      <w:r>
        <w:rPr>
          <w:color w:val="241F1F"/>
        </w:rPr>
        <w:t>für</w:t>
      </w:r>
      <w:r>
        <w:rPr>
          <w:color w:val="241F1F"/>
          <w:spacing w:val="-13"/>
        </w:rPr>
        <w:t> </w:t>
      </w:r>
      <w:r>
        <w:rPr>
          <w:color w:val="241F1F"/>
          <w:spacing w:val="-3"/>
        </w:rPr>
        <w:t>Frauen</w:t>
      </w:r>
      <w:r>
        <w:rPr>
          <w:color w:val="241F1F"/>
          <w:spacing w:val="-12"/>
        </w:rPr>
        <w:t> </w:t>
      </w:r>
      <w:r>
        <w:rPr>
          <w:color w:val="241F1F"/>
        </w:rPr>
        <w:t>und</w:t>
      </w:r>
      <w:r>
        <w:rPr>
          <w:color w:val="241F1F"/>
          <w:spacing w:val="-12"/>
        </w:rPr>
        <w:t> </w:t>
      </w:r>
      <w:r>
        <w:rPr>
          <w:color w:val="241F1F"/>
        </w:rPr>
        <w:t>Männer</w:t>
      </w:r>
      <w:r>
        <w:rPr>
          <w:color w:val="241F1F"/>
          <w:spacing w:val="-13"/>
        </w:rPr>
        <w:t> </w:t>
      </w:r>
      <w:r>
        <w:rPr>
          <w:color w:val="241F1F"/>
        </w:rPr>
        <w:t>im</w:t>
      </w:r>
      <w:r>
        <w:rPr>
          <w:color w:val="241F1F"/>
          <w:spacing w:val="-12"/>
        </w:rPr>
        <w:t> </w:t>
      </w:r>
      <w:r>
        <w:rPr>
          <w:color w:val="241F1F"/>
        </w:rPr>
        <w:t>Lebensver- lauf Männer und Jungen immer stärker in den Blick ge- nommen</w:t>
      </w:r>
      <w:r>
        <w:rPr>
          <w:color w:val="241F1F"/>
          <w:spacing w:val="-13"/>
        </w:rPr>
        <w:t> </w:t>
      </w:r>
      <w:r>
        <w:rPr>
          <w:color w:val="241F1F"/>
        </w:rPr>
        <w:t>und</w:t>
      </w:r>
      <w:r>
        <w:rPr>
          <w:color w:val="241F1F"/>
          <w:spacing w:val="-13"/>
        </w:rPr>
        <w:t> </w:t>
      </w:r>
      <w:r>
        <w:rPr>
          <w:color w:val="241F1F"/>
        </w:rPr>
        <w:t>eine</w:t>
      </w:r>
      <w:r>
        <w:rPr>
          <w:color w:val="241F1F"/>
          <w:spacing w:val="-13"/>
        </w:rPr>
        <w:t> </w:t>
      </w:r>
      <w:r>
        <w:rPr>
          <w:color w:val="241F1F"/>
        </w:rPr>
        <w:t>Reihe</w:t>
      </w:r>
      <w:r>
        <w:rPr>
          <w:color w:val="241F1F"/>
          <w:spacing w:val="-13"/>
        </w:rPr>
        <w:t> </w:t>
      </w:r>
      <w:r>
        <w:rPr>
          <w:color w:val="241F1F"/>
        </w:rPr>
        <w:t>von</w:t>
      </w:r>
      <w:r>
        <w:rPr>
          <w:color w:val="241F1F"/>
          <w:spacing w:val="-13"/>
        </w:rPr>
        <w:t> </w:t>
      </w:r>
      <w:r>
        <w:rPr>
          <w:color w:val="241F1F"/>
        </w:rPr>
        <w:t>Untersuchungen</w:t>
      </w:r>
      <w:r>
        <w:rPr>
          <w:color w:val="241F1F"/>
          <w:spacing w:val="-12"/>
        </w:rPr>
        <w:t> </w:t>
      </w:r>
      <w:r>
        <w:rPr>
          <w:color w:val="241F1F"/>
        </w:rPr>
        <w:t>beauftragt, bei denen es um das Aufbrechen von Rollenstereotypen geht. Folgende Untersuchungen wurden durchgeführt: Zulehner,</w:t>
      </w:r>
      <w:r>
        <w:rPr>
          <w:color w:val="241F1F"/>
          <w:spacing w:val="-11"/>
        </w:rPr>
        <w:t> </w:t>
      </w:r>
      <w:r>
        <w:rPr>
          <w:color w:val="241F1F"/>
        </w:rPr>
        <w:t>Volz,</w:t>
      </w:r>
      <w:r>
        <w:rPr>
          <w:color w:val="241F1F"/>
          <w:spacing w:val="-10"/>
        </w:rPr>
        <w:t> </w:t>
      </w:r>
      <w:r>
        <w:rPr>
          <w:color w:val="241F1F"/>
        </w:rPr>
        <w:t>„Männer</w:t>
      </w:r>
      <w:r>
        <w:rPr>
          <w:color w:val="241F1F"/>
          <w:spacing w:val="-11"/>
        </w:rPr>
        <w:t> </w:t>
      </w:r>
      <w:r>
        <w:rPr>
          <w:color w:val="241F1F"/>
        </w:rPr>
        <w:t>in</w:t>
      </w:r>
      <w:r>
        <w:rPr>
          <w:color w:val="241F1F"/>
          <w:spacing w:val="-10"/>
        </w:rPr>
        <w:t> </w:t>
      </w:r>
      <w:r>
        <w:rPr>
          <w:color w:val="241F1F"/>
        </w:rPr>
        <w:t>Bewegung</w:t>
      </w:r>
      <w:r>
        <w:rPr>
          <w:color w:val="241F1F"/>
          <w:spacing w:val="-10"/>
        </w:rPr>
        <w:t> </w:t>
      </w:r>
      <w:r>
        <w:rPr>
          <w:color w:val="241F1F"/>
        </w:rPr>
        <w:t>–</w:t>
      </w:r>
      <w:r>
        <w:rPr>
          <w:color w:val="241F1F"/>
          <w:spacing w:val="-11"/>
        </w:rPr>
        <w:t> </w:t>
      </w:r>
      <w:r>
        <w:rPr>
          <w:color w:val="241F1F"/>
        </w:rPr>
        <w:t>Zehn</w:t>
      </w:r>
      <w:r>
        <w:rPr>
          <w:color w:val="241F1F"/>
          <w:spacing w:val="-10"/>
        </w:rPr>
        <w:t> </w:t>
      </w:r>
      <w:r>
        <w:rPr>
          <w:color w:val="241F1F"/>
        </w:rPr>
        <w:t>Jahre</w:t>
      </w:r>
      <w:r>
        <w:rPr>
          <w:color w:val="241F1F"/>
          <w:spacing w:val="-10"/>
        </w:rPr>
        <w:t> </w:t>
      </w:r>
      <w:r>
        <w:rPr>
          <w:color w:val="241F1F"/>
        </w:rPr>
        <w:t>Män- nerentwicklung in Deutschland“, 2009; Wippermann, Calmbach,</w:t>
      </w:r>
      <w:r>
        <w:rPr>
          <w:color w:val="241F1F"/>
          <w:spacing w:val="-15"/>
        </w:rPr>
        <w:t> </w:t>
      </w:r>
      <w:r>
        <w:rPr>
          <w:color w:val="241F1F"/>
        </w:rPr>
        <w:t>Wippermann,</w:t>
      </w:r>
      <w:r>
        <w:rPr>
          <w:color w:val="241F1F"/>
          <w:spacing w:val="-15"/>
        </w:rPr>
        <w:t> </w:t>
      </w:r>
      <w:r>
        <w:rPr>
          <w:color w:val="241F1F"/>
        </w:rPr>
        <w:t>„Rolle</w:t>
      </w:r>
      <w:r>
        <w:rPr>
          <w:color w:val="241F1F"/>
          <w:spacing w:val="-15"/>
        </w:rPr>
        <w:t> </w:t>
      </w:r>
      <w:r>
        <w:rPr>
          <w:color w:val="241F1F"/>
        </w:rPr>
        <w:t>vorwärts,</w:t>
      </w:r>
      <w:r>
        <w:rPr>
          <w:color w:val="241F1F"/>
          <w:spacing w:val="-15"/>
        </w:rPr>
        <w:t> </w:t>
      </w:r>
      <w:r>
        <w:rPr>
          <w:color w:val="241F1F"/>
        </w:rPr>
        <w:t>Rolle</w:t>
      </w:r>
      <w:r>
        <w:rPr>
          <w:color w:val="241F1F"/>
          <w:spacing w:val="-15"/>
        </w:rPr>
        <w:t> </w:t>
      </w:r>
      <w:r>
        <w:rPr>
          <w:color w:val="241F1F"/>
        </w:rPr>
        <w:t>rückwärts</w:t>
      </w:r>
    </w:p>
    <w:p>
      <w:pPr>
        <w:pStyle w:val="BodyText"/>
        <w:spacing w:line="244" w:lineRule="auto" w:before="4"/>
        <w:ind w:left="751" w:right="1"/>
        <w:jc w:val="both"/>
      </w:pPr>
      <w:r>
        <w:rPr>
          <w:color w:val="241F1F"/>
        </w:rPr>
        <w:t>– Identitäten und Verhalten von traditionellen, modernen und postmodernen Männern“, 2009; Cremers, Krabel, Calmbach, „Männliche </w:t>
      </w:r>
      <w:r>
        <w:rPr>
          <w:color w:val="241F1F"/>
          <w:spacing w:val="-3"/>
        </w:rPr>
        <w:t>Fachkräfte </w:t>
      </w:r>
      <w:r>
        <w:rPr>
          <w:color w:val="241F1F"/>
        </w:rPr>
        <w:t>in Kindertagesstätten“, 2010;</w:t>
      </w:r>
      <w:r>
        <w:rPr>
          <w:color w:val="241F1F"/>
          <w:spacing w:val="-11"/>
        </w:rPr>
        <w:t> </w:t>
      </w:r>
      <w:r>
        <w:rPr>
          <w:color w:val="241F1F"/>
        </w:rPr>
        <w:t>Wippermann,</w:t>
      </w:r>
      <w:r>
        <w:rPr>
          <w:color w:val="241F1F"/>
          <w:spacing w:val="-10"/>
        </w:rPr>
        <w:t> </w:t>
      </w:r>
      <w:r>
        <w:rPr>
          <w:color w:val="241F1F"/>
        </w:rPr>
        <w:t>„Jungen</w:t>
      </w:r>
      <w:r>
        <w:rPr>
          <w:color w:val="241F1F"/>
          <w:spacing w:val="-11"/>
        </w:rPr>
        <w:t> </w:t>
      </w:r>
      <w:r>
        <w:rPr>
          <w:color w:val="241F1F"/>
        </w:rPr>
        <w:t>und</w:t>
      </w:r>
      <w:r>
        <w:rPr>
          <w:color w:val="241F1F"/>
          <w:spacing w:val="-10"/>
        </w:rPr>
        <w:t> </w:t>
      </w:r>
      <w:r>
        <w:rPr>
          <w:color w:val="241F1F"/>
        </w:rPr>
        <w:t>Männer</w:t>
      </w:r>
      <w:r>
        <w:rPr>
          <w:color w:val="241F1F"/>
          <w:spacing w:val="-11"/>
        </w:rPr>
        <w:t> </w:t>
      </w:r>
      <w:r>
        <w:rPr>
          <w:color w:val="241F1F"/>
        </w:rPr>
        <w:t>im</w:t>
      </w:r>
      <w:r>
        <w:rPr>
          <w:color w:val="241F1F"/>
          <w:spacing w:val="-10"/>
        </w:rPr>
        <w:t> </w:t>
      </w:r>
      <w:r>
        <w:rPr>
          <w:color w:val="241F1F"/>
        </w:rPr>
        <w:t>Spagat:</w:t>
      </w:r>
      <w:r>
        <w:rPr>
          <w:color w:val="241F1F"/>
          <w:spacing w:val="-11"/>
        </w:rPr>
        <w:t> </w:t>
      </w:r>
      <w:r>
        <w:rPr>
          <w:color w:val="241F1F"/>
          <w:spacing w:val="-3"/>
        </w:rPr>
        <w:t>Zwi- </w:t>
      </w:r>
      <w:r>
        <w:rPr>
          <w:color w:val="241F1F"/>
        </w:rPr>
        <w:t>schen Rollenbildern und Alltagspraxis“, 2014; Wipper- mann, „25 Jahre Deutsche Einheit – Gleichstellung </w:t>
      </w:r>
      <w:r>
        <w:rPr>
          <w:color w:val="241F1F"/>
          <w:spacing w:val="-4"/>
        </w:rPr>
        <w:t>und </w:t>
      </w:r>
      <w:r>
        <w:rPr>
          <w:color w:val="241F1F"/>
        </w:rPr>
        <w:t>Geschlechtergerechtigkeit in Ostdeutschland und </w:t>
      </w:r>
      <w:r>
        <w:rPr>
          <w:color w:val="241F1F"/>
          <w:spacing w:val="-4"/>
        </w:rPr>
        <w:t>West- </w:t>
      </w:r>
      <w:r>
        <w:rPr>
          <w:color w:val="241F1F"/>
        </w:rPr>
        <w:t>deutschland“,</w:t>
      </w:r>
      <w:r>
        <w:rPr>
          <w:color w:val="241F1F"/>
          <w:spacing w:val="-1"/>
        </w:rPr>
        <w:t> </w:t>
      </w:r>
      <w:r>
        <w:rPr>
          <w:color w:val="241F1F"/>
        </w:rPr>
        <w:t>2015.</w:t>
      </w:r>
    </w:p>
    <w:p>
      <w:pPr>
        <w:pStyle w:val="BodyText"/>
        <w:spacing w:line="244" w:lineRule="auto" w:before="95"/>
        <w:ind w:left="752" w:hanging="1"/>
        <w:jc w:val="both"/>
      </w:pPr>
      <w:r>
        <w:rPr>
          <w:color w:val="241F1F"/>
        </w:rPr>
        <w:t>Das</w:t>
      </w:r>
      <w:r>
        <w:rPr>
          <w:color w:val="241F1F"/>
          <w:spacing w:val="-18"/>
        </w:rPr>
        <w:t> </w:t>
      </w:r>
      <w:r>
        <w:rPr>
          <w:color w:val="241F1F"/>
        </w:rPr>
        <w:t>Bundesministerium</w:t>
      </w:r>
      <w:r>
        <w:rPr>
          <w:color w:val="241F1F"/>
          <w:spacing w:val="-18"/>
        </w:rPr>
        <w:t> </w:t>
      </w:r>
      <w:r>
        <w:rPr>
          <w:color w:val="241F1F"/>
        </w:rPr>
        <w:t>für</w:t>
      </w:r>
      <w:r>
        <w:rPr>
          <w:color w:val="241F1F"/>
          <w:spacing w:val="-18"/>
        </w:rPr>
        <w:t> </w:t>
      </w:r>
      <w:r>
        <w:rPr>
          <w:color w:val="241F1F"/>
        </w:rPr>
        <w:t>Familie,</w:t>
      </w:r>
      <w:r>
        <w:rPr>
          <w:color w:val="241F1F"/>
          <w:spacing w:val="-18"/>
        </w:rPr>
        <w:t> </w:t>
      </w:r>
      <w:r>
        <w:rPr>
          <w:color w:val="241F1F"/>
        </w:rPr>
        <w:t>Senioren,</w:t>
      </w:r>
      <w:r>
        <w:rPr>
          <w:color w:val="241F1F"/>
          <w:spacing w:val="-18"/>
        </w:rPr>
        <w:t> </w:t>
      </w:r>
      <w:r>
        <w:rPr>
          <w:color w:val="241F1F"/>
          <w:spacing w:val="-3"/>
        </w:rPr>
        <w:t>Frauen</w:t>
      </w:r>
      <w:r>
        <w:rPr>
          <w:color w:val="241F1F"/>
          <w:spacing w:val="-18"/>
        </w:rPr>
        <w:t> </w:t>
      </w:r>
      <w:r>
        <w:rPr>
          <w:color w:val="241F1F"/>
        </w:rPr>
        <w:t>und Jugend hat am 6. Februar 2017 eine Studie präsentiert, in</w:t>
      </w:r>
      <w:r>
        <w:rPr>
          <w:color w:val="241F1F"/>
          <w:spacing w:val="21"/>
        </w:rPr>
        <w:t> </w:t>
      </w:r>
      <w:r>
        <w:rPr>
          <w:color w:val="241F1F"/>
        </w:rPr>
        <w:t>der</w:t>
      </w:r>
      <w:r>
        <w:rPr>
          <w:color w:val="241F1F"/>
          <w:spacing w:val="22"/>
        </w:rPr>
        <w:t> </w:t>
      </w:r>
      <w:r>
        <w:rPr>
          <w:color w:val="241F1F"/>
        </w:rPr>
        <w:t>erstmalig</w:t>
      </w:r>
      <w:r>
        <w:rPr>
          <w:color w:val="241F1F"/>
          <w:spacing w:val="21"/>
        </w:rPr>
        <w:t> </w:t>
      </w:r>
      <w:r>
        <w:rPr>
          <w:color w:val="241F1F"/>
        </w:rPr>
        <w:t>Zahlen</w:t>
      </w:r>
      <w:r>
        <w:rPr>
          <w:color w:val="241F1F"/>
          <w:spacing w:val="22"/>
        </w:rPr>
        <w:t> </w:t>
      </w:r>
      <w:r>
        <w:rPr>
          <w:color w:val="241F1F"/>
        </w:rPr>
        <w:t>über</w:t>
      </w:r>
      <w:r>
        <w:rPr>
          <w:color w:val="241F1F"/>
          <w:spacing w:val="21"/>
        </w:rPr>
        <w:t> </w:t>
      </w:r>
      <w:r>
        <w:rPr>
          <w:color w:val="241F1F"/>
        </w:rPr>
        <w:t>in</w:t>
      </w:r>
      <w:r>
        <w:rPr>
          <w:color w:val="241F1F"/>
          <w:spacing w:val="22"/>
        </w:rPr>
        <w:t> </w:t>
      </w:r>
      <w:r>
        <w:rPr>
          <w:color w:val="241F1F"/>
        </w:rPr>
        <w:t>Deutschland</w:t>
      </w:r>
      <w:r>
        <w:rPr>
          <w:color w:val="241F1F"/>
          <w:spacing w:val="21"/>
        </w:rPr>
        <w:t> </w:t>
      </w:r>
      <w:r>
        <w:rPr>
          <w:color w:val="241F1F"/>
        </w:rPr>
        <w:t>von</w:t>
      </w:r>
      <w:r>
        <w:rPr>
          <w:color w:val="241F1F"/>
          <w:spacing w:val="22"/>
        </w:rPr>
        <w:t> </w:t>
      </w:r>
      <w:r>
        <w:rPr>
          <w:color w:val="241F1F"/>
        </w:rPr>
        <w:t>weib-</w:t>
      </w:r>
    </w:p>
    <w:p>
      <w:pPr>
        <w:pStyle w:val="BodyText"/>
        <w:spacing w:line="244" w:lineRule="auto" w:before="93"/>
        <w:ind w:left="226" w:right="717"/>
        <w:jc w:val="both"/>
      </w:pPr>
      <w:r>
        <w:rPr/>
        <w:br w:type="column"/>
      </w:r>
      <w:r>
        <w:rPr>
          <w:color w:val="241F1F"/>
        </w:rPr>
        <w:t>licher Genitalverstümmelung betroffenen und </w:t>
      </w:r>
      <w:r>
        <w:rPr>
          <w:color w:val="241F1F"/>
          <w:spacing w:val="-3"/>
        </w:rPr>
        <w:t>bedrohten Frauen </w:t>
      </w:r>
      <w:r>
        <w:rPr>
          <w:color w:val="241F1F"/>
        </w:rPr>
        <w:t>und Mädchen anhand quantitativer und qualitati- ver</w:t>
      </w:r>
      <w:r>
        <w:rPr>
          <w:color w:val="241F1F"/>
          <w:spacing w:val="-13"/>
        </w:rPr>
        <w:t> </w:t>
      </w:r>
      <w:r>
        <w:rPr>
          <w:color w:val="241F1F"/>
        </w:rPr>
        <w:t>Interviews</w:t>
      </w:r>
      <w:r>
        <w:rPr>
          <w:color w:val="241F1F"/>
          <w:spacing w:val="24"/>
        </w:rPr>
        <w:t> </w:t>
      </w:r>
      <w:r>
        <w:rPr>
          <w:color w:val="241F1F"/>
        </w:rPr>
        <w:t>erhoben</w:t>
      </w:r>
      <w:r>
        <w:rPr>
          <w:color w:val="241F1F"/>
          <w:spacing w:val="-12"/>
        </w:rPr>
        <w:t> </w:t>
      </w:r>
      <w:r>
        <w:rPr>
          <w:color w:val="241F1F"/>
          <w:spacing w:val="-3"/>
        </w:rPr>
        <w:t>worden</w:t>
      </w:r>
      <w:r>
        <w:rPr>
          <w:color w:val="241F1F"/>
          <w:spacing w:val="-13"/>
        </w:rPr>
        <w:t> </w:t>
      </w:r>
      <w:r>
        <w:rPr>
          <w:color w:val="241F1F"/>
        </w:rPr>
        <w:t>sind.</w:t>
      </w:r>
      <w:r>
        <w:rPr>
          <w:color w:val="241F1F"/>
          <w:spacing w:val="-12"/>
        </w:rPr>
        <w:t> </w:t>
      </w:r>
      <w:r>
        <w:rPr>
          <w:color w:val="241F1F"/>
        </w:rPr>
        <w:t>Gegenstand</w:t>
      </w:r>
      <w:r>
        <w:rPr>
          <w:color w:val="241F1F"/>
          <w:spacing w:val="-13"/>
        </w:rPr>
        <w:t> </w:t>
      </w:r>
      <w:r>
        <w:rPr>
          <w:color w:val="241F1F"/>
        </w:rPr>
        <w:t>der</w:t>
      </w:r>
      <w:r>
        <w:rPr>
          <w:color w:val="241F1F"/>
          <w:spacing w:val="-12"/>
        </w:rPr>
        <w:t> </w:t>
      </w:r>
      <w:r>
        <w:rPr>
          <w:color w:val="241F1F"/>
        </w:rPr>
        <w:t>Un- tersuchungen war auch die Frage, welche Bedarfe zur Verhinderung von weiblicher Genitalverstümmelung in Deutschland</w:t>
      </w:r>
      <w:r>
        <w:rPr>
          <w:color w:val="241F1F"/>
          <w:spacing w:val="-14"/>
        </w:rPr>
        <w:t> </w:t>
      </w:r>
      <w:r>
        <w:rPr>
          <w:color w:val="241F1F"/>
        </w:rPr>
        <w:t>bestehen.</w:t>
      </w:r>
      <w:r>
        <w:rPr>
          <w:color w:val="241F1F"/>
          <w:spacing w:val="-13"/>
        </w:rPr>
        <w:t> </w:t>
      </w:r>
      <w:r>
        <w:rPr>
          <w:color w:val="241F1F"/>
        </w:rPr>
        <w:t>Die</w:t>
      </w:r>
      <w:r>
        <w:rPr>
          <w:color w:val="241F1F"/>
          <w:spacing w:val="-14"/>
        </w:rPr>
        <w:t> </w:t>
      </w:r>
      <w:r>
        <w:rPr>
          <w:color w:val="241F1F"/>
        </w:rPr>
        <w:t>Studie</w:t>
      </w:r>
      <w:r>
        <w:rPr>
          <w:color w:val="241F1F"/>
          <w:spacing w:val="-13"/>
        </w:rPr>
        <w:t> </w:t>
      </w:r>
      <w:r>
        <w:rPr>
          <w:color w:val="241F1F"/>
          <w:spacing w:val="-3"/>
        </w:rPr>
        <w:t>zeigt</w:t>
      </w:r>
      <w:r>
        <w:rPr>
          <w:color w:val="241F1F"/>
          <w:spacing w:val="-14"/>
        </w:rPr>
        <w:t> </w:t>
      </w:r>
      <w:r>
        <w:rPr>
          <w:color w:val="241F1F"/>
        </w:rPr>
        <w:t>unter</w:t>
      </w:r>
      <w:r>
        <w:rPr>
          <w:color w:val="241F1F"/>
          <w:spacing w:val="-13"/>
        </w:rPr>
        <w:t> </w:t>
      </w:r>
      <w:r>
        <w:rPr>
          <w:color w:val="241F1F"/>
          <w:spacing w:val="-3"/>
        </w:rPr>
        <w:t>anderem</w:t>
      </w:r>
      <w:r>
        <w:rPr>
          <w:color w:val="241F1F"/>
          <w:spacing w:val="-14"/>
        </w:rPr>
        <w:t> </w:t>
      </w:r>
      <w:r>
        <w:rPr>
          <w:color w:val="241F1F"/>
        </w:rPr>
        <w:t>ei- nen</w:t>
      </w:r>
      <w:r>
        <w:rPr>
          <w:color w:val="241F1F"/>
          <w:spacing w:val="-14"/>
        </w:rPr>
        <w:t> </w:t>
      </w:r>
      <w:r>
        <w:rPr>
          <w:color w:val="241F1F"/>
        </w:rPr>
        <w:t>erhöhten</w:t>
      </w:r>
      <w:r>
        <w:rPr>
          <w:color w:val="241F1F"/>
          <w:spacing w:val="-14"/>
        </w:rPr>
        <w:t> </w:t>
      </w:r>
      <w:r>
        <w:rPr>
          <w:color w:val="241F1F"/>
        </w:rPr>
        <w:t>Informationsbedarf</w:t>
      </w:r>
      <w:r>
        <w:rPr>
          <w:color w:val="241F1F"/>
          <w:spacing w:val="-13"/>
        </w:rPr>
        <w:t> </w:t>
      </w:r>
      <w:r>
        <w:rPr>
          <w:color w:val="241F1F"/>
        </w:rPr>
        <w:t>von</w:t>
      </w:r>
      <w:r>
        <w:rPr>
          <w:color w:val="241F1F"/>
          <w:spacing w:val="-14"/>
        </w:rPr>
        <w:t> </w:t>
      </w:r>
      <w:r>
        <w:rPr>
          <w:color w:val="241F1F"/>
        </w:rPr>
        <w:t>Flüchtlingen.</w:t>
      </w:r>
      <w:r>
        <w:rPr>
          <w:color w:val="241F1F"/>
          <w:spacing w:val="-14"/>
        </w:rPr>
        <w:t> </w:t>
      </w:r>
      <w:r>
        <w:rPr>
          <w:color w:val="241F1F"/>
        </w:rPr>
        <w:t>Daher plant</w:t>
      </w:r>
      <w:r>
        <w:rPr>
          <w:color w:val="241F1F"/>
          <w:spacing w:val="-6"/>
        </w:rPr>
        <w:t> </w:t>
      </w:r>
      <w:r>
        <w:rPr>
          <w:color w:val="241F1F"/>
        </w:rPr>
        <w:t>das</w:t>
      </w:r>
      <w:r>
        <w:rPr>
          <w:color w:val="241F1F"/>
          <w:spacing w:val="-5"/>
        </w:rPr>
        <w:t> </w:t>
      </w:r>
      <w:r>
        <w:rPr>
          <w:color w:val="241F1F"/>
        </w:rPr>
        <w:t>Familienministerium</w:t>
      </w:r>
      <w:r>
        <w:rPr>
          <w:color w:val="241F1F"/>
          <w:spacing w:val="-5"/>
        </w:rPr>
        <w:t> </w:t>
      </w:r>
      <w:r>
        <w:rPr>
          <w:color w:val="241F1F"/>
        </w:rPr>
        <w:t>derzeit</w:t>
      </w:r>
      <w:r>
        <w:rPr>
          <w:color w:val="241F1F"/>
          <w:spacing w:val="-5"/>
        </w:rPr>
        <w:t> </w:t>
      </w:r>
      <w:r>
        <w:rPr>
          <w:color w:val="241F1F"/>
        </w:rPr>
        <w:t>ein</w:t>
      </w:r>
      <w:r>
        <w:rPr>
          <w:color w:val="241F1F"/>
          <w:spacing w:val="-5"/>
        </w:rPr>
        <w:t> </w:t>
      </w:r>
      <w:r>
        <w:rPr>
          <w:color w:val="241F1F"/>
        </w:rPr>
        <w:t>Projekt</w:t>
      </w:r>
      <w:r>
        <w:rPr>
          <w:color w:val="241F1F"/>
          <w:spacing w:val="-5"/>
        </w:rPr>
        <w:t> </w:t>
      </w:r>
      <w:r>
        <w:rPr>
          <w:color w:val="241F1F"/>
        </w:rPr>
        <w:t>zur</w:t>
      </w:r>
      <w:r>
        <w:rPr>
          <w:color w:val="241F1F"/>
          <w:spacing w:val="-5"/>
        </w:rPr>
        <w:t> </w:t>
      </w:r>
      <w:r>
        <w:rPr>
          <w:color w:val="241F1F"/>
          <w:spacing w:val="-4"/>
        </w:rPr>
        <w:t>Auf- </w:t>
      </w:r>
      <w:r>
        <w:rPr>
          <w:color w:val="241F1F"/>
        </w:rPr>
        <w:t>klärung in</w:t>
      </w:r>
      <w:r>
        <w:rPr>
          <w:color w:val="241F1F"/>
          <w:spacing w:val="-2"/>
        </w:rPr>
        <w:t> </w:t>
      </w:r>
      <w:r>
        <w:rPr>
          <w:color w:val="241F1F"/>
        </w:rPr>
        <w:t>Flüchtlingsunterkünften.</w:t>
      </w:r>
    </w:p>
    <w:p>
      <w:pPr>
        <w:pStyle w:val="BodyText"/>
        <w:spacing w:line="244" w:lineRule="auto" w:before="94"/>
        <w:ind w:left="226" w:right="717"/>
        <w:jc w:val="both"/>
      </w:pPr>
      <w:r>
        <w:rPr>
          <w:color w:val="241F1F"/>
        </w:rPr>
        <w:t>Deutschland unterstützt das European Institute for Gender Equality (EIGE) bei verschiedenen Projekten im Rahmen der Bemühungen der EU zur Entwicklung har- monisierter Indikatoren für das Aufkommen häuslicher Gewalt</w:t>
      </w:r>
      <w:r>
        <w:rPr>
          <w:color w:val="241F1F"/>
          <w:spacing w:val="-8"/>
        </w:rPr>
        <w:t> </w:t>
      </w:r>
      <w:r>
        <w:rPr>
          <w:color w:val="241F1F"/>
        </w:rPr>
        <w:t>durch</w:t>
      </w:r>
      <w:r>
        <w:rPr>
          <w:color w:val="241F1F"/>
          <w:spacing w:val="-7"/>
        </w:rPr>
        <w:t> </w:t>
      </w:r>
      <w:r>
        <w:rPr>
          <w:color w:val="241F1F"/>
        </w:rPr>
        <w:t>Entsendung</w:t>
      </w:r>
      <w:r>
        <w:rPr>
          <w:color w:val="241F1F"/>
          <w:spacing w:val="-7"/>
        </w:rPr>
        <w:t> </w:t>
      </w:r>
      <w:r>
        <w:rPr>
          <w:color w:val="241F1F"/>
        </w:rPr>
        <w:t>von</w:t>
      </w:r>
      <w:r>
        <w:rPr>
          <w:color w:val="241F1F"/>
          <w:spacing w:val="-7"/>
        </w:rPr>
        <w:t> </w:t>
      </w:r>
      <w:r>
        <w:rPr>
          <w:color w:val="241F1F"/>
        </w:rPr>
        <w:t>Vertreterinnen</w:t>
      </w:r>
      <w:r>
        <w:rPr>
          <w:color w:val="241F1F"/>
          <w:spacing w:val="-7"/>
        </w:rPr>
        <w:t> </w:t>
      </w:r>
      <w:r>
        <w:rPr>
          <w:color w:val="241F1F"/>
        </w:rPr>
        <w:t>und</w:t>
      </w:r>
      <w:r>
        <w:rPr>
          <w:color w:val="241F1F"/>
          <w:spacing w:val="-8"/>
        </w:rPr>
        <w:t> </w:t>
      </w:r>
      <w:r>
        <w:rPr>
          <w:color w:val="241F1F"/>
        </w:rPr>
        <w:t>Vertre- tern zu Seminaren und Workshops. Zudem ist Deutsch- land</w:t>
      </w:r>
      <w:r>
        <w:rPr>
          <w:color w:val="241F1F"/>
          <w:spacing w:val="-8"/>
        </w:rPr>
        <w:t> </w:t>
      </w:r>
      <w:r>
        <w:rPr>
          <w:color w:val="241F1F"/>
        </w:rPr>
        <w:t>mit</w:t>
      </w:r>
      <w:r>
        <w:rPr>
          <w:color w:val="241F1F"/>
          <w:spacing w:val="-8"/>
        </w:rPr>
        <w:t> </w:t>
      </w:r>
      <w:r>
        <w:rPr>
          <w:color w:val="241F1F"/>
        </w:rPr>
        <w:t>einer</w:t>
      </w:r>
      <w:r>
        <w:rPr>
          <w:color w:val="241F1F"/>
          <w:spacing w:val="-8"/>
        </w:rPr>
        <w:t> </w:t>
      </w:r>
      <w:r>
        <w:rPr>
          <w:color w:val="241F1F"/>
        </w:rPr>
        <w:t>Mitarbeiterin</w:t>
      </w:r>
      <w:r>
        <w:rPr>
          <w:color w:val="241F1F"/>
          <w:spacing w:val="-8"/>
        </w:rPr>
        <w:t> </w:t>
      </w:r>
      <w:r>
        <w:rPr>
          <w:color w:val="241F1F"/>
        </w:rPr>
        <w:t>des</w:t>
      </w:r>
      <w:r>
        <w:rPr>
          <w:color w:val="241F1F"/>
          <w:spacing w:val="-8"/>
        </w:rPr>
        <w:t> </w:t>
      </w:r>
      <w:r>
        <w:rPr>
          <w:color w:val="241F1F"/>
        </w:rPr>
        <w:t>BKA</w:t>
      </w:r>
      <w:r>
        <w:rPr>
          <w:color w:val="241F1F"/>
          <w:spacing w:val="-8"/>
        </w:rPr>
        <w:t> </w:t>
      </w:r>
      <w:r>
        <w:rPr>
          <w:color w:val="241F1F"/>
        </w:rPr>
        <w:t>in</w:t>
      </w:r>
      <w:r>
        <w:rPr>
          <w:color w:val="241F1F"/>
          <w:spacing w:val="-8"/>
        </w:rPr>
        <w:t> </w:t>
      </w:r>
      <w:r>
        <w:rPr>
          <w:color w:val="241F1F"/>
        </w:rPr>
        <w:t>der</w:t>
      </w:r>
      <w:r>
        <w:rPr>
          <w:color w:val="241F1F"/>
          <w:spacing w:val="-8"/>
        </w:rPr>
        <w:t> </w:t>
      </w:r>
      <w:r>
        <w:rPr>
          <w:color w:val="241F1F"/>
        </w:rPr>
        <w:t>„Eurostat</w:t>
      </w:r>
      <w:r>
        <w:rPr>
          <w:color w:val="241F1F"/>
          <w:spacing w:val="-8"/>
        </w:rPr>
        <w:t> </w:t>
      </w:r>
      <w:r>
        <w:rPr>
          <w:color w:val="241F1F"/>
          <w:spacing w:val="-5"/>
        </w:rPr>
        <w:t>Task </w:t>
      </w:r>
      <w:r>
        <w:rPr>
          <w:color w:val="241F1F"/>
          <w:spacing w:val="-3"/>
        </w:rPr>
        <w:t>Force </w:t>
      </w:r>
      <w:r>
        <w:rPr>
          <w:color w:val="241F1F"/>
        </w:rPr>
        <w:t>on the Development of a Survey on Gender-based Violence“ vertreten. In der Vergangenheit wurde außer- dem einschlägige Forschung zum Beispiel durch </w:t>
      </w:r>
      <w:r>
        <w:rPr>
          <w:color w:val="241F1F"/>
          <w:spacing w:val="-3"/>
        </w:rPr>
        <w:t>Beauf- </w:t>
      </w:r>
      <w:r>
        <w:rPr>
          <w:color w:val="241F1F"/>
        </w:rPr>
        <w:t>tragung eines Projektes „Ehrenmorde in Deutschland“ (die Ergebnisse wurden 2011 veröffentlicht) durch das BKA</w:t>
      </w:r>
      <w:r>
        <w:rPr>
          <w:color w:val="241F1F"/>
          <w:spacing w:val="-1"/>
        </w:rPr>
        <w:t> </w:t>
      </w:r>
      <w:r>
        <w:rPr>
          <w:color w:val="241F1F"/>
        </w:rPr>
        <w:t>gefördert.</w:t>
      </w:r>
    </w:p>
    <w:p>
      <w:pPr>
        <w:pStyle w:val="BodyText"/>
        <w:spacing w:line="244" w:lineRule="auto" w:before="96"/>
        <w:ind w:left="226" w:right="717"/>
        <w:jc w:val="both"/>
      </w:pPr>
      <w:r>
        <w:rPr>
          <w:color w:val="241F1F"/>
        </w:rPr>
        <w:t>Die verschiedenen Forschungsergebnisse haben der Bundesregierung die entscheidenden Impulse und An- satzpunkte für die Weiterentwicklung ihrer Politik im Be- reich Gesetzgebung, Prävention, Unterstützung und In- tervention gegeben. Politik, Wissenschaft, Verwaltung und Praxis arbeiten mit den Studienergebnissen; die Da- ten werden für die Öffentlichkeitsarbeit genutzt und wer- den kontinuierlich und mit steigendem Interesse aufge- griffen.</w:t>
      </w:r>
    </w:p>
    <w:p>
      <w:pPr>
        <w:pStyle w:val="BodyText"/>
        <w:spacing w:before="3"/>
        <w:rPr>
          <w:sz w:val="21"/>
        </w:rPr>
      </w:pPr>
    </w:p>
    <w:p>
      <w:pPr>
        <w:pStyle w:val="BodyText"/>
        <w:spacing w:line="355" w:lineRule="auto"/>
        <w:ind w:left="1865" w:right="2356"/>
        <w:jc w:val="center"/>
      </w:pPr>
      <w:r>
        <w:rPr>
          <w:color w:val="241F1F"/>
        </w:rPr>
        <w:t>Zu Kapitel III Prävention</w:t>
      </w:r>
    </w:p>
    <w:p>
      <w:pPr>
        <w:pStyle w:val="BodyText"/>
        <w:spacing w:before="152"/>
        <w:ind w:left="226"/>
        <w:jc w:val="both"/>
      </w:pPr>
      <w:r>
        <w:rPr>
          <w:color w:val="241F1F"/>
          <w:w w:val="105"/>
        </w:rPr>
        <w:t>Zu Artikel 12 – Allgemeine Verpflichtungen</w:t>
      </w:r>
    </w:p>
    <w:p>
      <w:pPr>
        <w:pStyle w:val="BodyText"/>
        <w:spacing w:line="244" w:lineRule="auto" w:before="127"/>
        <w:ind w:left="226" w:right="717"/>
        <w:jc w:val="both"/>
      </w:pPr>
      <w:r>
        <w:rPr>
          <w:color w:val="241F1F"/>
        </w:rPr>
        <w:t>Die Bestimmungen in Artikel 12 sind Grundlage für und etablieren die Grundsätze für die in den nachfolgenden Artikeln geregelten spezifischen Verpflichtungen der</w:t>
      </w:r>
      <w:r>
        <w:rPr>
          <w:color w:val="241F1F"/>
          <w:spacing w:val="-25"/>
        </w:rPr>
        <w:t> </w:t>
      </w:r>
      <w:r>
        <w:rPr>
          <w:color w:val="241F1F"/>
          <w:spacing w:val="-3"/>
        </w:rPr>
        <w:t>Ver- </w:t>
      </w:r>
      <w:r>
        <w:rPr>
          <w:color w:val="241F1F"/>
        </w:rPr>
        <w:t>tragsparteien im Bereich der Prävention von Gewalt ge- gen Frauen und häuslicher Gewalt. Artikel 12 Absatz 1 verpflichtet</w:t>
      </w:r>
      <w:r>
        <w:rPr>
          <w:color w:val="241F1F"/>
          <w:spacing w:val="-17"/>
        </w:rPr>
        <w:t> </w:t>
      </w:r>
      <w:r>
        <w:rPr>
          <w:color w:val="241F1F"/>
        </w:rPr>
        <w:t>die</w:t>
      </w:r>
      <w:r>
        <w:rPr>
          <w:color w:val="241F1F"/>
          <w:spacing w:val="-16"/>
        </w:rPr>
        <w:t> </w:t>
      </w:r>
      <w:r>
        <w:rPr>
          <w:color w:val="241F1F"/>
        </w:rPr>
        <w:t>Vertragsstaaten</w:t>
      </w:r>
      <w:r>
        <w:rPr>
          <w:color w:val="241F1F"/>
          <w:spacing w:val="-17"/>
        </w:rPr>
        <w:t> </w:t>
      </w:r>
      <w:r>
        <w:rPr>
          <w:color w:val="241F1F"/>
        </w:rPr>
        <w:t>dazu,</w:t>
      </w:r>
      <w:r>
        <w:rPr>
          <w:color w:val="241F1F"/>
          <w:spacing w:val="-16"/>
        </w:rPr>
        <w:t> </w:t>
      </w:r>
      <w:r>
        <w:rPr>
          <w:color w:val="241F1F"/>
        </w:rPr>
        <w:t>geeignete</w:t>
      </w:r>
      <w:r>
        <w:rPr>
          <w:color w:val="241F1F"/>
          <w:spacing w:val="-17"/>
        </w:rPr>
        <w:t> </w:t>
      </w:r>
      <w:r>
        <w:rPr>
          <w:color w:val="241F1F"/>
        </w:rPr>
        <w:t>Maßnah- men zu </w:t>
      </w:r>
      <w:r>
        <w:rPr>
          <w:color w:val="241F1F"/>
          <w:spacing w:val="-3"/>
        </w:rPr>
        <w:t>ergreifen, </w:t>
      </w:r>
      <w:r>
        <w:rPr>
          <w:color w:val="241F1F"/>
        </w:rPr>
        <w:t>um </w:t>
      </w:r>
      <w:r>
        <w:rPr>
          <w:color w:val="241F1F"/>
          <w:spacing w:val="-3"/>
        </w:rPr>
        <w:t>kulturell </w:t>
      </w:r>
      <w:r>
        <w:rPr>
          <w:color w:val="241F1F"/>
        </w:rPr>
        <w:t>und historisch </w:t>
      </w:r>
      <w:r>
        <w:rPr>
          <w:color w:val="241F1F"/>
          <w:spacing w:val="-3"/>
        </w:rPr>
        <w:t>geprägte </w:t>
      </w:r>
      <w:r>
        <w:rPr>
          <w:color w:val="241F1F"/>
        </w:rPr>
        <w:t>ge- schlechtsspezifische Rollenmuster, die ein Geschlecht </w:t>
      </w:r>
      <w:r>
        <w:rPr>
          <w:color w:val="241F1F"/>
          <w:spacing w:val="-13"/>
        </w:rPr>
        <w:t>– </w:t>
      </w:r>
      <w:r>
        <w:rPr>
          <w:color w:val="241F1F"/>
        </w:rPr>
        <w:t>in der Regel das weibliche – als weniger wert ansehen, aufzubrechen.</w:t>
      </w:r>
      <w:r>
        <w:rPr>
          <w:color w:val="241F1F"/>
          <w:spacing w:val="-13"/>
        </w:rPr>
        <w:t> </w:t>
      </w:r>
      <w:r>
        <w:rPr>
          <w:color w:val="241F1F"/>
          <w:spacing w:val="-4"/>
        </w:rPr>
        <w:t>Für</w:t>
      </w:r>
      <w:r>
        <w:rPr>
          <w:color w:val="241F1F"/>
          <w:spacing w:val="-12"/>
        </w:rPr>
        <w:t> </w:t>
      </w:r>
      <w:r>
        <w:rPr>
          <w:color w:val="241F1F"/>
        </w:rPr>
        <w:t>die</w:t>
      </w:r>
      <w:r>
        <w:rPr>
          <w:color w:val="241F1F"/>
          <w:spacing w:val="-12"/>
        </w:rPr>
        <w:t> </w:t>
      </w:r>
      <w:r>
        <w:rPr>
          <w:color w:val="241F1F"/>
        </w:rPr>
        <w:t>Bundesregierung</w:t>
      </w:r>
      <w:r>
        <w:rPr>
          <w:color w:val="241F1F"/>
          <w:spacing w:val="-13"/>
        </w:rPr>
        <w:t> </w:t>
      </w:r>
      <w:r>
        <w:rPr>
          <w:color w:val="241F1F"/>
        </w:rPr>
        <w:t>ist</w:t>
      </w:r>
      <w:r>
        <w:rPr>
          <w:color w:val="241F1F"/>
          <w:spacing w:val="-12"/>
        </w:rPr>
        <w:t> </w:t>
      </w:r>
      <w:r>
        <w:rPr>
          <w:color w:val="241F1F"/>
        </w:rPr>
        <w:t>die</w:t>
      </w:r>
      <w:r>
        <w:rPr>
          <w:color w:val="241F1F"/>
          <w:spacing w:val="-12"/>
        </w:rPr>
        <w:t> </w:t>
      </w:r>
      <w:r>
        <w:rPr>
          <w:color w:val="241F1F"/>
        </w:rPr>
        <w:t>Gleichstel- lung von </w:t>
      </w:r>
      <w:r>
        <w:rPr>
          <w:color w:val="241F1F"/>
          <w:spacing w:val="-2"/>
        </w:rPr>
        <w:t>Frauen </w:t>
      </w:r>
      <w:r>
        <w:rPr>
          <w:color w:val="241F1F"/>
        </w:rPr>
        <w:t>und Männern die Voraussetzung dafür, das Land zukunftsfähig, erfolgreich und gerecht zu ge- stalten. Die Bundesregierung hat sich deshalb generell zum Ziel gesetzt, deutliche Fortschritte in der Gleichstel- lungspolitik zu erzielen. Heute gehen immer mehr </w:t>
      </w:r>
      <w:r>
        <w:rPr>
          <w:color w:val="241F1F"/>
          <w:spacing w:val="-3"/>
        </w:rPr>
        <w:t>Mütter </w:t>
      </w:r>
      <w:r>
        <w:rPr>
          <w:color w:val="241F1F"/>
        </w:rPr>
        <w:t>mit kleinen Kindern ihrem Beruf nach, und immer mehr Männer möchten sich stärker am Familienleben beteili- gen.</w:t>
      </w:r>
      <w:r>
        <w:rPr>
          <w:color w:val="241F1F"/>
          <w:spacing w:val="-8"/>
        </w:rPr>
        <w:t> </w:t>
      </w:r>
      <w:r>
        <w:rPr>
          <w:color w:val="241F1F"/>
        </w:rPr>
        <w:t>Vorurteile,</w:t>
      </w:r>
      <w:r>
        <w:rPr>
          <w:color w:val="241F1F"/>
          <w:spacing w:val="-8"/>
        </w:rPr>
        <w:t> </w:t>
      </w:r>
      <w:r>
        <w:rPr>
          <w:color w:val="241F1F"/>
        </w:rPr>
        <w:t>Bräuche</w:t>
      </w:r>
      <w:r>
        <w:rPr>
          <w:color w:val="241F1F"/>
          <w:spacing w:val="-8"/>
        </w:rPr>
        <w:t> </w:t>
      </w:r>
      <w:r>
        <w:rPr>
          <w:color w:val="241F1F"/>
        </w:rPr>
        <w:t>und</w:t>
      </w:r>
      <w:r>
        <w:rPr>
          <w:color w:val="241F1F"/>
          <w:spacing w:val="-7"/>
        </w:rPr>
        <w:t> </w:t>
      </w:r>
      <w:r>
        <w:rPr>
          <w:color w:val="241F1F"/>
        </w:rPr>
        <w:t>Traditionen,</w:t>
      </w:r>
      <w:r>
        <w:rPr>
          <w:color w:val="241F1F"/>
          <w:spacing w:val="-8"/>
        </w:rPr>
        <w:t> </w:t>
      </w:r>
      <w:r>
        <w:rPr>
          <w:color w:val="241F1F"/>
        </w:rPr>
        <w:t>die</w:t>
      </w:r>
      <w:r>
        <w:rPr>
          <w:color w:val="241F1F"/>
          <w:spacing w:val="-8"/>
        </w:rPr>
        <w:t> </w:t>
      </w:r>
      <w:r>
        <w:rPr>
          <w:color w:val="241F1F"/>
        </w:rPr>
        <w:t>auf</w:t>
      </w:r>
      <w:r>
        <w:rPr>
          <w:color w:val="241F1F"/>
          <w:spacing w:val="-7"/>
        </w:rPr>
        <w:t> </w:t>
      </w:r>
      <w:r>
        <w:rPr>
          <w:color w:val="241F1F"/>
        </w:rPr>
        <w:t>der</w:t>
      </w:r>
      <w:r>
        <w:rPr>
          <w:color w:val="241F1F"/>
          <w:spacing w:val="-8"/>
        </w:rPr>
        <w:t> </w:t>
      </w:r>
      <w:r>
        <w:rPr>
          <w:color w:val="241F1F"/>
          <w:spacing w:val="-4"/>
        </w:rPr>
        <w:t>Vor- </w:t>
      </w:r>
      <w:r>
        <w:rPr>
          <w:color w:val="241F1F"/>
        </w:rPr>
        <w:t>stellung</w:t>
      </w:r>
      <w:r>
        <w:rPr>
          <w:color w:val="241F1F"/>
          <w:spacing w:val="-6"/>
        </w:rPr>
        <w:t> </w:t>
      </w:r>
      <w:r>
        <w:rPr>
          <w:color w:val="241F1F"/>
        </w:rPr>
        <w:t>der</w:t>
      </w:r>
      <w:r>
        <w:rPr>
          <w:color w:val="241F1F"/>
          <w:spacing w:val="-6"/>
        </w:rPr>
        <w:t> </w:t>
      </w:r>
      <w:r>
        <w:rPr>
          <w:color w:val="241F1F"/>
        </w:rPr>
        <w:t>Unterlegenheit</w:t>
      </w:r>
      <w:r>
        <w:rPr>
          <w:color w:val="241F1F"/>
          <w:spacing w:val="-6"/>
        </w:rPr>
        <w:t> </w:t>
      </w:r>
      <w:r>
        <w:rPr>
          <w:color w:val="241F1F"/>
        </w:rPr>
        <w:t>der</w:t>
      </w:r>
      <w:r>
        <w:rPr>
          <w:color w:val="241F1F"/>
          <w:spacing w:val="-6"/>
        </w:rPr>
        <w:t> </w:t>
      </w:r>
      <w:r>
        <w:rPr>
          <w:color w:val="241F1F"/>
          <w:spacing w:val="-4"/>
        </w:rPr>
        <w:t>Frau</w:t>
      </w:r>
      <w:r>
        <w:rPr>
          <w:color w:val="241F1F"/>
          <w:spacing w:val="-6"/>
        </w:rPr>
        <w:t> </w:t>
      </w:r>
      <w:r>
        <w:rPr>
          <w:color w:val="241F1F"/>
        </w:rPr>
        <w:t>beruhen,</w:t>
      </w:r>
      <w:r>
        <w:rPr>
          <w:color w:val="241F1F"/>
          <w:spacing w:val="-6"/>
        </w:rPr>
        <w:t> </w:t>
      </w:r>
      <w:r>
        <w:rPr>
          <w:color w:val="241F1F"/>
        </w:rPr>
        <w:t>verlieren</w:t>
      </w:r>
      <w:r>
        <w:rPr>
          <w:color w:val="241F1F"/>
          <w:spacing w:val="-6"/>
        </w:rPr>
        <w:t> in </w:t>
      </w:r>
      <w:r>
        <w:rPr>
          <w:color w:val="241F1F"/>
        </w:rPr>
        <w:t>Deutschland zunehmend an Wirkkraft. 60 Prozent aller </w:t>
      </w:r>
      <w:r>
        <w:rPr>
          <w:color w:val="241F1F"/>
          <w:spacing w:val="-3"/>
        </w:rPr>
        <w:t>Paare</w:t>
      </w:r>
      <w:r>
        <w:rPr>
          <w:color w:val="241F1F"/>
          <w:spacing w:val="-10"/>
        </w:rPr>
        <w:t> </w:t>
      </w:r>
      <w:r>
        <w:rPr>
          <w:color w:val="241F1F"/>
        </w:rPr>
        <w:t>mit</w:t>
      </w:r>
      <w:r>
        <w:rPr>
          <w:color w:val="241F1F"/>
          <w:spacing w:val="-9"/>
        </w:rPr>
        <w:t> </w:t>
      </w:r>
      <w:r>
        <w:rPr>
          <w:color w:val="241F1F"/>
        </w:rPr>
        <w:t>kleinen</w:t>
      </w:r>
      <w:r>
        <w:rPr>
          <w:color w:val="241F1F"/>
          <w:spacing w:val="-10"/>
        </w:rPr>
        <w:t> </w:t>
      </w:r>
      <w:r>
        <w:rPr>
          <w:color w:val="241F1F"/>
        </w:rPr>
        <w:t>Kindern</w:t>
      </w:r>
      <w:r>
        <w:rPr>
          <w:color w:val="241F1F"/>
          <w:spacing w:val="-9"/>
        </w:rPr>
        <w:t> </w:t>
      </w:r>
      <w:r>
        <w:rPr>
          <w:color w:val="241F1F"/>
        </w:rPr>
        <w:t>wünschen</w:t>
      </w:r>
      <w:r>
        <w:rPr>
          <w:color w:val="241F1F"/>
          <w:spacing w:val="-9"/>
        </w:rPr>
        <w:t> </w:t>
      </w:r>
      <w:r>
        <w:rPr>
          <w:color w:val="241F1F"/>
        </w:rPr>
        <w:t>sich</w:t>
      </w:r>
      <w:r>
        <w:rPr>
          <w:color w:val="241F1F"/>
          <w:spacing w:val="-10"/>
        </w:rPr>
        <w:t> </w:t>
      </w:r>
      <w:r>
        <w:rPr>
          <w:color w:val="241F1F"/>
        </w:rPr>
        <w:t>heute</w:t>
      </w:r>
      <w:r>
        <w:rPr>
          <w:color w:val="241F1F"/>
          <w:spacing w:val="-9"/>
        </w:rPr>
        <w:t> </w:t>
      </w:r>
      <w:r>
        <w:rPr>
          <w:color w:val="241F1F"/>
        </w:rPr>
        <w:t>eine</w:t>
      </w:r>
      <w:r>
        <w:rPr>
          <w:color w:val="241F1F"/>
          <w:spacing w:val="-10"/>
        </w:rPr>
        <w:t> </w:t>
      </w:r>
      <w:r>
        <w:rPr>
          <w:color w:val="241F1F"/>
        </w:rPr>
        <w:t>part- nerschaftliche Arbeitsteilung, in der beide Eltern die Chance</w:t>
      </w:r>
      <w:r>
        <w:rPr>
          <w:color w:val="241F1F"/>
          <w:spacing w:val="-12"/>
        </w:rPr>
        <w:t> </w:t>
      </w:r>
      <w:r>
        <w:rPr>
          <w:color w:val="241F1F"/>
        </w:rPr>
        <w:t>haben,</w:t>
      </w:r>
      <w:r>
        <w:rPr>
          <w:color w:val="241F1F"/>
          <w:spacing w:val="-11"/>
        </w:rPr>
        <w:t> </w:t>
      </w:r>
      <w:r>
        <w:rPr>
          <w:color w:val="241F1F"/>
        </w:rPr>
        <w:t>sowohl</w:t>
      </w:r>
      <w:r>
        <w:rPr>
          <w:color w:val="241F1F"/>
          <w:spacing w:val="-11"/>
        </w:rPr>
        <w:t> </w:t>
      </w:r>
      <w:r>
        <w:rPr>
          <w:color w:val="241F1F"/>
        </w:rPr>
        <w:t>für</w:t>
      </w:r>
      <w:r>
        <w:rPr>
          <w:color w:val="241F1F"/>
          <w:spacing w:val="-11"/>
        </w:rPr>
        <w:t> </w:t>
      </w:r>
      <w:r>
        <w:rPr>
          <w:color w:val="241F1F"/>
        </w:rPr>
        <w:t>die</w:t>
      </w:r>
      <w:r>
        <w:rPr>
          <w:color w:val="241F1F"/>
          <w:spacing w:val="-11"/>
        </w:rPr>
        <w:t> </w:t>
      </w:r>
      <w:r>
        <w:rPr>
          <w:color w:val="241F1F"/>
        </w:rPr>
        <w:t>Familie</w:t>
      </w:r>
      <w:r>
        <w:rPr>
          <w:color w:val="241F1F"/>
          <w:spacing w:val="-12"/>
        </w:rPr>
        <w:t> </w:t>
      </w:r>
      <w:r>
        <w:rPr>
          <w:color w:val="241F1F"/>
        </w:rPr>
        <w:t>da</w:t>
      </w:r>
      <w:r>
        <w:rPr>
          <w:color w:val="241F1F"/>
          <w:spacing w:val="-11"/>
        </w:rPr>
        <w:t> </w:t>
      </w:r>
      <w:r>
        <w:rPr>
          <w:color w:val="241F1F"/>
        </w:rPr>
        <w:t>zu</w:t>
      </w:r>
      <w:r>
        <w:rPr>
          <w:color w:val="241F1F"/>
          <w:spacing w:val="-11"/>
        </w:rPr>
        <w:t> </w:t>
      </w:r>
      <w:r>
        <w:rPr>
          <w:color w:val="241F1F"/>
        </w:rPr>
        <w:t>sein</w:t>
      </w:r>
      <w:r>
        <w:rPr>
          <w:color w:val="241F1F"/>
          <w:spacing w:val="-11"/>
        </w:rPr>
        <w:t> </w:t>
      </w:r>
      <w:r>
        <w:rPr>
          <w:color w:val="241F1F"/>
        </w:rPr>
        <w:t>als</w:t>
      </w:r>
      <w:r>
        <w:rPr>
          <w:color w:val="241F1F"/>
          <w:spacing w:val="-11"/>
        </w:rPr>
        <w:t> </w:t>
      </w:r>
      <w:r>
        <w:rPr>
          <w:color w:val="241F1F"/>
        </w:rPr>
        <w:t>auch Aufstiegsmöglichkeiten im Beruf zu  haben.  Dass  nur 14 </w:t>
      </w:r>
      <w:r>
        <w:rPr>
          <w:color w:val="241F1F"/>
          <w:spacing w:val="-3"/>
        </w:rPr>
        <w:t>Prozent </w:t>
      </w:r>
      <w:r>
        <w:rPr>
          <w:color w:val="241F1F"/>
        </w:rPr>
        <w:t>dieses Modell auch leben können zeigt, dass es</w:t>
      </w:r>
      <w:r>
        <w:rPr>
          <w:color w:val="241F1F"/>
          <w:spacing w:val="-12"/>
        </w:rPr>
        <w:t> </w:t>
      </w:r>
      <w:r>
        <w:rPr>
          <w:color w:val="241F1F"/>
        </w:rPr>
        <w:t>immer</w:t>
      </w:r>
      <w:r>
        <w:rPr>
          <w:color w:val="241F1F"/>
          <w:spacing w:val="-11"/>
        </w:rPr>
        <w:t> </w:t>
      </w:r>
      <w:r>
        <w:rPr>
          <w:color w:val="241F1F"/>
        </w:rPr>
        <w:t>noch</w:t>
      </w:r>
      <w:r>
        <w:rPr>
          <w:color w:val="241F1F"/>
          <w:spacing w:val="-11"/>
        </w:rPr>
        <w:t> </w:t>
      </w:r>
      <w:r>
        <w:rPr>
          <w:color w:val="241F1F"/>
        </w:rPr>
        <w:t>schwierig</w:t>
      </w:r>
      <w:r>
        <w:rPr>
          <w:color w:val="241F1F"/>
          <w:spacing w:val="-12"/>
        </w:rPr>
        <w:t> </w:t>
      </w:r>
      <w:r>
        <w:rPr>
          <w:color w:val="241F1F"/>
        </w:rPr>
        <w:t>ist,</w:t>
      </w:r>
      <w:r>
        <w:rPr>
          <w:color w:val="241F1F"/>
          <w:spacing w:val="-11"/>
        </w:rPr>
        <w:t> </w:t>
      </w:r>
      <w:r>
        <w:rPr>
          <w:color w:val="241F1F"/>
        </w:rPr>
        <w:t>diese</w:t>
      </w:r>
      <w:r>
        <w:rPr>
          <w:color w:val="241F1F"/>
          <w:spacing w:val="-11"/>
        </w:rPr>
        <w:t> </w:t>
      </w:r>
      <w:r>
        <w:rPr>
          <w:color w:val="241F1F"/>
          <w:spacing w:val="-3"/>
        </w:rPr>
        <w:t>Vorstellung</w:t>
      </w:r>
      <w:r>
        <w:rPr>
          <w:color w:val="241F1F"/>
          <w:spacing w:val="-11"/>
        </w:rPr>
        <w:t> </w:t>
      </w:r>
      <w:r>
        <w:rPr>
          <w:color w:val="241F1F"/>
        </w:rPr>
        <w:t>tatsächlich </w:t>
      </w:r>
      <w:r>
        <w:rPr>
          <w:color w:val="241F1F"/>
          <w:spacing w:val="-3"/>
        </w:rPr>
        <w:t>umzusetzen.</w:t>
      </w:r>
      <w:r>
        <w:rPr>
          <w:color w:val="241F1F"/>
          <w:spacing w:val="-7"/>
        </w:rPr>
        <w:t> </w:t>
      </w:r>
      <w:r>
        <w:rPr>
          <w:color w:val="241F1F"/>
        </w:rPr>
        <w:t>So</w:t>
      </w:r>
      <w:r>
        <w:rPr>
          <w:color w:val="241F1F"/>
          <w:spacing w:val="-7"/>
        </w:rPr>
        <w:t> </w:t>
      </w:r>
      <w:r>
        <w:rPr>
          <w:color w:val="241F1F"/>
        </w:rPr>
        <w:t>haben</w:t>
      </w:r>
      <w:r>
        <w:rPr>
          <w:color w:val="241F1F"/>
          <w:spacing w:val="-7"/>
        </w:rPr>
        <w:t> </w:t>
      </w:r>
      <w:r>
        <w:rPr>
          <w:color w:val="241F1F"/>
          <w:spacing w:val="-4"/>
        </w:rPr>
        <w:t>Frauen</w:t>
      </w:r>
      <w:r>
        <w:rPr>
          <w:color w:val="241F1F"/>
          <w:spacing w:val="-7"/>
        </w:rPr>
        <w:t> </w:t>
      </w:r>
      <w:r>
        <w:rPr>
          <w:color w:val="241F1F"/>
        </w:rPr>
        <w:t>im</w:t>
      </w:r>
      <w:r>
        <w:rPr>
          <w:color w:val="241F1F"/>
          <w:spacing w:val="-6"/>
        </w:rPr>
        <w:t> </w:t>
      </w:r>
      <w:r>
        <w:rPr>
          <w:color w:val="241F1F"/>
          <w:spacing w:val="-3"/>
        </w:rPr>
        <w:t>Durchschnitt</w:t>
      </w:r>
      <w:r>
        <w:rPr>
          <w:color w:val="241F1F"/>
          <w:spacing w:val="-7"/>
        </w:rPr>
        <w:t> </w:t>
      </w:r>
      <w:r>
        <w:rPr>
          <w:color w:val="241F1F"/>
        </w:rPr>
        <w:t>21</w:t>
      </w:r>
      <w:r>
        <w:rPr>
          <w:color w:val="241F1F"/>
          <w:spacing w:val="-7"/>
        </w:rPr>
        <w:t> </w:t>
      </w:r>
      <w:r>
        <w:rPr>
          <w:color w:val="241F1F"/>
          <w:spacing w:val="-4"/>
        </w:rPr>
        <w:t>Prozent </w:t>
      </w:r>
      <w:r>
        <w:rPr>
          <w:color w:val="241F1F"/>
        </w:rPr>
        <w:t>niedrigere</w:t>
      </w:r>
      <w:r>
        <w:rPr>
          <w:color w:val="241F1F"/>
          <w:spacing w:val="-9"/>
        </w:rPr>
        <w:t> </w:t>
      </w:r>
      <w:r>
        <w:rPr>
          <w:color w:val="241F1F"/>
        </w:rPr>
        <w:t>Bruttostundenlöhne</w:t>
      </w:r>
      <w:r>
        <w:rPr>
          <w:color w:val="241F1F"/>
          <w:spacing w:val="-9"/>
        </w:rPr>
        <w:t> </w:t>
      </w:r>
      <w:r>
        <w:rPr>
          <w:color w:val="241F1F"/>
        </w:rPr>
        <w:t>als</w:t>
      </w:r>
      <w:r>
        <w:rPr>
          <w:color w:val="241F1F"/>
          <w:spacing w:val="-9"/>
        </w:rPr>
        <w:t> </w:t>
      </w:r>
      <w:r>
        <w:rPr>
          <w:color w:val="241F1F"/>
          <w:spacing w:val="-3"/>
        </w:rPr>
        <w:t>Männer,</w:t>
      </w:r>
      <w:r>
        <w:rPr>
          <w:color w:val="241F1F"/>
          <w:spacing w:val="-8"/>
        </w:rPr>
        <w:t> </w:t>
      </w:r>
      <w:r>
        <w:rPr>
          <w:color w:val="241F1F"/>
        </w:rPr>
        <w:t>sie</w:t>
      </w:r>
      <w:r>
        <w:rPr>
          <w:color w:val="241F1F"/>
          <w:spacing w:val="-9"/>
        </w:rPr>
        <w:t> </w:t>
      </w:r>
      <w:r>
        <w:rPr>
          <w:color w:val="241F1F"/>
        </w:rPr>
        <w:t>finden</w:t>
      </w:r>
      <w:r>
        <w:rPr>
          <w:color w:val="241F1F"/>
          <w:spacing w:val="-9"/>
        </w:rPr>
        <w:t> </w:t>
      </w:r>
      <w:r>
        <w:rPr>
          <w:color w:val="241F1F"/>
          <w:spacing w:val="-4"/>
        </w:rPr>
        <w:t>sich</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häufiger in unsicheren Arbeitsverhältnissen wie</w:t>
      </w:r>
      <w:r>
        <w:rPr>
          <w:color w:val="241F1F"/>
          <w:spacing w:val="-25"/>
        </w:rPr>
        <w:t> </w:t>
      </w:r>
      <w:r>
        <w:rPr>
          <w:color w:val="241F1F"/>
        </w:rPr>
        <w:t>Minijobs, befristete Arbeitsverhältnisse oder ungewollte </w:t>
      </w:r>
      <w:r>
        <w:rPr>
          <w:color w:val="241F1F"/>
          <w:spacing w:val="-3"/>
        </w:rPr>
        <w:t>Teilzeiten wieder, </w:t>
      </w:r>
      <w:r>
        <w:rPr>
          <w:color w:val="241F1F"/>
        </w:rPr>
        <w:t>und </w:t>
      </w:r>
      <w:r>
        <w:rPr>
          <w:color w:val="241F1F"/>
          <w:spacing w:val="-3"/>
        </w:rPr>
        <w:t>ihre </w:t>
      </w:r>
      <w:r>
        <w:rPr>
          <w:color w:val="241F1F"/>
          <w:spacing w:val="-2"/>
        </w:rPr>
        <w:t>Aufstiegsmöglichkeiten </w:t>
      </w:r>
      <w:r>
        <w:rPr>
          <w:color w:val="241F1F"/>
        </w:rPr>
        <w:t>in eine </w:t>
      </w:r>
      <w:r>
        <w:rPr>
          <w:color w:val="241F1F"/>
          <w:spacing w:val="-3"/>
        </w:rPr>
        <w:t>Führungs- </w:t>
      </w:r>
      <w:r>
        <w:rPr>
          <w:color w:val="241F1F"/>
        </w:rPr>
        <w:t>position sind ungleich geringer. Die langfristigen Auswir- kungen zeigen sich vor allem, wenn </w:t>
      </w:r>
      <w:r>
        <w:rPr>
          <w:color w:val="241F1F"/>
          <w:spacing w:val="-3"/>
        </w:rPr>
        <w:t>Frauen </w:t>
      </w:r>
      <w:r>
        <w:rPr>
          <w:color w:val="241F1F"/>
        </w:rPr>
        <w:t>ungewollt</w:t>
      </w:r>
      <w:r>
        <w:rPr>
          <w:color w:val="241F1F"/>
          <w:spacing w:val="-35"/>
        </w:rPr>
        <w:t> </w:t>
      </w:r>
      <w:r>
        <w:rPr>
          <w:color w:val="241F1F"/>
          <w:spacing w:val="-6"/>
        </w:rPr>
        <w:t>die </w:t>
      </w:r>
      <w:r>
        <w:rPr>
          <w:color w:val="241F1F"/>
        </w:rPr>
        <w:t>Rolle</w:t>
      </w:r>
      <w:r>
        <w:rPr>
          <w:color w:val="241F1F"/>
          <w:spacing w:val="-21"/>
        </w:rPr>
        <w:t> </w:t>
      </w:r>
      <w:r>
        <w:rPr>
          <w:color w:val="241F1F"/>
        </w:rPr>
        <w:t>als</w:t>
      </w:r>
      <w:r>
        <w:rPr>
          <w:color w:val="241F1F"/>
          <w:spacing w:val="-20"/>
        </w:rPr>
        <w:t> </w:t>
      </w:r>
      <w:r>
        <w:rPr>
          <w:color w:val="241F1F"/>
        </w:rPr>
        <w:t>Familienernährerin</w:t>
      </w:r>
      <w:r>
        <w:rPr>
          <w:color w:val="241F1F"/>
          <w:spacing w:val="-20"/>
        </w:rPr>
        <w:t> </w:t>
      </w:r>
      <w:r>
        <w:rPr>
          <w:color w:val="241F1F"/>
        </w:rPr>
        <w:t>übernehmen</w:t>
      </w:r>
      <w:r>
        <w:rPr>
          <w:color w:val="241F1F"/>
          <w:spacing w:val="-20"/>
        </w:rPr>
        <w:t> </w:t>
      </w:r>
      <w:r>
        <w:rPr>
          <w:color w:val="241F1F"/>
        </w:rPr>
        <w:t>müssen</w:t>
      </w:r>
      <w:r>
        <w:rPr>
          <w:color w:val="241F1F"/>
          <w:spacing w:val="-20"/>
        </w:rPr>
        <w:t> </w:t>
      </w:r>
      <w:r>
        <w:rPr>
          <w:color w:val="241F1F"/>
        </w:rPr>
        <w:t>oder</w:t>
      </w:r>
      <w:r>
        <w:rPr>
          <w:color w:val="241F1F"/>
          <w:spacing w:val="-21"/>
        </w:rPr>
        <w:t> </w:t>
      </w:r>
      <w:r>
        <w:rPr>
          <w:color w:val="241F1F"/>
        </w:rPr>
        <w:t>im immer noch </w:t>
      </w:r>
      <w:r>
        <w:rPr>
          <w:color w:val="241F1F"/>
          <w:spacing w:val="-3"/>
        </w:rPr>
        <w:t>durchschnittlich geringeren Alterseinkommen </w:t>
      </w:r>
      <w:r>
        <w:rPr>
          <w:color w:val="241F1F"/>
        </w:rPr>
        <w:t>von Frauen. Männer können zwar im Durchschnitt mehr Einkommen</w:t>
      </w:r>
      <w:r>
        <w:rPr>
          <w:color w:val="241F1F"/>
          <w:spacing w:val="-15"/>
        </w:rPr>
        <w:t> </w:t>
      </w:r>
      <w:r>
        <w:rPr>
          <w:color w:val="241F1F"/>
        </w:rPr>
        <w:t>realisieren,</w:t>
      </w:r>
      <w:r>
        <w:rPr>
          <w:color w:val="241F1F"/>
          <w:spacing w:val="-14"/>
        </w:rPr>
        <w:t> </w:t>
      </w:r>
      <w:r>
        <w:rPr>
          <w:color w:val="241F1F"/>
        </w:rPr>
        <w:t>müssen</w:t>
      </w:r>
      <w:r>
        <w:rPr>
          <w:color w:val="241F1F"/>
          <w:spacing w:val="-14"/>
        </w:rPr>
        <w:t> </w:t>
      </w:r>
      <w:r>
        <w:rPr>
          <w:color w:val="241F1F"/>
        </w:rPr>
        <w:t>dafür</w:t>
      </w:r>
      <w:r>
        <w:rPr>
          <w:color w:val="241F1F"/>
          <w:spacing w:val="-14"/>
        </w:rPr>
        <w:t> </w:t>
      </w:r>
      <w:r>
        <w:rPr>
          <w:color w:val="241F1F"/>
        </w:rPr>
        <w:t>in</w:t>
      </w:r>
      <w:r>
        <w:rPr>
          <w:color w:val="241F1F"/>
          <w:spacing w:val="-14"/>
        </w:rPr>
        <w:t> </w:t>
      </w:r>
      <w:r>
        <w:rPr>
          <w:color w:val="241F1F"/>
        </w:rPr>
        <w:t>der</w:t>
      </w:r>
      <w:r>
        <w:rPr>
          <w:color w:val="241F1F"/>
          <w:spacing w:val="-14"/>
        </w:rPr>
        <w:t> </w:t>
      </w:r>
      <w:r>
        <w:rPr>
          <w:color w:val="241F1F"/>
        </w:rPr>
        <w:t>Regel</w:t>
      </w:r>
      <w:r>
        <w:rPr>
          <w:color w:val="241F1F"/>
          <w:spacing w:val="-14"/>
        </w:rPr>
        <w:t> </w:t>
      </w:r>
      <w:r>
        <w:rPr>
          <w:color w:val="241F1F"/>
          <w:spacing w:val="-3"/>
        </w:rPr>
        <w:t>jedoch </w:t>
      </w:r>
      <w:r>
        <w:rPr>
          <w:color w:val="241F1F"/>
        </w:rPr>
        <w:t>bestimmten normativen Anforderungen gerecht </w:t>
      </w:r>
      <w:r>
        <w:rPr>
          <w:color w:val="241F1F"/>
          <w:spacing w:val="-3"/>
        </w:rPr>
        <w:t>werden, </w:t>
      </w:r>
      <w:r>
        <w:rPr>
          <w:color w:val="241F1F"/>
        </w:rPr>
        <w:t>wie zum Beispiel in bestimmten Branchen mit hoher </w:t>
      </w:r>
      <w:r>
        <w:rPr>
          <w:color w:val="241F1F"/>
          <w:spacing w:val="-4"/>
        </w:rPr>
        <w:t>Ver- </w:t>
      </w:r>
      <w:r>
        <w:rPr>
          <w:color w:val="241F1F"/>
        </w:rPr>
        <w:t>gütung in Vollzeit arbeiten, auf längere Auszeiten oder Arbeitszeitreduzierungen und somit auf die bessere </w:t>
      </w:r>
      <w:r>
        <w:rPr>
          <w:color w:val="241F1F"/>
          <w:spacing w:val="-4"/>
        </w:rPr>
        <w:t>Ver- </w:t>
      </w:r>
      <w:r>
        <w:rPr>
          <w:color w:val="241F1F"/>
        </w:rPr>
        <w:t>einbarkeit von Familie und Beruf verzichten. In den schlechter bezahlten Berufen der Sozialen Arbeit, in Ge- sundheitsberufen</w:t>
      </w:r>
      <w:r>
        <w:rPr>
          <w:color w:val="241F1F"/>
          <w:spacing w:val="-21"/>
        </w:rPr>
        <w:t> </w:t>
      </w:r>
      <w:r>
        <w:rPr>
          <w:color w:val="241F1F"/>
        </w:rPr>
        <w:t>und</w:t>
      </w:r>
      <w:r>
        <w:rPr>
          <w:color w:val="241F1F"/>
          <w:spacing w:val="-21"/>
        </w:rPr>
        <w:t> </w:t>
      </w:r>
      <w:r>
        <w:rPr>
          <w:color w:val="241F1F"/>
        </w:rPr>
        <w:t>in</w:t>
      </w:r>
      <w:r>
        <w:rPr>
          <w:color w:val="241F1F"/>
          <w:spacing w:val="-20"/>
        </w:rPr>
        <w:t> </w:t>
      </w:r>
      <w:r>
        <w:rPr>
          <w:color w:val="241F1F"/>
        </w:rPr>
        <w:t>der</w:t>
      </w:r>
      <w:r>
        <w:rPr>
          <w:color w:val="241F1F"/>
          <w:spacing w:val="-21"/>
        </w:rPr>
        <w:t> </w:t>
      </w:r>
      <w:r>
        <w:rPr>
          <w:color w:val="241F1F"/>
        </w:rPr>
        <w:t>Erziehung</w:t>
      </w:r>
      <w:r>
        <w:rPr>
          <w:color w:val="241F1F"/>
          <w:spacing w:val="-20"/>
        </w:rPr>
        <w:t> </w:t>
      </w:r>
      <w:r>
        <w:rPr>
          <w:color w:val="241F1F"/>
        </w:rPr>
        <w:t>arbeiten</w:t>
      </w:r>
      <w:r>
        <w:rPr>
          <w:color w:val="241F1F"/>
          <w:spacing w:val="-21"/>
        </w:rPr>
        <w:t> </w:t>
      </w:r>
      <w:r>
        <w:rPr>
          <w:color w:val="241F1F"/>
        </w:rPr>
        <w:t>sie</w:t>
      </w:r>
      <w:r>
        <w:rPr>
          <w:color w:val="241F1F"/>
          <w:spacing w:val="-20"/>
        </w:rPr>
        <w:t> </w:t>
      </w:r>
      <w:r>
        <w:rPr>
          <w:color w:val="241F1F"/>
        </w:rPr>
        <w:t>selten.</w:t>
      </w:r>
    </w:p>
    <w:p>
      <w:pPr>
        <w:pStyle w:val="BodyText"/>
        <w:spacing w:line="244" w:lineRule="auto" w:before="102"/>
        <w:ind w:left="751"/>
        <w:jc w:val="both"/>
      </w:pPr>
      <w:r>
        <w:rPr>
          <w:color w:val="241F1F"/>
        </w:rPr>
        <w:t>Ein zentrales Ziel moderner Gleichstellungspolitik ist es deshalb,</w:t>
      </w:r>
      <w:r>
        <w:rPr>
          <w:color w:val="241F1F"/>
          <w:spacing w:val="-16"/>
        </w:rPr>
        <w:t> </w:t>
      </w:r>
      <w:r>
        <w:rPr>
          <w:color w:val="241F1F"/>
        </w:rPr>
        <w:t>eine</w:t>
      </w:r>
      <w:r>
        <w:rPr>
          <w:color w:val="241F1F"/>
          <w:spacing w:val="-15"/>
        </w:rPr>
        <w:t> </w:t>
      </w:r>
      <w:r>
        <w:rPr>
          <w:color w:val="241F1F"/>
        </w:rPr>
        <w:t>partnerschaftliche</w:t>
      </w:r>
      <w:r>
        <w:rPr>
          <w:color w:val="241F1F"/>
          <w:spacing w:val="-15"/>
        </w:rPr>
        <w:t> </w:t>
      </w:r>
      <w:r>
        <w:rPr>
          <w:color w:val="241F1F"/>
        </w:rPr>
        <w:t>Lebensweise</w:t>
      </w:r>
      <w:r>
        <w:rPr>
          <w:color w:val="241F1F"/>
          <w:spacing w:val="-15"/>
        </w:rPr>
        <w:t> </w:t>
      </w:r>
      <w:r>
        <w:rPr>
          <w:color w:val="241F1F"/>
        </w:rPr>
        <w:t>von</w:t>
      </w:r>
      <w:r>
        <w:rPr>
          <w:color w:val="241F1F"/>
          <w:spacing w:val="-15"/>
        </w:rPr>
        <w:t> </w:t>
      </w:r>
      <w:r>
        <w:rPr>
          <w:color w:val="241F1F"/>
          <w:spacing w:val="-3"/>
        </w:rPr>
        <w:t>Frauen </w:t>
      </w:r>
      <w:r>
        <w:rPr>
          <w:color w:val="241F1F"/>
        </w:rPr>
        <w:t>und Männern zu ermöglichen. Denn Partnerschaft auf Augenhöhe sorgt dafür, dass beide, </w:t>
      </w:r>
      <w:r>
        <w:rPr>
          <w:color w:val="241F1F"/>
          <w:spacing w:val="-3"/>
        </w:rPr>
        <w:t>Frau </w:t>
      </w:r>
      <w:r>
        <w:rPr>
          <w:color w:val="241F1F"/>
        </w:rPr>
        <w:t>und Mann, </w:t>
      </w:r>
      <w:r>
        <w:rPr>
          <w:color w:val="241F1F"/>
          <w:spacing w:val="-4"/>
        </w:rPr>
        <w:t>ar- </w:t>
      </w:r>
      <w:r>
        <w:rPr>
          <w:color w:val="241F1F"/>
        </w:rPr>
        <w:t>beiten und damit den eigenen Lebensunterhalt sichern können, dass sie die Hausarbeit gerecht verteilen und beide sich um pflegebedürftige Angehörige und Kinder kümmern können. Die Bundesregierung legt daher in </w:t>
      </w:r>
      <w:r>
        <w:rPr>
          <w:color w:val="241F1F"/>
          <w:spacing w:val="-5"/>
        </w:rPr>
        <w:t>je- </w:t>
      </w:r>
      <w:r>
        <w:rPr>
          <w:color w:val="241F1F"/>
        </w:rPr>
        <w:t>der Legislaturperiode einen Gleichstellungsbericht vor, dem ein Gutachten einer unabhängigen Sachverständi- genkommission</w:t>
      </w:r>
      <w:r>
        <w:rPr>
          <w:color w:val="241F1F"/>
          <w:spacing w:val="-9"/>
        </w:rPr>
        <w:t> </w:t>
      </w:r>
      <w:r>
        <w:rPr>
          <w:color w:val="241F1F"/>
        </w:rPr>
        <w:t>zugrunde</w:t>
      </w:r>
      <w:r>
        <w:rPr>
          <w:color w:val="241F1F"/>
          <w:spacing w:val="-8"/>
        </w:rPr>
        <w:t> </w:t>
      </w:r>
      <w:r>
        <w:rPr>
          <w:color w:val="241F1F"/>
        </w:rPr>
        <w:t>liegt.</w:t>
      </w:r>
      <w:r>
        <w:rPr>
          <w:color w:val="241F1F"/>
          <w:spacing w:val="-8"/>
        </w:rPr>
        <w:t> </w:t>
      </w:r>
      <w:r>
        <w:rPr>
          <w:color w:val="241F1F"/>
        </w:rPr>
        <w:t>In</w:t>
      </w:r>
      <w:r>
        <w:rPr>
          <w:color w:val="241F1F"/>
          <w:spacing w:val="-8"/>
        </w:rPr>
        <w:t> </w:t>
      </w:r>
      <w:r>
        <w:rPr>
          <w:color w:val="241F1F"/>
        </w:rPr>
        <w:t>diesem</w:t>
      </w:r>
      <w:r>
        <w:rPr>
          <w:color w:val="241F1F"/>
          <w:spacing w:val="-8"/>
        </w:rPr>
        <w:t> </w:t>
      </w:r>
      <w:r>
        <w:rPr>
          <w:color w:val="241F1F"/>
        </w:rPr>
        <w:t>Gutachten</w:t>
      </w:r>
      <w:r>
        <w:rPr>
          <w:color w:val="241F1F"/>
          <w:spacing w:val="-8"/>
        </w:rPr>
        <w:t> </w:t>
      </w:r>
      <w:r>
        <w:rPr>
          <w:color w:val="241F1F"/>
          <w:spacing w:val="-6"/>
        </w:rPr>
        <w:t>wird </w:t>
      </w:r>
      <w:r>
        <w:rPr>
          <w:color w:val="241F1F"/>
        </w:rPr>
        <w:t>der Stand der Gleichstellung in Deutschland </w:t>
      </w:r>
      <w:r>
        <w:rPr>
          <w:color w:val="241F1F"/>
          <w:spacing w:val="-3"/>
        </w:rPr>
        <w:t>untersucht, </w:t>
      </w:r>
      <w:r>
        <w:rPr>
          <w:color w:val="241F1F"/>
        </w:rPr>
        <w:t>und es werden Handlungsempfehlungen für die Weiter- entwicklung der Gleichstellung und der Gleichstellungs- politik in Deutschland gegeben. Der Zweite Gleichstel- lungsbericht wird zurzeit erstellt. In ihm wird zentral die Fragestellung behandelt, wie es Frauen und Männern ermöglicht werden kann, im Lebensverlauf jederzeit Erwerbsarbeit und private Sorgearbeit</w:t>
      </w:r>
      <w:r>
        <w:rPr>
          <w:color w:val="241F1F"/>
          <w:spacing w:val="-5"/>
        </w:rPr>
        <w:t> </w:t>
      </w:r>
      <w:r>
        <w:rPr>
          <w:color w:val="241F1F"/>
        </w:rPr>
        <w:t>auszuüben.</w:t>
      </w:r>
    </w:p>
    <w:p>
      <w:pPr>
        <w:pStyle w:val="BodyText"/>
        <w:spacing w:line="244" w:lineRule="auto" w:before="104"/>
        <w:ind w:left="751"/>
        <w:jc w:val="both"/>
      </w:pPr>
      <w:r>
        <w:rPr>
          <w:color w:val="241F1F"/>
        </w:rPr>
        <w:t>Einen aktuellen Überblick über den Stand der </w:t>
      </w:r>
      <w:r>
        <w:rPr>
          <w:color w:val="241F1F"/>
          <w:spacing w:val="-3"/>
        </w:rPr>
        <w:t>Gleichstel- </w:t>
      </w:r>
      <w:r>
        <w:rPr>
          <w:color w:val="241F1F"/>
        </w:rPr>
        <w:t>lung von </w:t>
      </w:r>
      <w:r>
        <w:rPr>
          <w:color w:val="241F1F"/>
          <w:spacing w:val="-3"/>
        </w:rPr>
        <w:t>Frauen </w:t>
      </w:r>
      <w:r>
        <w:rPr>
          <w:color w:val="241F1F"/>
        </w:rPr>
        <w:t>und Männern auf der Bundes-, Landes- und</w:t>
      </w:r>
      <w:r>
        <w:rPr>
          <w:color w:val="241F1F"/>
          <w:spacing w:val="-6"/>
        </w:rPr>
        <w:t> </w:t>
      </w:r>
      <w:r>
        <w:rPr>
          <w:color w:val="241F1F"/>
        </w:rPr>
        <w:t>Kommunalebene</w:t>
      </w:r>
      <w:r>
        <w:rPr>
          <w:color w:val="241F1F"/>
          <w:spacing w:val="-6"/>
        </w:rPr>
        <w:t> </w:t>
      </w:r>
      <w:r>
        <w:rPr>
          <w:color w:val="241F1F"/>
        </w:rPr>
        <w:t>in</w:t>
      </w:r>
      <w:r>
        <w:rPr>
          <w:color w:val="241F1F"/>
          <w:spacing w:val="-5"/>
        </w:rPr>
        <w:t> </w:t>
      </w:r>
      <w:r>
        <w:rPr>
          <w:color w:val="241F1F"/>
        </w:rPr>
        <w:t>Deutschland</w:t>
      </w:r>
      <w:r>
        <w:rPr>
          <w:color w:val="241F1F"/>
          <w:spacing w:val="-6"/>
        </w:rPr>
        <w:t> </w:t>
      </w:r>
      <w:r>
        <w:rPr>
          <w:color w:val="241F1F"/>
        </w:rPr>
        <w:t>bietet</w:t>
      </w:r>
      <w:r>
        <w:rPr>
          <w:color w:val="241F1F"/>
          <w:spacing w:val="-5"/>
        </w:rPr>
        <w:t> </w:t>
      </w:r>
      <w:r>
        <w:rPr>
          <w:color w:val="241F1F"/>
        </w:rPr>
        <w:t>auch</w:t>
      </w:r>
      <w:r>
        <w:rPr>
          <w:color w:val="241F1F"/>
          <w:spacing w:val="-6"/>
        </w:rPr>
        <w:t> </w:t>
      </w:r>
      <w:r>
        <w:rPr>
          <w:color w:val="241F1F"/>
        </w:rPr>
        <w:t>der</w:t>
      </w:r>
      <w:r>
        <w:rPr>
          <w:color w:val="241F1F"/>
          <w:spacing w:val="-6"/>
        </w:rPr>
        <w:t> </w:t>
      </w:r>
      <w:r>
        <w:rPr>
          <w:color w:val="241F1F"/>
        </w:rPr>
        <w:t>„At- las zur Gleichstellung von Frauen und Männern in </w:t>
      </w:r>
      <w:r>
        <w:rPr>
          <w:color w:val="241F1F"/>
          <w:spacing w:val="-3"/>
        </w:rPr>
        <w:t>Deutschland“. </w:t>
      </w:r>
      <w:r>
        <w:rPr>
          <w:color w:val="241F1F"/>
        </w:rPr>
        <w:t>Am 15. </w:t>
      </w:r>
      <w:r>
        <w:rPr>
          <w:color w:val="241F1F"/>
          <w:spacing w:val="-3"/>
        </w:rPr>
        <w:t>Februar </w:t>
      </w:r>
      <w:r>
        <w:rPr>
          <w:color w:val="241F1F"/>
        </w:rPr>
        <w:t>2017 hat das </w:t>
      </w:r>
      <w:r>
        <w:rPr>
          <w:color w:val="241F1F"/>
          <w:spacing w:val="-5"/>
        </w:rPr>
        <w:t>BMFSFJ</w:t>
      </w:r>
      <w:r>
        <w:rPr>
          <w:color w:val="241F1F"/>
          <w:spacing w:val="-21"/>
        </w:rPr>
        <w:t> </w:t>
      </w:r>
      <w:r>
        <w:rPr>
          <w:color w:val="241F1F"/>
        </w:rPr>
        <w:t>den</w:t>
      </w:r>
    </w:p>
    <w:p>
      <w:pPr>
        <w:pStyle w:val="BodyText"/>
        <w:spacing w:line="244" w:lineRule="auto" w:before="2"/>
        <w:ind w:left="751"/>
        <w:jc w:val="both"/>
      </w:pPr>
      <w:r>
        <w:rPr>
          <w:color w:val="241F1F"/>
        </w:rPr>
        <w:t>3. Atlas zur Gleichstellung von Frauen und Männern in Deutschland als Printpublikation und als digitaler Atlas veröffentlicht. Er wird mit Unterstützung der GFMK erstellt. Die in dieser Publikation enthaltenen Indikatoren zum politischen, wirtschaftlichen und sozialen Leben bieten mittels Karten und Grafiken Vergleichsdaten, auf deren Grundlage auch die Länder und Kommunen die tatsächliche Durchsetzung der Gleichberechtigung von Frauen und Männern verfolgen und die auf die Beseiti- gung bestehender Nachteile hinwirken können.</w:t>
      </w:r>
    </w:p>
    <w:p>
      <w:pPr>
        <w:pStyle w:val="BodyText"/>
        <w:spacing w:line="244" w:lineRule="auto" w:before="99"/>
        <w:ind w:left="751"/>
        <w:jc w:val="both"/>
      </w:pPr>
      <w:r>
        <w:rPr>
          <w:color w:val="241F1F"/>
        </w:rPr>
        <w:t>Nach Artikel 12 Absatz 2 haben die Vertragsparteien </w:t>
      </w:r>
      <w:r>
        <w:rPr>
          <w:color w:val="241F1F"/>
          <w:spacing w:val="-4"/>
        </w:rPr>
        <w:t>die </w:t>
      </w:r>
      <w:r>
        <w:rPr>
          <w:color w:val="241F1F"/>
        </w:rPr>
        <w:t>erforderlichen gesetzgeberischen und sonstigen Maß- nahmen</w:t>
      </w:r>
      <w:r>
        <w:rPr>
          <w:color w:val="241F1F"/>
          <w:spacing w:val="-13"/>
        </w:rPr>
        <w:t> </w:t>
      </w:r>
      <w:r>
        <w:rPr>
          <w:color w:val="241F1F"/>
        </w:rPr>
        <w:t>zu</w:t>
      </w:r>
      <w:r>
        <w:rPr>
          <w:color w:val="241F1F"/>
          <w:spacing w:val="-13"/>
        </w:rPr>
        <w:t> </w:t>
      </w:r>
      <w:r>
        <w:rPr>
          <w:color w:val="241F1F"/>
        </w:rPr>
        <w:t>treffen,</w:t>
      </w:r>
      <w:r>
        <w:rPr>
          <w:color w:val="241F1F"/>
          <w:spacing w:val="-12"/>
        </w:rPr>
        <w:t> </w:t>
      </w:r>
      <w:r>
        <w:rPr>
          <w:color w:val="241F1F"/>
        </w:rPr>
        <w:t>um</w:t>
      </w:r>
      <w:r>
        <w:rPr>
          <w:color w:val="241F1F"/>
          <w:spacing w:val="-13"/>
        </w:rPr>
        <w:t> </w:t>
      </w:r>
      <w:r>
        <w:rPr>
          <w:color w:val="241F1F"/>
        </w:rPr>
        <w:t>alle</w:t>
      </w:r>
      <w:r>
        <w:rPr>
          <w:color w:val="241F1F"/>
          <w:spacing w:val="-12"/>
        </w:rPr>
        <w:t> </w:t>
      </w:r>
      <w:r>
        <w:rPr>
          <w:color w:val="241F1F"/>
        </w:rPr>
        <w:t>in</w:t>
      </w:r>
      <w:r>
        <w:rPr>
          <w:color w:val="241F1F"/>
          <w:spacing w:val="-13"/>
        </w:rPr>
        <w:t> </w:t>
      </w:r>
      <w:r>
        <w:rPr>
          <w:color w:val="241F1F"/>
        </w:rPr>
        <w:t>den</w:t>
      </w:r>
      <w:r>
        <w:rPr>
          <w:color w:val="241F1F"/>
          <w:spacing w:val="-12"/>
        </w:rPr>
        <w:t> </w:t>
      </w:r>
      <w:r>
        <w:rPr>
          <w:color w:val="241F1F"/>
        </w:rPr>
        <w:t>Geltungsbereich</w:t>
      </w:r>
      <w:r>
        <w:rPr>
          <w:color w:val="241F1F"/>
          <w:spacing w:val="-13"/>
        </w:rPr>
        <w:t> </w:t>
      </w:r>
      <w:r>
        <w:rPr>
          <w:color w:val="241F1F"/>
        </w:rPr>
        <w:t>dieses Übereinkommens fallenden Formen von Gewalt durch natürliche oder juristische Personen zu</w:t>
      </w:r>
      <w:r>
        <w:rPr>
          <w:color w:val="241F1F"/>
          <w:spacing w:val="-10"/>
        </w:rPr>
        <w:t> </w:t>
      </w:r>
      <w:r>
        <w:rPr>
          <w:color w:val="241F1F"/>
        </w:rPr>
        <w:t>verhüten.</w:t>
      </w:r>
    </w:p>
    <w:p>
      <w:pPr>
        <w:pStyle w:val="BodyText"/>
        <w:spacing w:line="244" w:lineRule="auto" w:before="97"/>
        <w:ind w:left="752"/>
        <w:jc w:val="both"/>
      </w:pPr>
      <w:r>
        <w:rPr>
          <w:color w:val="241F1F"/>
        </w:rPr>
        <w:t>Schutz vor Gewalt durch natürliche Personen wird </w:t>
      </w:r>
      <w:r>
        <w:rPr>
          <w:color w:val="241F1F"/>
          <w:spacing w:val="-5"/>
        </w:rPr>
        <w:t>durch </w:t>
      </w:r>
      <w:r>
        <w:rPr>
          <w:color w:val="241F1F"/>
        </w:rPr>
        <w:t>die differenzierten Straftatbestände des deutschen </w:t>
      </w:r>
      <w:r>
        <w:rPr>
          <w:color w:val="241F1F"/>
          <w:spacing w:val="-4"/>
        </w:rPr>
        <w:t>StGB </w:t>
      </w:r>
      <w:r>
        <w:rPr>
          <w:color w:val="241F1F"/>
        </w:rPr>
        <w:t>(siehe Ausführungen zu den Artikeln 33 bis 40) sowie durch die zivilrechtlichen Vorschriften insbesondere des GewSchG (siehe Ausführungen zu den  Artikeln  52  und 53)</w:t>
      </w:r>
      <w:r>
        <w:rPr>
          <w:color w:val="241F1F"/>
          <w:spacing w:val="-3"/>
        </w:rPr>
        <w:t> </w:t>
      </w:r>
      <w:r>
        <w:rPr>
          <w:color w:val="241F1F"/>
        </w:rPr>
        <w:t>gewährleistet.</w:t>
      </w:r>
    </w:p>
    <w:p>
      <w:pPr>
        <w:pStyle w:val="BodyText"/>
        <w:spacing w:line="244" w:lineRule="auto" w:before="98"/>
        <w:ind w:left="752"/>
        <w:jc w:val="both"/>
      </w:pPr>
      <w:r>
        <w:rPr>
          <w:color w:val="241F1F"/>
        </w:rPr>
        <w:t>Mit den §§ 30, 130 des Ordnungswidrigkeitengesetzes (OWiG)</w:t>
      </w:r>
      <w:r>
        <w:rPr>
          <w:color w:val="241F1F"/>
          <w:spacing w:val="-15"/>
        </w:rPr>
        <w:t> </w:t>
      </w:r>
      <w:r>
        <w:rPr>
          <w:color w:val="241F1F"/>
        </w:rPr>
        <w:t>besteht</w:t>
      </w:r>
      <w:r>
        <w:rPr>
          <w:color w:val="241F1F"/>
          <w:spacing w:val="-15"/>
        </w:rPr>
        <w:t> </w:t>
      </w:r>
      <w:r>
        <w:rPr>
          <w:color w:val="241F1F"/>
        </w:rPr>
        <w:t>im</w:t>
      </w:r>
      <w:r>
        <w:rPr>
          <w:color w:val="241F1F"/>
          <w:spacing w:val="-15"/>
        </w:rPr>
        <w:t> </w:t>
      </w:r>
      <w:r>
        <w:rPr>
          <w:color w:val="241F1F"/>
        </w:rPr>
        <w:t>deutschen</w:t>
      </w:r>
      <w:r>
        <w:rPr>
          <w:color w:val="241F1F"/>
          <w:spacing w:val="-14"/>
        </w:rPr>
        <w:t> </w:t>
      </w:r>
      <w:r>
        <w:rPr>
          <w:color w:val="241F1F"/>
        </w:rPr>
        <w:t>Recht</w:t>
      </w:r>
      <w:r>
        <w:rPr>
          <w:color w:val="241F1F"/>
          <w:spacing w:val="-15"/>
        </w:rPr>
        <w:t> </w:t>
      </w:r>
      <w:r>
        <w:rPr>
          <w:color w:val="241F1F"/>
        </w:rPr>
        <w:t>ein</w:t>
      </w:r>
      <w:r>
        <w:rPr>
          <w:color w:val="241F1F"/>
          <w:spacing w:val="-15"/>
        </w:rPr>
        <w:t> </w:t>
      </w:r>
      <w:r>
        <w:rPr>
          <w:color w:val="241F1F"/>
        </w:rPr>
        <w:t>Instrumentarium, das im Hinblick auf juristische Personen den</w:t>
      </w:r>
      <w:r>
        <w:rPr>
          <w:color w:val="241F1F"/>
          <w:spacing w:val="-6"/>
        </w:rPr>
        <w:t> </w:t>
      </w:r>
      <w:r>
        <w:rPr>
          <w:color w:val="241F1F"/>
          <w:spacing w:val="-3"/>
        </w:rPr>
        <w:t>Anforderun-</w:t>
      </w:r>
    </w:p>
    <w:p>
      <w:pPr>
        <w:pStyle w:val="BodyText"/>
        <w:spacing w:line="244" w:lineRule="auto" w:before="92"/>
        <w:ind w:left="225" w:right="718"/>
        <w:jc w:val="both"/>
      </w:pPr>
      <w:r>
        <w:rPr/>
        <w:br w:type="column"/>
      </w:r>
      <w:r>
        <w:rPr>
          <w:color w:val="241F1F"/>
        </w:rPr>
        <w:t>gen des Artikels 12 Absatz 2 genügt. Diese Vorschriften sehen eine bußgeldrechtliche Verantwortlichkeit juristi- scher   Personen   (und   Personenvereinigungen)   </w:t>
      </w:r>
      <w:r>
        <w:rPr>
          <w:color w:val="241F1F"/>
          <w:spacing w:val="2"/>
        </w:rPr>
        <w:t> </w:t>
      </w:r>
      <w:r>
        <w:rPr>
          <w:color w:val="241F1F"/>
        </w:rPr>
        <w:t>vor.</w:t>
      </w:r>
    </w:p>
    <w:p>
      <w:pPr>
        <w:pStyle w:val="BodyText"/>
        <w:spacing w:line="244" w:lineRule="auto" w:before="1"/>
        <w:ind w:left="225" w:right="718"/>
        <w:jc w:val="both"/>
      </w:pPr>
      <w:r>
        <w:rPr>
          <w:color w:val="241F1F"/>
        </w:rPr>
        <w:t>§ 30 OWiG gilt für alle Straftaten, die von einer Leitungs- person</w:t>
      </w:r>
      <w:r>
        <w:rPr>
          <w:color w:val="241F1F"/>
          <w:spacing w:val="-17"/>
        </w:rPr>
        <w:t> </w:t>
      </w:r>
      <w:r>
        <w:rPr>
          <w:color w:val="241F1F"/>
        </w:rPr>
        <w:t>oder</w:t>
      </w:r>
      <w:r>
        <w:rPr>
          <w:color w:val="241F1F"/>
          <w:spacing w:val="-16"/>
        </w:rPr>
        <w:t> </w:t>
      </w:r>
      <w:r>
        <w:rPr>
          <w:color w:val="241F1F"/>
        </w:rPr>
        <w:t>–</w:t>
      </w:r>
      <w:r>
        <w:rPr>
          <w:color w:val="241F1F"/>
          <w:spacing w:val="-16"/>
        </w:rPr>
        <w:t> </w:t>
      </w:r>
      <w:r>
        <w:rPr>
          <w:color w:val="241F1F"/>
        </w:rPr>
        <w:t>im</w:t>
      </w:r>
      <w:r>
        <w:rPr>
          <w:color w:val="241F1F"/>
          <w:spacing w:val="-16"/>
        </w:rPr>
        <w:t> </w:t>
      </w:r>
      <w:r>
        <w:rPr>
          <w:color w:val="241F1F"/>
          <w:spacing w:val="-4"/>
        </w:rPr>
        <w:t>Falle</w:t>
      </w:r>
      <w:r>
        <w:rPr>
          <w:color w:val="241F1F"/>
          <w:spacing w:val="-16"/>
        </w:rPr>
        <w:t> </w:t>
      </w:r>
      <w:r>
        <w:rPr>
          <w:color w:val="241F1F"/>
        </w:rPr>
        <w:t>einer</w:t>
      </w:r>
      <w:r>
        <w:rPr>
          <w:color w:val="241F1F"/>
          <w:spacing w:val="-16"/>
        </w:rPr>
        <w:t> </w:t>
      </w:r>
      <w:r>
        <w:rPr>
          <w:color w:val="241F1F"/>
        </w:rPr>
        <w:t>Aufsichtspflichtverletzung</w:t>
      </w:r>
      <w:r>
        <w:rPr>
          <w:color w:val="241F1F"/>
          <w:spacing w:val="-16"/>
        </w:rPr>
        <w:t> </w:t>
      </w:r>
      <w:r>
        <w:rPr>
          <w:color w:val="241F1F"/>
        </w:rPr>
        <w:t>der Leitungsperson über § 130 OWiG – einem sonstigen</w:t>
      </w:r>
      <w:r>
        <w:rPr>
          <w:color w:val="241F1F"/>
          <w:spacing w:val="-28"/>
        </w:rPr>
        <w:t> </w:t>
      </w:r>
      <w:r>
        <w:rPr>
          <w:color w:val="241F1F"/>
          <w:spacing w:val="-4"/>
        </w:rPr>
        <w:t>Mit- </w:t>
      </w:r>
      <w:r>
        <w:rPr>
          <w:color w:val="241F1F"/>
        </w:rPr>
        <w:t>arbeiter</w:t>
      </w:r>
      <w:r>
        <w:rPr>
          <w:color w:val="241F1F"/>
          <w:spacing w:val="-11"/>
        </w:rPr>
        <w:t> </w:t>
      </w:r>
      <w:r>
        <w:rPr>
          <w:color w:val="241F1F"/>
        </w:rPr>
        <w:t>des</w:t>
      </w:r>
      <w:r>
        <w:rPr>
          <w:color w:val="241F1F"/>
          <w:spacing w:val="-10"/>
        </w:rPr>
        <w:t> </w:t>
      </w:r>
      <w:r>
        <w:rPr>
          <w:color w:val="241F1F"/>
        </w:rPr>
        <w:t>Verbandes</w:t>
      </w:r>
      <w:r>
        <w:rPr>
          <w:color w:val="241F1F"/>
          <w:spacing w:val="-10"/>
        </w:rPr>
        <w:t> </w:t>
      </w:r>
      <w:r>
        <w:rPr>
          <w:color w:val="241F1F"/>
        </w:rPr>
        <w:t>begangen</w:t>
      </w:r>
      <w:r>
        <w:rPr>
          <w:color w:val="241F1F"/>
          <w:spacing w:val="-10"/>
        </w:rPr>
        <w:t> </w:t>
      </w:r>
      <w:r>
        <w:rPr>
          <w:color w:val="241F1F"/>
        </w:rPr>
        <w:t>werden.</w:t>
      </w:r>
      <w:r>
        <w:rPr>
          <w:color w:val="241F1F"/>
          <w:spacing w:val="-11"/>
        </w:rPr>
        <w:t> </w:t>
      </w:r>
      <w:r>
        <w:rPr>
          <w:color w:val="241F1F"/>
        </w:rPr>
        <w:t>Die</w:t>
      </w:r>
      <w:r>
        <w:rPr>
          <w:color w:val="241F1F"/>
          <w:spacing w:val="-10"/>
        </w:rPr>
        <w:t> </w:t>
      </w:r>
      <w:r>
        <w:rPr>
          <w:color w:val="241F1F"/>
        </w:rPr>
        <w:t>Geldbuße kann bis zu zehn Millionen Euro betragen, wobei dieses Höchstmaß überschritten werden kann, wenn dies zur Abschöpfung</w:t>
      </w:r>
      <w:r>
        <w:rPr>
          <w:color w:val="241F1F"/>
          <w:spacing w:val="-8"/>
        </w:rPr>
        <w:t> </w:t>
      </w:r>
      <w:r>
        <w:rPr>
          <w:color w:val="241F1F"/>
        </w:rPr>
        <w:t>des</w:t>
      </w:r>
      <w:r>
        <w:rPr>
          <w:color w:val="241F1F"/>
          <w:spacing w:val="-7"/>
        </w:rPr>
        <w:t> </w:t>
      </w:r>
      <w:r>
        <w:rPr>
          <w:color w:val="241F1F"/>
        </w:rPr>
        <w:t>aus</w:t>
      </w:r>
      <w:r>
        <w:rPr>
          <w:color w:val="241F1F"/>
          <w:spacing w:val="-7"/>
        </w:rPr>
        <w:t> </w:t>
      </w:r>
      <w:r>
        <w:rPr>
          <w:color w:val="241F1F"/>
        </w:rPr>
        <w:t>der</w:t>
      </w:r>
      <w:r>
        <w:rPr>
          <w:color w:val="241F1F"/>
          <w:spacing w:val="-8"/>
        </w:rPr>
        <w:t> </w:t>
      </w:r>
      <w:r>
        <w:rPr>
          <w:color w:val="241F1F"/>
          <w:spacing w:val="-7"/>
        </w:rPr>
        <w:t>Tat </w:t>
      </w:r>
      <w:r>
        <w:rPr>
          <w:color w:val="241F1F"/>
        </w:rPr>
        <w:t>gezogenen</w:t>
      </w:r>
      <w:r>
        <w:rPr>
          <w:color w:val="241F1F"/>
          <w:spacing w:val="-7"/>
        </w:rPr>
        <w:t> </w:t>
      </w:r>
      <w:r>
        <w:rPr>
          <w:color w:val="241F1F"/>
        </w:rPr>
        <w:t>wirtschaftlichen Vorteils</w:t>
      </w:r>
      <w:r>
        <w:rPr>
          <w:color w:val="241F1F"/>
          <w:spacing w:val="18"/>
        </w:rPr>
        <w:t> </w:t>
      </w:r>
      <w:r>
        <w:rPr>
          <w:color w:val="241F1F"/>
        </w:rPr>
        <w:t>erforderlich</w:t>
      </w:r>
      <w:r>
        <w:rPr>
          <w:color w:val="241F1F"/>
          <w:spacing w:val="19"/>
        </w:rPr>
        <w:t> </w:t>
      </w:r>
      <w:r>
        <w:rPr>
          <w:color w:val="241F1F"/>
        </w:rPr>
        <w:t>ist</w:t>
      </w:r>
      <w:r>
        <w:rPr>
          <w:color w:val="241F1F"/>
          <w:spacing w:val="19"/>
        </w:rPr>
        <w:t> </w:t>
      </w:r>
      <w:r>
        <w:rPr>
          <w:color w:val="241F1F"/>
        </w:rPr>
        <w:t>(§</w:t>
      </w:r>
      <w:r>
        <w:rPr>
          <w:color w:val="241F1F"/>
          <w:spacing w:val="18"/>
        </w:rPr>
        <w:t> </w:t>
      </w:r>
      <w:r>
        <w:rPr>
          <w:color w:val="241F1F"/>
        </w:rPr>
        <w:t>30</w:t>
      </w:r>
      <w:r>
        <w:rPr>
          <w:color w:val="241F1F"/>
          <w:spacing w:val="19"/>
        </w:rPr>
        <w:t> </w:t>
      </w:r>
      <w:r>
        <w:rPr>
          <w:color w:val="241F1F"/>
        </w:rPr>
        <w:t>Absatz</w:t>
      </w:r>
      <w:r>
        <w:rPr>
          <w:color w:val="241F1F"/>
          <w:spacing w:val="19"/>
        </w:rPr>
        <w:t> </w:t>
      </w:r>
      <w:r>
        <w:rPr>
          <w:color w:val="241F1F"/>
        </w:rPr>
        <w:t>2</w:t>
      </w:r>
      <w:r>
        <w:rPr>
          <w:color w:val="241F1F"/>
          <w:spacing w:val="19"/>
        </w:rPr>
        <w:t> </w:t>
      </w:r>
      <w:r>
        <w:rPr>
          <w:color w:val="241F1F"/>
        </w:rPr>
        <w:t>und</w:t>
      </w:r>
      <w:r>
        <w:rPr>
          <w:color w:val="241F1F"/>
          <w:spacing w:val="18"/>
        </w:rPr>
        <w:t> </w:t>
      </w:r>
      <w:r>
        <w:rPr>
          <w:color w:val="241F1F"/>
        </w:rPr>
        <w:t>3,</w:t>
      </w:r>
      <w:r>
        <w:rPr>
          <w:color w:val="241F1F"/>
          <w:spacing w:val="19"/>
        </w:rPr>
        <w:t> </w:t>
      </w:r>
      <w:r>
        <w:rPr>
          <w:color w:val="241F1F"/>
        </w:rPr>
        <w:t>§</w:t>
      </w:r>
      <w:r>
        <w:rPr>
          <w:color w:val="241F1F"/>
          <w:spacing w:val="19"/>
        </w:rPr>
        <w:t> </w:t>
      </w:r>
      <w:r>
        <w:rPr>
          <w:color w:val="241F1F"/>
        </w:rPr>
        <w:t>17</w:t>
      </w:r>
      <w:r>
        <w:rPr>
          <w:color w:val="241F1F"/>
          <w:spacing w:val="18"/>
        </w:rPr>
        <w:t> </w:t>
      </w:r>
      <w:r>
        <w:rPr>
          <w:color w:val="241F1F"/>
        </w:rPr>
        <w:t>Ab-</w:t>
      </w:r>
    </w:p>
    <w:p>
      <w:pPr>
        <w:pStyle w:val="BodyText"/>
        <w:spacing w:before="4"/>
        <w:ind w:left="225"/>
        <w:jc w:val="both"/>
      </w:pPr>
      <w:r>
        <w:rPr>
          <w:color w:val="241F1F"/>
        </w:rPr>
        <w:t>satz 4 OWiG).</w:t>
      </w:r>
    </w:p>
    <w:p>
      <w:pPr>
        <w:pStyle w:val="BodyText"/>
        <w:spacing w:line="244" w:lineRule="auto" w:before="99"/>
        <w:ind w:left="225" w:right="718"/>
        <w:jc w:val="both"/>
      </w:pPr>
      <w:r>
        <w:rPr>
          <w:color w:val="241F1F"/>
        </w:rPr>
        <w:t>Ergänzt werden diese bußgeldrechtlichen Regelungen durch die gewerbe- und gesellschaftsrechtlichen Mög- lichkeiten,</w:t>
      </w:r>
      <w:r>
        <w:rPr>
          <w:color w:val="241F1F"/>
          <w:spacing w:val="-13"/>
        </w:rPr>
        <w:t> </w:t>
      </w:r>
      <w:r>
        <w:rPr>
          <w:color w:val="241F1F"/>
        </w:rPr>
        <w:t>die</w:t>
      </w:r>
      <w:r>
        <w:rPr>
          <w:color w:val="241F1F"/>
          <w:spacing w:val="-12"/>
        </w:rPr>
        <w:t> </w:t>
      </w:r>
      <w:r>
        <w:rPr>
          <w:color w:val="241F1F"/>
          <w:spacing w:val="-4"/>
        </w:rPr>
        <w:t>Tätigkeit</w:t>
      </w:r>
      <w:r>
        <w:rPr>
          <w:color w:val="241F1F"/>
          <w:spacing w:val="-12"/>
        </w:rPr>
        <w:t> </w:t>
      </w:r>
      <w:r>
        <w:rPr>
          <w:color w:val="241F1F"/>
        </w:rPr>
        <w:t>eines</w:t>
      </w:r>
      <w:r>
        <w:rPr>
          <w:color w:val="241F1F"/>
          <w:spacing w:val="-12"/>
        </w:rPr>
        <w:t> </w:t>
      </w:r>
      <w:r>
        <w:rPr>
          <w:color w:val="241F1F"/>
        </w:rPr>
        <w:t>Unternehmens</w:t>
      </w:r>
      <w:r>
        <w:rPr>
          <w:color w:val="241F1F"/>
          <w:spacing w:val="-12"/>
        </w:rPr>
        <w:t> </w:t>
      </w:r>
      <w:r>
        <w:rPr>
          <w:color w:val="241F1F"/>
        </w:rPr>
        <w:t>zu</w:t>
      </w:r>
      <w:r>
        <w:rPr>
          <w:color w:val="241F1F"/>
          <w:spacing w:val="-12"/>
        </w:rPr>
        <w:t> </w:t>
      </w:r>
      <w:r>
        <w:rPr>
          <w:color w:val="241F1F"/>
          <w:spacing w:val="-3"/>
        </w:rPr>
        <w:t>beschrän- </w:t>
      </w:r>
      <w:r>
        <w:rPr>
          <w:color w:val="241F1F"/>
        </w:rPr>
        <w:t>ken</w:t>
      </w:r>
      <w:r>
        <w:rPr>
          <w:color w:val="241F1F"/>
          <w:spacing w:val="-12"/>
        </w:rPr>
        <w:t> </w:t>
      </w:r>
      <w:r>
        <w:rPr>
          <w:color w:val="241F1F"/>
        </w:rPr>
        <w:t>oder</w:t>
      </w:r>
      <w:r>
        <w:rPr>
          <w:color w:val="241F1F"/>
          <w:spacing w:val="-11"/>
        </w:rPr>
        <w:t> </w:t>
      </w:r>
      <w:r>
        <w:rPr>
          <w:color w:val="241F1F"/>
        </w:rPr>
        <w:t>zu</w:t>
      </w:r>
      <w:r>
        <w:rPr>
          <w:color w:val="241F1F"/>
          <w:spacing w:val="-12"/>
        </w:rPr>
        <w:t> </w:t>
      </w:r>
      <w:r>
        <w:rPr>
          <w:color w:val="241F1F"/>
        </w:rPr>
        <w:t>untersagen</w:t>
      </w:r>
      <w:r>
        <w:rPr>
          <w:color w:val="241F1F"/>
          <w:spacing w:val="-11"/>
        </w:rPr>
        <w:t> </w:t>
      </w:r>
      <w:r>
        <w:rPr>
          <w:color w:val="241F1F"/>
        </w:rPr>
        <w:t>oder</w:t>
      </w:r>
      <w:r>
        <w:rPr>
          <w:color w:val="241F1F"/>
          <w:spacing w:val="-12"/>
        </w:rPr>
        <w:t> </w:t>
      </w:r>
      <w:r>
        <w:rPr>
          <w:color w:val="241F1F"/>
        </w:rPr>
        <w:t>dessen</w:t>
      </w:r>
      <w:r>
        <w:rPr>
          <w:color w:val="241F1F"/>
          <w:spacing w:val="-11"/>
        </w:rPr>
        <w:t> </w:t>
      </w:r>
      <w:r>
        <w:rPr>
          <w:color w:val="241F1F"/>
        </w:rPr>
        <w:t>Rechtsträger</w:t>
      </w:r>
      <w:r>
        <w:rPr>
          <w:color w:val="241F1F"/>
          <w:spacing w:val="-11"/>
        </w:rPr>
        <w:t> </w:t>
      </w:r>
      <w:r>
        <w:rPr>
          <w:color w:val="241F1F"/>
        </w:rPr>
        <w:t>aufzu- lösen. Diese Sanktionsdrohung kann gegenüber juristischen Personen präventive Wirkung entfalten, so wie generell die differenzierten Strafdrohungen des</w:t>
      </w:r>
      <w:r>
        <w:rPr>
          <w:color w:val="241F1F"/>
          <w:spacing w:val="-29"/>
        </w:rPr>
        <w:t> </w:t>
      </w:r>
      <w:r>
        <w:rPr>
          <w:color w:val="241F1F"/>
        </w:rPr>
        <w:t>deut- schen Strafrechts, die Gewalthandlungen, </w:t>
      </w:r>
      <w:r>
        <w:rPr>
          <w:color w:val="241F1F"/>
          <w:spacing w:val="-3"/>
        </w:rPr>
        <w:t>insbesondere </w:t>
      </w:r>
      <w:r>
        <w:rPr>
          <w:color w:val="241F1F"/>
        </w:rPr>
        <w:t>auch</w:t>
      </w:r>
      <w:r>
        <w:rPr>
          <w:color w:val="241F1F"/>
          <w:spacing w:val="-11"/>
        </w:rPr>
        <w:t> </w:t>
      </w:r>
      <w:r>
        <w:rPr>
          <w:color w:val="241F1F"/>
        </w:rPr>
        <w:t>solche</w:t>
      </w:r>
      <w:r>
        <w:rPr>
          <w:color w:val="241F1F"/>
          <w:spacing w:val="-10"/>
        </w:rPr>
        <w:t> </w:t>
      </w:r>
      <w:r>
        <w:rPr>
          <w:color w:val="241F1F"/>
        </w:rPr>
        <w:t>im</w:t>
      </w:r>
      <w:r>
        <w:rPr>
          <w:color w:val="241F1F"/>
          <w:spacing w:val="-11"/>
        </w:rPr>
        <w:t> </w:t>
      </w:r>
      <w:r>
        <w:rPr>
          <w:color w:val="241F1F"/>
        </w:rPr>
        <w:t>Bereich</w:t>
      </w:r>
      <w:r>
        <w:rPr>
          <w:color w:val="241F1F"/>
          <w:spacing w:val="-10"/>
        </w:rPr>
        <w:t> </w:t>
      </w:r>
      <w:r>
        <w:rPr>
          <w:color w:val="241F1F"/>
        </w:rPr>
        <w:t>der</w:t>
      </w:r>
      <w:r>
        <w:rPr>
          <w:color w:val="241F1F"/>
          <w:spacing w:val="-11"/>
        </w:rPr>
        <w:t> </w:t>
      </w:r>
      <w:r>
        <w:rPr>
          <w:color w:val="241F1F"/>
        </w:rPr>
        <w:t>sexuellen</w:t>
      </w:r>
      <w:r>
        <w:rPr>
          <w:color w:val="241F1F"/>
          <w:spacing w:val="-10"/>
        </w:rPr>
        <w:t> </w:t>
      </w:r>
      <w:r>
        <w:rPr>
          <w:color w:val="241F1F"/>
        </w:rPr>
        <w:t>Selbstbestimmung, gegenüber</w:t>
      </w:r>
      <w:r>
        <w:rPr>
          <w:color w:val="241F1F"/>
          <w:spacing w:val="-11"/>
        </w:rPr>
        <w:t> </w:t>
      </w:r>
      <w:r>
        <w:rPr>
          <w:color w:val="241F1F"/>
        </w:rPr>
        <w:t>natürlichen</w:t>
      </w:r>
      <w:r>
        <w:rPr>
          <w:color w:val="241F1F"/>
          <w:spacing w:val="-10"/>
        </w:rPr>
        <w:t> </w:t>
      </w:r>
      <w:r>
        <w:rPr>
          <w:color w:val="241F1F"/>
        </w:rPr>
        <w:t>Personen</w:t>
      </w:r>
      <w:r>
        <w:rPr>
          <w:color w:val="241F1F"/>
          <w:spacing w:val="-11"/>
        </w:rPr>
        <w:t> </w:t>
      </w:r>
      <w:r>
        <w:rPr>
          <w:color w:val="241F1F"/>
        </w:rPr>
        <w:t>unter</w:t>
      </w:r>
      <w:r>
        <w:rPr>
          <w:color w:val="241F1F"/>
          <w:spacing w:val="-10"/>
        </w:rPr>
        <w:t> </w:t>
      </w:r>
      <w:r>
        <w:rPr>
          <w:color w:val="241F1F"/>
        </w:rPr>
        <w:t>Strafe</w:t>
      </w:r>
      <w:r>
        <w:rPr>
          <w:color w:val="241F1F"/>
          <w:spacing w:val="-11"/>
        </w:rPr>
        <w:t> </w:t>
      </w:r>
      <w:r>
        <w:rPr>
          <w:color w:val="241F1F"/>
        </w:rPr>
        <w:t>stellen</w:t>
      </w:r>
      <w:r>
        <w:rPr>
          <w:color w:val="241F1F"/>
          <w:spacing w:val="-10"/>
        </w:rPr>
        <w:t> </w:t>
      </w:r>
      <w:r>
        <w:rPr>
          <w:color w:val="241F1F"/>
        </w:rPr>
        <w:t>(sie- he</w:t>
      </w:r>
      <w:r>
        <w:rPr>
          <w:color w:val="241F1F"/>
          <w:spacing w:val="-17"/>
        </w:rPr>
        <w:t> </w:t>
      </w:r>
      <w:r>
        <w:rPr>
          <w:color w:val="241F1F"/>
        </w:rPr>
        <w:t>Ausführungen</w:t>
      </w:r>
      <w:r>
        <w:rPr>
          <w:color w:val="241F1F"/>
          <w:spacing w:val="-16"/>
        </w:rPr>
        <w:t> </w:t>
      </w:r>
      <w:r>
        <w:rPr>
          <w:color w:val="241F1F"/>
        </w:rPr>
        <w:t>zu</w:t>
      </w:r>
      <w:r>
        <w:rPr>
          <w:color w:val="241F1F"/>
          <w:spacing w:val="-16"/>
        </w:rPr>
        <w:t> </w:t>
      </w:r>
      <w:r>
        <w:rPr>
          <w:color w:val="241F1F"/>
        </w:rPr>
        <w:t>den</w:t>
      </w:r>
      <w:r>
        <w:rPr>
          <w:color w:val="241F1F"/>
          <w:spacing w:val="-16"/>
        </w:rPr>
        <w:t> </w:t>
      </w:r>
      <w:r>
        <w:rPr>
          <w:color w:val="241F1F"/>
        </w:rPr>
        <w:t>einzelnen</w:t>
      </w:r>
      <w:r>
        <w:rPr>
          <w:color w:val="241F1F"/>
          <w:spacing w:val="-16"/>
        </w:rPr>
        <w:t> </w:t>
      </w:r>
      <w:r>
        <w:rPr>
          <w:color w:val="241F1F"/>
        </w:rPr>
        <w:t>in</w:t>
      </w:r>
      <w:r>
        <w:rPr>
          <w:color w:val="241F1F"/>
          <w:spacing w:val="-16"/>
        </w:rPr>
        <w:t> </w:t>
      </w:r>
      <w:r>
        <w:rPr>
          <w:color w:val="241F1F"/>
        </w:rPr>
        <w:t>Kapitel</w:t>
      </w:r>
      <w:r>
        <w:rPr>
          <w:color w:val="241F1F"/>
          <w:spacing w:val="-16"/>
        </w:rPr>
        <w:t> </w:t>
      </w:r>
      <w:r>
        <w:rPr>
          <w:color w:val="241F1F"/>
        </w:rPr>
        <w:t>V</w:t>
      </w:r>
      <w:r>
        <w:rPr>
          <w:color w:val="241F1F"/>
          <w:spacing w:val="-16"/>
        </w:rPr>
        <w:t> </w:t>
      </w:r>
      <w:r>
        <w:rPr>
          <w:color w:val="241F1F"/>
        </w:rPr>
        <w:t>genannten Straftatbeständen).</w:t>
      </w:r>
    </w:p>
    <w:p>
      <w:pPr>
        <w:pStyle w:val="BodyText"/>
        <w:spacing w:line="244" w:lineRule="auto" w:before="100"/>
        <w:ind w:left="225" w:right="718"/>
        <w:jc w:val="both"/>
      </w:pPr>
      <w:r>
        <w:rPr>
          <w:color w:val="241F1F"/>
        </w:rPr>
        <w:t>Damit steht ein umfassendes Sanktionsinstrumentarium zur Verhütung von Gewalt zur Verfügung. Mit dem </w:t>
      </w:r>
      <w:r>
        <w:rPr>
          <w:color w:val="241F1F"/>
          <w:spacing w:val="-3"/>
        </w:rPr>
        <w:t>zwei- </w:t>
      </w:r>
      <w:r>
        <w:rPr>
          <w:color w:val="241F1F"/>
        </w:rPr>
        <w:t>ten Aktionsplan der Bundesregierung zur Bekämpfung von</w:t>
      </w:r>
      <w:r>
        <w:rPr>
          <w:color w:val="241F1F"/>
          <w:spacing w:val="-12"/>
        </w:rPr>
        <w:t> </w:t>
      </w:r>
      <w:r>
        <w:rPr>
          <w:color w:val="241F1F"/>
        </w:rPr>
        <w:t>Gewalt</w:t>
      </w:r>
      <w:r>
        <w:rPr>
          <w:color w:val="241F1F"/>
          <w:spacing w:val="-11"/>
        </w:rPr>
        <w:t> </w:t>
      </w:r>
      <w:r>
        <w:rPr>
          <w:color w:val="241F1F"/>
        </w:rPr>
        <w:t>gegen</w:t>
      </w:r>
      <w:r>
        <w:rPr>
          <w:color w:val="241F1F"/>
          <w:spacing w:val="-11"/>
        </w:rPr>
        <w:t> </w:t>
      </w:r>
      <w:r>
        <w:rPr>
          <w:color w:val="241F1F"/>
          <w:spacing w:val="-3"/>
        </w:rPr>
        <w:t>Frauen</w:t>
      </w:r>
      <w:r>
        <w:rPr>
          <w:color w:val="241F1F"/>
          <w:spacing w:val="-11"/>
        </w:rPr>
        <w:t> </w:t>
      </w:r>
      <w:r>
        <w:rPr>
          <w:color w:val="241F1F"/>
        </w:rPr>
        <w:t>aus</w:t>
      </w:r>
      <w:r>
        <w:rPr>
          <w:color w:val="241F1F"/>
          <w:spacing w:val="-11"/>
        </w:rPr>
        <w:t> </w:t>
      </w:r>
      <w:r>
        <w:rPr>
          <w:color w:val="241F1F"/>
        </w:rPr>
        <w:t>2007</w:t>
      </w:r>
      <w:r>
        <w:rPr>
          <w:color w:val="241F1F"/>
          <w:spacing w:val="-11"/>
        </w:rPr>
        <w:t> </w:t>
      </w:r>
      <w:r>
        <w:rPr>
          <w:color w:val="241F1F"/>
        </w:rPr>
        <w:t>wurde</w:t>
      </w:r>
      <w:r>
        <w:rPr>
          <w:color w:val="241F1F"/>
          <w:spacing w:val="-11"/>
        </w:rPr>
        <w:t> </w:t>
      </w:r>
      <w:r>
        <w:rPr>
          <w:color w:val="241F1F"/>
        </w:rPr>
        <w:t>zudem</w:t>
      </w:r>
      <w:r>
        <w:rPr>
          <w:color w:val="241F1F"/>
          <w:spacing w:val="-11"/>
        </w:rPr>
        <w:t> </w:t>
      </w:r>
      <w:r>
        <w:rPr>
          <w:color w:val="241F1F"/>
        </w:rPr>
        <w:t>ein</w:t>
      </w:r>
      <w:r>
        <w:rPr>
          <w:color w:val="241F1F"/>
          <w:spacing w:val="-11"/>
        </w:rPr>
        <w:t> </w:t>
      </w:r>
      <w:r>
        <w:rPr>
          <w:color w:val="241F1F"/>
        </w:rPr>
        <w:t>Ge- samtprogramm</w:t>
      </w:r>
      <w:r>
        <w:rPr>
          <w:color w:val="241F1F"/>
          <w:spacing w:val="-15"/>
        </w:rPr>
        <w:t> </w:t>
      </w:r>
      <w:r>
        <w:rPr>
          <w:color w:val="241F1F"/>
        </w:rPr>
        <w:t>aus</w:t>
      </w:r>
      <w:r>
        <w:rPr>
          <w:color w:val="241F1F"/>
          <w:spacing w:val="-15"/>
        </w:rPr>
        <w:t> </w:t>
      </w:r>
      <w:r>
        <w:rPr>
          <w:color w:val="241F1F"/>
        </w:rPr>
        <w:t>135</w:t>
      </w:r>
      <w:r>
        <w:rPr>
          <w:color w:val="241F1F"/>
          <w:spacing w:val="-15"/>
        </w:rPr>
        <w:t> </w:t>
      </w:r>
      <w:r>
        <w:rPr>
          <w:color w:val="241F1F"/>
        </w:rPr>
        <w:t>Maßnahmen,</w:t>
      </w:r>
      <w:r>
        <w:rPr>
          <w:color w:val="241F1F"/>
          <w:spacing w:val="-15"/>
        </w:rPr>
        <w:t> </w:t>
      </w:r>
      <w:r>
        <w:rPr>
          <w:color w:val="241F1F"/>
        </w:rPr>
        <w:t>insbesondere</w:t>
      </w:r>
      <w:r>
        <w:rPr>
          <w:color w:val="241F1F"/>
          <w:spacing w:val="-15"/>
        </w:rPr>
        <w:t> </w:t>
      </w:r>
      <w:r>
        <w:rPr>
          <w:color w:val="241F1F"/>
        </w:rPr>
        <w:t>auch im</w:t>
      </w:r>
      <w:r>
        <w:rPr>
          <w:color w:val="241F1F"/>
          <w:spacing w:val="-16"/>
        </w:rPr>
        <w:t> </w:t>
      </w:r>
      <w:r>
        <w:rPr>
          <w:color w:val="241F1F"/>
        </w:rPr>
        <w:t>Bereich</w:t>
      </w:r>
      <w:r>
        <w:rPr>
          <w:color w:val="241F1F"/>
          <w:spacing w:val="-15"/>
        </w:rPr>
        <w:t> </w:t>
      </w:r>
      <w:r>
        <w:rPr>
          <w:color w:val="241F1F"/>
        </w:rPr>
        <w:t>Prävention,</w:t>
      </w:r>
      <w:r>
        <w:rPr>
          <w:color w:val="241F1F"/>
          <w:spacing w:val="-15"/>
        </w:rPr>
        <w:t> </w:t>
      </w:r>
      <w:r>
        <w:rPr>
          <w:color w:val="241F1F"/>
        </w:rPr>
        <w:t>umgesetzt.</w:t>
      </w:r>
      <w:r>
        <w:rPr>
          <w:color w:val="241F1F"/>
          <w:spacing w:val="-16"/>
        </w:rPr>
        <w:t> </w:t>
      </w:r>
      <w:r>
        <w:rPr>
          <w:color w:val="241F1F"/>
        </w:rPr>
        <w:t>Prävention</w:t>
      </w:r>
      <w:r>
        <w:rPr>
          <w:color w:val="241F1F"/>
          <w:spacing w:val="-15"/>
        </w:rPr>
        <w:t> </w:t>
      </w:r>
      <w:r>
        <w:rPr>
          <w:color w:val="241F1F"/>
        </w:rPr>
        <w:t>von</w:t>
      </w:r>
      <w:r>
        <w:rPr>
          <w:color w:val="241F1F"/>
          <w:spacing w:val="-15"/>
        </w:rPr>
        <w:t> </w:t>
      </w:r>
      <w:r>
        <w:rPr>
          <w:color w:val="241F1F"/>
        </w:rPr>
        <w:t>Gewalt durch natürliche Personen wird zudem durch vielfältige Maßnahmen durch die Länder</w:t>
      </w:r>
      <w:r>
        <w:rPr>
          <w:color w:val="241F1F"/>
          <w:spacing w:val="-6"/>
        </w:rPr>
        <w:t> </w:t>
      </w:r>
      <w:r>
        <w:rPr>
          <w:color w:val="241F1F"/>
        </w:rPr>
        <w:t>gewährleistet.</w:t>
      </w:r>
    </w:p>
    <w:p>
      <w:pPr>
        <w:pStyle w:val="BodyText"/>
        <w:spacing w:line="244" w:lineRule="auto" w:before="99"/>
        <w:ind w:left="225" w:right="718"/>
        <w:jc w:val="both"/>
      </w:pPr>
      <w:r>
        <w:rPr>
          <w:color w:val="241F1F"/>
        </w:rPr>
        <w:t>Seit</w:t>
      </w:r>
      <w:r>
        <w:rPr>
          <w:color w:val="241F1F"/>
          <w:spacing w:val="-5"/>
        </w:rPr>
        <w:t> </w:t>
      </w:r>
      <w:r>
        <w:rPr>
          <w:color w:val="241F1F"/>
        </w:rPr>
        <w:t>dem</w:t>
      </w:r>
      <w:r>
        <w:rPr>
          <w:color w:val="241F1F"/>
          <w:spacing w:val="-4"/>
        </w:rPr>
        <w:t> </w:t>
      </w:r>
      <w:r>
        <w:rPr>
          <w:color w:val="241F1F"/>
        </w:rPr>
        <w:t>26.</w:t>
      </w:r>
      <w:r>
        <w:rPr>
          <w:color w:val="241F1F"/>
          <w:spacing w:val="-4"/>
        </w:rPr>
        <w:t> </w:t>
      </w:r>
      <w:r>
        <w:rPr>
          <w:color w:val="241F1F"/>
        </w:rPr>
        <w:t>März</w:t>
      </w:r>
      <w:r>
        <w:rPr>
          <w:color w:val="241F1F"/>
          <w:spacing w:val="-4"/>
        </w:rPr>
        <w:t> </w:t>
      </w:r>
      <w:r>
        <w:rPr>
          <w:color w:val="241F1F"/>
        </w:rPr>
        <w:t>2009</w:t>
      </w:r>
      <w:r>
        <w:rPr>
          <w:color w:val="241F1F"/>
          <w:spacing w:val="-5"/>
        </w:rPr>
        <w:t> </w:t>
      </w:r>
      <w:r>
        <w:rPr>
          <w:color w:val="241F1F"/>
        </w:rPr>
        <w:t>ist</w:t>
      </w:r>
      <w:r>
        <w:rPr>
          <w:color w:val="241F1F"/>
          <w:spacing w:val="-4"/>
        </w:rPr>
        <w:t> </w:t>
      </w:r>
      <w:r>
        <w:rPr>
          <w:color w:val="241F1F"/>
        </w:rPr>
        <w:t>das</w:t>
      </w:r>
      <w:r>
        <w:rPr>
          <w:color w:val="241F1F"/>
          <w:spacing w:val="-4"/>
        </w:rPr>
        <w:t> </w:t>
      </w:r>
      <w:r>
        <w:rPr>
          <w:color w:val="241F1F"/>
        </w:rPr>
        <w:t>Übereinkommen</w:t>
      </w:r>
      <w:r>
        <w:rPr>
          <w:color w:val="241F1F"/>
          <w:spacing w:val="-4"/>
        </w:rPr>
        <w:t> </w:t>
      </w:r>
      <w:r>
        <w:rPr>
          <w:color w:val="241F1F"/>
        </w:rPr>
        <w:t>über</w:t>
      </w:r>
      <w:r>
        <w:rPr>
          <w:color w:val="241F1F"/>
          <w:spacing w:val="-5"/>
        </w:rPr>
        <w:t> die </w:t>
      </w:r>
      <w:r>
        <w:rPr>
          <w:color w:val="241F1F"/>
        </w:rPr>
        <w:t>Rechte</w:t>
      </w:r>
      <w:r>
        <w:rPr>
          <w:color w:val="241F1F"/>
          <w:spacing w:val="-13"/>
        </w:rPr>
        <w:t> </w:t>
      </w:r>
      <w:r>
        <w:rPr>
          <w:color w:val="241F1F"/>
        </w:rPr>
        <w:t>von</w:t>
      </w:r>
      <w:r>
        <w:rPr>
          <w:color w:val="241F1F"/>
          <w:spacing w:val="-12"/>
        </w:rPr>
        <w:t> </w:t>
      </w:r>
      <w:r>
        <w:rPr>
          <w:color w:val="241F1F"/>
        </w:rPr>
        <w:t>Menschen</w:t>
      </w:r>
      <w:r>
        <w:rPr>
          <w:color w:val="241F1F"/>
          <w:spacing w:val="-12"/>
        </w:rPr>
        <w:t> </w:t>
      </w:r>
      <w:r>
        <w:rPr>
          <w:color w:val="241F1F"/>
        </w:rPr>
        <w:t>mit</w:t>
      </w:r>
      <w:r>
        <w:rPr>
          <w:color w:val="241F1F"/>
          <w:spacing w:val="-12"/>
        </w:rPr>
        <w:t> </w:t>
      </w:r>
      <w:r>
        <w:rPr>
          <w:color w:val="241F1F"/>
        </w:rPr>
        <w:t>Behinderungen</w:t>
      </w:r>
      <w:r>
        <w:rPr>
          <w:color w:val="241F1F"/>
          <w:spacing w:val="-12"/>
        </w:rPr>
        <w:t> </w:t>
      </w:r>
      <w:r>
        <w:rPr>
          <w:color w:val="241F1F"/>
        </w:rPr>
        <w:t>(UN-Behinder- tenrechtskonvention – UN-BRK) geltendes Recht in Deutschland. Artikel 6 UN-BRK verpflichtet die </w:t>
      </w:r>
      <w:r>
        <w:rPr>
          <w:color w:val="241F1F"/>
          <w:spacing w:val="-4"/>
        </w:rPr>
        <w:t>Vertrags- </w:t>
      </w:r>
      <w:r>
        <w:rPr>
          <w:color w:val="241F1F"/>
        </w:rPr>
        <w:t>staaten, Frauen und Mädchen mit Behinderungen den vollen und gleichberechtigten Genuss aller Menschen- rechte und Grundfreiheiten zu gewährleisten. Dabei geht es sowohl um das Treffen von geeigneten Maßnahmen zur</w:t>
      </w:r>
      <w:r>
        <w:rPr>
          <w:color w:val="241F1F"/>
          <w:spacing w:val="-12"/>
        </w:rPr>
        <w:t> </w:t>
      </w:r>
      <w:r>
        <w:rPr>
          <w:color w:val="241F1F"/>
        </w:rPr>
        <w:t>Sicherung</w:t>
      </w:r>
      <w:r>
        <w:rPr>
          <w:color w:val="241F1F"/>
          <w:spacing w:val="-11"/>
        </w:rPr>
        <w:t> </w:t>
      </w:r>
      <w:r>
        <w:rPr>
          <w:color w:val="241F1F"/>
        </w:rPr>
        <w:t>der</w:t>
      </w:r>
      <w:r>
        <w:rPr>
          <w:color w:val="241F1F"/>
          <w:spacing w:val="-11"/>
        </w:rPr>
        <w:t> </w:t>
      </w:r>
      <w:r>
        <w:rPr>
          <w:color w:val="241F1F"/>
        </w:rPr>
        <w:t>vollen</w:t>
      </w:r>
      <w:r>
        <w:rPr>
          <w:color w:val="241F1F"/>
          <w:spacing w:val="-12"/>
        </w:rPr>
        <w:t> </w:t>
      </w:r>
      <w:r>
        <w:rPr>
          <w:color w:val="241F1F"/>
        </w:rPr>
        <w:t>Entfaltung</w:t>
      </w:r>
      <w:r>
        <w:rPr>
          <w:color w:val="241F1F"/>
          <w:spacing w:val="-11"/>
        </w:rPr>
        <w:t> </w:t>
      </w:r>
      <w:r>
        <w:rPr>
          <w:color w:val="241F1F"/>
        </w:rPr>
        <w:t>als</w:t>
      </w:r>
      <w:r>
        <w:rPr>
          <w:color w:val="241F1F"/>
          <w:spacing w:val="-11"/>
        </w:rPr>
        <w:t> </w:t>
      </w:r>
      <w:r>
        <w:rPr>
          <w:color w:val="241F1F"/>
        </w:rPr>
        <w:t>auch</w:t>
      </w:r>
      <w:r>
        <w:rPr>
          <w:color w:val="241F1F"/>
          <w:spacing w:val="-11"/>
        </w:rPr>
        <w:t> </w:t>
      </w:r>
      <w:r>
        <w:rPr>
          <w:color w:val="241F1F"/>
        </w:rPr>
        <w:t>um</w:t>
      </w:r>
      <w:r>
        <w:rPr>
          <w:color w:val="241F1F"/>
          <w:spacing w:val="-12"/>
        </w:rPr>
        <w:t> </w:t>
      </w:r>
      <w:r>
        <w:rPr>
          <w:color w:val="241F1F"/>
        </w:rPr>
        <w:t>Maßnah- men zur Förderung und Stärkung der Autonomie von </w:t>
      </w:r>
      <w:r>
        <w:rPr>
          <w:color w:val="241F1F"/>
          <w:spacing w:val="-3"/>
        </w:rPr>
        <w:t>Frauen.</w:t>
      </w:r>
      <w:r>
        <w:rPr>
          <w:color w:val="241F1F"/>
          <w:spacing w:val="-14"/>
        </w:rPr>
        <w:t> </w:t>
      </w:r>
      <w:r>
        <w:rPr>
          <w:color w:val="241F1F"/>
        </w:rPr>
        <w:t>Dazu</w:t>
      </w:r>
      <w:r>
        <w:rPr>
          <w:color w:val="241F1F"/>
          <w:spacing w:val="-13"/>
        </w:rPr>
        <w:t> </w:t>
      </w:r>
      <w:r>
        <w:rPr>
          <w:color w:val="241F1F"/>
        </w:rPr>
        <w:t>fordert</w:t>
      </w:r>
      <w:r>
        <w:rPr>
          <w:color w:val="241F1F"/>
          <w:spacing w:val="-13"/>
        </w:rPr>
        <w:t> </w:t>
      </w:r>
      <w:r>
        <w:rPr>
          <w:color w:val="241F1F"/>
        </w:rPr>
        <w:t>Artikel</w:t>
      </w:r>
      <w:r>
        <w:rPr>
          <w:color w:val="241F1F"/>
          <w:spacing w:val="-14"/>
        </w:rPr>
        <w:t> </w:t>
      </w:r>
      <w:r>
        <w:rPr>
          <w:color w:val="241F1F"/>
        </w:rPr>
        <w:t>16</w:t>
      </w:r>
      <w:r>
        <w:rPr>
          <w:color w:val="241F1F"/>
          <w:spacing w:val="-13"/>
        </w:rPr>
        <w:t> </w:t>
      </w:r>
      <w:r>
        <w:rPr>
          <w:color w:val="241F1F"/>
        </w:rPr>
        <w:t>UN-BRK</w:t>
      </w:r>
      <w:r>
        <w:rPr>
          <w:color w:val="241F1F"/>
          <w:spacing w:val="-13"/>
        </w:rPr>
        <w:t> </w:t>
      </w:r>
      <w:r>
        <w:rPr>
          <w:color w:val="241F1F"/>
        </w:rPr>
        <w:t>die</w:t>
      </w:r>
      <w:r>
        <w:rPr>
          <w:color w:val="241F1F"/>
          <w:spacing w:val="-14"/>
        </w:rPr>
        <w:t> </w:t>
      </w:r>
      <w:r>
        <w:rPr>
          <w:color w:val="241F1F"/>
        </w:rPr>
        <w:t>Vertragsstaa- ten</w:t>
      </w:r>
      <w:r>
        <w:rPr>
          <w:color w:val="241F1F"/>
          <w:spacing w:val="-11"/>
        </w:rPr>
        <w:t> </w:t>
      </w:r>
      <w:r>
        <w:rPr>
          <w:color w:val="241F1F"/>
        </w:rPr>
        <w:t>auf,</w:t>
      </w:r>
      <w:r>
        <w:rPr>
          <w:color w:val="241F1F"/>
          <w:spacing w:val="-10"/>
        </w:rPr>
        <w:t> </w:t>
      </w:r>
      <w:r>
        <w:rPr>
          <w:color w:val="241F1F"/>
        </w:rPr>
        <w:t>alle</w:t>
      </w:r>
      <w:r>
        <w:rPr>
          <w:color w:val="241F1F"/>
          <w:spacing w:val="-10"/>
        </w:rPr>
        <w:t> </w:t>
      </w:r>
      <w:r>
        <w:rPr>
          <w:color w:val="241F1F"/>
        </w:rPr>
        <w:t>Menschen</w:t>
      </w:r>
      <w:r>
        <w:rPr>
          <w:color w:val="241F1F"/>
          <w:spacing w:val="-11"/>
        </w:rPr>
        <w:t> </w:t>
      </w:r>
      <w:r>
        <w:rPr>
          <w:color w:val="241F1F"/>
        </w:rPr>
        <w:t>mit</w:t>
      </w:r>
      <w:r>
        <w:rPr>
          <w:color w:val="241F1F"/>
          <w:spacing w:val="-10"/>
        </w:rPr>
        <w:t> </w:t>
      </w:r>
      <w:r>
        <w:rPr>
          <w:color w:val="241F1F"/>
        </w:rPr>
        <w:t>Behinderungen</w:t>
      </w:r>
      <w:r>
        <w:rPr>
          <w:color w:val="241F1F"/>
          <w:spacing w:val="-10"/>
        </w:rPr>
        <w:t> </w:t>
      </w:r>
      <w:r>
        <w:rPr>
          <w:color w:val="241F1F"/>
        </w:rPr>
        <w:t>vor</w:t>
      </w:r>
      <w:r>
        <w:rPr>
          <w:color w:val="241F1F"/>
          <w:spacing w:val="-10"/>
        </w:rPr>
        <w:t> </w:t>
      </w:r>
      <w:r>
        <w:rPr>
          <w:color w:val="241F1F"/>
        </w:rPr>
        <w:t>jeder</w:t>
      </w:r>
      <w:r>
        <w:rPr>
          <w:color w:val="241F1F"/>
          <w:spacing w:val="-11"/>
        </w:rPr>
        <w:t> </w:t>
      </w:r>
      <w:r>
        <w:rPr>
          <w:color w:val="241F1F"/>
          <w:spacing w:val="-3"/>
        </w:rPr>
        <w:t>Form </w:t>
      </w:r>
      <w:r>
        <w:rPr>
          <w:color w:val="241F1F"/>
        </w:rPr>
        <w:t>von Ausbeutung, Gewalt und Missbrauch unter Berück- sichtigung</w:t>
      </w:r>
      <w:r>
        <w:rPr>
          <w:color w:val="241F1F"/>
          <w:spacing w:val="-12"/>
        </w:rPr>
        <w:t> </w:t>
      </w:r>
      <w:r>
        <w:rPr>
          <w:color w:val="241F1F"/>
        </w:rPr>
        <w:t>geschlechtsspezifischer</w:t>
      </w:r>
      <w:r>
        <w:rPr>
          <w:color w:val="241F1F"/>
          <w:spacing w:val="-12"/>
        </w:rPr>
        <w:t> </w:t>
      </w:r>
      <w:r>
        <w:rPr>
          <w:color w:val="241F1F"/>
        </w:rPr>
        <w:t>Aspekte</w:t>
      </w:r>
      <w:r>
        <w:rPr>
          <w:color w:val="241F1F"/>
          <w:spacing w:val="-12"/>
        </w:rPr>
        <w:t> </w:t>
      </w:r>
      <w:r>
        <w:rPr>
          <w:color w:val="241F1F"/>
        </w:rPr>
        <w:t>zu</w:t>
      </w:r>
      <w:r>
        <w:rPr>
          <w:color w:val="241F1F"/>
          <w:spacing w:val="-12"/>
        </w:rPr>
        <w:t> </w:t>
      </w:r>
      <w:r>
        <w:rPr>
          <w:color w:val="241F1F"/>
        </w:rPr>
        <w:t>schützen.</w:t>
      </w:r>
    </w:p>
    <w:p>
      <w:pPr>
        <w:pStyle w:val="BodyText"/>
        <w:spacing w:line="244" w:lineRule="auto" w:before="101"/>
        <w:ind w:left="225" w:right="718"/>
        <w:jc w:val="both"/>
      </w:pPr>
      <w:r>
        <w:rPr>
          <w:color w:val="241F1F"/>
        </w:rPr>
        <w:t>Im Nationalen Aktionsplan 2.0  der  Bundesregierung  zur  UN-Behindertenrechtskonvention  im</w:t>
      </w:r>
      <w:r>
        <w:rPr>
          <w:color w:val="241F1F"/>
          <w:spacing w:val="3"/>
        </w:rPr>
        <w:t> </w:t>
      </w:r>
      <w:r>
        <w:rPr>
          <w:color w:val="241F1F"/>
        </w:rPr>
        <w:t>Handlungsfeld</w:t>
      </w:r>
    </w:p>
    <w:p>
      <w:pPr>
        <w:pStyle w:val="BodyText"/>
        <w:spacing w:line="244" w:lineRule="auto" w:before="1"/>
        <w:ind w:left="225" w:right="718"/>
        <w:jc w:val="both"/>
      </w:pPr>
      <w:r>
        <w:rPr>
          <w:color w:val="241F1F"/>
        </w:rPr>
        <w:t>„Frauen“ wurde neben verschiedenen anderen Maßnah- men zur Stärkung der Rechte und Interessenvertretung von</w:t>
      </w:r>
      <w:r>
        <w:rPr>
          <w:color w:val="241F1F"/>
          <w:spacing w:val="-14"/>
        </w:rPr>
        <w:t> </w:t>
      </w:r>
      <w:r>
        <w:rPr>
          <w:color w:val="241F1F"/>
          <w:spacing w:val="-3"/>
        </w:rPr>
        <w:t>Frauen</w:t>
      </w:r>
      <w:r>
        <w:rPr>
          <w:color w:val="241F1F"/>
          <w:spacing w:val="-13"/>
        </w:rPr>
        <w:t> </w:t>
      </w:r>
      <w:r>
        <w:rPr>
          <w:color w:val="241F1F"/>
        </w:rPr>
        <w:t>auch</w:t>
      </w:r>
      <w:r>
        <w:rPr>
          <w:color w:val="241F1F"/>
          <w:spacing w:val="-13"/>
        </w:rPr>
        <w:t> </w:t>
      </w:r>
      <w:r>
        <w:rPr>
          <w:color w:val="241F1F"/>
        </w:rPr>
        <w:t>als</w:t>
      </w:r>
      <w:r>
        <w:rPr>
          <w:color w:val="241F1F"/>
          <w:spacing w:val="-14"/>
        </w:rPr>
        <w:t> </w:t>
      </w:r>
      <w:r>
        <w:rPr>
          <w:color w:val="241F1F"/>
        </w:rPr>
        <w:t>Maßnahme</w:t>
      </w:r>
      <w:r>
        <w:rPr>
          <w:color w:val="241F1F"/>
          <w:spacing w:val="-13"/>
        </w:rPr>
        <w:t> </w:t>
      </w:r>
      <w:r>
        <w:rPr>
          <w:color w:val="241F1F"/>
        </w:rPr>
        <w:t>verankert,</w:t>
      </w:r>
      <w:r>
        <w:rPr>
          <w:color w:val="241F1F"/>
          <w:spacing w:val="-13"/>
        </w:rPr>
        <w:t> </w:t>
      </w:r>
      <w:r>
        <w:rPr>
          <w:color w:val="241F1F"/>
        </w:rPr>
        <w:t>Bund-Länder- Gespräche zum Gewaltschutz von Menschen, insbeson- dere </w:t>
      </w:r>
      <w:r>
        <w:rPr>
          <w:color w:val="241F1F"/>
          <w:spacing w:val="-3"/>
        </w:rPr>
        <w:t>Frauen </w:t>
      </w:r>
      <w:r>
        <w:rPr>
          <w:color w:val="241F1F"/>
        </w:rPr>
        <w:t>und Mädchen mit Behinderungen zu führen. Ziel ist eine Bestandsaufnahme der aktuellen Situation und Identifizierung etwaiger</w:t>
      </w:r>
      <w:r>
        <w:rPr>
          <w:color w:val="241F1F"/>
          <w:spacing w:val="-1"/>
        </w:rPr>
        <w:t> </w:t>
      </w:r>
      <w:r>
        <w:rPr>
          <w:color w:val="241F1F"/>
        </w:rPr>
        <w:t>Handlungsbedarfe.</w:t>
      </w:r>
    </w:p>
    <w:p>
      <w:pPr>
        <w:pStyle w:val="BodyText"/>
        <w:spacing w:line="244" w:lineRule="auto" w:before="98"/>
        <w:ind w:left="225" w:right="718"/>
        <w:jc w:val="both"/>
      </w:pPr>
      <w:r>
        <w:rPr>
          <w:color w:val="241F1F"/>
        </w:rPr>
        <w:t>Artikel 12 Absatz 3 knüpft an den in Artikel 4 Absatz 3 etablierten Nichtdiskriminierungsgrundsatz an. Im </w:t>
      </w:r>
      <w:r>
        <w:rPr>
          <w:color w:val="241F1F"/>
          <w:spacing w:val="-3"/>
        </w:rPr>
        <w:t>Erläu- </w:t>
      </w:r>
      <w:r>
        <w:rPr>
          <w:color w:val="241F1F"/>
        </w:rPr>
        <w:t>ternden Bericht (Rn. 87) wird ausgeführt, welche Per- sonengruppen</w:t>
      </w:r>
      <w:r>
        <w:rPr>
          <w:color w:val="241F1F"/>
          <w:spacing w:val="-11"/>
        </w:rPr>
        <w:t> </w:t>
      </w:r>
      <w:r>
        <w:rPr>
          <w:color w:val="241F1F"/>
        </w:rPr>
        <w:t>im</w:t>
      </w:r>
      <w:r>
        <w:rPr>
          <w:color w:val="241F1F"/>
          <w:spacing w:val="-10"/>
        </w:rPr>
        <w:t> </w:t>
      </w:r>
      <w:r>
        <w:rPr>
          <w:color w:val="241F1F"/>
        </w:rPr>
        <w:t>Sinne</w:t>
      </w:r>
      <w:r>
        <w:rPr>
          <w:color w:val="241F1F"/>
          <w:spacing w:val="-10"/>
        </w:rPr>
        <w:t> </w:t>
      </w:r>
      <w:r>
        <w:rPr>
          <w:color w:val="241F1F"/>
        </w:rPr>
        <w:t>des</w:t>
      </w:r>
      <w:r>
        <w:rPr>
          <w:color w:val="241F1F"/>
          <w:spacing w:val="-11"/>
        </w:rPr>
        <w:t> </w:t>
      </w:r>
      <w:r>
        <w:rPr>
          <w:color w:val="241F1F"/>
          <w:spacing w:val="-2"/>
        </w:rPr>
        <w:t>Übereinkommens</w:t>
      </w:r>
      <w:r>
        <w:rPr>
          <w:color w:val="241F1F"/>
          <w:spacing w:val="-10"/>
        </w:rPr>
        <w:t> </w:t>
      </w:r>
      <w:r>
        <w:rPr>
          <w:color w:val="241F1F"/>
        </w:rPr>
        <w:t>als</w:t>
      </w:r>
      <w:r>
        <w:rPr>
          <w:color w:val="241F1F"/>
          <w:spacing w:val="-10"/>
        </w:rPr>
        <w:t> </w:t>
      </w:r>
      <w:r>
        <w:rPr>
          <w:color w:val="241F1F"/>
        </w:rPr>
        <w:t>beson- ders schutzbedürftig anzusehen sind, auch weil sie </w:t>
      </w:r>
      <w:r>
        <w:rPr>
          <w:color w:val="241F1F"/>
          <w:spacing w:val="-4"/>
        </w:rPr>
        <w:t>sich </w:t>
      </w:r>
      <w:r>
        <w:rPr>
          <w:color w:val="241F1F"/>
        </w:rPr>
        <w:t>auf</w:t>
      </w:r>
      <w:r>
        <w:rPr>
          <w:color w:val="241F1F"/>
          <w:spacing w:val="-5"/>
        </w:rPr>
        <w:t> </w:t>
      </w:r>
      <w:r>
        <w:rPr>
          <w:color w:val="241F1F"/>
        </w:rPr>
        <w:t>Grund</w:t>
      </w:r>
      <w:r>
        <w:rPr>
          <w:color w:val="241F1F"/>
          <w:spacing w:val="-5"/>
        </w:rPr>
        <w:t> </w:t>
      </w:r>
      <w:r>
        <w:rPr>
          <w:color w:val="241F1F"/>
        </w:rPr>
        <w:t>der</w:t>
      </w:r>
      <w:r>
        <w:rPr>
          <w:color w:val="241F1F"/>
          <w:spacing w:val="-5"/>
        </w:rPr>
        <w:t> </w:t>
      </w:r>
      <w:r>
        <w:rPr>
          <w:color w:val="241F1F"/>
        </w:rPr>
        <w:t>besonderen</w:t>
      </w:r>
      <w:r>
        <w:rPr>
          <w:color w:val="241F1F"/>
          <w:spacing w:val="-5"/>
        </w:rPr>
        <w:t> </w:t>
      </w:r>
      <w:r>
        <w:rPr>
          <w:color w:val="241F1F"/>
        </w:rPr>
        <w:t>Umstände</w:t>
      </w:r>
      <w:r>
        <w:rPr>
          <w:color w:val="241F1F"/>
          <w:spacing w:val="-5"/>
        </w:rPr>
        <w:t> </w:t>
      </w:r>
      <w:r>
        <w:rPr>
          <w:color w:val="241F1F"/>
        </w:rPr>
        <w:t>weniger</w:t>
      </w:r>
      <w:r>
        <w:rPr>
          <w:color w:val="241F1F"/>
          <w:spacing w:val="-5"/>
        </w:rPr>
        <w:t> </w:t>
      </w:r>
      <w:r>
        <w:rPr>
          <w:color w:val="241F1F"/>
        </w:rPr>
        <w:t>zu</w:t>
      </w:r>
      <w:r>
        <w:rPr>
          <w:color w:val="241F1F"/>
          <w:spacing w:val="-5"/>
        </w:rPr>
        <w:t> </w:t>
      </w:r>
      <w:r>
        <w:rPr>
          <w:color w:val="241F1F"/>
        </w:rPr>
        <w:t>wehren wissen und somit eher ins Visier von Gewalttätern gera- ten: schwangere Frauen und Mütter von Kleinkindern, Menschen</w:t>
      </w:r>
      <w:r>
        <w:rPr>
          <w:color w:val="241F1F"/>
          <w:spacing w:val="12"/>
        </w:rPr>
        <w:t> </w:t>
      </w:r>
      <w:r>
        <w:rPr>
          <w:color w:val="241F1F"/>
        </w:rPr>
        <w:t>mit</w:t>
      </w:r>
      <w:r>
        <w:rPr>
          <w:color w:val="241F1F"/>
          <w:spacing w:val="13"/>
        </w:rPr>
        <w:t> </w:t>
      </w:r>
      <w:r>
        <w:rPr>
          <w:color w:val="241F1F"/>
        </w:rPr>
        <w:t>Behinderungen,</w:t>
      </w:r>
      <w:r>
        <w:rPr>
          <w:color w:val="241F1F"/>
          <w:spacing w:val="13"/>
        </w:rPr>
        <w:t> </w:t>
      </w:r>
      <w:r>
        <w:rPr>
          <w:color w:val="241F1F"/>
        </w:rPr>
        <w:t>in</w:t>
      </w:r>
      <w:r>
        <w:rPr>
          <w:color w:val="241F1F"/>
          <w:spacing w:val="12"/>
        </w:rPr>
        <w:t> </w:t>
      </w:r>
      <w:r>
        <w:rPr>
          <w:color w:val="241F1F"/>
        </w:rPr>
        <w:t>ländlichen</w:t>
      </w:r>
      <w:r>
        <w:rPr>
          <w:color w:val="241F1F"/>
          <w:spacing w:val="13"/>
        </w:rPr>
        <w:t> </w:t>
      </w:r>
      <w:r>
        <w:rPr>
          <w:color w:val="241F1F"/>
        </w:rPr>
        <w:t>oder</w:t>
      </w:r>
      <w:r>
        <w:rPr>
          <w:color w:val="241F1F"/>
          <w:spacing w:val="13"/>
        </w:rPr>
        <w:t> </w:t>
      </w:r>
      <w:r>
        <w:rPr>
          <w:color w:val="241F1F"/>
        </w:rPr>
        <w:t>abge-</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schiedenen Gegenden lebende Personen, </w:t>
      </w:r>
      <w:r>
        <w:rPr>
          <w:color w:val="241F1F"/>
          <w:spacing w:val="-3"/>
        </w:rPr>
        <w:t>Konsumenten </w:t>
      </w:r>
      <w:r>
        <w:rPr>
          <w:color w:val="241F1F"/>
        </w:rPr>
        <w:t>und Konsumentinnen toxischer Substanzen,</w:t>
      </w:r>
      <w:r>
        <w:rPr>
          <w:color w:val="241F1F"/>
          <w:spacing w:val="-28"/>
        </w:rPr>
        <w:t> </w:t>
      </w:r>
      <w:r>
        <w:rPr>
          <w:color w:val="241F1F"/>
          <w:spacing w:val="-4"/>
        </w:rPr>
        <w:t>Prostituierte, </w:t>
      </w:r>
      <w:r>
        <w:rPr>
          <w:color w:val="241F1F"/>
        </w:rPr>
        <w:t>Angehörige einer ethnischen oder nationalen</w:t>
      </w:r>
      <w:r>
        <w:rPr>
          <w:color w:val="241F1F"/>
          <w:spacing w:val="-26"/>
        </w:rPr>
        <w:t> </w:t>
      </w:r>
      <w:r>
        <w:rPr>
          <w:color w:val="241F1F"/>
        </w:rPr>
        <w:t>Minderheit, </w:t>
      </w:r>
      <w:r>
        <w:rPr>
          <w:color w:val="241F1F"/>
          <w:spacing w:val="-3"/>
        </w:rPr>
        <w:t>Migrantinnen </w:t>
      </w:r>
      <w:r>
        <w:rPr>
          <w:color w:val="241F1F"/>
        </w:rPr>
        <w:t>und </w:t>
      </w:r>
      <w:r>
        <w:rPr>
          <w:color w:val="241F1F"/>
          <w:spacing w:val="-3"/>
        </w:rPr>
        <w:t>Migranten </w:t>
      </w:r>
      <w:r>
        <w:rPr>
          <w:color w:val="241F1F"/>
        </w:rPr>
        <w:t>– </w:t>
      </w:r>
      <w:r>
        <w:rPr>
          <w:color w:val="241F1F"/>
          <w:spacing w:val="-3"/>
        </w:rPr>
        <w:t>insbesondere Migrantinnen </w:t>
      </w:r>
      <w:r>
        <w:rPr>
          <w:color w:val="241F1F"/>
        </w:rPr>
        <w:t>und Migranten – sowie Flüchtlinge ohne Papiere bezie- hungsweise mit mangelnden Sprachkenntnissen, </w:t>
      </w:r>
      <w:r>
        <w:rPr>
          <w:color w:val="241F1F"/>
          <w:spacing w:val="-4"/>
        </w:rPr>
        <w:t>Homo- </w:t>
      </w:r>
      <w:r>
        <w:rPr>
          <w:color w:val="241F1F"/>
        </w:rPr>
        <w:t>sexuelle, Bisexuelle oder Transsexuelle, sowie</w:t>
      </w:r>
      <w:r>
        <w:rPr>
          <w:color w:val="241F1F"/>
          <w:spacing w:val="-16"/>
        </w:rPr>
        <w:t> </w:t>
      </w:r>
      <w:r>
        <w:rPr>
          <w:color w:val="241F1F"/>
        </w:rPr>
        <w:t>HIV-posi- tive Personen, Obdachlose, Kinder und alte</w:t>
      </w:r>
      <w:r>
        <w:rPr>
          <w:color w:val="241F1F"/>
          <w:spacing w:val="-10"/>
        </w:rPr>
        <w:t> </w:t>
      </w:r>
      <w:r>
        <w:rPr>
          <w:color w:val="241F1F"/>
        </w:rPr>
        <w:t>Menschen.</w:t>
      </w:r>
    </w:p>
    <w:p>
      <w:pPr>
        <w:pStyle w:val="BodyText"/>
        <w:spacing w:line="244" w:lineRule="auto" w:before="99"/>
        <w:ind w:left="751"/>
        <w:jc w:val="both"/>
      </w:pPr>
      <w:r>
        <w:rPr>
          <w:color w:val="241F1F"/>
        </w:rPr>
        <w:t>Bereits</w:t>
      </w:r>
      <w:r>
        <w:rPr>
          <w:color w:val="241F1F"/>
          <w:spacing w:val="-7"/>
        </w:rPr>
        <w:t> </w:t>
      </w:r>
      <w:r>
        <w:rPr>
          <w:color w:val="241F1F"/>
        </w:rPr>
        <w:t>die</w:t>
      </w:r>
      <w:r>
        <w:rPr>
          <w:color w:val="241F1F"/>
          <w:spacing w:val="-6"/>
        </w:rPr>
        <w:t> </w:t>
      </w:r>
      <w:r>
        <w:rPr>
          <w:color w:val="241F1F"/>
        </w:rPr>
        <w:t>Aktionspläne</w:t>
      </w:r>
      <w:r>
        <w:rPr>
          <w:color w:val="241F1F"/>
          <w:spacing w:val="-6"/>
        </w:rPr>
        <w:t> </w:t>
      </w:r>
      <w:r>
        <w:rPr>
          <w:color w:val="241F1F"/>
        </w:rPr>
        <w:t>I</w:t>
      </w:r>
      <w:r>
        <w:rPr>
          <w:color w:val="241F1F"/>
          <w:spacing w:val="-6"/>
        </w:rPr>
        <w:t> </w:t>
      </w:r>
      <w:r>
        <w:rPr>
          <w:color w:val="241F1F"/>
        </w:rPr>
        <w:t>und</w:t>
      </w:r>
      <w:r>
        <w:rPr>
          <w:color w:val="241F1F"/>
          <w:spacing w:val="-6"/>
        </w:rPr>
        <w:t> </w:t>
      </w:r>
      <w:r>
        <w:rPr>
          <w:color w:val="241F1F"/>
        </w:rPr>
        <w:t>II</w:t>
      </w:r>
      <w:r>
        <w:rPr>
          <w:color w:val="241F1F"/>
          <w:spacing w:val="-6"/>
        </w:rPr>
        <w:t> </w:t>
      </w:r>
      <w:r>
        <w:rPr>
          <w:color w:val="241F1F"/>
        </w:rPr>
        <w:t>der</w:t>
      </w:r>
      <w:r>
        <w:rPr>
          <w:color w:val="241F1F"/>
          <w:spacing w:val="-7"/>
        </w:rPr>
        <w:t> </w:t>
      </w:r>
      <w:r>
        <w:rPr>
          <w:color w:val="241F1F"/>
        </w:rPr>
        <w:t>Bundesregierung</w:t>
      </w:r>
      <w:r>
        <w:rPr>
          <w:color w:val="241F1F"/>
          <w:spacing w:val="-6"/>
        </w:rPr>
        <w:t> </w:t>
      </w:r>
      <w:r>
        <w:rPr>
          <w:color w:val="241F1F"/>
          <w:spacing w:val="-5"/>
        </w:rPr>
        <w:t>zur </w:t>
      </w:r>
      <w:r>
        <w:rPr>
          <w:color w:val="241F1F"/>
        </w:rPr>
        <w:t>Bekämpfung von Gewalt gegen Frauen aus den Jahren 1999 und 2007 beinhalten eine Reihe von Präventions- maßnahmen für diese Personengruppen sowie auch </w:t>
      </w:r>
      <w:r>
        <w:rPr>
          <w:color w:val="241F1F"/>
          <w:spacing w:val="-5"/>
        </w:rPr>
        <w:t>das </w:t>
      </w:r>
      <w:r>
        <w:rPr>
          <w:color w:val="241F1F"/>
          <w:spacing w:val="-3"/>
        </w:rPr>
        <w:t>Programm</w:t>
      </w:r>
      <w:r>
        <w:rPr>
          <w:color w:val="241F1F"/>
          <w:spacing w:val="-9"/>
        </w:rPr>
        <w:t> </w:t>
      </w:r>
      <w:r>
        <w:rPr>
          <w:color w:val="241F1F"/>
          <w:spacing w:val="-3"/>
        </w:rPr>
        <w:t>Frühe</w:t>
      </w:r>
      <w:r>
        <w:rPr>
          <w:color w:val="241F1F"/>
          <w:spacing w:val="-8"/>
        </w:rPr>
        <w:t> </w:t>
      </w:r>
      <w:r>
        <w:rPr>
          <w:color w:val="241F1F"/>
        </w:rPr>
        <w:t>Hilfen</w:t>
      </w:r>
      <w:r>
        <w:rPr>
          <w:color w:val="241F1F"/>
          <w:spacing w:val="-9"/>
        </w:rPr>
        <w:t> </w:t>
      </w:r>
      <w:r>
        <w:rPr>
          <w:color w:val="241F1F"/>
        </w:rPr>
        <w:t>des</w:t>
      </w:r>
      <w:r>
        <w:rPr>
          <w:color w:val="241F1F"/>
          <w:spacing w:val="-8"/>
        </w:rPr>
        <w:t> </w:t>
      </w:r>
      <w:r>
        <w:rPr>
          <w:color w:val="241F1F"/>
        </w:rPr>
        <w:t>von</w:t>
      </w:r>
      <w:r>
        <w:rPr>
          <w:color w:val="241F1F"/>
          <w:spacing w:val="-9"/>
        </w:rPr>
        <w:t> </w:t>
      </w:r>
      <w:r>
        <w:rPr>
          <w:color w:val="241F1F"/>
        </w:rPr>
        <w:t>der</w:t>
      </w:r>
      <w:r>
        <w:rPr>
          <w:color w:val="241F1F"/>
          <w:spacing w:val="-8"/>
        </w:rPr>
        <w:t> </w:t>
      </w:r>
      <w:r>
        <w:rPr>
          <w:color w:val="241F1F"/>
        </w:rPr>
        <w:t>Bundesregierung</w:t>
      </w:r>
      <w:r>
        <w:rPr>
          <w:color w:val="241F1F"/>
          <w:spacing w:val="-8"/>
        </w:rPr>
        <w:t> </w:t>
      </w:r>
      <w:r>
        <w:rPr>
          <w:color w:val="241F1F"/>
        </w:rPr>
        <w:t>ge- förderten Nationalen Zentrums Frühe Hilfen</w:t>
      </w:r>
      <w:r>
        <w:rPr>
          <w:color w:val="241F1F"/>
          <w:spacing w:val="-28"/>
        </w:rPr>
        <w:t> </w:t>
      </w:r>
      <w:r>
        <w:rPr>
          <w:color w:val="241F1F"/>
        </w:rPr>
        <w:t>(NZFH).</w:t>
      </w:r>
    </w:p>
    <w:p>
      <w:pPr>
        <w:pStyle w:val="BodyText"/>
        <w:spacing w:line="244" w:lineRule="auto" w:before="98"/>
        <w:ind w:left="751"/>
        <w:jc w:val="both"/>
      </w:pPr>
      <w:r>
        <w:rPr>
          <w:color w:val="241F1F"/>
        </w:rPr>
        <w:t>Die Bundesregierung hat mit dem Aktionsplan aus dem Jahr</w:t>
      </w:r>
      <w:r>
        <w:rPr>
          <w:color w:val="241F1F"/>
          <w:spacing w:val="-9"/>
        </w:rPr>
        <w:t> </w:t>
      </w:r>
      <w:r>
        <w:rPr>
          <w:color w:val="241F1F"/>
        </w:rPr>
        <w:t>2011</w:t>
      </w:r>
      <w:r>
        <w:rPr>
          <w:color w:val="241F1F"/>
          <w:spacing w:val="-9"/>
        </w:rPr>
        <w:t> </w:t>
      </w:r>
      <w:r>
        <w:rPr>
          <w:color w:val="241F1F"/>
        </w:rPr>
        <w:t>zum</w:t>
      </w:r>
      <w:r>
        <w:rPr>
          <w:color w:val="241F1F"/>
          <w:spacing w:val="-8"/>
        </w:rPr>
        <w:t> </w:t>
      </w:r>
      <w:r>
        <w:rPr>
          <w:color w:val="241F1F"/>
        </w:rPr>
        <w:t>Schutz</w:t>
      </w:r>
      <w:r>
        <w:rPr>
          <w:color w:val="241F1F"/>
          <w:spacing w:val="-9"/>
        </w:rPr>
        <w:t> </w:t>
      </w:r>
      <w:r>
        <w:rPr>
          <w:color w:val="241F1F"/>
        </w:rPr>
        <w:t>von</w:t>
      </w:r>
      <w:r>
        <w:rPr>
          <w:color w:val="241F1F"/>
          <w:spacing w:val="-8"/>
        </w:rPr>
        <w:t> </w:t>
      </w:r>
      <w:r>
        <w:rPr>
          <w:color w:val="241F1F"/>
        </w:rPr>
        <w:t>Kindern</w:t>
      </w:r>
      <w:r>
        <w:rPr>
          <w:color w:val="241F1F"/>
          <w:spacing w:val="-9"/>
        </w:rPr>
        <w:t> </w:t>
      </w:r>
      <w:r>
        <w:rPr>
          <w:color w:val="241F1F"/>
        </w:rPr>
        <w:t>und</w:t>
      </w:r>
      <w:r>
        <w:rPr>
          <w:color w:val="241F1F"/>
          <w:spacing w:val="-8"/>
        </w:rPr>
        <w:t> </w:t>
      </w:r>
      <w:r>
        <w:rPr>
          <w:color w:val="241F1F"/>
        </w:rPr>
        <w:t>Jugendlichen</w:t>
      </w:r>
      <w:r>
        <w:rPr>
          <w:color w:val="241F1F"/>
          <w:spacing w:val="-9"/>
        </w:rPr>
        <w:t> </w:t>
      </w:r>
      <w:r>
        <w:rPr>
          <w:color w:val="241F1F"/>
        </w:rPr>
        <w:t>vor sexueller Gewalt und Ausbeutung ein Gesamtkonzept zum Schutz von Kindern und Jugendlichen </w:t>
      </w:r>
      <w:r>
        <w:rPr>
          <w:color w:val="241F1F"/>
          <w:spacing w:val="-2"/>
        </w:rPr>
        <w:t>beschlossen. </w:t>
      </w:r>
      <w:r>
        <w:rPr>
          <w:color w:val="241F1F"/>
        </w:rPr>
        <w:t>Die Ziele des Aktionsplans werden durch eine Bund- Länder-Arbeitsgruppe in einem begleitenden Monitoring- Verfahren überprüft und weiterentwickelt. Die </w:t>
      </w:r>
      <w:r>
        <w:rPr>
          <w:color w:val="241F1F"/>
          <w:spacing w:val="-3"/>
        </w:rPr>
        <w:t>Bundesre- </w:t>
      </w:r>
      <w:r>
        <w:rPr>
          <w:color w:val="241F1F"/>
        </w:rPr>
        <w:t>gierung verfolgt damit weiterhin und kontinuierlich das Ziel,</w:t>
      </w:r>
      <w:r>
        <w:rPr>
          <w:color w:val="241F1F"/>
          <w:spacing w:val="-8"/>
        </w:rPr>
        <w:t> </w:t>
      </w:r>
      <w:r>
        <w:rPr>
          <w:color w:val="241F1F"/>
        </w:rPr>
        <w:t>den</w:t>
      </w:r>
      <w:r>
        <w:rPr>
          <w:color w:val="241F1F"/>
          <w:spacing w:val="-8"/>
        </w:rPr>
        <w:t> </w:t>
      </w:r>
      <w:r>
        <w:rPr>
          <w:color w:val="241F1F"/>
        </w:rPr>
        <w:t>Schutz</w:t>
      </w:r>
      <w:r>
        <w:rPr>
          <w:color w:val="241F1F"/>
          <w:spacing w:val="-8"/>
        </w:rPr>
        <w:t> </w:t>
      </w:r>
      <w:r>
        <w:rPr>
          <w:color w:val="241F1F"/>
        </w:rPr>
        <w:t>von</w:t>
      </w:r>
      <w:r>
        <w:rPr>
          <w:color w:val="241F1F"/>
          <w:spacing w:val="-8"/>
        </w:rPr>
        <w:t> </w:t>
      </w:r>
      <w:r>
        <w:rPr>
          <w:color w:val="241F1F"/>
        </w:rPr>
        <w:t>Kindern</w:t>
      </w:r>
      <w:r>
        <w:rPr>
          <w:color w:val="241F1F"/>
          <w:spacing w:val="-8"/>
        </w:rPr>
        <w:t> </w:t>
      </w:r>
      <w:r>
        <w:rPr>
          <w:color w:val="241F1F"/>
        </w:rPr>
        <w:t>und</w:t>
      </w:r>
      <w:r>
        <w:rPr>
          <w:color w:val="241F1F"/>
          <w:spacing w:val="-8"/>
        </w:rPr>
        <w:t> </w:t>
      </w:r>
      <w:r>
        <w:rPr>
          <w:color w:val="241F1F"/>
        </w:rPr>
        <w:t>Jugendlichen</w:t>
      </w:r>
      <w:r>
        <w:rPr>
          <w:color w:val="241F1F"/>
          <w:spacing w:val="-8"/>
        </w:rPr>
        <w:t> </w:t>
      </w:r>
      <w:r>
        <w:rPr>
          <w:color w:val="241F1F"/>
        </w:rPr>
        <w:t>vor</w:t>
      </w:r>
      <w:r>
        <w:rPr>
          <w:color w:val="241F1F"/>
          <w:spacing w:val="-8"/>
        </w:rPr>
        <w:t> </w:t>
      </w:r>
      <w:r>
        <w:rPr>
          <w:color w:val="241F1F"/>
        </w:rPr>
        <w:t>sexu- eller Gewalt und Ausbeutung zu verbessern. Das mit </w:t>
      </w:r>
      <w:r>
        <w:rPr>
          <w:color w:val="241F1F"/>
          <w:spacing w:val="-6"/>
        </w:rPr>
        <w:t>der </w:t>
      </w:r>
      <w:r>
        <w:rPr>
          <w:color w:val="241F1F"/>
        </w:rPr>
        <w:t>Einrichtung des Runden Tisches „Sexueller Kindesmiss- brauch in Abhängigkeits- und Machtverhältnissen in </w:t>
      </w:r>
      <w:r>
        <w:rPr>
          <w:color w:val="241F1F"/>
          <w:spacing w:val="-3"/>
        </w:rPr>
        <w:t>pri- </w:t>
      </w:r>
      <w:r>
        <w:rPr>
          <w:color w:val="241F1F"/>
        </w:rPr>
        <w:t>vaten und öffentlichen Einrichtungen und im familiären Bereich"</w:t>
      </w:r>
      <w:r>
        <w:rPr>
          <w:color w:val="241F1F"/>
          <w:spacing w:val="-10"/>
        </w:rPr>
        <w:t> </w:t>
      </w:r>
      <w:r>
        <w:rPr>
          <w:color w:val="241F1F"/>
        </w:rPr>
        <w:t>geschaffene</w:t>
      </w:r>
      <w:r>
        <w:rPr>
          <w:color w:val="241F1F"/>
          <w:spacing w:val="-10"/>
        </w:rPr>
        <w:t> </w:t>
      </w:r>
      <w:r>
        <w:rPr>
          <w:color w:val="241F1F"/>
        </w:rPr>
        <w:t>Amt</w:t>
      </w:r>
      <w:r>
        <w:rPr>
          <w:color w:val="241F1F"/>
          <w:spacing w:val="-10"/>
        </w:rPr>
        <w:t> </w:t>
      </w:r>
      <w:r>
        <w:rPr>
          <w:color w:val="241F1F"/>
        </w:rPr>
        <w:t>des</w:t>
      </w:r>
      <w:r>
        <w:rPr>
          <w:color w:val="241F1F"/>
          <w:spacing w:val="-10"/>
        </w:rPr>
        <w:t> </w:t>
      </w:r>
      <w:r>
        <w:rPr>
          <w:color w:val="241F1F"/>
        </w:rPr>
        <w:t>Unabhängigen</w:t>
      </w:r>
      <w:r>
        <w:rPr>
          <w:color w:val="241F1F"/>
          <w:spacing w:val="-9"/>
        </w:rPr>
        <w:t> </w:t>
      </w:r>
      <w:r>
        <w:rPr>
          <w:color w:val="241F1F"/>
        </w:rPr>
        <w:t>Beauftrag- ten für Fragen des sexuellen Kindesmissbrauchs </w:t>
      </w:r>
      <w:r>
        <w:rPr>
          <w:color w:val="241F1F"/>
          <w:spacing w:val="-3"/>
        </w:rPr>
        <w:t>wurde </w:t>
      </w:r>
      <w:r>
        <w:rPr>
          <w:color w:val="241F1F"/>
        </w:rPr>
        <w:t>bis Ende März 2019</w:t>
      </w:r>
      <w:r>
        <w:rPr>
          <w:color w:val="241F1F"/>
          <w:spacing w:val="-5"/>
        </w:rPr>
        <w:t> </w:t>
      </w:r>
      <w:r>
        <w:rPr>
          <w:color w:val="241F1F"/>
        </w:rPr>
        <w:t>verlängert.</w:t>
      </w:r>
    </w:p>
    <w:p>
      <w:pPr>
        <w:pStyle w:val="BodyText"/>
        <w:spacing w:line="244" w:lineRule="auto" w:before="102"/>
        <w:ind w:left="751"/>
        <w:jc w:val="both"/>
      </w:pPr>
      <w:r>
        <w:rPr>
          <w:color w:val="241F1F"/>
        </w:rPr>
        <w:t>Im Behindertengleichstellungsgesetz (BGG) und im Neunten Buch Sozialgesetzbuch (SGB IX) wurde die </w:t>
      </w:r>
      <w:r>
        <w:rPr>
          <w:color w:val="241F1F"/>
          <w:spacing w:val="-5"/>
        </w:rPr>
        <w:t>be- </w:t>
      </w:r>
      <w:r>
        <w:rPr>
          <w:color w:val="241F1F"/>
          <w:spacing w:val="-3"/>
        </w:rPr>
        <w:t>sondere</w:t>
      </w:r>
      <w:r>
        <w:rPr>
          <w:color w:val="241F1F"/>
          <w:spacing w:val="-14"/>
        </w:rPr>
        <w:t> </w:t>
      </w:r>
      <w:r>
        <w:rPr>
          <w:color w:val="241F1F"/>
        </w:rPr>
        <w:t>Situation</w:t>
      </w:r>
      <w:r>
        <w:rPr>
          <w:color w:val="241F1F"/>
          <w:spacing w:val="-14"/>
        </w:rPr>
        <w:t> </w:t>
      </w:r>
      <w:r>
        <w:rPr>
          <w:color w:val="241F1F"/>
        </w:rPr>
        <w:t>von</w:t>
      </w:r>
      <w:r>
        <w:rPr>
          <w:color w:val="241F1F"/>
          <w:spacing w:val="-14"/>
        </w:rPr>
        <w:t> </w:t>
      </w:r>
      <w:r>
        <w:rPr>
          <w:color w:val="241F1F"/>
          <w:spacing w:val="-4"/>
        </w:rPr>
        <w:t>Frauen</w:t>
      </w:r>
      <w:r>
        <w:rPr>
          <w:color w:val="241F1F"/>
          <w:spacing w:val="-14"/>
        </w:rPr>
        <w:t> </w:t>
      </w:r>
      <w:r>
        <w:rPr>
          <w:color w:val="241F1F"/>
        </w:rPr>
        <w:t>mit</w:t>
      </w:r>
      <w:r>
        <w:rPr>
          <w:color w:val="241F1F"/>
          <w:spacing w:val="-14"/>
        </w:rPr>
        <w:t> </w:t>
      </w:r>
      <w:r>
        <w:rPr>
          <w:color w:val="241F1F"/>
        </w:rPr>
        <w:t>Behinderungen</w:t>
      </w:r>
      <w:r>
        <w:rPr>
          <w:color w:val="241F1F"/>
          <w:spacing w:val="-14"/>
        </w:rPr>
        <w:t> </w:t>
      </w:r>
      <w:r>
        <w:rPr>
          <w:color w:val="241F1F"/>
        </w:rPr>
        <w:t>in</w:t>
      </w:r>
      <w:r>
        <w:rPr>
          <w:color w:val="241F1F"/>
          <w:spacing w:val="-14"/>
        </w:rPr>
        <w:t> </w:t>
      </w:r>
      <w:r>
        <w:rPr>
          <w:color w:val="241F1F"/>
        </w:rPr>
        <w:t>vielen Bereichen berücksichtigt und Normen speziell für Mäd- chen</w:t>
      </w:r>
      <w:r>
        <w:rPr>
          <w:color w:val="241F1F"/>
          <w:spacing w:val="-20"/>
        </w:rPr>
        <w:t> </w:t>
      </w:r>
      <w:r>
        <w:rPr>
          <w:color w:val="241F1F"/>
        </w:rPr>
        <w:t>und</w:t>
      </w:r>
      <w:r>
        <w:rPr>
          <w:color w:val="241F1F"/>
          <w:spacing w:val="-20"/>
        </w:rPr>
        <w:t> </w:t>
      </w:r>
      <w:r>
        <w:rPr>
          <w:color w:val="241F1F"/>
          <w:spacing w:val="-4"/>
        </w:rPr>
        <w:t>Frauen</w:t>
      </w:r>
      <w:r>
        <w:rPr>
          <w:color w:val="241F1F"/>
          <w:spacing w:val="-19"/>
        </w:rPr>
        <w:t> </w:t>
      </w:r>
      <w:r>
        <w:rPr>
          <w:color w:val="241F1F"/>
        </w:rPr>
        <w:t>mit</w:t>
      </w:r>
      <w:r>
        <w:rPr>
          <w:color w:val="241F1F"/>
          <w:spacing w:val="-20"/>
        </w:rPr>
        <w:t> </w:t>
      </w:r>
      <w:r>
        <w:rPr>
          <w:color w:val="241F1F"/>
        </w:rPr>
        <w:t>Behinderungen</w:t>
      </w:r>
      <w:r>
        <w:rPr>
          <w:color w:val="241F1F"/>
          <w:spacing w:val="-19"/>
        </w:rPr>
        <w:t> </w:t>
      </w:r>
      <w:r>
        <w:rPr>
          <w:color w:val="241F1F"/>
        </w:rPr>
        <w:t>geschaffen.</w:t>
      </w:r>
      <w:r>
        <w:rPr>
          <w:color w:val="241F1F"/>
          <w:spacing w:val="-20"/>
        </w:rPr>
        <w:t> </w:t>
      </w:r>
      <w:r>
        <w:rPr>
          <w:color w:val="241F1F"/>
        </w:rPr>
        <w:t>Darunter befinden sich Regelungen zur Frauenförderung, Gleich- stellung, die Berücksichtigung von Bedürfnissen in </w:t>
      </w:r>
      <w:r>
        <w:rPr>
          <w:color w:val="241F1F"/>
          <w:spacing w:val="-4"/>
        </w:rPr>
        <w:t>allen </w:t>
      </w:r>
      <w:r>
        <w:rPr>
          <w:color w:val="241F1F"/>
        </w:rPr>
        <w:t>Leistungsbereichen und bei den gemeinsamen </w:t>
      </w:r>
      <w:r>
        <w:rPr>
          <w:color w:val="241F1F"/>
          <w:spacing w:val="-3"/>
        </w:rPr>
        <w:t>Empfeh- </w:t>
      </w:r>
      <w:r>
        <w:rPr>
          <w:color w:val="241F1F"/>
        </w:rPr>
        <w:t>lungen</w:t>
      </w:r>
      <w:r>
        <w:rPr>
          <w:color w:val="241F1F"/>
          <w:spacing w:val="-13"/>
        </w:rPr>
        <w:t> </w:t>
      </w:r>
      <w:r>
        <w:rPr>
          <w:color w:val="241F1F"/>
        </w:rPr>
        <w:t>der</w:t>
      </w:r>
      <w:r>
        <w:rPr>
          <w:color w:val="241F1F"/>
          <w:spacing w:val="-12"/>
        </w:rPr>
        <w:t> </w:t>
      </w:r>
      <w:r>
        <w:rPr>
          <w:color w:val="241F1F"/>
        </w:rPr>
        <w:t>Rehabilitationsträger,</w:t>
      </w:r>
      <w:r>
        <w:rPr>
          <w:color w:val="241F1F"/>
          <w:spacing w:val="-13"/>
        </w:rPr>
        <w:t> </w:t>
      </w:r>
      <w:r>
        <w:rPr>
          <w:color w:val="241F1F"/>
        </w:rPr>
        <w:t>die</w:t>
      </w:r>
      <w:r>
        <w:rPr>
          <w:color w:val="241F1F"/>
          <w:spacing w:val="-12"/>
        </w:rPr>
        <w:t> </w:t>
      </w:r>
      <w:r>
        <w:rPr>
          <w:color w:val="241F1F"/>
        </w:rPr>
        <w:t>Beteiligung</w:t>
      </w:r>
      <w:r>
        <w:rPr>
          <w:color w:val="241F1F"/>
          <w:spacing w:val="-13"/>
        </w:rPr>
        <w:t> </w:t>
      </w:r>
      <w:r>
        <w:rPr>
          <w:color w:val="241F1F"/>
        </w:rPr>
        <w:t>der</w:t>
      </w:r>
      <w:r>
        <w:rPr>
          <w:color w:val="241F1F"/>
          <w:spacing w:val="-12"/>
        </w:rPr>
        <w:t> </w:t>
      </w:r>
      <w:r>
        <w:rPr>
          <w:color w:val="241F1F"/>
        </w:rPr>
        <w:t>Inte- </w:t>
      </w:r>
      <w:r>
        <w:rPr>
          <w:color w:val="241F1F"/>
          <w:spacing w:val="-3"/>
        </w:rPr>
        <w:t>ressenvertretungen</w:t>
      </w:r>
      <w:r>
        <w:rPr>
          <w:color w:val="241F1F"/>
          <w:spacing w:val="-13"/>
        </w:rPr>
        <w:t> </w:t>
      </w:r>
      <w:r>
        <w:rPr>
          <w:color w:val="241F1F"/>
        </w:rPr>
        <w:t>der</w:t>
      </w:r>
      <w:r>
        <w:rPr>
          <w:color w:val="241F1F"/>
          <w:spacing w:val="-12"/>
        </w:rPr>
        <w:t> </w:t>
      </w:r>
      <w:r>
        <w:rPr>
          <w:color w:val="241F1F"/>
          <w:spacing w:val="-4"/>
        </w:rPr>
        <w:t>Frauen</w:t>
      </w:r>
      <w:r>
        <w:rPr>
          <w:color w:val="241F1F"/>
          <w:spacing w:val="-12"/>
        </w:rPr>
        <w:t> </w:t>
      </w:r>
      <w:r>
        <w:rPr>
          <w:color w:val="241F1F"/>
        </w:rPr>
        <w:t>mit</w:t>
      </w:r>
      <w:r>
        <w:rPr>
          <w:color w:val="241F1F"/>
          <w:spacing w:val="-12"/>
        </w:rPr>
        <w:t> </w:t>
      </w:r>
      <w:r>
        <w:rPr>
          <w:color w:val="241F1F"/>
        </w:rPr>
        <w:t>Behinderungen</w:t>
      </w:r>
      <w:r>
        <w:rPr>
          <w:color w:val="241F1F"/>
          <w:spacing w:val="-12"/>
        </w:rPr>
        <w:t> </w:t>
      </w:r>
      <w:r>
        <w:rPr>
          <w:color w:val="241F1F"/>
        </w:rPr>
        <w:t>bei</w:t>
      </w:r>
      <w:r>
        <w:rPr>
          <w:color w:val="241F1F"/>
          <w:spacing w:val="-12"/>
        </w:rPr>
        <w:t> </w:t>
      </w:r>
      <w:r>
        <w:rPr>
          <w:color w:val="241F1F"/>
        </w:rPr>
        <w:t>der Vorbereitung der Empfehlung zu Qualitätssicherung, ein Anspruch</w:t>
      </w:r>
      <w:r>
        <w:rPr>
          <w:color w:val="241F1F"/>
          <w:spacing w:val="-7"/>
        </w:rPr>
        <w:t> </w:t>
      </w:r>
      <w:r>
        <w:rPr>
          <w:color w:val="241F1F"/>
        </w:rPr>
        <w:t>auf</w:t>
      </w:r>
      <w:r>
        <w:rPr>
          <w:color w:val="241F1F"/>
          <w:spacing w:val="-7"/>
        </w:rPr>
        <w:t> </w:t>
      </w:r>
      <w:r>
        <w:rPr>
          <w:color w:val="241F1F"/>
        </w:rPr>
        <w:t>Übungen</w:t>
      </w:r>
      <w:r>
        <w:rPr>
          <w:color w:val="241F1F"/>
          <w:spacing w:val="-7"/>
        </w:rPr>
        <w:t> </w:t>
      </w:r>
      <w:r>
        <w:rPr>
          <w:color w:val="241F1F"/>
        </w:rPr>
        <w:t>zur</w:t>
      </w:r>
      <w:r>
        <w:rPr>
          <w:color w:val="241F1F"/>
          <w:spacing w:val="-7"/>
        </w:rPr>
        <w:t> </w:t>
      </w:r>
      <w:r>
        <w:rPr>
          <w:color w:val="241F1F"/>
        </w:rPr>
        <w:t>Stärkung</w:t>
      </w:r>
      <w:r>
        <w:rPr>
          <w:color w:val="241F1F"/>
          <w:spacing w:val="-7"/>
        </w:rPr>
        <w:t> </w:t>
      </w:r>
      <w:r>
        <w:rPr>
          <w:color w:val="241F1F"/>
        </w:rPr>
        <w:t>des</w:t>
      </w:r>
      <w:r>
        <w:rPr>
          <w:color w:val="241F1F"/>
          <w:spacing w:val="-7"/>
        </w:rPr>
        <w:t> </w:t>
      </w:r>
      <w:r>
        <w:rPr>
          <w:color w:val="241F1F"/>
        </w:rPr>
        <w:t>Selbstbewusst- seins</w:t>
      </w:r>
      <w:r>
        <w:rPr>
          <w:color w:val="241F1F"/>
          <w:spacing w:val="-15"/>
        </w:rPr>
        <w:t> </w:t>
      </w:r>
      <w:r>
        <w:rPr>
          <w:color w:val="241F1F"/>
        </w:rPr>
        <w:t>im</w:t>
      </w:r>
      <w:r>
        <w:rPr>
          <w:color w:val="241F1F"/>
          <w:spacing w:val="-15"/>
        </w:rPr>
        <w:t> </w:t>
      </w:r>
      <w:r>
        <w:rPr>
          <w:color w:val="241F1F"/>
        </w:rPr>
        <w:t>Rahmen</w:t>
      </w:r>
      <w:r>
        <w:rPr>
          <w:color w:val="241F1F"/>
          <w:spacing w:val="-14"/>
        </w:rPr>
        <w:t> </w:t>
      </w:r>
      <w:r>
        <w:rPr>
          <w:color w:val="241F1F"/>
        </w:rPr>
        <w:t>des</w:t>
      </w:r>
      <w:r>
        <w:rPr>
          <w:color w:val="241F1F"/>
          <w:spacing w:val="-15"/>
        </w:rPr>
        <w:t> </w:t>
      </w:r>
      <w:r>
        <w:rPr>
          <w:color w:val="241F1F"/>
        </w:rPr>
        <w:t>Rehabilitationssports</w:t>
      </w:r>
      <w:r>
        <w:rPr>
          <w:color w:val="241F1F"/>
          <w:spacing w:val="-14"/>
        </w:rPr>
        <w:t> </w:t>
      </w:r>
      <w:r>
        <w:rPr>
          <w:color w:val="241F1F"/>
        </w:rPr>
        <w:t>als</w:t>
      </w:r>
      <w:r>
        <w:rPr>
          <w:color w:val="241F1F"/>
          <w:spacing w:val="-15"/>
        </w:rPr>
        <w:t> </w:t>
      </w:r>
      <w:r>
        <w:rPr>
          <w:color w:val="241F1F"/>
        </w:rPr>
        <w:t>ergänzen- de Leistung sowie die geschlechtsspezifische Berichter- stattung. Mit dem Gesetz zur Weiterentwicklung des Behindertengleichstellungsrechts vom 19. Juli 2016 (BGBl.</w:t>
      </w:r>
      <w:r>
        <w:rPr>
          <w:color w:val="241F1F"/>
          <w:spacing w:val="-15"/>
        </w:rPr>
        <w:t> </w:t>
      </w:r>
      <w:r>
        <w:rPr>
          <w:color w:val="241F1F"/>
        </w:rPr>
        <w:t>I</w:t>
      </w:r>
      <w:r>
        <w:rPr>
          <w:color w:val="241F1F"/>
          <w:spacing w:val="-14"/>
        </w:rPr>
        <w:t> </w:t>
      </w:r>
      <w:r>
        <w:rPr>
          <w:color w:val="241F1F"/>
        </w:rPr>
        <w:t>S.</w:t>
      </w:r>
      <w:r>
        <w:rPr>
          <w:color w:val="241F1F"/>
          <w:spacing w:val="-14"/>
        </w:rPr>
        <w:t> </w:t>
      </w:r>
      <w:r>
        <w:rPr>
          <w:color w:val="241F1F"/>
        </w:rPr>
        <w:t>1757)</w:t>
      </w:r>
      <w:r>
        <w:rPr>
          <w:color w:val="241F1F"/>
          <w:spacing w:val="-15"/>
        </w:rPr>
        <w:t> </w:t>
      </w:r>
      <w:r>
        <w:rPr>
          <w:color w:val="241F1F"/>
          <w:spacing w:val="-3"/>
        </w:rPr>
        <w:t>wurde</w:t>
      </w:r>
      <w:r>
        <w:rPr>
          <w:color w:val="241F1F"/>
          <w:spacing w:val="-14"/>
        </w:rPr>
        <w:t> </w:t>
      </w:r>
      <w:r>
        <w:rPr>
          <w:color w:val="241F1F"/>
        </w:rPr>
        <w:t>das</w:t>
      </w:r>
      <w:r>
        <w:rPr>
          <w:color w:val="241F1F"/>
          <w:spacing w:val="-14"/>
        </w:rPr>
        <w:t> </w:t>
      </w:r>
      <w:r>
        <w:rPr>
          <w:color w:val="241F1F"/>
        </w:rPr>
        <w:t>BGG</w:t>
      </w:r>
      <w:r>
        <w:rPr>
          <w:color w:val="241F1F"/>
          <w:spacing w:val="-15"/>
        </w:rPr>
        <w:t> </w:t>
      </w:r>
      <w:r>
        <w:rPr>
          <w:color w:val="241F1F"/>
        </w:rPr>
        <w:t>novelliert.</w:t>
      </w:r>
      <w:r>
        <w:rPr>
          <w:color w:val="241F1F"/>
          <w:spacing w:val="-14"/>
        </w:rPr>
        <w:t> </w:t>
      </w:r>
      <w:r>
        <w:rPr>
          <w:color w:val="241F1F"/>
        </w:rPr>
        <w:t>In</w:t>
      </w:r>
      <w:r>
        <w:rPr>
          <w:color w:val="241F1F"/>
          <w:spacing w:val="-14"/>
        </w:rPr>
        <w:t> </w:t>
      </w:r>
      <w:r>
        <w:rPr>
          <w:color w:val="241F1F"/>
        </w:rPr>
        <w:t>diesem</w:t>
      </w:r>
      <w:r>
        <w:rPr>
          <w:color w:val="241F1F"/>
          <w:spacing w:val="-14"/>
        </w:rPr>
        <w:t> </w:t>
      </w:r>
      <w:r>
        <w:rPr>
          <w:color w:val="241F1F"/>
          <w:spacing w:val="-3"/>
        </w:rPr>
        <w:t>Zu- </w:t>
      </w:r>
      <w:r>
        <w:rPr>
          <w:color w:val="241F1F"/>
        </w:rPr>
        <w:t>sammenhang wurden Frauen mit Behinderungen noch- mals</w:t>
      </w:r>
      <w:r>
        <w:rPr>
          <w:color w:val="241F1F"/>
          <w:spacing w:val="-6"/>
        </w:rPr>
        <w:t> </w:t>
      </w:r>
      <w:r>
        <w:rPr>
          <w:color w:val="241F1F"/>
        </w:rPr>
        <w:t>gestärkt,</w:t>
      </w:r>
      <w:r>
        <w:rPr>
          <w:color w:val="241F1F"/>
          <w:spacing w:val="-6"/>
        </w:rPr>
        <w:t> </w:t>
      </w:r>
      <w:r>
        <w:rPr>
          <w:color w:val="241F1F"/>
        </w:rPr>
        <w:t>indem</w:t>
      </w:r>
      <w:r>
        <w:rPr>
          <w:color w:val="241F1F"/>
          <w:spacing w:val="-6"/>
        </w:rPr>
        <w:t> </w:t>
      </w:r>
      <w:r>
        <w:rPr>
          <w:color w:val="241F1F"/>
        </w:rPr>
        <w:t>der</w:t>
      </w:r>
      <w:r>
        <w:rPr>
          <w:color w:val="241F1F"/>
          <w:spacing w:val="-5"/>
        </w:rPr>
        <w:t> </w:t>
      </w:r>
      <w:r>
        <w:rPr>
          <w:color w:val="241F1F"/>
        </w:rPr>
        <w:t>Aspekt</w:t>
      </w:r>
      <w:r>
        <w:rPr>
          <w:color w:val="241F1F"/>
          <w:spacing w:val="-6"/>
        </w:rPr>
        <w:t> </w:t>
      </w:r>
      <w:r>
        <w:rPr>
          <w:color w:val="241F1F"/>
        </w:rPr>
        <w:t>der</w:t>
      </w:r>
      <w:r>
        <w:rPr>
          <w:color w:val="241F1F"/>
          <w:spacing w:val="-6"/>
        </w:rPr>
        <w:t> </w:t>
      </w:r>
      <w:r>
        <w:rPr>
          <w:color w:val="241F1F"/>
        </w:rPr>
        <w:t>Benachteiligung</w:t>
      </w:r>
      <w:r>
        <w:rPr>
          <w:color w:val="241F1F"/>
          <w:spacing w:val="-5"/>
        </w:rPr>
        <w:t> we- </w:t>
      </w:r>
      <w:r>
        <w:rPr>
          <w:color w:val="241F1F"/>
        </w:rPr>
        <w:t>gen mehrerer Gründe in § 2 BGG aufgenommen</w:t>
      </w:r>
      <w:r>
        <w:rPr>
          <w:color w:val="241F1F"/>
          <w:spacing w:val="-29"/>
        </w:rPr>
        <w:t> </w:t>
      </w:r>
      <w:r>
        <w:rPr>
          <w:color w:val="241F1F"/>
        </w:rPr>
        <w:t>wurde.</w:t>
      </w:r>
    </w:p>
    <w:p>
      <w:pPr>
        <w:pStyle w:val="BodyText"/>
        <w:spacing w:line="244" w:lineRule="auto" w:before="103"/>
        <w:ind w:left="751"/>
        <w:jc w:val="both"/>
      </w:pPr>
      <w:r>
        <w:rPr>
          <w:color w:val="241F1F"/>
        </w:rPr>
        <w:t>In</w:t>
      </w:r>
      <w:r>
        <w:rPr>
          <w:color w:val="241F1F"/>
          <w:spacing w:val="-11"/>
        </w:rPr>
        <w:t> </w:t>
      </w:r>
      <w:r>
        <w:rPr>
          <w:color w:val="241F1F"/>
        </w:rPr>
        <w:t>der</w:t>
      </w:r>
      <w:r>
        <w:rPr>
          <w:color w:val="241F1F"/>
          <w:spacing w:val="-10"/>
        </w:rPr>
        <w:t> </w:t>
      </w:r>
      <w:r>
        <w:rPr>
          <w:color w:val="241F1F"/>
        </w:rPr>
        <w:t>beruflichen</w:t>
      </w:r>
      <w:r>
        <w:rPr>
          <w:color w:val="241F1F"/>
          <w:spacing w:val="-10"/>
        </w:rPr>
        <w:t> </w:t>
      </w:r>
      <w:r>
        <w:rPr>
          <w:color w:val="241F1F"/>
        </w:rPr>
        <w:t>Rehabilitation</w:t>
      </w:r>
      <w:r>
        <w:rPr>
          <w:color w:val="241F1F"/>
          <w:spacing w:val="-10"/>
        </w:rPr>
        <w:t> </w:t>
      </w:r>
      <w:r>
        <w:rPr>
          <w:color w:val="241F1F"/>
        </w:rPr>
        <w:t>haben</w:t>
      </w:r>
      <w:r>
        <w:rPr>
          <w:color w:val="241F1F"/>
          <w:spacing w:val="-10"/>
        </w:rPr>
        <w:t> </w:t>
      </w:r>
      <w:r>
        <w:rPr>
          <w:color w:val="241F1F"/>
        </w:rPr>
        <w:t>insbesondere</w:t>
      </w:r>
      <w:r>
        <w:rPr>
          <w:color w:val="241F1F"/>
          <w:spacing w:val="-10"/>
        </w:rPr>
        <w:t> </w:t>
      </w:r>
      <w:r>
        <w:rPr>
          <w:color w:val="241F1F"/>
        </w:rPr>
        <w:t>Be- rufsbildungs- und Berufsförderungswerke verstärkt </w:t>
      </w:r>
      <w:r>
        <w:rPr>
          <w:color w:val="241F1F"/>
          <w:spacing w:val="-4"/>
        </w:rPr>
        <w:t>frau- </w:t>
      </w:r>
      <w:r>
        <w:rPr>
          <w:color w:val="241F1F"/>
        </w:rPr>
        <w:t>enfreundliche</w:t>
      </w:r>
      <w:r>
        <w:rPr>
          <w:color w:val="241F1F"/>
          <w:spacing w:val="-15"/>
        </w:rPr>
        <w:t> </w:t>
      </w:r>
      <w:r>
        <w:rPr>
          <w:color w:val="241F1F"/>
        </w:rPr>
        <w:t>Maßnahmen</w:t>
      </w:r>
      <w:r>
        <w:rPr>
          <w:color w:val="241F1F"/>
          <w:spacing w:val="-15"/>
        </w:rPr>
        <w:t> </w:t>
      </w:r>
      <w:r>
        <w:rPr>
          <w:color w:val="241F1F"/>
        </w:rPr>
        <w:t>ergriffen,</w:t>
      </w:r>
      <w:r>
        <w:rPr>
          <w:color w:val="241F1F"/>
          <w:spacing w:val="-15"/>
        </w:rPr>
        <w:t> </w:t>
      </w:r>
      <w:r>
        <w:rPr>
          <w:color w:val="241F1F"/>
        </w:rPr>
        <w:t>wie</w:t>
      </w:r>
      <w:r>
        <w:rPr>
          <w:color w:val="241F1F"/>
          <w:spacing w:val="-15"/>
        </w:rPr>
        <w:t> </w:t>
      </w:r>
      <w:r>
        <w:rPr>
          <w:color w:val="241F1F"/>
        </w:rPr>
        <w:t>zum</w:t>
      </w:r>
      <w:r>
        <w:rPr>
          <w:color w:val="241F1F"/>
          <w:spacing w:val="-14"/>
        </w:rPr>
        <w:t> </w:t>
      </w:r>
      <w:r>
        <w:rPr>
          <w:color w:val="241F1F"/>
        </w:rPr>
        <w:t>Beispiel</w:t>
      </w:r>
      <w:r>
        <w:rPr>
          <w:color w:val="241F1F"/>
          <w:spacing w:val="-15"/>
        </w:rPr>
        <w:t> </w:t>
      </w:r>
      <w:r>
        <w:rPr>
          <w:color w:val="241F1F"/>
        </w:rPr>
        <w:t>die Einrichtung von Appartements für Mütter mit Kindern. Grundsätzlich</w:t>
      </w:r>
      <w:r>
        <w:rPr>
          <w:color w:val="241F1F"/>
          <w:spacing w:val="-22"/>
        </w:rPr>
        <w:t> </w:t>
      </w:r>
      <w:r>
        <w:rPr>
          <w:color w:val="241F1F"/>
          <w:spacing w:val="-3"/>
        </w:rPr>
        <w:t>wird</w:t>
      </w:r>
      <w:r>
        <w:rPr>
          <w:color w:val="241F1F"/>
          <w:spacing w:val="-22"/>
        </w:rPr>
        <w:t> </w:t>
      </w:r>
      <w:r>
        <w:rPr>
          <w:color w:val="241F1F"/>
        </w:rPr>
        <w:t>jedoch</w:t>
      </w:r>
      <w:r>
        <w:rPr>
          <w:color w:val="241F1F"/>
          <w:spacing w:val="-22"/>
        </w:rPr>
        <w:t> </w:t>
      </w:r>
      <w:r>
        <w:rPr>
          <w:color w:val="241F1F"/>
        </w:rPr>
        <w:t>jede</w:t>
      </w:r>
      <w:r>
        <w:rPr>
          <w:color w:val="241F1F"/>
          <w:spacing w:val="-21"/>
        </w:rPr>
        <w:t> </w:t>
      </w:r>
      <w:r>
        <w:rPr>
          <w:color w:val="241F1F"/>
        </w:rPr>
        <w:t>Rehabilitationsmaßnahme individuell</w:t>
      </w:r>
      <w:r>
        <w:rPr>
          <w:color w:val="241F1F"/>
          <w:spacing w:val="-1"/>
        </w:rPr>
        <w:t> </w:t>
      </w:r>
      <w:r>
        <w:rPr>
          <w:color w:val="241F1F"/>
        </w:rPr>
        <w:t>verordnet.</w:t>
      </w:r>
    </w:p>
    <w:p>
      <w:pPr>
        <w:pStyle w:val="BodyText"/>
        <w:spacing w:line="244" w:lineRule="auto" w:before="98"/>
        <w:ind w:left="751"/>
        <w:jc w:val="both"/>
      </w:pPr>
      <w:r>
        <w:rPr>
          <w:color w:val="241F1F"/>
        </w:rPr>
        <w:t>Im Rahmen des Bundesteilhabegesetzes sollen in </w:t>
      </w:r>
      <w:r>
        <w:rPr>
          <w:color w:val="241F1F"/>
          <w:spacing w:val="-4"/>
        </w:rPr>
        <w:t>Werk- </w:t>
      </w:r>
      <w:r>
        <w:rPr>
          <w:color w:val="241F1F"/>
        </w:rPr>
        <w:t>stätten für Menschen mit Behinderungen Frauenbeauf- tragte eingeführt werden. Denn </w:t>
      </w:r>
      <w:r>
        <w:rPr>
          <w:color w:val="241F1F"/>
          <w:spacing w:val="-2"/>
        </w:rPr>
        <w:t>Frauen </w:t>
      </w:r>
      <w:r>
        <w:rPr>
          <w:color w:val="241F1F"/>
        </w:rPr>
        <w:t>mit Beeinträchti- gungen, die in Einrichtungen der Behindertenhilfe leben oder arbeiten, erfahren besonders häufig Gewalt. </w:t>
      </w:r>
      <w:r>
        <w:rPr>
          <w:color w:val="241F1F"/>
          <w:spacing w:val="-4"/>
        </w:rPr>
        <w:t>Zudem </w:t>
      </w:r>
      <w:r>
        <w:rPr>
          <w:color w:val="241F1F"/>
        </w:rPr>
        <w:t>erleben sie geschlechtsspezifische Diskriminierungen, Grenzüberschreitungen und Strukturen, die Gewalt begünstigen (vgl. Studie der Universität Bielefeld,</w:t>
      </w:r>
    </w:p>
    <w:p>
      <w:pPr>
        <w:pStyle w:val="BodyText"/>
        <w:spacing w:line="244" w:lineRule="auto" w:before="92"/>
        <w:ind w:left="226" w:right="718"/>
        <w:jc w:val="both"/>
      </w:pPr>
      <w:r>
        <w:rPr/>
        <w:br w:type="column"/>
      </w:r>
      <w:r>
        <w:rPr>
          <w:color w:val="241F1F"/>
        </w:rPr>
        <w:t>„Lebenssituation</w:t>
      </w:r>
      <w:r>
        <w:rPr>
          <w:color w:val="241F1F"/>
          <w:spacing w:val="-9"/>
        </w:rPr>
        <w:t> </w:t>
      </w:r>
      <w:r>
        <w:rPr>
          <w:color w:val="241F1F"/>
        </w:rPr>
        <w:t>und</w:t>
      </w:r>
      <w:r>
        <w:rPr>
          <w:color w:val="241F1F"/>
          <w:spacing w:val="-8"/>
        </w:rPr>
        <w:t> </w:t>
      </w:r>
      <w:r>
        <w:rPr>
          <w:color w:val="241F1F"/>
        </w:rPr>
        <w:t>Belastungen</w:t>
      </w:r>
      <w:r>
        <w:rPr>
          <w:color w:val="241F1F"/>
          <w:spacing w:val="-8"/>
        </w:rPr>
        <w:t> </w:t>
      </w:r>
      <w:r>
        <w:rPr>
          <w:color w:val="241F1F"/>
        </w:rPr>
        <w:t>von</w:t>
      </w:r>
      <w:r>
        <w:rPr>
          <w:color w:val="241F1F"/>
          <w:spacing w:val="-8"/>
        </w:rPr>
        <w:t> </w:t>
      </w:r>
      <w:r>
        <w:rPr>
          <w:color w:val="241F1F"/>
          <w:spacing w:val="-3"/>
        </w:rPr>
        <w:t>Frauen</w:t>
      </w:r>
      <w:r>
        <w:rPr>
          <w:color w:val="241F1F"/>
          <w:spacing w:val="-8"/>
        </w:rPr>
        <w:t> </w:t>
      </w:r>
      <w:r>
        <w:rPr>
          <w:color w:val="241F1F"/>
        </w:rPr>
        <w:t>mit</w:t>
      </w:r>
      <w:r>
        <w:rPr>
          <w:color w:val="241F1F"/>
          <w:spacing w:val="-8"/>
        </w:rPr>
        <w:t> </w:t>
      </w:r>
      <w:r>
        <w:rPr>
          <w:color w:val="241F1F"/>
        </w:rPr>
        <w:t>Beein- trächtigung und Behinderungen in Deutschland“, 2013). Frauenbeauftragte können dem entgegenwirken, indem sie den Betroffenen als Ansprechpartnerinnen zur Ver- fügung stehen und sie dabei unterstützen, ihre Rechte selbst wahrzunehmen. Zu diesem Ergebnis kommt auch das von Weibernetz e. </w:t>
      </w:r>
      <w:r>
        <w:rPr>
          <w:color w:val="241F1F"/>
          <w:spacing w:val="-7"/>
        </w:rPr>
        <w:t>V. </w:t>
      </w:r>
      <w:r>
        <w:rPr>
          <w:color w:val="241F1F"/>
        </w:rPr>
        <w:t>von Ende 2008 bis Mai 2011 durchgeführte</w:t>
      </w:r>
      <w:r>
        <w:rPr>
          <w:color w:val="241F1F"/>
          <w:spacing w:val="-12"/>
        </w:rPr>
        <w:t> </w:t>
      </w:r>
      <w:r>
        <w:rPr>
          <w:color w:val="241F1F"/>
        </w:rPr>
        <w:t>Modellprojekt</w:t>
      </w:r>
      <w:r>
        <w:rPr>
          <w:color w:val="241F1F"/>
          <w:spacing w:val="-12"/>
        </w:rPr>
        <w:t> </w:t>
      </w:r>
      <w:r>
        <w:rPr>
          <w:color w:val="241F1F"/>
        </w:rPr>
        <w:t>„Frauenbeauftragte</w:t>
      </w:r>
      <w:r>
        <w:rPr>
          <w:color w:val="241F1F"/>
          <w:spacing w:val="-11"/>
        </w:rPr>
        <w:t> </w:t>
      </w:r>
      <w:r>
        <w:rPr>
          <w:color w:val="241F1F"/>
        </w:rPr>
        <w:t>in</w:t>
      </w:r>
      <w:r>
        <w:rPr>
          <w:color w:val="241F1F"/>
          <w:spacing w:val="-12"/>
        </w:rPr>
        <w:t> </w:t>
      </w:r>
      <w:r>
        <w:rPr>
          <w:color w:val="241F1F"/>
        </w:rPr>
        <w:t>Werk- stätten für Menschen mit Behinderungen und Wohnein- richtungen“ sowie das Nachfolgeprojekt „Frauenbeauf- tragte in Einrichtungen: Eine Idee macht Schule“, das</w:t>
      </w:r>
      <w:r>
        <w:rPr>
          <w:color w:val="241F1F"/>
          <w:spacing w:val="-26"/>
        </w:rPr>
        <w:t> </w:t>
      </w:r>
      <w:r>
        <w:rPr>
          <w:color w:val="241F1F"/>
        </w:rPr>
        <w:t>bis September 2016 vom </w:t>
      </w:r>
      <w:r>
        <w:rPr>
          <w:color w:val="241F1F"/>
          <w:spacing w:val="-4"/>
        </w:rPr>
        <w:t>BMFSFJ </w:t>
      </w:r>
      <w:r>
        <w:rPr>
          <w:color w:val="241F1F"/>
        </w:rPr>
        <w:t>gefördert</w:t>
      </w:r>
      <w:r>
        <w:rPr>
          <w:color w:val="241F1F"/>
          <w:spacing w:val="2"/>
        </w:rPr>
        <w:t> </w:t>
      </w:r>
      <w:r>
        <w:rPr>
          <w:color w:val="241F1F"/>
        </w:rPr>
        <w:t>wurde.</w:t>
      </w:r>
    </w:p>
    <w:p>
      <w:pPr>
        <w:pStyle w:val="BodyText"/>
        <w:spacing w:line="244" w:lineRule="auto" w:before="102"/>
        <w:ind w:left="226" w:right="718"/>
        <w:jc w:val="both"/>
      </w:pPr>
      <w:r>
        <w:rPr>
          <w:color w:val="241F1F"/>
        </w:rPr>
        <w:t>Es geht dabei ausdrücklich um Frauenbeauftragte, </w:t>
      </w:r>
      <w:r>
        <w:rPr>
          <w:color w:val="241F1F"/>
          <w:spacing w:val="-3"/>
        </w:rPr>
        <w:t>nicht </w:t>
      </w:r>
      <w:r>
        <w:rPr>
          <w:color w:val="241F1F"/>
        </w:rPr>
        <w:t>um Gleichstellungsbeauftragte. Denn als Frauenbeauf- tragte haben die beauftragten </w:t>
      </w:r>
      <w:r>
        <w:rPr>
          <w:color w:val="241F1F"/>
          <w:spacing w:val="-3"/>
        </w:rPr>
        <w:t>Frauen </w:t>
      </w:r>
      <w:r>
        <w:rPr>
          <w:color w:val="241F1F"/>
        </w:rPr>
        <w:t>zu den</w:t>
      </w:r>
      <w:r>
        <w:rPr>
          <w:color w:val="241F1F"/>
          <w:spacing w:val="-15"/>
        </w:rPr>
        <w:t> </w:t>
      </w:r>
      <w:r>
        <w:rPr>
          <w:color w:val="241F1F"/>
        </w:rPr>
        <w:t>Ratsuchen- den einen Zugang „auf gleicher Augenhöhe“ und können somit besser der Diskriminierung von </w:t>
      </w:r>
      <w:r>
        <w:rPr>
          <w:color w:val="241F1F"/>
          <w:spacing w:val="-2"/>
        </w:rPr>
        <w:t>Frauen </w:t>
      </w:r>
      <w:r>
        <w:rPr>
          <w:color w:val="241F1F"/>
        </w:rPr>
        <w:t>in Einrich- tungen im Sinne des „Peer-Support“ entgegenwirken. Durch</w:t>
      </w:r>
      <w:r>
        <w:rPr>
          <w:color w:val="241F1F"/>
          <w:spacing w:val="-17"/>
        </w:rPr>
        <w:t> </w:t>
      </w:r>
      <w:r>
        <w:rPr>
          <w:color w:val="241F1F"/>
        </w:rPr>
        <w:t>die</w:t>
      </w:r>
      <w:r>
        <w:rPr>
          <w:color w:val="241F1F"/>
          <w:spacing w:val="-17"/>
        </w:rPr>
        <w:t> </w:t>
      </w:r>
      <w:r>
        <w:rPr>
          <w:color w:val="241F1F"/>
        </w:rPr>
        <w:t>Vorbildfunktion</w:t>
      </w:r>
      <w:r>
        <w:rPr>
          <w:color w:val="241F1F"/>
          <w:spacing w:val="-17"/>
        </w:rPr>
        <w:t> </w:t>
      </w:r>
      <w:r>
        <w:rPr>
          <w:color w:val="241F1F"/>
        </w:rPr>
        <w:t>der</w:t>
      </w:r>
      <w:r>
        <w:rPr>
          <w:color w:val="241F1F"/>
          <w:spacing w:val="-16"/>
        </w:rPr>
        <w:t> </w:t>
      </w:r>
      <w:r>
        <w:rPr>
          <w:color w:val="241F1F"/>
        </w:rPr>
        <w:t>Frauenbeauftragten</w:t>
      </w:r>
      <w:r>
        <w:rPr>
          <w:color w:val="241F1F"/>
          <w:spacing w:val="-17"/>
        </w:rPr>
        <w:t> </w:t>
      </w:r>
      <w:r>
        <w:rPr>
          <w:color w:val="241F1F"/>
        </w:rPr>
        <w:t>werden Frauen in Einrichtungen gestärkt und unterstützt, auch selbst</w:t>
      </w:r>
      <w:r>
        <w:rPr>
          <w:color w:val="241F1F"/>
          <w:spacing w:val="-11"/>
        </w:rPr>
        <w:t> </w:t>
      </w:r>
      <w:r>
        <w:rPr>
          <w:color w:val="241F1F"/>
        </w:rPr>
        <w:t>für</w:t>
      </w:r>
      <w:r>
        <w:rPr>
          <w:color w:val="241F1F"/>
          <w:spacing w:val="-11"/>
        </w:rPr>
        <w:t> </w:t>
      </w:r>
      <w:r>
        <w:rPr>
          <w:color w:val="241F1F"/>
        </w:rPr>
        <w:t>die</w:t>
      </w:r>
      <w:r>
        <w:rPr>
          <w:color w:val="241F1F"/>
          <w:spacing w:val="-10"/>
        </w:rPr>
        <w:t> </w:t>
      </w:r>
      <w:r>
        <w:rPr>
          <w:color w:val="241F1F"/>
        </w:rPr>
        <w:t>Wahrung</w:t>
      </w:r>
      <w:r>
        <w:rPr>
          <w:color w:val="241F1F"/>
          <w:spacing w:val="-11"/>
        </w:rPr>
        <w:t> </w:t>
      </w:r>
      <w:r>
        <w:rPr>
          <w:color w:val="241F1F"/>
        </w:rPr>
        <w:t>der</w:t>
      </w:r>
      <w:r>
        <w:rPr>
          <w:color w:val="241F1F"/>
          <w:spacing w:val="-11"/>
        </w:rPr>
        <w:t> </w:t>
      </w:r>
      <w:r>
        <w:rPr>
          <w:color w:val="241F1F"/>
        </w:rPr>
        <w:t>Rechte</w:t>
      </w:r>
      <w:r>
        <w:rPr>
          <w:color w:val="241F1F"/>
          <w:spacing w:val="-10"/>
        </w:rPr>
        <w:t> </w:t>
      </w:r>
      <w:r>
        <w:rPr>
          <w:color w:val="241F1F"/>
        </w:rPr>
        <w:t>und</w:t>
      </w:r>
      <w:r>
        <w:rPr>
          <w:color w:val="241F1F"/>
          <w:spacing w:val="-11"/>
        </w:rPr>
        <w:t> </w:t>
      </w:r>
      <w:r>
        <w:rPr>
          <w:color w:val="241F1F"/>
        </w:rPr>
        <w:t>die</w:t>
      </w:r>
      <w:r>
        <w:rPr>
          <w:color w:val="241F1F"/>
          <w:spacing w:val="-10"/>
        </w:rPr>
        <w:t> </w:t>
      </w:r>
      <w:r>
        <w:rPr>
          <w:color w:val="241F1F"/>
        </w:rPr>
        <w:t>Verwirklichung von Gleichberechtigung</w:t>
      </w:r>
      <w:r>
        <w:rPr>
          <w:color w:val="241F1F"/>
          <w:spacing w:val="-3"/>
        </w:rPr>
        <w:t> </w:t>
      </w:r>
      <w:r>
        <w:rPr>
          <w:color w:val="241F1F"/>
        </w:rPr>
        <w:t>einzutreten.</w:t>
      </w:r>
    </w:p>
    <w:p>
      <w:pPr>
        <w:pStyle w:val="BodyText"/>
        <w:spacing w:line="244" w:lineRule="auto" w:before="102"/>
        <w:ind w:left="226" w:right="718"/>
        <w:jc w:val="both"/>
      </w:pPr>
      <w:r>
        <w:rPr>
          <w:color w:val="241F1F"/>
        </w:rPr>
        <w:t>Aufgabe</w:t>
      </w:r>
      <w:r>
        <w:rPr>
          <w:color w:val="241F1F"/>
          <w:spacing w:val="-15"/>
        </w:rPr>
        <w:t> </w:t>
      </w:r>
      <w:r>
        <w:rPr>
          <w:color w:val="241F1F"/>
        </w:rPr>
        <w:t>der</w:t>
      </w:r>
      <w:r>
        <w:rPr>
          <w:color w:val="241F1F"/>
          <w:spacing w:val="-14"/>
        </w:rPr>
        <w:t> </w:t>
      </w:r>
      <w:r>
        <w:rPr>
          <w:color w:val="241F1F"/>
        </w:rPr>
        <w:t>Frauenbeauftragten</w:t>
      </w:r>
      <w:r>
        <w:rPr>
          <w:color w:val="241F1F"/>
          <w:spacing w:val="-14"/>
        </w:rPr>
        <w:t> </w:t>
      </w:r>
      <w:r>
        <w:rPr>
          <w:color w:val="241F1F"/>
        </w:rPr>
        <w:t>ist</w:t>
      </w:r>
      <w:r>
        <w:rPr>
          <w:color w:val="241F1F"/>
          <w:spacing w:val="-14"/>
        </w:rPr>
        <w:t> </w:t>
      </w:r>
      <w:r>
        <w:rPr>
          <w:color w:val="241F1F"/>
        </w:rPr>
        <w:t>die</w:t>
      </w:r>
      <w:r>
        <w:rPr>
          <w:color w:val="241F1F"/>
          <w:spacing w:val="-14"/>
        </w:rPr>
        <w:t> </w:t>
      </w:r>
      <w:r>
        <w:rPr>
          <w:color w:val="241F1F"/>
        </w:rPr>
        <w:t>Vertretung</w:t>
      </w:r>
      <w:r>
        <w:rPr>
          <w:color w:val="241F1F"/>
          <w:spacing w:val="-15"/>
        </w:rPr>
        <w:t> </w:t>
      </w:r>
      <w:r>
        <w:rPr>
          <w:color w:val="241F1F"/>
        </w:rPr>
        <w:t>der</w:t>
      </w:r>
      <w:r>
        <w:rPr>
          <w:color w:val="241F1F"/>
          <w:spacing w:val="-14"/>
        </w:rPr>
        <w:t> </w:t>
      </w:r>
      <w:r>
        <w:rPr>
          <w:color w:val="241F1F"/>
        </w:rPr>
        <w:t>In- teressen der Frauen mit Behinderungen gegenüber der Werkstattleitung insbesondere in den</w:t>
      </w:r>
      <w:r>
        <w:rPr>
          <w:color w:val="241F1F"/>
          <w:spacing w:val="-5"/>
        </w:rPr>
        <w:t> </w:t>
      </w:r>
      <w:r>
        <w:rPr>
          <w:color w:val="241F1F"/>
        </w:rPr>
        <w:t>Bereichen:</w:t>
      </w:r>
    </w:p>
    <w:p>
      <w:pPr>
        <w:pStyle w:val="ListParagraph"/>
        <w:numPr>
          <w:ilvl w:val="0"/>
          <w:numId w:val="178"/>
        </w:numPr>
        <w:tabs>
          <w:tab w:pos="396" w:val="left" w:leader="none"/>
        </w:tabs>
        <w:spacing w:line="240" w:lineRule="auto" w:before="98" w:after="0"/>
        <w:ind w:left="395" w:right="0" w:hanging="170"/>
        <w:jc w:val="both"/>
        <w:rPr>
          <w:sz w:val="17"/>
        </w:rPr>
      </w:pPr>
      <w:r>
        <w:rPr>
          <w:color w:val="241F1F"/>
          <w:sz w:val="17"/>
        </w:rPr>
        <w:t>Gleichstellung von </w:t>
      </w:r>
      <w:r>
        <w:rPr>
          <w:color w:val="241F1F"/>
          <w:spacing w:val="-3"/>
          <w:sz w:val="17"/>
        </w:rPr>
        <w:t>Frauen </w:t>
      </w:r>
      <w:r>
        <w:rPr>
          <w:color w:val="241F1F"/>
          <w:sz w:val="17"/>
        </w:rPr>
        <w:t>und</w:t>
      </w:r>
      <w:r>
        <w:rPr>
          <w:color w:val="241F1F"/>
          <w:spacing w:val="-2"/>
          <w:sz w:val="17"/>
        </w:rPr>
        <w:t> </w:t>
      </w:r>
      <w:r>
        <w:rPr>
          <w:color w:val="241F1F"/>
          <w:sz w:val="17"/>
        </w:rPr>
        <w:t>Männern,</w:t>
      </w:r>
    </w:p>
    <w:p>
      <w:pPr>
        <w:pStyle w:val="ListParagraph"/>
        <w:numPr>
          <w:ilvl w:val="0"/>
          <w:numId w:val="178"/>
        </w:numPr>
        <w:tabs>
          <w:tab w:pos="396" w:val="left" w:leader="none"/>
        </w:tabs>
        <w:spacing w:line="240" w:lineRule="auto" w:before="102" w:after="0"/>
        <w:ind w:left="395" w:right="0" w:hanging="170"/>
        <w:jc w:val="both"/>
        <w:rPr>
          <w:sz w:val="17"/>
        </w:rPr>
      </w:pPr>
      <w:r>
        <w:rPr>
          <w:color w:val="241F1F"/>
          <w:sz w:val="17"/>
        </w:rPr>
        <w:t>Vereinbarkeit von Familie und</w:t>
      </w:r>
      <w:r>
        <w:rPr>
          <w:color w:val="241F1F"/>
          <w:spacing w:val="-7"/>
          <w:sz w:val="17"/>
        </w:rPr>
        <w:t> </w:t>
      </w:r>
      <w:r>
        <w:rPr>
          <w:color w:val="241F1F"/>
          <w:sz w:val="17"/>
        </w:rPr>
        <w:t>Beschäftigung,</w:t>
      </w:r>
    </w:p>
    <w:p>
      <w:pPr>
        <w:pStyle w:val="ListParagraph"/>
        <w:numPr>
          <w:ilvl w:val="0"/>
          <w:numId w:val="178"/>
        </w:numPr>
        <w:tabs>
          <w:tab w:pos="396" w:val="left" w:leader="none"/>
        </w:tabs>
        <w:spacing w:line="244" w:lineRule="auto" w:before="101" w:after="0"/>
        <w:ind w:left="395" w:right="718" w:hanging="170"/>
        <w:jc w:val="both"/>
        <w:rPr>
          <w:sz w:val="17"/>
        </w:rPr>
      </w:pPr>
      <w:r>
        <w:rPr>
          <w:color w:val="241F1F"/>
          <w:sz w:val="17"/>
        </w:rPr>
        <w:t>Schutz vor körperlicher, sexueller und psychischer </w:t>
      </w:r>
      <w:r>
        <w:rPr>
          <w:color w:val="241F1F"/>
          <w:spacing w:val="-4"/>
          <w:sz w:val="17"/>
        </w:rPr>
        <w:t>Be- </w:t>
      </w:r>
      <w:r>
        <w:rPr>
          <w:color w:val="241F1F"/>
          <w:sz w:val="17"/>
        </w:rPr>
        <w:t>lästigung oder</w:t>
      </w:r>
      <w:r>
        <w:rPr>
          <w:color w:val="241F1F"/>
          <w:spacing w:val="-2"/>
          <w:sz w:val="17"/>
        </w:rPr>
        <w:t> </w:t>
      </w:r>
      <w:r>
        <w:rPr>
          <w:color w:val="241F1F"/>
          <w:sz w:val="17"/>
        </w:rPr>
        <w:t>Gewalt.</w:t>
      </w:r>
    </w:p>
    <w:p>
      <w:pPr>
        <w:pStyle w:val="BodyText"/>
        <w:spacing w:line="244" w:lineRule="auto" w:before="98"/>
        <w:ind w:left="226" w:right="718"/>
        <w:jc w:val="both"/>
      </w:pPr>
      <w:r>
        <w:rPr>
          <w:color w:val="241F1F"/>
        </w:rPr>
        <w:t>Um</w:t>
      </w:r>
      <w:r>
        <w:rPr>
          <w:color w:val="241F1F"/>
          <w:spacing w:val="-14"/>
        </w:rPr>
        <w:t> </w:t>
      </w:r>
      <w:r>
        <w:rPr>
          <w:color w:val="241F1F"/>
        </w:rPr>
        <w:t>die</w:t>
      </w:r>
      <w:r>
        <w:rPr>
          <w:color w:val="241F1F"/>
          <w:spacing w:val="-14"/>
        </w:rPr>
        <w:t> </w:t>
      </w:r>
      <w:r>
        <w:rPr>
          <w:color w:val="241F1F"/>
        </w:rPr>
        <w:t>gesetzliche</w:t>
      </w:r>
      <w:r>
        <w:rPr>
          <w:color w:val="241F1F"/>
          <w:spacing w:val="-14"/>
        </w:rPr>
        <w:t> </w:t>
      </w:r>
      <w:r>
        <w:rPr>
          <w:color w:val="241F1F"/>
        </w:rPr>
        <w:t>Implementierung</w:t>
      </w:r>
      <w:r>
        <w:rPr>
          <w:color w:val="241F1F"/>
          <w:spacing w:val="-14"/>
        </w:rPr>
        <w:t> </w:t>
      </w:r>
      <w:r>
        <w:rPr>
          <w:color w:val="241F1F"/>
        </w:rPr>
        <w:t>zu</w:t>
      </w:r>
      <w:r>
        <w:rPr>
          <w:color w:val="241F1F"/>
          <w:spacing w:val="-13"/>
        </w:rPr>
        <w:t> </w:t>
      </w:r>
      <w:r>
        <w:rPr>
          <w:color w:val="241F1F"/>
          <w:spacing w:val="-3"/>
        </w:rPr>
        <w:t>flankieren</w:t>
      </w:r>
      <w:r>
        <w:rPr>
          <w:color w:val="241F1F"/>
          <w:spacing w:val="-14"/>
        </w:rPr>
        <w:t> </w:t>
      </w:r>
      <w:r>
        <w:rPr>
          <w:color w:val="241F1F"/>
        </w:rPr>
        <w:t>und</w:t>
      </w:r>
      <w:r>
        <w:rPr>
          <w:color w:val="241F1F"/>
          <w:spacing w:val="-14"/>
        </w:rPr>
        <w:t> </w:t>
      </w:r>
      <w:r>
        <w:rPr>
          <w:color w:val="241F1F"/>
        </w:rPr>
        <w:t>die Erfahrungen aus den Projekten zu bündeln und in die Breite zu tragen, fördert das </w:t>
      </w:r>
      <w:r>
        <w:rPr>
          <w:color w:val="241F1F"/>
          <w:spacing w:val="-4"/>
        </w:rPr>
        <w:t>BMFSFJ </w:t>
      </w:r>
      <w:r>
        <w:rPr>
          <w:color w:val="241F1F"/>
        </w:rPr>
        <w:t>seit Oktober 2016 für drei Jahre das Projekt „Bundes-Netzwerk für Frauen- beauftragte in Einrichtungen“. Ziel ist die Etablierung eines Netzwerkes als Selbstvertretungsorganisation </w:t>
      </w:r>
      <w:r>
        <w:rPr>
          <w:color w:val="241F1F"/>
          <w:spacing w:val="-5"/>
        </w:rPr>
        <w:t>und </w:t>
      </w:r>
      <w:r>
        <w:rPr>
          <w:color w:val="241F1F"/>
        </w:rPr>
        <w:t>starke Stimme für Frauenbeauftragte in Einrichtungen in Deutschland.</w:t>
      </w:r>
    </w:p>
    <w:p>
      <w:pPr>
        <w:pStyle w:val="BodyText"/>
        <w:spacing w:line="244" w:lineRule="auto" w:before="101"/>
        <w:ind w:left="226" w:right="718"/>
        <w:jc w:val="both"/>
      </w:pPr>
      <w:r>
        <w:rPr>
          <w:color w:val="241F1F"/>
        </w:rPr>
        <w:t>Nach Artikel 12 Absatz 4 sollen die Vertragsstaaten ins- besondere Männer und Jungen ermutigen, sich an der Verhütung aller Formen von Gewalt zu beteiligen. Die Bundesregierung betrachtet bereits seit langem die </w:t>
      </w:r>
      <w:r>
        <w:rPr>
          <w:color w:val="241F1F"/>
          <w:spacing w:val="-3"/>
        </w:rPr>
        <w:t>Prä- </w:t>
      </w:r>
      <w:r>
        <w:rPr>
          <w:color w:val="241F1F"/>
        </w:rPr>
        <w:t>vention von Gewalttaten als eine wichtige Aufgabe. Ins- besondere was die Prävention von Gewalt gegen</w:t>
      </w:r>
      <w:r>
        <w:rPr>
          <w:color w:val="241F1F"/>
          <w:spacing w:val="-17"/>
        </w:rPr>
        <w:t> </w:t>
      </w:r>
      <w:r>
        <w:rPr>
          <w:color w:val="241F1F"/>
          <w:spacing w:val="-3"/>
        </w:rPr>
        <w:t>Frauen </w:t>
      </w:r>
      <w:r>
        <w:rPr>
          <w:color w:val="241F1F"/>
        </w:rPr>
        <w:t>und häusliche Gewalt angeht, ist bei der Einbeziehung von</w:t>
      </w:r>
      <w:r>
        <w:rPr>
          <w:color w:val="241F1F"/>
          <w:spacing w:val="-13"/>
        </w:rPr>
        <w:t> </w:t>
      </w:r>
      <w:r>
        <w:rPr>
          <w:color w:val="241F1F"/>
        </w:rPr>
        <w:t>Männern</w:t>
      </w:r>
      <w:r>
        <w:rPr>
          <w:color w:val="241F1F"/>
          <w:spacing w:val="-12"/>
        </w:rPr>
        <w:t> </w:t>
      </w:r>
      <w:r>
        <w:rPr>
          <w:color w:val="241F1F"/>
        </w:rPr>
        <w:t>und</w:t>
      </w:r>
      <w:r>
        <w:rPr>
          <w:color w:val="241F1F"/>
          <w:spacing w:val="-12"/>
        </w:rPr>
        <w:t> </w:t>
      </w:r>
      <w:r>
        <w:rPr>
          <w:color w:val="241F1F"/>
        </w:rPr>
        <w:t>Jungen</w:t>
      </w:r>
      <w:r>
        <w:rPr>
          <w:color w:val="241F1F"/>
          <w:spacing w:val="-12"/>
        </w:rPr>
        <w:t> </w:t>
      </w:r>
      <w:r>
        <w:rPr>
          <w:color w:val="241F1F"/>
        </w:rPr>
        <w:t>die</w:t>
      </w:r>
      <w:r>
        <w:rPr>
          <w:color w:val="241F1F"/>
          <w:spacing w:val="-12"/>
        </w:rPr>
        <w:t> </w:t>
      </w:r>
      <w:r>
        <w:rPr>
          <w:color w:val="241F1F"/>
          <w:spacing w:val="-4"/>
        </w:rPr>
        <w:t>Frage</w:t>
      </w:r>
      <w:r>
        <w:rPr>
          <w:color w:val="241F1F"/>
          <w:spacing w:val="-13"/>
        </w:rPr>
        <w:t> </w:t>
      </w:r>
      <w:r>
        <w:rPr>
          <w:color w:val="241F1F"/>
          <w:spacing w:val="-3"/>
        </w:rPr>
        <w:t>tradierter</w:t>
      </w:r>
      <w:r>
        <w:rPr>
          <w:color w:val="241F1F"/>
          <w:spacing w:val="-12"/>
        </w:rPr>
        <w:t> </w:t>
      </w:r>
      <w:r>
        <w:rPr>
          <w:color w:val="241F1F"/>
        </w:rPr>
        <w:t>Rollenbilder und deren Überwindung von überragender Bedeutung. Unter anderem deswegen hat die Bundesregierung im Rahmen ihrer Gleichstellungspolitik als nachhaltiger </w:t>
      </w:r>
      <w:r>
        <w:rPr>
          <w:color w:val="241F1F"/>
          <w:spacing w:val="-5"/>
        </w:rPr>
        <w:t>Poli- </w:t>
      </w:r>
      <w:r>
        <w:rPr>
          <w:color w:val="241F1F"/>
        </w:rPr>
        <w:t>tik</w:t>
      </w:r>
      <w:r>
        <w:rPr>
          <w:color w:val="241F1F"/>
          <w:spacing w:val="-10"/>
        </w:rPr>
        <w:t> </w:t>
      </w:r>
      <w:r>
        <w:rPr>
          <w:color w:val="241F1F"/>
        </w:rPr>
        <w:t>der</w:t>
      </w:r>
      <w:r>
        <w:rPr>
          <w:color w:val="241F1F"/>
          <w:spacing w:val="-10"/>
        </w:rPr>
        <w:t> </w:t>
      </w:r>
      <w:r>
        <w:rPr>
          <w:color w:val="241F1F"/>
        </w:rPr>
        <w:t>fairen</w:t>
      </w:r>
      <w:r>
        <w:rPr>
          <w:color w:val="241F1F"/>
          <w:spacing w:val="-10"/>
        </w:rPr>
        <w:t> </w:t>
      </w:r>
      <w:r>
        <w:rPr>
          <w:color w:val="241F1F"/>
        </w:rPr>
        <w:t>Chancen</w:t>
      </w:r>
      <w:r>
        <w:rPr>
          <w:color w:val="241F1F"/>
          <w:spacing w:val="-9"/>
        </w:rPr>
        <w:t> </w:t>
      </w:r>
      <w:r>
        <w:rPr>
          <w:color w:val="241F1F"/>
        </w:rPr>
        <w:t>für</w:t>
      </w:r>
      <w:r>
        <w:rPr>
          <w:color w:val="241F1F"/>
          <w:spacing w:val="-10"/>
        </w:rPr>
        <w:t> </w:t>
      </w:r>
      <w:r>
        <w:rPr>
          <w:color w:val="241F1F"/>
          <w:spacing w:val="-3"/>
        </w:rPr>
        <w:t>Frauen</w:t>
      </w:r>
      <w:r>
        <w:rPr>
          <w:color w:val="241F1F"/>
          <w:spacing w:val="-10"/>
        </w:rPr>
        <w:t> </w:t>
      </w:r>
      <w:r>
        <w:rPr>
          <w:color w:val="241F1F"/>
        </w:rPr>
        <w:t>und</w:t>
      </w:r>
      <w:r>
        <w:rPr>
          <w:color w:val="241F1F"/>
          <w:spacing w:val="-9"/>
        </w:rPr>
        <w:t> </w:t>
      </w:r>
      <w:r>
        <w:rPr>
          <w:color w:val="241F1F"/>
        </w:rPr>
        <w:t>Männer</w:t>
      </w:r>
      <w:r>
        <w:rPr>
          <w:color w:val="241F1F"/>
          <w:spacing w:val="-10"/>
        </w:rPr>
        <w:t> </w:t>
      </w:r>
      <w:r>
        <w:rPr>
          <w:color w:val="241F1F"/>
        </w:rPr>
        <w:t>im</w:t>
      </w:r>
      <w:r>
        <w:rPr>
          <w:color w:val="241F1F"/>
          <w:spacing w:val="-10"/>
        </w:rPr>
        <w:t> </w:t>
      </w:r>
      <w:r>
        <w:rPr>
          <w:color w:val="241F1F"/>
        </w:rPr>
        <w:t>Lebens- verlauf</w:t>
      </w:r>
      <w:r>
        <w:rPr>
          <w:color w:val="241F1F"/>
          <w:spacing w:val="-13"/>
        </w:rPr>
        <w:t> </w:t>
      </w:r>
      <w:r>
        <w:rPr>
          <w:color w:val="241F1F"/>
        </w:rPr>
        <w:t>Männer</w:t>
      </w:r>
      <w:r>
        <w:rPr>
          <w:color w:val="241F1F"/>
          <w:spacing w:val="-13"/>
        </w:rPr>
        <w:t> </w:t>
      </w:r>
      <w:r>
        <w:rPr>
          <w:color w:val="241F1F"/>
        </w:rPr>
        <w:t>und</w:t>
      </w:r>
      <w:r>
        <w:rPr>
          <w:color w:val="241F1F"/>
          <w:spacing w:val="-13"/>
        </w:rPr>
        <w:t> </w:t>
      </w:r>
      <w:r>
        <w:rPr>
          <w:color w:val="241F1F"/>
        </w:rPr>
        <w:t>Jungen</w:t>
      </w:r>
      <w:r>
        <w:rPr>
          <w:color w:val="241F1F"/>
          <w:spacing w:val="-13"/>
        </w:rPr>
        <w:t> </w:t>
      </w:r>
      <w:r>
        <w:rPr>
          <w:color w:val="241F1F"/>
        </w:rPr>
        <w:t>immer</w:t>
      </w:r>
      <w:r>
        <w:rPr>
          <w:color w:val="241F1F"/>
          <w:spacing w:val="-13"/>
        </w:rPr>
        <w:t> </w:t>
      </w:r>
      <w:r>
        <w:rPr>
          <w:color w:val="241F1F"/>
        </w:rPr>
        <w:t>stärker</w:t>
      </w:r>
      <w:r>
        <w:rPr>
          <w:color w:val="241F1F"/>
          <w:spacing w:val="-13"/>
        </w:rPr>
        <w:t> </w:t>
      </w:r>
      <w:r>
        <w:rPr>
          <w:color w:val="241F1F"/>
        </w:rPr>
        <w:t>in</w:t>
      </w:r>
      <w:r>
        <w:rPr>
          <w:color w:val="241F1F"/>
          <w:spacing w:val="-13"/>
        </w:rPr>
        <w:t> </w:t>
      </w:r>
      <w:r>
        <w:rPr>
          <w:color w:val="241F1F"/>
        </w:rPr>
        <w:t>den</w:t>
      </w:r>
      <w:r>
        <w:rPr>
          <w:color w:val="241F1F"/>
          <w:spacing w:val="-13"/>
        </w:rPr>
        <w:t> </w:t>
      </w:r>
      <w:r>
        <w:rPr>
          <w:color w:val="241F1F"/>
        </w:rPr>
        <w:t>Blick</w:t>
      </w:r>
      <w:r>
        <w:rPr>
          <w:color w:val="241F1F"/>
          <w:spacing w:val="-13"/>
        </w:rPr>
        <w:t> </w:t>
      </w:r>
      <w:r>
        <w:rPr>
          <w:color w:val="241F1F"/>
        </w:rPr>
        <w:t>ge- nommen</w:t>
      </w:r>
      <w:r>
        <w:rPr>
          <w:color w:val="241F1F"/>
          <w:spacing w:val="-17"/>
        </w:rPr>
        <w:t> </w:t>
      </w:r>
      <w:r>
        <w:rPr>
          <w:color w:val="241F1F"/>
        </w:rPr>
        <w:t>und</w:t>
      </w:r>
      <w:r>
        <w:rPr>
          <w:color w:val="241F1F"/>
          <w:spacing w:val="-16"/>
        </w:rPr>
        <w:t> </w:t>
      </w:r>
      <w:r>
        <w:rPr>
          <w:color w:val="241F1F"/>
        </w:rPr>
        <w:t>eine</w:t>
      </w:r>
      <w:r>
        <w:rPr>
          <w:color w:val="241F1F"/>
          <w:spacing w:val="-16"/>
        </w:rPr>
        <w:t> </w:t>
      </w:r>
      <w:r>
        <w:rPr>
          <w:color w:val="241F1F"/>
          <w:spacing w:val="-3"/>
        </w:rPr>
        <w:t>ganze</w:t>
      </w:r>
      <w:r>
        <w:rPr>
          <w:color w:val="241F1F"/>
          <w:spacing w:val="-16"/>
        </w:rPr>
        <w:t> </w:t>
      </w:r>
      <w:r>
        <w:rPr>
          <w:color w:val="241F1F"/>
        </w:rPr>
        <w:t>Reihe</w:t>
      </w:r>
      <w:r>
        <w:rPr>
          <w:color w:val="241F1F"/>
          <w:spacing w:val="-16"/>
        </w:rPr>
        <w:t> </w:t>
      </w:r>
      <w:r>
        <w:rPr>
          <w:color w:val="241F1F"/>
        </w:rPr>
        <w:t>von</w:t>
      </w:r>
      <w:r>
        <w:rPr>
          <w:color w:val="241F1F"/>
          <w:spacing w:val="-16"/>
        </w:rPr>
        <w:t> </w:t>
      </w:r>
      <w:r>
        <w:rPr>
          <w:color w:val="241F1F"/>
        </w:rPr>
        <w:t>Maßnahmen</w:t>
      </w:r>
      <w:r>
        <w:rPr>
          <w:color w:val="241F1F"/>
          <w:spacing w:val="-17"/>
        </w:rPr>
        <w:t> </w:t>
      </w:r>
      <w:r>
        <w:rPr>
          <w:color w:val="241F1F"/>
          <w:spacing w:val="-3"/>
        </w:rPr>
        <w:t>ergriffen, </w:t>
      </w:r>
      <w:r>
        <w:rPr>
          <w:color w:val="241F1F"/>
        </w:rPr>
        <w:t>bei denen es um das Aufbrechen von Rollenstereotypen geht.</w:t>
      </w:r>
    </w:p>
    <w:p>
      <w:pPr>
        <w:pStyle w:val="BodyText"/>
        <w:spacing w:line="244" w:lineRule="auto" w:before="104"/>
        <w:ind w:left="226" w:right="718"/>
        <w:jc w:val="both"/>
      </w:pPr>
      <w:r>
        <w:rPr>
          <w:color w:val="241F1F"/>
        </w:rPr>
        <w:t>2009 wurde im BMFSFJ das Referat „Gleichstellungspo- litik für Jungen und Männer“ eingerichtet.</w:t>
      </w:r>
    </w:p>
    <w:p>
      <w:pPr>
        <w:pStyle w:val="BodyText"/>
        <w:spacing w:line="244" w:lineRule="auto" w:before="98"/>
        <w:ind w:left="226" w:right="718"/>
        <w:jc w:val="both"/>
      </w:pPr>
      <w:r>
        <w:rPr>
          <w:color w:val="241F1F"/>
        </w:rPr>
        <w:t>Bereits seit 2005 fördert das </w:t>
      </w:r>
      <w:r>
        <w:rPr>
          <w:color w:val="241F1F"/>
          <w:spacing w:val="-4"/>
        </w:rPr>
        <w:t>BMFSFJ </w:t>
      </w:r>
      <w:r>
        <w:rPr>
          <w:color w:val="241F1F"/>
        </w:rPr>
        <w:t>das Netzwerkpro- jekt</w:t>
      </w:r>
      <w:r>
        <w:rPr>
          <w:color w:val="241F1F"/>
          <w:spacing w:val="-7"/>
        </w:rPr>
        <w:t> </w:t>
      </w:r>
      <w:r>
        <w:rPr>
          <w:color w:val="241F1F"/>
        </w:rPr>
        <w:t>„Neue</w:t>
      </w:r>
      <w:r>
        <w:rPr>
          <w:color w:val="241F1F"/>
          <w:spacing w:val="-6"/>
        </w:rPr>
        <w:t> </w:t>
      </w:r>
      <w:r>
        <w:rPr>
          <w:color w:val="241F1F"/>
        </w:rPr>
        <w:t>Wege</w:t>
      </w:r>
      <w:r>
        <w:rPr>
          <w:color w:val="241F1F"/>
          <w:spacing w:val="-6"/>
        </w:rPr>
        <w:t> </w:t>
      </w:r>
      <w:r>
        <w:rPr>
          <w:color w:val="241F1F"/>
        </w:rPr>
        <w:t>für</w:t>
      </w:r>
      <w:r>
        <w:rPr>
          <w:color w:val="241F1F"/>
          <w:spacing w:val="-6"/>
        </w:rPr>
        <w:t> </w:t>
      </w:r>
      <w:r>
        <w:rPr>
          <w:color w:val="241F1F"/>
          <w:spacing w:val="-4"/>
        </w:rPr>
        <w:t>Jungs“,</w:t>
      </w:r>
      <w:r>
        <w:rPr>
          <w:color w:val="241F1F"/>
          <w:spacing w:val="-6"/>
        </w:rPr>
        <w:t> </w:t>
      </w:r>
      <w:r>
        <w:rPr>
          <w:color w:val="241F1F"/>
        </w:rPr>
        <w:t>das</w:t>
      </w:r>
      <w:r>
        <w:rPr>
          <w:color w:val="241F1F"/>
          <w:spacing w:val="-6"/>
        </w:rPr>
        <w:t> </w:t>
      </w:r>
      <w:r>
        <w:rPr>
          <w:color w:val="241F1F"/>
        </w:rPr>
        <w:t>hilft,</w:t>
      </w:r>
      <w:r>
        <w:rPr>
          <w:color w:val="241F1F"/>
          <w:spacing w:val="-6"/>
        </w:rPr>
        <w:t> </w:t>
      </w:r>
      <w:r>
        <w:rPr>
          <w:color w:val="241F1F"/>
        </w:rPr>
        <w:t>Vielfalt</w:t>
      </w:r>
      <w:r>
        <w:rPr>
          <w:color w:val="241F1F"/>
          <w:spacing w:val="-6"/>
        </w:rPr>
        <w:t> </w:t>
      </w:r>
      <w:r>
        <w:rPr>
          <w:color w:val="241F1F"/>
        </w:rPr>
        <w:t>von</w:t>
      </w:r>
      <w:r>
        <w:rPr>
          <w:color w:val="241F1F"/>
          <w:spacing w:val="-6"/>
        </w:rPr>
        <w:t> </w:t>
      </w:r>
      <w:r>
        <w:rPr>
          <w:color w:val="241F1F"/>
        </w:rPr>
        <w:t>Lebens- entwürfen und neue Rollenmodelle für Jungen und </w:t>
      </w:r>
      <w:r>
        <w:rPr>
          <w:color w:val="241F1F"/>
          <w:spacing w:val="-3"/>
        </w:rPr>
        <w:t>Män- </w:t>
      </w:r>
      <w:r>
        <w:rPr>
          <w:color w:val="241F1F"/>
        </w:rPr>
        <w:t>ner zu ermöglichen, zum Beispiel Vereinbarkeit von Berufs- und Privatleben und partnerschaftliche Lebens- modelle.</w:t>
      </w:r>
      <w:r>
        <w:rPr>
          <w:color w:val="241F1F"/>
          <w:spacing w:val="-14"/>
        </w:rPr>
        <w:t> </w:t>
      </w:r>
      <w:r>
        <w:rPr>
          <w:color w:val="241F1F"/>
        </w:rPr>
        <w:t>In</w:t>
      </w:r>
      <w:r>
        <w:rPr>
          <w:color w:val="241F1F"/>
          <w:spacing w:val="-13"/>
        </w:rPr>
        <w:t> </w:t>
      </w:r>
      <w:r>
        <w:rPr>
          <w:color w:val="241F1F"/>
        </w:rPr>
        <w:t>diesem</w:t>
      </w:r>
      <w:r>
        <w:rPr>
          <w:color w:val="241F1F"/>
          <w:spacing w:val="-15"/>
        </w:rPr>
        <w:t> </w:t>
      </w:r>
      <w:r>
        <w:rPr>
          <w:color w:val="241F1F"/>
        </w:rPr>
        <w:t>Rahmen</w:t>
      </w:r>
      <w:r>
        <w:rPr>
          <w:color w:val="241F1F"/>
          <w:spacing w:val="-13"/>
        </w:rPr>
        <w:t> </w:t>
      </w:r>
      <w:r>
        <w:rPr>
          <w:color w:val="241F1F"/>
          <w:spacing w:val="-3"/>
        </w:rPr>
        <w:t>wurde</w:t>
      </w:r>
      <w:r>
        <w:rPr>
          <w:color w:val="241F1F"/>
          <w:spacing w:val="-14"/>
        </w:rPr>
        <w:t> </w:t>
      </w:r>
      <w:r>
        <w:rPr>
          <w:color w:val="241F1F"/>
        </w:rPr>
        <w:t>2011</w:t>
      </w:r>
      <w:r>
        <w:rPr>
          <w:color w:val="241F1F"/>
          <w:spacing w:val="-14"/>
        </w:rPr>
        <w:t> </w:t>
      </w:r>
      <w:r>
        <w:rPr>
          <w:color w:val="241F1F"/>
        </w:rPr>
        <w:t>der</w:t>
      </w:r>
      <w:r>
        <w:rPr>
          <w:color w:val="241F1F"/>
          <w:spacing w:val="-14"/>
        </w:rPr>
        <w:t> </w:t>
      </w:r>
      <w:r>
        <w:rPr>
          <w:color w:val="241F1F"/>
        </w:rPr>
        <w:t>bundesweite Boys’</w:t>
      </w:r>
      <w:r>
        <w:rPr>
          <w:color w:val="241F1F"/>
          <w:spacing w:val="35"/>
        </w:rPr>
        <w:t> </w:t>
      </w:r>
      <w:r>
        <w:rPr>
          <w:color w:val="241F1F"/>
        </w:rPr>
        <w:t>Day</w:t>
      </w:r>
      <w:r>
        <w:rPr>
          <w:color w:val="241F1F"/>
          <w:spacing w:val="35"/>
        </w:rPr>
        <w:t> </w:t>
      </w:r>
      <w:r>
        <w:rPr>
          <w:color w:val="241F1F"/>
        </w:rPr>
        <w:t>eingeführt,</w:t>
      </w:r>
      <w:r>
        <w:rPr>
          <w:color w:val="241F1F"/>
          <w:spacing w:val="36"/>
        </w:rPr>
        <w:t> </w:t>
      </w:r>
      <w:r>
        <w:rPr>
          <w:color w:val="241F1F"/>
        </w:rPr>
        <w:t>der</w:t>
      </w:r>
      <w:r>
        <w:rPr>
          <w:color w:val="241F1F"/>
          <w:spacing w:val="35"/>
        </w:rPr>
        <w:t> </w:t>
      </w:r>
      <w:r>
        <w:rPr>
          <w:color w:val="241F1F"/>
        </w:rPr>
        <w:t>Jungen</w:t>
      </w:r>
      <w:r>
        <w:rPr>
          <w:color w:val="241F1F"/>
          <w:spacing w:val="35"/>
        </w:rPr>
        <w:t> </w:t>
      </w:r>
      <w:r>
        <w:rPr>
          <w:color w:val="241F1F"/>
        </w:rPr>
        <w:t>und</w:t>
      </w:r>
      <w:r>
        <w:rPr>
          <w:color w:val="241F1F"/>
          <w:spacing w:val="36"/>
        </w:rPr>
        <w:t> </w:t>
      </w:r>
      <w:r>
        <w:rPr>
          <w:color w:val="241F1F"/>
        </w:rPr>
        <w:t>Männern</w:t>
      </w:r>
      <w:r>
        <w:rPr>
          <w:color w:val="241F1F"/>
          <w:spacing w:val="35"/>
        </w:rPr>
        <w:t> </w:t>
      </w:r>
      <w:r>
        <w:rPr>
          <w:color w:val="241F1F"/>
        </w:rPr>
        <w:t>neue</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right="1"/>
        <w:jc w:val="both"/>
      </w:pPr>
      <w:r>
        <w:rPr>
          <w:color w:val="241F1F"/>
        </w:rPr>
        <w:t>Berufsfelder, zum Beispiel im wachsenden Bereich der sozialen, erzieherischen und pflegerischen Berufe, eröff- net und sich in der Zwischenzeit neben dem Girls’ Day etabliert hat.</w:t>
      </w:r>
    </w:p>
    <w:p>
      <w:pPr>
        <w:pStyle w:val="BodyText"/>
        <w:spacing w:line="244" w:lineRule="auto" w:before="81"/>
        <w:ind w:left="751" w:right="1"/>
        <w:jc w:val="both"/>
      </w:pPr>
      <w:r>
        <w:rPr>
          <w:color w:val="241F1F"/>
        </w:rPr>
        <w:t>Der 2011 einberufene Beirat Jungenpolitik war ein neu- artiges Instrument der Politikberatung, weil in ihm auch sechs männliche Jugendliche als Experten in eigener Sache Mitglied waren. Sein Bericht „Jungen und ihre Lebenswelten – Vielfalt als Chance und Herausforde- rung – Bericht des Beirats Jungenpolitik“ erschien </w:t>
      </w:r>
      <w:r>
        <w:rPr>
          <w:color w:val="241F1F"/>
          <w:spacing w:val="-4"/>
        </w:rPr>
        <w:t>2013. </w:t>
      </w:r>
      <w:r>
        <w:rPr>
          <w:color w:val="241F1F"/>
        </w:rPr>
        <w:t>Aufgrund der </w:t>
      </w:r>
      <w:r>
        <w:rPr>
          <w:color w:val="241F1F"/>
          <w:spacing w:val="-3"/>
        </w:rPr>
        <w:t>Anregungen </w:t>
      </w:r>
      <w:r>
        <w:rPr>
          <w:color w:val="241F1F"/>
        </w:rPr>
        <w:t>des </w:t>
      </w:r>
      <w:r>
        <w:rPr>
          <w:color w:val="241F1F"/>
          <w:spacing w:val="-3"/>
        </w:rPr>
        <w:t>Beirates wurde </w:t>
      </w:r>
      <w:r>
        <w:rPr>
          <w:color w:val="241F1F"/>
        </w:rPr>
        <w:t>das </w:t>
      </w:r>
      <w:r>
        <w:rPr>
          <w:color w:val="241F1F"/>
          <w:spacing w:val="-3"/>
        </w:rPr>
        <w:t>Projekt </w:t>
      </w:r>
      <w:hyperlink r:id="rId31">
        <w:r>
          <w:rPr>
            <w:color w:val="241F1F"/>
            <w:u w:val="single" w:color="241F1F"/>
          </w:rPr>
          <w:t>www.meintestgelaende.de</w:t>
        </w:r>
      </w:hyperlink>
      <w:r>
        <w:rPr>
          <w:color w:val="241F1F"/>
        </w:rPr>
        <w:t> ins Leben gerufen, in dem Jungen (und Mädchen) sich zu allen mit Gender </w:t>
      </w:r>
      <w:r>
        <w:rPr>
          <w:color w:val="241F1F"/>
          <w:spacing w:val="-3"/>
        </w:rPr>
        <w:t>verbun- </w:t>
      </w:r>
      <w:r>
        <w:rPr>
          <w:color w:val="241F1F"/>
        </w:rPr>
        <w:t>denen </w:t>
      </w:r>
      <w:r>
        <w:rPr>
          <w:color w:val="241F1F"/>
          <w:spacing w:val="-3"/>
        </w:rPr>
        <w:t>Fragen </w:t>
      </w:r>
      <w:r>
        <w:rPr>
          <w:color w:val="241F1F"/>
        </w:rPr>
        <w:t>selbstbestimmt austauschen.</w:t>
      </w:r>
    </w:p>
    <w:p>
      <w:pPr>
        <w:pStyle w:val="BodyText"/>
        <w:spacing w:line="244" w:lineRule="auto" w:before="84"/>
        <w:ind w:left="751"/>
        <w:jc w:val="both"/>
      </w:pPr>
      <w:r>
        <w:rPr>
          <w:color w:val="241F1F"/>
        </w:rPr>
        <w:t>Die Bundesinitiative „Mehr Männer in Kitas“ mit der Koordinationsstelle „Männer in Kitas“, dem Programm des Europäischen Sozialfonds (ESF) „MEHR Männer in Kitas“ und der Initiative Quereinstieg soll die Zahl </w:t>
      </w:r>
      <w:r>
        <w:rPr>
          <w:color w:val="241F1F"/>
          <w:spacing w:val="-3"/>
        </w:rPr>
        <w:t>männ- </w:t>
      </w:r>
      <w:r>
        <w:rPr>
          <w:color w:val="241F1F"/>
        </w:rPr>
        <w:t>licher Fachkräfte in Kindertagesstätten erhöhen (Anteil</w:t>
      </w:r>
      <w:r>
        <w:rPr>
          <w:color w:val="241F1F"/>
          <w:spacing w:val="-27"/>
        </w:rPr>
        <w:t> </w:t>
      </w:r>
      <w:r>
        <w:rPr>
          <w:color w:val="241F1F"/>
        </w:rPr>
        <w:t>in Deutschland</w:t>
      </w:r>
      <w:r>
        <w:rPr>
          <w:color w:val="241F1F"/>
          <w:spacing w:val="-7"/>
        </w:rPr>
        <w:t> </w:t>
      </w:r>
      <w:r>
        <w:rPr>
          <w:color w:val="241F1F"/>
        </w:rPr>
        <w:t>2011:</w:t>
      </w:r>
      <w:r>
        <w:rPr>
          <w:color w:val="241F1F"/>
          <w:spacing w:val="-7"/>
        </w:rPr>
        <w:t> </w:t>
      </w:r>
      <w:r>
        <w:rPr>
          <w:color w:val="241F1F"/>
        </w:rPr>
        <w:t>3,5</w:t>
      </w:r>
      <w:r>
        <w:rPr>
          <w:color w:val="241F1F"/>
          <w:spacing w:val="-7"/>
        </w:rPr>
        <w:t> </w:t>
      </w:r>
      <w:r>
        <w:rPr>
          <w:color w:val="241F1F"/>
          <w:spacing w:val="-3"/>
        </w:rPr>
        <w:t>Prozent;</w:t>
      </w:r>
      <w:r>
        <w:rPr>
          <w:color w:val="241F1F"/>
          <w:spacing w:val="-7"/>
        </w:rPr>
        <w:t> </w:t>
      </w:r>
      <w:r>
        <w:rPr>
          <w:color w:val="241F1F"/>
        </w:rPr>
        <w:t>2015:</w:t>
      </w:r>
      <w:r>
        <w:rPr>
          <w:color w:val="241F1F"/>
          <w:spacing w:val="-7"/>
        </w:rPr>
        <w:t> </w:t>
      </w:r>
      <w:r>
        <w:rPr>
          <w:color w:val="241F1F"/>
        </w:rPr>
        <w:t>4,7</w:t>
      </w:r>
      <w:r>
        <w:rPr>
          <w:color w:val="241F1F"/>
          <w:spacing w:val="-7"/>
        </w:rPr>
        <w:t> </w:t>
      </w:r>
      <w:r>
        <w:rPr>
          <w:color w:val="241F1F"/>
          <w:spacing w:val="-3"/>
        </w:rPr>
        <w:t>Prozent).</w:t>
      </w:r>
      <w:r>
        <w:rPr>
          <w:color w:val="241F1F"/>
          <w:spacing w:val="-7"/>
        </w:rPr>
        <w:t> </w:t>
      </w:r>
      <w:r>
        <w:rPr>
          <w:color w:val="241F1F"/>
        </w:rPr>
        <w:t>Darü- ber hinaus geht es um geschlechtersensible Pädagogik in Kindertagesstätten und die Erweiterung von Rollenbil- dern für Jungen und</w:t>
      </w:r>
      <w:r>
        <w:rPr>
          <w:color w:val="241F1F"/>
          <w:spacing w:val="-3"/>
        </w:rPr>
        <w:t> </w:t>
      </w:r>
      <w:r>
        <w:rPr>
          <w:color w:val="241F1F"/>
        </w:rPr>
        <w:t>Mädchen.</w:t>
      </w:r>
    </w:p>
    <w:p>
      <w:pPr>
        <w:pStyle w:val="BodyText"/>
        <w:spacing w:line="244" w:lineRule="auto" w:before="83"/>
        <w:ind w:left="751" w:right="1"/>
        <w:jc w:val="both"/>
      </w:pPr>
      <w:r>
        <w:rPr>
          <w:color w:val="241F1F"/>
        </w:rPr>
        <w:t>2012 tagte ein Arbeitskreis „Geschlechtsspezifische </w:t>
      </w:r>
      <w:r>
        <w:rPr>
          <w:color w:val="241F1F"/>
          <w:spacing w:val="-4"/>
        </w:rPr>
        <w:t>As- </w:t>
      </w:r>
      <w:r>
        <w:rPr>
          <w:color w:val="241F1F"/>
        </w:rPr>
        <w:t>pekte von Gewalt in Haushalten und Partnerschaften/im Fokus: Männer“, der sich dezidiert mit</w:t>
      </w:r>
      <w:r>
        <w:rPr>
          <w:color w:val="241F1F"/>
          <w:spacing w:val="-34"/>
        </w:rPr>
        <w:t> </w:t>
      </w:r>
      <w:r>
        <w:rPr>
          <w:color w:val="241F1F"/>
          <w:spacing w:val="-3"/>
        </w:rPr>
        <w:t>Fragen </w:t>
      </w:r>
      <w:r>
        <w:rPr>
          <w:color w:val="241F1F"/>
        </w:rPr>
        <w:t>männlicher Gewaltausübung und Gewalterfahrung auseinanderge- setzt</w:t>
      </w:r>
      <w:r>
        <w:rPr>
          <w:color w:val="241F1F"/>
          <w:spacing w:val="-1"/>
        </w:rPr>
        <w:t> </w:t>
      </w:r>
      <w:r>
        <w:rPr>
          <w:color w:val="241F1F"/>
        </w:rPr>
        <w:t>hat.</w:t>
      </w:r>
    </w:p>
    <w:p>
      <w:pPr>
        <w:pStyle w:val="BodyText"/>
        <w:spacing w:line="244" w:lineRule="auto" w:before="81"/>
        <w:ind w:left="751" w:right="1"/>
        <w:jc w:val="both"/>
      </w:pPr>
      <w:r>
        <w:rPr>
          <w:color w:val="241F1F"/>
        </w:rPr>
        <w:t>In der Bundesarbeitsgemeinschaft Täterarbeit Häusliche Gewalt e. V. haben sich Einrichtungen zusammenge- schlossen, die mit Tätern und Opfern häuslicher Gewalt arbeiten, Opferschutz leisten und gewaltpräventiv wirken (vgl. Ausführungen zu Artikel 16).</w:t>
      </w:r>
    </w:p>
    <w:p>
      <w:pPr>
        <w:pStyle w:val="BodyText"/>
        <w:spacing w:line="244" w:lineRule="auto" w:before="82"/>
        <w:ind w:left="751" w:right="1"/>
        <w:jc w:val="both"/>
      </w:pPr>
      <w:r>
        <w:rPr>
          <w:color w:val="241F1F"/>
        </w:rPr>
        <w:t>Nach Artikel 12 Absatz 5 sollen die Vertragsparteien sicherstellen, dass Kultur, Bräuche, Religion, Tradition oder die sogenannte „Ehre“ nicht als Rechtfertigung für in den Geltungsbereich des Übereinkommens fallende Gewalttaten angesehen werden.</w:t>
      </w:r>
    </w:p>
    <w:p>
      <w:pPr>
        <w:pStyle w:val="BodyText"/>
        <w:spacing w:line="244" w:lineRule="auto" w:before="81"/>
        <w:ind w:left="751" w:right="1"/>
        <w:jc w:val="both"/>
      </w:pPr>
      <w:r>
        <w:rPr>
          <w:color w:val="241F1F"/>
        </w:rPr>
        <w:t>Diese Vorgabe wird im deutschen Recht umgesetzt. Der Bundesgerichtshof (BGH) betont, dass archaische </w:t>
      </w:r>
      <w:r>
        <w:rPr>
          <w:color w:val="241F1F"/>
          <w:spacing w:val="-4"/>
        </w:rPr>
        <w:t>Wert- </w:t>
      </w:r>
      <w:r>
        <w:rPr>
          <w:color w:val="241F1F"/>
        </w:rPr>
        <w:t>vorstellungen,</w:t>
      </w:r>
      <w:r>
        <w:rPr>
          <w:color w:val="241F1F"/>
          <w:spacing w:val="-15"/>
        </w:rPr>
        <w:t> </w:t>
      </w:r>
      <w:r>
        <w:rPr>
          <w:color w:val="241F1F"/>
        </w:rPr>
        <w:t>die</w:t>
      </w:r>
      <w:r>
        <w:rPr>
          <w:color w:val="241F1F"/>
          <w:spacing w:val="-15"/>
        </w:rPr>
        <w:t> </w:t>
      </w:r>
      <w:r>
        <w:rPr>
          <w:color w:val="241F1F"/>
        </w:rPr>
        <w:t>im</w:t>
      </w:r>
      <w:r>
        <w:rPr>
          <w:color w:val="241F1F"/>
          <w:spacing w:val="-14"/>
        </w:rPr>
        <w:t> </w:t>
      </w:r>
      <w:r>
        <w:rPr>
          <w:color w:val="241F1F"/>
        </w:rPr>
        <w:t>Extremfall</w:t>
      </w:r>
      <w:r>
        <w:rPr>
          <w:color w:val="241F1F"/>
          <w:spacing w:val="-15"/>
        </w:rPr>
        <w:t> </w:t>
      </w:r>
      <w:r>
        <w:rPr>
          <w:color w:val="241F1F"/>
        </w:rPr>
        <w:t>zum</w:t>
      </w:r>
      <w:r>
        <w:rPr>
          <w:color w:val="241F1F"/>
          <w:spacing w:val="-15"/>
        </w:rPr>
        <w:t> </w:t>
      </w:r>
      <w:r>
        <w:rPr>
          <w:color w:val="241F1F"/>
        </w:rPr>
        <w:t>Beispiel</w:t>
      </w:r>
      <w:r>
        <w:rPr>
          <w:color w:val="241F1F"/>
          <w:spacing w:val="-14"/>
        </w:rPr>
        <w:t> </w:t>
      </w:r>
      <w:r>
        <w:rPr>
          <w:color w:val="241F1F"/>
        </w:rPr>
        <w:t>sogenannte</w:t>
      </w:r>
    </w:p>
    <w:p>
      <w:pPr>
        <w:pStyle w:val="BodyText"/>
        <w:spacing w:line="244" w:lineRule="auto" w:before="1"/>
        <w:ind w:left="751" w:right="1"/>
        <w:jc w:val="both"/>
      </w:pPr>
      <w:r>
        <w:rPr>
          <w:color w:val="241F1F"/>
        </w:rPr>
        <w:t>„Ehrenmorde“ für legitim erachten, grundsätzlich das Mordmerkmal der niedrigen Beweggründe nicht aus- schließen</w:t>
      </w:r>
      <w:r>
        <w:rPr>
          <w:color w:val="241F1F"/>
          <w:spacing w:val="-10"/>
        </w:rPr>
        <w:t> </w:t>
      </w:r>
      <w:r>
        <w:rPr>
          <w:color w:val="241F1F"/>
        </w:rPr>
        <w:t>können</w:t>
      </w:r>
      <w:r>
        <w:rPr>
          <w:color w:val="241F1F"/>
          <w:spacing w:val="-9"/>
        </w:rPr>
        <w:t> </w:t>
      </w:r>
      <w:r>
        <w:rPr>
          <w:color w:val="241F1F"/>
        </w:rPr>
        <w:t>und</w:t>
      </w:r>
      <w:r>
        <w:rPr>
          <w:color w:val="241F1F"/>
          <w:spacing w:val="-10"/>
        </w:rPr>
        <w:t> </w:t>
      </w:r>
      <w:r>
        <w:rPr>
          <w:color w:val="241F1F"/>
        </w:rPr>
        <w:t>auch</w:t>
      </w:r>
      <w:r>
        <w:rPr>
          <w:color w:val="241F1F"/>
          <w:spacing w:val="-9"/>
        </w:rPr>
        <w:t> </w:t>
      </w:r>
      <w:r>
        <w:rPr>
          <w:color w:val="241F1F"/>
        </w:rPr>
        <w:t>sonst</w:t>
      </w:r>
      <w:r>
        <w:rPr>
          <w:color w:val="241F1F"/>
          <w:spacing w:val="-10"/>
        </w:rPr>
        <w:t> </w:t>
      </w:r>
      <w:r>
        <w:rPr>
          <w:color w:val="241F1F"/>
        </w:rPr>
        <w:t>nicht</w:t>
      </w:r>
      <w:r>
        <w:rPr>
          <w:color w:val="241F1F"/>
          <w:spacing w:val="-9"/>
        </w:rPr>
        <w:t> </w:t>
      </w:r>
      <w:r>
        <w:rPr>
          <w:color w:val="241F1F"/>
        </w:rPr>
        <w:t>für</w:t>
      </w:r>
      <w:r>
        <w:rPr>
          <w:color w:val="241F1F"/>
          <w:spacing w:val="-9"/>
        </w:rPr>
        <w:t> </w:t>
      </w:r>
      <w:r>
        <w:rPr>
          <w:color w:val="241F1F"/>
        </w:rPr>
        <w:t>sich</w:t>
      </w:r>
      <w:r>
        <w:rPr>
          <w:color w:val="241F1F"/>
          <w:spacing w:val="-10"/>
        </w:rPr>
        <w:t> </w:t>
      </w:r>
      <w:r>
        <w:rPr>
          <w:color w:val="241F1F"/>
          <w:spacing w:val="-3"/>
        </w:rPr>
        <w:t>betrachtet </w:t>
      </w:r>
      <w:r>
        <w:rPr>
          <w:color w:val="241F1F"/>
        </w:rPr>
        <w:t>strafmildernd zu berücksichtigen sind (vgl. </w:t>
      </w:r>
      <w:r>
        <w:rPr>
          <w:color w:val="241F1F"/>
          <w:spacing w:val="-2"/>
        </w:rPr>
        <w:t>Entscheidung </w:t>
      </w:r>
      <w:r>
        <w:rPr>
          <w:color w:val="241F1F"/>
        </w:rPr>
        <w:t>des BGH vom 9. September 2010; Az.: 1 StR 376/10; BGH,</w:t>
      </w:r>
      <w:r>
        <w:rPr>
          <w:color w:val="241F1F"/>
          <w:spacing w:val="29"/>
        </w:rPr>
        <w:t> </w:t>
      </w:r>
      <w:r>
        <w:rPr>
          <w:color w:val="241F1F"/>
        </w:rPr>
        <w:t>NStZ</w:t>
      </w:r>
      <w:r>
        <w:rPr>
          <w:color w:val="241F1F"/>
          <w:spacing w:val="29"/>
        </w:rPr>
        <w:t> </w:t>
      </w:r>
      <w:r>
        <w:rPr>
          <w:color w:val="241F1F"/>
        </w:rPr>
        <w:t>2006,</w:t>
      </w:r>
      <w:r>
        <w:rPr>
          <w:color w:val="241F1F"/>
          <w:spacing w:val="29"/>
        </w:rPr>
        <w:t> </w:t>
      </w:r>
      <w:r>
        <w:rPr>
          <w:color w:val="241F1F"/>
        </w:rPr>
        <w:t>284;</w:t>
      </w:r>
      <w:r>
        <w:rPr>
          <w:color w:val="241F1F"/>
          <w:spacing w:val="29"/>
        </w:rPr>
        <w:t> </w:t>
      </w:r>
      <w:r>
        <w:rPr>
          <w:color w:val="241F1F"/>
        </w:rPr>
        <w:t>BGH,</w:t>
      </w:r>
      <w:r>
        <w:rPr>
          <w:color w:val="241F1F"/>
          <w:spacing w:val="29"/>
        </w:rPr>
        <w:t> </w:t>
      </w:r>
      <w:r>
        <w:rPr>
          <w:color w:val="241F1F"/>
        </w:rPr>
        <w:t>NStZ</w:t>
      </w:r>
      <w:r>
        <w:rPr>
          <w:color w:val="241F1F"/>
          <w:spacing w:val="30"/>
        </w:rPr>
        <w:t> </w:t>
      </w:r>
      <w:r>
        <w:rPr>
          <w:color w:val="241F1F"/>
        </w:rPr>
        <w:t>2009,</w:t>
      </w:r>
      <w:r>
        <w:rPr>
          <w:color w:val="241F1F"/>
          <w:spacing w:val="29"/>
        </w:rPr>
        <w:t> </w:t>
      </w:r>
      <w:r>
        <w:rPr>
          <w:color w:val="241F1F"/>
        </w:rPr>
        <w:t>689,</w:t>
      </w:r>
      <w:r>
        <w:rPr>
          <w:color w:val="241F1F"/>
          <w:spacing w:val="29"/>
        </w:rPr>
        <w:t> </w:t>
      </w:r>
      <w:r>
        <w:rPr>
          <w:color w:val="241F1F"/>
        </w:rPr>
        <w:t>vertieft</w:t>
      </w:r>
    </w:p>
    <w:p>
      <w:pPr>
        <w:pStyle w:val="BodyText"/>
        <w:spacing w:line="244" w:lineRule="auto" w:before="3"/>
        <w:ind w:left="751" w:hanging="1"/>
        <w:jc w:val="both"/>
      </w:pPr>
      <w:r>
        <w:rPr>
          <w:color w:val="241F1F"/>
        </w:rPr>
        <w:t>m. w. N. Grünewald, NStZ 2010, 1 (3)). Vielmehr gelten auch hier die allgemeinen Regelungen, wonach ein schuldausschließender Verbotsirrtum nur dann in Be- </w:t>
      </w:r>
      <w:r>
        <w:rPr>
          <w:color w:val="241F1F"/>
          <w:spacing w:val="-3"/>
        </w:rPr>
        <w:t>tracht</w:t>
      </w:r>
      <w:r>
        <w:rPr>
          <w:color w:val="241F1F"/>
          <w:spacing w:val="-8"/>
        </w:rPr>
        <w:t> </w:t>
      </w:r>
      <w:r>
        <w:rPr>
          <w:color w:val="241F1F"/>
        </w:rPr>
        <w:t>kommt,</w:t>
      </w:r>
      <w:r>
        <w:rPr>
          <w:color w:val="241F1F"/>
          <w:spacing w:val="-7"/>
        </w:rPr>
        <w:t> </w:t>
      </w:r>
      <w:r>
        <w:rPr>
          <w:color w:val="241F1F"/>
        </w:rPr>
        <w:t>wenn</w:t>
      </w:r>
      <w:r>
        <w:rPr>
          <w:color w:val="241F1F"/>
          <w:spacing w:val="-8"/>
        </w:rPr>
        <w:t> </w:t>
      </w:r>
      <w:r>
        <w:rPr>
          <w:color w:val="241F1F"/>
        </w:rPr>
        <w:t>dem</w:t>
      </w:r>
      <w:r>
        <w:rPr>
          <w:color w:val="241F1F"/>
          <w:spacing w:val="-7"/>
        </w:rPr>
        <w:t> </w:t>
      </w:r>
      <w:r>
        <w:rPr>
          <w:color w:val="241F1F"/>
          <w:spacing w:val="-6"/>
        </w:rPr>
        <w:t>Täter</w:t>
      </w:r>
      <w:r>
        <w:rPr>
          <w:color w:val="241F1F"/>
          <w:spacing w:val="-7"/>
        </w:rPr>
        <w:t> </w:t>
      </w:r>
      <w:r>
        <w:rPr>
          <w:color w:val="241F1F"/>
        </w:rPr>
        <w:t>die</w:t>
      </w:r>
      <w:r>
        <w:rPr>
          <w:color w:val="241F1F"/>
          <w:spacing w:val="-8"/>
        </w:rPr>
        <w:t> </w:t>
      </w:r>
      <w:r>
        <w:rPr>
          <w:color w:val="241F1F"/>
        </w:rPr>
        <w:t>Einsicht</w:t>
      </w:r>
      <w:r>
        <w:rPr>
          <w:color w:val="241F1F"/>
          <w:spacing w:val="-7"/>
        </w:rPr>
        <w:t> </w:t>
      </w:r>
      <w:r>
        <w:rPr>
          <w:color w:val="241F1F"/>
        </w:rPr>
        <w:t>fehlte,</w:t>
      </w:r>
      <w:r>
        <w:rPr>
          <w:color w:val="241F1F"/>
          <w:spacing w:val="-7"/>
        </w:rPr>
        <w:t> </w:t>
      </w:r>
      <w:r>
        <w:rPr>
          <w:color w:val="241F1F"/>
          <w:spacing w:val="-3"/>
        </w:rPr>
        <w:t>Unrecht </w:t>
      </w:r>
      <w:r>
        <w:rPr>
          <w:color w:val="241F1F"/>
        </w:rPr>
        <w:t>zu</w:t>
      </w:r>
      <w:r>
        <w:rPr>
          <w:color w:val="241F1F"/>
          <w:spacing w:val="-11"/>
        </w:rPr>
        <w:t> </w:t>
      </w:r>
      <w:r>
        <w:rPr>
          <w:color w:val="241F1F"/>
        </w:rPr>
        <w:t>tun,</w:t>
      </w:r>
      <w:r>
        <w:rPr>
          <w:color w:val="241F1F"/>
          <w:spacing w:val="-11"/>
        </w:rPr>
        <w:t> </w:t>
      </w:r>
      <w:r>
        <w:rPr>
          <w:color w:val="241F1F"/>
        </w:rPr>
        <w:t>und</w:t>
      </w:r>
      <w:r>
        <w:rPr>
          <w:color w:val="241F1F"/>
          <w:spacing w:val="-11"/>
        </w:rPr>
        <w:t> </w:t>
      </w:r>
      <w:r>
        <w:rPr>
          <w:color w:val="241F1F"/>
        </w:rPr>
        <w:t>er</w:t>
      </w:r>
      <w:r>
        <w:rPr>
          <w:color w:val="241F1F"/>
          <w:spacing w:val="-11"/>
        </w:rPr>
        <w:t> </w:t>
      </w:r>
      <w:r>
        <w:rPr>
          <w:color w:val="241F1F"/>
        </w:rPr>
        <w:t>diesen</w:t>
      </w:r>
      <w:r>
        <w:rPr>
          <w:color w:val="241F1F"/>
          <w:spacing w:val="-11"/>
        </w:rPr>
        <w:t> </w:t>
      </w:r>
      <w:r>
        <w:rPr>
          <w:color w:val="241F1F"/>
        </w:rPr>
        <w:t>Irrtum</w:t>
      </w:r>
      <w:r>
        <w:rPr>
          <w:color w:val="241F1F"/>
          <w:spacing w:val="-11"/>
        </w:rPr>
        <w:t> </w:t>
      </w:r>
      <w:r>
        <w:rPr>
          <w:color w:val="241F1F"/>
        </w:rPr>
        <w:t>auch</w:t>
      </w:r>
      <w:r>
        <w:rPr>
          <w:color w:val="241F1F"/>
          <w:spacing w:val="-11"/>
        </w:rPr>
        <w:t> </w:t>
      </w:r>
      <w:r>
        <w:rPr>
          <w:color w:val="241F1F"/>
        </w:rPr>
        <w:t>nicht</w:t>
      </w:r>
      <w:r>
        <w:rPr>
          <w:color w:val="241F1F"/>
          <w:spacing w:val="-11"/>
        </w:rPr>
        <w:t> </w:t>
      </w:r>
      <w:r>
        <w:rPr>
          <w:color w:val="241F1F"/>
        </w:rPr>
        <w:t>vermeiden</w:t>
      </w:r>
      <w:r>
        <w:rPr>
          <w:color w:val="241F1F"/>
          <w:spacing w:val="-11"/>
        </w:rPr>
        <w:t> </w:t>
      </w:r>
      <w:r>
        <w:rPr>
          <w:color w:val="241F1F"/>
          <w:spacing w:val="-3"/>
        </w:rPr>
        <w:t>konnte. </w:t>
      </w:r>
      <w:r>
        <w:rPr>
          <w:color w:val="241F1F"/>
        </w:rPr>
        <w:t>Dies ist in den hier in Rede stehenden Fällen aber in der Regel gerade nicht der Fall. Zum einen können in einer fremden Rechtsordnung wurzelnde Verhaltensmuster, Vorstellungen</w:t>
      </w:r>
      <w:r>
        <w:rPr>
          <w:color w:val="241F1F"/>
          <w:spacing w:val="-14"/>
        </w:rPr>
        <w:t> </w:t>
      </w:r>
      <w:r>
        <w:rPr>
          <w:color w:val="241F1F"/>
        </w:rPr>
        <w:t>und</w:t>
      </w:r>
      <w:r>
        <w:rPr>
          <w:color w:val="241F1F"/>
          <w:spacing w:val="-14"/>
        </w:rPr>
        <w:t> </w:t>
      </w:r>
      <w:r>
        <w:rPr>
          <w:color w:val="241F1F"/>
        </w:rPr>
        <w:t>Anschauungen</w:t>
      </w:r>
      <w:r>
        <w:rPr>
          <w:color w:val="241F1F"/>
          <w:spacing w:val="-14"/>
        </w:rPr>
        <w:t> </w:t>
      </w:r>
      <w:r>
        <w:rPr>
          <w:color w:val="241F1F"/>
        </w:rPr>
        <w:t>überhaupt</w:t>
      </w:r>
      <w:r>
        <w:rPr>
          <w:color w:val="241F1F"/>
          <w:spacing w:val="-14"/>
        </w:rPr>
        <w:t> </w:t>
      </w:r>
      <w:r>
        <w:rPr>
          <w:color w:val="241F1F"/>
        </w:rPr>
        <w:t>nur</w:t>
      </w:r>
      <w:r>
        <w:rPr>
          <w:color w:val="241F1F"/>
          <w:spacing w:val="-13"/>
        </w:rPr>
        <w:t> </w:t>
      </w:r>
      <w:r>
        <w:rPr>
          <w:color w:val="241F1F"/>
        </w:rPr>
        <w:t>dann</w:t>
      </w:r>
      <w:r>
        <w:rPr>
          <w:color w:val="241F1F"/>
          <w:spacing w:val="-14"/>
        </w:rPr>
        <w:t> </w:t>
      </w:r>
      <w:r>
        <w:rPr>
          <w:color w:val="241F1F"/>
          <w:spacing w:val="-5"/>
        </w:rPr>
        <w:t>als </w:t>
      </w:r>
      <w:r>
        <w:rPr>
          <w:color w:val="241F1F"/>
        </w:rPr>
        <w:t>mildernde Umstände in Betracht kommen, wenn sie im Einklang mit der fremden Rechtsordnung stehen. Zu be- rücksichtigen</w:t>
      </w:r>
      <w:r>
        <w:rPr>
          <w:color w:val="241F1F"/>
          <w:spacing w:val="-9"/>
        </w:rPr>
        <w:t> </w:t>
      </w:r>
      <w:r>
        <w:rPr>
          <w:color w:val="241F1F"/>
        </w:rPr>
        <w:t>ist</w:t>
      </w:r>
      <w:r>
        <w:rPr>
          <w:color w:val="241F1F"/>
          <w:spacing w:val="-8"/>
        </w:rPr>
        <w:t> </w:t>
      </w:r>
      <w:r>
        <w:rPr>
          <w:color w:val="241F1F"/>
        </w:rPr>
        <w:t>zum</w:t>
      </w:r>
      <w:r>
        <w:rPr>
          <w:color w:val="241F1F"/>
          <w:spacing w:val="-8"/>
        </w:rPr>
        <w:t> </w:t>
      </w:r>
      <w:r>
        <w:rPr>
          <w:color w:val="241F1F"/>
        </w:rPr>
        <w:t>anderen,</w:t>
      </w:r>
      <w:r>
        <w:rPr>
          <w:color w:val="241F1F"/>
          <w:spacing w:val="-8"/>
        </w:rPr>
        <w:t> </w:t>
      </w:r>
      <w:r>
        <w:rPr>
          <w:color w:val="241F1F"/>
        </w:rPr>
        <w:t>dass</w:t>
      </w:r>
      <w:r>
        <w:rPr>
          <w:color w:val="241F1F"/>
          <w:spacing w:val="-9"/>
        </w:rPr>
        <w:t> </w:t>
      </w:r>
      <w:r>
        <w:rPr>
          <w:color w:val="241F1F"/>
        </w:rPr>
        <w:t>eine</w:t>
      </w:r>
      <w:r>
        <w:rPr>
          <w:color w:val="241F1F"/>
          <w:spacing w:val="-8"/>
        </w:rPr>
        <w:t> </w:t>
      </w:r>
      <w:r>
        <w:rPr>
          <w:color w:val="241F1F"/>
        </w:rPr>
        <w:t>auf</w:t>
      </w:r>
      <w:r>
        <w:rPr>
          <w:color w:val="241F1F"/>
          <w:spacing w:val="-8"/>
        </w:rPr>
        <w:t> </w:t>
      </w:r>
      <w:r>
        <w:rPr>
          <w:color w:val="241F1F"/>
        </w:rPr>
        <w:t>fremder</w:t>
      </w:r>
      <w:r>
        <w:rPr>
          <w:color w:val="241F1F"/>
          <w:spacing w:val="-8"/>
        </w:rPr>
        <w:t> </w:t>
      </w:r>
      <w:r>
        <w:rPr>
          <w:color w:val="241F1F"/>
          <w:spacing w:val="-6"/>
        </w:rPr>
        <w:t>Kul- </w:t>
      </w:r>
      <w:r>
        <w:rPr>
          <w:color w:val="241F1F"/>
        </w:rPr>
        <w:t>tur</w:t>
      </w:r>
      <w:r>
        <w:rPr>
          <w:color w:val="241F1F"/>
          <w:spacing w:val="-10"/>
        </w:rPr>
        <w:t> </w:t>
      </w:r>
      <w:r>
        <w:rPr>
          <w:color w:val="241F1F"/>
        </w:rPr>
        <w:t>beruhende</w:t>
      </w:r>
      <w:r>
        <w:rPr>
          <w:color w:val="241F1F"/>
          <w:spacing w:val="-9"/>
        </w:rPr>
        <w:t> </w:t>
      </w:r>
      <w:r>
        <w:rPr>
          <w:color w:val="241F1F"/>
        </w:rPr>
        <w:t>Anschauung</w:t>
      </w:r>
      <w:r>
        <w:rPr>
          <w:color w:val="241F1F"/>
          <w:spacing w:val="-9"/>
        </w:rPr>
        <w:t> </w:t>
      </w:r>
      <w:r>
        <w:rPr>
          <w:color w:val="241F1F"/>
        </w:rPr>
        <w:t>nicht</w:t>
      </w:r>
      <w:r>
        <w:rPr>
          <w:color w:val="241F1F"/>
          <w:spacing w:val="-9"/>
        </w:rPr>
        <w:t> </w:t>
      </w:r>
      <w:r>
        <w:rPr>
          <w:color w:val="241F1F"/>
        </w:rPr>
        <w:t>etwa</w:t>
      </w:r>
      <w:r>
        <w:rPr>
          <w:color w:val="241F1F"/>
          <w:spacing w:val="-9"/>
        </w:rPr>
        <w:t> </w:t>
      </w:r>
      <w:r>
        <w:rPr>
          <w:color w:val="241F1F"/>
        </w:rPr>
        <w:t>als</w:t>
      </w:r>
      <w:r>
        <w:rPr>
          <w:color w:val="241F1F"/>
          <w:spacing w:val="-9"/>
        </w:rPr>
        <w:t> </w:t>
      </w:r>
      <w:r>
        <w:rPr>
          <w:color w:val="241F1F"/>
        </w:rPr>
        <w:t>objektiver</w:t>
      </w:r>
      <w:r>
        <w:rPr>
          <w:color w:val="241F1F"/>
          <w:spacing w:val="-9"/>
        </w:rPr>
        <w:t> </w:t>
      </w:r>
      <w:r>
        <w:rPr>
          <w:color w:val="241F1F"/>
        </w:rPr>
        <w:t>Wert in die Abwägung einzustellen ist; es muss hier vielmehr darum</w:t>
      </w:r>
      <w:r>
        <w:rPr>
          <w:color w:val="241F1F"/>
          <w:spacing w:val="-8"/>
        </w:rPr>
        <w:t> </w:t>
      </w:r>
      <w:r>
        <w:rPr>
          <w:color w:val="241F1F"/>
        </w:rPr>
        <w:t>gehen,</w:t>
      </w:r>
      <w:r>
        <w:rPr>
          <w:color w:val="241F1F"/>
          <w:spacing w:val="-7"/>
        </w:rPr>
        <w:t> </w:t>
      </w:r>
      <w:r>
        <w:rPr>
          <w:color w:val="241F1F"/>
        </w:rPr>
        <w:t>ob</w:t>
      </w:r>
      <w:r>
        <w:rPr>
          <w:color w:val="241F1F"/>
          <w:spacing w:val="-7"/>
        </w:rPr>
        <w:t> </w:t>
      </w:r>
      <w:r>
        <w:rPr>
          <w:color w:val="241F1F"/>
        </w:rPr>
        <w:t>und</w:t>
      </w:r>
      <w:r>
        <w:rPr>
          <w:color w:val="241F1F"/>
          <w:spacing w:val="-7"/>
        </w:rPr>
        <w:t> </w:t>
      </w:r>
      <w:r>
        <w:rPr>
          <w:color w:val="241F1F"/>
        </w:rPr>
        <w:t>in</w:t>
      </w:r>
      <w:r>
        <w:rPr>
          <w:color w:val="241F1F"/>
          <w:spacing w:val="-7"/>
        </w:rPr>
        <w:t> </w:t>
      </w:r>
      <w:r>
        <w:rPr>
          <w:color w:val="241F1F"/>
        </w:rPr>
        <w:t>welchem</w:t>
      </w:r>
      <w:r>
        <w:rPr>
          <w:color w:val="241F1F"/>
          <w:spacing w:val="-8"/>
        </w:rPr>
        <w:t> </w:t>
      </w:r>
      <w:r>
        <w:rPr>
          <w:color w:val="241F1F"/>
        </w:rPr>
        <w:t>Umfang</w:t>
      </w:r>
      <w:r>
        <w:rPr>
          <w:color w:val="241F1F"/>
          <w:spacing w:val="-7"/>
        </w:rPr>
        <w:t> </w:t>
      </w:r>
      <w:r>
        <w:rPr>
          <w:color w:val="241F1F"/>
        </w:rPr>
        <w:t>gerade</w:t>
      </w:r>
      <w:r>
        <w:rPr>
          <w:color w:val="241F1F"/>
          <w:spacing w:val="-7"/>
        </w:rPr>
        <w:t> </w:t>
      </w:r>
      <w:r>
        <w:rPr>
          <w:color w:val="241F1F"/>
          <w:spacing w:val="-4"/>
        </w:rPr>
        <w:t>diesem Täter </w:t>
      </w:r>
      <w:r>
        <w:rPr>
          <w:color w:val="241F1F"/>
        </w:rPr>
        <w:t>eine Befolgung der geltenden Rechtsgebote indivi- duell</w:t>
      </w:r>
      <w:r>
        <w:rPr>
          <w:color w:val="241F1F"/>
          <w:spacing w:val="26"/>
        </w:rPr>
        <w:t> </w:t>
      </w:r>
      <w:r>
        <w:rPr>
          <w:color w:val="241F1F"/>
        </w:rPr>
        <w:t>erschwert</w:t>
      </w:r>
      <w:r>
        <w:rPr>
          <w:color w:val="241F1F"/>
          <w:spacing w:val="25"/>
        </w:rPr>
        <w:t> </w:t>
      </w:r>
      <w:r>
        <w:rPr>
          <w:color w:val="241F1F"/>
        </w:rPr>
        <w:t>war</w:t>
      </w:r>
      <w:r>
        <w:rPr>
          <w:color w:val="241F1F"/>
          <w:spacing w:val="27"/>
        </w:rPr>
        <w:t> </w:t>
      </w:r>
      <w:r>
        <w:rPr>
          <w:color w:val="241F1F"/>
        </w:rPr>
        <w:t>(Fischer,</w:t>
      </w:r>
      <w:r>
        <w:rPr>
          <w:color w:val="241F1F"/>
          <w:spacing w:val="25"/>
        </w:rPr>
        <w:t> </w:t>
      </w:r>
      <w:r>
        <w:rPr>
          <w:color w:val="241F1F"/>
        </w:rPr>
        <w:t>StGB,</w:t>
      </w:r>
      <w:r>
        <w:rPr>
          <w:color w:val="241F1F"/>
          <w:spacing w:val="25"/>
        </w:rPr>
        <w:t> </w:t>
      </w:r>
      <w:r>
        <w:rPr>
          <w:color w:val="241F1F"/>
        </w:rPr>
        <w:t>64.</w:t>
      </w:r>
      <w:r>
        <w:rPr>
          <w:color w:val="241F1F"/>
          <w:spacing w:val="26"/>
        </w:rPr>
        <w:t> </w:t>
      </w:r>
      <w:r>
        <w:rPr>
          <w:color w:val="241F1F"/>
        </w:rPr>
        <w:t>Auflage</w:t>
      </w:r>
      <w:r>
        <w:rPr>
          <w:color w:val="241F1F"/>
          <w:spacing w:val="25"/>
        </w:rPr>
        <w:t> </w:t>
      </w:r>
      <w:r>
        <w:rPr>
          <w:color w:val="241F1F"/>
        </w:rPr>
        <w:t>2017,</w:t>
      </w:r>
    </w:p>
    <w:p>
      <w:pPr>
        <w:pStyle w:val="BodyText"/>
        <w:spacing w:line="244" w:lineRule="auto" w:before="92"/>
        <w:ind w:left="225" w:right="717"/>
        <w:jc w:val="both"/>
      </w:pPr>
      <w:r>
        <w:rPr/>
        <w:br w:type="column"/>
      </w:r>
      <w:r>
        <w:rPr>
          <w:color w:val="241F1F"/>
        </w:rPr>
        <w:t>§</w:t>
      </w:r>
      <w:r>
        <w:rPr>
          <w:color w:val="241F1F"/>
          <w:spacing w:val="-11"/>
        </w:rPr>
        <w:t> </w:t>
      </w:r>
      <w:r>
        <w:rPr>
          <w:color w:val="241F1F"/>
        </w:rPr>
        <w:t>46</w:t>
      </w:r>
      <w:r>
        <w:rPr>
          <w:color w:val="241F1F"/>
          <w:spacing w:val="-11"/>
        </w:rPr>
        <w:t> </w:t>
      </w:r>
      <w:r>
        <w:rPr>
          <w:color w:val="241F1F"/>
        </w:rPr>
        <w:t>Rn.</w:t>
      </w:r>
      <w:r>
        <w:rPr>
          <w:color w:val="241F1F"/>
          <w:spacing w:val="-11"/>
        </w:rPr>
        <w:t> </w:t>
      </w:r>
      <w:r>
        <w:rPr>
          <w:color w:val="241F1F"/>
        </w:rPr>
        <w:t>43a).</w:t>
      </w:r>
      <w:r>
        <w:rPr>
          <w:color w:val="241F1F"/>
          <w:spacing w:val="-11"/>
        </w:rPr>
        <w:t> </w:t>
      </w:r>
      <w:r>
        <w:rPr>
          <w:color w:val="241F1F"/>
        </w:rPr>
        <w:t>Damit</w:t>
      </w:r>
      <w:r>
        <w:rPr>
          <w:color w:val="241F1F"/>
          <w:spacing w:val="-11"/>
        </w:rPr>
        <w:t> </w:t>
      </w:r>
      <w:r>
        <w:rPr>
          <w:color w:val="241F1F"/>
          <w:spacing w:val="-3"/>
        </w:rPr>
        <w:t>ergibt</w:t>
      </w:r>
      <w:r>
        <w:rPr>
          <w:color w:val="241F1F"/>
          <w:spacing w:val="-11"/>
        </w:rPr>
        <w:t> </w:t>
      </w:r>
      <w:r>
        <w:rPr>
          <w:color w:val="241F1F"/>
        </w:rPr>
        <w:t>sich,</w:t>
      </w:r>
      <w:r>
        <w:rPr>
          <w:color w:val="241F1F"/>
          <w:spacing w:val="-11"/>
        </w:rPr>
        <w:t> </w:t>
      </w:r>
      <w:r>
        <w:rPr>
          <w:color w:val="241F1F"/>
        </w:rPr>
        <w:t>dass</w:t>
      </w:r>
      <w:r>
        <w:rPr>
          <w:color w:val="241F1F"/>
          <w:spacing w:val="-11"/>
        </w:rPr>
        <w:t> </w:t>
      </w:r>
      <w:r>
        <w:rPr>
          <w:color w:val="241F1F"/>
        </w:rPr>
        <w:t>Kultur</w:t>
      </w:r>
      <w:r>
        <w:rPr>
          <w:color w:val="241F1F"/>
          <w:spacing w:val="-11"/>
        </w:rPr>
        <w:t> </w:t>
      </w:r>
      <w:r>
        <w:rPr>
          <w:color w:val="241F1F"/>
        </w:rPr>
        <w:t>oder</w:t>
      </w:r>
      <w:r>
        <w:rPr>
          <w:color w:val="241F1F"/>
          <w:spacing w:val="-10"/>
        </w:rPr>
        <w:t> </w:t>
      </w:r>
      <w:r>
        <w:rPr>
          <w:color w:val="241F1F"/>
          <w:spacing w:val="-3"/>
        </w:rPr>
        <w:t>Gebräu- </w:t>
      </w:r>
      <w:r>
        <w:rPr>
          <w:color w:val="241F1F"/>
        </w:rPr>
        <w:t>che allenfalls als Straf- oder Schuldmilderungsgrund in Betracht kommen, nicht aber als Rechtfertigungsgrund (vgl. auch Ausführungen zu Artikel</w:t>
      </w:r>
      <w:r>
        <w:rPr>
          <w:color w:val="241F1F"/>
          <w:spacing w:val="-10"/>
        </w:rPr>
        <w:t> </w:t>
      </w:r>
      <w:r>
        <w:rPr>
          <w:color w:val="241F1F"/>
        </w:rPr>
        <w:t>42).</w:t>
      </w:r>
    </w:p>
    <w:p>
      <w:pPr>
        <w:pStyle w:val="BodyText"/>
        <w:spacing w:line="244" w:lineRule="auto" w:before="101"/>
        <w:ind w:left="225" w:right="717"/>
        <w:jc w:val="both"/>
      </w:pPr>
      <w:r>
        <w:rPr>
          <w:color w:val="241F1F"/>
        </w:rPr>
        <w:t>Nach Artikel 12 Absatz 6 treffen die Vertragsstaaten die erforderlichen Maßnahmen, um Programme und Aktivi- täten zur Stärkung der Rechte der Frauen zu fördern.</w:t>
      </w:r>
    </w:p>
    <w:p>
      <w:pPr>
        <w:pStyle w:val="BodyText"/>
        <w:spacing w:line="244" w:lineRule="auto" w:before="100"/>
        <w:ind w:left="225" w:right="717"/>
        <w:jc w:val="both"/>
      </w:pPr>
      <w:r>
        <w:rPr>
          <w:color w:val="241F1F"/>
        </w:rPr>
        <w:t>Wie in den Erläuterungen zu Artikel 12 Absatz 1 ange- führt, führen der Bund, die Länder und die Kommunen eine Vielzahl von Maßnahmen durch, die der tatsächli- chen Durchsetzung der Gleichberechtigung von Frauen und Männern dienen und die auf die Beseitigung beste- hender Nachteile hinwirken, wie dies auch das Grundge- setz in Artikel 3 Absatz 2 bestimmt. Zu diesen Maßnah- men</w:t>
      </w:r>
      <w:r>
        <w:rPr>
          <w:color w:val="241F1F"/>
          <w:spacing w:val="-5"/>
        </w:rPr>
        <w:t> </w:t>
      </w:r>
      <w:r>
        <w:rPr>
          <w:color w:val="241F1F"/>
        </w:rPr>
        <w:t>zählen</w:t>
      </w:r>
      <w:r>
        <w:rPr>
          <w:color w:val="241F1F"/>
          <w:spacing w:val="-4"/>
        </w:rPr>
        <w:t> </w:t>
      </w:r>
      <w:r>
        <w:rPr>
          <w:color w:val="241F1F"/>
        </w:rPr>
        <w:t>Gesetze</w:t>
      </w:r>
      <w:r>
        <w:rPr>
          <w:color w:val="241F1F"/>
          <w:spacing w:val="-5"/>
        </w:rPr>
        <w:t> </w:t>
      </w:r>
      <w:r>
        <w:rPr>
          <w:color w:val="241F1F"/>
        </w:rPr>
        <w:t>wie</w:t>
      </w:r>
      <w:r>
        <w:rPr>
          <w:color w:val="241F1F"/>
          <w:spacing w:val="-4"/>
        </w:rPr>
        <w:t> </w:t>
      </w:r>
      <w:r>
        <w:rPr>
          <w:color w:val="241F1F"/>
        </w:rPr>
        <w:t>beispielsweise</w:t>
      </w:r>
      <w:r>
        <w:rPr>
          <w:color w:val="241F1F"/>
          <w:spacing w:val="-5"/>
        </w:rPr>
        <w:t> </w:t>
      </w:r>
      <w:r>
        <w:rPr>
          <w:color w:val="241F1F"/>
        </w:rPr>
        <w:t>das</w:t>
      </w:r>
      <w:r>
        <w:rPr>
          <w:color w:val="241F1F"/>
          <w:spacing w:val="-4"/>
        </w:rPr>
        <w:t> </w:t>
      </w:r>
      <w:r>
        <w:rPr>
          <w:color w:val="241F1F"/>
        </w:rPr>
        <w:t>im</w:t>
      </w:r>
      <w:r>
        <w:rPr>
          <w:color w:val="241F1F"/>
          <w:spacing w:val="-5"/>
        </w:rPr>
        <w:t> </w:t>
      </w:r>
      <w:r>
        <w:rPr>
          <w:color w:val="241F1F"/>
        </w:rPr>
        <w:t>Mai</w:t>
      </w:r>
      <w:r>
        <w:rPr>
          <w:color w:val="241F1F"/>
          <w:spacing w:val="-4"/>
        </w:rPr>
        <w:t> 2015 </w:t>
      </w:r>
      <w:r>
        <w:rPr>
          <w:color w:val="241F1F"/>
        </w:rPr>
        <w:t>in Kraft getretene „Gesetz für die gleichberechtigte </w:t>
      </w:r>
      <w:r>
        <w:rPr>
          <w:color w:val="241F1F"/>
          <w:spacing w:val="-4"/>
        </w:rPr>
        <w:t>Teil- </w:t>
      </w:r>
      <w:r>
        <w:rPr>
          <w:color w:val="241F1F"/>
        </w:rPr>
        <w:t>habe von </w:t>
      </w:r>
      <w:r>
        <w:rPr>
          <w:color w:val="241F1F"/>
          <w:spacing w:val="-3"/>
        </w:rPr>
        <w:t>Frauen </w:t>
      </w:r>
      <w:r>
        <w:rPr>
          <w:color w:val="241F1F"/>
        </w:rPr>
        <w:t>und Männern an Führungspositionen</w:t>
      </w:r>
      <w:r>
        <w:rPr>
          <w:color w:val="241F1F"/>
          <w:spacing w:val="-14"/>
        </w:rPr>
        <w:t> </w:t>
      </w:r>
      <w:r>
        <w:rPr>
          <w:color w:val="241F1F"/>
        </w:rPr>
        <w:t>in der Privatwirtschaft und im öffentlichen Dienst“ inklusive dem Bundesgleichstellungs- (BGleiG) und Bundesgre- mienbesetzungsgesetz</w:t>
      </w:r>
      <w:r>
        <w:rPr>
          <w:color w:val="241F1F"/>
          <w:spacing w:val="-16"/>
        </w:rPr>
        <w:t> </w:t>
      </w:r>
      <w:r>
        <w:rPr>
          <w:color w:val="241F1F"/>
        </w:rPr>
        <w:t>(BGremBG),</w:t>
      </w:r>
      <w:r>
        <w:rPr>
          <w:color w:val="241F1F"/>
          <w:spacing w:val="-16"/>
        </w:rPr>
        <w:t> </w:t>
      </w:r>
      <w:r>
        <w:rPr>
          <w:color w:val="241F1F"/>
        </w:rPr>
        <w:t>der</w:t>
      </w:r>
      <w:r>
        <w:rPr>
          <w:color w:val="241F1F"/>
          <w:spacing w:val="-16"/>
        </w:rPr>
        <w:t> </w:t>
      </w:r>
      <w:r>
        <w:rPr>
          <w:color w:val="241F1F"/>
        </w:rPr>
        <w:t>von</w:t>
      </w:r>
      <w:r>
        <w:rPr>
          <w:color w:val="241F1F"/>
          <w:spacing w:val="-15"/>
        </w:rPr>
        <w:t> </w:t>
      </w:r>
      <w:r>
        <w:rPr>
          <w:color w:val="241F1F"/>
        </w:rPr>
        <w:t>der</w:t>
      </w:r>
      <w:r>
        <w:rPr>
          <w:color w:val="241F1F"/>
          <w:spacing w:val="-16"/>
        </w:rPr>
        <w:t> </w:t>
      </w:r>
      <w:r>
        <w:rPr>
          <w:color w:val="241F1F"/>
        </w:rPr>
        <w:t>Bundes- regierung</w:t>
      </w:r>
      <w:r>
        <w:rPr>
          <w:color w:val="241F1F"/>
          <w:spacing w:val="-12"/>
        </w:rPr>
        <w:t> </w:t>
      </w:r>
      <w:r>
        <w:rPr>
          <w:color w:val="241F1F"/>
        </w:rPr>
        <w:t>am</w:t>
      </w:r>
      <w:r>
        <w:rPr>
          <w:color w:val="241F1F"/>
          <w:spacing w:val="-11"/>
        </w:rPr>
        <w:t> </w:t>
      </w:r>
      <w:r>
        <w:rPr>
          <w:color w:val="241F1F"/>
        </w:rPr>
        <w:t>11.</w:t>
      </w:r>
      <w:r>
        <w:rPr>
          <w:color w:val="241F1F"/>
          <w:spacing w:val="-11"/>
        </w:rPr>
        <w:t> </w:t>
      </w:r>
      <w:r>
        <w:rPr>
          <w:color w:val="241F1F"/>
        </w:rPr>
        <w:t>Januar</w:t>
      </w:r>
      <w:r>
        <w:rPr>
          <w:color w:val="241F1F"/>
          <w:spacing w:val="-11"/>
        </w:rPr>
        <w:t> </w:t>
      </w:r>
      <w:r>
        <w:rPr>
          <w:color w:val="241F1F"/>
        </w:rPr>
        <w:t>2017</w:t>
      </w:r>
      <w:r>
        <w:rPr>
          <w:color w:val="241F1F"/>
          <w:spacing w:val="-11"/>
        </w:rPr>
        <w:t> </w:t>
      </w:r>
      <w:r>
        <w:rPr>
          <w:color w:val="241F1F"/>
        </w:rPr>
        <w:t>verabschiedete</w:t>
      </w:r>
      <w:r>
        <w:rPr>
          <w:color w:val="241F1F"/>
          <w:spacing w:val="-12"/>
        </w:rPr>
        <w:t> </w:t>
      </w:r>
      <w:r>
        <w:rPr>
          <w:color w:val="241F1F"/>
          <w:spacing w:val="-4"/>
        </w:rPr>
        <w:t>Gesetzent- </w:t>
      </w:r>
      <w:r>
        <w:rPr>
          <w:color w:val="241F1F"/>
        </w:rPr>
        <w:t>wurf zur </w:t>
      </w:r>
      <w:r>
        <w:rPr>
          <w:color w:val="241F1F"/>
          <w:spacing w:val="-3"/>
        </w:rPr>
        <w:t>Förderung </w:t>
      </w:r>
      <w:r>
        <w:rPr>
          <w:color w:val="241F1F"/>
        </w:rPr>
        <w:t>der </w:t>
      </w:r>
      <w:r>
        <w:rPr>
          <w:color w:val="241F1F"/>
          <w:spacing w:val="-4"/>
        </w:rPr>
        <w:t>Transparenz </w:t>
      </w:r>
      <w:r>
        <w:rPr>
          <w:color w:val="241F1F"/>
        </w:rPr>
        <w:t>von </w:t>
      </w:r>
      <w:r>
        <w:rPr>
          <w:color w:val="241F1F"/>
          <w:spacing w:val="-3"/>
        </w:rPr>
        <w:t>Entgeltstrukturen </w:t>
      </w:r>
      <w:r>
        <w:rPr>
          <w:color w:val="241F1F"/>
        </w:rPr>
        <w:t>sowie das geplante Gesetz zum Rückkehrrecht von </w:t>
      </w:r>
      <w:r>
        <w:rPr>
          <w:color w:val="241F1F"/>
          <w:spacing w:val="-7"/>
        </w:rPr>
        <w:t>Teil- </w:t>
      </w:r>
      <w:r>
        <w:rPr>
          <w:color w:val="241F1F"/>
        </w:rPr>
        <w:t>zeit auf die vorherige Arbeitszeit und vielfältige unterge- setzliche Maßnahmen für eine partnerschaftliche Auftei- lung</w:t>
      </w:r>
      <w:r>
        <w:rPr>
          <w:color w:val="241F1F"/>
          <w:spacing w:val="-13"/>
        </w:rPr>
        <w:t> </w:t>
      </w:r>
      <w:r>
        <w:rPr>
          <w:color w:val="241F1F"/>
        </w:rPr>
        <w:t>der</w:t>
      </w:r>
      <w:r>
        <w:rPr>
          <w:color w:val="241F1F"/>
          <w:spacing w:val="-13"/>
        </w:rPr>
        <w:t> </w:t>
      </w:r>
      <w:r>
        <w:rPr>
          <w:color w:val="241F1F"/>
        </w:rPr>
        <w:t>Arbeit</w:t>
      </w:r>
      <w:r>
        <w:rPr>
          <w:color w:val="241F1F"/>
          <w:spacing w:val="-13"/>
        </w:rPr>
        <w:t> </w:t>
      </w:r>
      <w:r>
        <w:rPr>
          <w:color w:val="241F1F"/>
        </w:rPr>
        <w:t>in</w:t>
      </w:r>
      <w:r>
        <w:rPr>
          <w:color w:val="241F1F"/>
          <w:spacing w:val="-13"/>
        </w:rPr>
        <w:t> </w:t>
      </w:r>
      <w:r>
        <w:rPr>
          <w:color w:val="241F1F"/>
        </w:rPr>
        <w:t>Beruf,</w:t>
      </w:r>
      <w:r>
        <w:rPr>
          <w:color w:val="241F1F"/>
          <w:spacing w:val="-13"/>
        </w:rPr>
        <w:t> </w:t>
      </w:r>
      <w:r>
        <w:rPr>
          <w:color w:val="241F1F"/>
          <w:spacing w:val="-3"/>
        </w:rPr>
        <w:t>Familie</w:t>
      </w:r>
      <w:r>
        <w:rPr>
          <w:color w:val="241F1F"/>
          <w:spacing w:val="-13"/>
        </w:rPr>
        <w:t> </w:t>
      </w:r>
      <w:r>
        <w:rPr>
          <w:color w:val="241F1F"/>
        </w:rPr>
        <w:t>und</w:t>
      </w:r>
      <w:r>
        <w:rPr>
          <w:color w:val="241F1F"/>
          <w:spacing w:val="-13"/>
        </w:rPr>
        <w:t> </w:t>
      </w:r>
      <w:r>
        <w:rPr>
          <w:color w:val="241F1F"/>
        </w:rPr>
        <w:t>Pflege,</w:t>
      </w:r>
      <w:r>
        <w:rPr>
          <w:color w:val="241F1F"/>
          <w:spacing w:val="-13"/>
        </w:rPr>
        <w:t> </w:t>
      </w:r>
      <w:r>
        <w:rPr>
          <w:color w:val="241F1F"/>
        </w:rPr>
        <w:t>zum</w:t>
      </w:r>
      <w:r>
        <w:rPr>
          <w:color w:val="241F1F"/>
          <w:spacing w:val="-13"/>
        </w:rPr>
        <w:t> </w:t>
      </w:r>
      <w:r>
        <w:rPr>
          <w:color w:val="241F1F"/>
          <w:spacing w:val="-3"/>
        </w:rPr>
        <w:t>besseren </w:t>
      </w:r>
      <w:r>
        <w:rPr>
          <w:color w:val="241F1F"/>
        </w:rPr>
        <w:t>Schutz von </w:t>
      </w:r>
      <w:r>
        <w:rPr>
          <w:color w:val="241F1F"/>
          <w:spacing w:val="-3"/>
        </w:rPr>
        <w:t>Frauen </w:t>
      </w:r>
      <w:r>
        <w:rPr>
          <w:color w:val="241F1F"/>
        </w:rPr>
        <w:t>vor Gewalt, Förderprogramme sowie Maßnahmen der Kommunikation, auf die im Einzelnen aufgrund</w:t>
      </w:r>
      <w:r>
        <w:rPr>
          <w:color w:val="241F1F"/>
          <w:spacing w:val="-14"/>
        </w:rPr>
        <w:t> </w:t>
      </w:r>
      <w:r>
        <w:rPr>
          <w:color w:val="241F1F"/>
          <w:spacing w:val="-3"/>
        </w:rPr>
        <w:t>ihrer</w:t>
      </w:r>
      <w:r>
        <w:rPr>
          <w:color w:val="241F1F"/>
          <w:spacing w:val="-13"/>
        </w:rPr>
        <w:t> </w:t>
      </w:r>
      <w:r>
        <w:rPr>
          <w:color w:val="241F1F"/>
          <w:spacing w:val="-4"/>
        </w:rPr>
        <w:t>Fülle</w:t>
      </w:r>
      <w:r>
        <w:rPr>
          <w:color w:val="241F1F"/>
          <w:spacing w:val="-13"/>
        </w:rPr>
        <w:t> </w:t>
      </w:r>
      <w:r>
        <w:rPr>
          <w:color w:val="241F1F"/>
        </w:rPr>
        <w:t>an</w:t>
      </w:r>
      <w:r>
        <w:rPr>
          <w:color w:val="241F1F"/>
          <w:spacing w:val="-14"/>
        </w:rPr>
        <w:t> </w:t>
      </w:r>
      <w:r>
        <w:rPr>
          <w:color w:val="241F1F"/>
        </w:rPr>
        <w:t>dieser</w:t>
      </w:r>
      <w:r>
        <w:rPr>
          <w:color w:val="241F1F"/>
          <w:spacing w:val="-13"/>
        </w:rPr>
        <w:t> </w:t>
      </w:r>
      <w:r>
        <w:rPr>
          <w:color w:val="241F1F"/>
          <w:spacing w:val="-3"/>
        </w:rPr>
        <w:t>Stelle</w:t>
      </w:r>
      <w:r>
        <w:rPr>
          <w:color w:val="241F1F"/>
          <w:spacing w:val="-13"/>
        </w:rPr>
        <w:t> </w:t>
      </w:r>
      <w:r>
        <w:rPr>
          <w:color w:val="241F1F"/>
        </w:rPr>
        <w:t>nicht</w:t>
      </w:r>
      <w:r>
        <w:rPr>
          <w:color w:val="241F1F"/>
          <w:spacing w:val="-13"/>
        </w:rPr>
        <w:t> </w:t>
      </w:r>
      <w:r>
        <w:rPr>
          <w:color w:val="241F1F"/>
        </w:rPr>
        <w:t>weiter</w:t>
      </w:r>
      <w:r>
        <w:rPr>
          <w:color w:val="241F1F"/>
          <w:spacing w:val="-14"/>
        </w:rPr>
        <w:t> </w:t>
      </w:r>
      <w:r>
        <w:rPr>
          <w:color w:val="241F1F"/>
        </w:rPr>
        <w:t>eingegan- gen wird. Allgemein folgt das staatliche Handeln in Deutschland dem Prinzip des Gender-Mainstreaming. Demnach ist die Gleichstellung von </w:t>
      </w:r>
      <w:r>
        <w:rPr>
          <w:color w:val="241F1F"/>
          <w:spacing w:val="-3"/>
        </w:rPr>
        <w:t>Frauen </w:t>
      </w:r>
      <w:r>
        <w:rPr>
          <w:color w:val="241F1F"/>
        </w:rPr>
        <w:t>und</w:t>
      </w:r>
      <w:r>
        <w:rPr>
          <w:color w:val="241F1F"/>
          <w:spacing w:val="-22"/>
        </w:rPr>
        <w:t> </w:t>
      </w:r>
      <w:r>
        <w:rPr>
          <w:color w:val="241F1F"/>
        </w:rPr>
        <w:t>Männern durchgängiges</w:t>
      </w:r>
      <w:r>
        <w:rPr>
          <w:color w:val="241F1F"/>
          <w:spacing w:val="-10"/>
        </w:rPr>
        <w:t> </w:t>
      </w:r>
      <w:r>
        <w:rPr>
          <w:color w:val="241F1F"/>
        </w:rPr>
        <w:t>Leitprinzip</w:t>
      </w:r>
      <w:r>
        <w:rPr>
          <w:color w:val="241F1F"/>
          <w:spacing w:val="-9"/>
        </w:rPr>
        <w:t> </w:t>
      </w:r>
      <w:r>
        <w:rPr>
          <w:color w:val="241F1F"/>
        </w:rPr>
        <w:t>und</w:t>
      </w:r>
      <w:r>
        <w:rPr>
          <w:color w:val="241F1F"/>
          <w:spacing w:val="-10"/>
        </w:rPr>
        <w:t> </w:t>
      </w:r>
      <w:r>
        <w:rPr>
          <w:color w:val="241F1F"/>
        </w:rPr>
        <w:t>soll</w:t>
      </w:r>
      <w:r>
        <w:rPr>
          <w:color w:val="241F1F"/>
          <w:spacing w:val="-9"/>
        </w:rPr>
        <w:t> </w:t>
      </w:r>
      <w:r>
        <w:rPr>
          <w:color w:val="241F1F"/>
        </w:rPr>
        <w:t>grundsätzlich</w:t>
      </w:r>
      <w:r>
        <w:rPr>
          <w:color w:val="241F1F"/>
          <w:spacing w:val="-9"/>
        </w:rPr>
        <w:t> </w:t>
      </w:r>
      <w:r>
        <w:rPr>
          <w:color w:val="241F1F"/>
        </w:rPr>
        <w:t>bei</w:t>
      </w:r>
      <w:r>
        <w:rPr>
          <w:color w:val="241F1F"/>
          <w:spacing w:val="-10"/>
        </w:rPr>
        <w:t> </w:t>
      </w:r>
      <w:r>
        <w:rPr>
          <w:color w:val="241F1F"/>
        </w:rPr>
        <w:t>allen politischen, normgebenden und verwaltenden </w:t>
      </w:r>
      <w:r>
        <w:rPr>
          <w:color w:val="241F1F"/>
          <w:spacing w:val="-3"/>
        </w:rPr>
        <w:t>Maßnah- </w:t>
      </w:r>
      <w:r>
        <w:rPr>
          <w:color w:val="241F1F"/>
        </w:rPr>
        <w:t>men</w:t>
      </w:r>
      <w:r>
        <w:rPr>
          <w:color w:val="241F1F"/>
          <w:spacing w:val="-6"/>
        </w:rPr>
        <w:t> </w:t>
      </w:r>
      <w:r>
        <w:rPr>
          <w:color w:val="241F1F"/>
        </w:rPr>
        <w:t>gefördert</w:t>
      </w:r>
      <w:r>
        <w:rPr>
          <w:color w:val="241F1F"/>
          <w:spacing w:val="-6"/>
        </w:rPr>
        <w:t> </w:t>
      </w:r>
      <w:r>
        <w:rPr>
          <w:color w:val="241F1F"/>
        </w:rPr>
        <w:t>werden</w:t>
      </w:r>
      <w:r>
        <w:rPr>
          <w:color w:val="241F1F"/>
          <w:spacing w:val="-6"/>
        </w:rPr>
        <w:t> </w:t>
      </w:r>
      <w:r>
        <w:rPr>
          <w:color w:val="241F1F"/>
        </w:rPr>
        <w:t>(siehe</w:t>
      </w:r>
      <w:r>
        <w:rPr>
          <w:color w:val="241F1F"/>
          <w:spacing w:val="-6"/>
        </w:rPr>
        <w:t> </w:t>
      </w:r>
      <w:r>
        <w:rPr>
          <w:color w:val="241F1F"/>
        </w:rPr>
        <w:t>Ausführungen</w:t>
      </w:r>
      <w:r>
        <w:rPr>
          <w:color w:val="241F1F"/>
          <w:spacing w:val="-6"/>
        </w:rPr>
        <w:t> </w:t>
      </w:r>
      <w:r>
        <w:rPr>
          <w:color w:val="241F1F"/>
        </w:rPr>
        <w:t>zu</w:t>
      </w:r>
      <w:r>
        <w:rPr>
          <w:color w:val="241F1F"/>
          <w:spacing w:val="-6"/>
        </w:rPr>
        <w:t> </w:t>
      </w:r>
      <w:r>
        <w:rPr>
          <w:color w:val="241F1F"/>
        </w:rPr>
        <w:t>Artikel</w:t>
      </w:r>
      <w:r>
        <w:rPr>
          <w:color w:val="241F1F"/>
          <w:spacing w:val="-6"/>
        </w:rPr>
        <w:t> </w:t>
      </w:r>
      <w:r>
        <w:rPr>
          <w:color w:val="241F1F"/>
        </w:rPr>
        <w:t>6).</w:t>
      </w:r>
    </w:p>
    <w:p>
      <w:pPr>
        <w:pStyle w:val="BodyText"/>
        <w:spacing w:before="9"/>
        <w:rPr>
          <w:sz w:val="22"/>
        </w:rPr>
      </w:pPr>
    </w:p>
    <w:p>
      <w:pPr>
        <w:pStyle w:val="BodyText"/>
        <w:ind w:left="225"/>
        <w:jc w:val="both"/>
      </w:pPr>
      <w:r>
        <w:rPr>
          <w:color w:val="241F1F"/>
          <w:w w:val="105"/>
        </w:rPr>
        <w:t>Zu Artikel 13 – Bewusstseinsbildung</w:t>
      </w:r>
    </w:p>
    <w:p>
      <w:pPr>
        <w:pStyle w:val="BodyText"/>
        <w:spacing w:line="244" w:lineRule="auto" w:before="135"/>
        <w:ind w:left="225" w:right="717"/>
        <w:jc w:val="both"/>
      </w:pPr>
      <w:r>
        <w:rPr>
          <w:color w:val="241F1F"/>
          <w:spacing w:val="-3"/>
        </w:rPr>
        <w:t>Durch </w:t>
      </w:r>
      <w:r>
        <w:rPr>
          <w:color w:val="241F1F"/>
        </w:rPr>
        <w:t>die beiden </w:t>
      </w:r>
      <w:r>
        <w:rPr>
          <w:color w:val="241F1F"/>
          <w:spacing w:val="-3"/>
        </w:rPr>
        <w:t>Absätze </w:t>
      </w:r>
      <w:r>
        <w:rPr>
          <w:color w:val="241F1F"/>
        </w:rPr>
        <w:t>dieses Artikels </w:t>
      </w:r>
      <w:r>
        <w:rPr>
          <w:color w:val="241F1F"/>
          <w:spacing w:val="-3"/>
        </w:rPr>
        <w:t>wird klargestellt, </w:t>
      </w:r>
      <w:r>
        <w:rPr>
          <w:color w:val="241F1F"/>
        </w:rPr>
        <w:t>dass es unterschiedliche Zwecke von Maßnahmen der Bewusstseinsbildung gibt.</w:t>
      </w:r>
    </w:p>
    <w:p>
      <w:pPr>
        <w:pStyle w:val="BodyText"/>
        <w:spacing w:line="244" w:lineRule="auto" w:before="100"/>
        <w:ind w:left="225" w:right="717"/>
        <w:jc w:val="both"/>
      </w:pPr>
      <w:r>
        <w:rPr>
          <w:color w:val="241F1F"/>
        </w:rPr>
        <w:t>Artikel</w:t>
      </w:r>
      <w:r>
        <w:rPr>
          <w:color w:val="241F1F"/>
          <w:spacing w:val="-12"/>
        </w:rPr>
        <w:t> </w:t>
      </w:r>
      <w:r>
        <w:rPr>
          <w:color w:val="241F1F"/>
        </w:rPr>
        <w:t>13</w:t>
      </w:r>
      <w:r>
        <w:rPr>
          <w:color w:val="241F1F"/>
          <w:spacing w:val="-11"/>
        </w:rPr>
        <w:t> </w:t>
      </w:r>
      <w:r>
        <w:rPr>
          <w:color w:val="241F1F"/>
        </w:rPr>
        <w:t>Absatz</w:t>
      </w:r>
      <w:r>
        <w:rPr>
          <w:color w:val="241F1F"/>
          <w:spacing w:val="-11"/>
        </w:rPr>
        <w:t> </w:t>
      </w:r>
      <w:r>
        <w:rPr>
          <w:color w:val="241F1F"/>
        </w:rPr>
        <w:t>1</w:t>
      </w:r>
      <w:r>
        <w:rPr>
          <w:color w:val="241F1F"/>
          <w:spacing w:val="-11"/>
        </w:rPr>
        <w:t> </w:t>
      </w:r>
      <w:r>
        <w:rPr>
          <w:color w:val="241F1F"/>
        </w:rPr>
        <w:t>verpflichtet</w:t>
      </w:r>
      <w:r>
        <w:rPr>
          <w:color w:val="241F1F"/>
          <w:spacing w:val="-12"/>
        </w:rPr>
        <w:t> </w:t>
      </w:r>
      <w:r>
        <w:rPr>
          <w:color w:val="241F1F"/>
        </w:rPr>
        <w:t>die</w:t>
      </w:r>
      <w:r>
        <w:rPr>
          <w:color w:val="241F1F"/>
          <w:spacing w:val="-11"/>
        </w:rPr>
        <w:t> </w:t>
      </w:r>
      <w:r>
        <w:rPr>
          <w:color w:val="241F1F"/>
        </w:rPr>
        <w:t>Vertragsstaaten,</w:t>
      </w:r>
      <w:r>
        <w:rPr>
          <w:color w:val="241F1F"/>
          <w:spacing w:val="-11"/>
        </w:rPr>
        <w:t> </w:t>
      </w:r>
      <w:r>
        <w:rPr>
          <w:color w:val="241F1F"/>
        </w:rPr>
        <w:t>in</w:t>
      </w:r>
      <w:r>
        <w:rPr>
          <w:color w:val="241F1F"/>
          <w:spacing w:val="-11"/>
        </w:rPr>
        <w:t> </w:t>
      </w:r>
      <w:r>
        <w:rPr>
          <w:color w:val="241F1F"/>
        </w:rPr>
        <w:t>der breiten Öffentlichkeit ein Bewusstsein über die Ursachen und</w:t>
      </w:r>
      <w:r>
        <w:rPr>
          <w:color w:val="241F1F"/>
          <w:spacing w:val="-10"/>
        </w:rPr>
        <w:t> </w:t>
      </w:r>
      <w:r>
        <w:rPr>
          <w:color w:val="241F1F"/>
        </w:rPr>
        <w:t>Auswirkungen</w:t>
      </w:r>
      <w:r>
        <w:rPr>
          <w:color w:val="241F1F"/>
          <w:spacing w:val="-10"/>
        </w:rPr>
        <w:t> </w:t>
      </w:r>
      <w:r>
        <w:rPr>
          <w:color w:val="241F1F"/>
        </w:rPr>
        <w:t>von</w:t>
      </w:r>
      <w:r>
        <w:rPr>
          <w:color w:val="241F1F"/>
          <w:spacing w:val="-9"/>
        </w:rPr>
        <w:t> </w:t>
      </w:r>
      <w:r>
        <w:rPr>
          <w:color w:val="241F1F"/>
        </w:rPr>
        <w:t>Gewalt</w:t>
      </w:r>
      <w:r>
        <w:rPr>
          <w:color w:val="241F1F"/>
          <w:spacing w:val="-10"/>
        </w:rPr>
        <w:t> </w:t>
      </w:r>
      <w:r>
        <w:rPr>
          <w:color w:val="241F1F"/>
        </w:rPr>
        <w:t>gegen</w:t>
      </w:r>
      <w:r>
        <w:rPr>
          <w:color w:val="241F1F"/>
          <w:spacing w:val="-9"/>
        </w:rPr>
        <w:t> </w:t>
      </w:r>
      <w:r>
        <w:rPr>
          <w:color w:val="241F1F"/>
          <w:spacing w:val="-4"/>
        </w:rPr>
        <w:t>Frauen</w:t>
      </w:r>
      <w:r>
        <w:rPr>
          <w:color w:val="241F1F"/>
          <w:spacing w:val="-10"/>
        </w:rPr>
        <w:t> </w:t>
      </w:r>
      <w:r>
        <w:rPr>
          <w:color w:val="241F1F"/>
        </w:rPr>
        <w:t>zu</w:t>
      </w:r>
      <w:r>
        <w:rPr>
          <w:color w:val="241F1F"/>
          <w:spacing w:val="-9"/>
        </w:rPr>
        <w:t> </w:t>
      </w:r>
      <w:r>
        <w:rPr>
          <w:color w:val="241F1F"/>
          <w:spacing w:val="-3"/>
        </w:rPr>
        <w:t>schaffen. </w:t>
      </w:r>
      <w:r>
        <w:rPr>
          <w:color w:val="241F1F"/>
        </w:rPr>
        <w:t>Dies kann auf vielfältige Weise geschehen. Dabei sind auch Maßnahmen einzubeziehen, die nur indirekt mit</w:t>
      </w:r>
      <w:r>
        <w:rPr>
          <w:color w:val="241F1F"/>
          <w:spacing w:val="-28"/>
        </w:rPr>
        <w:t> </w:t>
      </w:r>
      <w:r>
        <w:rPr>
          <w:color w:val="241F1F"/>
          <w:spacing w:val="-5"/>
        </w:rPr>
        <w:t>der </w:t>
      </w:r>
      <w:r>
        <w:rPr>
          <w:color w:val="241F1F"/>
        </w:rPr>
        <w:t>Vorbeugung von Gewalt zu tun haben, wie die </w:t>
      </w:r>
      <w:r>
        <w:rPr>
          <w:color w:val="241F1F"/>
          <w:spacing w:val="-3"/>
        </w:rPr>
        <w:t>Durchfüh- </w:t>
      </w:r>
      <w:r>
        <w:rPr>
          <w:color w:val="241F1F"/>
        </w:rPr>
        <w:t>rung</w:t>
      </w:r>
      <w:r>
        <w:rPr>
          <w:color w:val="241F1F"/>
          <w:spacing w:val="-8"/>
        </w:rPr>
        <w:t> </w:t>
      </w:r>
      <w:r>
        <w:rPr>
          <w:color w:val="241F1F"/>
        </w:rPr>
        <w:t>von</w:t>
      </w:r>
      <w:r>
        <w:rPr>
          <w:color w:val="241F1F"/>
          <w:spacing w:val="-7"/>
        </w:rPr>
        <w:t> </w:t>
      </w:r>
      <w:r>
        <w:rPr>
          <w:color w:val="241F1F"/>
        </w:rPr>
        <w:t>Maßnahmen,</w:t>
      </w:r>
      <w:r>
        <w:rPr>
          <w:color w:val="241F1F"/>
          <w:spacing w:val="-7"/>
        </w:rPr>
        <w:t> </w:t>
      </w:r>
      <w:r>
        <w:rPr>
          <w:color w:val="241F1F"/>
        </w:rPr>
        <w:t>die</w:t>
      </w:r>
      <w:r>
        <w:rPr>
          <w:color w:val="241F1F"/>
          <w:spacing w:val="-7"/>
        </w:rPr>
        <w:t> </w:t>
      </w:r>
      <w:r>
        <w:rPr>
          <w:color w:val="241F1F"/>
        </w:rPr>
        <w:t>das</w:t>
      </w:r>
      <w:r>
        <w:rPr>
          <w:color w:val="241F1F"/>
          <w:spacing w:val="-7"/>
        </w:rPr>
        <w:t> </w:t>
      </w:r>
      <w:r>
        <w:rPr>
          <w:color w:val="241F1F"/>
        </w:rPr>
        <w:t>Erreichen</w:t>
      </w:r>
      <w:r>
        <w:rPr>
          <w:color w:val="241F1F"/>
          <w:spacing w:val="-8"/>
        </w:rPr>
        <w:t> </w:t>
      </w:r>
      <w:r>
        <w:rPr>
          <w:color w:val="241F1F"/>
        </w:rPr>
        <w:t>einer</w:t>
      </w:r>
      <w:r>
        <w:rPr>
          <w:color w:val="241F1F"/>
          <w:spacing w:val="-7"/>
        </w:rPr>
        <w:t> </w:t>
      </w:r>
      <w:r>
        <w:rPr>
          <w:color w:val="241F1F"/>
        </w:rPr>
        <w:t>wirklichen Gleichstellung von </w:t>
      </w:r>
      <w:r>
        <w:rPr>
          <w:color w:val="241F1F"/>
          <w:spacing w:val="-3"/>
        </w:rPr>
        <w:t>Frauen </w:t>
      </w:r>
      <w:r>
        <w:rPr>
          <w:color w:val="241F1F"/>
        </w:rPr>
        <w:t>und Männern zum Ziel haben. Wie zu Artikel 12 dargelegt, führen Bund, Länder und Kommunen eine Vielzahl von Maßnahmen zur Bewusst- seinsbildung</w:t>
      </w:r>
      <w:r>
        <w:rPr>
          <w:color w:val="241F1F"/>
          <w:spacing w:val="-11"/>
        </w:rPr>
        <w:t> </w:t>
      </w:r>
      <w:r>
        <w:rPr>
          <w:color w:val="241F1F"/>
        </w:rPr>
        <w:t>durch</w:t>
      </w:r>
      <w:r>
        <w:rPr>
          <w:color w:val="241F1F"/>
          <w:spacing w:val="-11"/>
        </w:rPr>
        <w:t> </w:t>
      </w:r>
      <w:r>
        <w:rPr>
          <w:color w:val="241F1F"/>
        </w:rPr>
        <w:t>beziehungsweise</w:t>
      </w:r>
      <w:r>
        <w:rPr>
          <w:color w:val="241F1F"/>
          <w:spacing w:val="-10"/>
        </w:rPr>
        <w:t> </w:t>
      </w:r>
      <w:r>
        <w:rPr>
          <w:color w:val="241F1F"/>
        </w:rPr>
        <w:t>fördern</w:t>
      </w:r>
      <w:r>
        <w:rPr>
          <w:color w:val="241F1F"/>
          <w:spacing w:val="-11"/>
        </w:rPr>
        <w:t> </w:t>
      </w:r>
      <w:r>
        <w:rPr>
          <w:color w:val="241F1F"/>
          <w:spacing w:val="-2"/>
        </w:rPr>
        <w:t>Projekte</w:t>
      </w:r>
      <w:r>
        <w:rPr>
          <w:color w:val="241F1F"/>
          <w:spacing w:val="-10"/>
        </w:rPr>
        <w:t> </w:t>
      </w:r>
      <w:r>
        <w:rPr>
          <w:color w:val="241F1F"/>
        </w:rPr>
        <w:t>der Zivilgesellschaft und von Nichtregierungsorganisationen, um eine breite Bewusstseinsbildung zu</w:t>
      </w:r>
      <w:r>
        <w:rPr>
          <w:color w:val="241F1F"/>
          <w:spacing w:val="-8"/>
        </w:rPr>
        <w:t> </w:t>
      </w:r>
      <w:r>
        <w:rPr>
          <w:color w:val="241F1F"/>
        </w:rPr>
        <w:t>erreichen.</w:t>
      </w:r>
    </w:p>
    <w:p>
      <w:pPr>
        <w:pStyle w:val="BodyText"/>
        <w:spacing w:line="244" w:lineRule="auto" w:before="104"/>
        <w:ind w:left="225" w:right="717"/>
        <w:jc w:val="both"/>
      </w:pPr>
      <w:r>
        <w:rPr>
          <w:color w:val="241F1F"/>
        </w:rPr>
        <w:t>Artikel 13 Absatz 2 zielt auf spezifische Maßnahmen ab, die Angebote des Beratungs-, Hilfs- und Unterstützungs- systems, aber auch rechtliche Möglichkeiten des Schut- zes, wie zum Beispiel das GewSchG bekannt machen. Zum GewSchG geben BMJV und </w:t>
      </w:r>
      <w:r>
        <w:rPr>
          <w:color w:val="241F1F"/>
          <w:spacing w:val="-3"/>
        </w:rPr>
        <w:t>BMFSFJ </w:t>
      </w:r>
      <w:r>
        <w:rPr>
          <w:color w:val="241F1F"/>
        </w:rPr>
        <w:t>gemeinsam seit mehreren Jahren die Informationsbroschüre „Mehr Schutz bei häuslicher Gewalt“ in mehreren Sprachen</w:t>
      </w:r>
      <w:r>
        <w:rPr>
          <w:color w:val="241F1F"/>
          <w:spacing w:val="-17"/>
        </w:rPr>
        <w:t> </w:t>
      </w:r>
      <w:r>
        <w:rPr>
          <w:color w:val="241F1F"/>
        </w:rPr>
        <w:t>he- raus, die auch online abgerufen werden</w:t>
      </w:r>
      <w:r>
        <w:rPr>
          <w:color w:val="241F1F"/>
          <w:spacing w:val="-10"/>
        </w:rPr>
        <w:t> </w:t>
      </w:r>
      <w:r>
        <w:rPr>
          <w:color w:val="241F1F"/>
        </w:rPr>
        <w:t>kann.</w:t>
      </w:r>
    </w:p>
    <w:p>
      <w:pPr>
        <w:pStyle w:val="BodyText"/>
        <w:spacing w:line="244" w:lineRule="auto" w:before="103"/>
        <w:ind w:left="225" w:right="717"/>
        <w:jc w:val="both"/>
      </w:pPr>
      <w:r>
        <w:rPr>
          <w:color w:val="241F1F"/>
        </w:rPr>
        <w:t>Im</w:t>
      </w:r>
      <w:r>
        <w:rPr>
          <w:color w:val="241F1F"/>
          <w:spacing w:val="-14"/>
        </w:rPr>
        <w:t> </w:t>
      </w:r>
      <w:r>
        <w:rPr>
          <w:color w:val="241F1F"/>
        </w:rPr>
        <w:t>März</w:t>
      </w:r>
      <w:r>
        <w:rPr>
          <w:color w:val="241F1F"/>
          <w:spacing w:val="-14"/>
        </w:rPr>
        <w:t> </w:t>
      </w:r>
      <w:r>
        <w:rPr>
          <w:color w:val="241F1F"/>
        </w:rPr>
        <w:t>2013</w:t>
      </w:r>
      <w:r>
        <w:rPr>
          <w:color w:val="241F1F"/>
          <w:spacing w:val="-14"/>
        </w:rPr>
        <w:t> </w:t>
      </w:r>
      <w:r>
        <w:rPr>
          <w:color w:val="241F1F"/>
          <w:spacing w:val="-3"/>
        </w:rPr>
        <w:t>wurde</w:t>
      </w:r>
      <w:r>
        <w:rPr>
          <w:color w:val="241F1F"/>
          <w:spacing w:val="-13"/>
        </w:rPr>
        <w:t> </w:t>
      </w:r>
      <w:r>
        <w:rPr>
          <w:color w:val="241F1F"/>
        </w:rPr>
        <w:t>das</w:t>
      </w:r>
      <w:r>
        <w:rPr>
          <w:color w:val="241F1F"/>
          <w:spacing w:val="-14"/>
        </w:rPr>
        <w:t> </w:t>
      </w:r>
      <w:r>
        <w:rPr>
          <w:color w:val="241F1F"/>
        </w:rPr>
        <w:t>bundesweite</w:t>
      </w:r>
      <w:r>
        <w:rPr>
          <w:color w:val="241F1F"/>
          <w:spacing w:val="-14"/>
        </w:rPr>
        <w:t> </w:t>
      </w:r>
      <w:r>
        <w:rPr>
          <w:color w:val="241F1F"/>
        </w:rPr>
        <w:t>Hilfetelefon</w:t>
      </w:r>
      <w:r>
        <w:rPr>
          <w:color w:val="241F1F"/>
          <w:spacing w:val="-13"/>
        </w:rPr>
        <w:t> </w:t>
      </w:r>
      <w:r>
        <w:rPr>
          <w:color w:val="241F1F"/>
        </w:rPr>
        <w:t>Gewalt gegen Frauen freigeschaltet (vgl. Ausführungen</w:t>
      </w:r>
      <w:r>
        <w:rPr>
          <w:color w:val="241F1F"/>
          <w:spacing w:val="39"/>
        </w:rPr>
        <w:t> </w:t>
      </w:r>
      <w:r>
        <w:rPr>
          <w:color w:val="241F1F"/>
        </w:rPr>
        <w:t>zu</w:t>
      </w:r>
    </w:p>
    <w:p>
      <w:pPr>
        <w:spacing w:after="0" w:line="244" w:lineRule="auto"/>
        <w:jc w:val="both"/>
        <w:sectPr>
          <w:type w:val="continuous"/>
          <w:pgSz w:w="11910" w:h="16840"/>
          <w:pgMar w:top="280" w:bottom="0" w:left="820" w:right="820"/>
          <w:cols w:num="2" w:equalWidth="0">
            <w:col w:w="5018" w:space="40"/>
            <w:col w:w="5212"/>
          </w:cols>
        </w:sectPr>
      </w:pPr>
    </w:p>
    <w:p>
      <w:pPr>
        <w:pStyle w:val="BodyText"/>
        <w:rPr>
          <w:sz w:val="20"/>
        </w:rPr>
      </w:pPr>
    </w:p>
    <w:p>
      <w:pPr>
        <w:pStyle w:val="BodyText"/>
        <w:spacing w:before="11"/>
        <w:rPr>
          <w:sz w:val="16"/>
        </w:rPr>
      </w:pPr>
    </w:p>
    <w:p>
      <w:pPr>
        <w:spacing w:after="0"/>
        <w:rPr>
          <w:sz w:val="16"/>
        </w:rPr>
        <w:sectPr>
          <w:pgSz w:w="11910" w:h="16840"/>
          <w:pgMar w:header="1188" w:footer="494" w:top="1500" w:bottom="680" w:left="820" w:right="820"/>
        </w:sectPr>
      </w:pPr>
    </w:p>
    <w:p>
      <w:pPr>
        <w:pStyle w:val="BodyText"/>
        <w:spacing w:line="244" w:lineRule="auto" w:before="92"/>
        <w:ind w:left="751" w:right="1"/>
        <w:jc w:val="both"/>
      </w:pPr>
      <w:r>
        <w:rPr>
          <w:color w:val="241F1F"/>
        </w:rPr>
        <w:t>Artikel 24). Nach dem Hilfetelefongesetz ist dieses</w:t>
      </w:r>
      <w:r>
        <w:rPr>
          <w:color w:val="241F1F"/>
          <w:spacing w:val="-34"/>
        </w:rPr>
        <w:t> </w:t>
      </w:r>
      <w:r>
        <w:rPr>
          <w:color w:val="241F1F"/>
        </w:rPr>
        <w:t>Ange- bot deutschlandweit bekannt zu machen und bekannt </w:t>
      </w:r>
      <w:r>
        <w:rPr>
          <w:color w:val="241F1F"/>
          <w:spacing w:val="-8"/>
        </w:rPr>
        <w:t>zu </w:t>
      </w:r>
      <w:r>
        <w:rPr>
          <w:color w:val="241F1F"/>
        </w:rPr>
        <w:t>halten. Dafür findet auf verschiedenen Ebenen eine vielfältige Öffentlichkeitsarbeit statt, die auf dieses kostenfreie und anonyme Hilfsangebot aufmerksam macht.</w:t>
      </w:r>
    </w:p>
    <w:p>
      <w:pPr>
        <w:pStyle w:val="BodyText"/>
        <w:spacing w:line="244" w:lineRule="auto" w:before="122"/>
        <w:ind w:left="751" w:right="1"/>
        <w:jc w:val="both"/>
      </w:pPr>
      <w:r>
        <w:rPr>
          <w:color w:val="241F1F"/>
        </w:rPr>
        <w:t>In</w:t>
      </w:r>
      <w:r>
        <w:rPr>
          <w:color w:val="241F1F"/>
          <w:spacing w:val="-8"/>
        </w:rPr>
        <w:t> </w:t>
      </w:r>
      <w:r>
        <w:rPr>
          <w:color w:val="241F1F"/>
        </w:rPr>
        <w:t>der</w:t>
      </w:r>
      <w:r>
        <w:rPr>
          <w:color w:val="241F1F"/>
          <w:spacing w:val="-7"/>
        </w:rPr>
        <w:t> </w:t>
      </w:r>
      <w:r>
        <w:rPr>
          <w:color w:val="241F1F"/>
        </w:rPr>
        <w:t>Vergangenheit</w:t>
      </w:r>
      <w:r>
        <w:rPr>
          <w:color w:val="241F1F"/>
          <w:spacing w:val="-7"/>
        </w:rPr>
        <w:t> </w:t>
      </w:r>
      <w:r>
        <w:rPr>
          <w:color w:val="241F1F"/>
        </w:rPr>
        <w:t>hat</w:t>
      </w:r>
      <w:r>
        <w:rPr>
          <w:color w:val="241F1F"/>
          <w:spacing w:val="-7"/>
        </w:rPr>
        <w:t> </w:t>
      </w:r>
      <w:r>
        <w:rPr>
          <w:color w:val="241F1F"/>
        </w:rPr>
        <w:t>die</w:t>
      </w:r>
      <w:r>
        <w:rPr>
          <w:color w:val="241F1F"/>
          <w:spacing w:val="-8"/>
        </w:rPr>
        <w:t> </w:t>
      </w:r>
      <w:r>
        <w:rPr>
          <w:color w:val="241F1F"/>
        </w:rPr>
        <w:t>Bundesregierung</w:t>
      </w:r>
      <w:r>
        <w:rPr>
          <w:color w:val="241F1F"/>
          <w:spacing w:val="-7"/>
        </w:rPr>
        <w:t> </w:t>
      </w:r>
      <w:r>
        <w:rPr>
          <w:color w:val="241F1F"/>
        </w:rPr>
        <w:t>durch</w:t>
      </w:r>
      <w:r>
        <w:rPr>
          <w:color w:val="241F1F"/>
          <w:spacing w:val="-7"/>
        </w:rPr>
        <w:t> </w:t>
      </w:r>
      <w:r>
        <w:rPr>
          <w:color w:val="241F1F"/>
        </w:rPr>
        <w:t>ver- schiedene</w:t>
      </w:r>
      <w:r>
        <w:rPr>
          <w:color w:val="241F1F"/>
          <w:spacing w:val="-17"/>
        </w:rPr>
        <w:t> </w:t>
      </w:r>
      <w:r>
        <w:rPr>
          <w:color w:val="241F1F"/>
          <w:spacing w:val="-3"/>
        </w:rPr>
        <w:t>Veranstaltungen,</w:t>
      </w:r>
      <w:r>
        <w:rPr>
          <w:color w:val="241F1F"/>
          <w:spacing w:val="-16"/>
        </w:rPr>
        <w:t> </w:t>
      </w:r>
      <w:r>
        <w:rPr>
          <w:color w:val="241F1F"/>
        </w:rPr>
        <w:t>die</w:t>
      </w:r>
      <w:r>
        <w:rPr>
          <w:color w:val="241F1F"/>
          <w:spacing w:val="-16"/>
        </w:rPr>
        <w:t> </w:t>
      </w:r>
      <w:r>
        <w:rPr>
          <w:color w:val="241F1F"/>
        </w:rPr>
        <w:t>Maßnahmen</w:t>
      </w:r>
      <w:r>
        <w:rPr>
          <w:color w:val="241F1F"/>
          <w:spacing w:val="-16"/>
        </w:rPr>
        <w:t> </w:t>
      </w:r>
      <w:r>
        <w:rPr>
          <w:color w:val="241F1F"/>
        </w:rPr>
        <w:t>des</w:t>
      </w:r>
      <w:r>
        <w:rPr>
          <w:color w:val="241F1F"/>
          <w:spacing w:val="-17"/>
        </w:rPr>
        <w:t> </w:t>
      </w:r>
      <w:r>
        <w:rPr>
          <w:color w:val="241F1F"/>
        </w:rPr>
        <w:t>Aktions- plans</w:t>
      </w:r>
      <w:r>
        <w:rPr>
          <w:color w:val="241F1F"/>
          <w:spacing w:val="-12"/>
        </w:rPr>
        <w:t> </w:t>
      </w:r>
      <w:r>
        <w:rPr>
          <w:color w:val="241F1F"/>
        </w:rPr>
        <w:t>II</w:t>
      </w:r>
      <w:r>
        <w:rPr>
          <w:color w:val="241F1F"/>
          <w:spacing w:val="-11"/>
        </w:rPr>
        <w:t> </w:t>
      </w:r>
      <w:r>
        <w:rPr>
          <w:color w:val="241F1F"/>
        </w:rPr>
        <w:t>der</w:t>
      </w:r>
      <w:r>
        <w:rPr>
          <w:color w:val="241F1F"/>
          <w:spacing w:val="-11"/>
        </w:rPr>
        <w:t> </w:t>
      </w:r>
      <w:r>
        <w:rPr>
          <w:color w:val="241F1F"/>
          <w:spacing w:val="-3"/>
        </w:rPr>
        <w:t>Bundesregierung</w:t>
      </w:r>
      <w:r>
        <w:rPr>
          <w:color w:val="241F1F"/>
          <w:spacing w:val="-11"/>
        </w:rPr>
        <w:t> </w:t>
      </w:r>
      <w:r>
        <w:rPr>
          <w:color w:val="241F1F"/>
        </w:rPr>
        <w:t>zur</w:t>
      </w:r>
      <w:r>
        <w:rPr>
          <w:color w:val="241F1F"/>
          <w:spacing w:val="-12"/>
        </w:rPr>
        <w:t> </w:t>
      </w:r>
      <w:r>
        <w:rPr>
          <w:color w:val="241F1F"/>
        </w:rPr>
        <w:t>Bekämpfung</w:t>
      </w:r>
      <w:r>
        <w:rPr>
          <w:color w:val="241F1F"/>
          <w:spacing w:val="-11"/>
        </w:rPr>
        <w:t> </w:t>
      </w:r>
      <w:r>
        <w:rPr>
          <w:color w:val="241F1F"/>
        </w:rPr>
        <w:t>von</w:t>
      </w:r>
      <w:r>
        <w:rPr>
          <w:color w:val="241F1F"/>
          <w:spacing w:val="-11"/>
        </w:rPr>
        <w:t> </w:t>
      </w:r>
      <w:r>
        <w:rPr>
          <w:color w:val="241F1F"/>
        </w:rPr>
        <w:t>Gewalt gegen Frauen waren, dazu beigetragen, eine breite Öffentlichkeit, aber insbesondere auch die Ärzteschaft, für die Thematik zu sensibilisieren. So wurden zum Bei- spiel die Gesundheitsberichterstattung des Robert Koch- Instituts zum Thema „Häusliche Gewalt“ in einem The- menheft</w:t>
      </w:r>
      <w:r>
        <w:rPr>
          <w:color w:val="241F1F"/>
          <w:spacing w:val="-10"/>
        </w:rPr>
        <w:t> </w:t>
      </w:r>
      <w:r>
        <w:rPr>
          <w:color w:val="241F1F"/>
        </w:rPr>
        <w:t>aufgegriffen</w:t>
      </w:r>
      <w:r>
        <w:rPr>
          <w:color w:val="241F1F"/>
          <w:spacing w:val="-9"/>
        </w:rPr>
        <w:t> </w:t>
      </w:r>
      <w:r>
        <w:rPr>
          <w:color w:val="241F1F"/>
        </w:rPr>
        <w:t>und</w:t>
      </w:r>
      <w:r>
        <w:rPr>
          <w:color w:val="241F1F"/>
          <w:spacing w:val="-9"/>
        </w:rPr>
        <w:t> </w:t>
      </w:r>
      <w:r>
        <w:rPr>
          <w:color w:val="241F1F"/>
        </w:rPr>
        <w:t>auf</w:t>
      </w:r>
      <w:r>
        <w:rPr>
          <w:color w:val="241F1F"/>
          <w:spacing w:val="-9"/>
        </w:rPr>
        <w:t> </w:t>
      </w:r>
      <w:r>
        <w:rPr>
          <w:color w:val="241F1F"/>
        </w:rPr>
        <w:t>Anregung</w:t>
      </w:r>
      <w:r>
        <w:rPr>
          <w:color w:val="241F1F"/>
          <w:spacing w:val="-9"/>
        </w:rPr>
        <w:t> </w:t>
      </w:r>
      <w:r>
        <w:rPr>
          <w:color w:val="241F1F"/>
        </w:rPr>
        <w:t>des</w:t>
      </w:r>
      <w:r>
        <w:rPr>
          <w:color w:val="241F1F"/>
          <w:spacing w:val="-9"/>
        </w:rPr>
        <w:t> </w:t>
      </w:r>
      <w:r>
        <w:rPr>
          <w:color w:val="241F1F"/>
        </w:rPr>
        <w:t>BMG</w:t>
      </w:r>
      <w:r>
        <w:rPr>
          <w:color w:val="241F1F"/>
          <w:spacing w:val="-9"/>
        </w:rPr>
        <w:t> </w:t>
      </w:r>
      <w:r>
        <w:rPr>
          <w:color w:val="241F1F"/>
        </w:rPr>
        <w:t>von</w:t>
      </w:r>
      <w:r>
        <w:rPr>
          <w:color w:val="241F1F"/>
          <w:spacing w:val="-9"/>
        </w:rPr>
        <w:t> </w:t>
      </w:r>
      <w:r>
        <w:rPr>
          <w:color w:val="241F1F"/>
        </w:rPr>
        <w:t>der Bundesärztekammer</w:t>
      </w:r>
      <w:r>
        <w:rPr>
          <w:color w:val="241F1F"/>
          <w:spacing w:val="-19"/>
        </w:rPr>
        <w:t> </w:t>
      </w:r>
      <w:r>
        <w:rPr>
          <w:color w:val="241F1F"/>
        </w:rPr>
        <w:t>(BÄK)</w:t>
      </w:r>
      <w:r>
        <w:rPr>
          <w:color w:val="241F1F"/>
          <w:spacing w:val="-19"/>
        </w:rPr>
        <w:t> </w:t>
      </w:r>
      <w:r>
        <w:rPr>
          <w:color w:val="241F1F"/>
        </w:rPr>
        <w:t>„Empfehlungen</w:t>
      </w:r>
      <w:r>
        <w:rPr>
          <w:color w:val="241F1F"/>
          <w:spacing w:val="-19"/>
        </w:rPr>
        <w:t> </w:t>
      </w:r>
      <w:r>
        <w:rPr>
          <w:color w:val="241F1F"/>
        </w:rPr>
        <w:t>zum</w:t>
      </w:r>
      <w:r>
        <w:rPr>
          <w:color w:val="241F1F"/>
          <w:spacing w:val="-19"/>
        </w:rPr>
        <w:t> </w:t>
      </w:r>
      <w:r>
        <w:rPr>
          <w:color w:val="241F1F"/>
        </w:rPr>
        <w:t>Umgang mit Patientinnen nach weiblicher Genitalverstümmelung für Ärztinnen und Ärzte“ erarbeitet. Ein weiteres Beispiel ist das vom BMG gemeinsam mit der World Health Organization (WHO) und der BÄK im Jahr 2008 in Bonn durchgeführte Symposium zum Thema „Gewalt macht krank – Herausforderung an das europäische Gesund- heitswesen“.</w:t>
      </w:r>
    </w:p>
    <w:p>
      <w:pPr>
        <w:pStyle w:val="BodyText"/>
        <w:spacing w:line="244" w:lineRule="auto" w:before="126"/>
        <w:ind w:left="751"/>
        <w:jc w:val="both"/>
      </w:pPr>
      <w:r>
        <w:rPr>
          <w:color w:val="241F1F"/>
        </w:rPr>
        <w:t>Seit 2005 besteht an der Berliner Charité das Präventi- onsprojekt Dunkelfeld „Kein </w:t>
      </w:r>
      <w:r>
        <w:rPr>
          <w:color w:val="241F1F"/>
          <w:spacing w:val="-4"/>
        </w:rPr>
        <w:t>Täter </w:t>
      </w:r>
      <w:r>
        <w:rPr>
          <w:color w:val="241F1F"/>
          <w:spacing w:val="-3"/>
        </w:rPr>
        <w:t>werden“, </w:t>
      </w:r>
      <w:r>
        <w:rPr>
          <w:color w:val="241F1F"/>
        </w:rPr>
        <w:t>das seit 2008 vom BMJV finanziert wird. Ziel des Projektes ist es, pädophil oder hebephil veranlagten Männern therapeuti- sche Maßnahmen anzubieten, um einem ersten oder einem wiederholten sexuellen Missbrauch von Kindern vorzubeugen.</w:t>
      </w:r>
      <w:r>
        <w:rPr>
          <w:color w:val="241F1F"/>
          <w:spacing w:val="-13"/>
        </w:rPr>
        <w:t> </w:t>
      </w:r>
      <w:r>
        <w:rPr>
          <w:color w:val="241F1F"/>
        </w:rPr>
        <w:t>Das</w:t>
      </w:r>
      <w:r>
        <w:rPr>
          <w:color w:val="241F1F"/>
          <w:spacing w:val="-12"/>
        </w:rPr>
        <w:t> </w:t>
      </w:r>
      <w:r>
        <w:rPr>
          <w:color w:val="241F1F"/>
          <w:spacing w:val="-3"/>
        </w:rPr>
        <w:t>Projekt</w:t>
      </w:r>
      <w:r>
        <w:rPr>
          <w:color w:val="241F1F"/>
          <w:spacing w:val="-12"/>
        </w:rPr>
        <w:t> </w:t>
      </w:r>
      <w:r>
        <w:rPr>
          <w:color w:val="241F1F"/>
          <w:spacing w:val="-3"/>
        </w:rPr>
        <w:t>wird</w:t>
      </w:r>
      <w:r>
        <w:rPr>
          <w:color w:val="241F1F"/>
          <w:spacing w:val="-13"/>
        </w:rPr>
        <w:t> </w:t>
      </w:r>
      <w:r>
        <w:rPr>
          <w:color w:val="241F1F"/>
          <w:spacing w:val="-3"/>
        </w:rPr>
        <w:t>durch</w:t>
      </w:r>
      <w:r>
        <w:rPr>
          <w:color w:val="241F1F"/>
          <w:spacing w:val="-12"/>
        </w:rPr>
        <w:t> </w:t>
      </w:r>
      <w:r>
        <w:rPr>
          <w:color w:val="241F1F"/>
        </w:rPr>
        <w:t>eine</w:t>
      </w:r>
      <w:r>
        <w:rPr>
          <w:color w:val="241F1F"/>
          <w:spacing w:val="-12"/>
        </w:rPr>
        <w:t> </w:t>
      </w:r>
      <w:r>
        <w:rPr>
          <w:color w:val="241F1F"/>
        </w:rPr>
        <w:t>langjährige</w:t>
      </w:r>
      <w:r>
        <w:rPr>
          <w:color w:val="241F1F"/>
          <w:spacing w:val="-12"/>
        </w:rPr>
        <w:t> </w:t>
      </w:r>
      <w:r>
        <w:rPr>
          <w:color w:val="241F1F"/>
        </w:rPr>
        <w:t>und umfassende Medienkampagne begleitet. Diese soll in erster</w:t>
      </w:r>
      <w:r>
        <w:rPr>
          <w:color w:val="241F1F"/>
          <w:spacing w:val="-13"/>
        </w:rPr>
        <w:t> </w:t>
      </w:r>
      <w:r>
        <w:rPr>
          <w:color w:val="241F1F"/>
        </w:rPr>
        <w:t>Linie</w:t>
      </w:r>
      <w:r>
        <w:rPr>
          <w:color w:val="241F1F"/>
          <w:spacing w:val="-13"/>
        </w:rPr>
        <w:t> </w:t>
      </w:r>
      <w:r>
        <w:rPr>
          <w:color w:val="241F1F"/>
        </w:rPr>
        <w:t>Betroffene</w:t>
      </w:r>
      <w:r>
        <w:rPr>
          <w:color w:val="241F1F"/>
          <w:spacing w:val="-13"/>
        </w:rPr>
        <w:t> </w:t>
      </w:r>
      <w:r>
        <w:rPr>
          <w:color w:val="241F1F"/>
        </w:rPr>
        <w:t>ansprechen</w:t>
      </w:r>
      <w:r>
        <w:rPr>
          <w:color w:val="241F1F"/>
          <w:spacing w:val="-13"/>
        </w:rPr>
        <w:t> </w:t>
      </w:r>
      <w:r>
        <w:rPr>
          <w:color w:val="241F1F"/>
        </w:rPr>
        <w:t>und</w:t>
      </w:r>
      <w:r>
        <w:rPr>
          <w:color w:val="241F1F"/>
          <w:spacing w:val="-13"/>
        </w:rPr>
        <w:t> </w:t>
      </w:r>
      <w:r>
        <w:rPr>
          <w:color w:val="241F1F"/>
        </w:rPr>
        <w:t>motivieren,</w:t>
      </w:r>
      <w:r>
        <w:rPr>
          <w:color w:val="241F1F"/>
          <w:spacing w:val="-13"/>
        </w:rPr>
        <w:t> </w:t>
      </w:r>
      <w:r>
        <w:rPr>
          <w:color w:val="241F1F"/>
        </w:rPr>
        <w:t>thera- peutische</w:t>
      </w:r>
      <w:r>
        <w:rPr>
          <w:color w:val="241F1F"/>
          <w:spacing w:val="-15"/>
        </w:rPr>
        <w:t> </w:t>
      </w:r>
      <w:r>
        <w:rPr>
          <w:color w:val="241F1F"/>
        </w:rPr>
        <w:t>Hilfe</w:t>
      </w:r>
      <w:r>
        <w:rPr>
          <w:color w:val="241F1F"/>
          <w:spacing w:val="-14"/>
        </w:rPr>
        <w:t> </w:t>
      </w:r>
      <w:r>
        <w:rPr>
          <w:color w:val="241F1F"/>
        </w:rPr>
        <w:t>in</w:t>
      </w:r>
      <w:r>
        <w:rPr>
          <w:color w:val="241F1F"/>
          <w:spacing w:val="-15"/>
        </w:rPr>
        <w:t> </w:t>
      </w:r>
      <w:r>
        <w:rPr>
          <w:color w:val="241F1F"/>
        </w:rPr>
        <w:t>Anspruch</w:t>
      </w:r>
      <w:r>
        <w:rPr>
          <w:color w:val="241F1F"/>
          <w:spacing w:val="-14"/>
        </w:rPr>
        <w:t> </w:t>
      </w:r>
      <w:r>
        <w:rPr>
          <w:color w:val="241F1F"/>
        </w:rPr>
        <w:t>zu</w:t>
      </w:r>
      <w:r>
        <w:rPr>
          <w:color w:val="241F1F"/>
          <w:spacing w:val="-14"/>
        </w:rPr>
        <w:t> </w:t>
      </w:r>
      <w:r>
        <w:rPr>
          <w:color w:val="241F1F"/>
        </w:rPr>
        <w:t>nehmen.</w:t>
      </w:r>
      <w:r>
        <w:rPr>
          <w:color w:val="241F1F"/>
          <w:spacing w:val="-15"/>
        </w:rPr>
        <w:t> </w:t>
      </w:r>
      <w:r>
        <w:rPr>
          <w:color w:val="241F1F"/>
        </w:rPr>
        <w:t>Sie</w:t>
      </w:r>
      <w:r>
        <w:rPr>
          <w:color w:val="241F1F"/>
          <w:spacing w:val="-14"/>
        </w:rPr>
        <w:t> </w:t>
      </w:r>
      <w:r>
        <w:rPr>
          <w:color w:val="241F1F"/>
        </w:rPr>
        <w:t>dient</w:t>
      </w:r>
      <w:r>
        <w:rPr>
          <w:color w:val="241F1F"/>
          <w:spacing w:val="-15"/>
        </w:rPr>
        <w:t> </w:t>
      </w:r>
      <w:r>
        <w:rPr>
          <w:color w:val="241F1F"/>
        </w:rPr>
        <w:t>aber</w:t>
      </w:r>
      <w:r>
        <w:rPr>
          <w:color w:val="241F1F"/>
          <w:spacing w:val="-14"/>
        </w:rPr>
        <w:t> </w:t>
      </w:r>
      <w:r>
        <w:rPr>
          <w:color w:val="241F1F"/>
        </w:rPr>
        <w:t>zu- gleich auch der Sensibilisierung der Öffentlichkeit für </w:t>
      </w:r>
      <w:r>
        <w:rPr>
          <w:color w:val="241F1F"/>
          <w:spacing w:val="-6"/>
        </w:rPr>
        <w:t>das </w:t>
      </w:r>
      <w:r>
        <w:rPr>
          <w:color w:val="241F1F"/>
        </w:rPr>
        <w:t>Thema des sexuellen Missbrauchs von Kindern. In den vergangenen Jahren ist das Präventionsprojekt</w:t>
      </w:r>
      <w:r>
        <w:rPr>
          <w:color w:val="241F1F"/>
          <w:spacing w:val="-35"/>
        </w:rPr>
        <w:t> </w:t>
      </w:r>
      <w:r>
        <w:rPr>
          <w:color w:val="241F1F"/>
        </w:rPr>
        <w:t>erheblich erweitert</w:t>
      </w:r>
      <w:r>
        <w:rPr>
          <w:color w:val="241F1F"/>
          <w:spacing w:val="-16"/>
        </w:rPr>
        <w:t> </w:t>
      </w:r>
      <w:r>
        <w:rPr>
          <w:color w:val="241F1F"/>
        </w:rPr>
        <w:t>worden.</w:t>
      </w:r>
      <w:r>
        <w:rPr>
          <w:color w:val="241F1F"/>
          <w:spacing w:val="-15"/>
        </w:rPr>
        <w:t> </w:t>
      </w:r>
      <w:r>
        <w:rPr>
          <w:color w:val="241F1F"/>
        </w:rPr>
        <w:t>Zwischenzeitlich</w:t>
      </w:r>
      <w:r>
        <w:rPr>
          <w:color w:val="241F1F"/>
          <w:spacing w:val="-15"/>
        </w:rPr>
        <w:t> </w:t>
      </w:r>
      <w:r>
        <w:rPr>
          <w:color w:val="241F1F"/>
        </w:rPr>
        <w:t>bestehen</w:t>
      </w:r>
      <w:r>
        <w:rPr>
          <w:color w:val="241F1F"/>
          <w:spacing w:val="-15"/>
        </w:rPr>
        <w:t> </w:t>
      </w:r>
      <w:r>
        <w:rPr>
          <w:color w:val="241F1F"/>
        </w:rPr>
        <w:t>Therapiean- gebote für betroffene Männer an elf Standorten in Deutschland, die miteinander vernetzt sind. Künftig wird die Finanzierung der Therapieleistungen von dem Ge- sundheitssystem</w:t>
      </w:r>
      <w:r>
        <w:rPr>
          <w:color w:val="241F1F"/>
          <w:spacing w:val="-1"/>
        </w:rPr>
        <w:t> </w:t>
      </w:r>
      <w:r>
        <w:rPr>
          <w:color w:val="241F1F"/>
        </w:rPr>
        <w:t>übernommen.</w:t>
      </w:r>
    </w:p>
    <w:p>
      <w:pPr>
        <w:pStyle w:val="BodyText"/>
        <w:spacing w:line="244" w:lineRule="auto" w:before="126"/>
        <w:ind w:left="751"/>
        <w:jc w:val="both"/>
      </w:pPr>
      <w:r>
        <w:rPr>
          <w:color w:val="241F1F"/>
        </w:rPr>
        <w:t>In</w:t>
      </w:r>
      <w:r>
        <w:rPr>
          <w:color w:val="241F1F"/>
          <w:spacing w:val="-6"/>
        </w:rPr>
        <w:t> </w:t>
      </w:r>
      <w:r>
        <w:rPr>
          <w:color w:val="241F1F"/>
        </w:rPr>
        <w:t>Deutschland</w:t>
      </w:r>
      <w:r>
        <w:rPr>
          <w:color w:val="241F1F"/>
          <w:spacing w:val="-6"/>
        </w:rPr>
        <w:t> </w:t>
      </w:r>
      <w:r>
        <w:rPr>
          <w:color w:val="241F1F"/>
        </w:rPr>
        <w:t>gibt</w:t>
      </w:r>
      <w:r>
        <w:rPr>
          <w:color w:val="241F1F"/>
          <w:spacing w:val="-6"/>
        </w:rPr>
        <w:t> </w:t>
      </w:r>
      <w:r>
        <w:rPr>
          <w:color w:val="241F1F"/>
        </w:rPr>
        <w:t>es</w:t>
      </w:r>
      <w:r>
        <w:rPr>
          <w:color w:val="241F1F"/>
          <w:spacing w:val="-6"/>
        </w:rPr>
        <w:t> </w:t>
      </w:r>
      <w:r>
        <w:rPr>
          <w:color w:val="241F1F"/>
        </w:rPr>
        <w:t>das</w:t>
      </w:r>
      <w:r>
        <w:rPr>
          <w:color w:val="241F1F"/>
          <w:spacing w:val="-6"/>
        </w:rPr>
        <w:t> </w:t>
      </w:r>
      <w:r>
        <w:rPr>
          <w:color w:val="241F1F"/>
          <w:spacing w:val="-2"/>
        </w:rPr>
        <w:t>„Programm</w:t>
      </w:r>
      <w:r>
        <w:rPr>
          <w:color w:val="241F1F"/>
          <w:spacing w:val="-6"/>
        </w:rPr>
        <w:t> </w:t>
      </w:r>
      <w:r>
        <w:rPr>
          <w:color w:val="241F1F"/>
        </w:rPr>
        <w:t>Polizeiliche</w:t>
      </w:r>
      <w:r>
        <w:rPr>
          <w:color w:val="241F1F"/>
          <w:spacing w:val="-6"/>
        </w:rPr>
        <w:t> </w:t>
      </w:r>
      <w:r>
        <w:rPr>
          <w:color w:val="241F1F"/>
        </w:rPr>
        <w:t>Krimi- nalprävention der Länder und des Bundes </w:t>
      </w:r>
      <w:r>
        <w:rPr>
          <w:color w:val="241F1F"/>
          <w:spacing w:val="-3"/>
        </w:rPr>
        <w:t>(ProPK)“, </w:t>
      </w:r>
      <w:r>
        <w:rPr>
          <w:color w:val="241F1F"/>
          <w:spacing w:val="-4"/>
        </w:rPr>
        <w:t>das </w:t>
      </w:r>
      <w:r>
        <w:rPr>
          <w:color w:val="241F1F"/>
        </w:rPr>
        <w:t>auf</w:t>
      </w:r>
      <w:r>
        <w:rPr>
          <w:color w:val="241F1F"/>
          <w:spacing w:val="-11"/>
        </w:rPr>
        <w:t> </w:t>
      </w:r>
      <w:r>
        <w:rPr>
          <w:color w:val="241F1F"/>
        </w:rPr>
        <w:t>seiner</w:t>
      </w:r>
      <w:r>
        <w:rPr>
          <w:color w:val="241F1F"/>
          <w:spacing w:val="-10"/>
        </w:rPr>
        <w:t> </w:t>
      </w:r>
      <w:r>
        <w:rPr>
          <w:color w:val="241F1F"/>
        </w:rPr>
        <w:t>Website</w:t>
      </w:r>
      <w:r>
        <w:rPr>
          <w:color w:val="241F1F"/>
          <w:spacing w:val="-10"/>
        </w:rPr>
        <w:t> </w:t>
      </w:r>
      <w:hyperlink r:id="rId32">
        <w:r>
          <w:rPr>
            <w:color w:val="241F1F"/>
            <w:u w:val="single" w:color="241F1F"/>
          </w:rPr>
          <w:t>www.polizei-beratung.de</w:t>
        </w:r>
        <w:r>
          <w:rPr>
            <w:color w:val="241F1F"/>
            <w:spacing w:val="-10"/>
          </w:rPr>
          <w:t> </w:t>
        </w:r>
      </w:hyperlink>
      <w:r>
        <w:rPr>
          <w:color w:val="241F1F"/>
        </w:rPr>
        <w:t>die</w:t>
      </w:r>
      <w:r>
        <w:rPr>
          <w:color w:val="241F1F"/>
          <w:spacing w:val="-11"/>
        </w:rPr>
        <w:t> </w:t>
      </w:r>
      <w:r>
        <w:rPr>
          <w:color w:val="241F1F"/>
        </w:rPr>
        <w:t>Bevölke- rung über Erscheinungsformen der Kriminalität (unter</w:t>
      </w:r>
      <w:r>
        <w:rPr>
          <w:color w:val="241F1F"/>
          <w:spacing w:val="-34"/>
        </w:rPr>
        <w:t> </w:t>
      </w:r>
      <w:r>
        <w:rPr>
          <w:color w:val="241F1F"/>
          <w:spacing w:val="-6"/>
        </w:rPr>
        <w:t>an- </w:t>
      </w:r>
      <w:r>
        <w:rPr>
          <w:color w:val="241F1F"/>
        </w:rPr>
        <w:t>derem „Häusliche Gewalt“ beziehungsweise „Gewalt im sozialen Nahbereich“) und die Möglichkeiten der Verhin- derung</w:t>
      </w:r>
      <w:r>
        <w:rPr>
          <w:color w:val="241F1F"/>
          <w:spacing w:val="-17"/>
        </w:rPr>
        <w:t> </w:t>
      </w:r>
      <w:r>
        <w:rPr>
          <w:color w:val="241F1F"/>
        </w:rPr>
        <w:t>sowie</w:t>
      </w:r>
      <w:r>
        <w:rPr>
          <w:color w:val="241F1F"/>
          <w:spacing w:val="-17"/>
        </w:rPr>
        <w:t> </w:t>
      </w:r>
      <w:r>
        <w:rPr>
          <w:color w:val="241F1F"/>
        </w:rPr>
        <w:t>der</w:t>
      </w:r>
      <w:r>
        <w:rPr>
          <w:color w:val="241F1F"/>
          <w:spacing w:val="-17"/>
        </w:rPr>
        <w:t> </w:t>
      </w:r>
      <w:r>
        <w:rPr>
          <w:color w:val="241F1F"/>
          <w:spacing w:val="-3"/>
        </w:rPr>
        <w:t>Vorsorge</w:t>
      </w:r>
      <w:r>
        <w:rPr>
          <w:color w:val="241F1F"/>
          <w:spacing w:val="-17"/>
        </w:rPr>
        <w:t> </w:t>
      </w:r>
      <w:r>
        <w:rPr>
          <w:color w:val="241F1F"/>
        </w:rPr>
        <w:t>aufklärt.</w:t>
      </w:r>
      <w:r>
        <w:rPr>
          <w:color w:val="241F1F"/>
          <w:spacing w:val="-16"/>
        </w:rPr>
        <w:t> </w:t>
      </w:r>
      <w:r>
        <w:rPr>
          <w:color w:val="241F1F"/>
        </w:rPr>
        <w:t>Neben</w:t>
      </w:r>
      <w:r>
        <w:rPr>
          <w:color w:val="241F1F"/>
          <w:spacing w:val="-17"/>
        </w:rPr>
        <w:t> </w:t>
      </w:r>
      <w:r>
        <w:rPr>
          <w:color w:val="241F1F"/>
        </w:rPr>
        <w:t>Informationen, was unter dem Begriff „Häusliche Gewalt“ zu verstehen ist, den verschiedenen Erscheinungsformen dieses Phänomens und deren Strafbarkeit, ist der Ablauf eines Strafverfahrens dokumentiert. Des Weiteren werden den Opfern,</w:t>
      </w:r>
      <w:r>
        <w:rPr>
          <w:color w:val="241F1F"/>
          <w:spacing w:val="-10"/>
        </w:rPr>
        <w:t> </w:t>
      </w:r>
      <w:r>
        <w:rPr>
          <w:color w:val="241F1F"/>
        </w:rPr>
        <w:t>aber</w:t>
      </w:r>
      <w:r>
        <w:rPr>
          <w:color w:val="241F1F"/>
          <w:spacing w:val="-10"/>
        </w:rPr>
        <w:t> </w:t>
      </w:r>
      <w:r>
        <w:rPr>
          <w:color w:val="241F1F"/>
        </w:rPr>
        <w:t>auch</w:t>
      </w:r>
      <w:r>
        <w:rPr>
          <w:color w:val="241F1F"/>
          <w:spacing w:val="-10"/>
        </w:rPr>
        <w:t> </w:t>
      </w:r>
      <w:r>
        <w:rPr>
          <w:color w:val="241F1F"/>
        </w:rPr>
        <w:t>Zeugen</w:t>
      </w:r>
      <w:r>
        <w:rPr>
          <w:color w:val="241F1F"/>
          <w:spacing w:val="-10"/>
        </w:rPr>
        <w:t> </w:t>
      </w:r>
      <w:r>
        <w:rPr>
          <w:color w:val="241F1F"/>
        </w:rPr>
        <w:t>und</w:t>
      </w:r>
      <w:r>
        <w:rPr>
          <w:color w:val="241F1F"/>
          <w:spacing w:val="-10"/>
        </w:rPr>
        <w:t> </w:t>
      </w:r>
      <w:r>
        <w:rPr>
          <w:color w:val="241F1F"/>
        </w:rPr>
        <w:t>Zeuginnen</w:t>
      </w:r>
      <w:r>
        <w:rPr>
          <w:color w:val="241F1F"/>
          <w:spacing w:val="-10"/>
        </w:rPr>
        <w:t> </w:t>
      </w:r>
      <w:r>
        <w:rPr>
          <w:color w:val="241F1F"/>
        </w:rPr>
        <w:t>von</w:t>
      </w:r>
      <w:r>
        <w:rPr>
          <w:color w:val="241F1F"/>
          <w:spacing w:val="-10"/>
        </w:rPr>
        <w:t> </w:t>
      </w:r>
      <w:r>
        <w:rPr>
          <w:color w:val="241F1F"/>
        </w:rPr>
        <w:t>häuslicher Gewalt Verhaltensregeln und mögliche Beratungsstellen genannt, die Hilfe</w:t>
      </w:r>
      <w:r>
        <w:rPr>
          <w:color w:val="241F1F"/>
          <w:spacing w:val="-4"/>
        </w:rPr>
        <w:t> </w:t>
      </w:r>
      <w:r>
        <w:rPr>
          <w:color w:val="241F1F"/>
        </w:rPr>
        <w:t>anbieten.</w:t>
      </w:r>
    </w:p>
    <w:p>
      <w:pPr>
        <w:pStyle w:val="BodyText"/>
        <w:spacing w:line="244" w:lineRule="auto" w:before="126"/>
        <w:ind w:left="751" w:right="1"/>
        <w:jc w:val="both"/>
      </w:pPr>
      <w:r>
        <w:rPr>
          <w:color w:val="241F1F"/>
        </w:rPr>
        <w:t>Die von der Bundesregierung geförderten Vernetzungs- stellen</w:t>
      </w:r>
      <w:r>
        <w:rPr>
          <w:color w:val="241F1F"/>
          <w:spacing w:val="-25"/>
        </w:rPr>
        <w:t> </w:t>
      </w:r>
      <w:r>
        <w:rPr>
          <w:color w:val="241F1F"/>
        </w:rPr>
        <w:t>(siehe</w:t>
      </w:r>
      <w:r>
        <w:rPr>
          <w:color w:val="241F1F"/>
          <w:spacing w:val="-25"/>
        </w:rPr>
        <w:t> </w:t>
      </w:r>
      <w:r>
        <w:rPr>
          <w:color w:val="241F1F"/>
        </w:rPr>
        <w:t>Ausführungen</w:t>
      </w:r>
      <w:r>
        <w:rPr>
          <w:color w:val="241F1F"/>
          <w:spacing w:val="-25"/>
        </w:rPr>
        <w:t> </w:t>
      </w:r>
      <w:r>
        <w:rPr>
          <w:color w:val="241F1F"/>
        </w:rPr>
        <w:t>zu</w:t>
      </w:r>
      <w:r>
        <w:rPr>
          <w:color w:val="241F1F"/>
          <w:spacing w:val="-25"/>
        </w:rPr>
        <w:t> </w:t>
      </w:r>
      <w:r>
        <w:rPr>
          <w:color w:val="241F1F"/>
        </w:rPr>
        <w:t>Artikel</w:t>
      </w:r>
      <w:r>
        <w:rPr>
          <w:color w:val="241F1F"/>
          <w:spacing w:val="-24"/>
        </w:rPr>
        <w:t> </w:t>
      </w:r>
      <w:r>
        <w:rPr>
          <w:color w:val="241F1F"/>
        </w:rPr>
        <w:t>7)</w:t>
      </w:r>
      <w:r>
        <w:rPr>
          <w:color w:val="241F1F"/>
          <w:spacing w:val="-25"/>
        </w:rPr>
        <w:t> </w:t>
      </w:r>
      <w:r>
        <w:rPr>
          <w:color w:val="241F1F"/>
        </w:rPr>
        <w:t>gewährleisten</w:t>
      </w:r>
      <w:r>
        <w:rPr>
          <w:color w:val="241F1F"/>
          <w:spacing w:val="-25"/>
        </w:rPr>
        <w:t> </w:t>
      </w:r>
      <w:r>
        <w:rPr>
          <w:color w:val="241F1F"/>
        </w:rPr>
        <w:t>die zentrale Bereitstellung von Informationen insbesondere durch eine stetig aktuelle Internetpräsenz, eine </w:t>
      </w:r>
      <w:r>
        <w:rPr>
          <w:color w:val="241F1F"/>
          <w:spacing w:val="-3"/>
        </w:rPr>
        <w:t>Präsenz </w:t>
      </w:r>
      <w:r>
        <w:rPr>
          <w:color w:val="241F1F"/>
        </w:rPr>
        <w:t>auf Facebook, elektronische Newsletter an</w:t>
      </w:r>
      <w:r>
        <w:rPr>
          <w:color w:val="241F1F"/>
          <w:spacing w:val="-16"/>
        </w:rPr>
        <w:t> </w:t>
      </w:r>
      <w:r>
        <w:rPr>
          <w:color w:val="241F1F"/>
        </w:rPr>
        <w:t>interessiertes Fachpublikum, umfangreiche Presseaktivitäten sowie</w:t>
      </w:r>
      <w:r>
        <w:rPr>
          <w:color w:val="241F1F"/>
          <w:spacing w:val="-22"/>
        </w:rPr>
        <w:t> </w:t>
      </w:r>
      <w:r>
        <w:rPr>
          <w:color w:val="241F1F"/>
          <w:spacing w:val="-4"/>
        </w:rPr>
        <w:t>die </w:t>
      </w:r>
      <w:r>
        <w:rPr>
          <w:color w:val="241F1F"/>
        </w:rPr>
        <w:t>Bearbeitung</w:t>
      </w:r>
      <w:r>
        <w:rPr>
          <w:color w:val="241F1F"/>
          <w:spacing w:val="-16"/>
        </w:rPr>
        <w:t> </w:t>
      </w:r>
      <w:r>
        <w:rPr>
          <w:color w:val="241F1F"/>
        </w:rPr>
        <w:t>von</w:t>
      </w:r>
      <w:r>
        <w:rPr>
          <w:color w:val="241F1F"/>
          <w:spacing w:val="-15"/>
        </w:rPr>
        <w:t> </w:t>
      </w:r>
      <w:r>
        <w:rPr>
          <w:color w:val="241F1F"/>
        </w:rPr>
        <w:t>individuellen</w:t>
      </w:r>
      <w:r>
        <w:rPr>
          <w:color w:val="241F1F"/>
          <w:spacing w:val="-15"/>
        </w:rPr>
        <w:t> </w:t>
      </w:r>
      <w:r>
        <w:rPr>
          <w:color w:val="241F1F"/>
          <w:spacing w:val="-3"/>
        </w:rPr>
        <w:t>Anfragen.</w:t>
      </w:r>
      <w:r>
        <w:rPr>
          <w:color w:val="241F1F"/>
          <w:spacing w:val="-15"/>
        </w:rPr>
        <w:t> </w:t>
      </w:r>
      <w:r>
        <w:rPr>
          <w:color w:val="241F1F"/>
          <w:spacing w:val="-3"/>
        </w:rPr>
        <w:t>Zu</w:t>
      </w:r>
      <w:r>
        <w:rPr>
          <w:color w:val="241F1F"/>
          <w:spacing w:val="-15"/>
        </w:rPr>
        <w:t> </w:t>
      </w:r>
      <w:r>
        <w:rPr>
          <w:color w:val="241F1F"/>
        </w:rPr>
        <w:t>den</w:t>
      </w:r>
      <w:r>
        <w:rPr>
          <w:color w:val="241F1F"/>
          <w:spacing w:val="-16"/>
        </w:rPr>
        <w:t> </w:t>
      </w:r>
      <w:r>
        <w:rPr>
          <w:color w:val="241F1F"/>
        </w:rPr>
        <w:t>Aufgaben der Vernetzungsstellen gehören darüber hinaus die Sammlung,</w:t>
      </w:r>
      <w:r>
        <w:rPr>
          <w:color w:val="241F1F"/>
          <w:spacing w:val="-11"/>
        </w:rPr>
        <w:t> </w:t>
      </w:r>
      <w:r>
        <w:rPr>
          <w:color w:val="241F1F"/>
        </w:rPr>
        <w:t>Bündelung</w:t>
      </w:r>
      <w:r>
        <w:rPr>
          <w:color w:val="241F1F"/>
          <w:spacing w:val="-11"/>
        </w:rPr>
        <w:t> </w:t>
      </w:r>
      <w:r>
        <w:rPr>
          <w:color w:val="241F1F"/>
        </w:rPr>
        <w:t>und</w:t>
      </w:r>
      <w:r>
        <w:rPr>
          <w:color w:val="241F1F"/>
          <w:spacing w:val="-11"/>
        </w:rPr>
        <w:t> </w:t>
      </w:r>
      <w:r>
        <w:rPr>
          <w:color w:val="241F1F"/>
          <w:spacing w:val="-3"/>
        </w:rPr>
        <w:t>Zusammenfassung</w:t>
      </w:r>
      <w:r>
        <w:rPr>
          <w:color w:val="241F1F"/>
          <w:spacing w:val="-11"/>
        </w:rPr>
        <w:t> </w:t>
      </w:r>
      <w:r>
        <w:rPr>
          <w:color w:val="241F1F"/>
          <w:spacing w:val="-3"/>
        </w:rPr>
        <w:t>relevanter</w:t>
      </w:r>
    </w:p>
    <w:p>
      <w:pPr>
        <w:pStyle w:val="BodyText"/>
        <w:spacing w:line="244" w:lineRule="auto" w:before="92"/>
        <w:ind w:left="222" w:right="718"/>
        <w:jc w:val="both"/>
      </w:pPr>
      <w:r>
        <w:rPr/>
        <w:br w:type="column"/>
      </w:r>
      <w:r>
        <w:rPr>
          <w:color w:val="241F1F"/>
        </w:rPr>
        <w:t>Informationen</w:t>
      </w:r>
      <w:r>
        <w:rPr>
          <w:color w:val="241F1F"/>
          <w:spacing w:val="-27"/>
        </w:rPr>
        <w:t> </w:t>
      </w:r>
      <w:r>
        <w:rPr>
          <w:color w:val="241F1F"/>
        </w:rPr>
        <w:t>und</w:t>
      </w:r>
      <w:r>
        <w:rPr>
          <w:color w:val="241F1F"/>
          <w:spacing w:val="-26"/>
        </w:rPr>
        <w:t> </w:t>
      </w:r>
      <w:r>
        <w:rPr>
          <w:color w:val="241F1F"/>
        </w:rPr>
        <w:t>Entwicklungen</w:t>
      </w:r>
      <w:r>
        <w:rPr>
          <w:color w:val="241F1F"/>
          <w:spacing w:val="-26"/>
        </w:rPr>
        <w:t> </w:t>
      </w:r>
      <w:r>
        <w:rPr>
          <w:color w:val="241F1F"/>
        </w:rPr>
        <w:t>(aktuelle</w:t>
      </w:r>
      <w:r>
        <w:rPr>
          <w:color w:val="241F1F"/>
          <w:spacing w:val="-26"/>
        </w:rPr>
        <w:t> </w:t>
      </w:r>
      <w:r>
        <w:rPr>
          <w:color w:val="241F1F"/>
        </w:rPr>
        <w:t>Gesetzgebung und Rechtsprechung, aktuelle Forschungsergebnisse, best practice Beispiele</w:t>
      </w:r>
      <w:r>
        <w:rPr>
          <w:color w:val="241F1F"/>
          <w:spacing w:val="-3"/>
        </w:rPr>
        <w:t> </w:t>
      </w:r>
      <w:r>
        <w:rPr>
          <w:color w:val="241F1F"/>
        </w:rPr>
        <w:t>etc.).</w:t>
      </w:r>
    </w:p>
    <w:p>
      <w:pPr>
        <w:pStyle w:val="BodyText"/>
        <w:spacing w:line="244" w:lineRule="auto" w:before="100"/>
        <w:ind w:left="222" w:right="718"/>
        <w:jc w:val="both"/>
      </w:pPr>
      <w:r>
        <w:rPr>
          <w:color w:val="241F1F"/>
        </w:rPr>
        <w:t>Die für die Bereitstellung des Unterstützungssystems zu- ständigen Länder machen ihre Angebote – auch mehr- sprachig – durch vielfältige Faltblätter und Informations- broschüren und Handreichungen, die auch online abzufragen sind, bekannt.</w:t>
      </w:r>
    </w:p>
    <w:p>
      <w:pPr>
        <w:pStyle w:val="BodyText"/>
        <w:spacing w:before="10"/>
        <w:rPr>
          <w:sz w:val="21"/>
        </w:rPr>
      </w:pPr>
    </w:p>
    <w:p>
      <w:pPr>
        <w:pStyle w:val="BodyText"/>
        <w:ind w:left="222"/>
        <w:jc w:val="both"/>
      </w:pPr>
      <w:r>
        <w:rPr>
          <w:color w:val="241F1F"/>
          <w:w w:val="105"/>
        </w:rPr>
        <w:t>Zu Artikel 14 – Bildung</w:t>
      </w:r>
    </w:p>
    <w:p>
      <w:pPr>
        <w:pStyle w:val="BodyText"/>
        <w:spacing w:line="244" w:lineRule="auto" w:before="135"/>
        <w:ind w:left="222" w:right="718"/>
        <w:jc w:val="both"/>
      </w:pPr>
      <w:r>
        <w:rPr>
          <w:color w:val="241F1F"/>
        </w:rPr>
        <w:t>Nach Artikel 14 Absatz 1 treffen die Vertragsparteien die erforderlichen Maßnahmen, um altersgerechte</w:t>
      </w:r>
      <w:r>
        <w:rPr>
          <w:color w:val="241F1F"/>
          <w:spacing w:val="-33"/>
        </w:rPr>
        <w:t> </w:t>
      </w:r>
      <w:r>
        <w:rPr>
          <w:color w:val="241F1F"/>
        </w:rPr>
        <w:t>Lernmittel zu Themen der Gleichstellung, gewaltfreien Konflikt- lösung, geschlechtsspezifischen Gewalt gegen </w:t>
      </w:r>
      <w:r>
        <w:rPr>
          <w:color w:val="241F1F"/>
          <w:spacing w:val="-3"/>
        </w:rPr>
        <w:t>Frauen</w:t>
      </w:r>
      <w:r>
        <w:rPr>
          <w:color w:val="241F1F"/>
          <w:spacing w:val="-16"/>
        </w:rPr>
        <w:t> </w:t>
      </w:r>
      <w:r>
        <w:rPr>
          <w:color w:val="241F1F"/>
        </w:rPr>
        <w:t>in das offizielle Bildungssystem sowie in informelle Bildungsstätten wie Sport-, Kultur- und </w:t>
      </w:r>
      <w:r>
        <w:rPr>
          <w:color w:val="241F1F"/>
          <w:spacing w:val="-3"/>
        </w:rPr>
        <w:t>Freizeiteinrichtun- </w:t>
      </w:r>
      <w:r>
        <w:rPr>
          <w:color w:val="241F1F"/>
        </w:rPr>
        <w:t>gen</w:t>
      </w:r>
      <w:r>
        <w:rPr>
          <w:color w:val="241F1F"/>
          <w:spacing w:val="-2"/>
        </w:rPr>
        <w:t> </w:t>
      </w:r>
      <w:r>
        <w:rPr>
          <w:color w:val="241F1F"/>
        </w:rPr>
        <w:t>aufzunehmen.</w:t>
      </w:r>
    </w:p>
    <w:p>
      <w:pPr>
        <w:pStyle w:val="BodyText"/>
        <w:spacing w:line="244" w:lineRule="auto" w:before="102"/>
        <w:ind w:left="222" w:right="718"/>
        <w:jc w:val="both"/>
      </w:pPr>
      <w:r>
        <w:rPr>
          <w:color w:val="241F1F"/>
        </w:rPr>
        <w:t>Die Bundesregierung hält eine effektive Prävention zum Thema geschlechtsspezifische Gewalt gegen </w:t>
      </w:r>
      <w:r>
        <w:rPr>
          <w:color w:val="241F1F"/>
          <w:spacing w:val="-2"/>
        </w:rPr>
        <w:t>Frauen </w:t>
      </w:r>
      <w:r>
        <w:rPr>
          <w:color w:val="241F1F"/>
        </w:rPr>
        <w:t>so früh</w:t>
      </w:r>
      <w:r>
        <w:rPr>
          <w:color w:val="241F1F"/>
          <w:spacing w:val="-7"/>
        </w:rPr>
        <w:t> </w:t>
      </w:r>
      <w:r>
        <w:rPr>
          <w:color w:val="241F1F"/>
        </w:rPr>
        <w:t>wie</w:t>
      </w:r>
      <w:r>
        <w:rPr>
          <w:color w:val="241F1F"/>
          <w:spacing w:val="-7"/>
        </w:rPr>
        <w:t> </w:t>
      </w:r>
      <w:r>
        <w:rPr>
          <w:color w:val="241F1F"/>
        </w:rPr>
        <w:t>möglich</w:t>
      </w:r>
      <w:r>
        <w:rPr>
          <w:color w:val="241F1F"/>
          <w:spacing w:val="-7"/>
        </w:rPr>
        <w:t> </w:t>
      </w:r>
      <w:r>
        <w:rPr>
          <w:color w:val="241F1F"/>
        </w:rPr>
        <w:t>für</w:t>
      </w:r>
      <w:r>
        <w:rPr>
          <w:color w:val="241F1F"/>
          <w:spacing w:val="-7"/>
        </w:rPr>
        <w:t> </w:t>
      </w:r>
      <w:r>
        <w:rPr>
          <w:color w:val="241F1F"/>
        </w:rPr>
        <w:t>notwendig,</w:t>
      </w:r>
      <w:r>
        <w:rPr>
          <w:color w:val="241F1F"/>
          <w:spacing w:val="-7"/>
        </w:rPr>
        <w:t> </w:t>
      </w:r>
      <w:r>
        <w:rPr>
          <w:color w:val="241F1F"/>
        </w:rPr>
        <w:t>und</w:t>
      </w:r>
      <w:r>
        <w:rPr>
          <w:color w:val="241F1F"/>
          <w:spacing w:val="-7"/>
        </w:rPr>
        <w:t> </w:t>
      </w:r>
      <w:r>
        <w:rPr>
          <w:color w:val="241F1F"/>
        </w:rPr>
        <w:t>zwar</w:t>
      </w:r>
      <w:r>
        <w:rPr>
          <w:color w:val="241F1F"/>
          <w:spacing w:val="-6"/>
        </w:rPr>
        <w:t> </w:t>
      </w:r>
      <w:r>
        <w:rPr>
          <w:color w:val="241F1F"/>
        </w:rPr>
        <w:t>in</w:t>
      </w:r>
      <w:r>
        <w:rPr>
          <w:color w:val="241F1F"/>
          <w:spacing w:val="-7"/>
        </w:rPr>
        <w:t> </w:t>
      </w:r>
      <w:r>
        <w:rPr>
          <w:color w:val="241F1F"/>
        </w:rPr>
        <w:t>Bereichen,</w:t>
      </w:r>
      <w:r>
        <w:rPr>
          <w:color w:val="241F1F"/>
          <w:spacing w:val="-7"/>
        </w:rPr>
        <w:t> </w:t>
      </w:r>
      <w:r>
        <w:rPr>
          <w:color w:val="241F1F"/>
        </w:rPr>
        <w:t>in denen</w:t>
      </w:r>
      <w:r>
        <w:rPr>
          <w:color w:val="241F1F"/>
          <w:spacing w:val="-5"/>
        </w:rPr>
        <w:t> </w:t>
      </w:r>
      <w:r>
        <w:rPr>
          <w:color w:val="241F1F"/>
        </w:rPr>
        <w:t>eine</w:t>
      </w:r>
      <w:r>
        <w:rPr>
          <w:color w:val="241F1F"/>
          <w:spacing w:val="-4"/>
        </w:rPr>
        <w:t> </w:t>
      </w:r>
      <w:r>
        <w:rPr>
          <w:color w:val="241F1F"/>
        </w:rPr>
        <w:t>Vielzahl</w:t>
      </w:r>
      <w:r>
        <w:rPr>
          <w:color w:val="241F1F"/>
          <w:spacing w:val="-4"/>
        </w:rPr>
        <w:t> </w:t>
      </w:r>
      <w:r>
        <w:rPr>
          <w:color w:val="241F1F"/>
        </w:rPr>
        <w:t>von</w:t>
      </w:r>
      <w:r>
        <w:rPr>
          <w:color w:val="241F1F"/>
          <w:spacing w:val="-5"/>
        </w:rPr>
        <w:t> </w:t>
      </w:r>
      <w:r>
        <w:rPr>
          <w:color w:val="241F1F"/>
        </w:rPr>
        <w:t>Kindern</w:t>
      </w:r>
      <w:r>
        <w:rPr>
          <w:color w:val="241F1F"/>
          <w:spacing w:val="-4"/>
        </w:rPr>
        <w:t> </w:t>
      </w:r>
      <w:r>
        <w:rPr>
          <w:color w:val="241F1F"/>
        </w:rPr>
        <w:t>und</w:t>
      </w:r>
      <w:r>
        <w:rPr>
          <w:color w:val="241F1F"/>
          <w:spacing w:val="-4"/>
        </w:rPr>
        <w:t> </w:t>
      </w:r>
      <w:r>
        <w:rPr>
          <w:color w:val="241F1F"/>
        </w:rPr>
        <w:t>auch</w:t>
      </w:r>
      <w:r>
        <w:rPr>
          <w:color w:val="241F1F"/>
          <w:spacing w:val="-5"/>
        </w:rPr>
        <w:t> </w:t>
      </w:r>
      <w:r>
        <w:rPr>
          <w:color w:val="241F1F"/>
        </w:rPr>
        <w:t>Eltern</w:t>
      </w:r>
      <w:r>
        <w:rPr>
          <w:color w:val="241F1F"/>
          <w:spacing w:val="-4"/>
        </w:rPr>
        <w:t> </w:t>
      </w:r>
      <w:r>
        <w:rPr>
          <w:color w:val="241F1F"/>
        </w:rPr>
        <w:t>erreicht werden können. Neben vorschulischen Angeboten </w:t>
      </w:r>
      <w:r>
        <w:rPr>
          <w:color w:val="241F1F"/>
          <w:spacing w:val="-3"/>
        </w:rPr>
        <w:t>sind </w:t>
      </w:r>
      <w:r>
        <w:rPr>
          <w:color w:val="241F1F"/>
        </w:rPr>
        <w:t>die Bereiche Schule und Einrichtungen der Kinder- und Jugendhilfe von zentraler Bedeutung. Die Bundesregie- rung hat daher in ihrem „Aktionsplan II der Bundesregie- rung</w:t>
      </w:r>
      <w:r>
        <w:rPr>
          <w:color w:val="241F1F"/>
          <w:spacing w:val="-8"/>
        </w:rPr>
        <w:t> </w:t>
      </w:r>
      <w:r>
        <w:rPr>
          <w:color w:val="241F1F"/>
        </w:rPr>
        <w:t>zur</w:t>
      </w:r>
      <w:r>
        <w:rPr>
          <w:color w:val="241F1F"/>
          <w:spacing w:val="-8"/>
        </w:rPr>
        <w:t> </w:t>
      </w:r>
      <w:r>
        <w:rPr>
          <w:color w:val="241F1F"/>
        </w:rPr>
        <w:t>Bekämpfung</w:t>
      </w:r>
      <w:r>
        <w:rPr>
          <w:color w:val="241F1F"/>
          <w:spacing w:val="-8"/>
        </w:rPr>
        <w:t> </w:t>
      </w:r>
      <w:r>
        <w:rPr>
          <w:color w:val="241F1F"/>
        </w:rPr>
        <w:t>von</w:t>
      </w:r>
      <w:r>
        <w:rPr>
          <w:color w:val="241F1F"/>
          <w:spacing w:val="-8"/>
        </w:rPr>
        <w:t> </w:t>
      </w:r>
      <w:r>
        <w:rPr>
          <w:color w:val="241F1F"/>
        </w:rPr>
        <w:t>Gewalt</w:t>
      </w:r>
      <w:r>
        <w:rPr>
          <w:color w:val="241F1F"/>
          <w:spacing w:val="-8"/>
        </w:rPr>
        <w:t> </w:t>
      </w:r>
      <w:r>
        <w:rPr>
          <w:color w:val="241F1F"/>
        </w:rPr>
        <w:t>gegen</w:t>
      </w:r>
      <w:r>
        <w:rPr>
          <w:color w:val="241F1F"/>
          <w:spacing w:val="-7"/>
        </w:rPr>
        <w:t> </w:t>
      </w:r>
      <w:r>
        <w:rPr>
          <w:color w:val="241F1F"/>
          <w:spacing w:val="-3"/>
        </w:rPr>
        <w:t>Frauen“</w:t>
      </w:r>
      <w:r>
        <w:rPr>
          <w:color w:val="241F1F"/>
          <w:spacing w:val="-8"/>
        </w:rPr>
        <w:t> </w:t>
      </w:r>
      <w:r>
        <w:rPr>
          <w:color w:val="241F1F"/>
        </w:rPr>
        <w:t>mit</w:t>
      </w:r>
      <w:r>
        <w:rPr>
          <w:color w:val="241F1F"/>
          <w:spacing w:val="-8"/>
        </w:rPr>
        <w:t> </w:t>
      </w:r>
      <w:r>
        <w:rPr>
          <w:color w:val="241F1F"/>
        </w:rPr>
        <w:t>dem Schwerpunkt</w:t>
      </w:r>
      <w:r>
        <w:rPr>
          <w:color w:val="241F1F"/>
          <w:spacing w:val="-9"/>
        </w:rPr>
        <w:t> </w:t>
      </w:r>
      <w:r>
        <w:rPr>
          <w:color w:val="241F1F"/>
          <w:spacing w:val="-3"/>
        </w:rPr>
        <w:t>„Rechtzeitig</w:t>
      </w:r>
      <w:r>
        <w:rPr>
          <w:color w:val="241F1F"/>
          <w:spacing w:val="-9"/>
        </w:rPr>
        <w:t> </w:t>
      </w:r>
      <w:r>
        <w:rPr>
          <w:color w:val="241F1F"/>
        </w:rPr>
        <w:t>an</w:t>
      </w:r>
      <w:r>
        <w:rPr>
          <w:color w:val="241F1F"/>
          <w:spacing w:val="-9"/>
        </w:rPr>
        <w:t> </w:t>
      </w:r>
      <w:r>
        <w:rPr>
          <w:color w:val="241F1F"/>
        </w:rPr>
        <w:t>die</w:t>
      </w:r>
      <w:r>
        <w:rPr>
          <w:color w:val="241F1F"/>
          <w:spacing w:val="-9"/>
        </w:rPr>
        <w:t> </w:t>
      </w:r>
      <w:r>
        <w:rPr>
          <w:color w:val="241F1F"/>
        </w:rPr>
        <w:t>Kinder</w:t>
      </w:r>
      <w:r>
        <w:rPr>
          <w:color w:val="241F1F"/>
          <w:spacing w:val="-9"/>
        </w:rPr>
        <w:t> </w:t>
      </w:r>
      <w:r>
        <w:rPr>
          <w:color w:val="241F1F"/>
        </w:rPr>
        <w:t>denken</w:t>
      </w:r>
      <w:r>
        <w:rPr>
          <w:color w:val="241F1F"/>
          <w:spacing w:val="-9"/>
        </w:rPr>
        <w:t> </w:t>
      </w:r>
      <w:r>
        <w:rPr>
          <w:color w:val="241F1F"/>
        </w:rPr>
        <w:t>–</w:t>
      </w:r>
      <w:r>
        <w:rPr>
          <w:color w:val="241F1F"/>
          <w:spacing w:val="-9"/>
        </w:rPr>
        <w:t> </w:t>
      </w:r>
      <w:r>
        <w:rPr>
          <w:color w:val="241F1F"/>
          <w:spacing w:val="-3"/>
        </w:rPr>
        <w:t>Präven- </w:t>
      </w:r>
      <w:r>
        <w:rPr>
          <w:color w:val="241F1F"/>
        </w:rPr>
        <w:t>tion so früh wie möglich“ dieses Erfordernis mit verschie- denen Maßnahmen</w:t>
      </w:r>
      <w:r>
        <w:rPr>
          <w:color w:val="241F1F"/>
          <w:spacing w:val="-3"/>
        </w:rPr>
        <w:t> </w:t>
      </w:r>
      <w:r>
        <w:rPr>
          <w:color w:val="241F1F"/>
        </w:rPr>
        <w:t>aufgegriffen.</w:t>
      </w:r>
    </w:p>
    <w:p>
      <w:pPr>
        <w:pStyle w:val="BodyText"/>
        <w:spacing w:line="244" w:lineRule="auto" w:before="104"/>
        <w:ind w:left="222" w:right="718"/>
        <w:jc w:val="both"/>
      </w:pPr>
      <w:r>
        <w:rPr>
          <w:color w:val="241F1F"/>
        </w:rPr>
        <w:t>Die Bund-Länder-Arbeitsgruppe Häusliche Gewalt hat Empfehlungen zur Prävention von häuslicher Gewalt im schulischen Bereich erarbeitet und diese mit „good practice“ Beispielen ergänzt. Eine in diesem Zusammen- hang durchgeführte Abfrage zu den Aktivitäten der </w:t>
      </w:r>
      <w:r>
        <w:rPr>
          <w:color w:val="241F1F"/>
          <w:spacing w:val="-3"/>
        </w:rPr>
        <w:t>Län- </w:t>
      </w:r>
      <w:r>
        <w:rPr>
          <w:color w:val="241F1F"/>
        </w:rPr>
        <w:t>der, die grundsätzlich für die Ausgestaltung der Erzie- hungs- und Bildungssysteme zuständig sind, hatte zahlreiche gute Beispiele für die Prävention von häus- licher Gewalt im schulischen Bereich hervorgebracht. In verschiedenen</w:t>
      </w:r>
      <w:r>
        <w:rPr>
          <w:color w:val="241F1F"/>
          <w:spacing w:val="-19"/>
        </w:rPr>
        <w:t> </w:t>
      </w:r>
      <w:r>
        <w:rPr>
          <w:color w:val="241F1F"/>
        </w:rPr>
        <w:t>Ländern</w:t>
      </w:r>
      <w:r>
        <w:rPr>
          <w:color w:val="241F1F"/>
          <w:spacing w:val="-18"/>
        </w:rPr>
        <w:t> </w:t>
      </w:r>
      <w:r>
        <w:rPr>
          <w:color w:val="241F1F"/>
        </w:rPr>
        <w:t>wurden</w:t>
      </w:r>
      <w:r>
        <w:rPr>
          <w:color w:val="241F1F"/>
          <w:spacing w:val="-18"/>
        </w:rPr>
        <w:t> </w:t>
      </w:r>
      <w:r>
        <w:rPr>
          <w:color w:val="241F1F"/>
        </w:rPr>
        <w:t>inzwischen</w:t>
      </w:r>
      <w:r>
        <w:rPr>
          <w:color w:val="241F1F"/>
          <w:spacing w:val="-18"/>
        </w:rPr>
        <w:t> </w:t>
      </w:r>
      <w:r>
        <w:rPr>
          <w:color w:val="241F1F"/>
        </w:rPr>
        <w:t>Schulgesetze zur Verbesserung des Kinderschutzes auf den Weg </w:t>
      </w:r>
      <w:r>
        <w:rPr>
          <w:color w:val="241F1F"/>
          <w:spacing w:val="-4"/>
        </w:rPr>
        <w:t>ge- </w:t>
      </w:r>
      <w:r>
        <w:rPr>
          <w:color w:val="241F1F"/>
        </w:rPr>
        <w:t>bracht und entsprechende Arbeitshilfen erarbeitet, von denen</w:t>
      </w:r>
      <w:r>
        <w:rPr>
          <w:color w:val="241F1F"/>
          <w:spacing w:val="-11"/>
        </w:rPr>
        <w:t> </w:t>
      </w:r>
      <w:r>
        <w:rPr>
          <w:color w:val="241F1F"/>
        </w:rPr>
        <w:t>einige</w:t>
      </w:r>
      <w:r>
        <w:rPr>
          <w:color w:val="241F1F"/>
          <w:spacing w:val="-10"/>
        </w:rPr>
        <w:t> </w:t>
      </w:r>
      <w:r>
        <w:rPr>
          <w:color w:val="241F1F"/>
        </w:rPr>
        <w:t>auch</w:t>
      </w:r>
      <w:r>
        <w:rPr>
          <w:color w:val="241F1F"/>
          <w:spacing w:val="-10"/>
        </w:rPr>
        <w:t> </w:t>
      </w:r>
      <w:r>
        <w:rPr>
          <w:color w:val="241F1F"/>
        </w:rPr>
        <w:t>die</w:t>
      </w:r>
      <w:r>
        <w:rPr>
          <w:color w:val="241F1F"/>
          <w:spacing w:val="-10"/>
        </w:rPr>
        <w:t> </w:t>
      </w:r>
      <w:r>
        <w:rPr>
          <w:color w:val="241F1F"/>
          <w:spacing w:val="-3"/>
        </w:rPr>
        <w:t>Gefährdung</w:t>
      </w:r>
      <w:r>
        <w:rPr>
          <w:color w:val="241F1F"/>
          <w:spacing w:val="-10"/>
        </w:rPr>
        <w:t> </w:t>
      </w:r>
      <w:r>
        <w:rPr>
          <w:color w:val="241F1F"/>
        </w:rPr>
        <w:t>von</w:t>
      </w:r>
      <w:r>
        <w:rPr>
          <w:color w:val="241F1F"/>
          <w:spacing w:val="-10"/>
        </w:rPr>
        <w:t> </w:t>
      </w:r>
      <w:r>
        <w:rPr>
          <w:color w:val="241F1F"/>
        </w:rPr>
        <w:t>Kindern</w:t>
      </w:r>
      <w:r>
        <w:rPr>
          <w:color w:val="241F1F"/>
          <w:spacing w:val="-10"/>
        </w:rPr>
        <w:t> </w:t>
      </w:r>
      <w:r>
        <w:rPr>
          <w:color w:val="241F1F"/>
          <w:spacing w:val="-3"/>
        </w:rPr>
        <w:t>durch</w:t>
      </w:r>
      <w:r>
        <w:rPr>
          <w:color w:val="241F1F"/>
          <w:spacing w:val="-10"/>
        </w:rPr>
        <w:t> </w:t>
      </w:r>
      <w:r>
        <w:rPr>
          <w:color w:val="241F1F"/>
        </w:rPr>
        <w:t>das Miterleben von häuslicher Gewalt</w:t>
      </w:r>
      <w:r>
        <w:rPr>
          <w:color w:val="241F1F"/>
          <w:spacing w:val="-6"/>
        </w:rPr>
        <w:t> </w:t>
      </w:r>
      <w:r>
        <w:rPr>
          <w:color w:val="241F1F"/>
        </w:rPr>
        <w:t>aufgreifen.</w:t>
      </w:r>
    </w:p>
    <w:p>
      <w:pPr>
        <w:pStyle w:val="BodyText"/>
        <w:spacing w:line="244" w:lineRule="auto" w:before="105"/>
        <w:ind w:left="222" w:right="718"/>
        <w:jc w:val="both"/>
      </w:pPr>
      <w:r>
        <w:rPr>
          <w:color w:val="241F1F"/>
        </w:rPr>
        <w:t>Die Länder verfolgen vielfältige Maßnahmen in diesem Bereich. So wurden zum Beispiel in Sachsen-Anhalt mit den Schulen Handlungsempfehlungen für Lehrerinnen und Lehrer, sowie pädagogisches Fachpersonal bei Gewalt gegen Kinder und Jugendliche entwickelt. Ein weiteres Beispiel sind die umfangreichen Maßnahmen in Niedersachsen,</w:t>
      </w:r>
      <w:r>
        <w:rPr>
          <w:color w:val="241F1F"/>
          <w:spacing w:val="-5"/>
        </w:rPr>
        <w:t> </w:t>
      </w:r>
      <w:r>
        <w:rPr>
          <w:color w:val="241F1F"/>
        </w:rPr>
        <w:t>wo</w:t>
      </w:r>
      <w:r>
        <w:rPr>
          <w:color w:val="241F1F"/>
          <w:spacing w:val="-4"/>
        </w:rPr>
        <w:t> </w:t>
      </w:r>
      <w:r>
        <w:rPr>
          <w:color w:val="241F1F"/>
        </w:rPr>
        <w:t>an</w:t>
      </w:r>
      <w:r>
        <w:rPr>
          <w:color w:val="241F1F"/>
          <w:spacing w:val="-5"/>
        </w:rPr>
        <w:t> </w:t>
      </w:r>
      <w:r>
        <w:rPr>
          <w:color w:val="241F1F"/>
        </w:rPr>
        <w:t>rund</w:t>
      </w:r>
      <w:r>
        <w:rPr>
          <w:color w:val="241F1F"/>
          <w:spacing w:val="-4"/>
        </w:rPr>
        <w:t> </w:t>
      </w:r>
      <w:r>
        <w:rPr>
          <w:color w:val="241F1F"/>
        </w:rPr>
        <w:t>1</w:t>
      </w:r>
      <w:r>
        <w:rPr>
          <w:color w:val="241F1F"/>
          <w:spacing w:val="-5"/>
        </w:rPr>
        <w:t> </w:t>
      </w:r>
      <w:r>
        <w:rPr>
          <w:color w:val="241F1F"/>
        </w:rPr>
        <w:t>500</w:t>
      </w:r>
      <w:r>
        <w:rPr>
          <w:color w:val="241F1F"/>
          <w:spacing w:val="-4"/>
        </w:rPr>
        <w:t> </w:t>
      </w:r>
      <w:r>
        <w:rPr>
          <w:color w:val="241F1F"/>
        </w:rPr>
        <w:t>in</w:t>
      </w:r>
      <w:r>
        <w:rPr>
          <w:color w:val="241F1F"/>
          <w:spacing w:val="-4"/>
        </w:rPr>
        <w:t> </w:t>
      </w:r>
      <w:r>
        <w:rPr>
          <w:color w:val="241F1F"/>
        </w:rPr>
        <w:t>Schulen</w:t>
      </w:r>
      <w:r>
        <w:rPr>
          <w:color w:val="241F1F"/>
          <w:spacing w:val="-5"/>
        </w:rPr>
        <w:t> </w:t>
      </w:r>
      <w:r>
        <w:rPr>
          <w:color w:val="241F1F"/>
        </w:rPr>
        <w:t>beauftragte Beratungslehrkräfte tätig sind, die auf ihre Beratungs- tätigkeit im Rahmen einer 24-monatigen Weiterbildungs- maßnahme umfassend vorbereitet wurden. Neben Schulungen für Fachkräfte haben inzwischen mehrere Länder Materialien in Form von Flyern, Informationsbro- schüren etc. entwickelt mit denen Kinder und Jugend- liche direkt angesprochen werden. Die Materialien sollen über häusliche Gewalt informieren und auf Anlaufstellen und Hilfeangebote für Heranwachsende aufmerksam machen.</w:t>
      </w:r>
    </w:p>
    <w:p>
      <w:pPr>
        <w:pStyle w:val="BodyText"/>
        <w:spacing w:line="244" w:lineRule="auto" w:before="106"/>
        <w:ind w:left="222" w:right="718"/>
        <w:jc w:val="both"/>
      </w:pPr>
      <w:r>
        <w:rPr>
          <w:color w:val="241F1F"/>
        </w:rPr>
        <w:t>Nach Artikel 14 Absatz 2 treffen die Vertragsparteien  die erforderlichen Maßnahmen, um die in Absatz 1 ge- nannten</w:t>
      </w:r>
      <w:r>
        <w:rPr>
          <w:color w:val="241F1F"/>
          <w:spacing w:val="-13"/>
        </w:rPr>
        <w:t> </w:t>
      </w:r>
      <w:r>
        <w:rPr>
          <w:color w:val="241F1F"/>
        </w:rPr>
        <w:t>Grundsätze</w:t>
      </w:r>
      <w:r>
        <w:rPr>
          <w:color w:val="241F1F"/>
          <w:spacing w:val="-12"/>
        </w:rPr>
        <w:t> </w:t>
      </w:r>
      <w:r>
        <w:rPr>
          <w:color w:val="241F1F"/>
        </w:rPr>
        <w:t>in</w:t>
      </w:r>
      <w:r>
        <w:rPr>
          <w:color w:val="241F1F"/>
          <w:spacing w:val="-12"/>
        </w:rPr>
        <w:t> </w:t>
      </w:r>
      <w:r>
        <w:rPr>
          <w:color w:val="241F1F"/>
        </w:rPr>
        <w:t>informellen</w:t>
      </w:r>
      <w:r>
        <w:rPr>
          <w:color w:val="241F1F"/>
          <w:spacing w:val="-12"/>
        </w:rPr>
        <w:t> </w:t>
      </w:r>
      <w:r>
        <w:rPr>
          <w:color w:val="241F1F"/>
        </w:rPr>
        <w:t>Bildungsstätten</w:t>
      </w:r>
      <w:r>
        <w:rPr>
          <w:color w:val="241F1F"/>
          <w:spacing w:val="-12"/>
        </w:rPr>
        <w:t> </w:t>
      </w:r>
      <w:r>
        <w:rPr>
          <w:color w:val="241F1F"/>
        </w:rPr>
        <w:t>sowie</w:t>
      </w:r>
    </w:p>
    <w:p>
      <w:pPr>
        <w:spacing w:after="0" w:line="244" w:lineRule="auto"/>
        <w:jc w:val="both"/>
        <w:sectPr>
          <w:type w:val="continuous"/>
          <w:pgSz w:w="11910" w:h="16840"/>
          <w:pgMar w:top="280" w:bottom="0" w:left="820" w:right="820"/>
          <w:cols w:num="2" w:equalWidth="0">
            <w:col w:w="5019" w:space="40"/>
            <w:col w:w="5211"/>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right="1"/>
        <w:jc w:val="both"/>
      </w:pPr>
      <w:r>
        <w:rPr>
          <w:color w:val="241F1F"/>
        </w:rPr>
        <w:t>in Sport-, Kultur- und Freizeiteinrichtungen und in den Medien zu fördern.</w:t>
      </w:r>
    </w:p>
    <w:p>
      <w:pPr>
        <w:pStyle w:val="BodyText"/>
        <w:spacing w:line="244" w:lineRule="auto" w:before="84"/>
        <w:ind w:left="751" w:right="1"/>
        <w:jc w:val="both"/>
      </w:pPr>
      <w:r>
        <w:rPr>
          <w:color w:val="241F1F"/>
        </w:rPr>
        <w:t>Die Bundeszentrale für politische Bildung hat die Auf- gabe, durch Maßnahmen der politischen Bildung Ver- ständnis für politische Sachverhalte zu fördern, das de- </w:t>
      </w:r>
      <w:r>
        <w:rPr>
          <w:color w:val="241F1F"/>
          <w:spacing w:val="-3"/>
        </w:rPr>
        <w:t>mokratische </w:t>
      </w:r>
      <w:r>
        <w:rPr>
          <w:color w:val="241F1F"/>
        </w:rPr>
        <w:t>Bewusstsein zu festigen und die</w:t>
      </w:r>
      <w:r>
        <w:rPr>
          <w:color w:val="241F1F"/>
          <w:spacing w:val="-32"/>
        </w:rPr>
        <w:t> </w:t>
      </w:r>
      <w:r>
        <w:rPr>
          <w:color w:val="241F1F"/>
          <w:spacing w:val="-3"/>
        </w:rPr>
        <w:t>Bereitschaft </w:t>
      </w:r>
      <w:r>
        <w:rPr>
          <w:color w:val="241F1F"/>
        </w:rPr>
        <w:t>zur</w:t>
      </w:r>
      <w:r>
        <w:rPr>
          <w:color w:val="241F1F"/>
          <w:spacing w:val="-8"/>
        </w:rPr>
        <w:t> </w:t>
      </w:r>
      <w:r>
        <w:rPr>
          <w:color w:val="241F1F"/>
        </w:rPr>
        <w:t>politischen</w:t>
      </w:r>
      <w:r>
        <w:rPr>
          <w:color w:val="241F1F"/>
          <w:spacing w:val="-8"/>
        </w:rPr>
        <w:t> </w:t>
      </w:r>
      <w:r>
        <w:rPr>
          <w:color w:val="241F1F"/>
        </w:rPr>
        <w:t>Mitarbeit</w:t>
      </w:r>
      <w:r>
        <w:rPr>
          <w:color w:val="241F1F"/>
          <w:spacing w:val="-8"/>
        </w:rPr>
        <w:t> </w:t>
      </w:r>
      <w:r>
        <w:rPr>
          <w:color w:val="241F1F"/>
        </w:rPr>
        <w:t>zu</w:t>
      </w:r>
      <w:r>
        <w:rPr>
          <w:color w:val="241F1F"/>
          <w:spacing w:val="-8"/>
        </w:rPr>
        <w:t> </w:t>
      </w:r>
      <w:r>
        <w:rPr>
          <w:color w:val="241F1F"/>
        </w:rPr>
        <w:t>stärken.</w:t>
      </w:r>
      <w:r>
        <w:rPr>
          <w:color w:val="241F1F"/>
          <w:spacing w:val="-8"/>
        </w:rPr>
        <w:t> </w:t>
      </w:r>
      <w:r>
        <w:rPr>
          <w:color w:val="241F1F"/>
        </w:rPr>
        <w:t>Neben</w:t>
      </w:r>
      <w:r>
        <w:rPr>
          <w:color w:val="241F1F"/>
          <w:spacing w:val="-8"/>
        </w:rPr>
        <w:t> </w:t>
      </w:r>
      <w:r>
        <w:rPr>
          <w:color w:val="241F1F"/>
        </w:rPr>
        <w:t>Print-Publika- tionen, Veranstaltungen, Kongressen und Seminaren, Förderung anerkannter </w:t>
      </w:r>
      <w:r>
        <w:rPr>
          <w:color w:val="241F1F"/>
          <w:spacing w:val="-3"/>
        </w:rPr>
        <w:t>Träger </w:t>
      </w:r>
      <w:r>
        <w:rPr>
          <w:color w:val="241F1F"/>
        </w:rPr>
        <w:t>der politischen Bildung informiert sie über das Online-Portal </w:t>
      </w:r>
      <w:hyperlink r:id="rId33">
        <w:r>
          <w:rPr>
            <w:color w:val="241F1F"/>
            <w:u w:val="single" w:color="241F1F"/>
          </w:rPr>
          <w:t>www.bpb.de</w:t>
        </w:r>
        <w:r>
          <w:rPr>
            <w:color w:val="241F1F"/>
          </w:rPr>
          <w:t>. </w:t>
        </w:r>
      </w:hyperlink>
      <w:r>
        <w:rPr>
          <w:color w:val="241F1F"/>
        </w:rPr>
        <w:t>Ge- schlechtergerechtigkeit, Menschenrechte, Gewalt </w:t>
      </w:r>
      <w:r>
        <w:rPr>
          <w:color w:val="241F1F"/>
          <w:spacing w:val="-3"/>
        </w:rPr>
        <w:t>gegen </w:t>
      </w:r>
      <w:r>
        <w:rPr>
          <w:color w:val="241F1F"/>
        </w:rPr>
        <w:t>Frauen oder der Weltfrauentag gehören zu den regel- mäßigen Themen der Bundeszentrale für politische Bildung.</w:t>
      </w:r>
    </w:p>
    <w:p>
      <w:pPr>
        <w:pStyle w:val="BodyText"/>
        <w:spacing w:line="244" w:lineRule="auto" w:before="87"/>
        <w:ind w:left="751"/>
        <w:jc w:val="both"/>
      </w:pPr>
      <w:r>
        <w:rPr>
          <w:color w:val="241F1F"/>
        </w:rPr>
        <w:t>Dem</w:t>
      </w:r>
      <w:r>
        <w:rPr>
          <w:color w:val="241F1F"/>
          <w:spacing w:val="-11"/>
        </w:rPr>
        <w:t> </w:t>
      </w:r>
      <w:r>
        <w:rPr>
          <w:color w:val="241F1F"/>
        </w:rPr>
        <w:t>Aufruf</w:t>
      </w:r>
      <w:r>
        <w:rPr>
          <w:color w:val="241F1F"/>
          <w:spacing w:val="-10"/>
        </w:rPr>
        <w:t> </w:t>
      </w:r>
      <w:r>
        <w:rPr>
          <w:color w:val="241F1F"/>
        </w:rPr>
        <w:t>des</w:t>
      </w:r>
      <w:r>
        <w:rPr>
          <w:color w:val="241F1F"/>
          <w:spacing w:val="-10"/>
        </w:rPr>
        <w:t> </w:t>
      </w:r>
      <w:r>
        <w:rPr>
          <w:color w:val="241F1F"/>
        </w:rPr>
        <w:t>„Aktionsplans</w:t>
      </w:r>
      <w:r>
        <w:rPr>
          <w:color w:val="241F1F"/>
          <w:spacing w:val="-10"/>
        </w:rPr>
        <w:t> </w:t>
      </w:r>
      <w:r>
        <w:rPr>
          <w:color w:val="241F1F"/>
        </w:rPr>
        <w:t>II</w:t>
      </w:r>
      <w:r>
        <w:rPr>
          <w:color w:val="241F1F"/>
          <w:spacing w:val="-10"/>
        </w:rPr>
        <w:t> </w:t>
      </w:r>
      <w:r>
        <w:rPr>
          <w:color w:val="241F1F"/>
        </w:rPr>
        <w:t>der</w:t>
      </w:r>
      <w:r>
        <w:rPr>
          <w:color w:val="241F1F"/>
          <w:spacing w:val="-10"/>
        </w:rPr>
        <w:t> </w:t>
      </w:r>
      <w:r>
        <w:rPr>
          <w:color w:val="241F1F"/>
        </w:rPr>
        <w:t>Bundesregierung</w:t>
      </w:r>
      <w:r>
        <w:rPr>
          <w:color w:val="241F1F"/>
          <w:spacing w:val="-10"/>
        </w:rPr>
        <w:t> </w:t>
      </w:r>
      <w:r>
        <w:rPr>
          <w:color w:val="241F1F"/>
        </w:rPr>
        <w:t>zur Bekämpfung</w:t>
      </w:r>
      <w:r>
        <w:rPr>
          <w:color w:val="241F1F"/>
          <w:spacing w:val="-9"/>
        </w:rPr>
        <w:t> </w:t>
      </w:r>
      <w:r>
        <w:rPr>
          <w:color w:val="241F1F"/>
        </w:rPr>
        <w:t>von</w:t>
      </w:r>
      <w:r>
        <w:rPr>
          <w:color w:val="241F1F"/>
          <w:spacing w:val="-9"/>
        </w:rPr>
        <w:t> </w:t>
      </w:r>
      <w:r>
        <w:rPr>
          <w:color w:val="241F1F"/>
        </w:rPr>
        <w:t>Gewalt</w:t>
      </w:r>
      <w:r>
        <w:rPr>
          <w:color w:val="241F1F"/>
          <w:spacing w:val="-9"/>
        </w:rPr>
        <w:t> </w:t>
      </w:r>
      <w:r>
        <w:rPr>
          <w:color w:val="241F1F"/>
        </w:rPr>
        <w:t>gegen</w:t>
      </w:r>
      <w:r>
        <w:rPr>
          <w:color w:val="241F1F"/>
          <w:spacing w:val="-9"/>
        </w:rPr>
        <w:t> </w:t>
      </w:r>
      <w:r>
        <w:rPr>
          <w:color w:val="241F1F"/>
          <w:spacing w:val="-3"/>
        </w:rPr>
        <w:t>Frauen“</w:t>
      </w:r>
      <w:r>
        <w:rPr>
          <w:color w:val="241F1F"/>
          <w:spacing w:val="-9"/>
        </w:rPr>
        <w:t> </w:t>
      </w:r>
      <w:r>
        <w:rPr>
          <w:color w:val="241F1F"/>
        </w:rPr>
        <w:t>folgend,</w:t>
      </w:r>
      <w:r>
        <w:rPr>
          <w:color w:val="241F1F"/>
          <w:spacing w:val="-9"/>
        </w:rPr>
        <w:t> </w:t>
      </w:r>
      <w:r>
        <w:rPr>
          <w:color w:val="241F1F"/>
        </w:rPr>
        <w:t>Präven- tionsmaßnahmen und Hilfsangebote für von Gewalt be- troffene </w:t>
      </w:r>
      <w:r>
        <w:rPr>
          <w:color w:val="241F1F"/>
          <w:spacing w:val="-3"/>
        </w:rPr>
        <w:t>Frauen </w:t>
      </w:r>
      <w:r>
        <w:rPr>
          <w:color w:val="241F1F"/>
        </w:rPr>
        <w:t>und Mädchen zu verstärken und die</w:t>
      </w:r>
      <w:r>
        <w:rPr>
          <w:color w:val="241F1F"/>
          <w:spacing w:val="-21"/>
        </w:rPr>
        <w:t> </w:t>
      </w:r>
      <w:r>
        <w:rPr>
          <w:color w:val="241F1F"/>
          <w:spacing w:val="-3"/>
        </w:rPr>
        <w:t>bun- </w:t>
      </w:r>
      <w:r>
        <w:rPr>
          <w:color w:val="241F1F"/>
        </w:rPr>
        <w:t>desweite Vernetzung voranzutreiben, stellt der Deutsche Olympische Sportbund (DOSB) seit 2007 jährlich unter dem Motto „Gewalt gegen </w:t>
      </w:r>
      <w:r>
        <w:rPr>
          <w:color w:val="241F1F"/>
          <w:spacing w:val="-3"/>
        </w:rPr>
        <w:t>Frauen </w:t>
      </w:r>
      <w:r>
        <w:rPr>
          <w:color w:val="241F1F"/>
        </w:rPr>
        <w:t>– nicht mit uns!“ </w:t>
      </w:r>
      <w:r>
        <w:rPr>
          <w:color w:val="241F1F"/>
          <w:spacing w:val="-3"/>
        </w:rPr>
        <w:t>eine </w:t>
      </w:r>
      <w:r>
        <w:rPr>
          <w:color w:val="241F1F"/>
        </w:rPr>
        <w:t>Plattform zur Prävention dar und ruft bundesweit Sport- vereine dazu auf, sich an der Aktion zu beteiligen, </w:t>
      </w:r>
      <w:r>
        <w:rPr>
          <w:color w:val="241F1F"/>
          <w:spacing w:val="-3"/>
        </w:rPr>
        <w:t>indem </w:t>
      </w:r>
      <w:r>
        <w:rPr>
          <w:color w:val="241F1F"/>
        </w:rPr>
        <w:t>sie in Kooperation mit Fraueninitiativen und weiteren ge- sellschaftlichen Einrichtungen Sportkurse für </w:t>
      </w:r>
      <w:r>
        <w:rPr>
          <w:color w:val="241F1F"/>
          <w:spacing w:val="-3"/>
        </w:rPr>
        <w:t>Frauen </w:t>
      </w:r>
      <w:r>
        <w:rPr>
          <w:color w:val="241F1F"/>
        </w:rPr>
        <w:t>und Mädchen in Selbstbehauptung und Selbstverteidigung – auch für </w:t>
      </w:r>
      <w:r>
        <w:rPr>
          <w:color w:val="241F1F"/>
          <w:spacing w:val="-2"/>
        </w:rPr>
        <w:t>Frauen </w:t>
      </w:r>
      <w:r>
        <w:rPr>
          <w:color w:val="241F1F"/>
        </w:rPr>
        <w:t>und Mädchen mit Behinderungen – an- bieten. Die teilnehmenden Sportverbände zeigen mit diesen Aktivitäten, dass sie bei der Prävention und Inter- vention von Gewalt gegen Frauen und Mädchen wir- kungsvolle Hilfen anbieten können. Seit 2015 läuft die Aktion unter dem Titel „Starke Netze gegen Gewalt!“ </w:t>
      </w:r>
      <w:r>
        <w:rPr>
          <w:color w:val="241F1F"/>
          <w:spacing w:val="-4"/>
        </w:rPr>
        <w:t>und </w:t>
      </w:r>
      <w:r>
        <w:rPr>
          <w:color w:val="241F1F"/>
        </w:rPr>
        <w:t>verdeutlicht damit den Ansatz, mit Partnern aus dem Sport, den bundesweiten Fraueninitiativen, mit der </w:t>
      </w:r>
      <w:r>
        <w:rPr>
          <w:color w:val="241F1F"/>
          <w:spacing w:val="-5"/>
        </w:rPr>
        <w:t>Politik </w:t>
      </w:r>
      <w:r>
        <w:rPr>
          <w:color w:val="241F1F"/>
        </w:rPr>
        <w:t>und weiteren gesellschaftlichen Einrichtungen in engem Kontakt</w:t>
      </w:r>
      <w:r>
        <w:rPr>
          <w:color w:val="241F1F"/>
          <w:spacing w:val="-2"/>
        </w:rPr>
        <w:t> </w:t>
      </w:r>
      <w:r>
        <w:rPr>
          <w:color w:val="241F1F"/>
        </w:rPr>
        <w:t>zusammenzuarbeiten.</w:t>
      </w:r>
    </w:p>
    <w:p>
      <w:pPr>
        <w:pStyle w:val="BodyText"/>
        <w:spacing w:line="244" w:lineRule="auto" w:before="92"/>
        <w:ind w:left="751" w:right="1"/>
        <w:jc w:val="both"/>
      </w:pPr>
      <w:r>
        <w:rPr>
          <w:color w:val="241F1F"/>
        </w:rPr>
        <w:t>Die Bundesregierung unterstützt das Projekt „Lu </w:t>
      </w:r>
      <w:r>
        <w:rPr>
          <w:color w:val="241F1F"/>
          <w:spacing w:val="-3"/>
        </w:rPr>
        <w:t>Likes“, </w:t>
      </w:r>
      <w:r>
        <w:rPr>
          <w:color w:val="241F1F"/>
        </w:rPr>
        <w:t>in     Zusammenarbeit     mit     der  </w:t>
      </w:r>
      <w:r>
        <w:rPr>
          <w:color w:val="241F1F"/>
          <w:spacing w:val="43"/>
        </w:rPr>
        <w:t> </w:t>
      </w:r>
      <w:r>
        <w:rPr>
          <w:color w:val="241F1F"/>
        </w:rPr>
        <w:t>Protestorganisation</w:t>
      </w:r>
    </w:p>
    <w:p>
      <w:pPr>
        <w:pStyle w:val="BodyText"/>
        <w:spacing w:line="244" w:lineRule="auto" w:before="1"/>
        <w:ind w:left="751" w:right="1"/>
        <w:jc w:val="both"/>
      </w:pPr>
      <w:r>
        <w:rPr>
          <w:color w:val="241F1F"/>
        </w:rPr>
        <w:t>„Pinkstinks“, gegen Sexismus in den Medien, gegen Rollenstereotype und für vielfältige Geschlechteridentitä- ten;</w:t>
      </w:r>
      <w:r>
        <w:rPr>
          <w:color w:val="241F1F"/>
          <w:spacing w:val="-9"/>
        </w:rPr>
        <w:t> </w:t>
      </w:r>
      <w:r>
        <w:rPr>
          <w:color w:val="241F1F"/>
        </w:rPr>
        <w:t>in</w:t>
      </w:r>
      <w:r>
        <w:rPr>
          <w:color w:val="241F1F"/>
          <w:spacing w:val="-8"/>
        </w:rPr>
        <w:t> </w:t>
      </w:r>
      <w:r>
        <w:rPr>
          <w:color w:val="241F1F"/>
        </w:rPr>
        <w:t>kurzen</w:t>
      </w:r>
      <w:r>
        <w:rPr>
          <w:color w:val="241F1F"/>
          <w:spacing w:val="-8"/>
        </w:rPr>
        <w:t> </w:t>
      </w:r>
      <w:r>
        <w:rPr>
          <w:color w:val="241F1F"/>
        </w:rPr>
        <w:t>Videoclips</w:t>
      </w:r>
      <w:r>
        <w:rPr>
          <w:color w:val="241F1F"/>
          <w:spacing w:val="-8"/>
        </w:rPr>
        <w:t> </w:t>
      </w:r>
      <w:r>
        <w:rPr>
          <w:color w:val="241F1F"/>
        </w:rPr>
        <w:t>spricht</w:t>
      </w:r>
      <w:r>
        <w:rPr>
          <w:color w:val="241F1F"/>
          <w:spacing w:val="-8"/>
        </w:rPr>
        <w:t> </w:t>
      </w:r>
      <w:r>
        <w:rPr>
          <w:color w:val="241F1F"/>
        </w:rPr>
        <w:t>hier</w:t>
      </w:r>
      <w:r>
        <w:rPr>
          <w:color w:val="241F1F"/>
          <w:spacing w:val="-8"/>
        </w:rPr>
        <w:t> </w:t>
      </w:r>
      <w:r>
        <w:rPr>
          <w:color w:val="241F1F"/>
        </w:rPr>
        <w:t>die</w:t>
      </w:r>
      <w:r>
        <w:rPr>
          <w:color w:val="241F1F"/>
          <w:spacing w:val="-8"/>
        </w:rPr>
        <w:t> </w:t>
      </w:r>
      <w:r>
        <w:rPr>
          <w:color w:val="241F1F"/>
        </w:rPr>
        <w:t>junge</w:t>
      </w:r>
      <w:r>
        <w:rPr>
          <w:color w:val="241F1F"/>
          <w:spacing w:val="-9"/>
        </w:rPr>
        <w:t> </w:t>
      </w:r>
      <w:r>
        <w:rPr>
          <w:color w:val="241F1F"/>
          <w:spacing w:val="-3"/>
        </w:rPr>
        <w:t>Youtuberin</w:t>
      </w:r>
    </w:p>
    <w:p>
      <w:pPr>
        <w:pStyle w:val="BodyText"/>
        <w:spacing w:line="244" w:lineRule="auto" w:before="1"/>
        <w:ind w:left="751" w:right="1"/>
        <w:jc w:val="both"/>
      </w:pPr>
      <w:r>
        <w:rPr>
          <w:color w:val="241F1F"/>
        </w:rPr>
        <w:t>„Lu“ im Internet zur Zielgruppe Mädchen und junge Frauen.</w:t>
      </w:r>
    </w:p>
    <w:p>
      <w:pPr>
        <w:pStyle w:val="BodyText"/>
        <w:spacing w:before="3"/>
        <w:rPr>
          <w:sz w:val="20"/>
        </w:rPr>
      </w:pPr>
    </w:p>
    <w:p>
      <w:pPr>
        <w:pStyle w:val="BodyText"/>
        <w:spacing w:line="244" w:lineRule="auto"/>
        <w:ind w:left="751" w:right="1"/>
        <w:jc w:val="both"/>
      </w:pPr>
      <w:r>
        <w:rPr>
          <w:color w:val="241F1F"/>
          <w:w w:val="105"/>
        </w:rPr>
        <w:t>Zu Artikel 15 – Aus- und Fortbildung von Angehörigen bestimmter Berufsgruppen</w:t>
      </w:r>
    </w:p>
    <w:p>
      <w:pPr>
        <w:pStyle w:val="BodyText"/>
        <w:spacing w:line="244" w:lineRule="auto" w:before="115"/>
        <w:ind w:left="751"/>
        <w:jc w:val="both"/>
      </w:pPr>
      <w:r>
        <w:rPr>
          <w:color w:val="241F1F"/>
        </w:rPr>
        <w:t>Nach Artikel 15 müssen die Vertragsparteien für Berufs- gruppen, die mit Opfern oder </w:t>
      </w:r>
      <w:r>
        <w:rPr>
          <w:color w:val="241F1F"/>
          <w:spacing w:val="-3"/>
        </w:rPr>
        <w:t>Tätern </w:t>
      </w:r>
      <w:r>
        <w:rPr>
          <w:color w:val="241F1F"/>
        </w:rPr>
        <w:t>aller von dem Übereinkommen umfassten Gewalttaten zu tun haben, ein Angebot an geeigneten Aus- und Fortbildungsmaß- nahmen zur Verhütung und Aufdeckung solcher Gewalt, zur Gleichstellung von Frauen und Männern, zu den Bedürfnissen</w:t>
      </w:r>
      <w:r>
        <w:rPr>
          <w:color w:val="241F1F"/>
          <w:spacing w:val="-12"/>
        </w:rPr>
        <w:t> </w:t>
      </w:r>
      <w:r>
        <w:rPr>
          <w:color w:val="241F1F"/>
        </w:rPr>
        <w:t>und</w:t>
      </w:r>
      <w:r>
        <w:rPr>
          <w:color w:val="241F1F"/>
          <w:spacing w:val="-12"/>
        </w:rPr>
        <w:t> </w:t>
      </w:r>
      <w:r>
        <w:rPr>
          <w:color w:val="241F1F"/>
        </w:rPr>
        <w:t>Rechten</w:t>
      </w:r>
      <w:r>
        <w:rPr>
          <w:color w:val="241F1F"/>
          <w:spacing w:val="-12"/>
        </w:rPr>
        <w:t> </w:t>
      </w:r>
      <w:r>
        <w:rPr>
          <w:color w:val="241F1F"/>
        </w:rPr>
        <w:t>der</w:t>
      </w:r>
      <w:r>
        <w:rPr>
          <w:color w:val="241F1F"/>
          <w:spacing w:val="-12"/>
        </w:rPr>
        <w:t> </w:t>
      </w:r>
      <w:r>
        <w:rPr>
          <w:color w:val="241F1F"/>
        </w:rPr>
        <w:t>Opfer</w:t>
      </w:r>
      <w:r>
        <w:rPr>
          <w:color w:val="241F1F"/>
          <w:spacing w:val="-12"/>
        </w:rPr>
        <w:t> </w:t>
      </w:r>
      <w:r>
        <w:rPr>
          <w:color w:val="241F1F"/>
        </w:rPr>
        <w:t>sowie</w:t>
      </w:r>
      <w:r>
        <w:rPr>
          <w:color w:val="241F1F"/>
          <w:spacing w:val="-12"/>
        </w:rPr>
        <w:t> </w:t>
      </w:r>
      <w:r>
        <w:rPr>
          <w:color w:val="241F1F"/>
        </w:rPr>
        <w:t>zu</w:t>
      </w:r>
      <w:r>
        <w:rPr>
          <w:color w:val="241F1F"/>
          <w:spacing w:val="-12"/>
        </w:rPr>
        <w:t> </w:t>
      </w:r>
      <w:r>
        <w:rPr>
          <w:color w:val="241F1F"/>
        </w:rPr>
        <w:t>Wegen</w:t>
      </w:r>
      <w:r>
        <w:rPr>
          <w:color w:val="241F1F"/>
          <w:spacing w:val="-12"/>
        </w:rPr>
        <w:t> </w:t>
      </w:r>
      <w:r>
        <w:rPr>
          <w:color w:val="241F1F"/>
        </w:rPr>
        <w:t>zur Verhinderung der sekundären Viktimisierung schaffen oder ausbauen. Dabei wird auch die Einbeziehung von Aus- und Fortbildungsmaßnahmen zur koordinierten behördenübergreifenden Zusammenarbeit</w:t>
      </w:r>
      <w:r>
        <w:rPr>
          <w:color w:val="241F1F"/>
          <w:spacing w:val="1"/>
        </w:rPr>
        <w:t> </w:t>
      </w:r>
      <w:r>
        <w:rPr>
          <w:color w:val="241F1F"/>
        </w:rPr>
        <w:t>befürwortet.</w:t>
      </w:r>
    </w:p>
    <w:p>
      <w:pPr>
        <w:pStyle w:val="BodyText"/>
        <w:spacing w:line="244" w:lineRule="auto" w:before="87"/>
        <w:ind w:left="752"/>
        <w:jc w:val="both"/>
      </w:pPr>
      <w:r>
        <w:rPr>
          <w:color w:val="241F1F"/>
        </w:rPr>
        <w:t>Dieser Vorgabe wird entsprochen. Die Deutsche</w:t>
      </w:r>
      <w:r>
        <w:rPr>
          <w:color w:val="241F1F"/>
          <w:spacing w:val="-27"/>
        </w:rPr>
        <w:t> </w:t>
      </w:r>
      <w:r>
        <w:rPr>
          <w:color w:val="241F1F"/>
        </w:rPr>
        <w:t>Richter- akademie ist eine von Bund und Ländern gemeinsam getragene Fortbildungseinrichtung zur überregionalen Fortbildung</w:t>
      </w:r>
      <w:r>
        <w:rPr>
          <w:color w:val="241F1F"/>
          <w:spacing w:val="-12"/>
        </w:rPr>
        <w:t> </w:t>
      </w:r>
      <w:r>
        <w:rPr>
          <w:color w:val="241F1F"/>
        </w:rPr>
        <w:t>der</w:t>
      </w:r>
      <w:r>
        <w:rPr>
          <w:color w:val="241F1F"/>
          <w:spacing w:val="-12"/>
        </w:rPr>
        <w:t> </w:t>
      </w:r>
      <w:r>
        <w:rPr>
          <w:color w:val="241F1F"/>
        </w:rPr>
        <w:t>Richterinnen</w:t>
      </w:r>
      <w:r>
        <w:rPr>
          <w:color w:val="241F1F"/>
          <w:spacing w:val="-12"/>
        </w:rPr>
        <w:t> </w:t>
      </w:r>
      <w:r>
        <w:rPr>
          <w:color w:val="241F1F"/>
        </w:rPr>
        <w:t>und</w:t>
      </w:r>
      <w:r>
        <w:rPr>
          <w:color w:val="241F1F"/>
          <w:spacing w:val="-12"/>
        </w:rPr>
        <w:t> </w:t>
      </w:r>
      <w:r>
        <w:rPr>
          <w:color w:val="241F1F"/>
        </w:rPr>
        <w:t>Richter</w:t>
      </w:r>
      <w:r>
        <w:rPr>
          <w:color w:val="241F1F"/>
          <w:spacing w:val="-11"/>
        </w:rPr>
        <w:t> </w:t>
      </w:r>
      <w:r>
        <w:rPr>
          <w:color w:val="241F1F"/>
        </w:rPr>
        <w:t>aller</w:t>
      </w:r>
      <w:r>
        <w:rPr>
          <w:color w:val="241F1F"/>
          <w:spacing w:val="-12"/>
        </w:rPr>
        <w:t> </w:t>
      </w:r>
      <w:r>
        <w:rPr>
          <w:color w:val="241F1F"/>
        </w:rPr>
        <w:t>Zweige</w:t>
      </w:r>
      <w:r>
        <w:rPr>
          <w:color w:val="241F1F"/>
          <w:spacing w:val="-12"/>
        </w:rPr>
        <w:t> </w:t>
      </w:r>
      <w:r>
        <w:rPr>
          <w:color w:val="241F1F"/>
        </w:rPr>
        <w:t>der Gerichtsbarkeiten sowie der Staatsanwältinnen und Staatsanwälte. Das Fortbildungsprogramm umfasst jährlich</w:t>
      </w:r>
      <w:r>
        <w:rPr>
          <w:color w:val="241F1F"/>
          <w:spacing w:val="34"/>
        </w:rPr>
        <w:t> </w:t>
      </w:r>
      <w:r>
        <w:rPr>
          <w:color w:val="241F1F"/>
        </w:rPr>
        <w:t>ca.</w:t>
      </w:r>
      <w:r>
        <w:rPr>
          <w:color w:val="241F1F"/>
          <w:spacing w:val="35"/>
        </w:rPr>
        <w:t> </w:t>
      </w:r>
      <w:r>
        <w:rPr>
          <w:color w:val="241F1F"/>
        </w:rPr>
        <w:t>150</w:t>
      </w:r>
      <w:r>
        <w:rPr>
          <w:color w:val="241F1F"/>
          <w:spacing w:val="35"/>
        </w:rPr>
        <w:t> </w:t>
      </w:r>
      <w:r>
        <w:rPr>
          <w:color w:val="241F1F"/>
        </w:rPr>
        <w:t>mehrtägige</w:t>
      </w:r>
      <w:r>
        <w:rPr>
          <w:color w:val="241F1F"/>
          <w:spacing w:val="34"/>
        </w:rPr>
        <w:t> </w:t>
      </w:r>
      <w:r>
        <w:rPr>
          <w:color w:val="241F1F"/>
        </w:rPr>
        <w:t>Seminare.</w:t>
      </w:r>
      <w:r>
        <w:rPr>
          <w:color w:val="241F1F"/>
          <w:spacing w:val="35"/>
        </w:rPr>
        <w:t> </w:t>
      </w:r>
      <w:r>
        <w:rPr>
          <w:color w:val="241F1F"/>
        </w:rPr>
        <w:t>Dabei</w:t>
      </w:r>
      <w:r>
        <w:rPr>
          <w:color w:val="241F1F"/>
          <w:spacing w:val="35"/>
        </w:rPr>
        <w:t> </w:t>
      </w:r>
      <w:r>
        <w:rPr>
          <w:color w:val="241F1F"/>
        </w:rPr>
        <w:t>sind</w:t>
      </w:r>
      <w:r>
        <w:rPr>
          <w:color w:val="241F1F"/>
          <w:spacing w:val="34"/>
        </w:rPr>
        <w:t> </w:t>
      </w:r>
      <w:r>
        <w:rPr>
          <w:color w:val="241F1F"/>
        </w:rPr>
        <w:t>die</w:t>
      </w:r>
    </w:p>
    <w:p>
      <w:pPr>
        <w:pStyle w:val="BodyText"/>
        <w:spacing w:line="244" w:lineRule="auto" w:before="93"/>
        <w:ind w:left="224" w:right="716"/>
        <w:jc w:val="both"/>
      </w:pPr>
      <w:r>
        <w:rPr/>
        <w:br w:type="column"/>
      </w:r>
      <w:r>
        <w:rPr>
          <w:color w:val="241F1F"/>
        </w:rPr>
        <w:t>Themen der Prävention und des Schutzes von Opfern häuslicher Gewalt, der Vernetzung und Zusammenarbeit von Strafverfolgungsbehörden mit den befassten öffent- lichen Stellen und Verbänden ebenso fest im jährlichen Fortbildungsprogramm verankert, wie das Thema der </w:t>
      </w:r>
      <w:r>
        <w:rPr>
          <w:color w:val="241F1F"/>
          <w:spacing w:val="-2"/>
        </w:rPr>
        <w:t>Rechte</w:t>
      </w:r>
      <w:r>
        <w:rPr>
          <w:color w:val="241F1F"/>
          <w:spacing w:val="-11"/>
        </w:rPr>
        <w:t> </w:t>
      </w:r>
      <w:r>
        <w:rPr>
          <w:color w:val="241F1F"/>
        </w:rPr>
        <w:t>der</w:t>
      </w:r>
      <w:r>
        <w:rPr>
          <w:color w:val="241F1F"/>
          <w:spacing w:val="-10"/>
        </w:rPr>
        <w:t> </w:t>
      </w:r>
      <w:r>
        <w:rPr>
          <w:color w:val="241F1F"/>
        </w:rPr>
        <w:t>Opfer</w:t>
      </w:r>
      <w:r>
        <w:rPr>
          <w:color w:val="241F1F"/>
          <w:spacing w:val="-10"/>
        </w:rPr>
        <w:t> </w:t>
      </w:r>
      <w:r>
        <w:rPr>
          <w:color w:val="241F1F"/>
        </w:rPr>
        <w:t>in</w:t>
      </w:r>
      <w:r>
        <w:rPr>
          <w:color w:val="241F1F"/>
          <w:spacing w:val="-10"/>
        </w:rPr>
        <w:t> </w:t>
      </w:r>
      <w:r>
        <w:rPr>
          <w:color w:val="241F1F"/>
        </w:rPr>
        <w:t>der</w:t>
      </w:r>
      <w:r>
        <w:rPr>
          <w:color w:val="241F1F"/>
          <w:spacing w:val="-10"/>
        </w:rPr>
        <w:t> </w:t>
      </w:r>
      <w:r>
        <w:rPr>
          <w:color w:val="241F1F"/>
          <w:spacing w:val="-3"/>
        </w:rPr>
        <w:t>Strafrechtspflege.</w:t>
      </w:r>
      <w:r>
        <w:rPr>
          <w:color w:val="241F1F"/>
          <w:spacing w:val="-11"/>
        </w:rPr>
        <w:t> </w:t>
      </w:r>
      <w:r>
        <w:rPr>
          <w:color w:val="241F1F"/>
        </w:rPr>
        <w:t>Darüber</w:t>
      </w:r>
      <w:r>
        <w:rPr>
          <w:color w:val="241F1F"/>
          <w:spacing w:val="-10"/>
        </w:rPr>
        <w:t> </w:t>
      </w:r>
      <w:r>
        <w:rPr>
          <w:color w:val="241F1F"/>
        </w:rPr>
        <w:t>hinaus bieten die Länder Fortbildungsveranstaltungen für die Angehörigen ihres Geschäftsbereichs in eigener </w:t>
      </w:r>
      <w:r>
        <w:rPr>
          <w:color w:val="241F1F"/>
          <w:spacing w:val="-3"/>
        </w:rPr>
        <w:t>Zustän- </w:t>
      </w:r>
      <w:r>
        <w:rPr>
          <w:color w:val="241F1F"/>
        </w:rPr>
        <w:t>digkeit</w:t>
      </w:r>
      <w:r>
        <w:rPr>
          <w:color w:val="241F1F"/>
          <w:spacing w:val="-14"/>
        </w:rPr>
        <w:t> </w:t>
      </w:r>
      <w:r>
        <w:rPr>
          <w:color w:val="241F1F"/>
        </w:rPr>
        <w:t>an.</w:t>
      </w:r>
      <w:r>
        <w:rPr>
          <w:color w:val="241F1F"/>
          <w:spacing w:val="-14"/>
        </w:rPr>
        <w:t> </w:t>
      </w:r>
      <w:r>
        <w:rPr>
          <w:color w:val="241F1F"/>
        </w:rPr>
        <w:t>Die</w:t>
      </w:r>
      <w:r>
        <w:rPr>
          <w:color w:val="241F1F"/>
          <w:spacing w:val="-14"/>
        </w:rPr>
        <w:t> </w:t>
      </w:r>
      <w:r>
        <w:rPr>
          <w:color w:val="241F1F"/>
        </w:rPr>
        <w:t>rege</w:t>
      </w:r>
      <w:r>
        <w:rPr>
          <w:color w:val="241F1F"/>
          <w:spacing w:val="-14"/>
        </w:rPr>
        <w:t> </w:t>
      </w:r>
      <w:r>
        <w:rPr>
          <w:color w:val="241F1F"/>
          <w:spacing w:val="-3"/>
        </w:rPr>
        <w:t>Teilnahme</w:t>
      </w:r>
      <w:r>
        <w:rPr>
          <w:color w:val="241F1F"/>
          <w:spacing w:val="-14"/>
        </w:rPr>
        <w:t> </w:t>
      </w:r>
      <w:r>
        <w:rPr>
          <w:color w:val="241F1F"/>
        </w:rPr>
        <w:t>belegt</w:t>
      </w:r>
      <w:r>
        <w:rPr>
          <w:color w:val="241F1F"/>
          <w:spacing w:val="-13"/>
        </w:rPr>
        <w:t> </w:t>
      </w:r>
      <w:r>
        <w:rPr>
          <w:color w:val="241F1F"/>
        </w:rPr>
        <w:t>das</w:t>
      </w:r>
      <w:r>
        <w:rPr>
          <w:color w:val="241F1F"/>
          <w:spacing w:val="-14"/>
        </w:rPr>
        <w:t> </w:t>
      </w:r>
      <w:r>
        <w:rPr>
          <w:color w:val="241F1F"/>
        </w:rPr>
        <w:t>große</w:t>
      </w:r>
      <w:r>
        <w:rPr>
          <w:color w:val="241F1F"/>
          <w:spacing w:val="-14"/>
        </w:rPr>
        <w:t> </w:t>
      </w:r>
      <w:r>
        <w:rPr>
          <w:color w:val="241F1F"/>
        </w:rPr>
        <w:t>Interesse und Engagement der Justizpraktiker und</w:t>
      </w:r>
      <w:r>
        <w:rPr>
          <w:color w:val="241F1F"/>
          <w:spacing w:val="-27"/>
        </w:rPr>
        <w:t> </w:t>
      </w:r>
      <w:r>
        <w:rPr>
          <w:color w:val="241F1F"/>
        </w:rPr>
        <w:t>-praktikerinnen. Fortbildungen für Rechtsanwälte und Rechtsanwältinnen zu dem Thema häusliche Gewalt mit Bezug zu den Schnittstellen Straf-, Sozial- und Familienrecht bietet unter anderem die Deutsche Anwaltakademie</w:t>
      </w:r>
      <w:r>
        <w:rPr>
          <w:color w:val="241F1F"/>
          <w:spacing w:val="-9"/>
        </w:rPr>
        <w:t> </w:t>
      </w:r>
      <w:r>
        <w:rPr>
          <w:color w:val="241F1F"/>
        </w:rPr>
        <w:t>an.</w:t>
      </w:r>
    </w:p>
    <w:p>
      <w:pPr>
        <w:pStyle w:val="BodyText"/>
        <w:spacing w:line="244" w:lineRule="auto" w:before="97"/>
        <w:ind w:left="224" w:right="717"/>
        <w:jc w:val="both"/>
      </w:pPr>
      <w:r>
        <w:rPr>
          <w:color w:val="241F1F"/>
        </w:rPr>
        <w:t>Polizeivollzugsbeamtinnen und -beamte erhalten grund- sätzlich</w:t>
      </w:r>
      <w:r>
        <w:rPr>
          <w:color w:val="241F1F"/>
          <w:spacing w:val="-9"/>
        </w:rPr>
        <w:t> </w:t>
      </w:r>
      <w:r>
        <w:rPr>
          <w:color w:val="241F1F"/>
        </w:rPr>
        <w:t>in</w:t>
      </w:r>
      <w:r>
        <w:rPr>
          <w:color w:val="241F1F"/>
          <w:spacing w:val="-8"/>
        </w:rPr>
        <w:t> </w:t>
      </w:r>
      <w:r>
        <w:rPr>
          <w:color w:val="241F1F"/>
        </w:rPr>
        <w:t>ihrer</w:t>
      </w:r>
      <w:r>
        <w:rPr>
          <w:color w:val="241F1F"/>
          <w:spacing w:val="-8"/>
        </w:rPr>
        <w:t> </w:t>
      </w:r>
      <w:r>
        <w:rPr>
          <w:color w:val="241F1F"/>
        </w:rPr>
        <w:t>Aus-</w:t>
      </w:r>
      <w:r>
        <w:rPr>
          <w:color w:val="241F1F"/>
          <w:spacing w:val="-8"/>
        </w:rPr>
        <w:t> </w:t>
      </w:r>
      <w:r>
        <w:rPr>
          <w:color w:val="241F1F"/>
        </w:rPr>
        <w:t>und</w:t>
      </w:r>
      <w:r>
        <w:rPr>
          <w:color w:val="241F1F"/>
          <w:spacing w:val="-8"/>
        </w:rPr>
        <w:t> </w:t>
      </w:r>
      <w:r>
        <w:rPr>
          <w:color w:val="241F1F"/>
        </w:rPr>
        <w:t>Fortbildung</w:t>
      </w:r>
      <w:r>
        <w:rPr>
          <w:color w:val="241F1F"/>
          <w:spacing w:val="-8"/>
        </w:rPr>
        <w:t> </w:t>
      </w:r>
      <w:r>
        <w:rPr>
          <w:color w:val="241F1F"/>
        </w:rPr>
        <w:t>die</w:t>
      </w:r>
      <w:r>
        <w:rPr>
          <w:color w:val="241F1F"/>
          <w:spacing w:val="-8"/>
        </w:rPr>
        <w:t> </w:t>
      </w:r>
      <w:r>
        <w:rPr>
          <w:color w:val="241F1F"/>
        </w:rPr>
        <w:t>notwendigen,</w:t>
      </w:r>
      <w:r>
        <w:rPr>
          <w:color w:val="241F1F"/>
          <w:spacing w:val="-8"/>
        </w:rPr>
        <w:t> an </w:t>
      </w:r>
      <w:r>
        <w:rPr>
          <w:color w:val="241F1F"/>
        </w:rPr>
        <w:t>den Grund- und Menschenrechten sowie dem Polizei- recht und der StPO orientierten rechtlichen, fachtheore- tischen</w:t>
      </w:r>
      <w:r>
        <w:rPr>
          <w:color w:val="241F1F"/>
          <w:spacing w:val="-10"/>
        </w:rPr>
        <w:t> </w:t>
      </w:r>
      <w:r>
        <w:rPr>
          <w:color w:val="241F1F"/>
        </w:rPr>
        <w:t>und</w:t>
      </w:r>
      <w:r>
        <w:rPr>
          <w:color w:val="241F1F"/>
          <w:spacing w:val="-9"/>
        </w:rPr>
        <w:t> </w:t>
      </w:r>
      <w:r>
        <w:rPr>
          <w:color w:val="241F1F"/>
          <w:spacing w:val="-3"/>
        </w:rPr>
        <w:t>verhaltensorientierten</w:t>
      </w:r>
      <w:r>
        <w:rPr>
          <w:color w:val="241F1F"/>
          <w:spacing w:val="-9"/>
        </w:rPr>
        <w:t> </w:t>
      </w:r>
      <w:r>
        <w:rPr>
          <w:color w:val="241F1F"/>
        </w:rPr>
        <w:t>Grundlagen</w:t>
      </w:r>
      <w:r>
        <w:rPr>
          <w:color w:val="241F1F"/>
          <w:spacing w:val="-9"/>
        </w:rPr>
        <w:t> </w:t>
      </w:r>
      <w:r>
        <w:rPr>
          <w:color w:val="241F1F"/>
        </w:rPr>
        <w:t>und</w:t>
      </w:r>
      <w:r>
        <w:rPr>
          <w:color w:val="241F1F"/>
          <w:spacing w:val="-9"/>
        </w:rPr>
        <w:t> </w:t>
      </w:r>
      <w:r>
        <w:rPr>
          <w:color w:val="241F1F"/>
        </w:rPr>
        <w:t>Instru- mente für ihr polizeiliches Handeln. Dabei stehen das Menschenbild der Verfassung, die Unantastbarkeit der Menschenwürde und das Bekenntnis zu den Menschen- rechten im Mittelpunkt der Ausbildung. Die Ausbildungs- maßnahmen sind darauf ausgelegt, auch die ethischen Kompetenzen der angehenden Polizistinnen und </w:t>
      </w:r>
      <w:r>
        <w:rPr>
          <w:color w:val="241F1F"/>
          <w:spacing w:val="-3"/>
        </w:rPr>
        <w:t>Polizis- </w:t>
      </w:r>
      <w:r>
        <w:rPr>
          <w:color w:val="241F1F"/>
        </w:rPr>
        <w:t>ten zu stärken und zu erweitern. Auch der Umgang mit sexueller und geschlechtsspezifischer Gewalt wird im Rahmen von Studium und Ausbildung in unterschied- lichsten</w:t>
      </w:r>
      <w:r>
        <w:rPr>
          <w:color w:val="241F1F"/>
          <w:spacing w:val="-9"/>
        </w:rPr>
        <w:t> </w:t>
      </w:r>
      <w:r>
        <w:rPr>
          <w:color w:val="241F1F"/>
        </w:rPr>
        <w:t>Aspekten</w:t>
      </w:r>
      <w:r>
        <w:rPr>
          <w:color w:val="241F1F"/>
          <w:spacing w:val="-9"/>
        </w:rPr>
        <w:t> </w:t>
      </w:r>
      <w:r>
        <w:rPr>
          <w:color w:val="241F1F"/>
        </w:rPr>
        <w:t>vermittelt.</w:t>
      </w:r>
      <w:r>
        <w:rPr>
          <w:color w:val="241F1F"/>
          <w:spacing w:val="-9"/>
        </w:rPr>
        <w:t> </w:t>
      </w:r>
      <w:r>
        <w:rPr>
          <w:color w:val="241F1F"/>
        </w:rPr>
        <w:t>Die</w:t>
      </w:r>
      <w:r>
        <w:rPr>
          <w:color w:val="241F1F"/>
          <w:spacing w:val="-8"/>
        </w:rPr>
        <w:t> </w:t>
      </w:r>
      <w:r>
        <w:rPr>
          <w:color w:val="241F1F"/>
        </w:rPr>
        <w:t>Bundespolizei</w:t>
      </w:r>
      <w:r>
        <w:rPr>
          <w:color w:val="241F1F"/>
          <w:spacing w:val="-9"/>
        </w:rPr>
        <w:t> </w:t>
      </w:r>
      <w:r>
        <w:rPr>
          <w:color w:val="241F1F"/>
          <w:spacing w:val="-3"/>
        </w:rPr>
        <w:t>behandelt </w:t>
      </w:r>
      <w:r>
        <w:rPr>
          <w:color w:val="241F1F"/>
        </w:rPr>
        <w:t>zum Beispiel das Thema „Opferschutz“ im Zusammen- hang mit der Anzeigenaufnahme, der Jugendsachbe- arbeitung und der Vernehmung. Allen Laufbahngruppen wird eine Grundbefähigung zur Opferansprache vermit- telt.</w:t>
      </w:r>
      <w:r>
        <w:rPr>
          <w:color w:val="241F1F"/>
          <w:spacing w:val="-13"/>
        </w:rPr>
        <w:t> </w:t>
      </w:r>
      <w:r>
        <w:rPr>
          <w:color w:val="241F1F"/>
        </w:rPr>
        <w:t>Im</w:t>
      </w:r>
      <w:r>
        <w:rPr>
          <w:color w:val="241F1F"/>
          <w:spacing w:val="-12"/>
        </w:rPr>
        <w:t> </w:t>
      </w:r>
      <w:r>
        <w:rPr>
          <w:color w:val="241F1F"/>
        </w:rPr>
        <w:t>BKA</w:t>
      </w:r>
      <w:r>
        <w:rPr>
          <w:color w:val="241F1F"/>
          <w:spacing w:val="-12"/>
        </w:rPr>
        <w:t> </w:t>
      </w:r>
      <w:r>
        <w:rPr>
          <w:color w:val="241F1F"/>
        </w:rPr>
        <w:t>gibt</w:t>
      </w:r>
      <w:r>
        <w:rPr>
          <w:color w:val="241F1F"/>
          <w:spacing w:val="-12"/>
        </w:rPr>
        <w:t> </w:t>
      </w:r>
      <w:r>
        <w:rPr>
          <w:color w:val="241F1F"/>
        </w:rPr>
        <w:t>es</w:t>
      </w:r>
      <w:r>
        <w:rPr>
          <w:color w:val="241F1F"/>
          <w:spacing w:val="-12"/>
        </w:rPr>
        <w:t> </w:t>
      </w:r>
      <w:r>
        <w:rPr>
          <w:color w:val="241F1F"/>
        </w:rPr>
        <w:t>praxisorientierte</w:t>
      </w:r>
      <w:r>
        <w:rPr>
          <w:color w:val="241F1F"/>
          <w:spacing w:val="-12"/>
        </w:rPr>
        <w:t> </w:t>
      </w:r>
      <w:r>
        <w:rPr>
          <w:color w:val="241F1F"/>
        </w:rPr>
        <w:t>Lehrveranstaltungen zum Beispiel zum Thema „Vernehmungen besonderer Opfergruppen“, Lehrgänge zum Thema Mobbing, Diskri- minierung und sexuelle Belästigung. In dem Speziallehr- gang „Menschenhandel zum Zwecke der sexuellen Ausbeutung“ werden unter anderem „posttraumatische Belastungsstörungen in Opferzeugenvernehmungen“ behandelt. </w:t>
      </w:r>
      <w:r>
        <w:rPr>
          <w:color w:val="241F1F"/>
          <w:spacing w:val="-3"/>
        </w:rPr>
        <w:t>Für </w:t>
      </w:r>
      <w:r>
        <w:rPr>
          <w:color w:val="241F1F"/>
        </w:rPr>
        <w:t>Zwecke der Fortbildung hat das BKA </w:t>
      </w:r>
      <w:r>
        <w:rPr>
          <w:color w:val="241F1F"/>
          <w:spacing w:val="-5"/>
        </w:rPr>
        <w:t>das </w:t>
      </w:r>
      <w:r>
        <w:rPr>
          <w:color w:val="241F1F"/>
        </w:rPr>
        <w:t>Video „Opfer nach der Straftat – Erwartungen und Per- spektiven“</w:t>
      </w:r>
      <w:r>
        <w:rPr>
          <w:color w:val="241F1F"/>
          <w:spacing w:val="-8"/>
        </w:rPr>
        <w:t> </w:t>
      </w:r>
      <w:r>
        <w:rPr>
          <w:color w:val="241F1F"/>
        </w:rPr>
        <w:t>erstellt,</w:t>
      </w:r>
      <w:r>
        <w:rPr>
          <w:color w:val="241F1F"/>
          <w:spacing w:val="-8"/>
        </w:rPr>
        <w:t> </w:t>
      </w:r>
      <w:r>
        <w:rPr>
          <w:color w:val="241F1F"/>
        </w:rPr>
        <w:t>das</w:t>
      </w:r>
      <w:r>
        <w:rPr>
          <w:color w:val="241F1F"/>
          <w:spacing w:val="-8"/>
        </w:rPr>
        <w:t> </w:t>
      </w:r>
      <w:r>
        <w:rPr>
          <w:color w:val="241F1F"/>
        </w:rPr>
        <w:t>zur</w:t>
      </w:r>
      <w:r>
        <w:rPr>
          <w:color w:val="241F1F"/>
          <w:spacing w:val="-8"/>
        </w:rPr>
        <w:t> </w:t>
      </w:r>
      <w:r>
        <w:rPr>
          <w:color w:val="241F1F"/>
        </w:rPr>
        <w:t>Sensibilisierung</w:t>
      </w:r>
      <w:r>
        <w:rPr>
          <w:color w:val="241F1F"/>
          <w:spacing w:val="-7"/>
        </w:rPr>
        <w:t> </w:t>
      </w:r>
      <w:r>
        <w:rPr>
          <w:color w:val="241F1F"/>
        </w:rPr>
        <w:t>beim</w:t>
      </w:r>
      <w:r>
        <w:rPr>
          <w:color w:val="241F1F"/>
          <w:spacing w:val="-8"/>
        </w:rPr>
        <w:t> </w:t>
      </w:r>
      <w:r>
        <w:rPr>
          <w:color w:val="241F1F"/>
          <w:spacing w:val="-4"/>
        </w:rPr>
        <w:t>Umgang </w:t>
      </w:r>
      <w:r>
        <w:rPr>
          <w:color w:val="241F1F"/>
        </w:rPr>
        <w:t>mit Opfern von Straftaten beitragen</w:t>
      </w:r>
      <w:r>
        <w:rPr>
          <w:color w:val="241F1F"/>
          <w:spacing w:val="-5"/>
        </w:rPr>
        <w:t> </w:t>
      </w:r>
      <w:r>
        <w:rPr>
          <w:color w:val="241F1F"/>
        </w:rPr>
        <w:t>soll.</w:t>
      </w:r>
    </w:p>
    <w:p>
      <w:pPr>
        <w:pStyle w:val="BodyText"/>
        <w:spacing w:line="244" w:lineRule="auto" w:before="105"/>
        <w:ind w:left="224" w:right="717"/>
        <w:jc w:val="both"/>
      </w:pPr>
      <w:r>
        <w:rPr>
          <w:color w:val="241F1F"/>
        </w:rPr>
        <w:t>Ärztinnen und Ärzte sind oft die ersten Ansprechpartner von gewaltbetroffenen Frauen. Ihnen kommt daher eine Schlüsselrolle bei der Versorgung von Gewaltopfern zu. Sie behandeln nicht nur die akuten Verletzungsfolgen, sondern müssen vor allem auch Gewalt als Ursache </w:t>
      </w:r>
      <w:r>
        <w:rPr>
          <w:color w:val="241F1F"/>
          <w:spacing w:val="-5"/>
        </w:rPr>
        <w:t>von </w:t>
      </w:r>
      <w:r>
        <w:rPr>
          <w:color w:val="241F1F"/>
        </w:rPr>
        <w:t>chronischen Gesundheitsproblemen erkennen und </w:t>
      </w:r>
      <w:r>
        <w:rPr>
          <w:color w:val="241F1F"/>
          <w:spacing w:val="-3"/>
        </w:rPr>
        <w:t>diese </w:t>
      </w:r>
      <w:r>
        <w:rPr>
          <w:color w:val="241F1F"/>
        </w:rPr>
        <w:t>abhängig von ihren Ursachen wirksam behandeln kön- nen. Die Approbationsordnung für Ärzte (ÄApprO) legt den</w:t>
      </w:r>
      <w:r>
        <w:rPr>
          <w:color w:val="241F1F"/>
          <w:spacing w:val="-13"/>
        </w:rPr>
        <w:t> </w:t>
      </w:r>
      <w:r>
        <w:rPr>
          <w:color w:val="241F1F"/>
        </w:rPr>
        <w:t>Rahmen</w:t>
      </w:r>
      <w:r>
        <w:rPr>
          <w:color w:val="241F1F"/>
          <w:spacing w:val="-12"/>
        </w:rPr>
        <w:t> </w:t>
      </w:r>
      <w:r>
        <w:rPr>
          <w:color w:val="241F1F"/>
        </w:rPr>
        <w:t>für</w:t>
      </w:r>
      <w:r>
        <w:rPr>
          <w:color w:val="241F1F"/>
          <w:spacing w:val="-13"/>
        </w:rPr>
        <w:t> </w:t>
      </w:r>
      <w:r>
        <w:rPr>
          <w:color w:val="241F1F"/>
        </w:rPr>
        <w:t>die</w:t>
      </w:r>
      <w:r>
        <w:rPr>
          <w:color w:val="241F1F"/>
          <w:spacing w:val="-12"/>
        </w:rPr>
        <w:t> </w:t>
      </w:r>
      <w:r>
        <w:rPr>
          <w:color w:val="241F1F"/>
        </w:rPr>
        <w:t>medizinische</w:t>
      </w:r>
      <w:r>
        <w:rPr>
          <w:color w:val="241F1F"/>
          <w:spacing w:val="-12"/>
        </w:rPr>
        <w:t> </w:t>
      </w:r>
      <w:r>
        <w:rPr>
          <w:color w:val="241F1F"/>
        </w:rPr>
        <w:t>Ausbildung</w:t>
      </w:r>
      <w:r>
        <w:rPr>
          <w:color w:val="241F1F"/>
          <w:spacing w:val="-13"/>
        </w:rPr>
        <w:t> </w:t>
      </w:r>
      <w:r>
        <w:rPr>
          <w:color w:val="241F1F"/>
        </w:rPr>
        <w:t>fest.</w:t>
      </w:r>
      <w:r>
        <w:rPr>
          <w:color w:val="241F1F"/>
          <w:spacing w:val="-12"/>
        </w:rPr>
        <w:t> </w:t>
      </w:r>
      <w:r>
        <w:rPr>
          <w:color w:val="241F1F"/>
          <w:spacing w:val="-4"/>
        </w:rPr>
        <w:t>Für</w:t>
      </w:r>
      <w:r>
        <w:rPr>
          <w:color w:val="241F1F"/>
          <w:spacing w:val="-12"/>
        </w:rPr>
        <w:t> </w:t>
      </w:r>
      <w:r>
        <w:rPr>
          <w:color w:val="241F1F"/>
        </w:rPr>
        <w:t>die Durchführung der Ausbildung und die konkrete Ausge- staltung der Curricula sind wiederum die Länder </w:t>
      </w:r>
      <w:r>
        <w:rPr>
          <w:color w:val="241F1F"/>
          <w:spacing w:val="-3"/>
        </w:rPr>
        <w:t>zustän- </w:t>
      </w:r>
      <w:r>
        <w:rPr>
          <w:color w:val="241F1F"/>
        </w:rPr>
        <w:t>dig.</w:t>
      </w:r>
    </w:p>
    <w:p>
      <w:pPr>
        <w:pStyle w:val="BodyText"/>
        <w:spacing w:line="244" w:lineRule="auto" w:before="97"/>
        <w:ind w:left="224" w:right="717"/>
        <w:jc w:val="both"/>
      </w:pPr>
      <w:r>
        <w:rPr>
          <w:color w:val="241F1F"/>
        </w:rPr>
        <w:t>Die ÄApprO bietet mit dem Stoffgebiet „Grundlagen der Medizinischen</w:t>
      </w:r>
      <w:r>
        <w:rPr>
          <w:color w:val="241F1F"/>
          <w:spacing w:val="-9"/>
        </w:rPr>
        <w:t> </w:t>
      </w:r>
      <w:r>
        <w:rPr>
          <w:color w:val="241F1F"/>
        </w:rPr>
        <w:t>Psychologie</w:t>
      </w:r>
      <w:r>
        <w:rPr>
          <w:color w:val="241F1F"/>
          <w:spacing w:val="-8"/>
        </w:rPr>
        <w:t> </w:t>
      </w:r>
      <w:r>
        <w:rPr>
          <w:color w:val="241F1F"/>
        </w:rPr>
        <w:t>und</w:t>
      </w:r>
      <w:r>
        <w:rPr>
          <w:color w:val="241F1F"/>
          <w:spacing w:val="-8"/>
        </w:rPr>
        <w:t> </w:t>
      </w:r>
      <w:r>
        <w:rPr>
          <w:color w:val="241F1F"/>
        </w:rPr>
        <w:t>der</w:t>
      </w:r>
      <w:r>
        <w:rPr>
          <w:color w:val="241F1F"/>
          <w:spacing w:val="-8"/>
        </w:rPr>
        <w:t> </w:t>
      </w:r>
      <w:r>
        <w:rPr>
          <w:color w:val="241F1F"/>
        </w:rPr>
        <w:t>Medizinischen</w:t>
      </w:r>
      <w:r>
        <w:rPr>
          <w:color w:val="241F1F"/>
          <w:spacing w:val="-8"/>
        </w:rPr>
        <w:t> </w:t>
      </w:r>
      <w:r>
        <w:rPr>
          <w:color w:val="241F1F"/>
          <w:spacing w:val="-5"/>
        </w:rPr>
        <w:t>Sozio- </w:t>
      </w:r>
      <w:r>
        <w:rPr>
          <w:color w:val="241F1F"/>
        </w:rPr>
        <w:t>logie“</w:t>
      </w:r>
      <w:r>
        <w:rPr>
          <w:color w:val="241F1F"/>
          <w:spacing w:val="-13"/>
        </w:rPr>
        <w:t> </w:t>
      </w:r>
      <w:r>
        <w:rPr>
          <w:color w:val="241F1F"/>
        </w:rPr>
        <w:t>(nach</w:t>
      </w:r>
      <w:r>
        <w:rPr>
          <w:color w:val="241F1F"/>
          <w:spacing w:val="-13"/>
        </w:rPr>
        <w:t> </w:t>
      </w:r>
      <w:r>
        <w:rPr>
          <w:color w:val="241F1F"/>
        </w:rPr>
        <w:t>§</w:t>
      </w:r>
      <w:r>
        <w:rPr>
          <w:color w:val="241F1F"/>
          <w:spacing w:val="-13"/>
        </w:rPr>
        <w:t> </w:t>
      </w:r>
      <w:r>
        <w:rPr>
          <w:color w:val="241F1F"/>
        </w:rPr>
        <w:t>22</w:t>
      </w:r>
      <w:r>
        <w:rPr>
          <w:color w:val="241F1F"/>
          <w:spacing w:val="-12"/>
        </w:rPr>
        <w:t> </w:t>
      </w:r>
      <w:r>
        <w:rPr>
          <w:color w:val="241F1F"/>
        </w:rPr>
        <w:t>Absatz</w:t>
      </w:r>
      <w:r>
        <w:rPr>
          <w:color w:val="241F1F"/>
          <w:spacing w:val="-13"/>
        </w:rPr>
        <w:t> </w:t>
      </w:r>
      <w:r>
        <w:rPr>
          <w:color w:val="241F1F"/>
        </w:rPr>
        <w:t>1</w:t>
      </w:r>
      <w:r>
        <w:rPr>
          <w:color w:val="241F1F"/>
          <w:spacing w:val="-13"/>
        </w:rPr>
        <w:t> </w:t>
      </w:r>
      <w:r>
        <w:rPr>
          <w:color w:val="241F1F"/>
        </w:rPr>
        <w:t>Nummer</w:t>
      </w:r>
      <w:r>
        <w:rPr>
          <w:color w:val="241F1F"/>
          <w:spacing w:val="-13"/>
        </w:rPr>
        <w:t> </w:t>
      </w:r>
      <w:r>
        <w:rPr>
          <w:color w:val="241F1F"/>
          <w:spacing w:val="-6"/>
        </w:rPr>
        <w:t>IV.</w:t>
      </w:r>
      <w:r>
        <w:rPr>
          <w:color w:val="241F1F"/>
          <w:spacing w:val="-12"/>
        </w:rPr>
        <w:t> </w:t>
      </w:r>
      <w:r>
        <w:rPr>
          <w:color w:val="241F1F"/>
          <w:spacing w:val="-3"/>
        </w:rPr>
        <w:t>ÄApprO,</w:t>
      </w:r>
      <w:r>
        <w:rPr>
          <w:color w:val="241F1F"/>
          <w:spacing w:val="-13"/>
        </w:rPr>
        <w:t> </w:t>
      </w:r>
      <w:r>
        <w:rPr>
          <w:color w:val="241F1F"/>
        </w:rPr>
        <w:t>Inhalt</w:t>
      </w:r>
      <w:r>
        <w:rPr>
          <w:color w:val="241F1F"/>
          <w:spacing w:val="-13"/>
        </w:rPr>
        <w:t> </w:t>
      </w:r>
      <w:r>
        <w:rPr>
          <w:color w:val="241F1F"/>
        </w:rPr>
        <w:t>des Ersten</w:t>
      </w:r>
      <w:r>
        <w:rPr>
          <w:color w:val="241F1F"/>
          <w:spacing w:val="27"/>
        </w:rPr>
        <w:t> </w:t>
      </w:r>
      <w:r>
        <w:rPr>
          <w:color w:val="241F1F"/>
        </w:rPr>
        <w:t>Abschnitts</w:t>
      </w:r>
      <w:r>
        <w:rPr>
          <w:color w:val="241F1F"/>
          <w:spacing w:val="28"/>
        </w:rPr>
        <w:t> </w:t>
      </w:r>
      <w:r>
        <w:rPr>
          <w:color w:val="241F1F"/>
        </w:rPr>
        <w:t>der</w:t>
      </w:r>
      <w:r>
        <w:rPr>
          <w:color w:val="241F1F"/>
          <w:spacing w:val="27"/>
        </w:rPr>
        <w:t> </w:t>
      </w:r>
      <w:r>
        <w:rPr>
          <w:color w:val="241F1F"/>
        </w:rPr>
        <w:t>Ärztlichen</w:t>
      </w:r>
      <w:r>
        <w:rPr>
          <w:color w:val="241F1F"/>
          <w:spacing w:val="28"/>
        </w:rPr>
        <w:t> </w:t>
      </w:r>
      <w:r>
        <w:rPr>
          <w:color w:val="241F1F"/>
        </w:rPr>
        <w:t>Prüfung)</w:t>
      </w:r>
      <w:r>
        <w:rPr>
          <w:color w:val="241F1F"/>
          <w:spacing w:val="27"/>
        </w:rPr>
        <w:t> </w:t>
      </w:r>
      <w:r>
        <w:rPr>
          <w:color w:val="241F1F"/>
        </w:rPr>
        <w:t>und</w:t>
      </w:r>
      <w:r>
        <w:rPr>
          <w:color w:val="241F1F"/>
          <w:spacing w:val="28"/>
        </w:rPr>
        <w:t> </w:t>
      </w:r>
      <w:r>
        <w:rPr>
          <w:color w:val="241F1F"/>
        </w:rPr>
        <w:t>mit</w:t>
      </w:r>
      <w:r>
        <w:rPr>
          <w:color w:val="241F1F"/>
          <w:spacing w:val="27"/>
        </w:rPr>
        <w:t> </w:t>
      </w:r>
      <w:r>
        <w:rPr>
          <w:color w:val="241F1F"/>
        </w:rPr>
        <w:t>den</w:t>
      </w:r>
    </w:p>
    <w:p>
      <w:pPr>
        <w:pStyle w:val="BodyText"/>
        <w:spacing w:line="244" w:lineRule="auto" w:before="1"/>
        <w:ind w:left="224" w:right="717"/>
        <w:jc w:val="both"/>
      </w:pPr>
      <w:r>
        <w:rPr>
          <w:color w:val="241F1F"/>
        </w:rPr>
        <w:t>„Grundlagen und Grundkenntnissen der Bewertung von Einflüssen von Gesellschaft und Familie auf die </w:t>
      </w:r>
      <w:r>
        <w:rPr>
          <w:color w:val="241F1F"/>
          <w:spacing w:val="-3"/>
        </w:rPr>
        <w:t>Gesund- </w:t>
      </w:r>
      <w:r>
        <w:rPr>
          <w:color w:val="241F1F"/>
        </w:rPr>
        <w:t>heit“ (nach § 30 Absatz 3 Satz 2 Nummer 6 ÄApprO, In- halt des Zweiten Abschnitts der Ärztlichen Prüfung) ge- eignete</w:t>
      </w:r>
      <w:r>
        <w:rPr>
          <w:color w:val="241F1F"/>
          <w:spacing w:val="17"/>
        </w:rPr>
        <w:t> </w:t>
      </w:r>
      <w:r>
        <w:rPr>
          <w:color w:val="241F1F"/>
        </w:rPr>
        <w:t>Ansatzpunkte,</w:t>
      </w:r>
      <w:r>
        <w:rPr>
          <w:color w:val="241F1F"/>
          <w:spacing w:val="18"/>
        </w:rPr>
        <w:t> </w:t>
      </w:r>
      <w:r>
        <w:rPr>
          <w:color w:val="241F1F"/>
        </w:rPr>
        <w:t>um</w:t>
      </w:r>
      <w:r>
        <w:rPr>
          <w:color w:val="241F1F"/>
          <w:spacing w:val="17"/>
        </w:rPr>
        <w:t> </w:t>
      </w:r>
      <w:r>
        <w:rPr>
          <w:color w:val="241F1F"/>
        </w:rPr>
        <w:t>die</w:t>
      </w:r>
      <w:r>
        <w:rPr>
          <w:color w:val="241F1F"/>
          <w:spacing w:val="18"/>
        </w:rPr>
        <w:t> </w:t>
      </w:r>
      <w:r>
        <w:rPr>
          <w:color w:val="241F1F"/>
        </w:rPr>
        <w:t>Themen</w:t>
      </w:r>
      <w:r>
        <w:rPr>
          <w:color w:val="241F1F"/>
          <w:spacing w:val="18"/>
        </w:rPr>
        <w:t> </w:t>
      </w:r>
      <w:r>
        <w:rPr>
          <w:color w:val="241F1F"/>
        </w:rPr>
        <w:t>„Verhütung</w:t>
      </w:r>
      <w:r>
        <w:rPr>
          <w:color w:val="241F1F"/>
          <w:spacing w:val="17"/>
        </w:rPr>
        <w:t> </w:t>
      </w:r>
      <w:r>
        <w:rPr>
          <w:color w:val="241F1F"/>
        </w:rPr>
        <w:t>und</w:t>
      </w:r>
    </w:p>
    <w:p>
      <w:pPr>
        <w:spacing w:after="0" w:line="244" w:lineRule="auto"/>
        <w:jc w:val="both"/>
        <w:sectPr>
          <w:type w:val="continuous"/>
          <w:pgSz w:w="11910" w:h="16840"/>
          <w:pgMar w:top="280" w:bottom="0" w:left="820" w:right="820"/>
          <w:cols w:num="2" w:equalWidth="0">
            <w:col w:w="5019" w:space="40"/>
            <w:col w:w="5211"/>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right="1"/>
        <w:jc w:val="both"/>
      </w:pPr>
      <w:r>
        <w:rPr>
          <w:color w:val="241F1F"/>
        </w:rPr>
        <w:t>Aufdeckung</w:t>
      </w:r>
      <w:r>
        <w:rPr>
          <w:color w:val="241F1F"/>
          <w:spacing w:val="-16"/>
        </w:rPr>
        <w:t> </w:t>
      </w:r>
      <w:r>
        <w:rPr>
          <w:color w:val="241F1F"/>
        </w:rPr>
        <w:t>von</w:t>
      </w:r>
      <w:r>
        <w:rPr>
          <w:color w:val="241F1F"/>
          <w:spacing w:val="-16"/>
        </w:rPr>
        <w:t> </w:t>
      </w:r>
      <w:r>
        <w:rPr>
          <w:color w:val="241F1F"/>
        </w:rPr>
        <w:t>Gewalt</w:t>
      </w:r>
      <w:r>
        <w:rPr>
          <w:color w:val="241F1F"/>
          <w:spacing w:val="-16"/>
        </w:rPr>
        <w:t> </w:t>
      </w:r>
      <w:r>
        <w:rPr>
          <w:color w:val="241F1F"/>
        </w:rPr>
        <w:t>gegen</w:t>
      </w:r>
      <w:r>
        <w:rPr>
          <w:color w:val="241F1F"/>
          <w:spacing w:val="-16"/>
        </w:rPr>
        <w:t> </w:t>
      </w:r>
      <w:r>
        <w:rPr>
          <w:color w:val="241F1F"/>
          <w:spacing w:val="-4"/>
        </w:rPr>
        <w:t>Frauen</w:t>
      </w:r>
      <w:r>
        <w:rPr>
          <w:color w:val="241F1F"/>
          <w:spacing w:val="-16"/>
        </w:rPr>
        <w:t> </w:t>
      </w:r>
      <w:r>
        <w:rPr>
          <w:color w:val="241F1F"/>
        </w:rPr>
        <w:t>und</w:t>
      </w:r>
      <w:r>
        <w:rPr>
          <w:color w:val="241F1F"/>
          <w:spacing w:val="-16"/>
        </w:rPr>
        <w:t> </w:t>
      </w:r>
      <w:r>
        <w:rPr>
          <w:color w:val="241F1F"/>
        </w:rPr>
        <w:t>häuslicher</w:t>
      </w:r>
      <w:r>
        <w:rPr>
          <w:color w:val="241F1F"/>
          <w:spacing w:val="-16"/>
        </w:rPr>
        <w:t> </w:t>
      </w:r>
      <w:r>
        <w:rPr>
          <w:color w:val="241F1F"/>
        </w:rPr>
        <w:t>Ge- </w:t>
      </w:r>
      <w:r>
        <w:rPr>
          <w:color w:val="241F1F"/>
          <w:spacing w:val="-4"/>
        </w:rPr>
        <w:t>walt“, </w:t>
      </w:r>
      <w:r>
        <w:rPr>
          <w:color w:val="241F1F"/>
        </w:rPr>
        <w:t>„Gleichstellung von </w:t>
      </w:r>
      <w:r>
        <w:rPr>
          <w:color w:val="241F1F"/>
          <w:spacing w:val="-3"/>
        </w:rPr>
        <w:t>Frauen </w:t>
      </w:r>
      <w:r>
        <w:rPr>
          <w:color w:val="241F1F"/>
        </w:rPr>
        <w:t>und Männern“ und „Be- dürfnisse und Rechte der Opfer“ in der ärztlichen </w:t>
      </w:r>
      <w:r>
        <w:rPr>
          <w:color w:val="241F1F"/>
          <w:spacing w:val="-3"/>
        </w:rPr>
        <w:t>Ausbil- </w:t>
      </w:r>
      <w:r>
        <w:rPr>
          <w:color w:val="241F1F"/>
        </w:rPr>
        <w:t>dung zu thematisieren. Damit gibt es im Bundesrecht adäquate Grundlagen, die es den für die Umsetzung </w:t>
      </w:r>
      <w:r>
        <w:rPr>
          <w:color w:val="241F1F"/>
          <w:spacing w:val="-6"/>
        </w:rPr>
        <w:t>der </w:t>
      </w:r>
      <w:r>
        <w:rPr>
          <w:color w:val="241F1F"/>
        </w:rPr>
        <w:t>ÄApprO zuständigen Ländern ermöglichen, diese The- men</w:t>
      </w:r>
      <w:r>
        <w:rPr>
          <w:color w:val="241F1F"/>
          <w:spacing w:val="-14"/>
        </w:rPr>
        <w:t> </w:t>
      </w:r>
      <w:r>
        <w:rPr>
          <w:color w:val="241F1F"/>
        </w:rPr>
        <w:t>in</w:t>
      </w:r>
      <w:r>
        <w:rPr>
          <w:color w:val="241F1F"/>
          <w:spacing w:val="-13"/>
        </w:rPr>
        <w:t> </w:t>
      </w:r>
      <w:r>
        <w:rPr>
          <w:color w:val="241F1F"/>
          <w:spacing w:val="-3"/>
        </w:rPr>
        <w:t>ihre</w:t>
      </w:r>
      <w:r>
        <w:rPr>
          <w:color w:val="241F1F"/>
          <w:spacing w:val="-14"/>
        </w:rPr>
        <w:t> </w:t>
      </w:r>
      <w:r>
        <w:rPr>
          <w:color w:val="241F1F"/>
          <w:spacing w:val="-3"/>
        </w:rPr>
        <w:t>Studienordnungen</w:t>
      </w:r>
      <w:r>
        <w:rPr>
          <w:color w:val="241F1F"/>
          <w:spacing w:val="-13"/>
        </w:rPr>
        <w:t> </w:t>
      </w:r>
      <w:r>
        <w:rPr>
          <w:color w:val="241F1F"/>
        </w:rPr>
        <w:t>beziehungsweise</w:t>
      </w:r>
      <w:r>
        <w:rPr>
          <w:color w:val="241F1F"/>
          <w:spacing w:val="-14"/>
        </w:rPr>
        <w:t> </w:t>
      </w:r>
      <w:r>
        <w:rPr>
          <w:color w:val="241F1F"/>
        </w:rPr>
        <w:t>Curricula aufzunehmen.</w:t>
      </w:r>
    </w:p>
    <w:p>
      <w:pPr>
        <w:pStyle w:val="BodyText"/>
        <w:spacing w:line="244" w:lineRule="auto" w:before="123"/>
        <w:ind w:left="751"/>
        <w:jc w:val="both"/>
      </w:pPr>
      <w:r>
        <w:rPr>
          <w:color w:val="241F1F"/>
        </w:rPr>
        <w:t>Maßnahmen</w:t>
      </w:r>
      <w:r>
        <w:rPr>
          <w:color w:val="241F1F"/>
          <w:spacing w:val="-11"/>
        </w:rPr>
        <w:t> </w:t>
      </w:r>
      <w:r>
        <w:rPr>
          <w:color w:val="241F1F"/>
        </w:rPr>
        <w:t>im</w:t>
      </w:r>
      <w:r>
        <w:rPr>
          <w:color w:val="241F1F"/>
          <w:spacing w:val="-10"/>
        </w:rPr>
        <w:t> </w:t>
      </w:r>
      <w:r>
        <w:rPr>
          <w:color w:val="241F1F"/>
          <w:spacing w:val="-3"/>
        </w:rPr>
        <w:t>Gesundheitsbereich</w:t>
      </w:r>
      <w:r>
        <w:rPr>
          <w:color w:val="241F1F"/>
          <w:spacing w:val="-10"/>
        </w:rPr>
        <w:t> </w:t>
      </w:r>
      <w:r>
        <w:rPr>
          <w:color w:val="241F1F"/>
          <w:spacing w:val="-3"/>
        </w:rPr>
        <w:t>gehören</w:t>
      </w:r>
      <w:r>
        <w:rPr>
          <w:color w:val="241F1F"/>
          <w:spacing w:val="-11"/>
        </w:rPr>
        <w:t> </w:t>
      </w:r>
      <w:r>
        <w:rPr>
          <w:color w:val="241F1F"/>
        </w:rPr>
        <w:t>auch</w:t>
      </w:r>
      <w:r>
        <w:rPr>
          <w:color w:val="241F1F"/>
          <w:spacing w:val="-10"/>
        </w:rPr>
        <w:t> </w:t>
      </w:r>
      <w:r>
        <w:rPr>
          <w:color w:val="241F1F"/>
        </w:rPr>
        <w:t>zu</w:t>
      </w:r>
      <w:r>
        <w:rPr>
          <w:color w:val="241F1F"/>
          <w:spacing w:val="-10"/>
        </w:rPr>
        <w:t> </w:t>
      </w:r>
      <w:r>
        <w:rPr>
          <w:color w:val="241F1F"/>
        </w:rPr>
        <w:t>den Schwerpunkten des „Aktionsplan II der Bundesregierung zur Bekämpfung von Gewalt gegen </w:t>
      </w:r>
      <w:r>
        <w:rPr>
          <w:color w:val="241F1F"/>
          <w:spacing w:val="-3"/>
        </w:rPr>
        <w:t>Frauen“. </w:t>
      </w:r>
      <w:r>
        <w:rPr>
          <w:color w:val="241F1F"/>
        </w:rPr>
        <w:t>Ziel ist es, das medizinische Personal im Umgang mit </w:t>
      </w:r>
      <w:r>
        <w:rPr>
          <w:color w:val="241F1F"/>
          <w:spacing w:val="-3"/>
        </w:rPr>
        <w:t>gewaltbetrof- </w:t>
      </w:r>
      <w:r>
        <w:rPr>
          <w:color w:val="241F1F"/>
        </w:rPr>
        <w:t>fenen</w:t>
      </w:r>
      <w:r>
        <w:rPr>
          <w:color w:val="241F1F"/>
          <w:spacing w:val="-10"/>
        </w:rPr>
        <w:t> </w:t>
      </w:r>
      <w:r>
        <w:rPr>
          <w:color w:val="241F1F"/>
          <w:spacing w:val="-3"/>
        </w:rPr>
        <w:t>Patientinnen</w:t>
      </w:r>
      <w:r>
        <w:rPr>
          <w:color w:val="241F1F"/>
          <w:spacing w:val="-10"/>
        </w:rPr>
        <w:t> </w:t>
      </w:r>
      <w:r>
        <w:rPr>
          <w:color w:val="241F1F"/>
        </w:rPr>
        <w:t>zu</w:t>
      </w:r>
      <w:r>
        <w:rPr>
          <w:color w:val="241F1F"/>
          <w:spacing w:val="-9"/>
        </w:rPr>
        <w:t> </w:t>
      </w:r>
      <w:r>
        <w:rPr>
          <w:color w:val="241F1F"/>
          <w:spacing w:val="-3"/>
        </w:rPr>
        <w:t>unterstützen</w:t>
      </w:r>
      <w:r>
        <w:rPr>
          <w:color w:val="241F1F"/>
          <w:spacing w:val="-10"/>
        </w:rPr>
        <w:t> </w:t>
      </w:r>
      <w:r>
        <w:rPr>
          <w:color w:val="241F1F"/>
        </w:rPr>
        <w:t>und</w:t>
      </w:r>
      <w:r>
        <w:rPr>
          <w:color w:val="241F1F"/>
          <w:spacing w:val="-9"/>
        </w:rPr>
        <w:t> </w:t>
      </w:r>
      <w:r>
        <w:rPr>
          <w:color w:val="241F1F"/>
        </w:rPr>
        <w:t>ihnen</w:t>
      </w:r>
      <w:r>
        <w:rPr>
          <w:color w:val="241F1F"/>
          <w:spacing w:val="-10"/>
        </w:rPr>
        <w:t> </w:t>
      </w:r>
      <w:r>
        <w:rPr>
          <w:color w:val="241F1F"/>
        </w:rPr>
        <w:t>mehr</w:t>
      </w:r>
      <w:r>
        <w:rPr>
          <w:color w:val="241F1F"/>
          <w:spacing w:val="-9"/>
        </w:rPr>
        <w:t> </w:t>
      </w:r>
      <w:r>
        <w:rPr>
          <w:color w:val="241F1F"/>
        </w:rPr>
        <w:t>Hand- lungssicherheit zu vermitteln. Wichtige Maßnahmen </w:t>
      </w:r>
      <w:r>
        <w:rPr>
          <w:color w:val="241F1F"/>
          <w:spacing w:val="-5"/>
        </w:rPr>
        <w:t>zur </w:t>
      </w:r>
      <w:r>
        <w:rPr>
          <w:color w:val="241F1F"/>
        </w:rPr>
        <w:t>Etablierung eines Programms zur</w:t>
      </w:r>
      <w:r>
        <w:rPr>
          <w:color w:val="241F1F"/>
          <w:spacing w:val="-22"/>
        </w:rPr>
        <w:t> </w:t>
      </w:r>
      <w:r>
        <w:rPr>
          <w:color w:val="241F1F"/>
        </w:rPr>
        <w:t>Gesundheitsinterventi- on</w:t>
      </w:r>
      <w:r>
        <w:rPr>
          <w:color w:val="241F1F"/>
          <w:spacing w:val="-6"/>
        </w:rPr>
        <w:t> </w:t>
      </w:r>
      <w:r>
        <w:rPr>
          <w:color w:val="241F1F"/>
        </w:rPr>
        <w:t>im</w:t>
      </w:r>
      <w:r>
        <w:rPr>
          <w:color w:val="241F1F"/>
          <w:spacing w:val="-5"/>
        </w:rPr>
        <w:t> </w:t>
      </w:r>
      <w:r>
        <w:rPr>
          <w:color w:val="241F1F"/>
        </w:rPr>
        <w:t>Bereich</w:t>
      </w:r>
      <w:r>
        <w:rPr>
          <w:color w:val="241F1F"/>
          <w:spacing w:val="-6"/>
        </w:rPr>
        <w:t> </w:t>
      </w:r>
      <w:r>
        <w:rPr>
          <w:color w:val="241F1F"/>
        </w:rPr>
        <w:t>der</w:t>
      </w:r>
      <w:r>
        <w:rPr>
          <w:color w:val="241F1F"/>
          <w:spacing w:val="-5"/>
        </w:rPr>
        <w:t> </w:t>
      </w:r>
      <w:r>
        <w:rPr>
          <w:color w:val="241F1F"/>
        </w:rPr>
        <w:t>Krankenhäuser</w:t>
      </w:r>
      <w:r>
        <w:rPr>
          <w:color w:val="241F1F"/>
          <w:spacing w:val="-6"/>
        </w:rPr>
        <w:t> </w:t>
      </w:r>
      <w:r>
        <w:rPr>
          <w:color w:val="241F1F"/>
        </w:rPr>
        <w:t>hat</w:t>
      </w:r>
      <w:r>
        <w:rPr>
          <w:color w:val="241F1F"/>
          <w:spacing w:val="-5"/>
        </w:rPr>
        <w:t> </w:t>
      </w:r>
      <w:r>
        <w:rPr>
          <w:color w:val="241F1F"/>
        </w:rPr>
        <w:t>das</w:t>
      </w:r>
      <w:r>
        <w:rPr>
          <w:color w:val="241F1F"/>
          <w:spacing w:val="-6"/>
        </w:rPr>
        <w:t> </w:t>
      </w:r>
      <w:r>
        <w:rPr>
          <w:color w:val="241F1F"/>
          <w:spacing w:val="-4"/>
        </w:rPr>
        <w:t>BMFSFJ</w:t>
      </w:r>
      <w:r>
        <w:rPr>
          <w:color w:val="241F1F"/>
          <w:spacing w:val="-5"/>
        </w:rPr>
        <w:t> </w:t>
      </w:r>
      <w:r>
        <w:rPr>
          <w:color w:val="241F1F"/>
        </w:rPr>
        <w:t>in</w:t>
      </w:r>
      <w:r>
        <w:rPr>
          <w:color w:val="241F1F"/>
          <w:spacing w:val="-6"/>
        </w:rPr>
        <w:t> Ko- </w:t>
      </w:r>
      <w:r>
        <w:rPr>
          <w:color w:val="241F1F"/>
        </w:rPr>
        <w:t>operation mit dem Berliner Verein Signal e. </w:t>
      </w:r>
      <w:r>
        <w:rPr>
          <w:color w:val="241F1F"/>
          <w:spacing w:val="-7"/>
        </w:rPr>
        <w:t>V. </w:t>
      </w:r>
      <w:r>
        <w:rPr>
          <w:color w:val="241F1F"/>
        </w:rPr>
        <w:t>durchge- führt.</w:t>
      </w:r>
      <w:r>
        <w:rPr>
          <w:color w:val="241F1F"/>
          <w:spacing w:val="-14"/>
        </w:rPr>
        <w:t> </w:t>
      </w:r>
      <w:r>
        <w:rPr>
          <w:color w:val="241F1F"/>
        </w:rPr>
        <w:t>Dazu</w:t>
      </w:r>
      <w:r>
        <w:rPr>
          <w:color w:val="241F1F"/>
          <w:spacing w:val="-14"/>
        </w:rPr>
        <w:t> </w:t>
      </w:r>
      <w:r>
        <w:rPr>
          <w:color w:val="241F1F"/>
          <w:spacing w:val="-3"/>
        </w:rPr>
        <w:t>gehören</w:t>
      </w:r>
      <w:r>
        <w:rPr>
          <w:color w:val="241F1F"/>
          <w:spacing w:val="-14"/>
        </w:rPr>
        <w:t> </w:t>
      </w:r>
      <w:r>
        <w:rPr>
          <w:color w:val="241F1F"/>
        </w:rPr>
        <w:t>die</w:t>
      </w:r>
      <w:r>
        <w:rPr>
          <w:color w:val="241F1F"/>
          <w:spacing w:val="-13"/>
        </w:rPr>
        <w:t> </w:t>
      </w:r>
      <w:r>
        <w:rPr>
          <w:color w:val="241F1F"/>
        </w:rPr>
        <w:t>Erstellung</w:t>
      </w:r>
      <w:r>
        <w:rPr>
          <w:color w:val="241F1F"/>
          <w:spacing w:val="-14"/>
        </w:rPr>
        <w:t> </w:t>
      </w:r>
      <w:r>
        <w:rPr>
          <w:color w:val="241F1F"/>
        </w:rPr>
        <w:t>eines</w:t>
      </w:r>
      <w:r>
        <w:rPr>
          <w:color w:val="241F1F"/>
          <w:spacing w:val="-14"/>
        </w:rPr>
        <w:t> </w:t>
      </w:r>
      <w:r>
        <w:rPr>
          <w:color w:val="241F1F"/>
          <w:spacing w:val="-3"/>
        </w:rPr>
        <w:t>Praxishandbuchs </w:t>
      </w:r>
      <w:r>
        <w:rPr>
          <w:color w:val="241F1F"/>
        </w:rPr>
        <w:t>für</w:t>
      </w:r>
      <w:r>
        <w:rPr>
          <w:color w:val="241F1F"/>
          <w:spacing w:val="-14"/>
        </w:rPr>
        <w:t> </w:t>
      </w:r>
      <w:r>
        <w:rPr>
          <w:color w:val="241F1F"/>
        </w:rPr>
        <w:t>stationäre</w:t>
      </w:r>
      <w:r>
        <w:rPr>
          <w:color w:val="241F1F"/>
          <w:spacing w:val="-13"/>
        </w:rPr>
        <w:t> </w:t>
      </w:r>
      <w:r>
        <w:rPr>
          <w:color w:val="241F1F"/>
        </w:rPr>
        <w:t>Einrichtungen</w:t>
      </w:r>
      <w:r>
        <w:rPr>
          <w:color w:val="241F1F"/>
          <w:spacing w:val="-13"/>
        </w:rPr>
        <w:t> </w:t>
      </w:r>
      <w:r>
        <w:rPr>
          <w:color w:val="241F1F"/>
        </w:rPr>
        <w:t>zum</w:t>
      </w:r>
      <w:r>
        <w:rPr>
          <w:color w:val="241F1F"/>
          <w:spacing w:val="-13"/>
        </w:rPr>
        <w:t> </w:t>
      </w:r>
      <w:r>
        <w:rPr>
          <w:color w:val="241F1F"/>
        </w:rPr>
        <w:t>Signal-Interventionspro- gramm, die Entwicklung eines Fortbildungscurriculums sowie die Durchführung von darauf aufbauenden Semi- naren für Mitarbeiterinnen und Mitarbeiter der Gesund- </w:t>
      </w:r>
      <w:r>
        <w:rPr>
          <w:color w:val="241F1F"/>
          <w:spacing w:val="-3"/>
        </w:rPr>
        <w:t>heitsversorgung, Psychotherapeuten </w:t>
      </w:r>
      <w:r>
        <w:rPr>
          <w:color w:val="241F1F"/>
        </w:rPr>
        <w:t>und </w:t>
      </w:r>
      <w:r>
        <w:rPr>
          <w:color w:val="241F1F"/>
          <w:spacing w:val="-3"/>
        </w:rPr>
        <w:t>-therapeutinnen </w:t>
      </w:r>
      <w:r>
        <w:rPr>
          <w:color w:val="241F1F"/>
        </w:rPr>
        <w:t>und</w:t>
      </w:r>
      <w:r>
        <w:rPr>
          <w:color w:val="241F1F"/>
          <w:spacing w:val="-2"/>
        </w:rPr>
        <w:t> </w:t>
      </w:r>
      <w:r>
        <w:rPr>
          <w:color w:val="241F1F"/>
        </w:rPr>
        <w:t>Lehrende.</w:t>
      </w:r>
    </w:p>
    <w:p>
      <w:pPr>
        <w:pStyle w:val="BodyText"/>
        <w:spacing w:line="244" w:lineRule="auto" w:before="125"/>
        <w:ind w:left="751" w:right="1"/>
        <w:jc w:val="both"/>
      </w:pPr>
      <w:r>
        <w:rPr>
          <w:color w:val="241F1F"/>
        </w:rPr>
        <w:t>In der Kinder- und Jugendhilfe besteht das Fachkräfte- gebot nach § 72 Absatz 1 Satz 1 Achtes Buch </w:t>
      </w:r>
      <w:r>
        <w:rPr>
          <w:color w:val="241F1F"/>
          <w:spacing w:val="-3"/>
        </w:rPr>
        <w:t>Sozialge- </w:t>
      </w:r>
      <w:r>
        <w:rPr>
          <w:color w:val="241F1F"/>
        </w:rPr>
        <w:t>setzbuch – Kinder- und Jugendhilfe (SGB VIII). Danach sollen die </w:t>
      </w:r>
      <w:r>
        <w:rPr>
          <w:color w:val="241F1F"/>
          <w:spacing w:val="-3"/>
        </w:rPr>
        <w:t>Träger </w:t>
      </w:r>
      <w:r>
        <w:rPr>
          <w:color w:val="241F1F"/>
        </w:rPr>
        <w:t>der öffentlichen Jugendhilfe bei den Jugendämtern und Landesjugendämtern nur Personen beschäftigen, die sich – neben ausbildungsbezogenen Voraussetzungen – für die jeweilige Aufgabe nach ihrer </w:t>
      </w:r>
      <w:r>
        <w:rPr>
          <w:color w:val="241F1F"/>
          <w:spacing w:val="-3"/>
        </w:rPr>
        <w:t>Persönlichkeit </w:t>
      </w:r>
      <w:r>
        <w:rPr>
          <w:color w:val="241F1F"/>
        </w:rPr>
        <w:t>eignen. Die </w:t>
      </w:r>
      <w:r>
        <w:rPr>
          <w:color w:val="241F1F"/>
          <w:spacing w:val="-3"/>
        </w:rPr>
        <w:t>Vorschrift </w:t>
      </w:r>
      <w:r>
        <w:rPr>
          <w:color w:val="241F1F"/>
        </w:rPr>
        <w:t>verpflichtet </w:t>
      </w:r>
      <w:r>
        <w:rPr>
          <w:color w:val="241F1F"/>
          <w:spacing w:val="-3"/>
        </w:rPr>
        <w:t>direkt </w:t>
      </w:r>
      <w:r>
        <w:rPr>
          <w:color w:val="241F1F"/>
        </w:rPr>
        <w:t>nur den </w:t>
      </w:r>
      <w:r>
        <w:rPr>
          <w:color w:val="241F1F"/>
          <w:spacing w:val="-3"/>
        </w:rPr>
        <w:t>Träger </w:t>
      </w:r>
      <w:r>
        <w:rPr>
          <w:color w:val="241F1F"/>
        </w:rPr>
        <w:t>der öffentlichen Jugendhilfe, bestimmt aber auch die Praxis der Leistungserbringer, da sowohl im Rahmen der Förderung der freien Jugendhilfe (§ 74 Ab- satz</w:t>
      </w:r>
      <w:r>
        <w:rPr>
          <w:color w:val="241F1F"/>
          <w:spacing w:val="-7"/>
        </w:rPr>
        <w:t> </w:t>
      </w:r>
      <w:r>
        <w:rPr>
          <w:color w:val="241F1F"/>
        </w:rPr>
        <w:t>1</w:t>
      </w:r>
      <w:r>
        <w:rPr>
          <w:color w:val="241F1F"/>
          <w:spacing w:val="-8"/>
        </w:rPr>
        <w:t> </w:t>
      </w:r>
      <w:r>
        <w:rPr>
          <w:color w:val="241F1F"/>
        </w:rPr>
        <w:t>SGB</w:t>
      </w:r>
      <w:r>
        <w:rPr>
          <w:color w:val="241F1F"/>
          <w:spacing w:val="-7"/>
        </w:rPr>
        <w:t> </w:t>
      </w:r>
      <w:r>
        <w:rPr>
          <w:color w:val="241F1F"/>
        </w:rPr>
        <w:t>VIII)</w:t>
      </w:r>
      <w:r>
        <w:rPr>
          <w:color w:val="241F1F"/>
          <w:spacing w:val="-7"/>
        </w:rPr>
        <w:t> </w:t>
      </w:r>
      <w:r>
        <w:rPr>
          <w:color w:val="241F1F"/>
        </w:rPr>
        <w:t>und</w:t>
      </w:r>
      <w:r>
        <w:rPr>
          <w:color w:val="241F1F"/>
          <w:spacing w:val="-7"/>
        </w:rPr>
        <w:t> </w:t>
      </w:r>
      <w:r>
        <w:rPr>
          <w:color w:val="241F1F"/>
        </w:rPr>
        <w:t>der</w:t>
      </w:r>
      <w:r>
        <w:rPr>
          <w:color w:val="241F1F"/>
          <w:spacing w:val="-7"/>
        </w:rPr>
        <w:t> </w:t>
      </w:r>
      <w:r>
        <w:rPr>
          <w:color w:val="241F1F"/>
        </w:rPr>
        <w:t>Anerkennung</w:t>
      </w:r>
      <w:r>
        <w:rPr>
          <w:color w:val="241F1F"/>
          <w:spacing w:val="-7"/>
        </w:rPr>
        <w:t> </w:t>
      </w:r>
      <w:r>
        <w:rPr>
          <w:color w:val="241F1F"/>
        </w:rPr>
        <w:t>als</w:t>
      </w:r>
      <w:r>
        <w:rPr>
          <w:color w:val="241F1F"/>
          <w:spacing w:val="-7"/>
        </w:rPr>
        <w:t> </w:t>
      </w:r>
      <w:r>
        <w:rPr>
          <w:color w:val="241F1F"/>
          <w:spacing w:val="-4"/>
        </w:rPr>
        <w:t>Träger</w:t>
      </w:r>
      <w:r>
        <w:rPr>
          <w:color w:val="241F1F"/>
          <w:spacing w:val="-7"/>
        </w:rPr>
        <w:t> </w:t>
      </w:r>
      <w:r>
        <w:rPr>
          <w:color w:val="241F1F"/>
        </w:rPr>
        <w:t>der</w:t>
      </w:r>
      <w:r>
        <w:rPr>
          <w:color w:val="241F1F"/>
          <w:spacing w:val="-7"/>
        </w:rPr>
        <w:t> </w:t>
      </w:r>
      <w:r>
        <w:rPr>
          <w:color w:val="241F1F"/>
        </w:rPr>
        <w:t>frei- en Jugendhilfe (§ 75 Absatz 1 SGB VIII) als auch bei </w:t>
      </w:r>
      <w:r>
        <w:rPr>
          <w:color w:val="241F1F"/>
          <w:spacing w:val="-4"/>
        </w:rPr>
        <w:t>der </w:t>
      </w:r>
      <w:r>
        <w:rPr>
          <w:color w:val="241F1F"/>
        </w:rPr>
        <w:t>Kostenübernahme aufgrund einer Inanspruchnahme </w:t>
      </w:r>
      <w:r>
        <w:rPr>
          <w:color w:val="241F1F"/>
          <w:spacing w:val="-5"/>
        </w:rPr>
        <w:t>von </w:t>
      </w:r>
      <w:r>
        <w:rPr>
          <w:color w:val="241F1F"/>
        </w:rPr>
        <w:t>Einrichtungen und Diensten im Einzelfall (§ 77 SGB VIII) von gleichwertigen fachlichen Standards ausgegangen wird (vgl. Wiesner in: Wiesner SGB VIII, 5. Auflage</w:t>
      </w:r>
      <w:r>
        <w:rPr>
          <w:color w:val="241F1F"/>
          <w:spacing w:val="-23"/>
        </w:rPr>
        <w:t> </w:t>
      </w:r>
      <w:r>
        <w:rPr>
          <w:color w:val="241F1F"/>
          <w:spacing w:val="-4"/>
        </w:rPr>
        <w:t>2015,</w:t>
      </w:r>
    </w:p>
    <w:p>
      <w:pPr>
        <w:pStyle w:val="BodyText"/>
        <w:spacing w:line="244" w:lineRule="auto" w:before="8"/>
        <w:ind w:left="751"/>
        <w:jc w:val="both"/>
      </w:pPr>
      <w:r>
        <w:rPr>
          <w:color w:val="241F1F"/>
        </w:rPr>
        <w:t>§</w:t>
      </w:r>
      <w:r>
        <w:rPr>
          <w:color w:val="241F1F"/>
          <w:spacing w:val="-7"/>
        </w:rPr>
        <w:t> </w:t>
      </w:r>
      <w:r>
        <w:rPr>
          <w:color w:val="241F1F"/>
        </w:rPr>
        <w:t>72</w:t>
      </w:r>
      <w:r>
        <w:rPr>
          <w:color w:val="241F1F"/>
          <w:spacing w:val="-6"/>
        </w:rPr>
        <w:t> </w:t>
      </w:r>
      <w:r>
        <w:rPr>
          <w:color w:val="241F1F"/>
        </w:rPr>
        <w:t>Rn.</w:t>
      </w:r>
      <w:r>
        <w:rPr>
          <w:color w:val="241F1F"/>
          <w:spacing w:val="-7"/>
        </w:rPr>
        <w:t> </w:t>
      </w:r>
      <w:r>
        <w:rPr>
          <w:color w:val="241F1F"/>
        </w:rPr>
        <w:t>15).</w:t>
      </w:r>
      <w:r>
        <w:rPr>
          <w:color w:val="241F1F"/>
          <w:spacing w:val="-6"/>
        </w:rPr>
        <w:t> </w:t>
      </w:r>
      <w:r>
        <w:rPr>
          <w:color w:val="241F1F"/>
        </w:rPr>
        <w:t>Durch</w:t>
      </w:r>
      <w:r>
        <w:rPr>
          <w:color w:val="241F1F"/>
          <w:spacing w:val="-6"/>
        </w:rPr>
        <w:t> </w:t>
      </w:r>
      <w:r>
        <w:rPr>
          <w:color w:val="241F1F"/>
        </w:rPr>
        <w:t>das</w:t>
      </w:r>
      <w:r>
        <w:rPr>
          <w:color w:val="241F1F"/>
          <w:spacing w:val="-7"/>
        </w:rPr>
        <w:t> </w:t>
      </w:r>
      <w:r>
        <w:rPr>
          <w:color w:val="241F1F"/>
        </w:rPr>
        <w:t>am</w:t>
      </w:r>
      <w:r>
        <w:rPr>
          <w:color w:val="241F1F"/>
          <w:spacing w:val="-6"/>
        </w:rPr>
        <w:t> </w:t>
      </w:r>
      <w:r>
        <w:rPr>
          <w:color w:val="241F1F"/>
        </w:rPr>
        <w:t>1.</w:t>
      </w:r>
      <w:r>
        <w:rPr>
          <w:color w:val="241F1F"/>
          <w:spacing w:val="-6"/>
        </w:rPr>
        <w:t> </w:t>
      </w:r>
      <w:r>
        <w:rPr>
          <w:color w:val="241F1F"/>
        </w:rPr>
        <w:t>Januar</w:t>
      </w:r>
      <w:r>
        <w:rPr>
          <w:color w:val="241F1F"/>
          <w:spacing w:val="-7"/>
        </w:rPr>
        <w:t> </w:t>
      </w:r>
      <w:r>
        <w:rPr>
          <w:color w:val="241F1F"/>
        </w:rPr>
        <w:t>2012</w:t>
      </w:r>
      <w:r>
        <w:rPr>
          <w:color w:val="241F1F"/>
          <w:spacing w:val="-6"/>
        </w:rPr>
        <w:t> </w:t>
      </w:r>
      <w:r>
        <w:rPr>
          <w:color w:val="241F1F"/>
        </w:rPr>
        <w:t>in</w:t>
      </w:r>
      <w:r>
        <w:rPr>
          <w:color w:val="241F1F"/>
          <w:spacing w:val="-7"/>
        </w:rPr>
        <w:t> </w:t>
      </w:r>
      <w:r>
        <w:rPr>
          <w:color w:val="241F1F"/>
        </w:rPr>
        <w:t>Kraft</w:t>
      </w:r>
      <w:r>
        <w:rPr>
          <w:color w:val="241F1F"/>
          <w:spacing w:val="-6"/>
        </w:rPr>
        <w:t> </w:t>
      </w:r>
      <w:r>
        <w:rPr>
          <w:color w:val="241F1F"/>
          <w:spacing w:val="-4"/>
        </w:rPr>
        <w:t>getre- </w:t>
      </w:r>
      <w:r>
        <w:rPr>
          <w:color w:val="241F1F"/>
        </w:rPr>
        <w:t>tene</w:t>
      </w:r>
      <w:r>
        <w:rPr>
          <w:color w:val="241F1F"/>
          <w:spacing w:val="-17"/>
        </w:rPr>
        <w:t> </w:t>
      </w:r>
      <w:r>
        <w:rPr>
          <w:color w:val="241F1F"/>
        </w:rPr>
        <w:t>Bundeskinderschutzgesetz</w:t>
      </w:r>
      <w:r>
        <w:rPr>
          <w:color w:val="241F1F"/>
          <w:spacing w:val="-16"/>
        </w:rPr>
        <w:t> </w:t>
      </w:r>
      <w:r>
        <w:rPr>
          <w:color w:val="241F1F"/>
        </w:rPr>
        <w:t>(BKiSchG)</w:t>
      </w:r>
      <w:r>
        <w:rPr>
          <w:color w:val="241F1F"/>
          <w:spacing w:val="-17"/>
        </w:rPr>
        <w:t> </w:t>
      </w:r>
      <w:r>
        <w:rPr>
          <w:color w:val="241F1F"/>
        </w:rPr>
        <w:t>wurden</w:t>
      </w:r>
      <w:r>
        <w:rPr>
          <w:color w:val="241F1F"/>
          <w:spacing w:val="-16"/>
        </w:rPr>
        <w:t> </w:t>
      </w:r>
      <w:r>
        <w:rPr>
          <w:color w:val="241F1F"/>
        </w:rPr>
        <w:t>in</w:t>
      </w:r>
      <w:r>
        <w:rPr>
          <w:color w:val="241F1F"/>
          <w:spacing w:val="-17"/>
        </w:rPr>
        <w:t> </w:t>
      </w:r>
      <w:r>
        <w:rPr>
          <w:color w:val="241F1F"/>
        </w:rPr>
        <w:t>der Kinder- und Jugendhilfe darüber hinaus verbindliche Standards eingeführt. Eine kontinuierliche Qualitätsent- wicklung ist seitdem in allen Bereichen der Kinder- und Jugendhilfe</w:t>
      </w:r>
      <w:r>
        <w:rPr>
          <w:color w:val="241F1F"/>
          <w:spacing w:val="-7"/>
        </w:rPr>
        <w:t> </w:t>
      </w:r>
      <w:r>
        <w:rPr>
          <w:color w:val="241F1F"/>
        </w:rPr>
        <w:t>Pflicht.</w:t>
      </w:r>
      <w:r>
        <w:rPr>
          <w:color w:val="241F1F"/>
          <w:spacing w:val="-7"/>
        </w:rPr>
        <w:t> </w:t>
      </w:r>
      <w:r>
        <w:rPr>
          <w:color w:val="241F1F"/>
        </w:rPr>
        <w:t>Dabei</w:t>
      </w:r>
      <w:r>
        <w:rPr>
          <w:color w:val="241F1F"/>
          <w:spacing w:val="-6"/>
        </w:rPr>
        <w:t> </w:t>
      </w:r>
      <w:r>
        <w:rPr>
          <w:color w:val="241F1F"/>
        </w:rPr>
        <w:t>geht</w:t>
      </w:r>
      <w:r>
        <w:rPr>
          <w:color w:val="241F1F"/>
          <w:spacing w:val="-7"/>
        </w:rPr>
        <w:t> </w:t>
      </w:r>
      <w:r>
        <w:rPr>
          <w:color w:val="241F1F"/>
        </w:rPr>
        <w:t>es</w:t>
      </w:r>
      <w:r>
        <w:rPr>
          <w:color w:val="241F1F"/>
          <w:spacing w:val="-6"/>
        </w:rPr>
        <w:t> </w:t>
      </w:r>
      <w:r>
        <w:rPr>
          <w:color w:val="241F1F"/>
        </w:rPr>
        <w:t>insbesondere</w:t>
      </w:r>
      <w:r>
        <w:rPr>
          <w:color w:val="241F1F"/>
          <w:spacing w:val="-7"/>
        </w:rPr>
        <w:t> </w:t>
      </w:r>
      <w:r>
        <w:rPr>
          <w:color w:val="241F1F"/>
        </w:rPr>
        <w:t>auch</w:t>
      </w:r>
      <w:r>
        <w:rPr>
          <w:color w:val="241F1F"/>
          <w:spacing w:val="-7"/>
        </w:rPr>
        <w:t> </w:t>
      </w:r>
      <w:r>
        <w:rPr>
          <w:color w:val="241F1F"/>
        </w:rPr>
        <w:t>um die Entwicklung, Anwendung und Überprüfung von</w:t>
      </w:r>
      <w:r>
        <w:rPr>
          <w:color w:val="241F1F"/>
          <w:spacing w:val="-34"/>
        </w:rPr>
        <w:t> </w:t>
      </w:r>
      <w:r>
        <w:rPr>
          <w:color w:val="241F1F"/>
        </w:rPr>
        <w:t>Stan- dards für die Sicherung der Rechte von Kindern und Ju- gendlichen</w:t>
      </w:r>
      <w:r>
        <w:rPr>
          <w:color w:val="241F1F"/>
          <w:spacing w:val="-11"/>
        </w:rPr>
        <w:t> </w:t>
      </w:r>
      <w:r>
        <w:rPr>
          <w:color w:val="241F1F"/>
        </w:rPr>
        <w:t>in</w:t>
      </w:r>
      <w:r>
        <w:rPr>
          <w:color w:val="241F1F"/>
          <w:spacing w:val="-11"/>
        </w:rPr>
        <w:t> </w:t>
      </w:r>
      <w:r>
        <w:rPr>
          <w:color w:val="241F1F"/>
        </w:rPr>
        <w:t>Einrichtungen</w:t>
      </w:r>
      <w:r>
        <w:rPr>
          <w:color w:val="241F1F"/>
          <w:spacing w:val="-11"/>
        </w:rPr>
        <w:t> </w:t>
      </w:r>
      <w:r>
        <w:rPr>
          <w:color w:val="241F1F"/>
        </w:rPr>
        <w:t>und</w:t>
      </w:r>
      <w:r>
        <w:rPr>
          <w:color w:val="241F1F"/>
          <w:spacing w:val="-11"/>
        </w:rPr>
        <w:t> </w:t>
      </w:r>
      <w:r>
        <w:rPr>
          <w:color w:val="241F1F"/>
        </w:rPr>
        <w:t>ihren</w:t>
      </w:r>
      <w:r>
        <w:rPr>
          <w:color w:val="241F1F"/>
          <w:spacing w:val="-11"/>
        </w:rPr>
        <w:t> </w:t>
      </w:r>
      <w:r>
        <w:rPr>
          <w:color w:val="241F1F"/>
        </w:rPr>
        <w:t>Schutz</w:t>
      </w:r>
      <w:r>
        <w:rPr>
          <w:color w:val="241F1F"/>
          <w:spacing w:val="-10"/>
        </w:rPr>
        <w:t> </w:t>
      </w:r>
      <w:r>
        <w:rPr>
          <w:color w:val="241F1F"/>
        </w:rPr>
        <w:t>vor</w:t>
      </w:r>
      <w:r>
        <w:rPr>
          <w:color w:val="241F1F"/>
          <w:spacing w:val="-11"/>
        </w:rPr>
        <w:t> </w:t>
      </w:r>
      <w:r>
        <w:rPr>
          <w:color w:val="241F1F"/>
        </w:rPr>
        <w:t>Gewalt. Die Finanzierung freier </w:t>
      </w:r>
      <w:r>
        <w:rPr>
          <w:color w:val="241F1F"/>
          <w:spacing w:val="-4"/>
        </w:rPr>
        <w:t>Träger </w:t>
      </w:r>
      <w:r>
        <w:rPr>
          <w:color w:val="241F1F"/>
        </w:rPr>
        <w:t>aus öffentlichen Mitteln </w:t>
      </w:r>
      <w:r>
        <w:rPr>
          <w:color w:val="241F1F"/>
          <w:spacing w:val="-5"/>
        </w:rPr>
        <w:t>ist </w:t>
      </w:r>
      <w:r>
        <w:rPr>
          <w:color w:val="241F1F"/>
        </w:rPr>
        <w:t>an</w:t>
      </w:r>
      <w:r>
        <w:rPr>
          <w:color w:val="241F1F"/>
          <w:spacing w:val="-11"/>
        </w:rPr>
        <w:t> </w:t>
      </w:r>
      <w:r>
        <w:rPr>
          <w:color w:val="241F1F"/>
        </w:rPr>
        <w:t>die</w:t>
      </w:r>
      <w:r>
        <w:rPr>
          <w:color w:val="241F1F"/>
          <w:spacing w:val="-11"/>
        </w:rPr>
        <w:t> </w:t>
      </w:r>
      <w:r>
        <w:rPr>
          <w:color w:val="241F1F"/>
        </w:rPr>
        <w:t>Umsetzung</w:t>
      </w:r>
      <w:r>
        <w:rPr>
          <w:color w:val="241F1F"/>
          <w:spacing w:val="-11"/>
        </w:rPr>
        <w:t> </w:t>
      </w:r>
      <w:r>
        <w:rPr>
          <w:color w:val="241F1F"/>
        </w:rPr>
        <w:t>von</w:t>
      </w:r>
      <w:r>
        <w:rPr>
          <w:color w:val="241F1F"/>
          <w:spacing w:val="-11"/>
        </w:rPr>
        <w:t> </w:t>
      </w:r>
      <w:r>
        <w:rPr>
          <w:color w:val="241F1F"/>
        </w:rPr>
        <w:t>Maßnahmen</w:t>
      </w:r>
      <w:r>
        <w:rPr>
          <w:color w:val="241F1F"/>
          <w:spacing w:val="-11"/>
        </w:rPr>
        <w:t> </w:t>
      </w:r>
      <w:r>
        <w:rPr>
          <w:color w:val="241F1F"/>
        </w:rPr>
        <w:t>zur</w:t>
      </w:r>
      <w:r>
        <w:rPr>
          <w:color w:val="241F1F"/>
          <w:spacing w:val="-11"/>
        </w:rPr>
        <w:t> </w:t>
      </w:r>
      <w:r>
        <w:rPr>
          <w:color w:val="241F1F"/>
        </w:rPr>
        <w:t>Qualitätsentwick- lung und -sicherung</w:t>
      </w:r>
      <w:r>
        <w:rPr>
          <w:color w:val="241F1F"/>
          <w:spacing w:val="-1"/>
        </w:rPr>
        <w:t> </w:t>
      </w:r>
      <w:r>
        <w:rPr>
          <w:color w:val="241F1F"/>
        </w:rPr>
        <w:t>geknüpft.</w:t>
      </w:r>
    </w:p>
    <w:p>
      <w:pPr>
        <w:pStyle w:val="BodyText"/>
        <w:spacing w:line="244" w:lineRule="auto" w:before="123"/>
        <w:ind w:left="751" w:right="1"/>
        <w:jc w:val="both"/>
      </w:pPr>
      <w:r>
        <w:rPr>
          <w:color w:val="241F1F"/>
          <w:spacing w:val="-4"/>
        </w:rPr>
        <w:t>Für</w:t>
      </w:r>
      <w:r>
        <w:rPr>
          <w:color w:val="241F1F"/>
          <w:spacing w:val="-22"/>
        </w:rPr>
        <w:t> </w:t>
      </w:r>
      <w:r>
        <w:rPr>
          <w:color w:val="241F1F"/>
        </w:rPr>
        <w:t>Berufsgeheimnisträgerinnen</w:t>
      </w:r>
      <w:r>
        <w:rPr>
          <w:color w:val="241F1F"/>
          <w:spacing w:val="-21"/>
        </w:rPr>
        <w:t> </w:t>
      </w:r>
      <w:r>
        <w:rPr>
          <w:color w:val="241F1F"/>
        </w:rPr>
        <w:t>und</w:t>
      </w:r>
      <w:r>
        <w:rPr>
          <w:color w:val="241F1F"/>
          <w:spacing w:val="-21"/>
        </w:rPr>
        <w:t> </w:t>
      </w:r>
      <w:r>
        <w:rPr>
          <w:color w:val="241F1F"/>
        </w:rPr>
        <w:t>Berufsgeheimnisträ- ger und sonstige Berufsgruppen, die Kontakt zu Kindern und Jugendlichen haben, hat das BKiSchG zudem für den</w:t>
      </w:r>
      <w:r>
        <w:rPr>
          <w:color w:val="241F1F"/>
          <w:spacing w:val="-10"/>
        </w:rPr>
        <w:t> </w:t>
      </w:r>
      <w:r>
        <w:rPr>
          <w:color w:val="241F1F"/>
          <w:spacing w:val="-3"/>
        </w:rPr>
        <w:t>Fall</w:t>
      </w:r>
      <w:r>
        <w:rPr>
          <w:color w:val="241F1F"/>
          <w:spacing w:val="-10"/>
        </w:rPr>
        <w:t> </w:t>
      </w:r>
      <w:r>
        <w:rPr>
          <w:color w:val="241F1F"/>
        </w:rPr>
        <w:t>einer</w:t>
      </w:r>
      <w:r>
        <w:rPr>
          <w:color w:val="241F1F"/>
          <w:spacing w:val="-10"/>
        </w:rPr>
        <w:t> </w:t>
      </w:r>
      <w:r>
        <w:rPr>
          <w:color w:val="241F1F"/>
        </w:rPr>
        <w:t>vermuteten</w:t>
      </w:r>
      <w:r>
        <w:rPr>
          <w:color w:val="241F1F"/>
          <w:spacing w:val="-10"/>
        </w:rPr>
        <w:t> </w:t>
      </w:r>
      <w:r>
        <w:rPr>
          <w:color w:val="241F1F"/>
        </w:rPr>
        <w:t>Kindeswohlgefährdung</w:t>
      </w:r>
      <w:r>
        <w:rPr>
          <w:color w:val="241F1F"/>
          <w:spacing w:val="-10"/>
        </w:rPr>
        <w:t> </w:t>
      </w:r>
      <w:r>
        <w:rPr>
          <w:color w:val="241F1F"/>
        </w:rPr>
        <w:t>eigene, spezifische Beratungsansprüche gegenüber dem Ju- gendamt</w:t>
      </w:r>
      <w:r>
        <w:rPr>
          <w:color w:val="241F1F"/>
          <w:spacing w:val="-13"/>
        </w:rPr>
        <w:t> </w:t>
      </w:r>
      <w:r>
        <w:rPr>
          <w:color w:val="241F1F"/>
        </w:rPr>
        <w:t>geschaffen</w:t>
      </w:r>
      <w:r>
        <w:rPr>
          <w:color w:val="241F1F"/>
          <w:spacing w:val="-13"/>
        </w:rPr>
        <w:t> </w:t>
      </w:r>
      <w:r>
        <w:rPr>
          <w:color w:val="241F1F"/>
        </w:rPr>
        <w:t>(Artikel</w:t>
      </w:r>
      <w:r>
        <w:rPr>
          <w:color w:val="241F1F"/>
          <w:spacing w:val="-12"/>
        </w:rPr>
        <w:t> </w:t>
      </w:r>
      <w:r>
        <w:rPr>
          <w:color w:val="241F1F"/>
        </w:rPr>
        <w:t>4</w:t>
      </w:r>
      <w:r>
        <w:rPr>
          <w:color w:val="241F1F"/>
          <w:spacing w:val="-13"/>
        </w:rPr>
        <w:t> </w:t>
      </w:r>
      <w:r>
        <w:rPr>
          <w:color w:val="241F1F"/>
        </w:rPr>
        <w:t>Absatz</w:t>
      </w:r>
      <w:r>
        <w:rPr>
          <w:color w:val="241F1F"/>
          <w:spacing w:val="-12"/>
        </w:rPr>
        <w:t> </w:t>
      </w:r>
      <w:r>
        <w:rPr>
          <w:color w:val="241F1F"/>
        </w:rPr>
        <w:t>2</w:t>
      </w:r>
      <w:r>
        <w:rPr>
          <w:color w:val="241F1F"/>
          <w:spacing w:val="-13"/>
        </w:rPr>
        <w:t> </w:t>
      </w:r>
      <w:r>
        <w:rPr>
          <w:color w:val="241F1F"/>
        </w:rPr>
        <w:t>des</w:t>
      </w:r>
      <w:r>
        <w:rPr>
          <w:color w:val="241F1F"/>
          <w:spacing w:val="-12"/>
        </w:rPr>
        <w:t> </w:t>
      </w:r>
      <w:r>
        <w:rPr>
          <w:color w:val="241F1F"/>
        </w:rPr>
        <w:t>Gesetzes</w:t>
      </w:r>
      <w:r>
        <w:rPr>
          <w:color w:val="241F1F"/>
          <w:spacing w:val="-13"/>
        </w:rPr>
        <w:t> </w:t>
      </w:r>
      <w:r>
        <w:rPr>
          <w:color w:val="241F1F"/>
        </w:rPr>
        <w:t>zur Kooperation</w:t>
      </w:r>
      <w:r>
        <w:rPr>
          <w:color w:val="241F1F"/>
          <w:spacing w:val="-10"/>
        </w:rPr>
        <w:t> </w:t>
      </w:r>
      <w:r>
        <w:rPr>
          <w:color w:val="241F1F"/>
        </w:rPr>
        <w:t>und</w:t>
      </w:r>
      <w:r>
        <w:rPr>
          <w:color w:val="241F1F"/>
          <w:spacing w:val="-9"/>
        </w:rPr>
        <w:t> </w:t>
      </w:r>
      <w:r>
        <w:rPr>
          <w:color w:val="241F1F"/>
        </w:rPr>
        <w:t>Information</w:t>
      </w:r>
      <w:r>
        <w:rPr>
          <w:color w:val="241F1F"/>
          <w:spacing w:val="-9"/>
        </w:rPr>
        <w:t> </w:t>
      </w:r>
      <w:r>
        <w:rPr>
          <w:color w:val="241F1F"/>
        </w:rPr>
        <w:t>im</w:t>
      </w:r>
      <w:r>
        <w:rPr>
          <w:color w:val="241F1F"/>
          <w:spacing w:val="-9"/>
        </w:rPr>
        <w:t> </w:t>
      </w:r>
      <w:r>
        <w:rPr>
          <w:color w:val="241F1F"/>
        </w:rPr>
        <w:t>Kinderschutz</w:t>
      </w:r>
      <w:r>
        <w:rPr>
          <w:color w:val="241F1F"/>
          <w:spacing w:val="-9"/>
        </w:rPr>
        <w:t> </w:t>
      </w:r>
      <w:r>
        <w:rPr>
          <w:color w:val="241F1F"/>
        </w:rPr>
        <w:t>[KKG],</w:t>
      </w:r>
      <w:r>
        <w:rPr>
          <w:color w:val="241F1F"/>
          <w:spacing w:val="-9"/>
        </w:rPr>
        <w:t> </w:t>
      </w:r>
      <w:r>
        <w:rPr>
          <w:color w:val="241F1F"/>
        </w:rPr>
        <w:t>§</w:t>
      </w:r>
      <w:r>
        <w:rPr>
          <w:color w:val="241F1F"/>
          <w:spacing w:val="-9"/>
        </w:rPr>
        <w:t> 8b </w:t>
      </w:r>
      <w:r>
        <w:rPr>
          <w:color w:val="241F1F"/>
        </w:rPr>
        <w:t>Absatz 1 SGB</w:t>
      </w:r>
      <w:r>
        <w:rPr>
          <w:color w:val="241F1F"/>
          <w:spacing w:val="-5"/>
        </w:rPr>
        <w:t> </w:t>
      </w:r>
      <w:r>
        <w:rPr>
          <w:color w:val="241F1F"/>
        </w:rPr>
        <w:t>VIII).</w:t>
      </w:r>
    </w:p>
    <w:p>
      <w:pPr>
        <w:pStyle w:val="BodyText"/>
        <w:spacing w:line="244" w:lineRule="auto" w:before="123"/>
        <w:ind w:left="751" w:right="1"/>
        <w:jc w:val="both"/>
      </w:pPr>
      <w:r>
        <w:rPr>
          <w:color w:val="241F1F"/>
        </w:rPr>
        <w:t>Die Beratungsleistung der insoweit erfahrenen </w:t>
      </w:r>
      <w:r>
        <w:rPr>
          <w:color w:val="241F1F"/>
          <w:spacing w:val="-4"/>
        </w:rPr>
        <w:t>Fachkraft </w:t>
      </w:r>
      <w:r>
        <w:rPr>
          <w:color w:val="241F1F"/>
        </w:rPr>
        <w:t>soll</w:t>
      </w:r>
      <w:r>
        <w:rPr>
          <w:color w:val="241F1F"/>
          <w:spacing w:val="-8"/>
        </w:rPr>
        <w:t> </w:t>
      </w:r>
      <w:r>
        <w:rPr>
          <w:color w:val="241F1F"/>
        </w:rPr>
        <w:t>darin</w:t>
      </w:r>
      <w:r>
        <w:rPr>
          <w:color w:val="241F1F"/>
          <w:spacing w:val="-8"/>
        </w:rPr>
        <w:t> </w:t>
      </w:r>
      <w:r>
        <w:rPr>
          <w:color w:val="241F1F"/>
        </w:rPr>
        <w:t>unterstützen,</w:t>
      </w:r>
      <w:r>
        <w:rPr>
          <w:color w:val="241F1F"/>
          <w:spacing w:val="-8"/>
        </w:rPr>
        <w:t> </w:t>
      </w:r>
      <w:r>
        <w:rPr>
          <w:color w:val="241F1F"/>
        </w:rPr>
        <w:t>gewichtige</w:t>
      </w:r>
      <w:r>
        <w:rPr>
          <w:color w:val="241F1F"/>
          <w:spacing w:val="-8"/>
        </w:rPr>
        <w:t> </w:t>
      </w:r>
      <w:r>
        <w:rPr>
          <w:color w:val="241F1F"/>
        </w:rPr>
        <w:t>Anhaltspunkte</w:t>
      </w:r>
      <w:r>
        <w:rPr>
          <w:color w:val="241F1F"/>
          <w:spacing w:val="-8"/>
        </w:rPr>
        <w:t> </w:t>
      </w:r>
      <w:r>
        <w:rPr>
          <w:color w:val="241F1F"/>
        </w:rPr>
        <w:t>für</w:t>
      </w:r>
      <w:r>
        <w:rPr>
          <w:color w:val="241F1F"/>
          <w:spacing w:val="-8"/>
        </w:rPr>
        <w:t> </w:t>
      </w:r>
      <w:r>
        <w:rPr>
          <w:color w:val="241F1F"/>
        </w:rPr>
        <w:t>Kin- deswohlgefährdungen</w:t>
      </w:r>
      <w:r>
        <w:rPr>
          <w:color w:val="241F1F"/>
          <w:spacing w:val="-11"/>
        </w:rPr>
        <w:t> </w:t>
      </w:r>
      <w:r>
        <w:rPr>
          <w:color w:val="241F1F"/>
        </w:rPr>
        <w:t>zu</w:t>
      </w:r>
      <w:r>
        <w:rPr>
          <w:color w:val="241F1F"/>
          <w:spacing w:val="-10"/>
        </w:rPr>
        <w:t> </w:t>
      </w:r>
      <w:r>
        <w:rPr>
          <w:color w:val="241F1F"/>
        </w:rPr>
        <w:t>erkennen,</w:t>
      </w:r>
      <w:r>
        <w:rPr>
          <w:color w:val="241F1F"/>
          <w:spacing w:val="-11"/>
        </w:rPr>
        <w:t> </w:t>
      </w:r>
      <w:r>
        <w:rPr>
          <w:color w:val="241F1F"/>
        </w:rPr>
        <w:t>die</w:t>
      </w:r>
      <w:r>
        <w:rPr>
          <w:color w:val="241F1F"/>
          <w:spacing w:val="-10"/>
        </w:rPr>
        <w:t> </w:t>
      </w:r>
      <w:r>
        <w:rPr>
          <w:color w:val="241F1F"/>
        </w:rPr>
        <w:t>Situation</w:t>
      </w:r>
      <w:r>
        <w:rPr>
          <w:color w:val="241F1F"/>
          <w:spacing w:val="-10"/>
        </w:rPr>
        <w:t> </w:t>
      </w:r>
      <w:r>
        <w:rPr>
          <w:color w:val="241F1F"/>
        </w:rPr>
        <w:t>mit</w:t>
      </w:r>
      <w:r>
        <w:rPr>
          <w:color w:val="241F1F"/>
          <w:spacing w:val="-11"/>
        </w:rPr>
        <w:t> </w:t>
      </w:r>
      <w:r>
        <w:rPr>
          <w:color w:val="241F1F"/>
        </w:rPr>
        <w:t>den</w:t>
      </w:r>
    </w:p>
    <w:p>
      <w:pPr>
        <w:pStyle w:val="BodyText"/>
        <w:spacing w:line="244" w:lineRule="auto" w:before="92"/>
        <w:ind w:left="224" w:right="719"/>
        <w:jc w:val="both"/>
      </w:pPr>
      <w:r>
        <w:rPr/>
        <w:br w:type="column"/>
      </w:r>
      <w:r>
        <w:rPr>
          <w:color w:val="241F1F"/>
        </w:rPr>
        <w:t>Personensorgeberechtigten erörtern zu können und auf die</w:t>
      </w:r>
      <w:r>
        <w:rPr>
          <w:color w:val="241F1F"/>
          <w:spacing w:val="-15"/>
        </w:rPr>
        <w:t> </w:t>
      </w:r>
      <w:r>
        <w:rPr>
          <w:color w:val="241F1F"/>
        </w:rPr>
        <w:t>Personensorgeberechtigten</w:t>
      </w:r>
      <w:r>
        <w:rPr>
          <w:color w:val="241F1F"/>
          <w:spacing w:val="-15"/>
        </w:rPr>
        <w:t> </w:t>
      </w:r>
      <w:r>
        <w:rPr>
          <w:color w:val="241F1F"/>
        </w:rPr>
        <w:t>einwirken</w:t>
      </w:r>
      <w:r>
        <w:rPr>
          <w:color w:val="241F1F"/>
          <w:spacing w:val="-14"/>
        </w:rPr>
        <w:t> </w:t>
      </w:r>
      <w:r>
        <w:rPr>
          <w:color w:val="241F1F"/>
        </w:rPr>
        <w:t>zu</w:t>
      </w:r>
      <w:r>
        <w:rPr>
          <w:color w:val="241F1F"/>
          <w:spacing w:val="-15"/>
        </w:rPr>
        <w:t> </w:t>
      </w:r>
      <w:r>
        <w:rPr>
          <w:color w:val="241F1F"/>
        </w:rPr>
        <w:t>können,</w:t>
      </w:r>
      <w:r>
        <w:rPr>
          <w:color w:val="241F1F"/>
          <w:spacing w:val="-14"/>
        </w:rPr>
        <w:t> </w:t>
      </w:r>
      <w:r>
        <w:rPr>
          <w:color w:val="241F1F"/>
        </w:rPr>
        <w:t>Hil- fen</w:t>
      </w:r>
      <w:r>
        <w:rPr>
          <w:color w:val="241F1F"/>
          <w:spacing w:val="-11"/>
        </w:rPr>
        <w:t> </w:t>
      </w:r>
      <w:r>
        <w:rPr>
          <w:color w:val="241F1F"/>
        </w:rPr>
        <w:t>in</w:t>
      </w:r>
      <w:r>
        <w:rPr>
          <w:color w:val="241F1F"/>
          <w:spacing w:val="-10"/>
        </w:rPr>
        <w:t> </w:t>
      </w:r>
      <w:r>
        <w:rPr>
          <w:color w:val="241F1F"/>
        </w:rPr>
        <w:t>Anspruch</w:t>
      </w:r>
      <w:r>
        <w:rPr>
          <w:color w:val="241F1F"/>
          <w:spacing w:val="-10"/>
        </w:rPr>
        <w:t> </w:t>
      </w:r>
      <w:r>
        <w:rPr>
          <w:color w:val="241F1F"/>
        </w:rPr>
        <w:t>zu</w:t>
      </w:r>
      <w:r>
        <w:rPr>
          <w:color w:val="241F1F"/>
          <w:spacing w:val="-10"/>
        </w:rPr>
        <w:t> </w:t>
      </w:r>
      <w:r>
        <w:rPr>
          <w:color w:val="241F1F"/>
        </w:rPr>
        <w:t>nehmen.</w:t>
      </w:r>
      <w:r>
        <w:rPr>
          <w:color w:val="241F1F"/>
          <w:spacing w:val="-10"/>
        </w:rPr>
        <w:t> </w:t>
      </w:r>
      <w:r>
        <w:rPr>
          <w:color w:val="241F1F"/>
        </w:rPr>
        <w:t>Es</w:t>
      </w:r>
      <w:r>
        <w:rPr>
          <w:color w:val="241F1F"/>
          <w:spacing w:val="-10"/>
        </w:rPr>
        <w:t> </w:t>
      </w:r>
      <w:r>
        <w:rPr>
          <w:color w:val="241F1F"/>
        </w:rPr>
        <w:t>ist</w:t>
      </w:r>
      <w:r>
        <w:rPr>
          <w:color w:val="241F1F"/>
          <w:spacing w:val="-10"/>
        </w:rPr>
        <w:t> </w:t>
      </w:r>
      <w:r>
        <w:rPr>
          <w:color w:val="241F1F"/>
        </w:rPr>
        <w:t>Aufgabe</w:t>
      </w:r>
      <w:r>
        <w:rPr>
          <w:color w:val="241F1F"/>
          <w:spacing w:val="-10"/>
        </w:rPr>
        <w:t> </w:t>
      </w:r>
      <w:r>
        <w:rPr>
          <w:color w:val="241F1F"/>
        </w:rPr>
        <w:t>der</w:t>
      </w:r>
      <w:r>
        <w:rPr>
          <w:color w:val="241F1F"/>
          <w:spacing w:val="-10"/>
        </w:rPr>
        <w:t> </w:t>
      </w:r>
      <w:r>
        <w:rPr>
          <w:color w:val="241F1F"/>
          <w:spacing w:val="-5"/>
        </w:rPr>
        <w:t>Träger</w:t>
      </w:r>
      <w:r>
        <w:rPr>
          <w:color w:val="241F1F"/>
          <w:spacing w:val="-10"/>
        </w:rPr>
        <w:t> </w:t>
      </w:r>
      <w:r>
        <w:rPr>
          <w:color w:val="241F1F"/>
          <w:spacing w:val="-5"/>
        </w:rPr>
        <w:t>der </w:t>
      </w:r>
      <w:r>
        <w:rPr>
          <w:color w:val="241F1F"/>
        </w:rPr>
        <w:t>öffentlichen</w:t>
      </w:r>
      <w:r>
        <w:rPr>
          <w:color w:val="241F1F"/>
          <w:spacing w:val="-14"/>
        </w:rPr>
        <w:t> </w:t>
      </w:r>
      <w:r>
        <w:rPr>
          <w:color w:val="241F1F"/>
        </w:rPr>
        <w:t>Jugendhilfe,</w:t>
      </w:r>
      <w:r>
        <w:rPr>
          <w:color w:val="241F1F"/>
          <w:spacing w:val="-14"/>
        </w:rPr>
        <w:t> </w:t>
      </w:r>
      <w:r>
        <w:rPr>
          <w:color w:val="241F1F"/>
        </w:rPr>
        <w:t>im</w:t>
      </w:r>
      <w:r>
        <w:rPr>
          <w:color w:val="241F1F"/>
          <w:spacing w:val="-14"/>
        </w:rPr>
        <w:t> </w:t>
      </w:r>
      <w:r>
        <w:rPr>
          <w:color w:val="241F1F"/>
        </w:rPr>
        <w:t>Rahmen</w:t>
      </w:r>
      <w:r>
        <w:rPr>
          <w:color w:val="241F1F"/>
          <w:spacing w:val="-14"/>
        </w:rPr>
        <w:t> </w:t>
      </w:r>
      <w:r>
        <w:rPr>
          <w:color w:val="241F1F"/>
        </w:rPr>
        <w:t>ihrer</w:t>
      </w:r>
      <w:r>
        <w:rPr>
          <w:color w:val="241F1F"/>
          <w:spacing w:val="-14"/>
        </w:rPr>
        <w:t> </w:t>
      </w:r>
      <w:r>
        <w:rPr>
          <w:color w:val="241F1F"/>
        </w:rPr>
        <w:t>Gesamtverant- wortung dafür zu sorgen, dass in der jeweiligen </w:t>
      </w:r>
      <w:r>
        <w:rPr>
          <w:color w:val="241F1F"/>
          <w:spacing w:val="-3"/>
        </w:rPr>
        <w:t>Region </w:t>
      </w:r>
      <w:r>
        <w:rPr>
          <w:color w:val="241F1F"/>
        </w:rPr>
        <w:t>ein Pool kompetenter Personen zur Verfügung</w:t>
      </w:r>
      <w:r>
        <w:rPr>
          <w:color w:val="241F1F"/>
          <w:spacing w:val="-24"/>
        </w:rPr>
        <w:t> </w:t>
      </w:r>
      <w:r>
        <w:rPr>
          <w:color w:val="241F1F"/>
        </w:rPr>
        <w:t>steht.</w:t>
      </w:r>
    </w:p>
    <w:p>
      <w:pPr>
        <w:pStyle w:val="BodyText"/>
        <w:spacing w:line="244" w:lineRule="auto" w:before="85"/>
        <w:ind w:left="224" w:right="719"/>
        <w:jc w:val="both"/>
      </w:pPr>
      <w:r>
        <w:rPr>
          <w:color w:val="241F1F"/>
        </w:rPr>
        <w:t>Des Weiteren tragen die drei durch die Bundesregierung geförderten bundesweiten Vernetzungsstellen Frauen- </w:t>
      </w:r>
      <w:r>
        <w:rPr>
          <w:color w:val="241F1F"/>
          <w:spacing w:val="-3"/>
        </w:rPr>
        <w:t>hauskoordinierung</w:t>
      </w:r>
      <w:r>
        <w:rPr>
          <w:color w:val="241F1F"/>
          <w:spacing w:val="-16"/>
        </w:rPr>
        <w:t> </w:t>
      </w:r>
      <w:r>
        <w:rPr>
          <w:color w:val="241F1F"/>
        </w:rPr>
        <w:t>e.</w:t>
      </w:r>
      <w:r>
        <w:rPr>
          <w:color w:val="241F1F"/>
          <w:spacing w:val="-15"/>
        </w:rPr>
        <w:t> </w:t>
      </w:r>
      <w:r>
        <w:rPr>
          <w:color w:val="241F1F"/>
          <w:spacing w:val="-8"/>
        </w:rPr>
        <w:t>V.</w:t>
      </w:r>
      <w:r>
        <w:rPr>
          <w:color w:val="241F1F"/>
          <w:spacing w:val="-15"/>
        </w:rPr>
        <w:t> </w:t>
      </w:r>
      <w:r>
        <w:rPr>
          <w:color w:val="241F1F"/>
        </w:rPr>
        <w:t>(FHK),</w:t>
      </w:r>
      <w:r>
        <w:rPr>
          <w:color w:val="241F1F"/>
          <w:spacing w:val="-16"/>
        </w:rPr>
        <w:t> </w:t>
      </w:r>
      <w:r>
        <w:rPr>
          <w:color w:val="241F1F"/>
        </w:rPr>
        <w:t>Bundesverband</w:t>
      </w:r>
      <w:r>
        <w:rPr>
          <w:color w:val="241F1F"/>
          <w:spacing w:val="-15"/>
        </w:rPr>
        <w:t> </w:t>
      </w:r>
      <w:r>
        <w:rPr>
          <w:color w:val="241F1F"/>
          <w:spacing w:val="-4"/>
        </w:rPr>
        <w:t>Frauenbe- </w:t>
      </w:r>
      <w:r>
        <w:rPr>
          <w:color w:val="241F1F"/>
        </w:rPr>
        <w:t>ratungsstellen und Frauennotrufe e. </w:t>
      </w:r>
      <w:r>
        <w:rPr>
          <w:color w:val="241F1F"/>
          <w:spacing w:val="-8"/>
        </w:rPr>
        <w:t>V. </w:t>
      </w:r>
      <w:r>
        <w:rPr>
          <w:color w:val="241F1F"/>
        </w:rPr>
        <w:t>(bff) und Bundes- weiter Koordinierungskreis gegen Menschenhandel e. </w:t>
      </w:r>
      <w:r>
        <w:rPr>
          <w:color w:val="241F1F"/>
          <w:spacing w:val="-8"/>
        </w:rPr>
        <w:t>V. </w:t>
      </w:r>
      <w:r>
        <w:rPr>
          <w:color w:val="241F1F"/>
        </w:rPr>
        <w:t>(KOK) (siehe zu Artikel 7) permanent durch Weiter- bildungsangebote zur Fortbildung zum Thema Gewalt gegen Frauen und Mädchen bei und sensibilisieren die Öffentlichkeit sowie relevante Berufsgruppen für das Thema.</w:t>
      </w:r>
    </w:p>
    <w:p>
      <w:pPr>
        <w:pStyle w:val="BodyText"/>
        <w:spacing w:before="7"/>
        <w:rPr>
          <w:sz w:val="20"/>
        </w:rPr>
      </w:pPr>
    </w:p>
    <w:p>
      <w:pPr>
        <w:pStyle w:val="BodyText"/>
        <w:spacing w:line="244" w:lineRule="auto"/>
        <w:ind w:left="224" w:right="719"/>
        <w:jc w:val="both"/>
      </w:pPr>
      <w:r>
        <w:rPr>
          <w:color w:val="241F1F"/>
          <w:w w:val="105"/>
        </w:rPr>
        <w:t>Zu Artikel 16 – Vorbeugende Interventions- und Behandlungsprogramme</w:t>
      </w:r>
    </w:p>
    <w:p>
      <w:pPr>
        <w:pStyle w:val="BodyText"/>
        <w:spacing w:line="244" w:lineRule="auto" w:before="114"/>
        <w:ind w:left="224" w:right="719"/>
        <w:jc w:val="both"/>
      </w:pPr>
      <w:r>
        <w:rPr>
          <w:color w:val="241F1F"/>
        </w:rPr>
        <w:t>Nach Artikel 16 müssen die Vertragsparteien sicherstel- len, dass geeignete Unterstützungs- und Behandlungs- programme zur Verfügung stehen, die darauf abzielen, dass </w:t>
      </w:r>
      <w:r>
        <w:rPr>
          <w:color w:val="241F1F"/>
          <w:spacing w:val="-3"/>
        </w:rPr>
        <w:t>Täter </w:t>
      </w:r>
      <w:r>
        <w:rPr>
          <w:color w:val="241F1F"/>
        </w:rPr>
        <w:t>und Täterinnen lernen, gewaltfrei zu leben. Gleichzeitig sollen Behandlungsprogramme eingerichtet werden,</w:t>
      </w:r>
      <w:r>
        <w:rPr>
          <w:color w:val="241F1F"/>
          <w:spacing w:val="-10"/>
        </w:rPr>
        <w:t> </w:t>
      </w:r>
      <w:r>
        <w:rPr>
          <w:color w:val="241F1F"/>
        </w:rPr>
        <w:t>die</w:t>
      </w:r>
      <w:r>
        <w:rPr>
          <w:color w:val="241F1F"/>
          <w:spacing w:val="-10"/>
        </w:rPr>
        <w:t> </w:t>
      </w:r>
      <w:r>
        <w:rPr>
          <w:color w:val="241F1F"/>
        </w:rPr>
        <w:t>verhindern,</w:t>
      </w:r>
      <w:r>
        <w:rPr>
          <w:color w:val="241F1F"/>
          <w:spacing w:val="-10"/>
        </w:rPr>
        <w:t> </w:t>
      </w:r>
      <w:r>
        <w:rPr>
          <w:color w:val="241F1F"/>
        </w:rPr>
        <w:t>dass</w:t>
      </w:r>
      <w:r>
        <w:rPr>
          <w:color w:val="241F1F"/>
          <w:spacing w:val="-9"/>
        </w:rPr>
        <w:t> </w:t>
      </w:r>
      <w:r>
        <w:rPr>
          <w:color w:val="241F1F"/>
          <w:spacing w:val="-5"/>
        </w:rPr>
        <w:t>Täter</w:t>
      </w:r>
      <w:r>
        <w:rPr>
          <w:color w:val="241F1F"/>
          <w:spacing w:val="-10"/>
        </w:rPr>
        <w:t> </w:t>
      </w:r>
      <w:r>
        <w:rPr>
          <w:color w:val="241F1F"/>
        </w:rPr>
        <w:t>und</w:t>
      </w:r>
      <w:r>
        <w:rPr>
          <w:color w:val="241F1F"/>
          <w:spacing w:val="-10"/>
        </w:rPr>
        <w:t> </w:t>
      </w:r>
      <w:r>
        <w:rPr>
          <w:color w:val="241F1F"/>
          <w:spacing w:val="-3"/>
        </w:rPr>
        <w:t>Täterinnen,</w:t>
      </w:r>
      <w:r>
        <w:rPr>
          <w:color w:val="241F1F"/>
          <w:spacing w:val="-10"/>
        </w:rPr>
        <w:t> </w:t>
      </w:r>
      <w:r>
        <w:rPr>
          <w:color w:val="241F1F"/>
        </w:rPr>
        <w:t>insbe- </w:t>
      </w:r>
      <w:r>
        <w:rPr>
          <w:color w:val="241F1F"/>
          <w:spacing w:val="-3"/>
        </w:rPr>
        <w:t>sondere Sexualstraftäter </w:t>
      </w:r>
      <w:r>
        <w:rPr>
          <w:color w:val="241F1F"/>
        </w:rPr>
        <w:t>und -innen, erneut </w:t>
      </w:r>
      <w:r>
        <w:rPr>
          <w:color w:val="241F1F"/>
          <w:spacing w:val="-3"/>
        </w:rPr>
        <w:t>Straftaten </w:t>
      </w:r>
      <w:r>
        <w:rPr>
          <w:color w:val="241F1F"/>
        </w:rPr>
        <w:t>be- gehen.</w:t>
      </w:r>
      <w:r>
        <w:rPr>
          <w:color w:val="241F1F"/>
          <w:spacing w:val="-14"/>
        </w:rPr>
        <w:t> </w:t>
      </w:r>
      <w:r>
        <w:rPr>
          <w:color w:val="241F1F"/>
        </w:rPr>
        <w:t>Dabei</w:t>
      </w:r>
      <w:r>
        <w:rPr>
          <w:color w:val="241F1F"/>
          <w:spacing w:val="-13"/>
        </w:rPr>
        <w:t> </w:t>
      </w:r>
      <w:r>
        <w:rPr>
          <w:color w:val="241F1F"/>
        </w:rPr>
        <w:t>stellen</w:t>
      </w:r>
      <w:r>
        <w:rPr>
          <w:color w:val="241F1F"/>
          <w:spacing w:val="-14"/>
        </w:rPr>
        <w:t> </w:t>
      </w:r>
      <w:r>
        <w:rPr>
          <w:color w:val="241F1F"/>
        </w:rPr>
        <w:t>die</w:t>
      </w:r>
      <w:r>
        <w:rPr>
          <w:color w:val="241F1F"/>
          <w:spacing w:val="-13"/>
        </w:rPr>
        <w:t> </w:t>
      </w:r>
      <w:r>
        <w:rPr>
          <w:color w:val="241F1F"/>
          <w:spacing w:val="-3"/>
        </w:rPr>
        <w:t>Vertragsparteien</w:t>
      </w:r>
      <w:r>
        <w:rPr>
          <w:color w:val="241F1F"/>
          <w:spacing w:val="-14"/>
        </w:rPr>
        <w:t> </w:t>
      </w:r>
      <w:r>
        <w:rPr>
          <w:color w:val="241F1F"/>
          <w:spacing w:val="-3"/>
        </w:rPr>
        <w:t>sicher,</w:t>
      </w:r>
      <w:r>
        <w:rPr>
          <w:color w:val="241F1F"/>
          <w:spacing w:val="-13"/>
        </w:rPr>
        <w:t> </w:t>
      </w:r>
      <w:r>
        <w:rPr>
          <w:color w:val="241F1F"/>
        </w:rPr>
        <w:t>dass</w:t>
      </w:r>
      <w:r>
        <w:rPr>
          <w:color w:val="241F1F"/>
          <w:spacing w:val="-14"/>
        </w:rPr>
        <w:t> </w:t>
      </w:r>
      <w:r>
        <w:rPr>
          <w:color w:val="241F1F"/>
        </w:rPr>
        <w:t>die- se Programme in enger Abstimmung mit spezialisierten Hilfsdiensten erarbeitet und umgesetzt</w:t>
      </w:r>
      <w:r>
        <w:rPr>
          <w:color w:val="241F1F"/>
          <w:spacing w:val="-3"/>
        </w:rPr>
        <w:t> </w:t>
      </w:r>
      <w:r>
        <w:rPr>
          <w:color w:val="241F1F"/>
        </w:rPr>
        <w:t>werden.</w:t>
      </w:r>
    </w:p>
    <w:p>
      <w:pPr>
        <w:pStyle w:val="BodyText"/>
        <w:spacing w:line="244" w:lineRule="auto" w:before="87"/>
        <w:ind w:left="224" w:right="719"/>
        <w:jc w:val="both"/>
      </w:pPr>
      <w:r>
        <w:rPr>
          <w:color w:val="241F1F"/>
          <w:spacing w:val="-4"/>
        </w:rPr>
        <w:t>Täterarbeit</w:t>
      </w:r>
      <w:r>
        <w:rPr>
          <w:color w:val="241F1F"/>
          <w:spacing w:val="-12"/>
        </w:rPr>
        <w:t> </w:t>
      </w:r>
      <w:r>
        <w:rPr>
          <w:color w:val="241F1F"/>
        </w:rPr>
        <w:t>im</w:t>
      </w:r>
      <w:r>
        <w:rPr>
          <w:color w:val="241F1F"/>
          <w:spacing w:val="-11"/>
        </w:rPr>
        <w:t> </w:t>
      </w:r>
      <w:r>
        <w:rPr>
          <w:color w:val="241F1F"/>
          <w:spacing w:val="-3"/>
        </w:rPr>
        <w:t>Bereich</w:t>
      </w:r>
      <w:r>
        <w:rPr>
          <w:color w:val="241F1F"/>
          <w:spacing w:val="-11"/>
        </w:rPr>
        <w:t> </w:t>
      </w:r>
      <w:r>
        <w:rPr>
          <w:color w:val="241F1F"/>
        </w:rPr>
        <w:t>häuslicher</w:t>
      </w:r>
      <w:r>
        <w:rPr>
          <w:color w:val="241F1F"/>
          <w:spacing w:val="-11"/>
        </w:rPr>
        <w:t> </w:t>
      </w:r>
      <w:r>
        <w:rPr>
          <w:color w:val="241F1F"/>
        </w:rPr>
        <w:t>Gewalt</w:t>
      </w:r>
      <w:r>
        <w:rPr>
          <w:color w:val="241F1F"/>
          <w:spacing w:val="-12"/>
        </w:rPr>
        <w:t> </w:t>
      </w:r>
      <w:r>
        <w:rPr>
          <w:color w:val="241F1F"/>
        </w:rPr>
        <w:t>ist</w:t>
      </w:r>
      <w:r>
        <w:rPr>
          <w:color w:val="241F1F"/>
          <w:spacing w:val="-11"/>
        </w:rPr>
        <w:t> </w:t>
      </w:r>
      <w:r>
        <w:rPr>
          <w:color w:val="241F1F"/>
        </w:rPr>
        <w:t>ein</w:t>
      </w:r>
      <w:r>
        <w:rPr>
          <w:color w:val="241F1F"/>
          <w:spacing w:val="-11"/>
        </w:rPr>
        <w:t> </w:t>
      </w:r>
      <w:r>
        <w:rPr>
          <w:color w:val="241F1F"/>
        </w:rPr>
        <w:t>–</w:t>
      </w:r>
      <w:r>
        <w:rPr>
          <w:color w:val="241F1F"/>
          <w:spacing w:val="-11"/>
        </w:rPr>
        <w:t> </w:t>
      </w:r>
      <w:r>
        <w:rPr>
          <w:color w:val="241F1F"/>
        </w:rPr>
        <w:t>deutsch- landweit betrachtet – noch relativ junges Arbeitsfeld. Un- </w:t>
      </w:r>
      <w:r>
        <w:rPr>
          <w:color w:val="241F1F"/>
          <w:spacing w:val="-2"/>
        </w:rPr>
        <w:t>ter</w:t>
      </w:r>
      <w:r>
        <w:rPr>
          <w:color w:val="241F1F"/>
          <w:spacing w:val="-7"/>
        </w:rPr>
        <w:t> </w:t>
      </w:r>
      <w:r>
        <w:rPr>
          <w:color w:val="241F1F"/>
          <w:spacing w:val="-3"/>
        </w:rPr>
        <w:t>anderem</w:t>
      </w:r>
      <w:r>
        <w:rPr>
          <w:color w:val="241F1F"/>
          <w:spacing w:val="-6"/>
        </w:rPr>
        <w:t> </w:t>
      </w:r>
      <w:r>
        <w:rPr>
          <w:color w:val="241F1F"/>
          <w:spacing w:val="-3"/>
        </w:rPr>
        <w:t>durch</w:t>
      </w:r>
      <w:r>
        <w:rPr>
          <w:color w:val="241F1F"/>
          <w:spacing w:val="-7"/>
        </w:rPr>
        <w:t> </w:t>
      </w:r>
      <w:r>
        <w:rPr>
          <w:color w:val="241F1F"/>
        </w:rPr>
        <w:t>das</w:t>
      </w:r>
      <w:r>
        <w:rPr>
          <w:color w:val="241F1F"/>
          <w:spacing w:val="-6"/>
        </w:rPr>
        <w:t> </w:t>
      </w:r>
      <w:r>
        <w:rPr>
          <w:color w:val="241F1F"/>
        </w:rPr>
        <w:t>am</w:t>
      </w:r>
      <w:r>
        <w:rPr>
          <w:color w:val="241F1F"/>
          <w:spacing w:val="-7"/>
        </w:rPr>
        <w:t> </w:t>
      </w:r>
      <w:r>
        <w:rPr>
          <w:color w:val="241F1F"/>
        </w:rPr>
        <w:t>1.</w:t>
      </w:r>
      <w:r>
        <w:rPr>
          <w:color w:val="241F1F"/>
          <w:spacing w:val="-6"/>
        </w:rPr>
        <w:t> </w:t>
      </w:r>
      <w:r>
        <w:rPr>
          <w:color w:val="241F1F"/>
        </w:rPr>
        <w:t>März</w:t>
      </w:r>
      <w:r>
        <w:rPr>
          <w:color w:val="241F1F"/>
          <w:spacing w:val="-7"/>
        </w:rPr>
        <w:t> </w:t>
      </w:r>
      <w:r>
        <w:rPr>
          <w:color w:val="241F1F"/>
        </w:rPr>
        <w:t>2013</w:t>
      </w:r>
      <w:r>
        <w:rPr>
          <w:color w:val="241F1F"/>
          <w:spacing w:val="-6"/>
        </w:rPr>
        <w:t> </w:t>
      </w:r>
      <w:r>
        <w:rPr>
          <w:color w:val="241F1F"/>
        </w:rPr>
        <w:t>in</w:t>
      </w:r>
      <w:r>
        <w:rPr>
          <w:color w:val="241F1F"/>
          <w:spacing w:val="-7"/>
        </w:rPr>
        <w:t> </w:t>
      </w:r>
      <w:r>
        <w:rPr>
          <w:color w:val="241F1F"/>
          <w:spacing w:val="-3"/>
        </w:rPr>
        <w:t>Kraft</w:t>
      </w:r>
      <w:r>
        <w:rPr>
          <w:color w:val="241F1F"/>
          <w:spacing w:val="-6"/>
        </w:rPr>
        <w:t> </w:t>
      </w:r>
      <w:r>
        <w:rPr>
          <w:color w:val="241F1F"/>
          <w:spacing w:val="-3"/>
        </w:rPr>
        <w:t>getretene </w:t>
      </w:r>
      <w:r>
        <w:rPr>
          <w:color w:val="241F1F"/>
        </w:rPr>
        <w:t>Gesetz</w:t>
      </w:r>
      <w:r>
        <w:rPr>
          <w:color w:val="241F1F"/>
          <w:spacing w:val="-9"/>
        </w:rPr>
        <w:t> </w:t>
      </w:r>
      <w:r>
        <w:rPr>
          <w:color w:val="241F1F"/>
        </w:rPr>
        <w:t>zur</w:t>
      </w:r>
      <w:r>
        <w:rPr>
          <w:color w:val="241F1F"/>
          <w:spacing w:val="-9"/>
        </w:rPr>
        <w:t> </w:t>
      </w:r>
      <w:r>
        <w:rPr>
          <w:color w:val="241F1F"/>
        </w:rPr>
        <w:t>Stärkung</w:t>
      </w:r>
      <w:r>
        <w:rPr>
          <w:color w:val="241F1F"/>
          <w:spacing w:val="-9"/>
        </w:rPr>
        <w:t> </w:t>
      </w:r>
      <w:r>
        <w:rPr>
          <w:color w:val="241F1F"/>
        </w:rPr>
        <w:t>der</w:t>
      </w:r>
      <w:r>
        <w:rPr>
          <w:color w:val="241F1F"/>
          <w:spacing w:val="-9"/>
        </w:rPr>
        <w:t> </w:t>
      </w:r>
      <w:r>
        <w:rPr>
          <w:color w:val="241F1F"/>
        </w:rPr>
        <w:t>Täterverantwortung</w:t>
      </w:r>
      <w:r>
        <w:rPr>
          <w:color w:val="241F1F"/>
          <w:spacing w:val="-9"/>
        </w:rPr>
        <w:t> </w:t>
      </w:r>
      <w:r>
        <w:rPr>
          <w:color w:val="241F1F"/>
        </w:rPr>
        <w:t>erhält</w:t>
      </w:r>
      <w:r>
        <w:rPr>
          <w:color w:val="241F1F"/>
          <w:spacing w:val="-9"/>
        </w:rPr>
        <w:t> </w:t>
      </w:r>
      <w:r>
        <w:rPr>
          <w:color w:val="241F1F"/>
          <w:spacing w:val="-5"/>
        </w:rPr>
        <w:t>Täter- </w:t>
      </w:r>
      <w:r>
        <w:rPr>
          <w:color w:val="241F1F"/>
        </w:rPr>
        <w:t>arbeit eine immer größere Bedeutung. Das Gesetz soll Gewalttäter verstärkt in die Verantwortung nehmen und zur</w:t>
      </w:r>
      <w:r>
        <w:rPr>
          <w:color w:val="241F1F"/>
          <w:spacing w:val="-18"/>
        </w:rPr>
        <w:t> </w:t>
      </w:r>
      <w:r>
        <w:rPr>
          <w:color w:val="241F1F"/>
          <w:spacing w:val="-4"/>
        </w:rPr>
        <w:t>Teilnahme</w:t>
      </w:r>
      <w:r>
        <w:rPr>
          <w:color w:val="241F1F"/>
          <w:spacing w:val="-18"/>
        </w:rPr>
        <w:t> </w:t>
      </w:r>
      <w:r>
        <w:rPr>
          <w:color w:val="241F1F"/>
        </w:rPr>
        <w:t>an</w:t>
      </w:r>
      <w:r>
        <w:rPr>
          <w:color w:val="241F1F"/>
          <w:spacing w:val="-17"/>
        </w:rPr>
        <w:t> </w:t>
      </w:r>
      <w:r>
        <w:rPr>
          <w:color w:val="241F1F"/>
        </w:rPr>
        <w:t>qualifizierten</w:t>
      </w:r>
      <w:r>
        <w:rPr>
          <w:color w:val="241F1F"/>
          <w:spacing w:val="-18"/>
        </w:rPr>
        <w:t> </w:t>
      </w:r>
      <w:r>
        <w:rPr>
          <w:color w:val="241F1F"/>
          <w:spacing w:val="-4"/>
        </w:rPr>
        <w:t>Täterprogrammen</w:t>
      </w:r>
      <w:r>
        <w:rPr>
          <w:color w:val="241F1F"/>
          <w:spacing w:val="-18"/>
        </w:rPr>
        <w:t> </w:t>
      </w:r>
      <w:r>
        <w:rPr>
          <w:color w:val="241F1F"/>
          <w:spacing w:val="-3"/>
        </w:rPr>
        <w:t>(sozialen </w:t>
      </w:r>
      <w:r>
        <w:rPr>
          <w:color w:val="241F1F"/>
        </w:rPr>
        <w:t>Trainingskursen) bewegen. Diese sollen Verhaltens-</w:t>
      </w:r>
      <w:r>
        <w:rPr>
          <w:color w:val="241F1F"/>
          <w:spacing w:val="-19"/>
        </w:rPr>
        <w:t> </w:t>
      </w:r>
      <w:r>
        <w:rPr>
          <w:color w:val="241F1F"/>
        </w:rPr>
        <w:t>und Wahrnehmungsänderungen auf Täterseite bewirken und die Fähigkeit zur Verantwortungsübernahme und Selbst- kontrolle – insbesondere bei häuslicher Gewalt – vermit- teln.</w:t>
      </w:r>
      <w:r>
        <w:rPr>
          <w:color w:val="241F1F"/>
          <w:spacing w:val="-16"/>
        </w:rPr>
        <w:t> </w:t>
      </w:r>
      <w:r>
        <w:rPr>
          <w:color w:val="241F1F"/>
        </w:rPr>
        <w:t>Hiernach</w:t>
      </w:r>
      <w:r>
        <w:rPr>
          <w:color w:val="241F1F"/>
          <w:spacing w:val="-16"/>
        </w:rPr>
        <w:t> </w:t>
      </w:r>
      <w:r>
        <w:rPr>
          <w:color w:val="241F1F"/>
        </w:rPr>
        <w:t>dürfen</w:t>
      </w:r>
      <w:r>
        <w:rPr>
          <w:color w:val="241F1F"/>
          <w:spacing w:val="-15"/>
        </w:rPr>
        <w:t> </w:t>
      </w:r>
      <w:r>
        <w:rPr>
          <w:color w:val="241F1F"/>
        </w:rPr>
        <w:t>zum</w:t>
      </w:r>
      <w:r>
        <w:rPr>
          <w:color w:val="241F1F"/>
          <w:spacing w:val="-16"/>
        </w:rPr>
        <w:t> </w:t>
      </w:r>
      <w:r>
        <w:rPr>
          <w:color w:val="241F1F"/>
        </w:rPr>
        <w:t>Beispiel</w:t>
      </w:r>
      <w:r>
        <w:rPr>
          <w:color w:val="241F1F"/>
          <w:spacing w:val="-17"/>
        </w:rPr>
        <w:t> </w:t>
      </w:r>
      <w:r>
        <w:rPr>
          <w:color w:val="241F1F"/>
        </w:rPr>
        <w:t>bei</w:t>
      </w:r>
      <w:r>
        <w:rPr>
          <w:color w:val="241F1F"/>
          <w:spacing w:val="-15"/>
        </w:rPr>
        <w:t> </w:t>
      </w:r>
      <w:r>
        <w:rPr>
          <w:color w:val="241F1F"/>
        </w:rPr>
        <w:t>justiziellen</w:t>
      </w:r>
      <w:r>
        <w:rPr>
          <w:color w:val="241F1F"/>
          <w:spacing w:val="-17"/>
        </w:rPr>
        <w:t> </w:t>
      </w:r>
      <w:r>
        <w:rPr>
          <w:color w:val="241F1F"/>
          <w:spacing w:val="-3"/>
        </w:rPr>
        <w:t>Weisun- </w:t>
      </w:r>
      <w:r>
        <w:rPr>
          <w:color w:val="241F1F"/>
        </w:rPr>
        <w:t>gen Täterkurse bis zu einem Jahr dauern. Zudem dürfen die</w:t>
      </w:r>
      <w:r>
        <w:rPr>
          <w:color w:val="241F1F"/>
          <w:spacing w:val="-12"/>
        </w:rPr>
        <w:t> </w:t>
      </w:r>
      <w:r>
        <w:rPr>
          <w:color w:val="241F1F"/>
        </w:rPr>
        <w:t>Daten</w:t>
      </w:r>
      <w:r>
        <w:rPr>
          <w:color w:val="241F1F"/>
          <w:spacing w:val="-11"/>
        </w:rPr>
        <w:t> </w:t>
      </w:r>
      <w:r>
        <w:rPr>
          <w:color w:val="241F1F"/>
        </w:rPr>
        <w:t>des</w:t>
      </w:r>
      <w:r>
        <w:rPr>
          <w:color w:val="241F1F"/>
          <w:spacing w:val="-12"/>
        </w:rPr>
        <w:t> </w:t>
      </w:r>
      <w:r>
        <w:rPr>
          <w:color w:val="241F1F"/>
        </w:rPr>
        <w:t>Beschuldigten</w:t>
      </w:r>
      <w:r>
        <w:rPr>
          <w:color w:val="241F1F"/>
          <w:spacing w:val="-11"/>
        </w:rPr>
        <w:t> </w:t>
      </w:r>
      <w:r>
        <w:rPr>
          <w:color w:val="241F1F"/>
        </w:rPr>
        <w:t>an</w:t>
      </w:r>
      <w:r>
        <w:rPr>
          <w:color w:val="241F1F"/>
          <w:spacing w:val="-12"/>
        </w:rPr>
        <w:t> </w:t>
      </w:r>
      <w:r>
        <w:rPr>
          <w:color w:val="241F1F"/>
        </w:rPr>
        <w:t>die</w:t>
      </w:r>
      <w:r>
        <w:rPr>
          <w:color w:val="241F1F"/>
          <w:spacing w:val="-11"/>
        </w:rPr>
        <w:t> </w:t>
      </w:r>
      <w:r>
        <w:rPr>
          <w:color w:val="241F1F"/>
        </w:rPr>
        <w:t>Stelle</w:t>
      </w:r>
      <w:r>
        <w:rPr>
          <w:color w:val="241F1F"/>
          <w:spacing w:val="-12"/>
        </w:rPr>
        <w:t> </w:t>
      </w:r>
      <w:r>
        <w:rPr>
          <w:color w:val="241F1F"/>
        </w:rPr>
        <w:t>weitergegeben werden, die den Trainingskurs</w:t>
      </w:r>
      <w:r>
        <w:rPr>
          <w:color w:val="241F1F"/>
          <w:spacing w:val="-6"/>
        </w:rPr>
        <w:t> </w:t>
      </w:r>
      <w:r>
        <w:rPr>
          <w:color w:val="241F1F"/>
        </w:rPr>
        <w:t>durchführt.</w:t>
      </w:r>
    </w:p>
    <w:p>
      <w:pPr>
        <w:pStyle w:val="BodyText"/>
        <w:spacing w:line="244" w:lineRule="auto" w:before="88"/>
        <w:ind w:left="224" w:right="719"/>
        <w:jc w:val="both"/>
      </w:pPr>
      <w:r>
        <w:rPr>
          <w:color w:val="241F1F"/>
        </w:rPr>
        <w:t>Studien zeigen, dass Täterarbeit insbesondere dann Ef- fekte zeigt, wenn sie in ein Kooperationsbündnis ver- schiedener</w:t>
      </w:r>
      <w:r>
        <w:rPr>
          <w:color w:val="241F1F"/>
          <w:spacing w:val="-14"/>
        </w:rPr>
        <w:t> </w:t>
      </w:r>
      <w:r>
        <w:rPr>
          <w:color w:val="241F1F"/>
          <w:spacing w:val="-3"/>
        </w:rPr>
        <w:t>Akteure</w:t>
      </w:r>
      <w:r>
        <w:rPr>
          <w:color w:val="241F1F"/>
          <w:spacing w:val="-14"/>
        </w:rPr>
        <w:t> </w:t>
      </w:r>
      <w:r>
        <w:rPr>
          <w:color w:val="241F1F"/>
          <w:spacing w:val="-3"/>
        </w:rPr>
        <w:t>(Polizei,</w:t>
      </w:r>
      <w:r>
        <w:rPr>
          <w:color w:val="241F1F"/>
          <w:spacing w:val="-14"/>
        </w:rPr>
        <w:t> </w:t>
      </w:r>
      <w:r>
        <w:rPr>
          <w:color w:val="241F1F"/>
        </w:rPr>
        <w:t>Justiz,</w:t>
      </w:r>
      <w:r>
        <w:rPr>
          <w:color w:val="241F1F"/>
          <w:spacing w:val="-14"/>
        </w:rPr>
        <w:t> </w:t>
      </w:r>
      <w:r>
        <w:rPr>
          <w:color w:val="241F1F"/>
          <w:spacing w:val="-3"/>
        </w:rPr>
        <w:t>Frauenunterstützungs- </w:t>
      </w:r>
      <w:r>
        <w:rPr>
          <w:color w:val="241F1F"/>
        </w:rPr>
        <w:t>system, Jugendamt etc.) eingebettet</w:t>
      </w:r>
      <w:r>
        <w:rPr>
          <w:color w:val="241F1F"/>
          <w:spacing w:val="-2"/>
        </w:rPr>
        <w:t> </w:t>
      </w:r>
      <w:r>
        <w:rPr>
          <w:color w:val="241F1F"/>
        </w:rPr>
        <w:t>ist.</w:t>
      </w:r>
    </w:p>
    <w:p>
      <w:pPr>
        <w:pStyle w:val="BodyText"/>
        <w:spacing w:line="244" w:lineRule="auto" w:before="84"/>
        <w:ind w:left="224" w:right="719"/>
        <w:jc w:val="both"/>
      </w:pPr>
      <w:r>
        <w:rPr>
          <w:color w:val="241F1F"/>
          <w:spacing w:val="-3"/>
        </w:rPr>
        <w:t>Für </w:t>
      </w:r>
      <w:r>
        <w:rPr>
          <w:color w:val="241F1F"/>
        </w:rPr>
        <w:t>das </w:t>
      </w:r>
      <w:r>
        <w:rPr>
          <w:color w:val="241F1F"/>
          <w:spacing w:val="-4"/>
        </w:rPr>
        <w:t>BMFSFJ </w:t>
      </w:r>
      <w:r>
        <w:rPr>
          <w:color w:val="241F1F"/>
        </w:rPr>
        <w:t>sind Kooperation und Vernetzung </w:t>
      </w:r>
      <w:r>
        <w:rPr>
          <w:color w:val="241F1F"/>
          <w:spacing w:val="-4"/>
        </w:rPr>
        <w:t>Leit- </w:t>
      </w:r>
      <w:r>
        <w:rPr>
          <w:color w:val="241F1F"/>
        </w:rPr>
        <w:t>motive bei der Politik zur Bekämpfung von Gewalt</w:t>
      </w:r>
      <w:r>
        <w:rPr>
          <w:color w:val="241F1F"/>
          <w:spacing w:val="-18"/>
        </w:rPr>
        <w:t> </w:t>
      </w:r>
      <w:r>
        <w:rPr>
          <w:color w:val="241F1F"/>
        </w:rPr>
        <w:t>gegen </w:t>
      </w:r>
      <w:r>
        <w:rPr>
          <w:color w:val="241F1F"/>
          <w:spacing w:val="-4"/>
        </w:rPr>
        <w:t>Frauen. </w:t>
      </w:r>
      <w:r>
        <w:rPr>
          <w:color w:val="241F1F"/>
        </w:rPr>
        <w:t>In der </w:t>
      </w:r>
      <w:r>
        <w:rPr>
          <w:color w:val="241F1F"/>
          <w:spacing w:val="-3"/>
        </w:rPr>
        <w:t>Bund-Länder-Arbeitsgruppe </w:t>
      </w:r>
      <w:r>
        <w:rPr>
          <w:color w:val="241F1F"/>
        </w:rPr>
        <w:t>Häusliche Ge- walt (siehe auch Erläuterungen zu Artikel 10) ist daher auch die Bundesarbeitsgemeinschaft Täterarbeit Häus- liche</w:t>
      </w:r>
      <w:r>
        <w:rPr>
          <w:color w:val="241F1F"/>
          <w:spacing w:val="-15"/>
        </w:rPr>
        <w:t> </w:t>
      </w:r>
      <w:r>
        <w:rPr>
          <w:color w:val="241F1F"/>
        </w:rPr>
        <w:t>Gewalt</w:t>
      </w:r>
      <w:r>
        <w:rPr>
          <w:color w:val="241F1F"/>
          <w:spacing w:val="-15"/>
        </w:rPr>
        <w:t> </w:t>
      </w:r>
      <w:r>
        <w:rPr>
          <w:color w:val="241F1F"/>
        </w:rPr>
        <w:t>e.</w:t>
      </w:r>
      <w:r>
        <w:rPr>
          <w:color w:val="241F1F"/>
          <w:spacing w:val="-15"/>
        </w:rPr>
        <w:t> </w:t>
      </w:r>
      <w:r>
        <w:rPr>
          <w:color w:val="241F1F"/>
          <w:spacing w:val="-8"/>
        </w:rPr>
        <w:t>V.</w:t>
      </w:r>
      <w:r>
        <w:rPr>
          <w:color w:val="241F1F"/>
          <w:spacing w:val="-15"/>
        </w:rPr>
        <w:t> </w:t>
      </w:r>
      <w:r>
        <w:rPr>
          <w:color w:val="241F1F"/>
        </w:rPr>
        <w:t>(BAG</w:t>
      </w:r>
      <w:r>
        <w:rPr>
          <w:color w:val="241F1F"/>
          <w:spacing w:val="-15"/>
        </w:rPr>
        <w:t> </w:t>
      </w:r>
      <w:r>
        <w:rPr>
          <w:color w:val="241F1F"/>
          <w:spacing w:val="-4"/>
        </w:rPr>
        <w:t>TäHG)</w:t>
      </w:r>
      <w:r>
        <w:rPr>
          <w:color w:val="241F1F"/>
          <w:spacing w:val="-15"/>
        </w:rPr>
        <w:t> </w:t>
      </w:r>
      <w:r>
        <w:rPr>
          <w:color w:val="241F1F"/>
        </w:rPr>
        <w:t>Mitglied.</w:t>
      </w:r>
      <w:r>
        <w:rPr>
          <w:color w:val="241F1F"/>
          <w:spacing w:val="-14"/>
        </w:rPr>
        <w:t> </w:t>
      </w:r>
      <w:r>
        <w:rPr>
          <w:color w:val="241F1F"/>
        </w:rPr>
        <w:t>Die</w:t>
      </w:r>
      <w:r>
        <w:rPr>
          <w:color w:val="241F1F"/>
          <w:spacing w:val="-15"/>
        </w:rPr>
        <w:t> </w:t>
      </w:r>
      <w:r>
        <w:rPr>
          <w:color w:val="241F1F"/>
        </w:rPr>
        <w:t>BAG</w:t>
      </w:r>
      <w:r>
        <w:rPr>
          <w:color w:val="241F1F"/>
          <w:spacing w:val="-15"/>
        </w:rPr>
        <w:t> </w:t>
      </w:r>
      <w:r>
        <w:rPr>
          <w:color w:val="241F1F"/>
          <w:spacing w:val="-5"/>
        </w:rPr>
        <w:t>TäHG</w:t>
      </w:r>
      <w:r>
        <w:rPr>
          <w:color w:val="241F1F"/>
          <w:spacing w:val="-15"/>
        </w:rPr>
        <w:t> </w:t>
      </w:r>
      <w:r>
        <w:rPr>
          <w:color w:val="241F1F"/>
        </w:rPr>
        <w:t>ist ein interinstitutioneller, interkultureller Dachverband für Täterarbeitseinrichtungen häuslicher Gewalt in Deutsch- land. Ihre Mitglieder sind Einrichtungen, die mit </w:t>
      </w:r>
      <w:r>
        <w:rPr>
          <w:color w:val="241F1F"/>
          <w:spacing w:val="-3"/>
        </w:rPr>
        <w:t>Tätern </w:t>
      </w:r>
      <w:r>
        <w:rPr>
          <w:color w:val="241F1F"/>
        </w:rPr>
        <w:t>und Opfern häuslicher Gewalt arbeiten, Opferschutz </w:t>
      </w:r>
      <w:r>
        <w:rPr>
          <w:color w:val="241F1F"/>
          <w:spacing w:val="-4"/>
        </w:rPr>
        <w:t>leis- </w:t>
      </w:r>
      <w:r>
        <w:rPr>
          <w:color w:val="241F1F"/>
        </w:rPr>
        <w:t>ten und gewaltpräventiv wirken. Diese arbeiten in inter- institutionellen</w:t>
      </w:r>
      <w:r>
        <w:rPr>
          <w:color w:val="241F1F"/>
          <w:spacing w:val="-15"/>
        </w:rPr>
        <w:t> </w:t>
      </w:r>
      <w:r>
        <w:rPr>
          <w:color w:val="241F1F"/>
        </w:rPr>
        <w:t>Kooperationsbündnissen</w:t>
      </w:r>
      <w:r>
        <w:rPr>
          <w:color w:val="241F1F"/>
          <w:spacing w:val="-15"/>
        </w:rPr>
        <w:t> </w:t>
      </w:r>
      <w:r>
        <w:rPr>
          <w:color w:val="241F1F"/>
        </w:rPr>
        <w:t>gegen</w:t>
      </w:r>
      <w:r>
        <w:rPr>
          <w:color w:val="241F1F"/>
          <w:spacing w:val="-15"/>
        </w:rPr>
        <w:t> </w:t>
      </w:r>
      <w:r>
        <w:rPr>
          <w:color w:val="241F1F"/>
        </w:rPr>
        <w:t>häusliche Gewalt mit Polizei, Staatsanwaltschaft, Gerichten, </w:t>
      </w:r>
      <w:r>
        <w:rPr>
          <w:color w:val="241F1F"/>
          <w:spacing w:val="-3"/>
        </w:rPr>
        <w:t>Opfer- </w:t>
      </w:r>
      <w:r>
        <w:rPr>
          <w:color w:val="241F1F"/>
        </w:rPr>
        <w:t>schutzeinrichtungen, Bewährungshilfe, Jugendämtern und</w:t>
      </w:r>
      <w:r>
        <w:rPr>
          <w:color w:val="241F1F"/>
          <w:spacing w:val="-17"/>
        </w:rPr>
        <w:t> </w:t>
      </w:r>
      <w:r>
        <w:rPr>
          <w:color w:val="241F1F"/>
        </w:rPr>
        <w:t>Beratungsstellen</w:t>
      </w:r>
      <w:r>
        <w:rPr>
          <w:color w:val="241F1F"/>
          <w:spacing w:val="-17"/>
        </w:rPr>
        <w:t> </w:t>
      </w:r>
      <w:r>
        <w:rPr>
          <w:color w:val="241F1F"/>
        </w:rPr>
        <w:t>zusammen.</w:t>
      </w:r>
      <w:r>
        <w:rPr>
          <w:color w:val="241F1F"/>
          <w:spacing w:val="-17"/>
        </w:rPr>
        <w:t> </w:t>
      </w:r>
      <w:r>
        <w:rPr>
          <w:color w:val="241F1F"/>
        </w:rPr>
        <w:t>Die</w:t>
      </w:r>
      <w:r>
        <w:rPr>
          <w:color w:val="241F1F"/>
          <w:spacing w:val="-17"/>
        </w:rPr>
        <w:t> </w:t>
      </w:r>
      <w:r>
        <w:rPr>
          <w:color w:val="241F1F"/>
        </w:rPr>
        <w:t>Mitgliederorganisa- tionen haben sich dem Standard zur Täterarbeit HG</w:t>
      </w:r>
      <w:r>
        <w:rPr>
          <w:color w:val="241F1F"/>
          <w:spacing w:val="5"/>
        </w:rPr>
        <w:t> </w:t>
      </w:r>
      <w:r>
        <w:rPr>
          <w:color w:val="241F1F"/>
        </w:rPr>
        <w:t>der</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line="244" w:lineRule="auto" w:before="94"/>
        <w:ind w:left="751"/>
        <w:jc w:val="both"/>
      </w:pPr>
      <w:r>
        <w:rPr>
          <w:color w:val="241F1F"/>
        </w:rPr>
        <w:t>BAG verpflichtet. An der Erarbeitung dieses Standards waren auch Stellen des Frauenunterstützungssystems aktiv beteiligt. Das </w:t>
      </w:r>
      <w:r>
        <w:rPr>
          <w:color w:val="241F1F"/>
          <w:spacing w:val="-4"/>
        </w:rPr>
        <w:t>BMFSFJ </w:t>
      </w:r>
      <w:r>
        <w:rPr>
          <w:color w:val="241F1F"/>
        </w:rPr>
        <w:t>ist bestrebt, die Kooperation von</w:t>
      </w:r>
      <w:r>
        <w:rPr>
          <w:color w:val="241F1F"/>
          <w:spacing w:val="-11"/>
        </w:rPr>
        <w:t> </w:t>
      </w:r>
      <w:r>
        <w:rPr>
          <w:color w:val="241F1F"/>
          <w:spacing w:val="-4"/>
        </w:rPr>
        <w:t>Täterarbeit</w:t>
      </w:r>
      <w:r>
        <w:rPr>
          <w:color w:val="241F1F"/>
          <w:spacing w:val="-11"/>
        </w:rPr>
        <w:t> </w:t>
      </w:r>
      <w:r>
        <w:rPr>
          <w:color w:val="241F1F"/>
        </w:rPr>
        <w:t>im</w:t>
      </w:r>
      <w:r>
        <w:rPr>
          <w:color w:val="241F1F"/>
          <w:spacing w:val="-11"/>
        </w:rPr>
        <w:t> </w:t>
      </w:r>
      <w:r>
        <w:rPr>
          <w:color w:val="241F1F"/>
          <w:spacing w:val="-3"/>
        </w:rPr>
        <w:t>Bereich</w:t>
      </w:r>
      <w:r>
        <w:rPr>
          <w:color w:val="241F1F"/>
          <w:spacing w:val="-11"/>
        </w:rPr>
        <w:t> </w:t>
      </w:r>
      <w:r>
        <w:rPr>
          <w:color w:val="241F1F"/>
        </w:rPr>
        <w:t>der</w:t>
      </w:r>
      <w:r>
        <w:rPr>
          <w:color w:val="241F1F"/>
          <w:spacing w:val="-10"/>
        </w:rPr>
        <w:t> </w:t>
      </w:r>
      <w:r>
        <w:rPr>
          <w:color w:val="241F1F"/>
        </w:rPr>
        <w:t>häuslichen</w:t>
      </w:r>
      <w:r>
        <w:rPr>
          <w:color w:val="241F1F"/>
          <w:spacing w:val="-11"/>
        </w:rPr>
        <w:t> </w:t>
      </w:r>
      <w:r>
        <w:rPr>
          <w:color w:val="241F1F"/>
        </w:rPr>
        <w:t>Gewalt</w:t>
      </w:r>
      <w:r>
        <w:rPr>
          <w:color w:val="241F1F"/>
          <w:spacing w:val="-11"/>
        </w:rPr>
        <w:t> </w:t>
      </w:r>
      <w:r>
        <w:rPr>
          <w:color w:val="241F1F"/>
        </w:rPr>
        <w:t>und</w:t>
      </w:r>
      <w:r>
        <w:rPr>
          <w:color w:val="241F1F"/>
          <w:spacing w:val="-11"/>
        </w:rPr>
        <w:t> </w:t>
      </w:r>
      <w:r>
        <w:rPr>
          <w:color w:val="241F1F"/>
        </w:rPr>
        <w:t>den Einrichtungen des Frauenunterstützungssystems zu unterstützen. So wurden bereits drei Konferenzen finan- ziell</w:t>
      </w:r>
      <w:r>
        <w:rPr>
          <w:color w:val="241F1F"/>
          <w:spacing w:val="-11"/>
        </w:rPr>
        <w:t> </w:t>
      </w:r>
      <w:r>
        <w:rPr>
          <w:color w:val="241F1F"/>
        </w:rPr>
        <w:t>gefördert,</w:t>
      </w:r>
      <w:r>
        <w:rPr>
          <w:color w:val="241F1F"/>
          <w:spacing w:val="-10"/>
        </w:rPr>
        <w:t> </w:t>
      </w:r>
      <w:r>
        <w:rPr>
          <w:color w:val="241F1F"/>
        </w:rPr>
        <w:t>die</w:t>
      </w:r>
      <w:r>
        <w:rPr>
          <w:color w:val="241F1F"/>
          <w:spacing w:val="-11"/>
        </w:rPr>
        <w:t> </w:t>
      </w:r>
      <w:r>
        <w:rPr>
          <w:color w:val="241F1F"/>
        </w:rPr>
        <w:t>die</w:t>
      </w:r>
      <w:r>
        <w:rPr>
          <w:color w:val="241F1F"/>
          <w:spacing w:val="-10"/>
        </w:rPr>
        <w:t> </w:t>
      </w:r>
      <w:r>
        <w:rPr>
          <w:color w:val="241F1F"/>
          <w:spacing w:val="-3"/>
        </w:rPr>
        <w:t>Kooperation</w:t>
      </w:r>
      <w:r>
        <w:rPr>
          <w:color w:val="241F1F"/>
          <w:spacing w:val="-10"/>
        </w:rPr>
        <w:t> </w:t>
      </w:r>
      <w:r>
        <w:rPr>
          <w:color w:val="241F1F"/>
        </w:rPr>
        <w:t>dieser</w:t>
      </w:r>
      <w:r>
        <w:rPr>
          <w:color w:val="241F1F"/>
          <w:spacing w:val="-11"/>
        </w:rPr>
        <w:t> </w:t>
      </w:r>
      <w:r>
        <w:rPr>
          <w:color w:val="241F1F"/>
        </w:rPr>
        <w:t>beiden</w:t>
      </w:r>
      <w:r>
        <w:rPr>
          <w:color w:val="241F1F"/>
          <w:spacing w:val="-10"/>
        </w:rPr>
        <w:t> </w:t>
      </w:r>
      <w:r>
        <w:rPr>
          <w:color w:val="241F1F"/>
          <w:spacing w:val="-3"/>
        </w:rPr>
        <w:t>Bereiche </w:t>
      </w:r>
      <w:r>
        <w:rPr>
          <w:color w:val="241F1F"/>
        </w:rPr>
        <w:t>unterstützt.</w:t>
      </w:r>
    </w:p>
    <w:p>
      <w:pPr>
        <w:pStyle w:val="BodyText"/>
        <w:spacing w:before="2"/>
        <w:rPr>
          <w:sz w:val="16"/>
        </w:rPr>
      </w:pPr>
    </w:p>
    <w:p>
      <w:pPr>
        <w:pStyle w:val="BodyText"/>
        <w:spacing w:line="244" w:lineRule="auto"/>
        <w:ind w:left="751"/>
        <w:jc w:val="both"/>
      </w:pPr>
      <w:r>
        <w:rPr>
          <w:color w:val="241F1F"/>
        </w:rPr>
        <w:t>Das </w:t>
      </w:r>
      <w:r>
        <w:rPr>
          <w:color w:val="241F1F"/>
          <w:spacing w:val="-3"/>
        </w:rPr>
        <w:t>BMFSFJ </w:t>
      </w:r>
      <w:r>
        <w:rPr>
          <w:color w:val="241F1F"/>
        </w:rPr>
        <w:t>fördert immer wieder Projekte der BAG </w:t>
      </w:r>
      <w:r>
        <w:rPr>
          <w:color w:val="241F1F"/>
          <w:spacing w:val="-4"/>
        </w:rPr>
        <w:t>TäHG </w:t>
      </w:r>
      <w:r>
        <w:rPr>
          <w:color w:val="241F1F"/>
        </w:rPr>
        <w:t>mit dem Ziel, bundesweit die Angleichung der Qualitätsstandards der Täterarbeit zu befördern, bei- spielsweise durch die Entwicklung und </w:t>
      </w:r>
      <w:r>
        <w:rPr>
          <w:color w:val="241F1F"/>
          <w:spacing w:val="-2"/>
        </w:rPr>
        <w:t>Implementierung </w:t>
      </w:r>
      <w:r>
        <w:rPr>
          <w:color w:val="241F1F"/>
        </w:rPr>
        <w:t>eines Verfahrens zu Eingangsdiagnostik,</w:t>
      </w:r>
      <w:r>
        <w:rPr>
          <w:color w:val="241F1F"/>
          <w:spacing w:val="-23"/>
        </w:rPr>
        <w:t> </w:t>
      </w:r>
      <w:r>
        <w:rPr>
          <w:color w:val="241F1F"/>
        </w:rPr>
        <w:t>Dokumentation und Ausgangserhebungen, nach dem – soweit möglich</w:t>
      </w:r>
      <w:r>
        <w:rPr>
          <w:color w:val="241F1F"/>
          <w:spacing w:val="-24"/>
        </w:rPr>
        <w:t> </w:t>
      </w:r>
      <w:r>
        <w:rPr>
          <w:color w:val="241F1F"/>
          <w:spacing w:val="-13"/>
        </w:rPr>
        <w:t>– </w:t>
      </w:r>
      <w:r>
        <w:rPr>
          <w:color w:val="241F1F"/>
        </w:rPr>
        <w:t>mittelfristig</w:t>
      </w:r>
      <w:r>
        <w:rPr>
          <w:color w:val="241F1F"/>
          <w:spacing w:val="-17"/>
        </w:rPr>
        <w:t> </w:t>
      </w:r>
      <w:r>
        <w:rPr>
          <w:color w:val="241F1F"/>
        </w:rPr>
        <w:t>viele</w:t>
      </w:r>
      <w:r>
        <w:rPr>
          <w:color w:val="241F1F"/>
          <w:spacing w:val="-17"/>
        </w:rPr>
        <w:t> </w:t>
      </w:r>
      <w:r>
        <w:rPr>
          <w:color w:val="241F1F"/>
          <w:spacing w:val="-3"/>
        </w:rPr>
        <w:t>Täterarbeitseinrichtungen</w:t>
      </w:r>
      <w:r>
        <w:rPr>
          <w:color w:val="241F1F"/>
          <w:spacing w:val="-17"/>
        </w:rPr>
        <w:t> </w:t>
      </w:r>
      <w:r>
        <w:rPr>
          <w:color w:val="241F1F"/>
        </w:rPr>
        <w:t>arbeiten</w:t>
      </w:r>
      <w:r>
        <w:rPr>
          <w:color w:val="241F1F"/>
          <w:spacing w:val="-17"/>
        </w:rPr>
        <w:t> </w:t>
      </w:r>
      <w:r>
        <w:rPr>
          <w:color w:val="241F1F"/>
        </w:rPr>
        <w:t>sollen. Ein weiterer wichtiger Baustein, um einen möglichst </w:t>
      </w:r>
      <w:r>
        <w:rPr>
          <w:color w:val="241F1F"/>
          <w:spacing w:val="-3"/>
        </w:rPr>
        <w:t>bun- </w:t>
      </w:r>
      <w:r>
        <w:rPr>
          <w:color w:val="241F1F"/>
        </w:rPr>
        <w:t>desweiten Standard bei der Täterarbeit zu erreichen, ist eine Umsetzung der Zertifizierung der Einrichtungen durch die BAG </w:t>
      </w:r>
      <w:r>
        <w:rPr>
          <w:color w:val="241F1F"/>
          <w:spacing w:val="-3"/>
        </w:rPr>
        <w:t>TäHG, </w:t>
      </w:r>
      <w:r>
        <w:rPr>
          <w:color w:val="241F1F"/>
        </w:rPr>
        <w:t>um so eine Qualitätssicherung in der </w:t>
      </w:r>
      <w:r>
        <w:rPr>
          <w:color w:val="241F1F"/>
          <w:spacing w:val="-3"/>
        </w:rPr>
        <w:t>Täterarbeit </w:t>
      </w:r>
      <w:r>
        <w:rPr>
          <w:color w:val="241F1F"/>
        </w:rPr>
        <w:t>zu</w:t>
      </w:r>
      <w:r>
        <w:rPr>
          <w:color w:val="241F1F"/>
          <w:spacing w:val="-1"/>
        </w:rPr>
        <w:t> </w:t>
      </w:r>
      <w:r>
        <w:rPr>
          <w:color w:val="241F1F"/>
        </w:rPr>
        <w:t>etablieren.</w:t>
      </w:r>
    </w:p>
    <w:p>
      <w:pPr>
        <w:pStyle w:val="BodyText"/>
        <w:spacing w:before="3"/>
        <w:rPr>
          <w:sz w:val="16"/>
        </w:rPr>
      </w:pPr>
    </w:p>
    <w:p>
      <w:pPr>
        <w:pStyle w:val="BodyText"/>
        <w:spacing w:line="244" w:lineRule="auto"/>
        <w:ind w:left="751"/>
        <w:jc w:val="both"/>
      </w:pPr>
      <w:r>
        <w:rPr>
          <w:color w:val="241F1F"/>
        </w:rPr>
        <w:t>Ein Behandlungsprogramm, das darauf abzielt zu ver- hindern, dass Pädophile Straftaten begehen, ist zum Beispiel das Präventionsprojekt Dunkelfeld „Kein </w:t>
      </w:r>
      <w:r>
        <w:rPr>
          <w:color w:val="241F1F"/>
          <w:spacing w:val="-3"/>
        </w:rPr>
        <w:t>Täter </w:t>
      </w:r>
      <w:r>
        <w:rPr>
          <w:color w:val="241F1F"/>
        </w:rPr>
        <w:t>werden", das im Jahr 2005 an der Berliner Charité</w:t>
      </w:r>
      <w:r>
        <w:rPr>
          <w:color w:val="241F1F"/>
          <w:spacing w:val="-31"/>
        </w:rPr>
        <w:t> </w:t>
      </w:r>
      <w:r>
        <w:rPr>
          <w:color w:val="241F1F"/>
          <w:spacing w:val="-3"/>
        </w:rPr>
        <w:t>einge- </w:t>
      </w:r>
      <w:r>
        <w:rPr>
          <w:color w:val="241F1F"/>
        </w:rPr>
        <w:t>richtet wurde und inzwischen deutschlandweit an elf Standorten</w:t>
      </w:r>
      <w:r>
        <w:rPr>
          <w:color w:val="241F1F"/>
          <w:spacing w:val="-8"/>
        </w:rPr>
        <w:t> </w:t>
      </w:r>
      <w:r>
        <w:rPr>
          <w:color w:val="241F1F"/>
        </w:rPr>
        <w:t>besteht.</w:t>
      </w:r>
      <w:r>
        <w:rPr>
          <w:color w:val="241F1F"/>
          <w:spacing w:val="-7"/>
        </w:rPr>
        <w:t> </w:t>
      </w:r>
      <w:r>
        <w:rPr>
          <w:color w:val="241F1F"/>
        </w:rPr>
        <w:t>Ziel</w:t>
      </w:r>
      <w:r>
        <w:rPr>
          <w:color w:val="241F1F"/>
          <w:spacing w:val="-8"/>
        </w:rPr>
        <w:t> </w:t>
      </w:r>
      <w:r>
        <w:rPr>
          <w:color w:val="241F1F"/>
        </w:rPr>
        <w:t>des</w:t>
      </w:r>
      <w:r>
        <w:rPr>
          <w:color w:val="241F1F"/>
          <w:spacing w:val="-7"/>
        </w:rPr>
        <w:t> </w:t>
      </w:r>
      <w:r>
        <w:rPr>
          <w:color w:val="241F1F"/>
        </w:rPr>
        <w:t>Projekts</w:t>
      </w:r>
      <w:r>
        <w:rPr>
          <w:color w:val="241F1F"/>
          <w:spacing w:val="-7"/>
        </w:rPr>
        <w:t> </w:t>
      </w:r>
      <w:r>
        <w:rPr>
          <w:color w:val="241F1F"/>
        </w:rPr>
        <w:t>ist</w:t>
      </w:r>
      <w:r>
        <w:rPr>
          <w:color w:val="241F1F"/>
          <w:spacing w:val="-8"/>
        </w:rPr>
        <w:t> </w:t>
      </w:r>
      <w:r>
        <w:rPr>
          <w:color w:val="241F1F"/>
        </w:rPr>
        <w:t>es,</w:t>
      </w:r>
      <w:r>
        <w:rPr>
          <w:color w:val="241F1F"/>
          <w:spacing w:val="-7"/>
        </w:rPr>
        <w:t> </w:t>
      </w:r>
      <w:r>
        <w:rPr>
          <w:color w:val="241F1F"/>
        </w:rPr>
        <w:t>pädophil</w:t>
      </w:r>
      <w:r>
        <w:rPr>
          <w:color w:val="241F1F"/>
          <w:spacing w:val="-7"/>
        </w:rPr>
        <w:t> </w:t>
      </w:r>
      <w:r>
        <w:rPr>
          <w:color w:val="241F1F"/>
        </w:rPr>
        <w:t>und hebephil veranlagten Männern therapeutische Maßnah- men</w:t>
      </w:r>
      <w:r>
        <w:rPr>
          <w:color w:val="241F1F"/>
          <w:spacing w:val="-8"/>
        </w:rPr>
        <w:t> </w:t>
      </w:r>
      <w:r>
        <w:rPr>
          <w:color w:val="241F1F"/>
        </w:rPr>
        <w:t>anzubieten,</w:t>
      </w:r>
      <w:r>
        <w:rPr>
          <w:color w:val="241F1F"/>
          <w:spacing w:val="-8"/>
        </w:rPr>
        <w:t> </w:t>
      </w:r>
      <w:r>
        <w:rPr>
          <w:color w:val="241F1F"/>
        </w:rPr>
        <w:t>um</w:t>
      </w:r>
      <w:r>
        <w:rPr>
          <w:color w:val="241F1F"/>
          <w:spacing w:val="-7"/>
        </w:rPr>
        <w:t> </w:t>
      </w:r>
      <w:r>
        <w:rPr>
          <w:color w:val="241F1F"/>
        </w:rPr>
        <w:t>einem</w:t>
      </w:r>
      <w:r>
        <w:rPr>
          <w:color w:val="241F1F"/>
          <w:spacing w:val="-8"/>
        </w:rPr>
        <w:t> </w:t>
      </w:r>
      <w:r>
        <w:rPr>
          <w:color w:val="241F1F"/>
        </w:rPr>
        <w:t>ersten</w:t>
      </w:r>
      <w:r>
        <w:rPr>
          <w:color w:val="241F1F"/>
          <w:spacing w:val="-8"/>
        </w:rPr>
        <w:t> </w:t>
      </w:r>
      <w:r>
        <w:rPr>
          <w:color w:val="241F1F"/>
        </w:rPr>
        <w:t>oder</w:t>
      </w:r>
      <w:r>
        <w:rPr>
          <w:color w:val="241F1F"/>
          <w:spacing w:val="-7"/>
        </w:rPr>
        <w:t> </w:t>
      </w:r>
      <w:r>
        <w:rPr>
          <w:color w:val="241F1F"/>
        </w:rPr>
        <w:t>einem</w:t>
      </w:r>
      <w:r>
        <w:rPr>
          <w:color w:val="241F1F"/>
          <w:spacing w:val="-8"/>
        </w:rPr>
        <w:t> </w:t>
      </w:r>
      <w:r>
        <w:rPr>
          <w:color w:val="241F1F"/>
        </w:rPr>
        <w:t>wiederhol- ten sexuellen Missbrauch von Kindern vorzubeugen. </w:t>
      </w:r>
      <w:r>
        <w:rPr>
          <w:color w:val="241F1F"/>
          <w:spacing w:val="-5"/>
        </w:rPr>
        <w:t>Die </w:t>
      </w:r>
      <w:r>
        <w:rPr>
          <w:color w:val="241F1F"/>
        </w:rPr>
        <w:t>Betroffenen</w:t>
      </w:r>
      <w:r>
        <w:rPr>
          <w:color w:val="241F1F"/>
          <w:spacing w:val="-11"/>
        </w:rPr>
        <w:t> </w:t>
      </w:r>
      <w:r>
        <w:rPr>
          <w:color w:val="241F1F"/>
        </w:rPr>
        <w:t>sollen</w:t>
      </w:r>
      <w:r>
        <w:rPr>
          <w:color w:val="241F1F"/>
          <w:spacing w:val="-10"/>
        </w:rPr>
        <w:t> </w:t>
      </w:r>
      <w:r>
        <w:rPr>
          <w:color w:val="241F1F"/>
        </w:rPr>
        <w:t>mit</w:t>
      </w:r>
      <w:r>
        <w:rPr>
          <w:color w:val="241F1F"/>
          <w:spacing w:val="-10"/>
        </w:rPr>
        <w:t> </w:t>
      </w:r>
      <w:r>
        <w:rPr>
          <w:color w:val="241F1F"/>
        </w:rPr>
        <w:t>Hilfe</w:t>
      </w:r>
      <w:r>
        <w:rPr>
          <w:color w:val="241F1F"/>
          <w:spacing w:val="-10"/>
        </w:rPr>
        <w:t> </w:t>
      </w:r>
      <w:r>
        <w:rPr>
          <w:color w:val="241F1F"/>
        </w:rPr>
        <w:t>der</w:t>
      </w:r>
      <w:r>
        <w:rPr>
          <w:color w:val="241F1F"/>
          <w:spacing w:val="-11"/>
        </w:rPr>
        <w:t> </w:t>
      </w:r>
      <w:r>
        <w:rPr>
          <w:color w:val="241F1F"/>
        </w:rPr>
        <w:t>Therapie</w:t>
      </w:r>
      <w:r>
        <w:rPr>
          <w:color w:val="241F1F"/>
          <w:spacing w:val="-10"/>
        </w:rPr>
        <w:t> </w:t>
      </w:r>
      <w:r>
        <w:rPr>
          <w:color w:val="241F1F"/>
        </w:rPr>
        <w:t>befähigt</w:t>
      </w:r>
      <w:r>
        <w:rPr>
          <w:color w:val="241F1F"/>
          <w:spacing w:val="-10"/>
        </w:rPr>
        <w:t> </w:t>
      </w:r>
      <w:r>
        <w:rPr>
          <w:color w:val="241F1F"/>
          <w:spacing w:val="-4"/>
        </w:rPr>
        <w:t>werden, </w:t>
      </w:r>
      <w:r>
        <w:rPr>
          <w:color w:val="241F1F"/>
        </w:rPr>
        <w:t>mit ihrer Neigung verantwortungsvoll umzugehen, das heißt diese Neigung nicht auszuleben. Das </w:t>
      </w:r>
      <w:r>
        <w:rPr>
          <w:color w:val="241F1F"/>
          <w:spacing w:val="-3"/>
        </w:rPr>
        <w:t>Präventions- </w:t>
      </w:r>
      <w:r>
        <w:rPr>
          <w:color w:val="241F1F"/>
        </w:rPr>
        <w:t>projekt an der Charité wird seit 2008 vom BMJV finan- ziert. Künftig wird die Finanzierung der Therapiekosten durch das Gesundheitssystem</w:t>
      </w:r>
      <w:r>
        <w:rPr>
          <w:color w:val="241F1F"/>
          <w:spacing w:val="-2"/>
        </w:rPr>
        <w:t> </w:t>
      </w:r>
      <w:r>
        <w:rPr>
          <w:color w:val="241F1F"/>
        </w:rPr>
        <w:t>übernommen.</w:t>
      </w:r>
    </w:p>
    <w:p>
      <w:pPr>
        <w:pStyle w:val="BodyText"/>
        <w:spacing w:before="4"/>
        <w:rPr>
          <w:sz w:val="16"/>
        </w:rPr>
      </w:pPr>
    </w:p>
    <w:p>
      <w:pPr>
        <w:pStyle w:val="BodyText"/>
        <w:spacing w:line="244" w:lineRule="auto" w:before="1"/>
        <w:ind w:left="751"/>
        <w:jc w:val="both"/>
      </w:pPr>
      <w:r>
        <w:rPr>
          <w:color w:val="241F1F"/>
          <w:spacing w:val="-4"/>
        </w:rPr>
        <w:t>Zwischenzeitlich </w:t>
      </w:r>
      <w:r>
        <w:rPr>
          <w:color w:val="241F1F"/>
        </w:rPr>
        <w:t>hat </w:t>
      </w:r>
      <w:r>
        <w:rPr>
          <w:color w:val="241F1F"/>
          <w:spacing w:val="-3"/>
        </w:rPr>
        <w:t>sich </w:t>
      </w:r>
      <w:r>
        <w:rPr>
          <w:color w:val="241F1F"/>
        </w:rPr>
        <w:t>in </w:t>
      </w:r>
      <w:r>
        <w:rPr>
          <w:color w:val="241F1F"/>
          <w:spacing w:val="-3"/>
        </w:rPr>
        <w:t>Deutschland eine Vielzahl </w:t>
      </w:r>
      <w:r>
        <w:rPr>
          <w:color w:val="241F1F"/>
        </w:rPr>
        <w:t>von Einrichtungen etabliert, die </w:t>
      </w:r>
      <w:r>
        <w:rPr>
          <w:color w:val="241F1F"/>
          <w:spacing w:val="-3"/>
        </w:rPr>
        <w:t>Täterarbeit </w:t>
      </w:r>
      <w:r>
        <w:rPr>
          <w:color w:val="241F1F"/>
        </w:rPr>
        <w:t>anbieten und von </w:t>
      </w:r>
      <w:r>
        <w:rPr>
          <w:color w:val="241F1F"/>
          <w:spacing w:val="-4"/>
        </w:rPr>
        <w:t>einzelnen</w:t>
      </w:r>
      <w:r>
        <w:rPr>
          <w:color w:val="241F1F"/>
          <w:spacing w:val="-10"/>
        </w:rPr>
        <w:t> </w:t>
      </w:r>
      <w:r>
        <w:rPr>
          <w:color w:val="241F1F"/>
          <w:spacing w:val="-4"/>
        </w:rPr>
        <w:t>Ländern</w:t>
      </w:r>
      <w:r>
        <w:rPr>
          <w:color w:val="241F1F"/>
          <w:spacing w:val="-9"/>
        </w:rPr>
        <w:t> </w:t>
      </w:r>
      <w:r>
        <w:rPr>
          <w:color w:val="241F1F"/>
          <w:spacing w:val="-4"/>
        </w:rPr>
        <w:t>sowie</w:t>
      </w:r>
      <w:r>
        <w:rPr>
          <w:color w:val="241F1F"/>
          <w:spacing w:val="-10"/>
        </w:rPr>
        <w:t> </w:t>
      </w:r>
      <w:r>
        <w:rPr>
          <w:color w:val="241F1F"/>
          <w:spacing w:val="-3"/>
        </w:rPr>
        <w:t>von</w:t>
      </w:r>
      <w:r>
        <w:rPr>
          <w:color w:val="241F1F"/>
          <w:spacing w:val="-9"/>
        </w:rPr>
        <w:t> </w:t>
      </w:r>
      <w:r>
        <w:rPr>
          <w:color w:val="241F1F"/>
          <w:spacing w:val="-4"/>
        </w:rPr>
        <w:t>Kommunen</w:t>
      </w:r>
      <w:r>
        <w:rPr>
          <w:color w:val="241F1F"/>
          <w:spacing w:val="-9"/>
        </w:rPr>
        <w:t> </w:t>
      </w:r>
      <w:r>
        <w:rPr>
          <w:color w:val="241F1F"/>
          <w:spacing w:val="-4"/>
        </w:rPr>
        <w:t>gefördert</w:t>
      </w:r>
      <w:r>
        <w:rPr>
          <w:color w:val="241F1F"/>
          <w:spacing w:val="-10"/>
        </w:rPr>
        <w:t> </w:t>
      </w:r>
      <w:r>
        <w:rPr>
          <w:color w:val="241F1F"/>
          <w:spacing w:val="-4"/>
        </w:rPr>
        <w:t>werden.</w:t>
      </w:r>
    </w:p>
    <w:p>
      <w:pPr>
        <w:pStyle w:val="BodyText"/>
        <w:rPr>
          <w:sz w:val="18"/>
        </w:rPr>
      </w:pPr>
    </w:p>
    <w:p>
      <w:pPr>
        <w:pStyle w:val="BodyText"/>
        <w:spacing w:line="244" w:lineRule="auto" w:before="126"/>
        <w:ind w:left="751"/>
        <w:jc w:val="both"/>
      </w:pPr>
      <w:r>
        <w:rPr>
          <w:color w:val="241F1F"/>
          <w:w w:val="110"/>
        </w:rPr>
        <w:t>Zu</w:t>
      </w:r>
      <w:r>
        <w:rPr>
          <w:color w:val="241F1F"/>
          <w:spacing w:val="-8"/>
          <w:w w:val="110"/>
        </w:rPr>
        <w:t> </w:t>
      </w:r>
      <w:r>
        <w:rPr>
          <w:color w:val="241F1F"/>
          <w:w w:val="110"/>
        </w:rPr>
        <w:t>Artikel</w:t>
      </w:r>
      <w:r>
        <w:rPr>
          <w:color w:val="241F1F"/>
          <w:spacing w:val="-8"/>
          <w:w w:val="110"/>
        </w:rPr>
        <w:t> </w:t>
      </w:r>
      <w:r>
        <w:rPr>
          <w:color w:val="241F1F"/>
          <w:w w:val="110"/>
        </w:rPr>
        <w:t>17</w:t>
      </w:r>
      <w:r>
        <w:rPr>
          <w:color w:val="241F1F"/>
          <w:spacing w:val="-8"/>
          <w:w w:val="110"/>
        </w:rPr>
        <w:t> </w:t>
      </w:r>
      <w:r>
        <w:rPr>
          <w:color w:val="241F1F"/>
          <w:w w:val="110"/>
        </w:rPr>
        <w:t>–</w:t>
      </w:r>
      <w:r>
        <w:rPr>
          <w:color w:val="241F1F"/>
          <w:spacing w:val="-7"/>
          <w:w w:val="110"/>
        </w:rPr>
        <w:t> </w:t>
      </w:r>
      <w:r>
        <w:rPr>
          <w:color w:val="241F1F"/>
          <w:w w:val="110"/>
        </w:rPr>
        <w:t>Beteiligung</w:t>
      </w:r>
      <w:r>
        <w:rPr>
          <w:color w:val="241F1F"/>
          <w:spacing w:val="-8"/>
          <w:w w:val="110"/>
        </w:rPr>
        <w:t> </w:t>
      </w:r>
      <w:r>
        <w:rPr>
          <w:color w:val="241F1F"/>
          <w:w w:val="110"/>
        </w:rPr>
        <w:t>des</w:t>
      </w:r>
      <w:r>
        <w:rPr>
          <w:color w:val="241F1F"/>
          <w:spacing w:val="-8"/>
          <w:w w:val="110"/>
        </w:rPr>
        <w:t> </w:t>
      </w:r>
      <w:r>
        <w:rPr>
          <w:color w:val="241F1F"/>
          <w:w w:val="110"/>
        </w:rPr>
        <w:t>privaten</w:t>
      </w:r>
      <w:r>
        <w:rPr>
          <w:color w:val="241F1F"/>
          <w:spacing w:val="-8"/>
          <w:w w:val="110"/>
        </w:rPr>
        <w:t> </w:t>
      </w:r>
      <w:r>
        <w:rPr>
          <w:color w:val="241F1F"/>
          <w:w w:val="110"/>
        </w:rPr>
        <w:t>Sektors</w:t>
      </w:r>
      <w:r>
        <w:rPr>
          <w:color w:val="241F1F"/>
          <w:spacing w:val="-7"/>
          <w:w w:val="110"/>
        </w:rPr>
        <w:t> </w:t>
      </w:r>
      <w:r>
        <w:rPr>
          <w:color w:val="241F1F"/>
          <w:w w:val="110"/>
        </w:rPr>
        <w:t>und der</w:t>
      </w:r>
      <w:r>
        <w:rPr>
          <w:color w:val="241F1F"/>
          <w:spacing w:val="-7"/>
          <w:w w:val="110"/>
        </w:rPr>
        <w:t> </w:t>
      </w:r>
      <w:r>
        <w:rPr>
          <w:color w:val="241F1F"/>
          <w:w w:val="110"/>
        </w:rPr>
        <w:t>Medien</w:t>
      </w:r>
    </w:p>
    <w:p>
      <w:pPr>
        <w:pStyle w:val="BodyText"/>
        <w:spacing w:before="8"/>
        <w:rPr>
          <w:sz w:val="18"/>
        </w:rPr>
      </w:pPr>
    </w:p>
    <w:p>
      <w:pPr>
        <w:pStyle w:val="BodyText"/>
        <w:spacing w:line="244" w:lineRule="auto"/>
        <w:ind w:left="751"/>
        <w:jc w:val="both"/>
      </w:pPr>
      <w:r>
        <w:rPr>
          <w:color w:val="241F1F"/>
        </w:rPr>
        <w:t>Nach Artikel 17 Absatz 1 sollen die Vertragsparteien die Medien und die Informations- und Kommunikationstech- nologie-Branche dazu ermutigen, an der Ausarbeitung von Maßnahmen und Normen der Selbstregulierung zur Verhütung von Gewalt gegen Frauen mitzuwirken.</w:t>
      </w:r>
    </w:p>
    <w:p>
      <w:pPr>
        <w:pStyle w:val="BodyText"/>
        <w:rPr>
          <w:sz w:val="16"/>
        </w:rPr>
      </w:pPr>
    </w:p>
    <w:p>
      <w:pPr>
        <w:pStyle w:val="BodyText"/>
        <w:spacing w:line="244" w:lineRule="auto"/>
        <w:ind w:left="751"/>
        <w:jc w:val="both"/>
      </w:pPr>
      <w:r>
        <w:rPr>
          <w:color w:val="241F1F"/>
        </w:rPr>
        <w:t>In Deutschland besteht neben gesetzlichen Regelungen zur Regulierung von Werbung bereits ein System der Selbstkontrolle, zu dem neben dem Deutschen </w:t>
      </w:r>
      <w:r>
        <w:rPr>
          <w:color w:val="241F1F"/>
          <w:spacing w:val="-4"/>
        </w:rPr>
        <w:t>Werberat </w:t>
      </w:r>
      <w:r>
        <w:rPr>
          <w:color w:val="241F1F"/>
        </w:rPr>
        <w:t>auch der Deutsche Presserat, die Freiwillige Selbstkon- trolle</w:t>
      </w:r>
      <w:r>
        <w:rPr>
          <w:color w:val="241F1F"/>
          <w:spacing w:val="-11"/>
        </w:rPr>
        <w:t> </w:t>
      </w:r>
      <w:r>
        <w:rPr>
          <w:color w:val="241F1F"/>
        </w:rPr>
        <w:t>der</w:t>
      </w:r>
      <w:r>
        <w:rPr>
          <w:color w:val="241F1F"/>
          <w:spacing w:val="-11"/>
        </w:rPr>
        <w:t> </w:t>
      </w:r>
      <w:r>
        <w:rPr>
          <w:color w:val="241F1F"/>
        </w:rPr>
        <w:t>Filmwirtschaft</w:t>
      </w:r>
      <w:r>
        <w:rPr>
          <w:color w:val="241F1F"/>
          <w:spacing w:val="-11"/>
        </w:rPr>
        <w:t> </w:t>
      </w:r>
      <w:r>
        <w:rPr>
          <w:color w:val="241F1F"/>
        </w:rPr>
        <w:t>und</w:t>
      </w:r>
      <w:r>
        <w:rPr>
          <w:color w:val="241F1F"/>
          <w:spacing w:val="-11"/>
        </w:rPr>
        <w:t> </w:t>
      </w:r>
      <w:r>
        <w:rPr>
          <w:color w:val="241F1F"/>
        </w:rPr>
        <w:t>die</w:t>
      </w:r>
      <w:r>
        <w:rPr>
          <w:color w:val="241F1F"/>
          <w:spacing w:val="-11"/>
        </w:rPr>
        <w:t> </w:t>
      </w:r>
      <w:r>
        <w:rPr>
          <w:color w:val="241F1F"/>
        </w:rPr>
        <w:t>Freiwillige</w:t>
      </w:r>
      <w:r>
        <w:rPr>
          <w:color w:val="241F1F"/>
          <w:spacing w:val="-10"/>
        </w:rPr>
        <w:t> </w:t>
      </w:r>
      <w:r>
        <w:rPr>
          <w:color w:val="241F1F"/>
        </w:rPr>
        <w:t>Selbstkontrolle Multimediadiensteanbieter gehören. So kann der Deut- sche Werberat als Organ der Selbstkontrolle der Deut- schen Werbewirtschaft bei rechtlich zulässiger, aber </w:t>
      </w:r>
      <w:r>
        <w:rPr>
          <w:color w:val="241F1F"/>
          <w:spacing w:val="-4"/>
        </w:rPr>
        <w:t>aus </w:t>
      </w:r>
      <w:r>
        <w:rPr>
          <w:color w:val="241F1F"/>
        </w:rPr>
        <w:t>Sicht</w:t>
      </w:r>
      <w:r>
        <w:rPr>
          <w:color w:val="241F1F"/>
          <w:spacing w:val="-7"/>
        </w:rPr>
        <w:t> </w:t>
      </w:r>
      <w:r>
        <w:rPr>
          <w:color w:val="241F1F"/>
        </w:rPr>
        <w:t>der</w:t>
      </w:r>
      <w:r>
        <w:rPr>
          <w:color w:val="241F1F"/>
          <w:spacing w:val="-7"/>
        </w:rPr>
        <w:t> </w:t>
      </w:r>
      <w:r>
        <w:rPr>
          <w:color w:val="241F1F"/>
        </w:rPr>
        <w:t>Verbraucher</w:t>
      </w:r>
      <w:r>
        <w:rPr>
          <w:color w:val="241F1F"/>
          <w:spacing w:val="-7"/>
        </w:rPr>
        <w:t> </w:t>
      </w:r>
      <w:r>
        <w:rPr>
          <w:color w:val="241F1F"/>
        </w:rPr>
        <w:t>die</w:t>
      </w:r>
      <w:r>
        <w:rPr>
          <w:color w:val="241F1F"/>
          <w:spacing w:val="-7"/>
        </w:rPr>
        <w:t> </w:t>
      </w:r>
      <w:r>
        <w:rPr>
          <w:color w:val="241F1F"/>
        </w:rPr>
        <w:t>Regeln</w:t>
      </w:r>
      <w:r>
        <w:rPr>
          <w:color w:val="241F1F"/>
          <w:spacing w:val="-7"/>
        </w:rPr>
        <w:t> </w:t>
      </w:r>
      <w:r>
        <w:rPr>
          <w:color w:val="241F1F"/>
        </w:rPr>
        <w:t>von</w:t>
      </w:r>
      <w:r>
        <w:rPr>
          <w:color w:val="241F1F"/>
          <w:spacing w:val="-7"/>
        </w:rPr>
        <w:t> </w:t>
      </w:r>
      <w:r>
        <w:rPr>
          <w:color w:val="241F1F"/>
        </w:rPr>
        <w:t>Anstand</w:t>
      </w:r>
      <w:r>
        <w:rPr>
          <w:color w:val="241F1F"/>
          <w:spacing w:val="-7"/>
        </w:rPr>
        <w:t> </w:t>
      </w:r>
      <w:r>
        <w:rPr>
          <w:color w:val="241F1F"/>
        </w:rPr>
        <w:t>und</w:t>
      </w:r>
      <w:r>
        <w:rPr>
          <w:color w:val="241F1F"/>
          <w:spacing w:val="-7"/>
        </w:rPr>
        <w:t> </w:t>
      </w:r>
      <w:r>
        <w:rPr>
          <w:color w:val="241F1F"/>
        </w:rPr>
        <w:t>Moral verletzender kommerzieller Kommunikation zur Konflikt- regelung mit den Instrumenten der Beanstandung und der öffentlichen Rüge eingreifen. Hierbei geht es um Sachverhalte,</w:t>
      </w:r>
      <w:r>
        <w:rPr>
          <w:color w:val="241F1F"/>
          <w:spacing w:val="-17"/>
        </w:rPr>
        <w:t> </w:t>
      </w:r>
      <w:r>
        <w:rPr>
          <w:color w:val="241F1F"/>
        </w:rPr>
        <w:t>die</w:t>
      </w:r>
      <w:r>
        <w:rPr>
          <w:color w:val="241F1F"/>
          <w:spacing w:val="-16"/>
        </w:rPr>
        <w:t> </w:t>
      </w:r>
      <w:r>
        <w:rPr>
          <w:color w:val="241F1F"/>
        </w:rPr>
        <w:t>nicht</w:t>
      </w:r>
      <w:r>
        <w:rPr>
          <w:color w:val="241F1F"/>
          <w:spacing w:val="-16"/>
        </w:rPr>
        <w:t> </w:t>
      </w:r>
      <w:r>
        <w:rPr>
          <w:color w:val="241F1F"/>
        </w:rPr>
        <w:t>oder</w:t>
      </w:r>
      <w:r>
        <w:rPr>
          <w:color w:val="241F1F"/>
          <w:spacing w:val="-17"/>
        </w:rPr>
        <w:t> </w:t>
      </w:r>
      <w:r>
        <w:rPr>
          <w:color w:val="241F1F"/>
        </w:rPr>
        <w:t>nur</w:t>
      </w:r>
      <w:r>
        <w:rPr>
          <w:color w:val="241F1F"/>
          <w:spacing w:val="-16"/>
        </w:rPr>
        <w:t> </w:t>
      </w:r>
      <w:r>
        <w:rPr>
          <w:color w:val="241F1F"/>
        </w:rPr>
        <w:t>schwierig</w:t>
      </w:r>
      <w:r>
        <w:rPr>
          <w:color w:val="241F1F"/>
          <w:spacing w:val="-16"/>
        </w:rPr>
        <w:t> </w:t>
      </w:r>
      <w:r>
        <w:rPr>
          <w:color w:val="241F1F"/>
        </w:rPr>
        <w:t>justiziabel</w:t>
      </w:r>
      <w:r>
        <w:rPr>
          <w:color w:val="241F1F"/>
          <w:spacing w:val="-17"/>
        </w:rPr>
        <w:t> </w:t>
      </w:r>
      <w:r>
        <w:rPr>
          <w:color w:val="241F1F"/>
        </w:rPr>
        <w:t>sind, wie</w:t>
      </w:r>
      <w:r>
        <w:rPr>
          <w:color w:val="241F1F"/>
          <w:spacing w:val="-11"/>
        </w:rPr>
        <w:t> </w:t>
      </w:r>
      <w:r>
        <w:rPr>
          <w:color w:val="241F1F"/>
        </w:rPr>
        <w:t>beispielsweise</w:t>
      </w:r>
      <w:r>
        <w:rPr>
          <w:color w:val="241F1F"/>
          <w:spacing w:val="-11"/>
        </w:rPr>
        <w:t> </w:t>
      </w:r>
      <w:r>
        <w:rPr>
          <w:color w:val="241F1F"/>
        </w:rPr>
        <w:t>Werbung</w:t>
      </w:r>
      <w:r>
        <w:rPr>
          <w:color w:val="241F1F"/>
          <w:spacing w:val="-11"/>
        </w:rPr>
        <w:t> </w:t>
      </w:r>
      <w:r>
        <w:rPr>
          <w:color w:val="241F1F"/>
        </w:rPr>
        <w:t>mit</w:t>
      </w:r>
      <w:r>
        <w:rPr>
          <w:color w:val="241F1F"/>
          <w:spacing w:val="-10"/>
        </w:rPr>
        <w:t> </w:t>
      </w:r>
      <w:r>
        <w:rPr>
          <w:color w:val="241F1F"/>
        </w:rPr>
        <w:t>herabwürdigendem</w:t>
      </w:r>
      <w:r>
        <w:rPr>
          <w:color w:val="241F1F"/>
          <w:spacing w:val="-11"/>
        </w:rPr>
        <w:t> </w:t>
      </w:r>
      <w:r>
        <w:rPr>
          <w:color w:val="241F1F"/>
        </w:rPr>
        <w:t>oder diskriminierendem Inhalt. Hierzu hat der</w:t>
      </w:r>
      <w:r>
        <w:rPr>
          <w:color w:val="241F1F"/>
          <w:spacing w:val="38"/>
        </w:rPr>
        <w:t> </w:t>
      </w:r>
      <w:r>
        <w:rPr>
          <w:color w:val="241F1F"/>
        </w:rPr>
        <w:t>Deutsche</w:t>
      </w:r>
    </w:p>
    <w:p>
      <w:pPr>
        <w:pStyle w:val="BodyText"/>
        <w:spacing w:line="244" w:lineRule="auto" w:before="93"/>
        <w:ind w:left="226" w:right="717"/>
        <w:jc w:val="both"/>
      </w:pPr>
      <w:r>
        <w:rPr/>
        <w:br w:type="column"/>
      </w:r>
      <w:r>
        <w:rPr>
          <w:color w:val="241F1F"/>
        </w:rPr>
        <w:t>Werberat Verhaltensregeln zu verschiedenen Themen- komplexen</w:t>
      </w:r>
      <w:r>
        <w:rPr>
          <w:color w:val="241F1F"/>
          <w:spacing w:val="-10"/>
        </w:rPr>
        <w:t> </w:t>
      </w:r>
      <w:r>
        <w:rPr>
          <w:color w:val="241F1F"/>
        </w:rPr>
        <w:t>erarbeitet.</w:t>
      </w:r>
      <w:r>
        <w:rPr>
          <w:color w:val="241F1F"/>
          <w:spacing w:val="-9"/>
        </w:rPr>
        <w:t> </w:t>
      </w:r>
      <w:r>
        <w:rPr>
          <w:color w:val="241F1F"/>
        </w:rPr>
        <w:t>So</w:t>
      </w:r>
      <w:r>
        <w:rPr>
          <w:color w:val="241F1F"/>
          <w:spacing w:val="-9"/>
        </w:rPr>
        <w:t> </w:t>
      </w:r>
      <w:r>
        <w:rPr>
          <w:color w:val="241F1F"/>
        </w:rPr>
        <w:t>darf</w:t>
      </w:r>
      <w:r>
        <w:rPr>
          <w:color w:val="241F1F"/>
          <w:spacing w:val="-9"/>
        </w:rPr>
        <w:t> </w:t>
      </w:r>
      <w:r>
        <w:rPr>
          <w:color w:val="241F1F"/>
        </w:rPr>
        <w:t>nach</w:t>
      </w:r>
      <w:r>
        <w:rPr>
          <w:color w:val="241F1F"/>
          <w:spacing w:val="-9"/>
        </w:rPr>
        <w:t> </w:t>
      </w:r>
      <w:r>
        <w:rPr>
          <w:color w:val="241F1F"/>
        </w:rPr>
        <w:t>den</w:t>
      </w:r>
      <w:r>
        <w:rPr>
          <w:color w:val="241F1F"/>
          <w:spacing w:val="-9"/>
        </w:rPr>
        <w:t> </w:t>
      </w:r>
      <w:r>
        <w:rPr>
          <w:color w:val="241F1F"/>
        </w:rPr>
        <w:t>Verhaltensregeln des Deutschen Werberats gegen Herabwürdigung und Diskriminierung von Personen Werbung keine Gewalt oder</w:t>
      </w:r>
      <w:r>
        <w:rPr>
          <w:color w:val="241F1F"/>
          <w:spacing w:val="-17"/>
        </w:rPr>
        <w:t> </w:t>
      </w:r>
      <w:r>
        <w:rPr>
          <w:color w:val="241F1F"/>
        </w:rPr>
        <w:t>die</w:t>
      </w:r>
      <w:r>
        <w:rPr>
          <w:color w:val="241F1F"/>
          <w:spacing w:val="-16"/>
        </w:rPr>
        <w:t> </w:t>
      </w:r>
      <w:r>
        <w:rPr>
          <w:color w:val="241F1F"/>
        </w:rPr>
        <w:t>Verharmlosung</w:t>
      </w:r>
      <w:r>
        <w:rPr>
          <w:color w:val="241F1F"/>
          <w:spacing w:val="-16"/>
        </w:rPr>
        <w:t> </w:t>
      </w:r>
      <w:r>
        <w:rPr>
          <w:color w:val="241F1F"/>
        </w:rPr>
        <w:t>von</w:t>
      </w:r>
      <w:r>
        <w:rPr>
          <w:color w:val="241F1F"/>
          <w:spacing w:val="-17"/>
        </w:rPr>
        <w:t> </w:t>
      </w:r>
      <w:r>
        <w:rPr>
          <w:color w:val="241F1F"/>
        </w:rPr>
        <w:t>Gewalt</w:t>
      </w:r>
      <w:r>
        <w:rPr>
          <w:color w:val="241F1F"/>
          <w:spacing w:val="-16"/>
        </w:rPr>
        <w:t> </w:t>
      </w:r>
      <w:r>
        <w:rPr>
          <w:color w:val="241F1F"/>
        </w:rPr>
        <w:t>gegenüber</w:t>
      </w:r>
      <w:r>
        <w:rPr>
          <w:color w:val="241F1F"/>
          <w:spacing w:val="-16"/>
        </w:rPr>
        <w:t> </w:t>
      </w:r>
      <w:r>
        <w:rPr>
          <w:color w:val="241F1F"/>
        </w:rPr>
        <w:t>Personen enthalten beziehungsweise Gewalt oder </w:t>
      </w:r>
      <w:r>
        <w:rPr>
          <w:color w:val="241F1F"/>
          <w:spacing w:val="-2"/>
        </w:rPr>
        <w:t>Dominanzgeba- </w:t>
      </w:r>
      <w:r>
        <w:rPr>
          <w:color w:val="241F1F"/>
        </w:rPr>
        <w:t>ren als akzeptabel erscheinen lassen. </w:t>
      </w:r>
      <w:r>
        <w:rPr>
          <w:color w:val="241F1F"/>
          <w:spacing w:val="-3"/>
        </w:rPr>
        <w:t>Träger </w:t>
      </w:r>
      <w:r>
        <w:rPr>
          <w:color w:val="241F1F"/>
        </w:rPr>
        <w:t>des Deut- schen Werberats sind die im Zentralverband der deut- schen Werbewirtschaft (ZAW)</w:t>
      </w:r>
      <w:r>
        <w:rPr>
          <w:color w:val="241F1F"/>
          <w:spacing w:val="-19"/>
        </w:rPr>
        <w:t> </w:t>
      </w:r>
      <w:r>
        <w:rPr>
          <w:color w:val="241F1F"/>
        </w:rPr>
        <w:t>zusammengeschlossenen Organisationen der werbenden Wirtschaft, des Handels, der Medien, der Agenturen, der Forschung sowie der Werbeberufe. Damit wird der Deutsche Werberat von </w:t>
      </w:r>
      <w:r>
        <w:rPr>
          <w:color w:val="241F1F"/>
          <w:spacing w:val="-6"/>
        </w:rPr>
        <w:t>re- </w:t>
      </w:r>
      <w:r>
        <w:rPr>
          <w:color w:val="241F1F"/>
        </w:rPr>
        <w:t>levanten</w:t>
      </w:r>
      <w:r>
        <w:rPr>
          <w:color w:val="241F1F"/>
          <w:spacing w:val="-18"/>
        </w:rPr>
        <w:t> </w:t>
      </w:r>
      <w:r>
        <w:rPr>
          <w:color w:val="241F1F"/>
        </w:rPr>
        <w:t>Wirtschaftszweigen</w:t>
      </w:r>
      <w:r>
        <w:rPr>
          <w:color w:val="241F1F"/>
          <w:spacing w:val="-18"/>
        </w:rPr>
        <w:t> </w:t>
      </w:r>
      <w:r>
        <w:rPr>
          <w:color w:val="241F1F"/>
        </w:rPr>
        <w:t>der</w:t>
      </w:r>
      <w:r>
        <w:rPr>
          <w:color w:val="241F1F"/>
          <w:spacing w:val="-18"/>
        </w:rPr>
        <w:t> </w:t>
      </w:r>
      <w:r>
        <w:rPr>
          <w:color w:val="241F1F"/>
          <w:spacing w:val="-3"/>
        </w:rPr>
        <w:t>Werbung</w:t>
      </w:r>
      <w:r>
        <w:rPr>
          <w:color w:val="241F1F"/>
          <w:spacing w:val="-18"/>
        </w:rPr>
        <w:t> </w:t>
      </w:r>
      <w:r>
        <w:rPr>
          <w:color w:val="241F1F"/>
        </w:rPr>
        <w:t>in</w:t>
      </w:r>
      <w:r>
        <w:rPr>
          <w:color w:val="241F1F"/>
          <w:spacing w:val="-18"/>
        </w:rPr>
        <w:t> </w:t>
      </w:r>
      <w:r>
        <w:rPr>
          <w:color w:val="241F1F"/>
        </w:rPr>
        <w:t>Deutschland getragen. Er agiert unabhängig von staatlicher Aufsicht als</w:t>
      </w:r>
      <w:r>
        <w:rPr>
          <w:color w:val="241F1F"/>
          <w:spacing w:val="-15"/>
        </w:rPr>
        <w:t> </w:t>
      </w:r>
      <w:r>
        <w:rPr>
          <w:color w:val="241F1F"/>
        </w:rPr>
        <w:t>reines</w:t>
      </w:r>
      <w:r>
        <w:rPr>
          <w:color w:val="241F1F"/>
          <w:spacing w:val="-15"/>
        </w:rPr>
        <w:t> </w:t>
      </w:r>
      <w:r>
        <w:rPr>
          <w:color w:val="241F1F"/>
        </w:rPr>
        <w:t>Selbstkontrollorgan</w:t>
      </w:r>
      <w:r>
        <w:rPr>
          <w:color w:val="241F1F"/>
          <w:spacing w:val="-15"/>
        </w:rPr>
        <w:t> </w:t>
      </w:r>
      <w:r>
        <w:rPr>
          <w:color w:val="241F1F"/>
        </w:rPr>
        <w:t>der</w:t>
      </w:r>
      <w:r>
        <w:rPr>
          <w:color w:val="241F1F"/>
          <w:spacing w:val="-14"/>
        </w:rPr>
        <w:t> </w:t>
      </w:r>
      <w:r>
        <w:rPr>
          <w:color w:val="241F1F"/>
        </w:rPr>
        <w:t>Werbewirtschaft.</w:t>
      </w:r>
      <w:r>
        <w:rPr>
          <w:color w:val="241F1F"/>
          <w:spacing w:val="-15"/>
        </w:rPr>
        <w:t> </w:t>
      </w:r>
      <w:r>
        <w:rPr>
          <w:color w:val="241F1F"/>
        </w:rPr>
        <w:t>Seine Aufgabe ist es, durch geeignete Maßnahmen die Werbung im Hinblick auf Inhalt, Aussage und Gestaltung weiterzuentwickeln, verantwortungsbewusstes Handeln zu</w:t>
      </w:r>
      <w:r>
        <w:rPr>
          <w:color w:val="241F1F"/>
          <w:spacing w:val="-13"/>
        </w:rPr>
        <w:t> </w:t>
      </w:r>
      <w:r>
        <w:rPr>
          <w:color w:val="241F1F"/>
        </w:rPr>
        <w:t>fördern,</w:t>
      </w:r>
      <w:r>
        <w:rPr>
          <w:color w:val="241F1F"/>
          <w:spacing w:val="-12"/>
        </w:rPr>
        <w:t> </w:t>
      </w:r>
      <w:r>
        <w:rPr>
          <w:color w:val="241F1F"/>
        </w:rPr>
        <w:t>Missstände</w:t>
      </w:r>
      <w:r>
        <w:rPr>
          <w:color w:val="241F1F"/>
          <w:spacing w:val="-12"/>
        </w:rPr>
        <w:t> </w:t>
      </w:r>
      <w:r>
        <w:rPr>
          <w:color w:val="241F1F"/>
        </w:rPr>
        <w:t>im</w:t>
      </w:r>
      <w:r>
        <w:rPr>
          <w:color w:val="241F1F"/>
          <w:spacing w:val="-12"/>
        </w:rPr>
        <w:t> </w:t>
      </w:r>
      <w:r>
        <w:rPr>
          <w:color w:val="241F1F"/>
        </w:rPr>
        <w:t>Werbewesen</w:t>
      </w:r>
      <w:r>
        <w:rPr>
          <w:color w:val="241F1F"/>
          <w:spacing w:val="-12"/>
        </w:rPr>
        <w:t> </w:t>
      </w:r>
      <w:r>
        <w:rPr>
          <w:color w:val="241F1F"/>
        </w:rPr>
        <w:t>festzustellen</w:t>
      </w:r>
      <w:r>
        <w:rPr>
          <w:color w:val="241F1F"/>
          <w:spacing w:val="-12"/>
        </w:rPr>
        <w:t> </w:t>
      </w:r>
      <w:r>
        <w:rPr>
          <w:color w:val="241F1F"/>
        </w:rPr>
        <w:t>und zu beseitigen sowie als ständiges Anspracheorgan für Verbraucher</w:t>
      </w:r>
      <w:r>
        <w:rPr>
          <w:color w:val="241F1F"/>
          <w:spacing w:val="-15"/>
        </w:rPr>
        <w:t> </w:t>
      </w:r>
      <w:r>
        <w:rPr>
          <w:color w:val="241F1F"/>
        </w:rPr>
        <w:t>bezogene</w:t>
      </w:r>
      <w:r>
        <w:rPr>
          <w:color w:val="241F1F"/>
          <w:spacing w:val="-14"/>
        </w:rPr>
        <w:t> </w:t>
      </w:r>
      <w:r>
        <w:rPr>
          <w:color w:val="241F1F"/>
        </w:rPr>
        <w:t>Werbeprobleme</w:t>
      </w:r>
      <w:r>
        <w:rPr>
          <w:color w:val="241F1F"/>
          <w:spacing w:val="-14"/>
        </w:rPr>
        <w:t> </w:t>
      </w:r>
      <w:r>
        <w:rPr>
          <w:color w:val="241F1F"/>
        </w:rPr>
        <w:t>zur</w:t>
      </w:r>
      <w:r>
        <w:rPr>
          <w:color w:val="241F1F"/>
          <w:spacing w:val="-14"/>
        </w:rPr>
        <w:t> </w:t>
      </w:r>
      <w:r>
        <w:rPr>
          <w:color w:val="241F1F"/>
        </w:rPr>
        <w:t>Verfügung</w:t>
      </w:r>
      <w:r>
        <w:rPr>
          <w:color w:val="241F1F"/>
          <w:spacing w:val="-14"/>
        </w:rPr>
        <w:t> </w:t>
      </w:r>
      <w:r>
        <w:rPr>
          <w:color w:val="241F1F"/>
        </w:rPr>
        <w:t>zu stehen.</w:t>
      </w:r>
    </w:p>
    <w:p>
      <w:pPr>
        <w:pStyle w:val="BodyText"/>
        <w:spacing w:before="6"/>
        <w:rPr>
          <w:sz w:val="19"/>
        </w:rPr>
      </w:pPr>
    </w:p>
    <w:p>
      <w:pPr>
        <w:pStyle w:val="BodyText"/>
        <w:spacing w:line="244" w:lineRule="auto"/>
        <w:ind w:left="226" w:right="717"/>
        <w:jc w:val="both"/>
      </w:pPr>
      <w:r>
        <w:rPr>
          <w:color w:val="241F1F"/>
        </w:rPr>
        <w:t>Diese Elemente greifen ineinander: Eine an der Lebens- realität orientierte Rechtsordnung und die eigenverant- wortliche Selbstregulierung der Werbebranche schützt die Gesellschaft vor Missständen in der kommerziellen Kommunikation</w:t>
      </w:r>
      <w:r>
        <w:rPr>
          <w:color w:val="241F1F"/>
          <w:spacing w:val="-15"/>
        </w:rPr>
        <w:t> </w:t>
      </w:r>
      <w:r>
        <w:rPr>
          <w:color w:val="241F1F"/>
        </w:rPr>
        <w:t>und</w:t>
      </w:r>
      <w:r>
        <w:rPr>
          <w:color w:val="241F1F"/>
          <w:spacing w:val="-15"/>
        </w:rPr>
        <w:t> </w:t>
      </w:r>
      <w:r>
        <w:rPr>
          <w:color w:val="241F1F"/>
        </w:rPr>
        <w:t>gleichzeitig</w:t>
      </w:r>
      <w:r>
        <w:rPr>
          <w:color w:val="241F1F"/>
          <w:spacing w:val="-14"/>
        </w:rPr>
        <w:t> </w:t>
      </w:r>
      <w:r>
        <w:rPr>
          <w:color w:val="241F1F"/>
        </w:rPr>
        <w:t>vor</w:t>
      </w:r>
      <w:r>
        <w:rPr>
          <w:color w:val="241F1F"/>
          <w:spacing w:val="-15"/>
        </w:rPr>
        <w:t> </w:t>
      </w:r>
      <w:r>
        <w:rPr>
          <w:color w:val="241F1F"/>
        </w:rPr>
        <w:t>unverhältnismäßigen Eingriffen</w:t>
      </w:r>
      <w:r>
        <w:rPr>
          <w:color w:val="241F1F"/>
          <w:spacing w:val="-11"/>
        </w:rPr>
        <w:t> </w:t>
      </w:r>
      <w:r>
        <w:rPr>
          <w:color w:val="241F1F"/>
        </w:rPr>
        <w:t>des</w:t>
      </w:r>
      <w:r>
        <w:rPr>
          <w:color w:val="241F1F"/>
          <w:spacing w:val="-10"/>
        </w:rPr>
        <w:t> </w:t>
      </w:r>
      <w:r>
        <w:rPr>
          <w:color w:val="241F1F"/>
        </w:rPr>
        <w:t>Staates</w:t>
      </w:r>
      <w:r>
        <w:rPr>
          <w:color w:val="241F1F"/>
          <w:spacing w:val="-10"/>
        </w:rPr>
        <w:t> </w:t>
      </w:r>
      <w:r>
        <w:rPr>
          <w:color w:val="241F1F"/>
        </w:rPr>
        <w:t>in</w:t>
      </w:r>
      <w:r>
        <w:rPr>
          <w:color w:val="241F1F"/>
          <w:spacing w:val="-10"/>
        </w:rPr>
        <w:t> </w:t>
      </w:r>
      <w:r>
        <w:rPr>
          <w:color w:val="241F1F"/>
        </w:rPr>
        <w:t>den</w:t>
      </w:r>
      <w:r>
        <w:rPr>
          <w:color w:val="241F1F"/>
          <w:spacing w:val="-10"/>
        </w:rPr>
        <w:t> </w:t>
      </w:r>
      <w:r>
        <w:rPr>
          <w:color w:val="241F1F"/>
        </w:rPr>
        <w:t>werbenden</w:t>
      </w:r>
      <w:r>
        <w:rPr>
          <w:color w:val="241F1F"/>
          <w:spacing w:val="-10"/>
        </w:rPr>
        <w:t> </w:t>
      </w:r>
      <w:r>
        <w:rPr>
          <w:color w:val="241F1F"/>
        </w:rPr>
        <w:t>Wettbewerb</w:t>
      </w:r>
      <w:r>
        <w:rPr>
          <w:color w:val="241F1F"/>
          <w:spacing w:val="-10"/>
        </w:rPr>
        <w:t> </w:t>
      </w:r>
      <w:r>
        <w:rPr>
          <w:color w:val="241F1F"/>
        </w:rPr>
        <w:t>der Unternehmen.</w:t>
      </w:r>
    </w:p>
    <w:p>
      <w:pPr>
        <w:pStyle w:val="BodyText"/>
        <w:spacing w:before="10"/>
        <w:rPr>
          <w:sz w:val="18"/>
        </w:rPr>
      </w:pPr>
    </w:p>
    <w:p>
      <w:pPr>
        <w:pStyle w:val="BodyText"/>
        <w:spacing w:line="244" w:lineRule="auto" w:before="1"/>
        <w:ind w:left="226" w:right="717"/>
        <w:jc w:val="both"/>
      </w:pPr>
      <w:r>
        <w:rPr>
          <w:color w:val="241F1F"/>
        </w:rPr>
        <w:t>Nach Artikel 17 Absatz 2 sollen die Vertragsparteien in Zusammenarbeit mit dem privaten Sektor bei Kindern, Eltern, Erzieherinnen und Erziehern Fähigkeiten für den Umgang mit den Medien und der Informations- und Kommunikationstechnologie-Branche entwickeln und fördern.</w:t>
      </w:r>
    </w:p>
    <w:p>
      <w:pPr>
        <w:pStyle w:val="BodyText"/>
        <w:spacing w:before="10"/>
        <w:rPr>
          <w:sz w:val="18"/>
        </w:rPr>
      </w:pPr>
    </w:p>
    <w:p>
      <w:pPr>
        <w:pStyle w:val="BodyText"/>
        <w:spacing w:line="244" w:lineRule="auto"/>
        <w:ind w:left="226" w:right="717"/>
        <w:jc w:val="both"/>
      </w:pPr>
      <w:r>
        <w:rPr>
          <w:color w:val="241F1F"/>
          <w:spacing w:val="-3"/>
        </w:rPr>
        <w:t>Zur Förderung </w:t>
      </w:r>
      <w:r>
        <w:rPr>
          <w:color w:val="241F1F"/>
        </w:rPr>
        <w:t>der </w:t>
      </w:r>
      <w:r>
        <w:rPr>
          <w:color w:val="241F1F"/>
          <w:spacing w:val="-3"/>
        </w:rPr>
        <w:t>Medienkompetenz </w:t>
      </w:r>
      <w:r>
        <w:rPr>
          <w:color w:val="241F1F"/>
        </w:rPr>
        <w:t>bei Kindern und der Medienerziehungskompetenz bei Eltern und pädago- gischen Fachkräften sowie zur Umsetzung des Jugend- medienschutzes</w:t>
      </w:r>
      <w:r>
        <w:rPr>
          <w:color w:val="241F1F"/>
          <w:spacing w:val="-14"/>
        </w:rPr>
        <w:t> </w:t>
      </w:r>
      <w:r>
        <w:rPr>
          <w:color w:val="241F1F"/>
        </w:rPr>
        <w:t>im</w:t>
      </w:r>
      <w:r>
        <w:rPr>
          <w:color w:val="241F1F"/>
          <w:spacing w:val="-13"/>
        </w:rPr>
        <w:t> </w:t>
      </w:r>
      <w:r>
        <w:rPr>
          <w:color w:val="241F1F"/>
        </w:rPr>
        <w:t>Internet</w:t>
      </w:r>
      <w:r>
        <w:rPr>
          <w:color w:val="241F1F"/>
          <w:spacing w:val="-13"/>
        </w:rPr>
        <w:t> </w:t>
      </w:r>
      <w:r>
        <w:rPr>
          <w:color w:val="241F1F"/>
        </w:rPr>
        <w:t>arbeitet</w:t>
      </w:r>
      <w:r>
        <w:rPr>
          <w:color w:val="241F1F"/>
          <w:spacing w:val="-13"/>
        </w:rPr>
        <w:t> </w:t>
      </w:r>
      <w:r>
        <w:rPr>
          <w:color w:val="241F1F"/>
        </w:rPr>
        <w:t>die</w:t>
      </w:r>
      <w:r>
        <w:rPr>
          <w:color w:val="241F1F"/>
          <w:spacing w:val="-13"/>
        </w:rPr>
        <w:t> </w:t>
      </w:r>
      <w:r>
        <w:rPr>
          <w:color w:val="241F1F"/>
        </w:rPr>
        <w:t>Bundesregierung in</w:t>
      </w:r>
      <w:r>
        <w:rPr>
          <w:color w:val="241F1F"/>
          <w:spacing w:val="-5"/>
        </w:rPr>
        <w:t> </w:t>
      </w:r>
      <w:r>
        <w:rPr>
          <w:color w:val="241F1F"/>
        </w:rPr>
        <w:t>mehreren</w:t>
      </w:r>
      <w:r>
        <w:rPr>
          <w:color w:val="241F1F"/>
          <w:spacing w:val="-5"/>
        </w:rPr>
        <w:t> </w:t>
      </w:r>
      <w:r>
        <w:rPr>
          <w:color w:val="241F1F"/>
        </w:rPr>
        <w:t>Vorhaben</w:t>
      </w:r>
      <w:r>
        <w:rPr>
          <w:color w:val="241F1F"/>
          <w:spacing w:val="-5"/>
        </w:rPr>
        <w:t> </w:t>
      </w:r>
      <w:r>
        <w:rPr>
          <w:color w:val="241F1F"/>
        </w:rPr>
        <w:t>mit</w:t>
      </w:r>
      <w:r>
        <w:rPr>
          <w:color w:val="241F1F"/>
          <w:spacing w:val="-5"/>
        </w:rPr>
        <w:t> </w:t>
      </w:r>
      <w:r>
        <w:rPr>
          <w:color w:val="241F1F"/>
        </w:rPr>
        <w:t>Akteuren</w:t>
      </w:r>
      <w:r>
        <w:rPr>
          <w:color w:val="241F1F"/>
          <w:spacing w:val="-5"/>
        </w:rPr>
        <w:t> </w:t>
      </w:r>
      <w:r>
        <w:rPr>
          <w:color w:val="241F1F"/>
        </w:rPr>
        <w:t>des</w:t>
      </w:r>
      <w:r>
        <w:rPr>
          <w:color w:val="241F1F"/>
          <w:spacing w:val="-5"/>
        </w:rPr>
        <w:t> </w:t>
      </w:r>
      <w:r>
        <w:rPr>
          <w:color w:val="241F1F"/>
        </w:rPr>
        <w:t>privaten</w:t>
      </w:r>
      <w:r>
        <w:rPr>
          <w:color w:val="241F1F"/>
          <w:spacing w:val="-5"/>
        </w:rPr>
        <w:t> </w:t>
      </w:r>
      <w:r>
        <w:rPr>
          <w:color w:val="241F1F"/>
        </w:rPr>
        <w:t>Sektors zusammen. Die Initiative „Schau Hin! Was dein Kind macht.“ des </w:t>
      </w:r>
      <w:r>
        <w:rPr>
          <w:color w:val="241F1F"/>
          <w:spacing w:val="-4"/>
        </w:rPr>
        <w:t>BMFSFJ </w:t>
      </w:r>
      <w:r>
        <w:rPr>
          <w:color w:val="241F1F"/>
        </w:rPr>
        <w:t>mit dem Ersten Deutschen Fernse- hen</w:t>
      </w:r>
      <w:r>
        <w:rPr>
          <w:color w:val="241F1F"/>
          <w:spacing w:val="-24"/>
        </w:rPr>
        <w:t> </w:t>
      </w:r>
      <w:r>
        <w:rPr>
          <w:color w:val="241F1F"/>
        </w:rPr>
        <w:t>(ARD),</w:t>
      </w:r>
      <w:r>
        <w:rPr>
          <w:color w:val="241F1F"/>
          <w:spacing w:val="-24"/>
        </w:rPr>
        <w:t> </w:t>
      </w:r>
      <w:r>
        <w:rPr>
          <w:color w:val="241F1F"/>
        </w:rPr>
        <w:t>dem</w:t>
      </w:r>
      <w:r>
        <w:rPr>
          <w:color w:val="241F1F"/>
          <w:spacing w:val="-23"/>
        </w:rPr>
        <w:t> </w:t>
      </w:r>
      <w:r>
        <w:rPr>
          <w:color w:val="241F1F"/>
        </w:rPr>
        <w:t>Zweiten</w:t>
      </w:r>
      <w:r>
        <w:rPr>
          <w:color w:val="241F1F"/>
          <w:spacing w:val="-24"/>
        </w:rPr>
        <w:t> </w:t>
      </w:r>
      <w:r>
        <w:rPr>
          <w:color w:val="241F1F"/>
        </w:rPr>
        <w:t>Deutschen</w:t>
      </w:r>
      <w:r>
        <w:rPr>
          <w:color w:val="241F1F"/>
          <w:spacing w:val="-23"/>
        </w:rPr>
        <w:t> </w:t>
      </w:r>
      <w:r>
        <w:rPr>
          <w:color w:val="241F1F"/>
        </w:rPr>
        <w:t>Fernsehen</w:t>
      </w:r>
      <w:r>
        <w:rPr>
          <w:color w:val="241F1F"/>
          <w:spacing w:val="-24"/>
        </w:rPr>
        <w:t> </w:t>
      </w:r>
      <w:r>
        <w:rPr>
          <w:color w:val="241F1F"/>
        </w:rPr>
        <w:t>(ZDF)</w:t>
      </w:r>
      <w:r>
        <w:rPr>
          <w:color w:val="241F1F"/>
          <w:spacing w:val="-23"/>
        </w:rPr>
        <w:t> </w:t>
      </w:r>
      <w:r>
        <w:rPr>
          <w:color w:val="241F1F"/>
        </w:rPr>
        <w:t>und TV-Spielfilm informiert Eltern von Kindern bis 13 Jahre über Medienerziehung in der</w:t>
      </w:r>
      <w:r>
        <w:rPr>
          <w:color w:val="241F1F"/>
          <w:spacing w:val="-7"/>
        </w:rPr>
        <w:t> </w:t>
      </w:r>
      <w:r>
        <w:rPr>
          <w:color w:val="241F1F"/>
        </w:rPr>
        <w:t>Familie.</w:t>
      </w:r>
    </w:p>
    <w:p>
      <w:pPr>
        <w:pStyle w:val="BodyText"/>
        <w:spacing w:before="1"/>
        <w:rPr>
          <w:sz w:val="19"/>
        </w:rPr>
      </w:pPr>
    </w:p>
    <w:p>
      <w:pPr>
        <w:pStyle w:val="BodyText"/>
        <w:spacing w:line="244" w:lineRule="auto"/>
        <w:ind w:left="226" w:right="717"/>
        <w:jc w:val="both"/>
      </w:pPr>
      <w:r>
        <w:rPr>
          <w:color w:val="241F1F"/>
        </w:rPr>
        <w:t>Zur</w:t>
      </w:r>
      <w:r>
        <w:rPr>
          <w:color w:val="241F1F"/>
          <w:spacing w:val="-17"/>
        </w:rPr>
        <w:t> </w:t>
      </w:r>
      <w:r>
        <w:rPr>
          <w:color w:val="241F1F"/>
        </w:rPr>
        <w:t>Verbesserung</w:t>
      </w:r>
      <w:r>
        <w:rPr>
          <w:color w:val="241F1F"/>
          <w:spacing w:val="-16"/>
        </w:rPr>
        <w:t> </w:t>
      </w:r>
      <w:r>
        <w:rPr>
          <w:color w:val="241F1F"/>
        </w:rPr>
        <w:t>der</w:t>
      </w:r>
      <w:r>
        <w:rPr>
          <w:color w:val="241F1F"/>
          <w:spacing w:val="-16"/>
        </w:rPr>
        <w:t> </w:t>
      </w:r>
      <w:r>
        <w:rPr>
          <w:color w:val="241F1F"/>
        </w:rPr>
        <w:t>Zusammenarbeit</w:t>
      </w:r>
      <w:r>
        <w:rPr>
          <w:color w:val="241F1F"/>
          <w:spacing w:val="-17"/>
        </w:rPr>
        <w:t> </w:t>
      </w:r>
      <w:r>
        <w:rPr>
          <w:color w:val="241F1F"/>
        </w:rPr>
        <w:t>und</w:t>
      </w:r>
      <w:r>
        <w:rPr>
          <w:color w:val="241F1F"/>
          <w:spacing w:val="-16"/>
        </w:rPr>
        <w:t> </w:t>
      </w:r>
      <w:r>
        <w:rPr>
          <w:color w:val="241F1F"/>
        </w:rPr>
        <w:t>Strategieent- wicklung hinsichtlich Prävention und Intervention bei der Konfrontation mit jugendgefährdenden Inhalten hat die Bundesregierung 2012 ein „I-KiZ – Zentrum für Kinder- schutz im Internet“ als Projekt errichtet und hieran in Fachkommissionen Akteure des privaten Sektors betei- ligt. Das Projekt endet mit Ablauf des Jahres 2016. Die Bundesregierung wird das mit dem „I-KiZ – Zentrum </w:t>
      </w:r>
      <w:r>
        <w:rPr>
          <w:color w:val="241F1F"/>
          <w:spacing w:val="-4"/>
        </w:rPr>
        <w:t>für </w:t>
      </w:r>
      <w:r>
        <w:rPr>
          <w:color w:val="241F1F"/>
        </w:rPr>
        <w:t>Kinderschutz im Internet“ geschaffene bundesweite </w:t>
      </w:r>
      <w:r>
        <w:rPr>
          <w:color w:val="241F1F"/>
          <w:spacing w:val="-3"/>
        </w:rPr>
        <w:t>Forum</w:t>
      </w:r>
      <w:r>
        <w:rPr>
          <w:color w:val="241F1F"/>
          <w:spacing w:val="-7"/>
        </w:rPr>
        <w:t> </w:t>
      </w:r>
      <w:r>
        <w:rPr>
          <w:color w:val="241F1F"/>
        </w:rPr>
        <w:t>für</w:t>
      </w:r>
      <w:r>
        <w:rPr>
          <w:color w:val="241F1F"/>
          <w:spacing w:val="-7"/>
        </w:rPr>
        <w:t> </w:t>
      </w:r>
      <w:r>
        <w:rPr>
          <w:color w:val="241F1F"/>
        </w:rPr>
        <w:t>Kinder-</w:t>
      </w:r>
      <w:r>
        <w:rPr>
          <w:color w:val="241F1F"/>
          <w:spacing w:val="-7"/>
        </w:rPr>
        <w:t> </w:t>
      </w:r>
      <w:r>
        <w:rPr>
          <w:color w:val="241F1F"/>
        </w:rPr>
        <w:t>und</w:t>
      </w:r>
      <w:r>
        <w:rPr>
          <w:color w:val="241F1F"/>
          <w:spacing w:val="-6"/>
        </w:rPr>
        <w:t> </w:t>
      </w:r>
      <w:r>
        <w:rPr>
          <w:color w:val="241F1F"/>
        </w:rPr>
        <w:t>Jugendschutz</w:t>
      </w:r>
      <w:r>
        <w:rPr>
          <w:color w:val="241F1F"/>
          <w:spacing w:val="-7"/>
        </w:rPr>
        <w:t> </w:t>
      </w:r>
      <w:r>
        <w:rPr>
          <w:color w:val="241F1F"/>
        </w:rPr>
        <w:t>in</w:t>
      </w:r>
      <w:r>
        <w:rPr>
          <w:color w:val="241F1F"/>
          <w:spacing w:val="-7"/>
        </w:rPr>
        <w:t> </w:t>
      </w:r>
      <w:r>
        <w:rPr>
          <w:color w:val="241F1F"/>
        </w:rPr>
        <w:t>der</w:t>
      </w:r>
      <w:r>
        <w:rPr>
          <w:color w:val="241F1F"/>
          <w:spacing w:val="-7"/>
        </w:rPr>
        <w:t> </w:t>
      </w:r>
      <w:r>
        <w:rPr>
          <w:color w:val="241F1F"/>
        </w:rPr>
        <w:t>digitalen</w:t>
      </w:r>
      <w:r>
        <w:rPr>
          <w:color w:val="241F1F"/>
          <w:spacing w:val="-6"/>
        </w:rPr>
        <w:t> </w:t>
      </w:r>
      <w:r>
        <w:rPr>
          <w:color w:val="241F1F"/>
        </w:rPr>
        <w:t>Welt in geeigneter Weise unter Beteiligung von Akteuren des privaten Sektors</w:t>
      </w:r>
      <w:r>
        <w:rPr>
          <w:color w:val="241F1F"/>
          <w:spacing w:val="-3"/>
        </w:rPr>
        <w:t> </w:t>
      </w:r>
      <w:r>
        <w:rPr>
          <w:color w:val="241F1F"/>
        </w:rPr>
        <w:t>weiterführen.</w:t>
      </w:r>
    </w:p>
    <w:p>
      <w:pPr>
        <w:pStyle w:val="BodyText"/>
        <w:spacing w:before="1"/>
        <w:rPr>
          <w:sz w:val="19"/>
        </w:rPr>
      </w:pPr>
    </w:p>
    <w:p>
      <w:pPr>
        <w:pStyle w:val="BodyText"/>
        <w:spacing w:line="244" w:lineRule="auto"/>
        <w:ind w:left="226" w:right="717"/>
        <w:jc w:val="both"/>
      </w:pPr>
      <w:r>
        <w:rPr>
          <w:color w:val="241F1F"/>
        </w:rPr>
        <w:t>Nichtregierungsorganisationen in Deutschland wirken vielfach unterstützend an der Ausarbeitung und Durch- führung von Maßnahmen zur Verhütung von Gewalt ge- gen Frauen mit.</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345" w:lineRule="auto" w:before="93"/>
        <w:ind w:left="1897" w:right="1144" w:firstLine="507"/>
      </w:pPr>
      <w:r>
        <w:rPr>
          <w:color w:val="241F1F"/>
        </w:rPr>
        <w:t>Zu Kapitel IV Schutz und Unterstützung</w:t>
      </w:r>
    </w:p>
    <w:p>
      <w:pPr>
        <w:pStyle w:val="BodyText"/>
        <w:spacing w:before="152"/>
        <w:ind w:left="751"/>
        <w:jc w:val="both"/>
      </w:pPr>
      <w:r>
        <w:rPr>
          <w:color w:val="241F1F"/>
          <w:w w:val="105"/>
        </w:rPr>
        <w:t>Zu Artikel 18 – Allgemeine Verpflichtungen</w:t>
      </w:r>
    </w:p>
    <w:p>
      <w:pPr>
        <w:pStyle w:val="BodyText"/>
        <w:spacing w:line="244" w:lineRule="auto" w:before="118"/>
        <w:ind w:left="751"/>
        <w:jc w:val="both"/>
      </w:pPr>
      <w:r>
        <w:rPr>
          <w:color w:val="241F1F"/>
        </w:rPr>
        <w:t>Artikel 18 benennt allgemeine Grundsätze, die auf die spezifischen Verpflichtungen der nachfolgenden Artikel durchwirken. In Artikel 18 Absatz 1 wird als allgemeine Verpflichtung</w:t>
      </w:r>
      <w:r>
        <w:rPr>
          <w:color w:val="241F1F"/>
          <w:spacing w:val="-21"/>
        </w:rPr>
        <w:t> </w:t>
      </w:r>
      <w:r>
        <w:rPr>
          <w:color w:val="241F1F"/>
        </w:rPr>
        <w:t>die</w:t>
      </w:r>
      <w:r>
        <w:rPr>
          <w:color w:val="241F1F"/>
          <w:spacing w:val="-21"/>
        </w:rPr>
        <w:t> </w:t>
      </w:r>
      <w:r>
        <w:rPr>
          <w:color w:val="241F1F"/>
        </w:rPr>
        <w:t>Verabschiedung</w:t>
      </w:r>
      <w:r>
        <w:rPr>
          <w:color w:val="241F1F"/>
          <w:spacing w:val="-21"/>
        </w:rPr>
        <w:t> </w:t>
      </w:r>
      <w:r>
        <w:rPr>
          <w:color w:val="241F1F"/>
        </w:rPr>
        <w:t>von</w:t>
      </w:r>
      <w:r>
        <w:rPr>
          <w:color w:val="241F1F"/>
          <w:spacing w:val="-21"/>
        </w:rPr>
        <w:t> </w:t>
      </w:r>
      <w:r>
        <w:rPr>
          <w:color w:val="241F1F"/>
        </w:rPr>
        <w:t>gesetzgeberischen oder sonstigen Maßnahmen zum Schutz aller Opfer </w:t>
      </w:r>
      <w:r>
        <w:rPr>
          <w:color w:val="241F1F"/>
          <w:spacing w:val="-6"/>
        </w:rPr>
        <w:t>von </w:t>
      </w:r>
      <w:r>
        <w:rPr>
          <w:color w:val="241F1F"/>
        </w:rPr>
        <w:t>Gewalt aufgeführt. Die Verpflichtungen zum Opferschutz sind durch zahlreiche Gesetze und Maßnahmen bereits umgesetzt. Speziell zur Bekämpfung von Gewalt gegen Frauen und häuslicher Gewalt gibt es eine Reihe von Straftatbeständen (siehe Ausführungen zu Artikel 5). </w:t>
      </w:r>
      <w:r>
        <w:rPr>
          <w:color w:val="241F1F"/>
          <w:spacing w:val="-4"/>
        </w:rPr>
        <w:t>Der </w:t>
      </w:r>
      <w:r>
        <w:rPr>
          <w:color w:val="241F1F"/>
        </w:rPr>
        <w:t>strafrechtliche Schutz vor sexueller Gewalt ist dabei zu- letzt mit dem 50. Strafrechtsänderungsgesetz – Gesetz zur Verbesserung des Schutzes der sexuellen Selbstbe- stimmung,</w:t>
      </w:r>
      <w:r>
        <w:rPr>
          <w:color w:val="241F1F"/>
          <w:spacing w:val="-7"/>
        </w:rPr>
        <w:t> </w:t>
      </w:r>
      <w:r>
        <w:rPr>
          <w:color w:val="241F1F"/>
        </w:rPr>
        <w:t>das</w:t>
      </w:r>
      <w:r>
        <w:rPr>
          <w:color w:val="241F1F"/>
          <w:spacing w:val="-6"/>
        </w:rPr>
        <w:t> </w:t>
      </w:r>
      <w:r>
        <w:rPr>
          <w:color w:val="241F1F"/>
        </w:rPr>
        <w:t>am</w:t>
      </w:r>
      <w:r>
        <w:rPr>
          <w:color w:val="241F1F"/>
          <w:spacing w:val="-6"/>
        </w:rPr>
        <w:t> </w:t>
      </w:r>
      <w:r>
        <w:rPr>
          <w:color w:val="241F1F"/>
        </w:rPr>
        <w:t>10.</w:t>
      </w:r>
      <w:r>
        <w:rPr>
          <w:color w:val="241F1F"/>
          <w:spacing w:val="-7"/>
        </w:rPr>
        <w:t> </w:t>
      </w:r>
      <w:r>
        <w:rPr>
          <w:color w:val="241F1F"/>
        </w:rPr>
        <w:t>November</w:t>
      </w:r>
      <w:r>
        <w:rPr>
          <w:color w:val="241F1F"/>
          <w:spacing w:val="-6"/>
        </w:rPr>
        <w:t> </w:t>
      </w:r>
      <w:r>
        <w:rPr>
          <w:color w:val="241F1F"/>
        </w:rPr>
        <w:t>2016</w:t>
      </w:r>
      <w:r>
        <w:rPr>
          <w:color w:val="241F1F"/>
          <w:spacing w:val="-6"/>
        </w:rPr>
        <w:t> </w:t>
      </w:r>
      <w:r>
        <w:rPr>
          <w:color w:val="241F1F"/>
        </w:rPr>
        <w:t>in</w:t>
      </w:r>
      <w:r>
        <w:rPr>
          <w:color w:val="241F1F"/>
          <w:spacing w:val="-7"/>
        </w:rPr>
        <w:t> </w:t>
      </w:r>
      <w:r>
        <w:rPr>
          <w:color w:val="241F1F"/>
        </w:rPr>
        <w:t>Kraft</w:t>
      </w:r>
      <w:r>
        <w:rPr>
          <w:color w:val="241F1F"/>
          <w:spacing w:val="-6"/>
        </w:rPr>
        <w:t> </w:t>
      </w:r>
      <w:r>
        <w:rPr>
          <w:color w:val="241F1F"/>
        </w:rPr>
        <w:t>trat,</w:t>
      </w:r>
      <w:r>
        <w:rPr>
          <w:color w:val="241F1F"/>
          <w:spacing w:val="-6"/>
        </w:rPr>
        <w:t> </w:t>
      </w:r>
      <w:r>
        <w:rPr>
          <w:color w:val="241F1F"/>
        </w:rPr>
        <w:t>deut- lich ausgebaut worden. Mit dem Gesetz hat das </w:t>
      </w:r>
      <w:r>
        <w:rPr>
          <w:color w:val="241F1F"/>
          <w:spacing w:val="-3"/>
        </w:rPr>
        <w:t>Sexual- </w:t>
      </w:r>
      <w:r>
        <w:rPr>
          <w:color w:val="241F1F"/>
        </w:rPr>
        <w:t>strafrecht eine grundlegende Neuausrichtung erfahren. Mit ihr wird insbesondere sichergestellt, dass jede sexu- elle Handlung gegen den erkennbaren Willen des</w:t>
      </w:r>
      <w:r>
        <w:rPr>
          <w:color w:val="241F1F"/>
          <w:spacing w:val="-25"/>
        </w:rPr>
        <w:t> </w:t>
      </w:r>
      <w:r>
        <w:rPr>
          <w:color w:val="241F1F"/>
        </w:rPr>
        <w:t>Opfers strafrechtlich erfasst wird (sogenannte „Nein heißt Nein“- Lösung). Daneben sind insbesondere auch solche </w:t>
      </w:r>
      <w:r>
        <w:rPr>
          <w:color w:val="241F1F"/>
          <w:spacing w:val="-4"/>
        </w:rPr>
        <w:t>sexu- </w:t>
      </w:r>
      <w:r>
        <w:rPr>
          <w:color w:val="241F1F"/>
        </w:rPr>
        <w:t>ellen</w:t>
      </w:r>
      <w:r>
        <w:rPr>
          <w:color w:val="241F1F"/>
          <w:spacing w:val="-17"/>
        </w:rPr>
        <w:t> </w:t>
      </w:r>
      <w:r>
        <w:rPr>
          <w:color w:val="241F1F"/>
        </w:rPr>
        <w:t>Handlungen</w:t>
      </w:r>
      <w:r>
        <w:rPr>
          <w:color w:val="241F1F"/>
          <w:spacing w:val="-17"/>
        </w:rPr>
        <w:t> </w:t>
      </w:r>
      <w:r>
        <w:rPr>
          <w:color w:val="241F1F"/>
        </w:rPr>
        <w:t>unter</w:t>
      </w:r>
      <w:r>
        <w:rPr>
          <w:color w:val="241F1F"/>
          <w:spacing w:val="-16"/>
        </w:rPr>
        <w:t> </w:t>
      </w:r>
      <w:r>
        <w:rPr>
          <w:color w:val="241F1F"/>
          <w:spacing w:val="-3"/>
        </w:rPr>
        <w:t>Strafe</w:t>
      </w:r>
      <w:r>
        <w:rPr>
          <w:color w:val="241F1F"/>
          <w:spacing w:val="-17"/>
        </w:rPr>
        <w:t> </w:t>
      </w:r>
      <w:r>
        <w:rPr>
          <w:color w:val="241F1F"/>
        </w:rPr>
        <w:t>gestellt,</w:t>
      </w:r>
      <w:r>
        <w:rPr>
          <w:color w:val="241F1F"/>
          <w:spacing w:val="-17"/>
        </w:rPr>
        <w:t> </w:t>
      </w:r>
      <w:r>
        <w:rPr>
          <w:color w:val="241F1F"/>
        </w:rPr>
        <w:t>die</w:t>
      </w:r>
      <w:r>
        <w:rPr>
          <w:color w:val="241F1F"/>
          <w:spacing w:val="-16"/>
        </w:rPr>
        <w:t> </w:t>
      </w:r>
      <w:r>
        <w:rPr>
          <w:color w:val="241F1F"/>
        </w:rPr>
        <w:t>an</w:t>
      </w:r>
      <w:r>
        <w:rPr>
          <w:color w:val="241F1F"/>
          <w:spacing w:val="-17"/>
        </w:rPr>
        <w:t> </w:t>
      </w:r>
      <w:r>
        <w:rPr>
          <w:color w:val="241F1F"/>
        </w:rPr>
        <w:t>einer</w:t>
      </w:r>
      <w:r>
        <w:rPr>
          <w:color w:val="241F1F"/>
          <w:spacing w:val="-17"/>
        </w:rPr>
        <w:t> </w:t>
      </w:r>
      <w:r>
        <w:rPr>
          <w:color w:val="241F1F"/>
          <w:spacing w:val="-3"/>
        </w:rPr>
        <w:t>Person </w:t>
      </w:r>
      <w:r>
        <w:rPr>
          <w:color w:val="241F1F"/>
        </w:rPr>
        <w:t>vorgenommen</w:t>
      </w:r>
      <w:r>
        <w:rPr>
          <w:color w:val="241F1F"/>
          <w:spacing w:val="-8"/>
        </w:rPr>
        <w:t> </w:t>
      </w:r>
      <w:r>
        <w:rPr>
          <w:color w:val="241F1F"/>
        </w:rPr>
        <w:t>werden,</w:t>
      </w:r>
      <w:r>
        <w:rPr>
          <w:color w:val="241F1F"/>
          <w:spacing w:val="-8"/>
        </w:rPr>
        <w:t> </w:t>
      </w:r>
      <w:r>
        <w:rPr>
          <w:color w:val="241F1F"/>
        </w:rPr>
        <w:t>die</w:t>
      </w:r>
      <w:r>
        <w:rPr>
          <w:color w:val="241F1F"/>
          <w:spacing w:val="-7"/>
        </w:rPr>
        <w:t> </w:t>
      </w:r>
      <w:r>
        <w:rPr>
          <w:color w:val="241F1F"/>
        </w:rPr>
        <w:t>sich</w:t>
      </w:r>
      <w:r>
        <w:rPr>
          <w:color w:val="241F1F"/>
          <w:spacing w:val="-8"/>
        </w:rPr>
        <w:t> </w:t>
      </w:r>
      <w:r>
        <w:rPr>
          <w:color w:val="241F1F"/>
        </w:rPr>
        <w:t>entweder</w:t>
      </w:r>
      <w:r>
        <w:rPr>
          <w:color w:val="241F1F"/>
          <w:spacing w:val="-7"/>
        </w:rPr>
        <w:t> </w:t>
      </w:r>
      <w:r>
        <w:rPr>
          <w:color w:val="241F1F"/>
        </w:rPr>
        <w:t>gar</w:t>
      </w:r>
      <w:r>
        <w:rPr>
          <w:color w:val="241F1F"/>
          <w:spacing w:val="-8"/>
        </w:rPr>
        <w:t> </w:t>
      </w:r>
      <w:r>
        <w:rPr>
          <w:color w:val="241F1F"/>
        </w:rPr>
        <w:t>nicht</w:t>
      </w:r>
      <w:r>
        <w:rPr>
          <w:color w:val="241F1F"/>
          <w:spacing w:val="-7"/>
        </w:rPr>
        <w:t> </w:t>
      </w:r>
      <w:r>
        <w:rPr>
          <w:color w:val="241F1F"/>
        </w:rPr>
        <w:t>erklä- ren kann (zum Beispiel weil der </w:t>
      </w:r>
      <w:r>
        <w:rPr>
          <w:color w:val="241F1F"/>
          <w:spacing w:val="-4"/>
        </w:rPr>
        <w:t>Täter </w:t>
      </w:r>
      <w:r>
        <w:rPr>
          <w:color w:val="241F1F"/>
        </w:rPr>
        <w:t>den Umstand aus- nutzt, dass die Person nicht in der Lage ist, einen entge- genstehenden Willen zu bilden oder zu äußern) oder </w:t>
      </w:r>
      <w:r>
        <w:rPr>
          <w:color w:val="241F1F"/>
          <w:spacing w:val="-5"/>
        </w:rPr>
        <w:t>bei </w:t>
      </w:r>
      <w:r>
        <w:rPr>
          <w:color w:val="241F1F"/>
        </w:rPr>
        <w:t>der eine erteilte Zustimmung aufgrund bestimmter Um- stände</w:t>
      </w:r>
      <w:r>
        <w:rPr>
          <w:color w:val="241F1F"/>
          <w:spacing w:val="-10"/>
        </w:rPr>
        <w:t> </w:t>
      </w:r>
      <w:r>
        <w:rPr>
          <w:color w:val="241F1F"/>
        </w:rPr>
        <w:t>nicht</w:t>
      </w:r>
      <w:r>
        <w:rPr>
          <w:color w:val="241F1F"/>
          <w:spacing w:val="-9"/>
        </w:rPr>
        <w:t> </w:t>
      </w:r>
      <w:r>
        <w:rPr>
          <w:color w:val="241F1F"/>
          <w:spacing w:val="-3"/>
        </w:rPr>
        <w:t>tragfähig</w:t>
      </w:r>
      <w:r>
        <w:rPr>
          <w:color w:val="241F1F"/>
          <w:spacing w:val="-9"/>
        </w:rPr>
        <w:t> </w:t>
      </w:r>
      <w:r>
        <w:rPr>
          <w:color w:val="241F1F"/>
        </w:rPr>
        <w:t>ist</w:t>
      </w:r>
      <w:r>
        <w:rPr>
          <w:color w:val="241F1F"/>
          <w:spacing w:val="-9"/>
        </w:rPr>
        <w:t> </w:t>
      </w:r>
      <w:r>
        <w:rPr>
          <w:color w:val="241F1F"/>
        </w:rPr>
        <w:t>(zum</w:t>
      </w:r>
      <w:r>
        <w:rPr>
          <w:color w:val="241F1F"/>
          <w:spacing w:val="-9"/>
        </w:rPr>
        <w:t> </w:t>
      </w:r>
      <w:r>
        <w:rPr>
          <w:color w:val="241F1F"/>
        </w:rPr>
        <w:t>Beispiel</w:t>
      </w:r>
      <w:r>
        <w:rPr>
          <w:color w:val="241F1F"/>
          <w:spacing w:val="-9"/>
        </w:rPr>
        <w:t> </w:t>
      </w:r>
      <w:r>
        <w:rPr>
          <w:color w:val="241F1F"/>
        </w:rPr>
        <w:t>weil</w:t>
      </w:r>
      <w:r>
        <w:rPr>
          <w:color w:val="241F1F"/>
          <w:spacing w:val="-9"/>
        </w:rPr>
        <w:t> </w:t>
      </w:r>
      <w:r>
        <w:rPr>
          <w:color w:val="241F1F"/>
        </w:rPr>
        <w:t>das</w:t>
      </w:r>
      <w:r>
        <w:rPr>
          <w:color w:val="241F1F"/>
          <w:spacing w:val="-9"/>
        </w:rPr>
        <w:t> </w:t>
      </w:r>
      <w:r>
        <w:rPr>
          <w:color w:val="241F1F"/>
        </w:rPr>
        <w:t>Opfer</w:t>
      </w:r>
      <w:r>
        <w:rPr>
          <w:color w:val="241F1F"/>
          <w:spacing w:val="-9"/>
        </w:rPr>
        <w:t> </w:t>
      </w:r>
      <w:r>
        <w:rPr>
          <w:color w:val="241F1F"/>
        </w:rPr>
        <w:t>be- droht wird). Darüber hinaus wurden ein Straftatbestand der sexuellen Belästigung und ein Straftatbestand</w:t>
      </w:r>
      <w:r>
        <w:rPr>
          <w:color w:val="241F1F"/>
          <w:spacing w:val="-26"/>
        </w:rPr>
        <w:t> </w:t>
      </w:r>
      <w:r>
        <w:rPr>
          <w:color w:val="241F1F"/>
        </w:rPr>
        <w:t>aufge- nommen, mit dem die Begehung von Straftaten aus Gruppen kriminalisiert</w:t>
      </w:r>
      <w:r>
        <w:rPr>
          <w:color w:val="241F1F"/>
          <w:spacing w:val="-2"/>
        </w:rPr>
        <w:t> </w:t>
      </w:r>
      <w:r>
        <w:rPr>
          <w:color w:val="241F1F"/>
        </w:rPr>
        <w:t>wird.</w:t>
      </w:r>
    </w:p>
    <w:p>
      <w:pPr>
        <w:pStyle w:val="BodyText"/>
        <w:spacing w:line="244" w:lineRule="auto" w:before="95"/>
        <w:ind w:left="751"/>
        <w:jc w:val="both"/>
      </w:pPr>
      <w:r>
        <w:rPr>
          <w:color w:val="241F1F"/>
        </w:rPr>
        <w:t>Ein weiteres Gesetz, das Regelungen zum Schutz von Gewaltopfern enthält, ist das GewSchG. Von Gewalt betroffene</w:t>
      </w:r>
      <w:r>
        <w:rPr>
          <w:color w:val="241F1F"/>
          <w:spacing w:val="-11"/>
        </w:rPr>
        <w:t> </w:t>
      </w:r>
      <w:r>
        <w:rPr>
          <w:color w:val="241F1F"/>
        </w:rPr>
        <w:t>oder</w:t>
      </w:r>
      <w:r>
        <w:rPr>
          <w:color w:val="241F1F"/>
          <w:spacing w:val="-10"/>
        </w:rPr>
        <w:t> </w:t>
      </w:r>
      <w:r>
        <w:rPr>
          <w:color w:val="241F1F"/>
        </w:rPr>
        <w:t>bedrohte</w:t>
      </w:r>
      <w:r>
        <w:rPr>
          <w:color w:val="241F1F"/>
          <w:spacing w:val="-11"/>
        </w:rPr>
        <w:t> </w:t>
      </w:r>
      <w:r>
        <w:rPr>
          <w:color w:val="241F1F"/>
        </w:rPr>
        <w:t>Personen</w:t>
      </w:r>
      <w:r>
        <w:rPr>
          <w:color w:val="241F1F"/>
          <w:spacing w:val="-10"/>
        </w:rPr>
        <w:t> </w:t>
      </w:r>
      <w:r>
        <w:rPr>
          <w:color w:val="241F1F"/>
        </w:rPr>
        <w:t>können</w:t>
      </w:r>
      <w:r>
        <w:rPr>
          <w:color w:val="241F1F"/>
          <w:spacing w:val="-11"/>
        </w:rPr>
        <w:t> </w:t>
      </w:r>
      <w:r>
        <w:rPr>
          <w:color w:val="241F1F"/>
        </w:rPr>
        <w:t>danach</w:t>
      </w:r>
      <w:r>
        <w:rPr>
          <w:color w:val="241F1F"/>
          <w:spacing w:val="-10"/>
        </w:rPr>
        <w:t> </w:t>
      </w:r>
      <w:r>
        <w:rPr>
          <w:color w:val="241F1F"/>
        </w:rPr>
        <w:t>zu</w:t>
      </w:r>
      <w:r>
        <w:rPr>
          <w:color w:val="241F1F"/>
          <w:spacing w:val="-10"/>
        </w:rPr>
        <w:t> </w:t>
      </w:r>
      <w:r>
        <w:rPr>
          <w:color w:val="241F1F"/>
        </w:rPr>
        <w:t>ih- rem Schutz Gewaltschutzanordnungen gegen den </w:t>
      </w:r>
      <w:r>
        <w:rPr>
          <w:color w:val="241F1F"/>
          <w:spacing w:val="-4"/>
        </w:rPr>
        <w:t>Täter </w:t>
      </w:r>
      <w:r>
        <w:rPr>
          <w:color w:val="241F1F"/>
          <w:spacing w:val="-3"/>
        </w:rPr>
        <w:t>beantragen,</w:t>
      </w:r>
      <w:r>
        <w:rPr>
          <w:color w:val="241F1F"/>
          <w:spacing w:val="-8"/>
        </w:rPr>
        <w:t> </w:t>
      </w:r>
      <w:r>
        <w:rPr>
          <w:color w:val="241F1F"/>
        </w:rPr>
        <w:t>die</w:t>
      </w:r>
      <w:r>
        <w:rPr>
          <w:color w:val="241F1F"/>
          <w:spacing w:val="-8"/>
        </w:rPr>
        <w:t> </w:t>
      </w:r>
      <w:r>
        <w:rPr>
          <w:color w:val="241F1F"/>
        </w:rPr>
        <w:t>unter</w:t>
      </w:r>
      <w:r>
        <w:rPr>
          <w:color w:val="241F1F"/>
          <w:spacing w:val="-8"/>
        </w:rPr>
        <w:t> </w:t>
      </w:r>
      <w:r>
        <w:rPr>
          <w:color w:val="241F1F"/>
          <w:spacing w:val="-3"/>
        </w:rPr>
        <w:t>anderem</w:t>
      </w:r>
      <w:r>
        <w:rPr>
          <w:color w:val="241F1F"/>
          <w:spacing w:val="-8"/>
        </w:rPr>
        <w:t> </w:t>
      </w:r>
      <w:r>
        <w:rPr>
          <w:color w:val="241F1F"/>
        </w:rPr>
        <w:t>Kontakt-,</w:t>
      </w:r>
      <w:r>
        <w:rPr>
          <w:color w:val="241F1F"/>
          <w:spacing w:val="-7"/>
        </w:rPr>
        <w:t> </w:t>
      </w:r>
      <w:r>
        <w:rPr>
          <w:color w:val="241F1F"/>
        </w:rPr>
        <w:t>Näherungs-</w:t>
      </w:r>
      <w:r>
        <w:rPr>
          <w:color w:val="241F1F"/>
          <w:spacing w:val="-8"/>
        </w:rPr>
        <w:t> </w:t>
      </w:r>
      <w:r>
        <w:rPr>
          <w:color w:val="241F1F"/>
        </w:rPr>
        <w:t>und Betretensverbote enthalten können. In Fällen eines ge- meinsamen</w:t>
      </w:r>
      <w:r>
        <w:rPr>
          <w:color w:val="241F1F"/>
          <w:spacing w:val="-12"/>
        </w:rPr>
        <w:t> </w:t>
      </w:r>
      <w:r>
        <w:rPr>
          <w:color w:val="241F1F"/>
        </w:rPr>
        <w:t>Haushalts</w:t>
      </w:r>
      <w:r>
        <w:rPr>
          <w:color w:val="241F1F"/>
          <w:spacing w:val="-12"/>
        </w:rPr>
        <w:t> </w:t>
      </w:r>
      <w:r>
        <w:rPr>
          <w:color w:val="241F1F"/>
        </w:rPr>
        <w:t>kann</w:t>
      </w:r>
      <w:r>
        <w:rPr>
          <w:color w:val="241F1F"/>
          <w:spacing w:val="-12"/>
        </w:rPr>
        <w:t> </w:t>
      </w:r>
      <w:r>
        <w:rPr>
          <w:color w:val="241F1F"/>
        </w:rPr>
        <w:t>das</w:t>
      </w:r>
      <w:r>
        <w:rPr>
          <w:color w:val="241F1F"/>
          <w:spacing w:val="-12"/>
        </w:rPr>
        <w:t> </w:t>
      </w:r>
      <w:r>
        <w:rPr>
          <w:color w:val="241F1F"/>
        </w:rPr>
        <w:t>Opfer</w:t>
      </w:r>
      <w:r>
        <w:rPr>
          <w:color w:val="241F1F"/>
          <w:spacing w:val="-12"/>
        </w:rPr>
        <w:t> </w:t>
      </w:r>
      <w:r>
        <w:rPr>
          <w:color w:val="241F1F"/>
        </w:rPr>
        <w:t>die</w:t>
      </w:r>
      <w:r>
        <w:rPr>
          <w:color w:val="241F1F"/>
          <w:spacing w:val="-11"/>
        </w:rPr>
        <w:t> </w:t>
      </w:r>
      <w:r>
        <w:rPr>
          <w:color w:val="241F1F"/>
        </w:rPr>
        <w:t>Zuweisung</w:t>
      </w:r>
      <w:r>
        <w:rPr>
          <w:color w:val="241F1F"/>
          <w:spacing w:val="-12"/>
        </w:rPr>
        <w:t> </w:t>
      </w:r>
      <w:r>
        <w:rPr>
          <w:color w:val="241F1F"/>
        </w:rPr>
        <w:t>der gemeinsamen</w:t>
      </w:r>
      <w:r>
        <w:rPr>
          <w:color w:val="241F1F"/>
          <w:spacing w:val="-14"/>
        </w:rPr>
        <w:t> </w:t>
      </w:r>
      <w:r>
        <w:rPr>
          <w:color w:val="241F1F"/>
        </w:rPr>
        <w:t>Wohnung</w:t>
      </w:r>
      <w:r>
        <w:rPr>
          <w:color w:val="241F1F"/>
          <w:spacing w:val="-14"/>
        </w:rPr>
        <w:t> </w:t>
      </w:r>
      <w:r>
        <w:rPr>
          <w:color w:val="241F1F"/>
        </w:rPr>
        <w:t>oder</w:t>
      </w:r>
      <w:r>
        <w:rPr>
          <w:color w:val="241F1F"/>
          <w:spacing w:val="-13"/>
        </w:rPr>
        <w:t> </w:t>
      </w:r>
      <w:r>
        <w:rPr>
          <w:color w:val="241F1F"/>
        </w:rPr>
        <w:t>Ehewohnung</w:t>
      </w:r>
      <w:r>
        <w:rPr>
          <w:color w:val="241F1F"/>
          <w:spacing w:val="-14"/>
        </w:rPr>
        <w:t> </w:t>
      </w:r>
      <w:r>
        <w:rPr>
          <w:color w:val="241F1F"/>
        </w:rPr>
        <w:t>zur</w:t>
      </w:r>
      <w:r>
        <w:rPr>
          <w:color w:val="241F1F"/>
          <w:spacing w:val="-14"/>
        </w:rPr>
        <w:t> </w:t>
      </w:r>
      <w:r>
        <w:rPr>
          <w:color w:val="241F1F"/>
        </w:rPr>
        <w:t>alleinigen Nutzung erwirken. Dies wird flankiert durch eine Strafbe- wehrung der Gewaltschutzanordnung sowie weitere In- strumente wie zum Beispiel Platzverweise auf der </w:t>
      </w:r>
      <w:r>
        <w:rPr>
          <w:color w:val="241F1F"/>
          <w:spacing w:val="-3"/>
        </w:rPr>
        <w:t>Basis </w:t>
      </w:r>
      <w:r>
        <w:rPr>
          <w:color w:val="241F1F"/>
        </w:rPr>
        <w:t>von</w:t>
      </w:r>
      <w:r>
        <w:rPr>
          <w:color w:val="241F1F"/>
          <w:spacing w:val="-2"/>
        </w:rPr>
        <w:t> </w:t>
      </w:r>
      <w:r>
        <w:rPr>
          <w:color w:val="241F1F"/>
        </w:rPr>
        <w:t>Landespolizeigesetzen.</w:t>
      </w:r>
    </w:p>
    <w:p>
      <w:pPr>
        <w:pStyle w:val="BodyText"/>
        <w:spacing w:line="244" w:lineRule="auto" w:before="88"/>
        <w:ind w:left="751"/>
        <w:jc w:val="both"/>
      </w:pPr>
      <w:r>
        <w:rPr>
          <w:color w:val="241F1F"/>
        </w:rPr>
        <w:t>Weitere Opferrechte enthalten die StPO und das Auf- enthG. Bezüglich der gesetzlichen Maßnahmen wird </w:t>
      </w:r>
      <w:r>
        <w:rPr>
          <w:color w:val="241F1F"/>
          <w:spacing w:val="-5"/>
        </w:rPr>
        <w:t>auf </w:t>
      </w:r>
      <w:r>
        <w:rPr>
          <w:color w:val="241F1F"/>
        </w:rPr>
        <w:t>die weitergehenden Ausführungen in Kapitel V „Materiel- les</w:t>
      </w:r>
      <w:r>
        <w:rPr>
          <w:color w:val="241F1F"/>
          <w:spacing w:val="-9"/>
        </w:rPr>
        <w:t> </w:t>
      </w:r>
      <w:r>
        <w:rPr>
          <w:color w:val="241F1F"/>
          <w:spacing w:val="-3"/>
        </w:rPr>
        <w:t>Recht“,</w:t>
      </w:r>
      <w:r>
        <w:rPr>
          <w:color w:val="241F1F"/>
          <w:spacing w:val="-9"/>
        </w:rPr>
        <w:t> </w:t>
      </w:r>
      <w:r>
        <w:rPr>
          <w:color w:val="241F1F"/>
        </w:rPr>
        <w:t>Kapitel</w:t>
      </w:r>
      <w:r>
        <w:rPr>
          <w:color w:val="241F1F"/>
          <w:spacing w:val="-8"/>
        </w:rPr>
        <w:t> </w:t>
      </w:r>
      <w:r>
        <w:rPr>
          <w:color w:val="241F1F"/>
        </w:rPr>
        <w:t>VI</w:t>
      </w:r>
      <w:r>
        <w:rPr>
          <w:color w:val="241F1F"/>
          <w:spacing w:val="-9"/>
        </w:rPr>
        <w:t> </w:t>
      </w:r>
      <w:r>
        <w:rPr>
          <w:color w:val="241F1F"/>
        </w:rPr>
        <w:t>„Ermittlungen,</w:t>
      </w:r>
      <w:r>
        <w:rPr>
          <w:color w:val="241F1F"/>
          <w:spacing w:val="-8"/>
        </w:rPr>
        <w:t> </w:t>
      </w:r>
      <w:r>
        <w:rPr>
          <w:color w:val="241F1F"/>
        </w:rPr>
        <w:t>Strafverfolgung,</w:t>
      </w:r>
      <w:r>
        <w:rPr>
          <w:color w:val="241F1F"/>
          <w:spacing w:val="-9"/>
        </w:rPr>
        <w:t> </w:t>
      </w:r>
      <w:r>
        <w:rPr>
          <w:color w:val="241F1F"/>
          <w:spacing w:val="-4"/>
        </w:rPr>
        <w:t>Ver- </w:t>
      </w:r>
      <w:r>
        <w:rPr>
          <w:color w:val="241F1F"/>
        </w:rPr>
        <w:t>fahrensrecht und Schutzmaßnahmen“ sowie Kapitel</w:t>
      </w:r>
      <w:r>
        <w:rPr>
          <w:color w:val="241F1F"/>
          <w:spacing w:val="30"/>
        </w:rPr>
        <w:t> </w:t>
      </w:r>
      <w:r>
        <w:rPr>
          <w:color w:val="241F1F"/>
        </w:rPr>
        <w:t>VII</w:t>
      </w:r>
    </w:p>
    <w:p>
      <w:pPr>
        <w:pStyle w:val="BodyText"/>
        <w:spacing w:before="2"/>
        <w:ind w:left="751"/>
        <w:jc w:val="both"/>
      </w:pPr>
      <w:r>
        <w:rPr>
          <w:color w:val="241F1F"/>
        </w:rPr>
        <w:t>„Migration und Asyl“ hingewiesen.</w:t>
      </w:r>
    </w:p>
    <w:p>
      <w:pPr>
        <w:pStyle w:val="BodyText"/>
        <w:spacing w:line="244" w:lineRule="auto" w:before="86"/>
        <w:ind w:left="751" w:right="1"/>
        <w:jc w:val="both"/>
      </w:pPr>
      <w:r>
        <w:rPr>
          <w:color w:val="241F1F"/>
        </w:rPr>
        <w:t>Das in Deutschland flächendeckend etablierte Schutz- und Unterstützungssystem für Opfer von Gewalt gegen Frauen, einschließlich häuslicher Gewalt,</w:t>
      </w:r>
      <w:r>
        <w:rPr>
          <w:color w:val="241F1F"/>
          <w:spacing w:val="-21"/>
        </w:rPr>
        <w:t> </w:t>
      </w:r>
      <w:r>
        <w:rPr>
          <w:color w:val="241F1F"/>
          <w:spacing w:val="-3"/>
        </w:rPr>
        <w:t>komplementiert </w:t>
      </w:r>
      <w:r>
        <w:rPr>
          <w:color w:val="241F1F"/>
        </w:rPr>
        <w:t>das gesetzliche Schutzsystem. Ausführungen zum Schutz- und Unterstützungssystem finden sich in den weiteren Artikeln dieses Kapitels (siehe insbesondere Ausführungen in den Artikeln 20, 22, 23 und 25). Zur</w:t>
      </w:r>
      <w:r>
        <w:rPr>
          <w:color w:val="241F1F"/>
          <w:spacing w:val="-29"/>
        </w:rPr>
        <w:t> </w:t>
      </w:r>
      <w:r>
        <w:rPr>
          <w:color w:val="241F1F"/>
          <w:spacing w:val="-5"/>
        </w:rPr>
        <w:t>Ge- </w:t>
      </w:r>
      <w:r>
        <w:rPr>
          <w:color w:val="241F1F"/>
        </w:rPr>
        <w:t>währleistung eines wirksamen Schutzes und effektiver Hilfe für geflüchtete Frauen, Kinder und weitere beson- ders</w:t>
      </w:r>
      <w:r>
        <w:rPr>
          <w:color w:val="241F1F"/>
          <w:spacing w:val="-14"/>
        </w:rPr>
        <w:t> </w:t>
      </w:r>
      <w:r>
        <w:rPr>
          <w:color w:val="241F1F"/>
        </w:rPr>
        <w:t>schutzbedürftige</w:t>
      </w:r>
      <w:r>
        <w:rPr>
          <w:color w:val="241F1F"/>
          <w:spacing w:val="-13"/>
        </w:rPr>
        <w:t> </w:t>
      </w:r>
      <w:r>
        <w:rPr>
          <w:color w:val="241F1F"/>
          <w:spacing w:val="-3"/>
        </w:rPr>
        <w:t>Personen</w:t>
      </w:r>
      <w:r>
        <w:rPr>
          <w:color w:val="241F1F"/>
          <w:spacing w:val="-14"/>
        </w:rPr>
        <w:t> </w:t>
      </w:r>
      <w:r>
        <w:rPr>
          <w:color w:val="241F1F"/>
        </w:rPr>
        <w:t>in</w:t>
      </w:r>
      <w:r>
        <w:rPr>
          <w:color w:val="241F1F"/>
          <w:spacing w:val="-13"/>
        </w:rPr>
        <w:t> </w:t>
      </w:r>
      <w:r>
        <w:rPr>
          <w:color w:val="241F1F"/>
        </w:rPr>
        <w:t>deutschen</w:t>
      </w:r>
      <w:r>
        <w:rPr>
          <w:color w:val="241F1F"/>
          <w:spacing w:val="-14"/>
        </w:rPr>
        <w:t> </w:t>
      </w:r>
      <w:r>
        <w:rPr>
          <w:color w:val="241F1F"/>
        </w:rPr>
        <w:t>Flüchtlings- unterkünften und darüber hinaus setzt die</w:t>
      </w:r>
      <w:r>
        <w:rPr>
          <w:color w:val="241F1F"/>
          <w:spacing w:val="2"/>
        </w:rPr>
        <w:t> </w:t>
      </w:r>
      <w:r>
        <w:rPr>
          <w:color w:val="241F1F"/>
        </w:rPr>
        <w:t>Bundesregie-</w:t>
      </w:r>
    </w:p>
    <w:p>
      <w:pPr>
        <w:pStyle w:val="BodyText"/>
        <w:spacing w:line="244" w:lineRule="auto" w:before="92"/>
        <w:ind w:left="224" w:right="718"/>
        <w:jc w:val="both"/>
      </w:pPr>
      <w:r>
        <w:rPr/>
        <w:br w:type="column"/>
      </w:r>
      <w:r>
        <w:rPr>
          <w:color w:val="241F1F"/>
        </w:rPr>
        <w:t>rung ein </w:t>
      </w:r>
      <w:r>
        <w:rPr>
          <w:color w:val="241F1F"/>
          <w:spacing w:val="-3"/>
        </w:rPr>
        <w:t>Schutzkonzept </w:t>
      </w:r>
      <w:r>
        <w:rPr>
          <w:color w:val="241F1F"/>
        </w:rPr>
        <w:t>um, das </w:t>
      </w:r>
      <w:r>
        <w:rPr>
          <w:color w:val="241F1F"/>
          <w:spacing w:val="-3"/>
        </w:rPr>
        <w:t>insbesondere </w:t>
      </w:r>
      <w:r>
        <w:rPr>
          <w:color w:val="241F1F"/>
        </w:rPr>
        <w:t>die folgen- den Maßnahmen umfasst:</w:t>
      </w:r>
    </w:p>
    <w:p>
      <w:pPr>
        <w:pStyle w:val="ListParagraph"/>
        <w:numPr>
          <w:ilvl w:val="0"/>
          <w:numId w:val="178"/>
        </w:numPr>
        <w:tabs>
          <w:tab w:pos="394" w:val="left" w:leader="none"/>
        </w:tabs>
        <w:spacing w:line="244" w:lineRule="auto" w:before="80" w:after="0"/>
        <w:ind w:left="393" w:right="718" w:hanging="170"/>
        <w:jc w:val="both"/>
        <w:rPr>
          <w:sz w:val="17"/>
        </w:rPr>
      </w:pPr>
      <w:r>
        <w:rPr>
          <w:color w:val="241F1F"/>
          <w:sz w:val="17"/>
        </w:rPr>
        <w:t>Ein Sonderprogramm der Kreditanstalt für Wiederauf- bau (KfW), das seit März 2016 Kommunen mit zins- losen Krediten bei der Finanzierung von baulichen Schutzmaßnahmen in Flüchtlingsunterkünften unter- stützt. Insgesamt stehen 200 Millionen Euro für Maß- nahmen dieser Art zur Verfügung, die von Städten </w:t>
      </w:r>
      <w:r>
        <w:rPr>
          <w:color w:val="241F1F"/>
          <w:spacing w:val="-4"/>
          <w:sz w:val="17"/>
        </w:rPr>
        <w:t>und </w:t>
      </w:r>
      <w:r>
        <w:rPr>
          <w:color w:val="241F1F"/>
          <w:sz w:val="17"/>
        </w:rPr>
        <w:t>Kommunen</w:t>
      </w:r>
      <w:r>
        <w:rPr>
          <w:color w:val="241F1F"/>
          <w:spacing w:val="-8"/>
          <w:sz w:val="17"/>
        </w:rPr>
        <w:t> </w:t>
      </w:r>
      <w:r>
        <w:rPr>
          <w:color w:val="241F1F"/>
          <w:sz w:val="17"/>
        </w:rPr>
        <w:t>bis</w:t>
      </w:r>
      <w:r>
        <w:rPr>
          <w:color w:val="241F1F"/>
          <w:spacing w:val="-8"/>
          <w:sz w:val="17"/>
        </w:rPr>
        <w:t> </w:t>
      </w:r>
      <w:r>
        <w:rPr>
          <w:color w:val="241F1F"/>
          <w:sz w:val="17"/>
        </w:rPr>
        <w:t>zum</w:t>
      </w:r>
      <w:r>
        <w:rPr>
          <w:color w:val="241F1F"/>
          <w:spacing w:val="-8"/>
          <w:sz w:val="17"/>
        </w:rPr>
        <w:t> </w:t>
      </w:r>
      <w:r>
        <w:rPr>
          <w:color w:val="241F1F"/>
          <w:sz w:val="17"/>
        </w:rPr>
        <w:t>31.</w:t>
      </w:r>
      <w:r>
        <w:rPr>
          <w:color w:val="241F1F"/>
          <w:spacing w:val="-7"/>
          <w:sz w:val="17"/>
        </w:rPr>
        <w:t> </w:t>
      </w:r>
      <w:r>
        <w:rPr>
          <w:color w:val="241F1F"/>
          <w:spacing w:val="-3"/>
          <w:sz w:val="17"/>
        </w:rPr>
        <w:t>Dezember</w:t>
      </w:r>
      <w:r>
        <w:rPr>
          <w:color w:val="241F1F"/>
          <w:spacing w:val="-8"/>
          <w:sz w:val="17"/>
        </w:rPr>
        <w:t> </w:t>
      </w:r>
      <w:r>
        <w:rPr>
          <w:color w:val="241F1F"/>
          <w:sz w:val="17"/>
        </w:rPr>
        <w:t>2017</w:t>
      </w:r>
      <w:r>
        <w:rPr>
          <w:color w:val="241F1F"/>
          <w:spacing w:val="-8"/>
          <w:sz w:val="17"/>
        </w:rPr>
        <w:t> </w:t>
      </w:r>
      <w:r>
        <w:rPr>
          <w:color w:val="241F1F"/>
          <w:spacing w:val="-3"/>
          <w:sz w:val="17"/>
        </w:rPr>
        <w:t>beantragt</w:t>
      </w:r>
      <w:r>
        <w:rPr>
          <w:color w:val="241F1F"/>
          <w:spacing w:val="-8"/>
          <w:sz w:val="17"/>
        </w:rPr>
        <w:t> </w:t>
      </w:r>
      <w:r>
        <w:rPr>
          <w:color w:val="241F1F"/>
          <w:spacing w:val="-4"/>
          <w:sz w:val="17"/>
        </w:rPr>
        <w:t>wer- </w:t>
      </w:r>
      <w:r>
        <w:rPr>
          <w:color w:val="241F1F"/>
          <w:sz w:val="17"/>
        </w:rPr>
        <w:t>den</w:t>
      </w:r>
      <w:r>
        <w:rPr>
          <w:color w:val="241F1F"/>
          <w:spacing w:val="-2"/>
          <w:sz w:val="17"/>
        </w:rPr>
        <w:t> </w:t>
      </w:r>
      <w:r>
        <w:rPr>
          <w:color w:val="241F1F"/>
          <w:sz w:val="17"/>
        </w:rPr>
        <w:t>können.</w:t>
      </w:r>
    </w:p>
    <w:p>
      <w:pPr>
        <w:pStyle w:val="ListParagraph"/>
        <w:numPr>
          <w:ilvl w:val="0"/>
          <w:numId w:val="178"/>
        </w:numPr>
        <w:tabs>
          <w:tab w:pos="394" w:val="left" w:leader="none"/>
        </w:tabs>
        <w:spacing w:line="244" w:lineRule="auto" w:before="83" w:after="0"/>
        <w:ind w:left="393" w:right="717" w:hanging="170"/>
        <w:jc w:val="both"/>
        <w:rPr>
          <w:sz w:val="17"/>
        </w:rPr>
      </w:pPr>
      <w:r>
        <w:rPr>
          <w:color w:val="241F1F"/>
          <w:sz w:val="17"/>
        </w:rPr>
        <w:t>Eine Initiative vom </w:t>
      </w:r>
      <w:r>
        <w:rPr>
          <w:color w:val="241F1F"/>
          <w:spacing w:val="-3"/>
          <w:sz w:val="17"/>
        </w:rPr>
        <w:t>BMFSFJ </w:t>
      </w:r>
      <w:r>
        <w:rPr>
          <w:color w:val="241F1F"/>
          <w:sz w:val="17"/>
        </w:rPr>
        <w:t>und dem Kinderhilfswerk der Vereinten Nationen (UNICEF) gemeinsam mit weiteren</w:t>
      </w:r>
      <w:r>
        <w:rPr>
          <w:color w:val="241F1F"/>
          <w:spacing w:val="-7"/>
          <w:sz w:val="17"/>
        </w:rPr>
        <w:t> </w:t>
      </w:r>
      <w:r>
        <w:rPr>
          <w:color w:val="241F1F"/>
          <w:sz w:val="17"/>
        </w:rPr>
        <w:t>Partnern</w:t>
      </w:r>
      <w:r>
        <w:rPr>
          <w:color w:val="241F1F"/>
          <w:spacing w:val="-6"/>
          <w:sz w:val="17"/>
        </w:rPr>
        <w:t> </w:t>
      </w:r>
      <w:r>
        <w:rPr>
          <w:color w:val="241F1F"/>
          <w:sz w:val="17"/>
        </w:rPr>
        <w:t>zum</w:t>
      </w:r>
      <w:r>
        <w:rPr>
          <w:color w:val="241F1F"/>
          <w:spacing w:val="-6"/>
          <w:sz w:val="17"/>
        </w:rPr>
        <w:t> </w:t>
      </w:r>
      <w:r>
        <w:rPr>
          <w:color w:val="241F1F"/>
          <w:sz w:val="17"/>
        </w:rPr>
        <w:t>Schutz</w:t>
      </w:r>
      <w:r>
        <w:rPr>
          <w:color w:val="241F1F"/>
          <w:spacing w:val="-6"/>
          <w:sz w:val="17"/>
        </w:rPr>
        <w:t> </w:t>
      </w:r>
      <w:r>
        <w:rPr>
          <w:color w:val="241F1F"/>
          <w:sz w:val="17"/>
        </w:rPr>
        <w:t>von</w:t>
      </w:r>
      <w:r>
        <w:rPr>
          <w:color w:val="241F1F"/>
          <w:spacing w:val="-6"/>
          <w:sz w:val="17"/>
        </w:rPr>
        <w:t> </w:t>
      </w:r>
      <w:r>
        <w:rPr>
          <w:color w:val="241F1F"/>
          <w:sz w:val="17"/>
        </w:rPr>
        <w:t>Kindern</w:t>
      </w:r>
      <w:r>
        <w:rPr>
          <w:color w:val="241F1F"/>
          <w:spacing w:val="-6"/>
          <w:sz w:val="17"/>
        </w:rPr>
        <w:t> </w:t>
      </w:r>
      <w:r>
        <w:rPr>
          <w:color w:val="241F1F"/>
          <w:sz w:val="17"/>
        </w:rPr>
        <w:t>und</w:t>
      </w:r>
      <w:r>
        <w:rPr>
          <w:color w:val="241F1F"/>
          <w:spacing w:val="-6"/>
          <w:sz w:val="17"/>
        </w:rPr>
        <w:t> </w:t>
      </w:r>
      <w:r>
        <w:rPr>
          <w:color w:val="241F1F"/>
          <w:spacing w:val="-3"/>
          <w:sz w:val="17"/>
        </w:rPr>
        <w:t>Frauen </w:t>
      </w:r>
      <w:r>
        <w:rPr>
          <w:color w:val="241F1F"/>
          <w:sz w:val="17"/>
        </w:rPr>
        <w:t>in Flüchtlingsunterkünften, in deren Rahmen „Mindest- standards zum Schutz von Kindern, Jugendlichen </w:t>
      </w:r>
      <w:r>
        <w:rPr>
          <w:color w:val="241F1F"/>
          <w:spacing w:val="-5"/>
          <w:sz w:val="17"/>
        </w:rPr>
        <w:t>und </w:t>
      </w:r>
      <w:r>
        <w:rPr>
          <w:color w:val="241F1F"/>
          <w:spacing w:val="-2"/>
          <w:sz w:val="17"/>
        </w:rPr>
        <w:t>Frauen </w:t>
      </w:r>
      <w:r>
        <w:rPr>
          <w:color w:val="241F1F"/>
          <w:sz w:val="17"/>
        </w:rPr>
        <w:t>in Flüchtlingsunterkünften“ erarbeitet und ver- öffentlicht wurden. Bis Ende 2017 werden im Rahmen der Initiative in 100 Unterkünften für Geflüchtete Gewaltschutzkoordinatorinnen und -koordinatoren beschäftigt sein, die die Unterkünfte bei der Ausarbei- tung und Umsetzung von konkreten Schutzkonzepten auf der Basis der Mindeststandards unterstützen.</w:t>
      </w:r>
    </w:p>
    <w:p>
      <w:pPr>
        <w:pStyle w:val="ListParagraph"/>
        <w:numPr>
          <w:ilvl w:val="0"/>
          <w:numId w:val="178"/>
        </w:numPr>
        <w:tabs>
          <w:tab w:pos="394" w:val="left" w:leader="none"/>
        </w:tabs>
        <w:spacing w:line="244" w:lineRule="auto" w:before="84" w:after="0"/>
        <w:ind w:left="393" w:right="718" w:hanging="170"/>
        <w:jc w:val="both"/>
        <w:rPr>
          <w:sz w:val="17"/>
        </w:rPr>
      </w:pPr>
      <w:r>
        <w:rPr>
          <w:color w:val="241F1F"/>
          <w:sz w:val="17"/>
        </w:rPr>
        <w:t>Aufklärungs-</w:t>
      </w:r>
      <w:r>
        <w:rPr>
          <w:color w:val="241F1F"/>
          <w:spacing w:val="-26"/>
          <w:sz w:val="17"/>
        </w:rPr>
        <w:t> </w:t>
      </w:r>
      <w:r>
        <w:rPr>
          <w:color w:val="241F1F"/>
          <w:sz w:val="17"/>
        </w:rPr>
        <w:t>und</w:t>
      </w:r>
      <w:r>
        <w:rPr>
          <w:color w:val="241F1F"/>
          <w:spacing w:val="-25"/>
          <w:sz w:val="17"/>
        </w:rPr>
        <w:t> </w:t>
      </w:r>
      <w:r>
        <w:rPr>
          <w:color w:val="241F1F"/>
          <w:sz w:val="17"/>
        </w:rPr>
        <w:t>Sensibilisierungsmaßnahmen,</w:t>
      </w:r>
      <w:r>
        <w:rPr>
          <w:color w:val="241F1F"/>
          <w:spacing w:val="-25"/>
          <w:sz w:val="17"/>
        </w:rPr>
        <w:t> </w:t>
      </w:r>
      <w:r>
        <w:rPr>
          <w:color w:val="241F1F"/>
          <w:sz w:val="17"/>
        </w:rPr>
        <w:t>um</w:t>
      </w:r>
      <w:r>
        <w:rPr>
          <w:color w:val="241F1F"/>
          <w:spacing w:val="-25"/>
          <w:sz w:val="17"/>
        </w:rPr>
        <w:t> </w:t>
      </w:r>
      <w:r>
        <w:rPr>
          <w:color w:val="241F1F"/>
          <w:sz w:val="17"/>
        </w:rPr>
        <w:t>ge- flüchtete </w:t>
      </w:r>
      <w:r>
        <w:rPr>
          <w:color w:val="241F1F"/>
          <w:spacing w:val="-3"/>
          <w:sz w:val="17"/>
        </w:rPr>
        <w:t>Frauen </w:t>
      </w:r>
      <w:r>
        <w:rPr>
          <w:color w:val="241F1F"/>
          <w:sz w:val="17"/>
        </w:rPr>
        <w:t>und Mädchen über ihre Rechte </w:t>
      </w:r>
      <w:r>
        <w:rPr>
          <w:color w:val="241F1F"/>
          <w:spacing w:val="-3"/>
          <w:sz w:val="17"/>
        </w:rPr>
        <w:t>sowie </w:t>
      </w:r>
      <w:r>
        <w:rPr>
          <w:color w:val="241F1F"/>
          <w:sz w:val="17"/>
        </w:rPr>
        <w:t>die in Deutschland bestehenden Beratungs- und Schutzangebote zu informieren. Einen großen Beitrag leisten hierzu das bundesweite Hilfetelefon Gewalt </w:t>
      </w:r>
      <w:r>
        <w:rPr>
          <w:color w:val="241F1F"/>
          <w:spacing w:val="-4"/>
          <w:sz w:val="17"/>
        </w:rPr>
        <w:t>ge- </w:t>
      </w:r>
      <w:r>
        <w:rPr>
          <w:color w:val="241F1F"/>
          <w:sz w:val="17"/>
        </w:rPr>
        <w:t>gen Frauen, das kostenlos, barrierefrei und rund um die Uhr Beratung in 17 Sprachen anbietet, sowie die bundesweiten</w:t>
      </w:r>
      <w:r>
        <w:rPr>
          <w:color w:val="241F1F"/>
          <w:spacing w:val="-13"/>
          <w:sz w:val="17"/>
        </w:rPr>
        <w:t> </w:t>
      </w:r>
      <w:r>
        <w:rPr>
          <w:color w:val="241F1F"/>
          <w:sz w:val="17"/>
        </w:rPr>
        <w:t>Koordinierungsstellen</w:t>
      </w:r>
      <w:r>
        <w:rPr>
          <w:color w:val="241F1F"/>
          <w:spacing w:val="-12"/>
          <w:sz w:val="17"/>
        </w:rPr>
        <w:t> </w:t>
      </w:r>
      <w:r>
        <w:rPr>
          <w:color w:val="241F1F"/>
          <w:sz w:val="17"/>
        </w:rPr>
        <w:t>gegen</w:t>
      </w:r>
      <w:r>
        <w:rPr>
          <w:color w:val="241F1F"/>
          <w:spacing w:val="-13"/>
          <w:sz w:val="17"/>
        </w:rPr>
        <w:t> </w:t>
      </w:r>
      <w:r>
        <w:rPr>
          <w:color w:val="241F1F"/>
          <w:sz w:val="17"/>
        </w:rPr>
        <w:t>Gewalt</w:t>
      </w:r>
      <w:r>
        <w:rPr>
          <w:color w:val="241F1F"/>
          <w:spacing w:val="-12"/>
          <w:sz w:val="17"/>
        </w:rPr>
        <w:t> </w:t>
      </w:r>
      <w:r>
        <w:rPr>
          <w:color w:val="241F1F"/>
          <w:sz w:val="17"/>
        </w:rPr>
        <w:t>ge- gen </w:t>
      </w:r>
      <w:r>
        <w:rPr>
          <w:color w:val="241F1F"/>
          <w:spacing w:val="-3"/>
          <w:sz w:val="17"/>
        </w:rPr>
        <w:t>Frauen </w:t>
      </w:r>
      <w:r>
        <w:rPr>
          <w:color w:val="241F1F"/>
          <w:sz w:val="17"/>
        </w:rPr>
        <w:t>und</w:t>
      </w:r>
      <w:r>
        <w:rPr>
          <w:color w:val="241F1F"/>
          <w:spacing w:val="-1"/>
          <w:sz w:val="17"/>
        </w:rPr>
        <w:t> </w:t>
      </w:r>
      <w:r>
        <w:rPr>
          <w:color w:val="241F1F"/>
          <w:sz w:val="17"/>
        </w:rPr>
        <w:t>Menschenhandel.</w:t>
      </w:r>
    </w:p>
    <w:p>
      <w:pPr>
        <w:pStyle w:val="ListParagraph"/>
        <w:numPr>
          <w:ilvl w:val="0"/>
          <w:numId w:val="178"/>
        </w:numPr>
        <w:tabs>
          <w:tab w:pos="394" w:val="left" w:leader="none"/>
        </w:tabs>
        <w:spacing w:line="244" w:lineRule="auto" w:before="83" w:after="0"/>
        <w:ind w:left="393" w:right="718" w:hanging="170"/>
        <w:jc w:val="both"/>
        <w:rPr>
          <w:sz w:val="17"/>
        </w:rPr>
      </w:pPr>
      <w:r>
        <w:rPr>
          <w:color w:val="241F1F"/>
          <w:sz w:val="17"/>
        </w:rPr>
        <w:t>Darüber hinaus beraten die Bundesregierung und </w:t>
      </w:r>
      <w:r>
        <w:rPr>
          <w:color w:val="241F1F"/>
          <w:spacing w:val="-5"/>
          <w:sz w:val="17"/>
        </w:rPr>
        <w:t>die </w:t>
      </w:r>
      <w:r>
        <w:rPr>
          <w:color w:val="241F1F"/>
          <w:sz w:val="17"/>
        </w:rPr>
        <w:t>Länder</w:t>
      </w:r>
      <w:r>
        <w:rPr>
          <w:color w:val="241F1F"/>
          <w:spacing w:val="-25"/>
          <w:sz w:val="17"/>
        </w:rPr>
        <w:t> </w:t>
      </w:r>
      <w:r>
        <w:rPr>
          <w:color w:val="241F1F"/>
          <w:sz w:val="17"/>
        </w:rPr>
        <w:t>einen</w:t>
      </w:r>
      <w:r>
        <w:rPr>
          <w:color w:val="241F1F"/>
          <w:spacing w:val="-24"/>
          <w:sz w:val="17"/>
        </w:rPr>
        <w:t> </w:t>
      </w:r>
      <w:r>
        <w:rPr>
          <w:color w:val="241F1F"/>
          <w:sz w:val="17"/>
        </w:rPr>
        <w:t>gesetzgeberischen</w:t>
      </w:r>
      <w:r>
        <w:rPr>
          <w:color w:val="241F1F"/>
          <w:spacing w:val="-25"/>
          <w:sz w:val="17"/>
        </w:rPr>
        <w:t> </w:t>
      </w:r>
      <w:r>
        <w:rPr>
          <w:color w:val="241F1F"/>
          <w:sz w:val="17"/>
        </w:rPr>
        <w:t>Handlungsbedarf</w:t>
      </w:r>
      <w:r>
        <w:rPr>
          <w:color w:val="241F1F"/>
          <w:spacing w:val="-24"/>
          <w:sz w:val="17"/>
        </w:rPr>
        <w:t> </w:t>
      </w:r>
      <w:r>
        <w:rPr>
          <w:color w:val="241F1F"/>
          <w:sz w:val="17"/>
        </w:rPr>
        <w:t>zum Schutz</w:t>
      </w:r>
      <w:r>
        <w:rPr>
          <w:color w:val="241F1F"/>
          <w:spacing w:val="-10"/>
          <w:sz w:val="17"/>
        </w:rPr>
        <w:t> </w:t>
      </w:r>
      <w:r>
        <w:rPr>
          <w:color w:val="241F1F"/>
          <w:sz w:val="17"/>
        </w:rPr>
        <w:t>von</w:t>
      </w:r>
      <w:r>
        <w:rPr>
          <w:color w:val="241F1F"/>
          <w:spacing w:val="-9"/>
          <w:sz w:val="17"/>
        </w:rPr>
        <w:t> </w:t>
      </w:r>
      <w:r>
        <w:rPr>
          <w:color w:val="241F1F"/>
          <w:spacing w:val="-4"/>
          <w:sz w:val="17"/>
        </w:rPr>
        <w:t>Frauen</w:t>
      </w:r>
      <w:r>
        <w:rPr>
          <w:color w:val="241F1F"/>
          <w:spacing w:val="-9"/>
          <w:sz w:val="17"/>
        </w:rPr>
        <w:t> </w:t>
      </w:r>
      <w:r>
        <w:rPr>
          <w:color w:val="241F1F"/>
          <w:sz w:val="17"/>
        </w:rPr>
        <w:t>und</w:t>
      </w:r>
      <w:r>
        <w:rPr>
          <w:color w:val="241F1F"/>
          <w:spacing w:val="-10"/>
          <w:sz w:val="17"/>
        </w:rPr>
        <w:t> </w:t>
      </w:r>
      <w:r>
        <w:rPr>
          <w:color w:val="241F1F"/>
          <w:sz w:val="17"/>
        </w:rPr>
        <w:t>Kindern</w:t>
      </w:r>
      <w:r>
        <w:rPr>
          <w:color w:val="241F1F"/>
          <w:spacing w:val="-9"/>
          <w:sz w:val="17"/>
        </w:rPr>
        <w:t> </w:t>
      </w:r>
      <w:r>
        <w:rPr>
          <w:color w:val="241F1F"/>
          <w:sz w:val="17"/>
        </w:rPr>
        <w:t>in</w:t>
      </w:r>
      <w:r>
        <w:rPr>
          <w:color w:val="241F1F"/>
          <w:spacing w:val="-9"/>
          <w:sz w:val="17"/>
        </w:rPr>
        <w:t> </w:t>
      </w:r>
      <w:r>
        <w:rPr>
          <w:color w:val="241F1F"/>
          <w:spacing w:val="-2"/>
          <w:sz w:val="17"/>
        </w:rPr>
        <w:t>Flüchtlingsunterkünf- </w:t>
      </w:r>
      <w:r>
        <w:rPr>
          <w:color w:val="241F1F"/>
          <w:sz w:val="17"/>
        </w:rPr>
        <w:t>ten.</w:t>
      </w:r>
    </w:p>
    <w:p>
      <w:pPr>
        <w:pStyle w:val="BodyText"/>
        <w:spacing w:line="244" w:lineRule="auto" w:before="81"/>
        <w:ind w:left="224" w:right="718"/>
        <w:jc w:val="both"/>
      </w:pPr>
      <w:r>
        <w:rPr>
          <w:color w:val="241F1F"/>
        </w:rPr>
        <w:t>Hinsichtlich des Schutzes von Kindern, die Opfer häus- licher Gewalt geworden sind, ist die Umsetzung der </w:t>
      </w:r>
      <w:r>
        <w:rPr>
          <w:color w:val="241F1F"/>
          <w:spacing w:val="-4"/>
        </w:rPr>
        <w:t>Ver- </w:t>
      </w:r>
      <w:r>
        <w:rPr>
          <w:color w:val="241F1F"/>
        </w:rPr>
        <w:t>pflichtung</w:t>
      </w:r>
      <w:r>
        <w:rPr>
          <w:color w:val="241F1F"/>
          <w:spacing w:val="-12"/>
        </w:rPr>
        <w:t> </w:t>
      </w:r>
      <w:r>
        <w:rPr>
          <w:color w:val="241F1F"/>
        </w:rPr>
        <w:t>aus</w:t>
      </w:r>
      <w:r>
        <w:rPr>
          <w:color w:val="241F1F"/>
          <w:spacing w:val="-11"/>
        </w:rPr>
        <w:t> </w:t>
      </w:r>
      <w:r>
        <w:rPr>
          <w:color w:val="241F1F"/>
        </w:rPr>
        <w:t>Artikel</w:t>
      </w:r>
      <w:r>
        <w:rPr>
          <w:color w:val="241F1F"/>
          <w:spacing w:val="-11"/>
        </w:rPr>
        <w:t> </w:t>
      </w:r>
      <w:r>
        <w:rPr>
          <w:color w:val="241F1F"/>
        </w:rPr>
        <w:t>18</w:t>
      </w:r>
      <w:r>
        <w:rPr>
          <w:color w:val="241F1F"/>
          <w:spacing w:val="-12"/>
        </w:rPr>
        <w:t> </w:t>
      </w:r>
      <w:r>
        <w:rPr>
          <w:color w:val="241F1F"/>
        </w:rPr>
        <w:t>Absatz</w:t>
      </w:r>
      <w:r>
        <w:rPr>
          <w:color w:val="241F1F"/>
          <w:spacing w:val="-11"/>
        </w:rPr>
        <w:t> </w:t>
      </w:r>
      <w:r>
        <w:rPr>
          <w:color w:val="241F1F"/>
        </w:rPr>
        <w:t>1</w:t>
      </w:r>
      <w:r>
        <w:rPr>
          <w:color w:val="241F1F"/>
          <w:spacing w:val="-11"/>
        </w:rPr>
        <w:t> </w:t>
      </w:r>
      <w:r>
        <w:rPr>
          <w:color w:val="241F1F"/>
        </w:rPr>
        <w:t>und</w:t>
      </w:r>
      <w:r>
        <w:rPr>
          <w:color w:val="241F1F"/>
          <w:spacing w:val="-12"/>
        </w:rPr>
        <w:t> </w:t>
      </w:r>
      <w:r>
        <w:rPr>
          <w:color w:val="241F1F"/>
        </w:rPr>
        <w:t>Absatz</w:t>
      </w:r>
      <w:r>
        <w:rPr>
          <w:color w:val="241F1F"/>
          <w:spacing w:val="-11"/>
        </w:rPr>
        <w:t> </w:t>
      </w:r>
      <w:r>
        <w:rPr>
          <w:color w:val="241F1F"/>
        </w:rPr>
        <w:t>3</w:t>
      </w:r>
      <w:r>
        <w:rPr>
          <w:color w:val="241F1F"/>
          <w:spacing w:val="-11"/>
        </w:rPr>
        <w:t> </w:t>
      </w:r>
      <w:r>
        <w:rPr>
          <w:color w:val="241F1F"/>
        </w:rPr>
        <w:t>insbeson- dere durch folgende Regelungen</w:t>
      </w:r>
      <w:r>
        <w:rPr>
          <w:color w:val="241F1F"/>
          <w:spacing w:val="-6"/>
        </w:rPr>
        <w:t> </w:t>
      </w:r>
      <w:r>
        <w:rPr>
          <w:color w:val="241F1F"/>
        </w:rPr>
        <w:t>sichergestellt:</w:t>
      </w:r>
    </w:p>
    <w:p>
      <w:pPr>
        <w:pStyle w:val="BodyText"/>
        <w:spacing w:line="244" w:lineRule="auto" w:before="81"/>
        <w:ind w:left="224" w:right="717"/>
        <w:jc w:val="both"/>
      </w:pPr>
      <w:r>
        <w:rPr>
          <w:color w:val="241F1F"/>
        </w:rPr>
        <w:t>§</w:t>
      </w:r>
      <w:r>
        <w:rPr>
          <w:color w:val="241F1F"/>
          <w:spacing w:val="-14"/>
        </w:rPr>
        <w:t> </w:t>
      </w:r>
      <w:r>
        <w:rPr>
          <w:color w:val="241F1F"/>
        </w:rPr>
        <w:t>8a</w:t>
      </w:r>
      <w:r>
        <w:rPr>
          <w:color w:val="241F1F"/>
          <w:spacing w:val="-14"/>
        </w:rPr>
        <w:t> </w:t>
      </w:r>
      <w:r>
        <w:rPr>
          <w:color w:val="241F1F"/>
        </w:rPr>
        <w:t>SGB</w:t>
      </w:r>
      <w:r>
        <w:rPr>
          <w:color w:val="241F1F"/>
          <w:spacing w:val="-14"/>
        </w:rPr>
        <w:t> </w:t>
      </w:r>
      <w:r>
        <w:rPr>
          <w:color w:val="241F1F"/>
        </w:rPr>
        <w:t>VIII</w:t>
      </w:r>
      <w:r>
        <w:rPr>
          <w:color w:val="241F1F"/>
          <w:spacing w:val="-13"/>
        </w:rPr>
        <w:t> </w:t>
      </w:r>
      <w:r>
        <w:rPr>
          <w:color w:val="241F1F"/>
          <w:spacing w:val="-3"/>
        </w:rPr>
        <w:t>regelt</w:t>
      </w:r>
      <w:r>
        <w:rPr>
          <w:color w:val="241F1F"/>
          <w:spacing w:val="-14"/>
        </w:rPr>
        <w:t> </w:t>
      </w:r>
      <w:r>
        <w:rPr>
          <w:color w:val="241F1F"/>
        </w:rPr>
        <w:t>einen</w:t>
      </w:r>
      <w:r>
        <w:rPr>
          <w:color w:val="241F1F"/>
          <w:spacing w:val="-14"/>
        </w:rPr>
        <w:t> </w:t>
      </w:r>
      <w:r>
        <w:rPr>
          <w:color w:val="241F1F"/>
        </w:rPr>
        <w:t>umfassenden</w:t>
      </w:r>
      <w:r>
        <w:rPr>
          <w:color w:val="241F1F"/>
          <w:spacing w:val="-14"/>
        </w:rPr>
        <w:t> </w:t>
      </w:r>
      <w:r>
        <w:rPr>
          <w:color w:val="241F1F"/>
          <w:spacing w:val="-3"/>
        </w:rPr>
        <w:t>Schutzauftrag</w:t>
      </w:r>
      <w:r>
        <w:rPr>
          <w:color w:val="241F1F"/>
          <w:spacing w:val="-13"/>
        </w:rPr>
        <w:t> </w:t>
      </w:r>
      <w:r>
        <w:rPr>
          <w:color w:val="241F1F"/>
        </w:rPr>
        <w:t>bei Kindeswohlgefährdung,</w:t>
      </w:r>
      <w:r>
        <w:rPr>
          <w:color w:val="241F1F"/>
          <w:spacing w:val="-14"/>
        </w:rPr>
        <w:t> </w:t>
      </w:r>
      <w:r>
        <w:rPr>
          <w:color w:val="241F1F"/>
        </w:rPr>
        <w:t>der</w:t>
      </w:r>
      <w:r>
        <w:rPr>
          <w:color w:val="241F1F"/>
          <w:spacing w:val="-14"/>
        </w:rPr>
        <w:t> </w:t>
      </w:r>
      <w:r>
        <w:rPr>
          <w:color w:val="241F1F"/>
        </w:rPr>
        <w:t>gleichermaßen</w:t>
      </w:r>
      <w:r>
        <w:rPr>
          <w:color w:val="241F1F"/>
          <w:spacing w:val="-14"/>
        </w:rPr>
        <w:t> </w:t>
      </w:r>
      <w:r>
        <w:rPr>
          <w:color w:val="241F1F"/>
        </w:rPr>
        <w:t>für</w:t>
      </w:r>
      <w:r>
        <w:rPr>
          <w:color w:val="241F1F"/>
          <w:spacing w:val="-14"/>
        </w:rPr>
        <w:t> </w:t>
      </w:r>
      <w:r>
        <w:rPr>
          <w:color w:val="241F1F"/>
        </w:rPr>
        <w:t>öffentliche wie für freie </w:t>
      </w:r>
      <w:r>
        <w:rPr>
          <w:color w:val="241F1F"/>
          <w:spacing w:val="-3"/>
        </w:rPr>
        <w:t>Träger </w:t>
      </w:r>
      <w:r>
        <w:rPr>
          <w:color w:val="241F1F"/>
        </w:rPr>
        <w:t>der Jugendhilfe gilt. Mit diesem </w:t>
      </w:r>
      <w:r>
        <w:rPr>
          <w:color w:val="241F1F"/>
          <w:spacing w:val="-3"/>
        </w:rPr>
        <w:t>Schutzauftrag</w:t>
      </w:r>
      <w:r>
        <w:rPr>
          <w:color w:val="241F1F"/>
          <w:spacing w:val="-7"/>
        </w:rPr>
        <w:t> </w:t>
      </w:r>
      <w:r>
        <w:rPr>
          <w:color w:val="241F1F"/>
          <w:spacing w:val="-3"/>
        </w:rPr>
        <w:t>wird</w:t>
      </w:r>
      <w:r>
        <w:rPr>
          <w:color w:val="241F1F"/>
          <w:spacing w:val="-6"/>
        </w:rPr>
        <w:t> </w:t>
      </w:r>
      <w:r>
        <w:rPr>
          <w:color w:val="241F1F"/>
        </w:rPr>
        <w:t>das</w:t>
      </w:r>
      <w:r>
        <w:rPr>
          <w:color w:val="241F1F"/>
          <w:spacing w:val="-6"/>
        </w:rPr>
        <w:t> </w:t>
      </w:r>
      <w:r>
        <w:rPr>
          <w:color w:val="241F1F"/>
        </w:rPr>
        <w:t>in</w:t>
      </w:r>
      <w:r>
        <w:rPr>
          <w:color w:val="241F1F"/>
          <w:spacing w:val="-6"/>
        </w:rPr>
        <w:t> </w:t>
      </w:r>
      <w:r>
        <w:rPr>
          <w:color w:val="241F1F"/>
        </w:rPr>
        <w:t>Artikel</w:t>
      </w:r>
      <w:r>
        <w:rPr>
          <w:color w:val="241F1F"/>
          <w:spacing w:val="-6"/>
        </w:rPr>
        <w:t> </w:t>
      </w:r>
      <w:r>
        <w:rPr>
          <w:color w:val="241F1F"/>
        </w:rPr>
        <w:t>6</w:t>
      </w:r>
      <w:r>
        <w:rPr>
          <w:color w:val="241F1F"/>
          <w:spacing w:val="-6"/>
        </w:rPr>
        <w:t> </w:t>
      </w:r>
      <w:r>
        <w:rPr>
          <w:color w:val="241F1F"/>
        </w:rPr>
        <w:t>Absatz</w:t>
      </w:r>
      <w:r>
        <w:rPr>
          <w:color w:val="241F1F"/>
          <w:spacing w:val="-6"/>
        </w:rPr>
        <w:t> </w:t>
      </w:r>
      <w:r>
        <w:rPr>
          <w:color w:val="241F1F"/>
        </w:rPr>
        <w:t>3</w:t>
      </w:r>
      <w:r>
        <w:rPr>
          <w:color w:val="241F1F"/>
          <w:spacing w:val="-6"/>
        </w:rPr>
        <w:t> </w:t>
      </w:r>
      <w:r>
        <w:rPr>
          <w:color w:val="241F1F"/>
        </w:rPr>
        <w:t>GG</w:t>
      </w:r>
      <w:r>
        <w:rPr>
          <w:color w:val="241F1F"/>
          <w:spacing w:val="-6"/>
        </w:rPr>
        <w:t> </w:t>
      </w:r>
      <w:r>
        <w:rPr>
          <w:color w:val="241F1F"/>
          <w:spacing w:val="-3"/>
        </w:rPr>
        <w:t>veranker- </w:t>
      </w:r>
      <w:r>
        <w:rPr>
          <w:color w:val="241F1F"/>
        </w:rPr>
        <w:t>te</w:t>
      </w:r>
      <w:r>
        <w:rPr>
          <w:color w:val="241F1F"/>
          <w:spacing w:val="-13"/>
        </w:rPr>
        <w:t> </w:t>
      </w:r>
      <w:r>
        <w:rPr>
          <w:color w:val="241F1F"/>
        </w:rPr>
        <w:t>staatliche</w:t>
      </w:r>
      <w:r>
        <w:rPr>
          <w:color w:val="241F1F"/>
          <w:spacing w:val="-12"/>
        </w:rPr>
        <w:t> </w:t>
      </w:r>
      <w:r>
        <w:rPr>
          <w:color w:val="241F1F"/>
        </w:rPr>
        <w:t>Wächteramt</w:t>
      </w:r>
      <w:r>
        <w:rPr>
          <w:color w:val="241F1F"/>
          <w:spacing w:val="-12"/>
        </w:rPr>
        <w:t> </w:t>
      </w:r>
      <w:r>
        <w:rPr>
          <w:color w:val="241F1F"/>
        </w:rPr>
        <w:t>–</w:t>
      </w:r>
      <w:r>
        <w:rPr>
          <w:color w:val="241F1F"/>
          <w:spacing w:val="-13"/>
        </w:rPr>
        <w:t> </w:t>
      </w:r>
      <w:r>
        <w:rPr>
          <w:color w:val="241F1F"/>
        </w:rPr>
        <w:t>die</w:t>
      </w:r>
      <w:r>
        <w:rPr>
          <w:color w:val="241F1F"/>
          <w:spacing w:val="-12"/>
        </w:rPr>
        <w:t> </w:t>
      </w:r>
      <w:r>
        <w:rPr>
          <w:color w:val="241F1F"/>
        </w:rPr>
        <w:t>Verpflichtung</w:t>
      </w:r>
      <w:r>
        <w:rPr>
          <w:color w:val="241F1F"/>
          <w:spacing w:val="-12"/>
        </w:rPr>
        <w:t> </w:t>
      </w:r>
      <w:r>
        <w:rPr>
          <w:color w:val="241F1F"/>
        </w:rPr>
        <w:t>des</w:t>
      </w:r>
      <w:r>
        <w:rPr>
          <w:color w:val="241F1F"/>
          <w:spacing w:val="-13"/>
        </w:rPr>
        <w:t> </w:t>
      </w:r>
      <w:r>
        <w:rPr>
          <w:color w:val="241F1F"/>
        </w:rPr>
        <w:t>Staates, darüber</w:t>
      </w:r>
      <w:r>
        <w:rPr>
          <w:color w:val="241F1F"/>
          <w:spacing w:val="-9"/>
        </w:rPr>
        <w:t> </w:t>
      </w:r>
      <w:r>
        <w:rPr>
          <w:color w:val="241F1F"/>
        </w:rPr>
        <w:t>zu</w:t>
      </w:r>
      <w:r>
        <w:rPr>
          <w:color w:val="241F1F"/>
          <w:spacing w:val="-9"/>
        </w:rPr>
        <w:t> </w:t>
      </w:r>
      <w:r>
        <w:rPr>
          <w:color w:val="241F1F"/>
        </w:rPr>
        <w:t>wachen,</w:t>
      </w:r>
      <w:r>
        <w:rPr>
          <w:color w:val="241F1F"/>
          <w:spacing w:val="-8"/>
        </w:rPr>
        <w:t> </w:t>
      </w:r>
      <w:r>
        <w:rPr>
          <w:color w:val="241F1F"/>
        </w:rPr>
        <w:t>dass</w:t>
      </w:r>
      <w:r>
        <w:rPr>
          <w:color w:val="241F1F"/>
          <w:spacing w:val="-9"/>
        </w:rPr>
        <w:t> </w:t>
      </w:r>
      <w:r>
        <w:rPr>
          <w:color w:val="241F1F"/>
        </w:rPr>
        <w:t>die</w:t>
      </w:r>
      <w:r>
        <w:rPr>
          <w:color w:val="241F1F"/>
          <w:spacing w:val="-8"/>
        </w:rPr>
        <w:t> </w:t>
      </w:r>
      <w:r>
        <w:rPr>
          <w:color w:val="241F1F"/>
        </w:rPr>
        <w:t>Eltern</w:t>
      </w:r>
      <w:r>
        <w:rPr>
          <w:color w:val="241F1F"/>
          <w:spacing w:val="-9"/>
        </w:rPr>
        <w:t> </w:t>
      </w:r>
      <w:r>
        <w:rPr>
          <w:color w:val="241F1F"/>
        </w:rPr>
        <w:t>ihr</w:t>
      </w:r>
      <w:r>
        <w:rPr>
          <w:color w:val="241F1F"/>
          <w:spacing w:val="-8"/>
        </w:rPr>
        <w:t> </w:t>
      </w:r>
      <w:r>
        <w:rPr>
          <w:color w:val="241F1F"/>
        </w:rPr>
        <w:t>verfassungsrecht- lich garantiertes Erziehungsrecht zum Wohl des Kindes ausüben – konkretisiert. Ist dieses Wohl gefährdet, müs- sen</w:t>
      </w:r>
      <w:r>
        <w:rPr>
          <w:color w:val="241F1F"/>
          <w:spacing w:val="-19"/>
        </w:rPr>
        <w:t> </w:t>
      </w:r>
      <w:r>
        <w:rPr>
          <w:color w:val="241F1F"/>
        </w:rPr>
        <w:t>die</w:t>
      </w:r>
      <w:r>
        <w:rPr>
          <w:color w:val="241F1F"/>
          <w:spacing w:val="-19"/>
        </w:rPr>
        <w:t> </w:t>
      </w:r>
      <w:r>
        <w:rPr>
          <w:color w:val="241F1F"/>
        </w:rPr>
        <w:t>Eltern</w:t>
      </w:r>
      <w:r>
        <w:rPr>
          <w:color w:val="241F1F"/>
          <w:spacing w:val="-19"/>
        </w:rPr>
        <w:t> </w:t>
      </w:r>
      <w:r>
        <w:rPr>
          <w:color w:val="241F1F"/>
        </w:rPr>
        <w:t>unterstützt,</w:t>
      </w:r>
      <w:r>
        <w:rPr>
          <w:color w:val="241F1F"/>
          <w:spacing w:val="-19"/>
        </w:rPr>
        <w:t> </w:t>
      </w:r>
      <w:r>
        <w:rPr>
          <w:color w:val="241F1F"/>
        </w:rPr>
        <w:t>gegebenenfalls</w:t>
      </w:r>
      <w:r>
        <w:rPr>
          <w:color w:val="241F1F"/>
          <w:spacing w:val="-19"/>
        </w:rPr>
        <w:t> </w:t>
      </w:r>
      <w:r>
        <w:rPr>
          <w:color w:val="241F1F"/>
        </w:rPr>
        <w:t>muss</w:t>
      </w:r>
      <w:r>
        <w:rPr>
          <w:color w:val="241F1F"/>
          <w:spacing w:val="-18"/>
        </w:rPr>
        <w:t> </w:t>
      </w:r>
      <w:r>
        <w:rPr>
          <w:color w:val="241F1F"/>
        </w:rPr>
        <w:t>aber</w:t>
      </w:r>
      <w:r>
        <w:rPr>
          <w:color w:val="241F1F"/>
          <w:spacing w:val="-19"/>
        </w:rPr>
        <w:t> </w:t>
      </w:r>
      <w:r>
        <w:rPr>
          <w:color w:val="241F1F"/>
        </w:rPr>
        <w:t>auch in ihr Recht eingegriffen werden. § 8a SGB VIII stellt sicher, dass sowohl die Jugendämter als auch die freien </w:t>
      </w:r>
      <w:r>
        <w:rPr>
          <w:color w:val="241F1F"/>
          <w:spacing w:val="-3"/>
        </w:rPr>
        <w:t>Träger </w:t>
      </w:r>
      <w:r>
        <w:rPr>
          <w:color w:val="241F1F"/>
        </w:rPr>
        <w:t>der Jugendhilfe die erforderlichen Maßnahmen zum Schutz der Kinder und Jugendlichen  treffen. Absatz 1 der Vorschrift verpflichtet das Jugendamt, </w:t>
      </w:r>
      <w:r>
        <w:rPr>
          <w:color w:val="241F1F"/>
          <w:spacing w:val="-5"/>
        </w:rPr>
        <w:t>bei </w:t>
      </w:r>
      <w:r>
        <w:rPr>
          <w:color w:val="241F1F"/>
        </w:rPr>
        <w:t>gewichtigen Anhaltspunkten für eine Gefährdung des Wohles eines Kindes oder eines Jugendlichen das Gefährdungsrisiko im Zusammenwirken mit mehreren </w:t>
      </w:r>
      <w:r>
        <w:rPr>
          <w:color w:val="241F1F"/>
          <w:spacing w:val="-3"/>
        </w:rPr>
        <w:t>Fachkräften</w:t>
      </w:r>
      <w:r>
        <w:rPr>
          <w:color w:val="241F1F"/>
          <w:spacing w:val="-16"/>
        </w:rPr>
        <w:t> </w:t>
      </w:r>
      <w:r>
        <w:rPr>
          <w:color w:val="241F1F"/>
        </w:rPr>
        <w:t>–</w:t>
      </w:r>
      <w:r>
        <w:rPr>
          <w:color w:val="241F1F"/>
          <w:spacing w:val="-16"/>
        </w:rPr>
        <w:t> </w:t>
      </w:r>
      <w:r>
        <w:rPr>
          <w:color w:val="241F1F"/>
        </w:rPr>
        <w:t>unter</w:t>
      </w:r>
      <w:r>
        <w:rPr>
          <w:color w:val="241F1F"/>
          <w:spacing w:val="-15"/>
        </w:rPr>
        <w:t> </w:t>
      </w:r>
      <w:r>
        <w:rPr>
          <w:color w:val="241F1F"/>
        </w:rPr>
        <w:t>Einbeziehung</w:t>
      </w:r>
      <w:r>
        <w:rPr>
          <w:color w:val="241F1F"/>
          <w:spacing w:val="-16"/>
        </w:rPr>
        <w:t> </w:t>
      </w:r>
      <w:r>
        <w:rPr>
          <w:color w:val="241F1F"/>
        </w:rPr>
        <w:t>des</w:t>
      </w:r>
      <w:r>
        <w:rPr>
          <w:color w:val="241F1F"/>
          <w:spacing w:val="-15"/>
        </w:rPr>
        <w:t> </w:t>
      </w:r>
      <w:r>
        <w:rPr>
          <w:color w:val="241F1F"/>
        </w:rPr>
        <w:t>Erziehungsberech- tigten</w:t>
      </w:r>
      <w:r>
        <w:rPr>
          <w:color w:val="241F1F"/>
          <w:spacing w:val="-12"/>
        </w:rPr>
        <w:t> </w:t>
      </w:r>
      <w:r>
        <w:rPr>
          <w:color w:val="241F1F"/>
        </w:rPr>
        <w:t>und</w:t>
      </w:r>
      <w:r>
        <w:rPr>
          <w:color w:val="241F1F"/>
          <w:spacing w:val="-11"/>
        </w:rPr>
        <w:t> </w:t>
      </w:r>
      <w:r>
        <w:rPr>
          <w:color w:val="241F1F"/>
        </w:rPr>
        <w:t>des</w:t>
      </w:r>
      <w:r>
        <w:rPr>
          <w:color w:val="241F1F"/>
          <w:spacing w:val="-12"/>
        </w:rPr>
        <w:t> </w:t>
      </w:r>
      <w:r>
        <w:rPr>
          <w:color w:val="241F1F"/>
        </w:rPr>
        <w:t>Kindes</w:t>
      </w:r>
      <w:r>
        <w:rPr>
          <w:color w:val="241F1F"/>
          <w:spacing w:val="-11"/>
        </w:rPr>
        <w:t> </w:t>
      </w:r>
      <w:r>
        <w:rPr>
          <w:color w:val="241F1F"/>
        </w:rPr>
        <w:t>oder</w:t>
      </w:r>
      <w:r>
        <w:rPr>
          <w:color w:val="241F1F"/>
          <w:spacing w:val="-11"/>
        </w:rPr>
        <w:t> </w:t>
      </w:r>
      <w:r>
        <w:rPr>
          <w:color w:val="241F1F"/>
        </w:rPr>
        <w:t>Jugendlichen</w:t>
      </w:r>
      <w:r>
        <w:rPr>
          <w:color w:val="241F1F"/>
          <w:spacing w:val="-12"/>
        </w:rPr>
        <w:t> </w:t>
      </w:r>
      <w:r>
        <w:rPr>
          <w:color w:val="241F1F"/>
        </w:rPr>
        <w:t>–</w:t>
      </w:r>
      <w:r>
        <w:rPr>
          <w:color w:val="241F1F"/>
          <w:spacing w:val="-11"/>
        </w:rPr>
        <w:t> </w:t>
      </w:r>
      <w:r>
        <w:rPr>
          <w:color w:val="241F1F"/>
          <w:spacing w:val="-3"/>
        </w:rPr>
        <w:t>einzuschätzen </w:t>
      </w:r>
      <w:r>
        <w:rPr>
          <w:color w:val="241F1F"/>
        </w:rPr>
        <w:t>und für die Abwendung der Gefährdung geeignete und notwendige</w:t>
      </w:r>
      <w:r>
        <w:rPr>
          <w:color w:val="241F1F"/>
          <w:spacing w:val="-22"/>
        </w:rPr>
        <w:t> </w:t>
      </w:r>
      <w:r>
        <w:rPr>
          <w:color w:val="241F1F"/>
        </w:rPr>
        <w:t>Hilfen</w:t>
      </w:r>
      <w:r>
        <w:rPr>
          <w:color w:val="241F1F"/>
          <w:spacing w:val="-21"/>
        </w:rPr>
        <w:t> </w:t>
      </w:r>
      <w:r>
        <w:rPr>
          <w:color w:val="241F1F"/>
        </w:rPr>
        <w:t>anzubieten.</w:t>
      </w:r>
      <w:r>
        <w:rPr>
          <w:color w:val="241F1F"/>
          <w:spacing w:val="-22"/>
        </w:rPr>
        <w:t> </w:t>
      </w:r>
      <w:r>
        <w:rPr>
          <w:color w:val="241F1F"/>
        </w:rPr>
        <w:t>Darüber</w:t>
      </w:r>
      <w:r>
        <w:rPr>
          <w:color w:val="241F1F"/>
          <w:spacing w:val="-21"/>
        </w:rPr>
        <w:t> </w:t>
      </w:r>
      <w:r>
        <w:rPr>
          <w:color w:val="241F1F"/>
        </w:rPr>
        <w:t>hinaus</w:t>
      </w:r>
      <w:r>
        <w:rPr>
          <w:color w:val="241F1F"/>
          <w:spacing w:val="-21"/>
        </w:rPr>
        <w:t> </w:t>
      </w:r>
      <w:r>
        <w:rPr>
          <w:color w:val="241F1F"/>
        </w:rPr>
        <w:t>verpflichtet Absatz 2 der Vorschrift das Jugendamt, das Familienge- richt anzurufen, wenn dessen Entscheidung erforderlich ist oder wenn die Erziehungsberechtigten nicht bereit oder</w:t>
      </w:r>
      <w:r>
        <w:rPr>
          <w:color w:val="241F1F"/>
          <w:spacing w:val="-7"/>
        </w:rPr>
        <w:t> </w:t>
      </w:r>
      <w:r>
        <w:rPr>
          <w:color w:val="241F1F"/>
        </w:rPr>
        <w:t>nicht</w:t>
      </w:r>
      <w:r>
        <w:rPr>
          <w:color w:val="241F1F"/>
          <w:spacing w:val="-6"/>
        </w:rPr>
        <w:t> </w:t>
      </w:r>
      <w:r>
        <w:rPr>
          <w:color w:val="241F1F"/>
        </w:rPr>
        <w:t>in</w:t>
      </w:r>
      <w:r>
        <w:rPr>
          <w:color w:val="241F1F"/>
          <w:spacing w:val="-7"/>
        </w:rPr>
        <w:t> </w:t>
      </w:r>
      <w:r>
        <w:rPr>
          <w:color w:val="241F1F"/>
        </w:rPr>
        <w:t>der</w:t>
      </w:r>
      <w:r>
        <w:rPr>
          <w:color w:val="241F1F"/>
          <w:spacing w:val="-6"/>
        </w:rPr>
        <w:t> </w:t>
      </w:r>
      <w:r>
        <w:rPr>
          <w:color w:val="241F1F"/>
        </w:rPr>
        <w:t>Lage</w:t>
      </w:r>
      <w:r>
        <w:rPr>
          <w:color w:val="241F1F"/>
          <w:spacing w:val="-7"/>
        </w:rPr>
        <w:t> </w:t>
      </w:r>
      <w:r>
        <w:rPr>
          <w:color w:val="241F1F"/>
        </w:rPr>
        <w:t>sind,</w:t>
      </w:r>
      <w:r>
        <w:rPr>
          <w:color w:val="241F1F"/>
          <w:spacing w:val="-6"/>
        </w:rPr>
        <w:t> </w:t>
      </w:r>
      <w:r>
        <w:rPr>
          <w:color w:val="241F1F"/>
        </w:rPr>
        <w:t>bei</w:t>
      </w:r>
      <w:r>
        <w:rPr>
          <w:color w:val="241F1F"/>
          <w:spacing w:val="-7"/>
        </w:rPr>
        <w:t> </w:t>
      </w:r>
      <w:r>
        <w:rPr>
          <w:color w:val="241F1F"/>
        </w:rPr>
        <w:t>der</w:t>
      </w:r>
      <w:r>
        <w:rPr>
          <w:color w:val="241F1F"/>
          <w:spacing w:val="-6"/>
        </w:rPr>
        <w:t> </w:t>
      </w:r>
      <w:r>
        <w:rPr>
          <w:color w:val="241F1F"/>
        </w:rPr>
        <w:t>Abschätzung</w:t>
      </w:r>
      <w:r>
        <w:rPr>
          <w:color w:val="241F1F"/>
          <w:spacing w:val="-7"/>
        </w:rPr>
        <w:t> </w:t>
      </w:r>
      <w:r>
        <w:rPr>
          <w:color w:val="241F1F"/>
        </w:rPr>
        <w:t>des</w:t>
      </w:r>
      <w:r>
        <w:rPr>
          <w:color w:val="241F1F"/>
          <w:spacing w:val="-6"/>
        </w:rPr>
        <w:t> </w:t>
      </w:r>
      <w:r>
        <w:rPr>
          <w:color w:val="241F1F"/>
        </w:rPr>
        <w:t>Ge-</w:t>
      </w:r>
    </w:p>
    <w:p>
      <w:pPr>
        <w:spacing w:after="0" w:line="244" w:lineRule="auto"/>
        <w:jc w:val="both"/>
        <w:sectPr>
          <w:type w:val="continuous"/>
          <w:pgSz w:w="11910" w:h="16840"/>
          <w:pgMar w:top="280" w:bottom="0" w:left="820" w:right="820"/>
          <w:cols w:num="2" w:equalWidth="0">
            <w:col w:w="5018" w:space="40"/>
            <w:col w:w="5212"/>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right="1"/>
        <w:jc w:val="both"/>
      </w:pPr>
      <w:r>
        <w:rPr>
          <w:color w:val="241F1F"/>
        </w:rPr>
        <w:t>fährdungsrisikos mitzuwirken. Kann bei einer</w:t>
      </w:r>
      <w:r>
        <w:rPr>
          <w:color w:val="241F1F"/>
          <w:spacing w:val="-26"/>
        </w:rPr>
        <w:t> </w:t>
      </w:r>
      <w:r>
        <w:rPr>
          <w:color w:val="241F1F"/>
        </w:rPr>
        <w:t>dringenden Gefahr die Entscheidung des Familiengerichts nicht ab- gewartet werden, ist das Jugendamt verpflichtet, das Kind oder den Jugendlichen in Obhut zu</w:t>
      </w:r>
      <w:r>
        <w:rPr>
          <w:color w:val="241F1F"/>
          <w:spacing w:val="-2"/>
        </w:rPr>
        <w:t> </w:t>
      </w:r>
      <w:r>
        <w:rPr>
          <w:color w:val="241F1F"/>
        </w:rPr>
        <w:t>nehmen.</w:t>
      </w:r>
    </w:p>
    <w:p>
      <w:pPr>
        <w:pStyle w:val="BodyText"/>
        <w:spacing w:line="244" w:lineRule="auto" w:before="121"/>
        <w:ind w:left="751" w:right="1"/>
        <w:jc w:val="both"/>
      </w:pPr>
      <w:r>
        <w:rPr>
          <w:color w:val="241F1F"/>
        </w:rPr>
        <w:t>Jugendämter sind darüber hinaus gemäß § 42 Absatz </w:t>
      </w:r>
      <w:r>
        <w:rPr>
          <w:color w:val="241F1F"/>
          <w:spacing w:val="-17"/>
        </w:rPr>
        <w:t>1</w:t>
      </w:r>
      <w:r>
        <w:rPr>
          <w:color w:val="241F1F"/>
          <w:spacing w:val="13"/>
        </w:rPr>
        <w:t> </w:t>
      </w:r>
      <w:r>
        <w:rPr>
          <w:color w:val="241F1F"/>
        </w:rPr>
        <w:t>Nummer 1 SGB VIII verpflichtet, Kinder und Jugendliche in Obhut zu nehmen, wenn diese um Obhut bitten. Sie müssen mit ihnen die Situation, die zur Inobhutnahme geführt hat, klären und Möglichkeiten der Hilfe und Un- terstützung</w:t>
      </w:r>
      <w:r>
        <w:rPr>
          <w:color w:val="241F1F"/>
          <w:spacing w:val="-12"/>
        </w:rPr>
        <w:t> </w:t>
      </w:r>
      <w:r>
        <w:rPr>
          <w:color w:val="241F1F"/>
          <w:spacing w:val="-3"/>
        </w:rPr>
        <w:t>aufzeigen.</w:t>
      </w:r>
      <w:r>
        <w:rPr>
          <w:color w:val="241F1F"/>
          <w:spacing w:val="-11"/>
        </w:rPr>
        <w:t> </w:t>
      </w:r>
      <w:r>
        <w:rPr>
          <w:color w:val="241F1F"/>
          <w:spacing w:val="-3"/>
        </w:rPr>
        <w:t>Zudem</w:t>
      </w:r>
      <w:r>
        <w:rPr>
          <w:color w:val="241F1F"/>
          <w:spacing w:val="-11"/>
        </w:rPr>
        <w:t> </w:t>
      </w:r>
      <w:r>
        <w:rPr>
          <w:color w:val="241F1F"/>
        </w:rPr>
        <w:t>kann</w:t>
      </w:r>
      <w:r>
        <w:rPr>
          <w:color w:val="241F1F"/>
          <w:spacing w:val="-12"/>
        </w:rPr>
        <w:t> </w:t>
      </w:r>
      <w:r>
        <w:rPr>
          <w:color w:val="241F1F"/>
        </w:rPr>
        <w:t>in</w:t>
      </w:r>
      <w:r>
        <w:rPr>
          <w:color w:val="241F1F"/>
          <w:spacing w:val="-11"/>
        </w:rPr>
        <w:t> </w:t>
      </w:r>
      <w:r>
        <w:rPr>
          <w:color w:val="241F1F"/>
        </w:rPr>
        <w:t>bestimmten</w:t>
      </w:r>
      <w:r>
        <w:rPr>
          <w:color w:val="241F1F"/>
          <w:spacing w:val="-11"/>
        </w:rPr>
        <w:t> </w:t>
      </w:r>
      <w:r>
        <w:rPr>
          <w:color w:val="241F1F"/>
        </w:rPr>
        <w:t>Krisen- situationen bereits während des Prozesses der Abschät- zung der Gefährdungssituation der Schutz des Kindes oder Jugendlichen notwendig sein. Sofern in diesen </w:t>
      </w:r>
      <w:r>
        <w:rPr>
          <w:color w:val="241F1F"/>
          <w:spacing w:val="-5"/>
        </w:rPr>
        <w:t>be- </w:t>
      </w:r>
      <w:r>
        <w:rPr>
          <w:color w:val="241F1F"/>
        </w:rPr>
        <w:t>sonders</w:t>
      </w:r>
      <w:r>
        <w:rPr>
          <w:color w:val="241F1F"/>
          <w:spacing w:val="-18"/>
        </w:rPr>
        <w:t> </w:t>
      </w:r>
      <w:r>
        <w:rPr>
          <w:color w:val="241F1F"/>
        </w:rPr>
        <w:t>gelagerten</w:t>
      </w:r>
      <w:r>
        <w:rPr>
          <w:color w:val="241F1F"/>
          <w:spacing w:val="-18"/>
        </w:rPr>
        <w:t> </w:t>
      </w:r>
      <w:r>
        <w:rPr>
          <w:color w:val="241F1F"/>
        </w:rPr>
        <w:t>akuten</w:t>
      </w:r>
      <w:r>
        <w:rPr>
          <w:color w:val="241F1F"/>
          <w:spacing w:val="-18"/>
        </w:rPr>
        <w:t> </w:t>
      </w:r>
      <w:r>
        <w:rPr>
          <w:color w:val="241F1F"/>
        </w:rPr>
        <w:t>Gefährdungssituationen</w:t>
      </w:r>
      <w:r>
        <w:rPr>
          <w:color w:val="241F1F"/>
          <w:spacing w:val="-18"/>
        </w:rPr>
        <w:t> </w:t>
      </w:r>
      <w:r>
        <w:rPr>
          <w:color w:val="241F1F"/>
        </w:rPr>
        <w:t>keine anderen Möglichkeiten bestehen, ist es Aufgabe des Jugendamtes, das Kind oder den Jugendlichen bei </w:t>
      </w:r>
      <w:r>
        <w:rPr>
          <w:color w:val="241F1F"/>
          <w:spacing w:val="-4"/>
        </w:rPr>
        <w:t>einer </w:t>
      </w:r>
      <w:r>
        <w:rPr>
          <w:color w:val="241F1F"/>
        </w:rPr>
        <w:t>geeigneten Person, in einer geeigneten Einrichtung </w:t>
      </w:r>
      <w:r>
        <w:rPr>
          <w:color w:val="241F1F"/>
          <w:spacing w:val="-4"/>
        </w:rPr>
        <w:t>oder </w:t>
      </w:r>
      <w:r>
        <w:rPr>
          <w:color w:val="241F1F"/>
        </w:rPr>
        <w:t>in einer sonstigen Wohnform vorläufig unterzubringen  (§ 42 Absatz 1 und 3 SGB</w:t>
      </w:r>
      <w:r>
        <w:rPr>
          <w:color w:val="241F1F"/>
          <w:spacing w:val="-14"/>
        </w:rPr>
        <w:t> </w:t>
      </w:r>
      <w:r>
        <w:rPr>
          <w:color w:val="241F1F"/>
        </w:rPr>
        <w:t>VIII).</w:t>
      </w:r>
    </w:p>
    <w:p>
      <w:pPr>
        <w:pStyle w:val="BodyText"/>
        <w:spacing w:line="244" w:lineRule="auto" w:before="125"/>
        <w:ind w:left="751" w:right="1"/>
        <w:jc w:val="both"/>
      </w:pPr>
      <w:r>
        <w:rPr>
          <w:color w:val="241F1F"/>
        </w:rPr>
        <w:t>Nach § 72a Absatz 1 Satz 1 SGB VIII dürfen die </w:t>
      </w:r>
      <w:r>
        <w:rPr>
          <w:color w:val="241F1F"/>
          <w:spacing w:val="-3"/>
        </w:rPr>
        <w:t>Träger </w:t>
      </w:r>
      <w:r>
        <w:rPr>
          <w:color w:val="241F1F"/>
        </w:rPr>
        <w:t>der öffentlichen Jugendhilfe für die Wahrnehmung der Aufgaben in der Kinder- und Jugendhilfe keine Person beschäftigen oder vermitteln, die rechtskräftig wegen einer Straftat gegen die sexuelle Selbstbestimmung </w:t>
      </w:r>
      <w:r>
        <w:rPr>
          <w:color w:val="241F1F"/>
          <w:spacing w:val="-4"/>
        </w:rPr>
        <w:t>ver- </w:t>
      </w:r>
      <w:r>
        <w:rPr>
          <w:color w:val="241F1F"/>
        </w:rPr>
        <w:t>urteilt</w:t>
      </w:r>
      <w:r>
        <w:rPr>
          <w:color w:val="241F1F"/>
          <w:spacing w:val="-9"/>
        </w:rPr>
        <w:t> </w:t>
      </w:r>
      <w:r>
        <w:rPr>
          <w:color w:val="241F1F"/>
          <w:spacing w:val="-3"/>
        </w:rPr>
        <w:t>worden</w:t>
      </w:r>
      <w:r>
        <w:rPr>
          <w:color w:val="241F1F"/>
          <w:spacing w:val="-8"/>
        </w:rPr>
        <w:t> </w:t>
      </w:r>
      <w:r>
        <w:rPr>
          <w:color w:val="241F1F"/>
        </w:rPr>
        <w:t>ist.</w:t>
      </w:r>
      <w:r>
        <w:rPr>
          <w:color w:val="241F1F"/>
          <w:spacing w:val="-9"/>
        </w:rPr>
        <w:t> </w:t>
      </w:r>
      <w:r>
        <w:rPr>
          <w:color w:val="241F1F"/>
          <w:spacing w:val="-3"/>
        </w:rPr>
        <w:t>Zu</w:t>
      </w:r>
      <w:r>
        <w:rPr>
          <w:color w:val="241F1F"/>
          <w:spacing w:val="-8"/>
        </w:rPr>
        <w:t> </w:t>
      </w:r>
      <w:r>
        <w:rPr>
          <w:color w:val="241F1F"/>
        </w:rPr>
        <w:t>diesem</w:t>
      </w:r>
      <w:r>
        <w:rPr>
          <w:color w:val="241F1F"/>
          <w:spacing w:val="-9"/>
        </w:rPr>
        <w:t> </w:t>
      </w:r>
      <w:r>
        <w:rPr>
          <w:color w:val="241F1F"/>
          <w:spacing w:val="-3"/>
        </w:rPr>
        <w:t>Zweck</w:t>
      </w:r>
      <w:r>
        <w:rPr>
          <w:color w:val="241F1F"/>
          <w:spacing w:val="-8"/>
        </w:rPr>
        <w:t> </w:t>
      </w:r>
      <w:r>
        <w:rPr>
          <w:color w:val="241F1F"/>
        </w:rPr>
        <w:t>sollen</w:t>
      </w:r>
      <w:r>
        <w:rPr>
          <w:color w:val="241F1F"/>
          <w:spacing w:val="-9"/>
        </w:rPr>
        <w:t> </w:t>
      </w:r>
      <w:r>
        <w:rPr>
          <w:color w:val="241F1F"/>
        </w:rPr>
        <w:t>die</w:t>
      </w:r>
      <w:r>
        <w:rPr>
          <w:color w:val="241F1F"/>
          <w:spacing w:val="-8"/>
        </w:rPr>
        <w:t> </w:t>
      </w:r>
      <w:r>
        <w:rPr>
          <w:color w:val="241F1F"/>
        </w:rPr>
        <w:t>öffentlichen </w:t>
      </w:r>
      <w:r>
        <w:rPr>
          <w:color w:val="241F1F"/>
          <w:spacing w:val="-5"/>
        </w:rPr>
        <w:t>Träger</w:t>
      </w:r>
      <w:r>
        <w:rPr>
          <w:color w:val="241F1F"/>
          <w:spacing w:val="-10"/>
        </w:rPr>
        <w:t> </w:t>
      </w:r>
      <w:r>
        <w:rPr>
          <w:color w:val="241F1F"/>
        </w:rPr>
        <w:t>sich</w:t>
      </w:r>
      <w:r>
        <w:rPr>
          <w:color w:val="241F1F"/>
          <w:spacing w:val="-10"/>
        </w:rPr>
        <w:t> </w:t>
      </w:r>
      <w:r>
        <w:rPr>
          <w:color w:val="241F1F"/>
        </w:rPr>
        <w:t>bei</w:t>
      </w:r>
      <w:r>
        <w:rPr>
          <w:color w:val="241F1F"/>
          <w:spacing w:val="-10"/>
        </w:rPr>
        <w:t> </w:t>
      </w:r>
      <w:r>
        <w:rPr>
          <w:color w:val="241F1F"/>
        </w:rPr>
        <w:t>der</w:t>
      </w:r>
      <w:r>
        <w:rPr>
          <w:color w:val="241F1F"/>
          <w:spacing w:val="-10"/>
        </w:rPr>
        <w:t> </w:t>
      </w:r>
      <w:r>
        <w:rPr>
          <w:color w:val="241F1F"/>
        </w:rPr>
        <w:t>Einstellung</w:t>
      </w:r>
      <w:r>
        <w:rPr>
          <w:color w:val="241F1F"/>
          <w:spacing w:val="-10"/>
        </w:rPr>
        <w:t> </w:t>
      </w:r>
      <w:r>
        <w:rPr>
          <w:color w:val="241F1F"/>
        </w:rPr>
        <w:t>oder</w:t>
      </w:r>
      <w:r>
        <w:rPr>
          <w:color w:val="241F1F"/>
          <w:spacing w:val="-9"/>
        </w:rPr>
        <w:t> </w:t>
      </w:r>
      <w:r>
        <w:rPr>
          <w:color w:val="241F1F"/>
        </w:rPr>
        <w:t>Vermittlung</w:t>
      </w:r>
      <w:r>
        <w:rPr>
          <w:color w:val="241F1F"/>
          <w:spacing w:val="-10"/>
        </w:rPr>
        <w:t> </w:t>
      </w:r>
      <w:r>
        <w:rPr>
          <w:color w:val="241F1F"/>
        </w:rPr>
        <w:t>und</w:t>
      </w:r>
      <w:r>
        <w:rPr>
          <w:color w:val="241F1F"/>
          <w:spacing w:val="-10"/>
        </w:rPr>
        <w:t> </w:t>
      </w:r>
      <w:r>
        <w:rPr>
          <w:color w:val="241F1F"/>
        </w:rPr>
        <w:t>in</w:t>
      </w:r>
      <w:r>
        <w:rPr>
          <w:color w:val="241F1F"/>
          <w:spacing w:val="-10"/>
        </w:rPr>
        <w:t> </w:t>
      </w:r>
      <w:r>
        <w:rPr>
          <w:color w:val="241F1F"/>
        </w:rPr>
        <w:t>re- gelmäßigen</w:t>
      </w:r>
      <w:r>
        <w:rPr>
          <w:color w:val="241F1F"/>
          <w:spacing w:val="-15"/>
        </w:rPr>
        <w:t> </w:t>
      </w:r>
      <w:r>
        <w:rPr>
          <w:color w:val="241F1F"/>
        </w:rPr>
        <w:t>Abständen</w:t>
      </w:r>
      <w:r>
        <w:rPr>
          <w:color w:val="241F1F"/>
          <w:spacing w:val="-15"/>
        </w:rPr>
        <w:t> </w:t>
      </w:r>
      <w:r>
        <w:rPr>
          <w:color w:val="241F1F"/>
        </w:rPr>
        <w:t>von</w:t>
      </w:r>
      <w:r>
        <w:rPr>
          <w:color w:val="241F1F"/>
          <w:spacing w:val="-15"/>
        </w:rPr>
        <w:t> </w:t>
      </w:r>
      <w:r>
        <w:rPr>
          <w:color w:val="241F1F"/>
        </w:rPr>
        <w:t>den</w:t>
      </w:r>
      <w:r>
        <w:rPr>
          <w:color w:val="241F1F"/>
          <w:spacing w:val="-15"/>
        </w:rPr>
        <w:t> </w:t>
      </w:r>
      <w:r>
        <w:rPr>
          <w:color w:val="241F1F"/>
        </w:rPr>
        <w:t>betroffenen</w:t>
      </w:r>
      <w:r>
        <w:rPr>
          <w:color w:val="241F1F"/>
          <w:spacing w:val="-15"/>
        </w:rPr>
        <w:t> </w:t>
      </w:r>
      <w:r>
        <w:rPr>
          <w:color w:val="241F1F"/>
        </w:rPr>
        <w:t>Personen</w:t>
      </w:r>
      <w:r>
        <w:rPr>
          <w:color w:val="241F1F"/>
          <w:spacing w:val="-15"/>
        </w:rPr>
        <w:t> </w:t>
      </w:r>
      <w:r>
        <w:rPr>
          <w:color w:val="241F1F"/>
          <w:spacing w:val="-6"/>
        </w:rPr>
        <w:t>ein </w:t>
      </w:r>
      <w:r>
        <w:rPr>
          <w:color w:val="241F1F"/>
        </w:rPr>
        <w:t>erweitertes</w:t>
      </w:r>
      <w:r>
        <w:rPr>
          <w:color w:val="241F1F"/>
          <w:spacing w:val="31"/>
        </w:rPr>
        <w:t> </w:t>
      </w:r>
      <w:r>
        <w:rPr>
          <w:color w:val="241F1F"/>
        </w:rPr>
        <w:t>Führungszeugnis</w:t>
      </w:r>
      <w:r>
        <w:rPr>
          <w:color w:val="241F1F"/>
          <w:spacing w:val="31"/>
        </w:rPr>
        <w:t> </w:t>
      </w:r>
      <w:r>
        <w:rPr>
          <w:color w:val="241F1F"/>
        </w:rPr>
        <w:t>nach</w:t>
      </w:r>
      <w:r>
        <w:rPr>
          <w:color w:val="241F1F"/>
          <w:spacing w:val="31"/>
        </w:rPr>
        <w:t> </w:t>
      </w:r>
      <w:r>
        <w:rPr>
          <w:color w:val="241F1F"/>
        </w:rPr>
        <w:t>§</w:t>
      </w:r>
      <w:r>
        <w:rPr>
          <w:color w:val="241F1F"/>
          <w:spacing w:val="32"/>
        </w:rPr>
        <w:t> </w:t>
      </w:r>
      <w:r>
        <w:rPr>
          <w:color w:val="241F1F"/>
        </w:rPr>
        <w:t>30</w:t>
      </w:r>
      <w:r>
        <w:rPr>
          <w:color w:val="241F1F"/>
          <w:spacing w:val="31"/>
        </w:rPr>
        <w:t> </w:t>
      </w:r>
      <w:r>
        <w:rPr>
          <w:color w:val="241F1F"/>
        </w:rPr>
        <w:t>Absatz</w:t>
      </w:r>
      <w:r>
        <w:rPr>
          <w:color w:val="241F1F"/>
          <w:spacing w:val="31"/>
        </w:rPr>
        <w:t> </w:t>
      </w:r>
      <w:r>
        <w:rPr>
          <w:color w:val="241F1F"/>
        </w:rPr>
        <w:t>5</w:t>
      </w:r>
      <w:r>
        <w:rPr>
          <w:color w:val="241F1F"/>
          <w:spacing w:val="31"/>
        </w:rPr>
        <w:t> </w:t>
      </w:r>
      <w:r>
        <w:rPr>
          <w:color w:val="241F1F"/>
        </w:rPr>
        <w:t>und</w:t>
      </w:r>
    </w:p>
    <w:p>
      <w:pPr>
        <w:pStyle w:val="BodyText"/>
        <w:spacing w:line="244" w:lineRule="auto" w:before="4"/>
        <w:ind w:left="751" w:right="1"/>
        <w:jc w:val="both"/>
      </w:pPr>
      <w:r>
        <w:rPr>
          <w:color w:val="241F1F"/>
        </w:rPr>
        <w:t>§ 30a Absatz 1 des Bundeszentralregistergesetzes (BZRG) vorlegen lassen. Durch Vereinbarungen mit den </w:t>
      </w:r>
      <w:r>
        <w:rPr>
          <w:color w:val="241F1F"/>
          <w:spacing w:val="-5"/>
        </w:rPr>
        <w:t>Trägern</w:t>
      </w:r>
      <w:r>
        <w:rPr>
          <w:color w:val="241F1F"/>
          <w:spacing w:val="-13"/>
        </w:rPr>
        <w:t> </w:t>
      </w:r>
      <w:r>
        <w:rPr>
          <w:color w:val="241F1F"/>
        </w:rPr>
        <w:t>der</w:t>
      </w:r>
      <w:r>
        <w:rPr>
          <w:color w:val="241F1F"/>
          <w:spacing w:val="-12"/>
        </w:rPr>
        <w:t> </w:t>
      </w:r>
      <w:r>
        <w:rPr>
          <w:color w:val="241F1F"/>
          <w:spacing w:val="-3"/>
        </w:rPr>
        <w:t>freien</w:t>
      </w:r>
      <w:r>
        <w:rPr>
          <w:color w:val="241F1F"/>
          <w:spacing w:val="-13"/>
        </w:rPr>
        <w:t> </w:t>
      </w:r>
      <w:r>
        <w:rPr>
          <w:color w:val="241F1F"/>
        </w:rPr>
        <w:t>Jugendhilfe</w:t>
      </w:r>
      <w:r>
        <w:rPr>
          <w:color w:val="241F1F"/>
          <w:spacing w:val="-12"/>
        </w:rPr>
        <w:t> </w:t>
      </w:r>
      <w:r>
        <w:rPr>
          <w:color w:val="241F1F"/>
        </w:rPr>
        <w:t>sollen</w:t>
      </w:r>
      <w:r>
        <w:rPr>
          <w:color w:val="241F1F"/>
          <w:spacing w:val="-13"/>
        </w:rPr>
        <w:t> </w:t>
      </w:r>
      <w:r>
        <w:rPr>
          <w:color w:val="241F1F"/>
        </w:rPr>
        <w:t>die</w:t>
      </w:r>
      <w:r>
        <w:rPr>
          <w:color w:val="241F1F"/>
          <w:spacing w:val="-12"/>
        </w:rPr>
        <w:t> </w:t>
      </w:r>
      <w:r>
        <w:rPr>
          <w:color w:val="241F1F"/>
          <w:spacing w:val="-5"/>
        </w:rPr>
        <w:t>Träger</w:t>
      </w:r>
      <w:r>
        <w:rPr>
          <w:color w:val="241F1F"/>
          <w:spacing w:val="-12"/>
        </w:rPr>
        <w:t> </w:t>
      </w:r>
      <w:r>
        <w:rPr>
          <w:color w:val="241F1F"/>
        </w:rPr>
        <w:t>der</w:t>
      </w:r>
      <w:r>
        <w:rPr>
          <w:color w:val="241F1F"/>
          <w:spacing w:val="-13"/>
        </w:rPr>
        <w:t> </w:t>
      </w:r>
      <w:r>
        <w:rPr>
          <w:color w:val="241F1F"/>
        </w:rPr>
        <w:t>öffent- lichen Jugendhilfe sicherstellen, dass diese ebenfalls keine nach § 72a Absatz 1 Satz 1 SGB VIII einschlägig vorbelastete Person beschäftigen (§ 72a  Absatz  2  SGB</w:t>
      </w:r>
      <w:r>
        <w:rPr>
          <w:color w:val="241F1F"/>
          <w:spacing w:val="-2"/>
        </w:rPr>
        <w:t> </w:t>
      </w:r>
      <w:r>
        <w:rPr>
          <w:color w:val="241F1F"/>
        </w:rPr>
        <w:t>VIII).</w:t>
      </w:r>
    </w:p>
    <w:p>
      <w:pPr>
        <w:pStyle w:val="BodyText"/>
        <w:spacing w:line="244" w:lineRule="auto" w:before="122"/>
        <w:ind w:left="751" w:right="1"/>
        <w:jc w:val="both"/>
      </w:pPr>
      <w:r>
        <w:rPr>
          <w:color w:val="241F1F"/>
        </w:rPr>
        <w:t>Durch das BKiSchG wurde das Erfordernis der Vorlage eines erweiterten Führungszeugnisses auch auf ehren- oder nebenamtlich in der Kinder- und Jugendhilfe </w:t>
      </w:r>
      <w:r>
        <w:rPr>
          <w:color w:val="241F1F"/>
          <w:spacing w:val="-3"/>
        </w:rPr>
        <w:t>tätige </w:t>
      </w:r>
      <w:r>
        <w:rPr>
          <w:color w:val="241F1F"/>
        </w:rPr>
        <w:t>Personen ausgeweitet, sofern durch Art, Intensität und Umfang</w:t>
      </w:r>
      <w:r>
        <w:rPr>
          <w:color w:val="241F1F"/>
          <w:spacing w:val="-11"/>
        </w:rPr>
        <w:t> </w:t>
      </w:r>
      <w:r>
        <w:rPr>
          <w:color w:val="241F1F"/>
        </w:rPr>
        <w:t>der</w:t>
      </w:r>
      <w:r>
        <w:rPr>
          <w:color w:val="241F1F"/>
          <w:spacing w:val="-11"/>
        </w:rPr>
        <w:t> </w:t>
      </w:r>
      <w:r>
        <w:rPr>
          <w:color w:val="241F1F"/>
        </w:rPr>
        <w:t>ehrenamtlichen</w:t>
      </w:r>
      <w:r>
        <w:rPr>
          <w:color w:val="241F1F"/>
          <w:spacing w:val="-11"/>
        </w:rPr>
        <w:t> </w:t>
      </w:r>
      <w:r>
        <w:rPr>
          <w:color w:val="241F1F"/>
          <w:spacing w:val="-3"/>
        </w:rPr>
        <w:t>Tätigkeit</w:t>
      </w:r>
      <w:r>
        <w:rPr>
          <w:color w:val="241F1F"/>
          <w:spacing w:val="-11"/>
        </w:rPr>
        <w:t> </w:t>
      </w:r>
      <w:r>
        <w:rPr>
          <w:color w:val="241F1F"/>
        </w:rPr>
        <w:t>von</w:t>
      </w:r>
      <w:r>
        <w:rPr>
          <w:color w:val="241F1F"/>
          <w:spacing w:val="-11"/>
        </w:rPr>
        <w:t> </w:t>
      </w:r>
      <w:r>
        <w:rPr>
          <w:color w:val="241F1F"/>
        </w:rPr>
        <w:t>den</w:t>
      </w:r>
      <w:r>
        <w:rPr>
          <w:color w:val="241F1F"/>
          <w:spacing w:val="-11"/>
        </w:rPr>
        <w:t> </w:t>
      </w:r>
      <w:r>
        <w:rPr>
          <w:color w:val="241F1F"/>
        </w:rPr>
        <w:t>betroffenen Personen ein Vertrauensverhältnis zu Kindern und Jugendlichen</w:t>
      </w:r>
      <w:r>
        <w:rPr>
          <w:color w:val="241F1F"/>
          <w:spacing w:val="-15"/>
        </w:rPr>
        <w:t> </w:t>
      </w:r>
      <w:r>
        <w:rPr>
          <w:color w:val="241F1F"/>
        </w:rPr>
        <w:t>aufgebaut</w:t>
      </w:r>
      <w:r>
        <w:rPr>
          <w:color w:val="241F1F"/>
          <w:spacing w:val="-14"/>
        </w:rPr>
        <w:t> </w:t>
      </w:r>
      <w:r>
        <w:rPr>
          <w:color w:val="241F1F"/>
          <w:spacing w:val="-3"/>
        </w:rPr>
        <w:t>werden</w:t>
      </w:r>
      <w:r>
        <w:rPr>
          <w:color w:val="241F1F"/>
          <w:spacing w:val="-14"/>
        </w:rPr>
        <w:t> </w:t>
      </w:r>
      <w:r>
        <w:rPr>
          <w:color w:val="241F1F"/>
        </w:rPr>
        <w:t>kann</w:t>
      </w:r>
      <w:r>
        <w:rPr>
          <w:color w:val="241F1F"/>
          <w:spacing w:val="-15"/>
        </w:rPr>
        <w:t> </w:t>
      </w:r>
      <w:r>
        <w:rPr>
          <w:color w:val="241F1F"/>
        </w:rPr>
        <w:t>(vgl.</w:t>
      </w:r>
      <w:r>
        <w:rPr>
          <w:color w:val="241F1F"/>
          <w:spacing w:val="-14"/>
        </w:rPr>
        <w:t> </w:t>
      </w:r>
      <w:r>
        <w:rPr>
          <w:color w:val="241F1F"/>
        </w:rPr>
        <w:t>§</w:t>
      </w:r>
      <w:r>
        <w:rPr>
          <w:color w:val="241F1F"/>
          <w:spacing w:val="-14"/>
        </w:rPr>
        <w:t> </w:t>
      </w:r>
      <w:r>
        <w:rPr>
          <w:color w:val="241F1F"/>
        </w:rPr>
        <w:t>72a</w:t>
      </w:r>
      <w:r>
        <w:rPr>
          <w:color w:val="241F1F"/>
          <w:spacing w:val="-15"/>
        </w:rPr>
        <w:t> </w:t>
      </w:r>
      <w:r>
        <w:rPr>
          <w:color w:val="241F1F"/>
        </w:rPr>
        <w:t>Absatz</w:t>
      </w:r>
      <w:r>
        <w:rPr>
          <w:color w:val="241F1F"/>
          <w:spacing w:val="-14"/>
        </w:rPr>
        <w:t> </w:t>
      </w:r>
      <w:r>
        <w:rPr>
          <w:color w:val="241F1F"/>
        </w:rPr>
        <w:t>3 und 4 SGB</w:t>
      </w:r>
      <w:r>
        <w:rPr>
          <w:color w:val="241F1F"/>
          <w:spacing w:val="-5"/>
        </w:rPr>
        <w:t> </w:t>
      </w:r>
      <w:r>
        <w:rPr>
          <w:color w:val="241F1F"/>
        </w:rPr>
        <w:t>VIII).</w:t>
      </w:r>
    </w:p>
    <w:p>
      <w:pPr>
        <w:pStyle w:val="BodyText"/>
        <w:spacing w:line="244" w:lineRule="auto" w:before="122"/>
        <w:ind w:left="751"/>
        <w:jc w:val="both"/>
      </w:pPr>
      <w:r>
        <w:rPr>
          <w:color w:val="241F1F"/>
        </w:rPr>
        <w:t>Artikel 18 Absatz 2 verpflichtet die Vertragsparteien sicherzustellen,</w:t>
      </w:r>
      <w:r>
        <w:rPr>
          <w:color w:val="241F1F"/>
          <w:spacing w:val="-13"/>
        </w:rPr>
        <w:t> </w:t>
      </w:r>
      <w:r>
        <w:rPr>
          <w:color w:val="241F1F"/>
        </w:rPr>
        <w:t>dass</w:t>
      </w:r>
      <w:r>
        <w:rPr>
          <w:color w:val="241F1F"/>
          <w:spacing w:val="-12"/>
        </w:rPr>
        <w:t> </w:t>
      </w:r>
      <w:r>
        <w:rPr>
          <w:color w:val="241F1F"/>
        </w:rPr>
        <w:t>es</w:t>
      </w:r>
      <w:r>
        <w:rPr>
          <w:color w:val="241F1F"/>
          <w:spacing w:val="-12"/>
        </w:rPr>
        <w:t> </w:t>
      </w:r>
      <w:r>
        <w:rPr>
          <w:color w:val="241F1F"/>
        </w:rPr>
        <w:t>geeignete</w:t>
      </w:r>
      <w:r>
        <w:rPr>
          <w:color w:val="241F1F"/>
          <w:spacing w:val="-12"/>
        </w:rPr>
        <w:t> </w:t>
      </w:r>
      <w:r>
        <w:rPr>
          <w:color w:val="241F1F"/>
        </w:rPr>
        <w:t>Mechanismen</w:t>
      </w:r>
      <w:r>
        <w:rPr>
          <w:color w:val="241F1F"/>
          <w:spacing w:val="-12"/>
        </w:rPr>
        <w:t> </w:t>
      </w:r>
      <w:r>
        <w:rPr>
          <w:color w:val="241F1F"/>
        </w:rPr>
        <w:t>für</w:t>
      </w:r>
      <w:r>
        <w:rPr>
          <w:color w:val="241F1F"/>
          <w:spacing w:val="-12"/>
        </w:rPr>
        <w:t> </w:t>
      </w:r>
      <w:r>
        <w:rPr>
          <w:color w:val="241F1F"/>
        </w:rPr>
        <w:t>eine wirksame Zusammenarbeit zwischen allen</w:t>
      </w:r>
      <w:r>
        <w:rPr>
          <w:color w:val="241F1F"/>
          <w:spacing w:val="-33"/>
        </w:rPr>
        <w:t> </w:t>
      </w:r>
      <w:r>
        <w:rPr>
          <w:color w:val="241F1F"/>
        </w:rPr>
        <w:t>einschlägigen staatlichen Stellen, einschließlich der Justiz, Staats- anwaltschaften, Strafverfolgungsbehörden, lokalen und regionalen Behörden, nichtstaatlichen Organisationen und sonstigen einschlägigen Organisationen und </w:t>
      </w:r>
      <w:r>
        <w:rPr>
          <w:color w:val="241F1F"/>
          <w:spacing w:val="-3"/>
        </w:rPr>
        <w:t>Stellen </w:t>
      </w:r>
      <w:r>
        <w:rPr>
          <w:color w:val="241F1F"/>
        </w:rPr>
        <w:t>beim</w:t>
      </w:r>
      <w:r>
        <w:rPr>
          <w:color w:val="241F1F"/>
          <w:spacing w:val="-7"/>
        </w:rPr>
        <w:t> </w:t>
      </w:r>
      <w:r>
        <w:rPr>
          <w:color w:val="241F1F"/>
        </w:rPr>
        <w:t>Schutz</w:t>
      </w:r>
      <w:r>
        <w:rPr>
          <w:color w:val="241F1F"/>
          <w:spacing w:val="-7"/>
        </w:rPr>
        <w:t> </w:t>
      </w:r>
      <w:r>
        <w:rPr>
          <w:color w:val="241F1F"/>
        </w:rPr>
        <w:t>und</w:t>
      </w:r>
      <w:r>
        <w:rPr>
          <w:color w:val="241F1F"/>
          <w:spacing w:val="-6"/>
        </w:rPr>
        <w:t> </w:t>
      </w:r>
      <w:r>
        <w:rPr>
          <w:color w:val="241F1F"/>
        </w:rPr>
        <w:t>der</w:t>
      </w:r>
      <w:r>
        <w:rPr>
          <w:color w:val="241F1F"/>
          <w:spacing w:val="-7"/>
        </w:rPr>
        <w:t> </w:t>
      </w:r>
      <w:r>
        <w:rPr>
          <w:color w:val="241F1F"/>
        </w:rPr>
        <w:t>Unterstützung</w:t>
      </w:r>
      <w:r>
        <w:rPr>
          <w:color w:val="241F1F"/>
          <w:spacing w:val="-6"/>
        </w:rPr>
        <w:t> </w:t>
      </w:r>
      <w:r>
        <w:rPr>
          <w:color w:val="241F1F"/>
        </w:rPr>
        <w:t>von</w:t>
      </w:r>
      <w:r>
        <w:rPr>
          <w:color w:val="241F1F"/>
          <w:spacing w:val="-7"/>
        </w:rPr>
        <w:t> </w:t>
      </w:r>
      <w:r>
        <w:rPr>
          <w:color w:val="241F1F"/>
        </w:rPr>
        <w:t>Opfern</w:t>
      </w:r>
      <w:r>
        <w:rPr>
          <w:color w:val="241F1F"/>
          <w:spacing w:val="-7"/>
        </w:rPr>
        <w:t> </w:t>
      </w:r>
      <w:r>
        <w:rPr>
          <w:color w:val="241F1F"/>
        </w:rPr>
        <w:t>und</w:t>
      </w:r>
      <w:r>
        <w:rPr>
          <w:color w:val="241F1F"/>
          <w:spacing w:val="-6"/>
        </w:rPr>
        <w:t> </w:t>
      </w:r>
      <w:r>
        <w:rPr>
          <w:color w:val="241F1F"/>
        </w:rPr>
        <w:t>Zeu- ginnen und Zeugen aller in den Geltungsbereich </w:t>
      </w:r>
      <w:r>
        <w:rPr>
          <w:color w:val="241F1F"/>
          <w:spacing w:val="-3"/>
        </w:rPr>
        <w:t>dieses </w:t>
      </w:r>
      <w:r>
        <w:rPr>
          <w:color w:val="241F1F"/>
        </w:rPr>
        <w:t>Übereinkommens fallenden Formen von Gewalt gibt. Dies</w:t>
      </w:r>
      <w:r>
        <w:rPr>
          <w:color w:val="241F1F"/>
          <w:spacing w:val="-5"/>
        </w:rPr>
        <w:t> </w:t>
      </w:r>
      <w:r>
        <w:rPr>
          <w:color w:val="241F1F"/>
        </w:rPr>
        <w:t>kann</w:t>
      </w:r>
      <w:r>
        <w:rPr>
          <w:color w:val="241F1F"/>
          <w:spacing w:val="-4"/>
        </w:rPr>
        <w:t> </w:t>
      </w:r>
      <w:r>
        <w:rPr>
          <w:color w:val="241F1F"/>
        </w:rPr>
        <w:t>auch</w:t>
      </w:r>
      <w:r>
        <w:rPr>
          <w:color w:val="241F1F"/>
          <w:spacing w:val="-5"/>
        </w:rPr>
        <w:t> </w:t>
      </w:r>
      <w:r>
        <w:rPr>
          <w:color w:val="241F1F"/>
        </w:rPr>
        <w:t>durch</w:t>
      </w:r>
      <w:r>
        <w:rPr>
          <w:color w:val="241F1F"/>
          <w:spacing w:val="-4"/>
        </w:rPr>
        <w:t> </w:t>
      </w:r>
      <w:r>
        <w:rPr>
          <w:color w:val="241F1F"/>
        </w:rPr>
        <w:t>die</w:t>
      </w:r>
      <w:r>
        <w:rPr>
          <w:color w:val="241F1F"/>
          <w:spacing w:val="-5"/>
        </w:rPr>
        <w:t> </w:t>
      </w:r>
      <w:r>
        <w:rPr>
          <w:color w:val="241F1F"/>
        </w:rPr>
        <w:t>Verweisung</w:t>
      </w:r>
      <w:r>
        <w:rPr>
          <w:color w:val="241F1F"/>
          <w:spacing w:val="-4"/>
        </w:rPr>
        <w:t> </w:t>
      </w:r>
      <w:r>
        <w:rPr>
          <w:color w:val="241F1F"/>
        </w:rPr>
        <w:t>an</w:t>
      </w:r>
      <w:r>
        <w:rPr>
          <w:color w:val="241F1F"/>
          <w:spacing w:val="-4"/>
        </w:rPr>
        <w:t> </w:t>
      </w:r>
      <w:r>
        <w:rPr>
          <w:color w:val="241F1F"/>
        </w:rPr>
        <w:t>allgemeine</w:t>
      </w:r>
      <w:r>
        <w:rPr>
          <w:color w:val="241F1F"/>
          <w:spacing w:val="-5"/>
        </w:rPr>
        <w:t> </w:t>
      </w:r>
      <w:r>
        <w:rPr>
          <w:color w:val="241F1F"/>
        </w:rPr>
        <w:t>und spezialisierte Hilfsdienste, wie sie in den  Artikeln  20 und</w:t>
      </w:r>
      <w:r>
        <w:rPr>
          <w:color w:val="241F1F"/>
          <w:spacing w:val="-11"/>
        </w:rPr>
        <w:t> </w:t>
      </w:r>
      <w:r>
        <w:rPr>
          <w:color w:val="241F1F"/>
        </w:rPr>
        <w:t>22</w:t>
      </w:r>
      <w:r>
        <w:rPr>
          <w:color w:val="241F1F"/>
          <w:spacing w:val="-10"/>
        </w:rPr>
        <w:t> </w:t>
      </w:r>
      <w:r>
        <w:rPr>
          <w:color w:val="241F1F"/>
        </w:rPr>
        <w:t>beschrieben</w:t>
      </w:r>
      <w:r>
        <w:rPr>
          <w:color w:val="241F1F"/>
          <w:spacing w:val="-11"/>
        </w:rPr>
        <w:t> </w:t>
      </w:r>
      <w:r>
        <w:rPr>
          <w:color w:val="241F1F"/>
          <w:spacing w:val="-3"/>
        </w:rPr>
        <w:t>werden,</w:t>
      </w:r>
      <w:r>
        <w:rPr>
          <w:color w:val="241F1F"/>
          <w:spacing w:val="-10"/>
        </w:rPr>
        <w:t> </w:t>
      </w:r>
      <w:r>
        <w:rPr>
          <w:color w:val="241F1F"/>
        </w:rPr>
        <w:t>geschehen.</w:t>
      </w:r>
      <w:r>
        <w:rPr>
          <w:color w:val="241F1F"/>
          <w:spacing w:val="-10"/>
        </w:rPr>
        <w:t> </w:t>
      </w:r>
      <w:r>
        <w:rPr>
          <w:color w:val="241F1F"/>
        </w:rPr>
        <w:t>Es</w:t>
      </w:r>
      <w:r>
        <w:rPr>
          <w:color w:val="241F1F"/>
          <w:spacing w:val="-11"/>
        </w:rPr>
        <w:t> </w:t>
      </w:r>
      <w:r>
        <w:rPr>
          <w:color w:val="241F1F"/>
          <w:spacing w:val="-3"/>
        </w:rPr>
        <w:t>wird</w:t>
      </w:r>
      <w:r>
        <w:rPr>
          <w:color w:val="241F1F"/>
          <w:spacing w:val="-10"/>
        </w:rPr>
        <w:t> </w:t>
      </w:r>
      <w:r>
        <w:rPr>
          <w:color w:val="241F1F"/>
        </w:rPr>
        <w:t>insoweit zunächst auf die Ausführungen zu Artikel 7 verwiesen. Damit Opferhilfe wirkungsvoll vermittelt werden kann, halten die Länder, die für die Einrichtung und Aufrecht- erhaltung der Infrastruktur allgemeiner sozialer Dienste zuständig sind, zahlreiche Netzwerke vor, die Bera- tungs-, Betreuungs- und Hilfsangebote für einen wirk- samen Schutz von Opfern bieten. So gibt es in Deutsch- land</w:t>
      </w:r>
      <w:r>
        <w:rPr>
          <w:color w:val="241F1F"/>
          <w:spacing w:val="33"/>
        </w:rPr>
        <w:t> </w:t>
      </w:r>
      <w:r>
        <w:rPr>
          <w:color w:val="241F1F"/>
        </w:rPr>
        <w:t>mittlerweile</w:t>
      </w:r>
      <w:r>
        <w:rPr>
          <w:color w:val="241F1F"/>
          <w:spacing w:val="34"/>
        </w:rPr>
        <w:t> </w:t>
      </w:r>
      <w:r>
        <w:rPr>
          <w:color w:val="241F1F"/>
        </w:rPr>
        <w:t>ca.</w:t>
      </w:r>
      <w:r>
        <w:rPr>
          <w:color w:val="241F1F"/>
          <w:spacing w:val="34"/>
        </w:rPr>
        <w:t> </w:t>
      </w:r>
      <w:r>
        <w:rPr>
          <w:color w:val="241F1F"/>
        </w:rPr>
        <w:t>160</w:t>
      </w:r>
      <w:r>
        <w:rPr>
          <w:color w:val="241F1F"/>
          <w:spacing w:val="34"/>
        </w:rPr>
        <w:t> </w:t>
      </w:r>
      <w:r>
        <w:rPr>
          <w:color w:val="241F1F"/>
        </w:rPr>
        <w:t>Interventionsstellen,</w:t>
      </w:r>
      <w:r>
        <w:rPr>
          <w:color w:val="241F1F"/>
          <w:spacing w:val="34"/>
        </w:rPr>
        <w:t> </w:t>
      </w:r>
      <w:r>
        <w:rPr>
          <w:color w:val="241F1F"/>
        </w:rPr>
        <w:t>die</w:t>
      </w:r>
      <w:r>
        <w:rPr>
          <w:color w:val="241F1F"/>
          <w:spacing w:val="34"/>
        </w:rPr>
        <w:t> </w:t>
      </w:r>
      <w:r>
        <w:rPr>
          <w:color w:val="241F1F"/>
        </w:rPr>
        <w:t>eine</w:t>
      </w:r>
    </w:p>
    <w:p>
      <w:pPr>
        <w:pStyle w:val="BodyText"/>
        <w:spacing w:line="244" w:lineRule="auto" w:before="92"/>
        <w:ind w:left="224" w:right="718"/>
        <w:jc w:val="both"/>
      </w:pPr>
      <w:r>
        <w:rPr/>
        <w:br w:type="column"/>
      </w:r>
      <w:r>
        <w:rPr>
          <w:color w:val="241F1F"/>
        </w:rPr>
        <w:t>verbindliche Zusammenarbeit aller vor Ort beteiligten Institutionen und Hilfseinrichtungen im Bereich häusliche Gewalt gegen </w:t>
      </w:r>
      <w:r>
        <w:rPr>
          <w:color w:val="241F1F"/>
          <w:spacing w:val="-3"/>
        </w:rPr>
        <w:t>Frauen </w:t>
      </w:r>
      <w:r>
        <w:rPr>
          <w:color w:val="241F1F"/>
        </w:rPr>
        <w:t>organisieren. Als</w:t>
      </w:r>
      <w:r>
        <w:rPr>
          <w:color w:val="241F1F"/>
          <w:spacing w:val="-13"/>
        </w:rPr>
        <w:t> </w:t>
      </w:r>
      <w:r>
        <w:rPr>
          <w:color w:val="241F1F"/>
        </w:rPr>
        <w:t>Interventionsstel- len werden Beratungsstellen bezeichnet, die nach einem </w:t>
      </w:r>
      <w:r>
        <w:rPr>
          <w:color w:val="241F1F"/>
          <w:spacing w:val="-3"/>
        </w:rPr>
        <w:t>Polizeieinsatz</w:t>
      </w:r>
      <w:r>
        <w:rPr>
          <w:color w:val="241F1F"/>
          <w:spacing w:val="-13"/>
        </w:rPr>
        <w:t> </w:t>
      </w:r>
      <w:r>
        <w:rPr>
          <w:color w:val="241F1F"/>
        </w:rPr>
        <w:t>wegen</w:t>
      </w:r>
      <w:r>
        <w:rPr>
          <w:color w:val="241F1F"/>
          <w:spacing w:val="-13"/>
        </w:rPr>
        <w:t> </w:t>
      </w:r>
      <w:r>
        <w:rPr>
          <w:color w:val="241F1F"/>
        </w:rPr>
        <w:t>häuslicher</w:t>
      </w:r>
      <w:r>
        <w:rPr>
          <w:color w:val="241F1F"/>
          <w:spacing w:val="-12"/>
        </w:rPr>
        <w:t> </w:t>
      </w:r>
      <w:r>
        <w:rPr>
          <w:color w:val="241F1F"/>
        </w:rPr>
        <w:t>Gewalt</w:t>
      </w:r>
      <w:r>
        <w:rPr>
          <w:color w:val="241F1F"/>
          <w:spacing w:val="-13"/>
        </w:rPr>
        <w:t> </w:t>
      </w:r>
      <w:r>
        <w:rPr>
          <w:color w:val="241F1F"/>
        </w:rPr>
        <w:t>pro-aktiv</w:t>
      </w:r>
      <w:r>
        <w:rPr>
          <w:color w:val="241F1F"/>
          <w:spacing w:val="-12"/>
        </w:rPr>
        <w:t> </w:t>
      </w:r>
      <w:r>
        <w:rPr>
          <w:color w:val="241F1F"/>
          <w:spacing w:val="-3"/>
        </w:rPr>
        <w:t>beraten. </w:t>
      </w:r>
      <w:r>
        <w:rPr>
          <w:color w:val="241F1F"/>
        </w:rPr>
        <w:t>Diesem Auftrag entsprechend beraten Interventionsstel- len Frauen und zum </w:t>
      </w:r>
      <w:r>
        <w:rPr>
          <w:color w:val="241F1F"/>
          <w:spacing w:val="-4"/>
        </w:rPr>
        <w:t>Teil </w:t>
      </w:r>
      <w:r>
        <w:rPr>
          <w:color w:val="241F1F"/>
        </w:rPr>
        <w:t>auch von häuslicher Gewalt </w:t>
      </w:r>
      <w:r>
        <w:rPr>
          <w:color w:val="241F1F"/>
          <w:spacing w:val="-3"/>
        </w:rPr>
        <w:t>betroffene </w:t>
      </w:r>
      <w:r>
        <w:rPr>
          <w:color w:val="241F1F"/>
        </w:rPr>
        <w:t>Männer und vermitteln diese an </w:t>
      </w:r>
      <w:r>
        <w:rPr>
          <w:color w:val="241F1F"/>
          <w:spacing w:val="-3"/>
        </w:rPr>
        <w:t>Beratungsstel- </w:t>
      </w:r>
      <w:r>
        <w:rPr>
          <w:color w:val="241F1F"/>
        </w:rPr>
        <w:t>len für eine längerfristige Unterstützung und Begleitung beziehungsweise an Frauenhäuser bei besonderem Un- terstützungs-</w:t>
      </w:r>
      <w:r>
        <w:rPr>
          <w:color w:val="241F1F"/>
          <w:spacing w:val="-8"/>
        </w:rPr>
        <w:t> </w:t>
      </w:r>
      <w:r>
        <w:rPr>
          <w:color w:val="241F1F"/>
        </w:rPr>
        <w:t>und</w:t>
      </w:r>
      <w:r>
        <w:rPr>
          <w:color w:val="241F1F"/>
          <w:spacing w:val="-8"/>
        </w:rPr>
        <w:t> </w:t>
      </w:r>
      <w:r>
        <w:rPr>
          <w:color w:val="241F1F"/>
        </w:rPr>
        <w:t>Schutzbedarf</w:t>
      </w:r>
      <w:r>
        <w:rPr>
          <w:color w:val="241F1F"/>
          <w:spacing w:val="-8"/>
        </w:rPr>
        <w:t> </w:t>
      </w:r>
      <w:r>
        <w:rPr>
          <w:color w:val="241F1F"/>
          <w:spacing w:val="-4"/>
        </w:rPr>
        <w:t>weiter.</w:t>
      </w:r>
      <w:r>
        <w:rPr>
          <w:color w:val="241F1F"/>
          <w:spacing w:val="-8"/>
        </w:rPr>
        <w:t> </w:t>
      </w:r>
      <w:r>
        <w:rPr>
          <w:color w:val="241F1F"/>
        </w:rPr>
        <w:t>Im</w:t>
      </w:r>
      <w:r>
        <w:rPr>
          <w:color w:val="241F1F"/>
          <w:spacing w:val="-8"/>
        </w:rPr>
        <w:t> </w:t>
      </w:r>
      <w:r>
        <w:rPr>
          <w:color w:val="241F1F"/>
        </w:rPr>
        <w:t>Mittelpunkt</w:t>
      </w:r>
      <w:r>
        <w:rPr>
          <w:color w:val="241F1F"/>
          <w:spacing w:val="-8"/>
        </w:rPr>
        <w:t> </w:t>
      </w:r>
      <w:r>
        <w:rPr>
          <w:color w:val="241F1F"/>
        </w:rPr>
        <w:t>der Beratung steht der Schutz vor weiterer Gewalt; die</w:t>
      </w:r>
      <w:r>
        <w:rPr>
          <w:color w:val="241F1F"/>
          <w:spacing w:val="-25"/>
        </w:rPr>
        <w:t> </w:t>
      </w:r>
      <w:r>
        <w:rPr>
          <w:color w:val="241F1F"/>
        </w:rPr>
        <w:t>Mitar- beiterinnen der Interventionsstellen leisten dazu psycho- soziale</w:t>
      </w:r>
      <w:r>
        <w:rPr>
          <w:color w:val="241F1F"/>
          <w:spacing w:val="-13"/>
        </w:rPr>
        <w:t> </w:t>
      </w:r>
      <w:r>
        <w:rPr>
          <w:color w:val="241F1F"/>
        </w:rPr>
        <w:t>Beratung</w:t>
      </w:r>
      <w:r>
        <w:rPr>
          <w:color w:val="241F1F"/>
          <w:spacing w:val="-13"/>
        </w:rPr>
        <w:t> </w:t>
      </w:r>
      <w:r>
        <w:rPr>
          <w:color w:val="241F1F"/>
        </w:rPr>
        <w:t>und</w:t>
      </w:r>
      <w:r>
        <w:rPr>
          <w:color w:val="241F1F"/>
          <w:spacing w:val="-13"/>
        </w:rPr>
        <w:t> </w:t>
      </w:r>
      <w:r>
        <w:rPr>
          <w:color w:val="241F1F"/>
        </w:rPr>
        <w:t>informieren</w:t>
      </w:r>
      <w:r>
        <w:rPr>
          <w:color w:val="241F1F"/>
          <w:spacing w:val="-12"/>
        </w:rPr>
        <w:t> </w:t>
      </w:r>
      <w:r>
        <w:rPr>
          <w:color w:val="241F1F"/>
        </w:rPr>
        <w:t>über</w:t>
      </w:r>
      <w:r>
        <w:rPr>
          <w:color w:val="241F1F"/>
          <w:spacing w:val="-13"/>
        </w:rPr>
        <w:t> </w:t>
      </w:r>
      <w:r>
        <w:rPr>
          <w:color w:val="241F1F"/>
        </w:rPr>
        <w:t>rechtlichen</w:t>
      </w:r>
      <w:r>
        <w:rPr>
          <w:color w:val="241F1F"/>
          <w:spacing w:val="-13"/>
        </w:rPr>
        <w:t> </w:t>
      </w:r>
      <w:r>
        <w:rPr>
          <w:color w:val="241F1F"/>
        </w:rPr>
        <w:t>Schutz wie etwa nach dem GewSchG oder zu polizeilichen Schutzmöglichkeiten. In einigen Interventionsstellen </w:t>
      </w:r>
      <w:r>
        <w:rPr>
          <w:color w:val="241F1F"/>
          <w:spacing w:val="-3"/>
        </w:rPr>
        <w:t>wer- </w:t>
      </w:r>
      <w:r>
        <w:rPr>
          <w:color w:val="241F1F"/>
        </w:rPr>
        <w:t>den</w:t>
      </w:r>
      <w:r>
        <w:rPr>
          <w:color w:val="241F1F"/>
          <w:spacing w:val="-8"/>
        </w:rPr>
        <w:t> </w:t>
      </w:r>
      <w:r>
        <w:rPr>
          <w:color w:val="241F1F"/>
        </w:rPr>
        <w:t>auch</w:t>
      </w:r>
      <w:r>
        <w:rPr>
          <w:color w:val="241F1F"/>
          <w:spacing w:val="-8"/>
        </w:rPr>
        <w:t> </w:t>
      </w:r>
      <w:r>
        <w:rPr>
          <w:color w:val="241F1F"/>
          <w:spacing w:val="-3"/>
        </w:rPr>
        <w:t>mitbetroffene</w:t>
      </w:r>
      <w:r>
        <w:rPr>
          <w:color w:val="241F1F"/>
          <w:spacing w:val="-8"/>
        </w:rPr>
        <w:t> </w:t>
      </w:r>
      <w:r>
        <w:rPr>
          <w:color w:val="241F1F"/>
        </w:rPr>
        <w:t>Kinder</w:t>
      </w:r>
      <w:r>
        <w:rPr>
          <w:color w:val="241F1F"/>
          <w:spacing w:val="-7"/>
        </w:rPr>
        <w:t> </w:t>
      </w:r>
      <w:r>
        <w:rPr>
          <w:color w:val="241F1F"/>
        </w:rPr>
        <w:t>besonders</w:t>
      </w:r>
      <w:r>
        <w:rPr>
          <w:color w:val="241F1F"/>
          <w:spacing w:val="-8"/>
        </w:rPr>
        <w:t> </w:t>
      </w:r>
      <w:r>
        <w:rPr>
          <w:color w:val="241F1F"/>
        </w:rPr>
        <w:t>unterstützt.</w:t>
      </w:r>
      <w:r>
        <w:rPr>
          <w:color w:val="241F1F"/>
          <w:spacing w:val="-8"/>
        </w:rPr>
        <w:t> </w:t>
      </w:r>
      <w:r>
        <w:rPr>
          <w:color w:val="241F1F"/>
        </w:rPr>
        <w:t>Be- züglich weiterer Ausführungen zur Weitervermittlung an allgemeine und spezialisierte Hilfsdienste wird auf die Artikel 20 und 22</w:t>
      </w:r>
      <w:r>
        <w:rPr>
          <w:color w:val="241F1F"/>
          <w:spacing w:val="-5"/>
        </w:rPr>
        <w:t> </w:t>
      </w:r>
      <w:r>
        <w:rPr>
          <w:color w:val="241F1F"/>
        </w:rPr>
        <w:t>verwiesen.</w:t>
      </w:r>
    </w:p>
    <w:p>
      <w:pPr>
        <w:pStyle w:val="BodyText"/>
        <w:spacing w:before="4"/>
        <w:rPr>
          <w:sz w:val="20"/>
        </w:rPr>
      </w:pPr>
    </w:p>
    <w:p>
      <w:pPr>
        <w:pStyle w:val="BodyText"/>
        <w:spacing w:line="244" w:lineRule="auto"/>
        <w:ind w:left="224" w:right="718"/>
        <w:jc w:val="both"/>
      </w:pPr>
      <w:r>
        <w:rPr>
          <w:color w:val="241F1F"/>
        </w:rPr>
        <w:t>Im Bereich des operativen Opferschutzes gibt es zudem neue Formen der Zusammenarbeit von Bund und Län- dern,</w:t>
      </w:r>
      <w:r>
        <w:rPr>
          <w:color w:val="241F1F"/>
          <w:spacing w:val="-16"/>
        </w:rPr>
        <w:t> </w:t>
      </w:r>
      <w:r>
        <w:rPr>
          <w:color w:val="241F1F"/>
        </w:rPr>
        <w:t>um</w:t>
      </w:r>
      <w:r>
        <w:rPr>
          <w:color w:val="241F1F"/>
          <w:spacing w:val="-16"/>
        </w:rPr>
        <w:t> </w:t>
      </w:r>
      <w:r>
        <w:rPr>
          <w:color w:val="241F1F"/>
        </w:rPr>
        <w:t>die</w:t>
      </w:r>
      <w:r>
        <w:rPr>
          <w:color w:val="241F1F"/>
          <w:spacing w:val="-16"/>
        </w:rPr>
        <w:t> </w:t>
      </w:r>
      <w:r>
        <w:rPr>
          <w:color w:val="241F1F"/>
        </w:rPr>
        <w:t>Sicherheit</w:t>
      </w:r>
      <w:r>
        <w:rPr>
          <w:color w:val="241F1F"/>
          <w:spacing w:val="-15"/>
        </w:rPr>
        <w:t> </w:t>
      </w:r>
      <w:r>
        <w:rPr>
          <w:color w:val="241F1F"/>
        </w:rPr>
        <w:t>von</w:t>
      </w:r>
      <w:r>
        <w:rPr>
          <w:color w:val="241F1F"/>
          <w:spacing w:val="-16"/>
        </w:rPr>
        <w:t> </w:t>
      </w:r>
      <w:r>
        <w:rPr>
          <w:color w:val="241F1F"/>
        </w:rPr>
        <w:t>Opfern</w:t>
      </w:r>
      <w:r>
        <w:rPr>
          <w:color w:val="241F1F"/>
          <w:spacing w:val="-16"/>
        </w:rPr>
        <w:t> </w:t>
      </w:r>
      <w:r>
        <w:rPr>
          <w:color w:val="241F1F"/>
        </w:rPr>
        <w:t>von</w:t>
      </w:r>
      <w:r>
        <w:rPr>
          <w:color w:val="241F1F"/>
          <w:spacing w:val="-15"/>
        </w:rPr>
        <w:t> </w:t>
      </w:r>
      <w:r>
        <w:rPr>
          <w:color w:val="241F1F"/>
        </w:rPr>
        <w:t>Menschenhandel, Zwangsverheiratung</w:t>
      </w:r>
      <w:r>
        <w:rPr>
          <w:color w:val="241F1F"/>
          <w:spacing w:val="-12"/>
        </w:rPr>
        <w:t> </w:t>
      </w:r>
      <w:r>
        <w:rPr>
          <w:color w:val="241F1F"/>
        </w:rPr>
        <w:t>und</w:t>
      </w:r>
      <w:r>
        <w:rPr>
          <w:color w:val="241F1F"/>
          <w:spacing w:val="-12"/>
        </w:rPr>
        <w:t> </w:t>
      </w:r>
      <w:r>
        <w:rPr>
          <w:color w:val="241F1F"/>
        </w:rPr>
        <w:t>anderer</w:t>
      </w:r>
      <w:r>
        <w:rPr>
          <w:color w:val="241F1F"/>
          <w:spacing w:val="-12"/>
        </w:rPr>
        <w:t> </w:t>
      </w:r>
      <w:r>
        <w:rPr>
          <w:color w:val="241F1F"/>
        </w:rPr>
        <w:t>Gewalt</w:t>
      </w:r>
      <w:r>
        <w:rPr>
          <w:color w:val="241F1F"/>
          <w:spacing w:val="-12"/>
        </w:rPr>
        <w:t> </w:t>
      </w:r>
      <w:r>
        <w:rPr>
          <w:color w:val="241F1F"/>
        </w:rPr>
        <w:t>vor</w:t>
      </w:r>
      <w:r>
        <w:rPr>
          <w:color w:val="241F1F"/>
          <w:spacing w:val="-11"/>
        </w:rPr>
        <w:t> </w:t>
      </w:r>
      <w:r>
        <w:rPr>
          <w:color w:val="241F1F"/>
        </w:rPr>
        <w:t>allem</w:t>
      </w:r>
      <w:r>
        <w:rPr>
          <w:color w:val="241F1F"/>
          <w:spacing w:val="-12"/>
        </w:rPr>
        <w:t> </w:t>
      </w:r>
      <w:r>
        <w:rPr>
          <w:color w:val="241F1F"/>
        </w:rPr>
        <w:t>im</w:t>
      </w:r>
      <w:r>
        <w:rPr>
          <w:color w:val="241F1F"/>
          <w:spacing w:val="-12"/>
        </w:rPr>
        <w:t> </w:t>
      </w:r>
      <w:r>
        <w:rPr>
          <w:color w:val="241F1F"/>
        </w:rPr>
        <w:t>so- zialen Nahraum besser zu gewährleisten. Außerdem </w:t>
      </w:r>
      <w:r>
        <w:rPr>
          <w:color w:val="241F1F"/>
          <w:spacing w:val="-4"/>
        </w:rPr>
        <w:t>be- </w:t>
      </w:r>
      <w:r>
        <w:rPr>
          <w:color w:val="241F1F"/>
        </w:rPr>
        <w:t>mühen</w:t>
      </w:r>
      <w:r>
        <w:rPr>
          <w:color w:val="241F1F"/>
          <w:spacing w:val="-11"/>
        </w:rPr>
        <w:t> </w:t>
      </w:r>
      <w:r>
        <w:rPr>
          <w:color w:val="241F1F"/>
        </w:rPr>
        <w:t>sich</w:t>
      </w:r>
      <w:r>
        <w:rPr>
          <w:color w:val="241F1F"/>
          <w:spacing w:val="-11"/>
        </w:rPr>
        <w:t> </w:t>
      </w:r>
      <w:r>
        <w:rPr>
          <w:color w:val="241F1F"/>
        </w:rPr>
        <w:t>die</w:t>
      </w:r>
      <w:r>
        <w:rPr>
          <w:color w:val="241F1F"/>
          <w:spacing w:val="-11"/>
        </w:rPr>
        <w:t> </w:t>
      </w:r>
      <w:r>
        <w:rPr>
          <w:color w:val="241F1F"/>
          <w:spacing w:val="-3"/>
        </w:rPr>
        <w:t>Polizeien</w:t>
      </w:r>
      <w:r>
        <w:rPr>
          <w:color w:val="241F1F"/>
          <w:spacing w:val="-11"/>
        </w:rPr>
        <w:t> </w:t>
      </w:r>
      <w:r>
        <w:rPr>
          <w:color w:val="241F1F"/>
        </w:rPr>
        <w:t>von</w:t>
      </w:r>
      <w:r>
        <w:rPr>
          <w:color w:val="241F1F"/>
          <w:spacing w:val="-11"/>
        </w:rPr>
        <w:t> </w:t>
      </w:r>
      <w:r>
        <w:rPr>
          <w:color w:val="241F1F"/>
        </w:rPr>
        <w:t>Bund</w:t>
      </w:r>
      <w:r>
        <w:rPr>
          <w:color w:val="241F1F"/>
          <w:spacing w:val="-11"/>
        </w:rPr>
        <w:t> </w:t>
      </w:r>
      <w:r>
        <w:rPr>
          <w:color w:val="241F1F"/>
        </w:rPr>
        <w:t>und</w:t>
      </w:r>
      <w:r>
        <w:rPr>
          <w:color w:val="241F1F"/>
          <w:spacing w:val="-10"/>
        </w:rPr>
        <w:t> </w:t>
      </w:r>
      <w:r>
        <w:rPr>
          <w:color w:val="241F1F"/>
        </w:rPr>
        <w:t>Ländern,</w:t>
      </w:r>
      <w:r>
        <w:rPr>
          <w:color w:val="241F1F"/>
          <w:spacing w:val="-11"/>
        </w:rPr>
        <w:t> </w:t>
      </w:r>
      <w:r>
        <w:rPr>
          <w:color w:val="241F1F"/>
        </w:rPr>
        <w:t>das</w:t>
      </w:r>
      <w:r>
        <w:rPr>
          <w:color w:val="241F1F"/>
          <w:spacing w:val="-11"/>
        </w:rPr>
        <w:t> </w:t>
      </w:r>
      <w:r>
        <w:rPr>
          <w:color w:val="241F1F"/>
        </w:rPr>
        <w:t>Ma- nagement von Hochrisikofällen häuslicher Gewalt und von Stalking besser zu koordinieren. Hierzu gehört zum Beispiel eine verbesserte Zusammenarbeit mit öffentli- chen und nichtöffentlichen</w:t>
      </w:r>
      <w:r>
        <w:rPr>
          <w:color w:val="241F1F"/>
          <w:spacing w:val="-2"/>
        </w:rPr>
        <w:t> </w:t>
      </w:r>
      <w:r>
        <w:rPr>
          <w:color w:val="241F1F"/>
        </w:rPr>
        <w:t>Stellen.</w:t>
      </w:r>
    </w:p>
    <w:p>
      <w:pPr>
        <w:pStyle w:val="BodyText"/>
        <w:spacing w:before="10"/>
        <w:rPr>
          <w:sz w:val="19"/>
        </w:rPr>
      </w:pPr>
    </w:p>
    <w:p>
      <w:pPr>
        <w:pStyle w:val="BodyText"/>
        <w:spacing w:line="244" w:lineRule="auto" w:before="1"/>
        <w:ind w:left="224" w:right="718"/>
        <w:jc w:val="both"/>
      </w:pPr>
      <w:r>
        <w:rPr>
          <w:color w:val="241F1F"/>
        </w:rPr>
        <w:t>In Artikel 18 Absatz 3 werden bestimmte Ziele und Kriterien genannt, denen die Schutz- und Hilfsdienste gerecht werden sollen. Das in Deutschland bestehende Opferhilfesystem</w:t>
      </w:r>
      <w:r>
        <w:rPr>
          <w:color w:val="241F1F"/>
          <w:spacing w:val="-14"/>
        </w:rPr>
        <w:t> </w:t>
      </w:r>
      <w:r>
        <w:rPr>
          <w:color w:val="241F1F"/>
        </w:rPr>
        <w:t>erfüllt</w:t>
      </w:r>
      <w:r>
        <w:rPr>
          <w:color w:val="241F1F"/>
          <w:spacing w:val="-13"/>
        </w:rPr>
        <w:t> </w:t>
      </w:r>
      <w:r>
        <w:rPr>
          <w:color w:val="241F1F"/>
        </w:rPr>
        <w:t>die</w:t>
      </w:r>
      <w:r>
        <w:rPr>
          <w:color w:val="241F1F"/>
          <w:spacing w:val="-13"/>
        </w:rPr>
        <w:t> </w:t>
      </w:r>
      <w:r>
        <w:rPr>
          <w:color w:val="241F1F"/>
          <w:spacing w:val="-3"/>
        </w:rPr>
        <w:t>Anforderungen.</w:t>
      </w:r>
      <w:r>
        <w:rPr>
          <w:color w:val="241F1F"/>
          <w:spacing w:val="-14"/>
        </w:rPr>
        <w:t> </w:t>
      </w:r>
      <w:r>
        <w:rPr>
          <w:color w:val="241F1F"/>
        </w:rPr>
        <w:t>Die</w:t>
      </w:r>
      <w:r>
        <w:rPr>
          <w:color w:val="241F1F"/>
          <w:spacing w:val="-13"/>
        </w:rPr>
        <w:t> </w:t>
      </w:r>
      <w:r>
        <w:rPr>
          <w:color w:val="241F1F"/>
        </w:rPr>
        <w:t>bestehen- den Beratungs- und Hilfsangebote beraten im Rahmen ihres jeweiligen Arbeitsfeldes beziehungsweise ihrer Zielgruppenbeschreibung alle Opfer mit Gewalter- fahrungen unabhängig von ihrem Alter, ihrem Bildungs- grad, ihrer sexuellen Orientierung, ihrem sozialen Status oder  ihrer  kulturellen  Herkunft  sowie  unabhängig  vom Zeitpunkt und von der Art  der  erlebten  Gewalt. Die Beratungsarbeit orientiert sich dabei an den Bedürf- nissen des jeweiligen Opfers. Auch Angehörige und </w:t>
      </w:r>
      <w:r>
        <w:rPr>
          <w:color w:val="241F1F"/>
          <w:spacing w:val="-5"/>
        </w:rPr>
        <w:t>das </w:t>
      </w:r>
      <w:r>
        <w:rPr>
          <w:color w:val="241F1F"/>
        </w:rPr>
        <w:t>soziale Umfeld des Opfers können sich beraten lassen. In der Bund-Länder-Arbeitsgruppe Häusliche Gewalt wurden unter anderem in Zusammenarbeit mit Nicht- regierungsorganisationen, die in Deutschland den hauptsächlichen </w:t>
      </w:r>
      <w:r>
        <w:rPr>
          <w:color w:val="241F1F"/>
          <w:spacing w:val="-4"/>
        </w:rPr>
        <w:t>Teil </w:t>
      </w:r>
      <w:r>
        <w:rPr>
          <w:color w:val="241F1F"/>
        </w:rPr>
        <w:t>der ambulanten Beratung und Hilfestellung für weibliche Opfer von Gewalt leisten, Handlungsempfehlungen zum Beispiel zum GewSchG, für verschiedene betroffene Berufsgruppen erarbeitet, die zu einer bedarfsgerechten Umsetzung im Interesse der betroffenen Opfer beitragen. Hinsichtlich der </w:t>
      </w:r>
      <w:r>
        <w:rPr>
          <w:color w:val="241F1F"/>
          <w:spacing w:val="-3"/>
        </w:rPr>
        <w:t>beson- </w:t>
      </w:r>
      <w:r>
        <w:rPr>
          <w:color w:val="241F1F"/>
        </w:rPr>
        <w:t>deren Schutzbedürftigkeit von Kindern wird auf die dazu in Artikel 18 Absatz 1 enthaltenen Ausführungen hinge- wiesen.</w:t>
      </w:r>
    </w:p>
    <w:p>
      <w:pPr>
        <w:pStyle w:val="BodyText"/>
        <w:spacing w:before="6"/>
        <w:rPr>
          <w:sz w:val="20"/>
        </w:rPr>
      </w:pPr>
    </w:p>
    <w:p>
      <w:pPr>
        <w:pStyle w:val="BodyText"/>
        <w:spacing w:line="244" w:lineRule="auto"/>
        <w:ind w:left="224" w:right="718"/>
        <w:jc w:val="both"/>
      </w:pPr>
      <w:r>
        <w:rPr>
          <w:color w:val="241F1F"/>
        </w:rPr>
        <w:t>Um die Arbeit der Fachberatungsstellen, die zum Thema sexualisierte Gewalt in Kindheit und Jugend arbeiten, zu stärken und zu unterstützen, wurde eine</w:t>
      </w:r>
      <w:r>
        <w:rPr>
          <w:color w:val="241F1F"/>
          <w:spacing w:val="-18"/>
        </w:rPr>
        <w:t> </w:t>
      </w:r>
      <w:r>
        <w:rPr>
          <w:color w:val="241F1F"/>
        </w:rPr>
        <w:t>Koordinierungs- stelle auf Bundesebene eingerichtet. Ziel ist es, die Versorgungssituation für Kinder, Jugendliche und Erwachsene,</w:t>
      </w:r>
      <w:r>
        <w:rPr>
          <w:color w:val="241F1F"/>
          <w:spacing w:val="-14"/>
        </w:rPr>
        <w:t> </w:t>
      </w:r>
      <w:r>
        <w:rPr>
          <w:color w:val="241F1F"/>
        </w:rPr>
        <w:t>die</w:t>
      </w:r>
      <w:r>
        <w:rPr>
          <w:color w:val="241F1F"/>
          <w:spacing w:val="-13"/>
        </w:rPr>
        <w:t> </w:t>
      </w:r>
      <w:r>
        <w:rPr>
          <w:color w:val="241F1F"/>
        </w:rPr>
        <w:t>von</w:t>
      </w:r>
      <w:r>
        <w:rPr>
          <w:color w:val="241F1F"/>
          <w:spacing w:val="-14"/>
        </w:rPr>
        <w:t> </w:t>
      </w:r>
      <w:r>
        <w:rPr>
          <w:color w:val="241F1F"/>
        </w:rPr>
        <w:t>sexualisierter</w:t>
      </w:r>
      <w:r>
        <w:rPr>
          <w:color w:val="241F1F"/>
          <w:spacing w:val="-13"/>
        </w:rPr>
        <w:t> </w:t>
      </w:r>
      <w:r>
        <w:rPr>
          <w:color w:val="241F1F"/>
        </w:rPr>
        <w:t>Gewalt</w:t>
      </w:r>
      <w:r>
        <w:rPr>
          <w:color w:val="241F1F"/>
          <w:spacing w:val="-14"/>
        </w:rPr>
        <w:t> </w:t>
      </w:r>
      <w:r>
        <w:rPr>
          <w:color w:val="241F1F"/>
        </w:rPr>
        <w:t>betroffen</w:t>
      </w:r>
      <w:r>
        <w:rPr>
          <w:color w:val="241F1F"/>
          <w:spacing w:val="-13"/>
        </w:rPr>
        <w:t> </w:t>
      </w:r>
      <w:r>
        <w:rPr>
          <w:color w:val="241F1F"/>
        </w:rPr>
        <w:t>sind, zu</w:t>
      </w:r>
      <w:r>
        <w:rPr>
          <w:color w:val="241F1F"/>
          <w:spacing w:val="-2"/>
        </w:rPr>
        <w:t> </w:t>
      </w:r>
      <w:r>
        <w:rPr>
          <w:color w:val="241F1F"/>
        </w:rPr>
        <w:t>verbessern.</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11"/>
        <w:rPr>
          <w:sz w:val="16"/>
        </w:rPr>
      </w:pPr>
    </w:p>
    <w:p>
      <w:pPr>
        <w:spacing w:after="0"/>
        <w:rPr>
          <w:sz w:val="16"/>
        </w:rPr>
        <w:sectPr>
          <w:pgSz w:w="11910" w:h="16840"/>
          <w:pgMar w:header="1188" w:footer="494" w:top="1500" w:bottom="680" w:left="820" w:right="820"/>
        </w:sectPr>
      </w:pPr>
    </w:p>
    <w:p>
      <w:pPr>
        <w:pStyle w:val="BodyText"/>
        <w:spacing w:line="244" w:lineRule="auto" w:before="92"/>
        <w:ind w:left="751"/>
        <w:jc w:val="both"/>
      </w:pPr>
      <w:r>
        <w:rPr>
          <w:color w:val="241F1F"/>
        </w:rPr>
        <w:t>Artikel 18 Absatz 4 bestimmt, dass die Bereitstellung</w:t>
      </w:r>
      <w:r>
        <w:rPr>
          <w:color w:val="241F1F"/>
          <w:spacing w:val="-22"/>
        </w:rPr>
        <w:t> </w:t>
      </w:r>
      <w:r>
        <w:rPr>
          <w:color w:val="241F1F"/>
          <w:spacing w:val="-5"/>
        </w:rPr>
        <w:t>von </w:t>
      </w:r>
      <w:r>
        <w:rPr>
          <w:color w:val="241F1F"/>
        </w:rPr>
        <w:t>Diensten</w:t>
      </w:r>
      <w:r>
        <w:rPr>
          <w:color w:val="241F1F"/>
          <w:spacing w:val="-10"/>
        </w:rPr>
        <w:t> </w:t>
      </w:r>
      <w:r>
        <w:rPr>
          <w:color w:val="241F1F"/>
        </w:rPr>
        <w:t>nicht</w:t>
      </w:r>
      <w:r>
        <w:rPr>
          <w:color w:val="241F1F"/>
          <w:spacing w:val="-10"/>
        </w:rPr>
        <w:t> </w:t>
      </w:r>
      <w:r>
        <w:rPr>
          <w:color w:val="241F1F"/>
        </w:rPr>
        <w:t>von</w:t>
      </w:r>
      <w:r>
        <w:rPr>
          <w:color w:val="241F1F"/>
          <w:spacing w:val="-10"/>
        </w:rPr>
        <w:t> </w:t>
      </w:r>
      <w:r>
        <w:rPr>
          <w:color w:val="241F1F"/>
        </w:rPr>
        <w:t>der</w:t>
      </w:r>
      <w:r>
        <w:rPr>
          <w:color w:val="241F1F"/>
          <w:spacing w:val="-10"/>
        </w:rPr>
        <w:t> </w:t>
      </w:r>
      <w:r>
        <w:rPr>
          <w:color w:val="241F1F"/>
        </w:rPr>
        <w:t>Bereitschaft</w:t>
      </w:r>
      <w:r>
        <w:rPr>
          <w:color w:val="241F1F"/>
          <w:spacing w:val="-9"/>
        </w:rPr>
        <w:t> </w:t>
      </w:r>
      <w:r>
        <w:rPr>
          <w:color w:val="241F1F"/>
        </w:rPr>
        <w:t>des</w:t>
      </w:r>
      <w:r>
        <w:rPr>
          <w:color w:val="241F1F"/>
          <w:spacing w:val="-10"/>
        </w:rPr>
        <w:t> </w:t>
      </w:r>
      <w:r>
        <w:rPr>
          <w:color w:val="241F1F"/>
        </w:rPr>
        <w:t>Opfers</w:t>
      </w:r>
      <w:r>
        <w:rPr>
          <w:color w:val="241F1F"/>
          <w:spacing w:val="-10"/>
        </w:rPr>
        <w:t> </w:t>
      </w:r>
      <w:r>
        <w:rPr>
          <w:color w:val="241F1F"/>
        </w:rPr>
        <w:t>abhängen darf, Anzeige zu erstatten oder gegen den </w:t>
      </w:r>
      <w:r>
        <w:rPr>
          <w:color w:val="241F1F"/>
          <w:spacing w:val="-3"/>
        </w:rPr>
        <w:t>Täter </w:t>
      </w:r>
      <w:r>
        <w:rPr>
          <w:color w:val="241F1F"/>
        </w:rPr>
        <w:t>bezie- hungsweise die </w:t>
      </w:r>
      <w:r>
        <w:rPr>
          <w:color w:val="241F1F"/>
          <w:spacing w:val="-3"/>
        </w:rPr>
        <w:t>Täterin </w:t>
      </w:r>
      <w:r>
        <w:rPr>
          <w:color w:val="241F1F"/>
        </w:rPr>
        <w:t>auszusagen. In Deutschland</w:t>
      </w:r>
      <w:r>
        <w:rPr>
          <w:color w:val="241F1F"/>
          <w:spacing w:val="-30"/>
        </w:rPr>
        <w:t> </w:t>
      </w:r>
      <w:r>
        <w:rPr>
          <w:color w:val="241F1F"/>
          <w:spacing w:val="-5"/>
        </w:rPr>
        <w:t>kön- </w:t>
      </w:r>
      <w:r>
        <w:rPr>
          <w:color w:val="241F1F"/>
        </w:rPr>
        <w:t>nen sich Opfer unabhängig von dieser Bereitschaft an Opferhilfeeinrichtungen wenden und von diesen Unter- stützung erhalten. In der Regel bieten Opferhilfeeinrich- tungen auf Wunsch eine anonyme Beratung</w:t>
      </w:r>
      <w:r>
        <w:rPr>
          <w:color w:val="241F1F"/>
          <w:spacing w:val="-12"/>
        </w:rPr>
        <w:t> </w:t>
      </w:r>
      <w:r>
        <w:rPr>
          <w:color w:val="241F1F"/>
        </w:rPr>
        <w:t>an.</w:t>
      </w:r>
    </w:p>
    <w:p>
      <w:pPr>
        <w:pStyle w:val="BodyText"/>
        <w:spacing w:line="244" w:lineRule="auto" w:before="86"/>
        <w:ind w:left="751"/>
        <w:jc w:val="both"/>
      </w:pPr>
      <w:r>
        <w:rPr>
          <w:color w:val="241F1F"/>
        </w:rPr>
        <w:t>Artikel 18 Absatz 5 trägt der Möglichkeit Rechnung,</w:t>
      </w:r>
      <w:r>
        <w:rPr>
          <w:color w:val="241F1F"/>
          <w:spacing w:val="-18"/>
        </w:rPr>
        <w:t> </w:t>
      </w:r>
      <w:r>
        <w:rPr>
          <w:color w:val="241F1F"/>
        </w:rPr>
        <w:t>dass sich Opfer von Gewalt im Sinne des Übereinkommens außerhalb des Landes aufhalten, dessen Staatsange- hörigkeit sie besitzen und daher „konsularischen und sonstigen Schutz sowie Unterstützung“ benötigen. Der konsularische</w:t>
      </w:r>
      <w:r>
        <w:rPr>
          <w:color w:val="241F1F"/>
          <w:spacing w:val="-9"/>
        </w:rPr>
        <w:t> </w:t>
      </w:r>
      <w:r>
        <w:rPr>
          <w:color w:val="241F1F"/>
        </w:rPr>
        <w:t>Schutz</w:t>
      </w:r>
      <w:r>
        <w:rPr>
          <w:color w:val="241F1F"/>
          <w:spacing w:val="-8"/>
        </w:rPr>
        <w:t> </w:t>
      </w:r>
      <w:r>
        <w:rPr>
          <w:color w:val="241F1F"/>
        </w:rPr>
        <w:t>deutscher</w:t>
      </w:r>
      <w:r>
        <w:rPr>
          <w:color w:val="241F1F"/>
          <w:spacing w:val="-8"/>
        </w:rPr>
        <w:t> </w:t>
      </w:r>
      <w:r>
        <w:rPr>
          <w:color w:val="241F1F"/>
        </w:rPr>
        <w:t>Opfer</w:t>
      </w:r>
      <w:r>
        <w:rPr>
          <w:color w:val="241F1F"/>
          <w:spacing w:val="-8"/>
        </w:rPr>
        <w:t> </w:t>
      </w:r>
      <w:r>
        <w:rPr>
          <w:color w:val="241F1F"/>
        </w:rPr>
        <w:t>im</w:t>
      </w:r>
      <w:r>
        <w:rPr>
          <w:color w:val="241F1F"/>
          <w:spacing w:val="-8"/>
        </w:rPr>
        <w:t> </w:t>
      </w:r>
      <w:r>
        <w:rPr>
          <w:color w:val="241F1F"/>
        </w:rPr>
        <w:t>Ausland,</w:t>
      </w:r>
      <w:r>
        <w:rPr>
          <w:color w:val="241F1F"/>
          <w:spacing w:val="-8"/>
        </w:rPr>
        <w:t> </w:t>
      </w:r>
      <w:r>
        <w:rPr>
          <w:color w:val="241F1F"/>
          <w:spacing w:val="-4"/>
        </w:rPr>
        <w:t>insbe- </w:t>
      </w:r>
      <w:r>
        <w:rPr>
          <w:color w:val="241F1F"/>
          <w:spacing w:val="-3"/>
        </w:rPr>
        <w:t>sondere</w:t>
      </w:r>
      <w:r>
        <w:rPr>
          <w:color w:val="241F1F"/>
          <w:spacing w:val="-14"/>
        </w:rPr>
        <w:t> </w:t>
      </w:r>
      <w:r>
        <w:rPr>
          <w:color w:val="241F1F"/>
        </w:rPr>
        <w:t>zur</w:t>
      </w:r>
      <w:r>
        <w:rPr>
          <w:color w:val="241F1F"/>
          <w:spacing w:val="-14"/>
        </w:rPr>
        <w:t> </w:t>
      </w:r>
      <w:r>
        <w:rPr>
          <w:color w:val="241F1F"/>
        </w:rPr>
        <w:t>Behebung</w:t>
      </w:r>
      <w:r>
        <w:rPr>
          <w:color w:val="241F1F"/>
          <w:spacing w:val="-13"/>
        </w:rPr>
        <w:t> </w:t>
      </w:r>
      <w:r>
        <w:rPr>
          <w:color w:val="241F1F"/>
        </w:rPr>
        <w:t>einer</w:t>
      </w:r>
      <w:r>
        <w:rPr>
          <w:color w:val="241F1F"/>
          <w:spacing w:val="-14"/>
        </w:rPr>
        <w:t> </w:t>
      </w:r>
      <w:r>
        <w:rPr>
          <w:color w:val="241F1F"/>
        </w:rPr>
        <w:t>Notlage,</w:t>
      </w:r>
      <w:r>
        <w:rPr>
          <w:color w:val="241F1F"/>
          <w:spacing w:val="-13"/>
        </w:rPr>
        <w:t> </w:t>
      </w:r>
      <w:r>
        <w:rPr>
          <w:color w:val="241F1F"/>
          <w:spacing w:val="-3"/>
        </w:rPr>
        <w:t>wird</w:t>
      </w:r>
      <w:r>
        <w:rPr>
          <w:color w:val="241F1F"/>
          <w:spacing w:val="-14"/>
        </w:rPr>
        <w:t> </w:t>
      </w:r>
      <w:r>
        <w:rPr>
          <w:color w:val="241F1F"/>
        </w:rPr>
        <w:t>nach</w:t>
      </w:r>
      <w:r>
        <w:rPr>
          <w:color w:val="241F1F"/>
          <w:spacing w:val="-14"/>
        </w:rPr>
        <w:t> </w:t>
      </w:r>
      <w:r>
        <w:rPr>
          <w:color w:val="241F1F"/>
        </w:rPr>
        <w:t>Maßgabe des Konsulargesetzes sichergestellt. Die deutschen</w:t>
      </w:r>
      <w:r>
        <w:rPr>
          <w:color w:val="241F1F"/>
          <w:spacing w:val="-32"/>
        </w:rPr>
        <w:t> </w:t>
      </w:r>
      <w:r>
        <w:rPr>
          <w:color w:val="241F1F"/>
          <w:spacing w:val="-3"/>
        </w:rPr>
        <w:t>Aus- </w:t>
      </w:r>
      <w:r>
        <w:rPr>
          <w:color w:val="241F1F"/>
        </w:rPr>
        <w:t>landsvertretungen leisten dabei unter Beachtung des Grundsatzes der Nachrangigkeit (Subsidiarität) im Rah- men des nach § 5 Konsulargesetz vorgegebenen pflicht- gemäßen Ermessens Hilfe an in Not geratene deutsche Staatsangehörige</w:t>
      </w:r>
      <w:r>
        <w:rPr>
          <w:color w:val="241F1F"/>
          <w:spacing w:val="-17"/>
        </w:rPr>
        <w:t> </w:t>
      </w:r>
      <w:r>
        <w:rPr>
          <w:color w:val="241F1F"/>
        </w:rPr>
        <w:t>und</w:t>
      </w:r>
      <w:r>
        <w:rPr>
          <w:color w:val="241F1F"/>
          <w:spacing w:val="-17"/>
        </w:rPr>
        <w:t> </w:t>
      </w:r>
      <w:r>
        <w:rPr>
          <w:color w:val="241F1F"/>
        </w:rPr>
        <w:t>ihre</w:t>
      </w:r>
      <w:r>
        <w:rPr>
          <w:color w:val="241F1F"/>
          <w:spacing w:val="-16"/>
        </w:rPr>
        <w:t> </w:t>
      </w:r>
      <w:r>
        <w:rPr>
          <w:color w:val="241F1F"/>
        </w:rPr>
        <w:t>Familienmitglieder,</w:t>
      </w:r>
      <w:r>
        <w:rPr>
          <w:color w:val="241F1F"/>
          <w:spacing w:val="-17"/>
        </w:rPr>
        <w:t> </w:t>
      </w:r>
      <w:r>
        <w:rPr>
          <w:color w:val="241F1F"/>
        </w:rPr>
        <w:t>die</w:t>
      </w:r>
      <w:r>
        <w:rPr>
          <w:color w:val="241F1F"/>
          <w:spacing w:val="-16"/>
        </w:rPr>
        <w:t> </w:t>
      </w:r>
      <w:r>
        <w:rPr>
          <w:color w:val="241F1F"/>
        </w:rPr>
        <w:t>von</w:t>
      </w:r>
      <w:r>
        <w:rPr>
          <w:color w:val="241F1F"/>
          <w:spacing w:val="-17"/>
        </w:rPr>
        <w:t> </w:t>
      </w:r>
      <w:r>
        <w:rPr>
          <w:color w:val="241F1F"/>
        </w:rPr>
        <w:t>der Betreuung</w:t>
      </w:r>
      <w:r>
        <w:rPr>
          <w:color w:val="241F1F"/>
          <w:spacing w:val="-6"/>
        </w:rPr>
        <w:t> </w:t>
      </w:r>
      <w:r>
        <w:rPr>
          <w:color w:val="241F1F"/>
        </w:rPr>
        <w:t>vor</w:t>
      </w:r>
      <w:r>
        <w:rPr>
          <w:color w:val="241F1F"/>
          <w:spacing w:val="-6"/>
        </w:rPr>
        <w:t> </w:t>
      </w:r>
      <w:r>
        <w:rPr>
          <w:color w:val="241F1F"/>
        </w:rPr>
        <w:t>Ort</w:t>
      </w:r>
      <w:r>
        <w:rPr>
          <w:color w:val="241F1F"/>
          <w:spacing w:val="-5"/>
        </w:rPr>
        <w:t> </w:t>
      </w:r>
      <w:r>
        <w:rPr>
          <w:color w:val="241F1F"/>
        </w:rPr>
        <w:t>über</w:t>
      </w:r>
      <w:r>
        <w:rPr>
          <w:color w:val="241F1F"/>
          <w:spacing w:val="-6"/>
        </w:rPr>
        <w:t> </w:t>
      </w:r>
      <w:r>
        <w:rPr>
          <w:color w:val="241F1F"/>
        </w:rPr>
        <w:t>Krankenhilfe</w:t>
      </w:r>
      <w:r>
        <w:rPr>
          <w:color w:val="241F1F"/>
          <w:spacing w:val="-5"/>
        </w:rPr>
        <w:t> </w:t>
      </w:r>
      <w:r>
        <w:rPr>
          <w:color w:val="241F1F"/>
        </w:rPr>
        <w:t>bis</w:t>
      </w:r>
      <w:r>
        <w:rPr>
          <w:color w:val="241F1F"/>
          <w:spacing w:val="-6"/>
        </w:rPr>
        <w:t> </w:t>
      </w:r>
      <w:r>
        <w:rPr>
          <w:color w:val="241F1F"/>
        </w:rPr>
        <w:t>hin</w:t>
      </w:r>
      <w:r>
        <w:rPr>
          <w:color w:val="241F1F"/>
          <w:spacing w:val="-5"/>
        </w:rPr>
        <w:t> </w:t>
      </w:r>
      <w:r>
        <w:rPr>
          <w:color w:val="241F1F"/>
        </w:rPr>
        <w:t>zur</w:t>
      </w:r>
      <w:r>
        <w:rPr>
          <w:color w:val="241F1F"/>
          <w:spacing w:val="-6"/>
        </w:rPr>
        <w:t> </w:t>
      </w:r>
      <w:r>
        <w:rPr>
          <w:color w:val="241F1F"/>
        </w:rPr>
        <w:t>Heimfüh- rung nach Deutschland reichen kann. Dies gilt auch für Opfer, die Angehörige eines EU-Mitgliedstaats (Unions- bürger) sind, der in einem Drittstaat nicht vertreten ist. Dieses Schutzprinzip ist Ausdruck europäischer Solidari- tät. Etwaige Zahlungen dienen der Erfüllung der gesetz- lichen Aufgaben aus dem Konsulargesetz. Die Hilfeleis- tung ist grundsätzlich rückzahlungspflichtig. Zur Hilfe nach dem Konsulargesetz zählt auch die Unterstützung im</w:t>
      </w:r>
      <w:r>
        <w:rPr>
          <w:color w:val="241F1F"/>
          <w:spacing w:val="-11"/>
        </w:rPr>
        <w:t> </w:t>
      </w:r>
      <w:r>
        <w:rPr>
          <w:color w:val="241F1F"/>
          <w:spacing w:val="-3"/>
        </w:rPr>
        <w:t>Falle</w:t>
      </w:r>
      <w:r>
        <w:rPr>
          <w:color w:val="241F1F"/>
          <w:spacing w:val="-11"/>
        </w:rPr>
        <w:t> </w:t>
      </w:r>
      <w:r>
        <w:rPr>
          <w:color w:val="241F1F"/>
        </w:rPr>
        <w:t>von</w:t>
      </w:r>
      <w:r>
        <w:rPr>
          <w:color w:val="241F1F"/>
          <w:spacing w:val="-11"/>
        </w:rPr>
        <w:t> </w:t>
      </w:r>
      <w:r>
        <w:rPr>
          <w:color w:val="241F1F"/>
        </w:rPr>
        <w:t>Arrest</w:t>
      </w:r>
      <w:r>
        <w:rPr>
          <w:color w:val="241F1F"/>
          <w:spacing w:val="-11"/>
        </w:rPr>
        <w:t> </w:t>
      </w:r>
      <w:r>
        <w:rPr>
          <w:color w:val="241F1F"/>
        </w:rPr>
        <w:t>oder</w:t>
      </w:r>
      <w:r>
        <w:rPr>
          <w:color w:val="241F1F"/>
          <w:spacing w:val="-11"/>
        </w:rPr>
        <w:t> </w:t>
      </w:r>
      <w:r>
        <w:rPr>
          <w:color w:val="241F1F"/>
        </w:rPr>
        <w:t>Inhaftierung</w:t>
      </w:r>
      <w:r>
        <w:rPr>
          <w:color w:val="241F1F"/>
          <w:spacing w:val="-11"/>
        </w:rPr>
        <w:t> </w:t>
      </w:r>
      <w:r>
        <w:rPr>
          <w:color w:val="241F1F"/>
        </w:rPr>
        <w:t>oder</w:t>
      </w:r>
      <w:r>
        <w:rPr>
          <w:color w:val="241F1F"/>
          <w:spacing w:val="-11"/>
        </w:rPr>
        <w:t> </w:t>
      </w:r>
      <w:r>
        <w:rPr>
          <w:color w:val="241F1F"/>
        </w:rPr>
        <w:t>die</w:t>
      </w:r>
      <w:r>
        <w:rPr>
          <w:color w:val="241F1F"/>
          <w:spacing w:val="-11"/>
        </w:rPr>
        <w:t> </w:t>
      </w:r>
      <w:r>
        <w:rPr>
          <w:color w:val="241F1F"/>
        </w:rPr>
        <w:t>Ausstellung neuer</w:t>
      </w:r>
      <w:r>
        <w:rPr>
          <w:color w:val="241F1F"/>
          <w:spacing w:val="-2"/>
        </w:rPr>
        <w:t> </w:t>
      </w:r>
      <w:r>
        <w:rPr>
          <w:color w:val="241F1F"/>
        </w:rPr>
        <w:t>Ausweispapiere.</w:t>
      </w:r>
    </w:p>
    <w:p>
      <w:pPr>
        <w:pStyle w:val="BodyText"/>
        <w:spacing w:before="1"/>
        <w:rPr>
          <w:sz w:val="21"/>
        </w:rPr>
      </w:pPr>
    </w:p>
    <w:p>
      <w:pPr>
        <w:pStyle w:val="BodyText"/>
        <w:spacing w:before="1"/>
        <w:ind w:left="751"/>
        <w:jc w:val="both"/>
      </w:pPr>
      <w:r>
        <w:rPr>
          <w:color w:val="241F1F"/>
          <w:w w:val="105"/>
        </w:rPr>
        <w:t>Zu Artikel 19 – Informationen</w:t>
      </w:r>
    </w:p>
    <w:p>
      <w:pPr>
        <w:pStyle w:val="BodyText"/>
        <w:spacing w:line="244" w:lineRule="auto" w:before="117"/>
        <w:ind w:left="751"/>
        <w:jc w:val="both"/>
      </w:pPr>
      <w:r>
        <w:rPr>
          <w:color w:val="241F1F"/>
        </w:rPr>
        <w:t>Nach</w:t>
      </w:r>
      <w:r>
        <w:rPr>
          <w:color w:val="241F1F"/>
          <w:spacing w:val="-6"/>
        </w:rPr>
        <w:t> </w:t>
      </w:r>
      <w:r>
        <w:rPr>
          <w:color w:val="241F1F"/>
        </w:rPr>
        <w:t>Artikel</w:t>
      </w:r>
      <w:r>
        <w:rPr>
          <w:color w:val="241F1F"/>
          <w:spacing w:val="-5"/>
        </w:rPr>
        <w:t> </w:t>
      </w:r>
      <w:r>
        <w:rPr>
          <w:color w:val="241F1F"/>
        </w:rPr>
        <w:t>19</w:t>
      </w:r>
      <w:r>
        <w:rPr>
          <w:color w:val="241F1F"/>
          <w:spacing w:val="-5"/>
        </w:rPr>
        <w:t> </w:t>
      </w:r>
      <w:r>
        <w:rPr>
          <w:color w:val="241F1F"/>
        </w:rPr>
        <w:t>sollen</w:t>
      </w:r>
      <w:r>
        <w:rPr>
          <w:color w:val="241F1F"/>
          <w:spacing w:val="-5"/>
        </w:rPr>
        <w:t> </w:t>
      </w:r>
      <w:r>
        <w:rPr>
          <w:color w:val="241F1F"/>
        </w:rPr>
        <w:t>Opfer</w:t>
      </w:r>
      <w:r>
        <w:rPr>
          <w:color w:val="241F1F"/>
          <w:spacing w:val="-5"/>
        </w:rPr>
        <w:t> </w:t>
      </w:r>
      <w:r>
        <w:rPr>
          <w:color w:val="241F1F"/>
        </w:rPr>
        <w:t>angemessen</w:t>
      </w:r>
      <w:r>
        <w:rPr>
          <w:color w:val="241F1F"/>
          <w:spacing w:val="-5"/>
        </w:rPr>
        <w:t> </w:t>
      </w:r>
      <w:r>
        <w:rPr>
          <w:color w:val="241F1F"/>
        </w:rPr>
        <w:t>und</w:t>
      </w:r>
      <w:r>
        <w:rPr>
          <w:color w:val="241F1F"/>
          <w:spacing w:val="-5"/>
        </w:rPr>
        <w:t> </w:t>
      </w:r>
      <w:r>
        <w:rPr>
          <w:color w:val="241F1F"/>
        </w:rPr>
        <w:t>rechtzeitig über verfügbare Hilfsdienste und rechtliche Maßnahmen in einer ihnen verständlichen Sprache informiert </w:t>
      </w:r>
      <w:r>
        <w:rPr>
          <w:color w:val="241F1F"/>
          <w:spacing w:val="-3"/>
        </w:rPr>
        <w:t>werden. </w:t>
      </w:r>
      <w:r>
        <w:rPr>
          <w:color w:val="241F1F"/>
        </w:rPr>
        <w:t>Dem wird auf vielfältige Weise Rechnung getragen. Die Bundesregierung gibt beispielsweise eine Informations- broschüre „Hilfe für Opfer von Gewalt“ heraus, die </w:t>
      </w:r>
      <w:r>
        <w:rPr>
          <w:color w:val="241F1F"/>
          <w:spacing w:val="-3"/>
        </w:rPr>
        <w:t>regel- </w:t>
      </w:r>
      <w:r>
        <w:rPr>
          <w:color w:val="241F1F"/>
        </w:rPr>
        <w:t>mäßig aktualisiert wird. Auch die Länder stellen umfang- reiche Informationen über das OEG zur Verfügung, insbesondere</w:t>
      </w:r>
      <w:r>
        <w:rPr>
          <w:color w:val="241F1F"/>
          <w:spacing w:val="-7"/>
        </w:rPr>
        <w:t> </w:t>
      </w:r>
      <w:r>
        <w:rPr>
          <w:color w:val="241F1F"/>
        </w:rPr>
        <w:t>auch</w:t>
      </w:r>
      <w:r>
        <w:rPr>
          <w:color w:val="241F1F"/>
          <w:spacing w:val="-7"/>
        </w:rPr>
        <w:t> </w:t>
      </w:r>
      <w:r>
        <w:rPr>
          <w:color w:val="241F1F"/>
        </w:rPr>
        <w:t>im</w:t>
      </w:r>
      <w:r>
        <w:rPr>
          <w:color w:val="241F1F"/>
          <w:spacing w:val="-7"/>
        </w:rPr>
        <w:t> </w:t>
      </w:r>
      <w:r>
        <w:rPr>
          <w:color w:val="241F1F"/>
        </w:rPr>
        <w:t>Rahmen</w:t>
      </w:r>
      <w:r>
        <w:rPr>
          <w:color w:val="241F1F"/>
          <w:spacing w:val="-7"/>
        </w:rPr>
        <w:t> </w:t>
      </w:r>
      <w:r>
        <w:rPr>
          <w:color w:val="241F1F"/>
        </w:rPr>
        <w:t>der</w:t>
      </w:r>
      <w:r>
        <w:rPr>
          <w:color w:val="241F1F"/>
          <w:spacing w:val="-7"/>
        </w:rPr>
        <w:t> </w:t>
      </w:r>
      <w:r>
        <w:rPr>
          <w:color w:val="241F1F"/>
        </w:rPr>
        <w:t>Aufnahme</w:t>
      </w:r>
      <w:r>
        <w:rPr>
          <w:color w:val="241F1F"/>
          <w:spacing w:val="-7"/>
        </w:rPr>
        <w:t> </w:t>
      </w:r>
      <w:r>
        <w:rPr>
          <w:color w:val="241F1F"/>
        </w:rPr>
        <w:t>von</w:t>
      </w:r>
      <w:r>
        <w:rPr>
          <w:color w:val="241F1F"/>
          <w:spacing w:val="-7"/>
        </w:rPr>
        <w:t> </w:t>
      </w:r>
      <w:r>
        <w:rPr>
          <w:color w:val="241F1F"/>
          <w:spacing w:val="-4"/>
        </w:rPr>
        <w:t>Anzei- </w:t>
      </w:r>
      <w:r>
        <w:rPr>
          <w:color w:val="241F1F"/>
        </w:rPr>
        <w:t>gen bei der Polizei. Daneben leisten die Länder Öffent- lichkeitsarbeit, indem sie zum Beispiel im Internet </w:t>
      </w:r>
      <w:r>
        <w:rPr>
          <w:color w:val="241F1F"/>
          <w:spacing w:val="-4"/>
        </w:rPr>
        <w:t>gegen </w:t>
      </w:r>
      <w:r>
        <w:rPr>
          <w:color w:val="241F1F"/>
        </w:rPr>
        <w:t>Gewalt</w:t>
      </w:r>
      <w:r>
        <w:rPr>
          <w:color w:val="241F1F"/>
          <w:spacing w:val="-13"/>
        </w:rPr>
        <w:t> </w:t>
      </w:r>
      <w:r>
        <w:rPr>
          <w:color w:val="241F1F"/>
        </w:rPr>
        <w:t>gegen</w:t>
      </w:r>
      <w:r>
        <w:rPr>
          <w:color w:val="241F1F"/>
          <w:spacing w:val="-12"/>
        </w:rPr>
        <w:t> </w:t>
      </w:r>
      <w:r>
        <w:rPr>
          <w:color w:val="241F1F"/>
          <w:spacing w:val="-4"/>
        </w:rPr>
        <w:t>Frauen</w:t>
      </w:r>
      <w:r>
        <w:rPr>
          <w:color w:val="241F1F"/>
          <w:spacing w:val="-12"/>
        </w:rPr>
        <w:t> </w:t>
      </w:r>
      <w:r>
        <w:rPr>
          <w:color w:val="241F1F"/>
          <w:spacing w:val="-3"/>
        </w:rPr>
        <w:t>informieren</w:t>
      </w:r>
      <w:r>
        <w:rPr>
          <w:color w:val="241F1F"/>
          <w:spacing w:val="-13"/>
        </w:rPr>
        <w:t> </w:t>
      </w:r>
      <w:r>
        <w:rPr>
          <w:color w:val="241F1F"/>
        </w:rPr>
        <w:t>mit</w:t>
      </w:r>
      <w:r>
        <w:rPr>
          <w:color w:val="241F1F"/>
          <w:spacing w:val="-12"/>
        </w:rPr>
        <w:t> </w:t>
      </w:r>
      <w:r>
        <w:rPr>
          <w:color w:val="241F1F"/>
        </w:rPr>
        <w:t>dem</w:t>
      </w:r>
      <w:r>
        <w:rPr>
          <w:color w:val="241F1F"/>
          <w:spacing w:val="-12"/>
        </w:rPr>
        <w:t> </w:t>
      </w:r>
      <w:r>
        <w:rPr>
          <w:color w:val="241F1F"/>
        </w:rPr>
        <w:t>Ziel,</w:t>
      </w:r>
      <w:r>
        <w:rPr>
          <w:color w:val="241F1F"/>
          <w:spacing w:val="-13"/>
        </w:rPr>
        <w:t> </w:t>
      </w:r>
      <w:r>
        <w:rPr>
          <w:color w:val="241F1F"/>
          <w:spacing w:val="-4"/>
        </w:rPr>
        <w:t>Frauen</w:t>
      </w:r>
      <w:r>
        <w:rPr>
          <w:color w:val="241F1F"/>
          <w:spacing w:val="-12"/>
        </w:rPr>
        <w:t> </w:t>
      </w:r>
      <w:r>
        <w:rPr>
          <w:color w:val="241F1F"/>
        </w:rPr>
        <w:t>bei der</w:t>
      </w:r>
      <w:r>
        <w:rPr>
          <w:color w:val="241F1F"/>
          <w:spacing w:val="-14"/>
        </w:rPr>
        <w:t> </w:t>
      </w:r>
      <w:r>
        <w:rPr>
          <w:color w:val="241F1F"/>
        </w:rPr>
        <w:t>Suche</w:t>
      </w:r>
      <w:r>
        <w:rPr>
          <w:color w:val="241F1F"/>
          <w:spacing w:val="-13"/>
        </w:rPr>
        <w:t> </w:t>
      </w:r>
      <w:r>
        <w:rPr>
          <w:color w:val="241F1F"/>
        </w:rPr>
        <w:t>nach</w:t>
      </w:r>
      <w:r>
        <w:rPr>
          <w:color w:val="241F1F"/>
          <w:spacing w:val="-13"/>
        </w:rPr>
        <w:t> </w:t>
      </w:r>
      <w:r>
        <w:rPr>
          <w:color w:val="241F1F"/>
        </w:rPr>
        <w:t>einer</w:t>
      </w:r>
      <w:r>
        <w:rPr>
          <w:color w:val="241F1F"/>
          <w:spacing w:val="-13"/>
        </w:rPr>
        <w:t> </w:t>
      </w:r>
      <w:r>
        <w:rPr>
          <w:color w:val="241F1F"/>
        </w:rPr>
        <w:t>passenden</w:t>
      </w:r>
      <w:r>
        <w:rPr>
          <w:color w:val="241F1F"/>
          <w:spacing w:val="-13"/>
        </w:rPr>
        <w:t> </w:t>
      </w:r>
      <w:r>
        <w:rPr>
          <w:color w:val="241F1F"/>
        </w:rPr>
        <w:t>Anlaufstelle</w:t>
      </w:r>
      <w:r>
        <w:rPr>
          <w:color w:val="241F1F"/>
          <w:spacing w:val="-13"/>
        </w:rPr>
        <w:t> </w:t>
      </w:r>
      <w:r>
        <w:rPr>
          <w:color w:val="241F1F"/>
        </w:rPr>
        <w:t>behilflich</w:t>
      </w:r>
      <w:r>
        <w:rPr>
          <w:color w:val="241F1F"/>
          <w:spacing w:val="-14"/>
        </w:rPr>
        <w:t> </w:t>
      </w:r>
      <w:r>
        <w:rPr>
          <w:color w:val="241F1F"/>
          <w:spacing w:val="-8"/>
        </w:rPr>
        <w:t>zu </w:t>
      </w:r>
      <w:r>
        <w:rPr>
          <w:color w:val="241F1F"/>
        </w:rPr>
        <w:t>sein.</w:t>
      </w:r>
    </w:p>
    <w:p>
      <w:pPr>
        <w:pStyle w:val="BodyText"/>
        <w:spacing w:line="244" w:lineRule="auto" w:before="89"/>
        <w:ind w:left="751"/>
        <w:jc w:val="both"/>
      </w:pPr>
      <w:r>
        <w:rPr>
          <w:color w:val="241F1F"/>
        </w:rPr>
        <w:t>Bund und Länder haben darüber hinaus ein gemein- sames Opfermerkblatt entwickelt, das in einer verständ- lichen Sprache über die wesentlichen</w:t>
      </w:r>
      <w:r>
        <w:rPr>
          <w:color w:val="241F1F"/>
          <w:spacing w:val="-26"/>
        </w:rPr>
        <w:t> </w:t>
      </w:r>
      <w:r>
        <w:rPr>
          <w:color w:val="241F1F"/>
        </w:rPr>
        <w:t>Informationsrechte der Verletzten (vgl. §§ 406i bis 406k StPO) und Schutz- möglichkeiten informiert. Dieses ist in 22 Sprachen erhältlich und auf der Homepage des BMJV unter </w:t>
      </w:r>
      <w:hyperlink r:id="rId28">
        <w:r>
          <w:rPr>
            <w:color w:val="241F1F"/>
            <w:u w:val="single" w:color="241F1F"/>
          </w:rPr>
          <w:t>www.bmjv.de/opferschutz</w:t>
        </w:r>
        <w:r>
          <w:rPr>
            <w:color w:val="241F1F"/>
          </w:rPr>
          <w:t> </w:t>
        </w:r>
      </w:hyperlink>
      <w:r>
        <w:rPr>
          <w:color w:val="241F1F"/>
        </w:rPr>
        <w:t>abrufbar.</w:t>
      </w:r>
    </w:p>
    <w:p>
      <w:pPr>
        <w:pStyle w:val="BodyText"/>
        <w:spacing w:line="244" w:lineRule="auto" w:before="86"/>
        <w:ind w:left="752" w:hanging="1"/>
        <w:jc w:val="both"/>
      </w:pPr>
      <w:r>
        <w:rPr>
          <w:color w:val="241F1F"/>
        </w:rPr>
        <w:t>Der</w:t>
      </w:r>
      <w:r>
        <w:rPr>
          <w:color w:val="241F1F"/>
          <w:spacing w:val="-17"/>
        </w:rPr>
        <w:t> </w:t>
      </w:r>
      <w:r>
        <w:rPr>
          <w:color w:val="241F1F"/>
        </w:rPr>
        <w:t>Bund</w:t>
      </w:r>
      <w:r>
        <w:rPr>
          <w:color w:val="241F1F"/>
          <w:spacing w:val="-17"/>
        </w:rPr>
        <w:t> </w:t>
      </w:r>
      <w:r>
        <w:rPr>
          <w:color w:val="241F1F"/>
        </w:rPr>
        <w:t>hat</w:t>
      </w:r>
      <w:r>
        <w:rPr>
          <w:color w:val="241F1F"/>
          <w:spacing w:val="-17"/>
        </w:rPr>
        <w:t> </w:t>
      </w:r>
      <w:r>
        <w:rPr>
          <w:color w:val="241F1F"/>
        </w:rPr>
        <w:t>ein</w:t>
      </w:r>
      <w:r>
        <w:rPr>
          <w:color w:val="241F1F"/>
          <w:spacing w:val="-17"/>
        </w:rPr>
        <w:t> </w:t>
      </w:r>
      <w:r>
        <w:rPr>
          <w:color w:val="241F1F"/>
        </w:rPr>
        <w:t>bundesweites</w:t>
      </w:r>
      <w:r>
        <w:rPr>
          <w:color w:val="241F1F"/>
          <w:spacing w:val="-17"/>
        </w:rPr>
        <w:t> </w:t>
      </w:r>
      <w:r>
        <w:rPr>
          <w:color w:val="241F1F"/>
        </w:rPr>
        <w:t>Hilfetelefon</w:t>
      </w:r>
      <w:r>
        <w:rPr>
          <w:color w:val="241F1F"/>
          <w:spacing w:val="-16"/>
        </w:rPr>
        <w:t> </w:t>
      </w:r>
      <w:r>
        <w:rPr>
          <w:color w:val="241F1F"/>
        </w:rPr>
        <w:t>Gewalt</w:t>
      </w:r>
      <w:r>
        <w:rPr>
          <w:color w:val="241F1F"/>
          <w:spacing w:val="-17"/>
        </w:rPr>
        <w:t> </w:t>
      </w:r>
      <w:r>
        <w:rPr>
          <w:color w:val="241F1F"/>
        </w:rPr>
        <w:t>gegen Frauen eingerichtet, das Information, Erstberatung und Weitervermittlung in das Frauenunterstützungssystem anbietet. Detaillierte Ausführungen  hierzu  enthält Artikel</w:t>
      </w:r>
      <w:r>
        <w:rPr>
          <w:color w:val="241F1F"/>
          <w:spacing w:val="-2"/>
        </w:rPr>
        <w:t> </w:t>
      </w:r>
      <w:r>
        <w:rPr>
          <w:color w:val="241F1F"/>
        </w:rPr>
        <w:t>24.</w:t>
      </w:r>
    </w:p>
    <w:p>
      <w:pPr>
        <w:pStyle w:val="BodyText"/>
        <w:spacing w:line="244" w:lineRule="auto" w:before="84"/>
        <w:ind w:left="752"/>
        <w:jc w:val="both"/>
      </w:pPr>
      <w:r>
        <w:rPr>
          <w:color w:val="241F1F"/>
        </w:rPr>
        <w:t>Im Rahmen der unter Artikel 18 aufgeführten Beratungs- arbeit der Interventionsstellen ist die Information des Opfers</w:t>
      </w:r>
      <w:r>
        <w:rPr>
          <w:color w:val="241F1F"/>
          <w:spacing w:val="-11"/>
        </w:rPr>
        <w:t> </w:t>
      </w:r>
      <w:r>
        <w:rPr>
          <w:color w:val="241F1F"/>
        </w:rPr>
        <w:t>über</w:t>
      </w:r>
      <w:r>
        <w:rPr>
          <w:color w:val="241F1F"/>
          <w:spacing w:val="-11"/>
        </w:rPr>
        <w:t> </w:t>
      </w:r>
      <w:r>
        <w:rPr>
          <w:color w:val="241F1F"/>
        </w:rPr>
        <w:t>seine</w:t>
      </w:r>
      <w:r>
        <w:rPr>
          <w:color w:val="241F1F"/>
          <w:spacing w:val="-11"/>
        </w:rPr>
        <w:t> </w:t>
      </w:r>
      <w:r>
        <w:rPr>
          <w:color w:val="241F1F"/>
        </w:rPr>
        <w:t>Rechte</w:t>
      </w:r>
      <w:r>
        <w:rPr>
          <w:color w:val="241F1F"/>
          <w:spacing w:val="-11"/>
        </w:rPr>
        <w:t> </w:t>
      </w:r>
      <w:r>
        <w:rPr>
          <w:color w:val="241F1F"/>
        </w:rPr>
        <w:t>und</w:t>
      </w:r>
      <w:r>
        <w:rPr>
          <w:color w:val="241F1F"/>
          <w:spacing w:val="-11"/>
        </w:rPr>
        <w:t> </w:t>
      </w:r>
      <w:r>
        <w:rPr>
          <w:color w:val="241F1F"/>
        </w:rPr>
        <w:t>das</w:t>
      </w:r>
      <w:r>
        <w:rPr>
          <w:color w:val="241F1F"/>
          <w:spacing w:val="-11"/>
        </w:rPr>
        <w:t> </w:t>
      </w:r>
      <w:r>
        <w:rPr>
          <w:color w:val="241F1F"/>
        </w:rPr>
        <w:t>weitere</w:t>
      </w:r>
      <w:r>
        <w:rPr>
          <w:color w:val="241F1F"/>
          <w:spacing w:val="-11"/>
        </w:rPr>
        <w:t> </w:t>
      </w:r>
      <w:r>
        <w:rPr>
          <w:color w:val="241F1F"/>
        </w:rPr>
        <w:t>Verfahren</w:t>
      </w:r>
      <w:r>
        <w:rPr>
          <w:color w:val="241F1F"/>
          <w:spacing w:val="-11"/>
        </w:rPr>
        <w:t> </w:t>
      </w:r>
      <w:r>
        <w:rPr>
          <w:color w:val="241F1F"/>
          <w:spacing w:val="-3"/>
        </w:rPr>
        <w:t>eine </w:t>
      </w:r>
      <w:r>
        <w:rPr>
          <w:color w:val="241F1F"/>
        </w:rPr>
        <w:t>zentrale</w:t>
      </w:r>
      <w:r>
        <w:rPr>
          <w:color w:val="241F1F"/>
          <w:spacing w:val="-2"/>
        </w:rPr>
        <w:t> </w:t>
      </w:r>
      <w:r>
        <w:rPr>
          <w:color w:val="241F1F"/>
        </w:rPr>
        <w:t>Aufgabe.</w:t>
      </w:r>
    </w:p>
    <w:p>
      <w:pPr>
        <w:pStyle w:val="BodyText"/>
        <w:spacing w:line="244" w:lineRule="auto" w:before="92"/>
        <w:ind w:left="225" w:right="718"/>
        <w:jc w:val="both"/>
      </w:pPr>
      <w:r>
        <w:rPr/>
        <w:br w:type="column"/>
      </w:r>
      <w:r>
        <w:rPr>
          <w:color w:val="241F1F"/>
        </w:rPr>
        <w:t>Die Informationen müssen gemäß den Bestimmungen aus Artikel 4 Absatz 3 diskriminierungsfrei erfolgen. In- soweit ist zur Thematik der Information von Menschen mit Behinderungen folgendes auszuführen: </w:t>
      </w:r>
      <w:r>
        <w:rPr>
          <w:color w:val="241F1F"/>
          <w:spacing w:val="-3"/>
        </w:rPr>
        <w:t>Kommunika- </w:t>
      </w:r>
      <w:r>
        <w:rPr>
          <w:color w:val="241F1F"/>
        </w:rPr>
        <w:t>tion von Menschen mit Behinderungen mit anderen wird in Deutschland auf vielfältige Weise gesichert, gefördert und weiterentwickelt. So sorgen zum Beispiel die </w:t>
      </w:r>
      <w:r>
        <w:rPr>
          <w:color w:val="241F1F"/>
          <w:spacing w:val="-3"/>
        </w:rPr>
        <w:t>Barrierefreie-Informationstechnik-Verordnung </w:t>
      </w:r>
      <w:r>
        <w:rPr>
          <w:color w:val="241F1F"/>
        </w:rPr>
        <w:t>des Bundes (BITV 2.0) und vergleichbare Regelungen der Länder </w:t>
      </w:r>
      <w:r>
        <w:rPr>
          <w:color w:val="241F1F"/>
          <w:spacing w:val="-3"/>
        </w:rPr>
        <w:t>dafür,</w:t>
      </w:r>
      <w:r>
        <w:rPr>
          <w:color w:val="241F1F"/>
          <w:spacing w:val="-11"/>
        </w:rPr>
        <w:t> </w:t>
      </w:r>
      <w:r>
        <w:rPr>
          <w:color w:val="241F1F"/>
        </w:rPr>
        <w:t>dass</w:t>
      </w:r>
      <w:r>
        <w:rPr>
          <w:color w:val="241F1F"/>
          <w:spacing w:val="-10"/>
        </w:rPr>
        <w:t> </w:t>
      </w:r>
      <w:r>
        <w:rPr>
          <w:color w:val="241F1F"/>
        </w:rPr>
        <w:t>die</w:t>
      </w:r>
      <w:r>
        <w:rPr>
          <w:color w:val="241F1F"/>
          <w:spacing w:val="-10"/>
        </w:rPr>
        <w:t> </w:t>
      </w:r>
      <w:r>
        <w:rPr>
          <w:color w:val="241F1F"/>
        </w:rPr>
        <w:t>Internetseiten</w:t>
      </w:r>
      <w:r>
        <w:rPr>
          <w:color w:val="241F1F"/>
          <w:spacing w:val="-11"/>
        </w:rPr>
        <w:t> </w:t>
      </w:r>
      <w:r>
        <w:rPr>
          <w:color w:val="241F1F"/>
        </w:rPr>
        <w:t>der</w:t>
      </w:r>
      <w:r>
        <w:rPr>
          <w:color w:val="241F1F"/>
          <w:spacing w:val="-10"/>
        </w:rPr>
        <w:t> </w:t>
      </w:r>
      <w:r>
        <w:rPr>
          <w:color w:val="241F1F"/>
        </w:rPr>
        <w:t>Behörden</w:t>
      </w:r>
      <w:r>
        <w:rPr>
          <w:color w:val="241F1F"/>
          <w:spacing w:val="-10"/>
        </w:rPr>
        <w:t> </w:t>
      </w:r>
      <w:r>
        <w:rPr>
          <w:color w:val="241F1F"/>
        </w:rPr>
        <w:t>für</w:t>
      </w:r>
      <w:r>
        <w:rPr>
          <w:color w:val="241F1F"/>
          <w:spacing w:val="-10"/>
        </w:rPr>
        <w:t> </w:t>
      </w:r>
      <w:r>
        <w:rPr>
          <w:color w:val="241F1F"/>
        </w:rPr>
        <w:t>Menschen mit Behinderungen barrierefrei sind. Die BITV 2.0 des Bundes</w:t>
      </w:r>
      <w:r>
        <w:rPr>
          <w:color w:val="241F1F"/>
          <w:spacing w:val="-14"/>
        </w:rPr>
        <w:t> </w:t>
      </w:r>
      <w:r>
        <w:rPr>
          <w:color w:val="241F1F"/>
        </w:rPr>
        <w:t>entspricht</w:t>
      </w:r>
      <w:r>
        <w:rPr>
          <w:color w:val="241F1F"/>
          <w:spacing w:val="-13"/>
        </w:rPr>
        <w:t> </w:t>
      </w:r>
      <w:r>
        <w:rPr>
          <w:color w:val="241F1F"/>
        </w:rPr>
        <w:t>den</w:t>
      </w:r>
      <w:r>
        <w:rPr>
          <w:color w:val="241F1F"/>
          <w:spacing w:val="-13"/>
        </w:rPr>
        <w:t> </w:t>
      </w:r>
      <w:r>
        <w:rPr>
          <w:color w:val="241F1F"/>
        </w:rPr>
        <w:t>aktuellen</w:t>
      </w:r>
      <w:r>
        <w:rPr>
          <w:color w:val="241F1F"/>
          <w:spacing w:val="-13"/>
        </w:rPr>
        <w:t> </w:t>
      </w:r>
      <w:r>
        <w:rPr>
          <w:color w:val="241F1F"/>
        </w:rPr>
        <w:t>Internationalen</w:t>
      </w:r>
      <w:r>
        <w:rPr>
          <w:color w:val="241F1F"/>
          <w:spacing w:val="-14"/>
        </w:rPr>
        <w:t> </w:t>
      </w:r>
      <w:r>
        <w:rPr>
          <w:color w:val="241F1F"/>
        </w:rPr>
        <w:t>Leitlinien </w:t>
      </w:r>
      <w:r>
        <w:rPr>
          <w:color w:val="241F1F"/>
          <w:spacing w:val="-3"/>
        </w:rPr>
        <w:t>(„Web </w:t>
      </w:r>
      <w:r>
        <w:rPr>
          <w:color w:val="241F1F"/>
        </w:rPr>
        <w:t>Content Accessibility Guidelines“-WCAG 2.0), die weltweit als anerkannter Standard gelten und erläutern, wie Web-Inhalte für Menschen mit Behinderungen zu- gänglich gemacht werden können. Sie sieht außerdem </w:t>
      </w:r>
      <w:r>
        <w:rPr>
          <w:color w:val="241F1F"/>
          <w:spacing w:val="-4"/>
        </w:rPr>
        <w:t>vor, </w:t>
      </w:r>
      <w:r>
        <w:rPr>
          <w:color w:val="241F1F"/>
        </w:rPr>
        <w:t>dass </w:t>
      </w:r>
      <w:r>
        <w:rPr>
          <w:color w:val="241F1F"/>
          <w:spacing w:val="-3"/>
        </w:rPr>
        <w:t>Bundesbehörden </w:t>
      </w:r>
      <w:r>
        <w:rPr>
          <w:color w:val="241F1F"/>
        </w:rPr>
        <w:t>auch Informationen in</w:t>
      </w:r>
      <w:r>
        <w:rPr>
          <w:color w:val="241F1F"/>
          <w:spacing w:val="-34"/>
        </w:rPr>
        <w:t> </w:t>
      </w:r>
      <w:r>
        <w:rPr>
          <w:color w:val="241F1F"/>
          <w:spacing w:val="-3"/>
        </w:rPr>
        <w:t>Leichter </w:t>
      </w:r>
      <w:r>
        <w:rPr>
          <w:color w:val="241F1F"/>
        </w:rPr>
        <w:t>Sprache und in deutscher Gebärdensprache zur Verfü- gung stellen</w:t>
      </w:r>
      <w:r>
        <w:rPr>
          <w:color w:val="241F1F"/>
          <w:spacing w:val="-3"/>
        </w:rPr>
        <w:t> </w:t>
      </w:r>
      <w:r>
        <w:rPr>
          <w:color w:val="241F1F"/>
        </w:rPr>
        <w:t>müssen.</w:t>
      </w:r>
    </w:p>
    <w:p>
      <w:pPr>
        <w:pStyle w:val="BodyText"/>
        <w:spacing w:line="244" w:lineRule="auto" w:before="91"/>
        <w:ind w:left="225" w:right="716"/>
        <w:jc w:val="both"/>
      </w:pPr>
      <w:r>
        <w:rPr>
          <w:color w:val="241F1F"/>
        </w:rPr>
        <w:t>In Verwaltungsverfahren und gerichtlichen Verfahren ha- ben</w:t>
      </w:r>
      <w:r>
        <w:rPr>
          <w:color w:val="241F1F"/>
          <w:spacing w:val="-7"/>
        </w:rPr>
        <w:t> </w:t>
      </w:r>
      <w:r>
        <w:rPr>
          <w:color w:val="241F1F"/>
        </w:rPr>
        <w:t>Menschen</w:t>
      </w:r>
      <w:r>
        <w:rPr>
          <w:color w:val="241F1F"/>
          <w:spacing w:val="-6"/>
        </w:rPr>
        <w:t> </w:t>
      </w:r>
      <w:r>
        <w:rPr>
          <w:color w:val="241F1F"/>
        </w:rPr>
        <w:t>mit</w:t>
      </w:r>
      <w:r>
        <w:rPr>
          <w:color w:val="241F1F"/>
          <w:spacing w:val="-7"/>
        </w:rPr>
        <w:t> </w:t>
      </w:r>
      <w:r>
        <w:rPr>
          <w:color w:val="241F1F"/>
        </w:rPr>
        <w:t>Hör-</w:t>
      </w:r>
      <w:r>
        <w:rPr>
          <w:color w:val="241F1F"/>
          <w:spacing w:val="-6"/>
        </w:rPr>
        <w:t> </w:t>
      </w:r>
      <w:r>
        <w:rPr>
          <w:color w:val="241F1F"/>
        </w:rPr>
        <w:t>und</w:t>
      </w:r>
      <w:r>
        <w:rPr>
          <w:color w:val="241F1F"/>
          <w:spacing w:val="-6"/>
        </w:rPr>
        <w:t> </w:t>
      </w:r>
      <w:r>
        <w:rPr>
          <w:color w:val="241F1F"/>
        </w:rPr>
        <w:t>Sprachbehinderungen</w:t>
      </w:r>
      <w:r>
        <w:rPr>
          <w:color w:val="241F1F"/>
          <w:spacing w:val="-7"/>
        </w:rPr>
        <w:t> </w:t>
      </w:r>
      <w:r>
        <w:rPr>
          <w:color w:val="241F1F"/>
        </w:rPr>
        <w:t>einen Anspruch auf Bereitstellung eines Gebärdensprachdol- metschers</w:t>
      </w:r>
      <w:r>
        <w:rPr>
          <w:color w:val="241F1F"/>
          <w:spacing w:val="-17"/>
        </w:rPr>
        <w:t> </w:t>
      </w:r>
      <w:r>
        <w:rPr>
          <w:color w:val="241F1F"/>
        </w:rPr>
        <w:t>beziehungsweise</w:t>
      </w:r>
      <w:r>
        <w:rPr>
          <w:color w:val="241F1F"/>
          <w:spacing w:val="-16"/>
        </w:rPr>
        <w:t> </w:t>
      </w:r>
      <w:r>
        <w:rPr>
          <w:color w:val="241F1F"/>
        </w:rPr>
        <w:t>anderer</w:t>
      </w:r>
      <w:r>
        <w:rPr>
          <w:color w:val="241F1F"/>
          <w:spacing w:val="-16"/>
        </w:rPr>
        <w:t> </w:t>
      </w:r>
      <w:r>
        <w:rPr>
          <w:color w:val="241F1F"/>
        </w:rPr>
        <w:t>Kommunikationshil- fen,</w:t>
      </w:r>
      <w:r>
        <w:rPr>
          <w:color w:val="241F1F"/>
          <w:spacing w:val="-15"/>
        </w:rPr>
        <w:t> </w:t>
      </w:r>
      <w:r>
        <w:rPr>
          <w:color w:val="241F1F"/>
        </w:rPr>
        <w:t>einschließlich</w:t>
      </w:r>
      <w:r>
        <w:rPr>
          <w:color w:val="241F1F"/>
          <w:spacing w:val="-15"/>
        </w:rPr>
        <w:t> </w:t>
      </w:r>
      <w:r>
        <w:rPr>
          <w:color w:val="241F1F"/>
        </w:rPr>
        <w:t>technischer</w:t>
      </w:r>
      <w:r>
        <w:rPr>
          <w:color w:val="241F1F"/>
          <w:spacing w:val="-15"/>
        </w:rPr>
        <w:t> </w:t>
      </w:r>
      <w:r>
        <w:rPr>
          <w:color w:val="241F1F"/>
        </w:rPr>
        <w:t>Hilfsmittel.</w:t>
      </w:r>
      <w:r>
        <w:rPr>
          <w:color w:val="241F1F"/>
          <w:spacing w:val="-14"/>
        </w:rPr>
        <w:t> </w:t>
      </w:r>
      <w:r>
        <w:rPr>
          <w:color w:val="241F1F"/>
        </w:rPr>
        <w:t>Darüber</w:t>
      </w:r>
      <w:r>
        <w:rPr>
          <w:color w:val="241F1F"/>
          <w:spacing w:val="-15"/>
        </w:rPr>
        <w:t> </w:t>
      </w:r>
      <w:r>
        <w:rPr>
          <w:color w:val="241F1F"/>
        </w:rPr>
        <w:t>hinaus bietet</w:t>
      </w:r>
      <w:r>
        <w:rPr>
          <w:color w:val="241F1F"/>
          <w:spacing w:val="-11"/>
        </w:rPr>
        <w:t> </w:t>
      </w:r>
      <w:r>
        <w:rPr>
          <w:color w:val="241F1F"/>
        </w:rPr>
        <w:t>das</w:t>
      </w:r>
      <w:r>
        <w:rPr>
          <w:color w:val="241F1F"/>
          <w:spacing w:val="-11"/>
        </w:rPr>
        <w:t> </w:t>
      </w:r>
      <w:r>
        <w:rPr>
          <w:color w:val="241F1F"/>
        </w:rPr>
        <w:t>BMAS</w:t>
      </w:r>
      <w:r>
        <w:rPr>
          <w:color w:val="241F1F"/>
          <w:spacing w:val="-11"/>
        </w:rPr>
        <w:t> </w:t>
      </w:r>
      <w:r>
        <w:rPr>
          <w:color w:val="241F1F"/>
        </w:rPr>
        <w:t>mit</w:t>
      </w:r>
      <w:r>
        <w:rPr>
          <w:color w:val="241F1F"/>
          <w:spacing w:val="-10"/>
        </w:rPr>
        <w:t> </w:t>
      </w:r>
      <w:r>
        <w:rPr>
          <w:color w:val="241F1F"/>
        </w:rPr>
        <w:t>seinem</w:t>
      </w:r>
      <w:r>
        <w:rPr>
          <w:color w:val="241F1F"/>
          <w:spacing w:val="-11"/>
        </w:rPr>
        <w:t> </w:t>
      </w:r>
      <w:r>
        <w:rPr>
          <w:color w:val="241F1F"/>
          <w:spacing w:val="-3"/>
        </w:rPr>
        <w:t>Gebärdentelefon</w:t>
      </w:r>
      <w:r>
        <w:rPr>
          <w:color w:val="241F1F"/>
          <w:spacing w:val="-10"/>
        </w:rPr>
        <w:t> </w:t>
      </w:r>
      <w:r>
        <w:rPr>
          <w:color w:val="241F1F"/>
        </w:rPr>
        <w:t>gehörlosen und hörbehinderten Bürgerinnen und Bürgern die Mög- lichkeit,</w:t>
      </w:r>
      <w:r>
        <w:rPr>
          <w:color w:val="241F1F"/>
          <w:spacing w:val="-13"/>
        </w:rPr>
        <w:t> </w:t>
      </w:r>
      <w:r>
        <w:rPr>
          <w:color w:val="241F1F"/>
        </w:rPr>
        <w:t>sich</w:t>
      </w:r>
      <w:r>
        <w:rPr>
          <w:color w:val="241F1F"/>
          <w:spacing w:val="-13"/>
        </w:rPr>
        <w:t> </w:t>
      </w:r>
      <w:r>
        <w:rPr>
          <w:color w:val="241F1F"/>
        </w:rPr>
        <w:t>zu</w:t>
      </w:r>
      <w:r>
        <w:rPr>
          <w:color w:val="241F1F"/>
          <w:spacing w:val="-12"/>
        </w:rPr>
        <w:t> </w:t>
      </w:r>
      <w:r>
        <w:rPr>
          <w:color w:val="241F1F"/>
        </w:rPr>
        <w:t>verschiedenen</w:t>
      </w:r>
      <w:r>
        <w:rPr>
          <w:color w:val="241F1F"/>
          <w:spacing w:val="-13"/>
        </w:rPr>
        <w:t> </w:t>
      </w:r>
      <w:r>
        <w:rPr>
          <w:color w:val="241F1F"/>
        </w:rPr>
        <w:t>Themen</w:t>
      </w:r>
      <w:r>
        <w:rPr>
          <w:color w:val="241F1F"/>
          <w:spacing w:val="-12"/>
        </w:rPr>
        <w:t> </w:t>
      </w:r>
      <w:r>
        <w:rPr>
          <w:color w:val="241F1F"/>
        </w:rPr>
        <w:t>der</w:t>
      </w:r>
      <w:r>
        <w:rPr>
          <w:color w:val="241F1F"/>
          <w:spacing w:val="-13"/>
        </w:rPr>
        <w:t> </w:t>
      </w:r>
      <w:r>
        <w:rPr>
          <w:color w:val="241F1F"/>
        </w:rPr>
        <w:t>Bundesregie- rung</w:t>
      </w:r>
      <w:r>
        <w:rPr>
          <w:color w:val="241F1F"/>
          <w:spacing w:val="-11"/>
        </w:rPr>
        <w:t> </w:t>
      </w:r>
      <w:r>
        <w:rPr>
          <w:color w:val="241F1F"/>
        </w:rPr>
        <w:t>zu</w:t>
      </w:r>
      <w:r>
        <w:rPr>
          <w:color w:val="241F1F"/>
          <w:spacing w:val="-11"/>
        </w:rPr>
        <w:t> </w:t>
      </w:r>
      <w:r>
        <w:rPr>
          <w:color w:val="241F1F"/>
        </w:rPr>
        <w:t>informieren.</w:t>
      </w:r>
      <w:r>
        <w:rPr>
          <w:color w:val="241F1F"/>
          <w:spacing w:val="-11"/>
        </w:rPr>
        <w:t> </w:t>
      </w:r>
      <w:r>
        <w:rPr>
          <w:color w:val="241F1F"/>
        </w:rPr>
        <w:t>In</w:t>
      </w:r>
      <w:r>
        <w:rPr>
          <w:color w:val="241F1F"/>
          <w:spacing w:val="-10"/>
        </w:rPr>
        <w:t> </w:t>
      </w:r>
      <w:r>
        <w:rPr>
          <w:color w:val="241F1F"/>
        </w:rPr>
        <w:t>Kooperation</w:t>
      </w:r>
      <w:r>
        <w:rPr>
          <w:color w:val="241F1F"/>
          <w:spacing w:val="-11"/>
        </w:rPr>
        <w:t> </w:t>
      </w:r>
      <w:r>
        <w:rPr>
          <w:color w:val="241F1F"/>
        </w:rPr>
        <w:t>zwischen</w:t>
      </w:r>
      <w:r>
        <w:rPr>
          <w:color w:val="241F1F"/>
          <w:spacing w:val="-11"/>
        </w:rPr>
        <w:t> </w:t>
      </w:r>
      <w:r>
        <w:rPr>
          <w:color w:val="241F1F"/>
        </w:rPr>
        <w:t>dem</w:t>
      </w:r>
      <w:r>
        <w:rPr>
          <w:color w:val="241F1F"/>
          <w:spacing w:val="-10"/>
        </w:rPr>
        <w:t> </w:t>
      </w:r>
      <w:r>
        <w:rPr>
          <w:color w:val="241F1F"/>
        </w:rPr>
        <w:t>BMAS und dem BMI wurde zudem das 115-Gebärdentelefon aufgebaut.</w:t>
      </w:r>
      <w:r>
        <w:rPr>
          <w:color w:val="241F1F"/>
          <w:spacing w:val="-13"/>
        </w:rPr>
        <w:t> </w:t>
      </w:r>
      <w:r>
        <w:rPr>
          <w:color w:val="241F1F"/>
        </w:rPr>
        <w:t>Das</w:t>
      </w:r>
      <w:r>
        <w:rPr>
          <w:color w:val="241F1F"/>
          <w:spacing w:val="-12"/>
        </w:rPr>
        <w:t> </w:t>
      </w:r>
      <w:r>
        <w:rPr>
          <w:color w:val="241F1F"/>
        </w:rPr>
        <w:t>115-Gebärdentelefon</w:t>
      </w:r>
      <w:r>
        <w:rPr>
          <w:color w:val="241F1F"/>
          <w:spacing w:val="-12"/>
        </w:rPr>
        <w:t> </w:t>
      </w:r>
      <w:r>
        <w:rPr>
          <w:color w:val="241F1F"/>
        </w:rPr>
        <w:t>überwindet</w:t>
      </w:r>
      <w:r>
        <w:rPr>
          <w:color w:val="241F1F"/>
          <w:spacing w:val="-13"/>
        </w:rPr>
        <w:t> </w:t>
      </w:r>
      <w:r>
        <w:rPr>
          <w:color w:val="241F1F"/>
        </w:rPr>
        <w:t>Hürden in der verbalen Kommunikation von gehörlosen und hör- behinderten Bürgerinnen und Bürgern über die visuelle Darstellung der Deutschen Gebärdensprache</w:t>
      </w:r>
      <w:r>
        <w:rPr>
          <w:color w:val="241F1F"/>
          <w:spacing w:val="-24"/>
        </w:rPr>
        <w:t> </w:t>
      </w:r>
      <w:r>
        <w:rPr>
          <w:color w:val="241F1F"/>
        </w:rPr>
        <w:t>(DGS).</w:t>
      </w:r>
    </w:p>
    <w:p>
      <w:pPr>
        <w:pStyle w:val="BodyText"/>
        <w:spacing w:line="244" w:lineRule="auto" w:before="88"/>
        <w:ind w:left="225" w:right="718"/>
        <w:jc w:val="both"/>
      </w:pPr>
      <w:r>
        <w:rPr>
          <w:color w:val="241F1F"/>
        </w:rPr>
        <w:t>Blinde und sehbehinderte Menschen haben einen An- spruch darauf, dass ihnen Vordrucke, Bescheide oder öffentlich-rechtliche Verträge ohne zusätzliche Kosten auch in einer für sie wahrnehmbaren Form zugänglich gemacht werden, soweit dies zur Wahrnehmung eigener Rechte im Verwaltungsverfahren erforderlich ist.</w:t>
      </w:r>
    </w:p>
    <w:p>
      <w:pPr>
        <w:pStyle w:val="BodyText"/>
        <w:spacing w:line="244" w:lineRule="auto" w:before="85"/>
        <w:ind w:left="225" w:right="718"/>
        <w:jc w:val="both"/>
      </w:pPr>
      <w:r>
        <w:rPr>
          <w:color w:val="241F1F"/>
        </w:rPr>
        <w:t>Das novellierte BGG sieht unter anderem </w:t>
      </w:r>
      <w:r>
        <w:rPr>
          <w:color w:val="241F1F"/>
          <w:spacing w:val="-3"/>
        </w:rPr>
        <w:t>vor, </w:t>
      </w:r>
      <w:r>
        <w:rPr>
          <w:color w:val="241F1F"/>
        </w:rPr>
        <w:t>dass Bür- gerinnen und Bürger mit Lern-, geistigen und seelischen Behinderungen vermehrt Informationen, beispielsweise Broschüren,</w:t>
      </w:r>
      <w:r>
        <w:rPr>
          <w:color w:val="241F1F"/>
          <w:spacing w:val="-8"/>
        </w:rPr>
        <w:t> </w:t>
      </w:r>
      <w:r>
        <w:rPr>
          <w:color w:val="241F1F"/>
        </w:rPr>
        <w:t>in</w:t>
      </w:r>
      <w:r>
        <w:rPr>
          <w:color w:val="241F1F"/>
          <w:spacing w:val="-7"/>
        </w:rPr>
        <w:t> </w:t>
      </w:r>
      <w:r>
        <w:rPr>
          <w:color w:val="241F1F"/>
        </w:rPr>
        <w:t>Leichter</w:t>
      </w:r>
      <w:r>
        <w:rPr>
          <w:color w:val="241F1F"/>
          <w:spacing w:val="-7"/>
        </w:rPr>
        <w:t> </w:t>
      </w:r>
      <w:r>
        <w:rPr>
          <w:color w:val="241F1F"/>
        </w:rPr>
        <w:t>Sprache</w:t>
      </w:r>
      <w:r>
        <w:rPr>
          <w:color w:val="241F1F"/>
          <w:spacing w:val="-7"/>
        </w:rPr>
        <w:t> </w:t>
      </w:r>
      <w:r>
        <w:rPr>
          <w:color w:val="241F1F"/>
        </w:rPr>
        <w:t>erhalten</w:t>
      </w:r>
      <w:r>
        <w:rPr>
          <w:color w:val="241F1F"/>
          <w:spacing w:val="-7"/>
        </w:rPr>
        <w:t> </w:t>
      </w:r>
      <w:r>
        <w:rPr>
          <w:color w:val="241F1F"/>
        </w:rPr>
        <w:t>sollen.</w:t>
      </w:r>
      <w:r>
        <w:rPr>
          <w:color w:val="241F1F"/>
          <w:spacing w:val="-7"/>
        </w:rPr>
        <w:t> </w:t>
      </w:r>
      <w:r>
        <w:rPr>
          <w:color w:val="241F1F"/>
        </w:rPr>
        <w:t>Ab</w:t>
      </w:r>
      <w:r>
        <w:rPr>
          <w:color w:val="241F1F"/>
          <w:spacing w:val="-7"/>
        </w:rPr>
        <w:t> </w:t>
      </w:r>
      <w:r>
        <w:rPr>
          <w:color w:val="241F1F"/>
          <w:spacing w:val="-3"/>
        </w:rPr>
        <w:t>2018 </w:t>
      </w:r>
      <w:r>
        <w:rPr>
          <w:color w:val="241F1F"/>
        </w:rPr>
        <w:t>sollen</w:t>
      </w:r>
      <w:r>
        <w:rPr>
          <w:color w:val="241F1F"/>
          <w:spacing w:val="-12"/>
        </w:rPr>
        <w:t> </w:t>
      </w:r>
      <w:r>
        <w:rPr>
          <w:color w:val="241F1F"/>
        </w:rPr>
        <w:t>Bescheide</w:t>
      </w:r>
      <w:r>
        <w:rPr>
          <w:color w:val="241F1F"/>
          <w:spacing w:val="-11"/>
        </w:rPr>
        <w:t> </w:t>
      </w:r>
      <w:r>
        <w:rPr>
          <w:color w:val="241F1F"/>
        </w:rPr>
        <w:t>dann</w:t>
      </w:r>
      <w:r>
        <w:rPr>
          <w:color w:val="241F1F"/>
          <w:spacing w:val="-11"/>
        </w:rPr>
        <w:t> </w:t>
      </w:r>
      <w:r>
        <w:rPr>
          <w:color w:val="241F1F"/>
        </w:rPr>
        <w:t>–</w:t>
      </w:r>
      <w:r>
        <w:rPr>
          <w:color w:val="241F1F"/>
          <w:spacing w:val="-11"/>
        </w:rPr>
        <w:t> </w:t>
      </w:r>
      <w:r>
        <w:rPr>
          <w:color w:val="241F1F"/>
        </w:rPr>
        <w:t>nach</w:t>
      </w:r>
      <w:r>
        <w:rPr>
          <w:color w:val="241F1F"/>
          <w:spacing w:val="-11"/>
        </w:rPr>
        <w:t> </w:t>
      </w:r>
      <w:r>
        <w:rPr>
          <w:color w:val="241F1F"/>
        </w:rPr>
        <w:t>Bedarf</w:t>
      </w:r>
      <w:r>
        <w:rPr>
          <w:color w:val="241F1F"/>
          <w:spacing w:val="-12"/>
        </w:rPr>
        <w:t> </w:t>
      </w:r>
      <w:r>
        <w:rPr>
          <w:color w:val="241F1F"/>
        </w:rPr>
        <w:t>–</w:t>
      </w:r>
      <w:r>
        <w:rPr>
          <w:color w:val="241F1F"/>
          <w:spacing w:val="-11"/>
        </w:rPr>
        <w:t> </w:t>
      </w:r>
      <w:r>
        <w:rPr>
          <w:color w:val="241F1F"/>
        </w:rPr>
        <w:t>auch</w:t>
      </w:r>
      <w:r>
        <w:rPr>
          <w:color w:val="241F1F"/>
          <w:spacing w:val="-11"/>
        </w:rPr>
        <w:t> </w:t>
      </w:r>
      <w:r>
        <w:rPr>
          <w:color w:val="241F1F"/>
        </w:rPr>
        <w:t>kostenfrei</w:t>
      </w:r>
      <w:r>
        <w:rPr>
          <w:color w:val="241F1F"/>
          <w:spacing w:val="-11"/>
        </w:rPr>
        <w:t> </w:t>
      </w:r>
      <w:r>
        <w:rPr>
          <w:color w:val="241F1F"/>
        </w:rPr>
        <w:t>in Leichter Sprache erläutert</w:t>
      </w:r>
      <w:r>
        <w:rPr>
          <w:color w:val="241F1F"/>
          <w:spacing w:val="-4"/>
        </w:rPr>
        <w:t> </w:t>
      </w:r>
      <w:r>
        <w:rPr>
          <w:color w:val="241F1F"/>
        </w:rPr>
        <w:t>werden.</w:t>
      </w:r>
    </w:p>
    <w:p>
      <w:pPr>
        <w:pStyle w:val="BodyText"/>
        <w:spacing w:before="5"/>
        <w:rPr>
          <w:sz w:val="20"/>
        </w:rPr>
      </w:pPr>
    </w:p>
    <w:p>
      <w:pPr>
        <w:pStyle w:val="BodyText"/>
        <w:ind w:left="225"/>
        <w:jc w:val="both"/>
      </w:pPr>
      <w:r>
        <w:rPr>
          <w:color w:val="241F1F"/>
          <w:w w:val="105"/>
        </w:rPr>
        <w:t>Zu Artikel 20 – Allgemeine Hilfsdienste</w:t>
      </w:r>
    </w:p>
    <w:p>
      <w:pPr>
        <w:pStyle w:val="BodyText"/>
        <w:spacing w:line="244" w:lineRule="auto" w:before="118"/>
        <w:ind w:left="225" w:right="718"/>
        <w:jc w:val="both"/>
      </w:pPr>
      <w:r>
        <w:rPr>
          <w:color w:val="241F1F"/>
        </w:rPr>
        <w:t>Artikel 20 Absatz 1 verpflichtet die Vertragsparteien sicherzustellen,</w:t>
      </w:r>
      <w:r>
        <w:rPr>
          <w:color w:val="241F1F"/>
          <w:spacing w:val="-16"/>
        </w:rPr>
        <w:t> </w:t>
      </w:r>
      <w:r>
        <w:rPr>
          <w:color w:val="241F1F"/>
        </w:rPr>
        <w:t>dass</w:t>
      </w:r>
      <w:r>
        <w:rPr>
          <w:color w:val="241F1F"/>
          <w:spacing w:val="-15"/>
        </w:rPr>
        <w:t> </w:t>
      </w:r>
      <w:r>
        <w:rPr>
          <w:color w:val="241F1F"/>
        </w:rPr>
        <w:t>Opfer</w:t>
      </w:r>
      <w:r>
        <w:rPr>
          <w:color w:val="241F1F"/>
          <w:spacing w:val="-16"/>
        </w:rPr>
        <w:t> </w:t>
      </w:r>
      <w:r>
        <w:rPr>
          <w:color w:val="241F1F"/>
        </w:rPr>
        <w:t>Zugang</w:t>
      </w:r>
      <w:r>
        <w:rPr>
          <w:color w:val="241F1F"/>
          <w:spacing w:val="-15"/>
        </w:rPr>
        <w:t> </w:t>
      </w:r>
      <w:r>
        <w:rPr>
          <w:color w:val="241F1F"/>
        </w:rPr>
        <w:t>zu</w:t>
      </w:r>
      <w:r>
        <w:rPr>
          <w:color w:val="241F1F"/>
          <w:spacing w:val="-15"/>
        </w:rPr>
        <w:t> </w:t>
      </w:r>
      <w:r>
        <w:rPr>
          <w:color w:val="241F1F"/>
        </w:rPr>
        <w:t>Diensten</w:t>
      </w:r>
      <w:r>
        <w:rPr>
          <w:color w:val="241F1F"/>
          <w:spacing w:val="-16"/>
        </w:rPr>
        <w:t> </w:t>
      </w:r>
      <w:r>
        <w:rPr>
          <w:color w:val="241F1F"/>
        </w:rPr>
        <w:t>erhalten, die ihre Genesung nach Gewalt erleichtern. Diese Maß- nahmen</w:t>
      </w:r>
      <w:r>
        <w:rPr>
          <w:color w:val="241F1F"/>
          <w:spacing w:val="-14"/>
        </w:rPr>
        <w:t> </w:t>
      </w:r>
      <w:r>
        <w:rPr>
          <w:color w:val="241F1F"/>
        </w:rPr>
        <w:t>sollen,</w:t>
      </w:r>
      <w:r>
        <w:rPr>
          <w:color w:val="241F1F"/>
          <w:spacing w:val="-13"/>
        </w:rPr>
        <w:t> </w:t>
      </w:r>
      <w:r>
        <w:rPr>
          <w:color w:val="241F1F"/>
        </w:rPr>
        <w:t>sofern</w:t>
      </w:r>
      <w:r>
        <w:rPr>
          <w:color w:val="241F1F"/>
          <w:spacing w:val="-13"/>
        </w:rPr>
        <w:t> </w:t>
      </w:r>
      <w:r>
        <w:rPr>
          <w:color w:val="241F1F"/>
        </w:rPr>
        <w:t>erforderlich,</w:t>
      </w:r>
      <w:r>
        <w:rPr>
          <w:color w:val="241F1F"/>
          <w:spacing w:val="-13"/>
        </w:rPr>
        <w:t> </w:t>
      </w:r>
      <w:r>
        <w:rPr>
          <w:color w:val="241F1F"/>
        </w:rPr>
        <w:t>Dienste</w:t>
      </w:r>
      <w:r>
        <w:rPr>
          <w:color w:val="241F1F"/>
          <w:spacing w:val="-13"/>
        </w:rPr>
        <w:t> </w:t>
      </w:r>
      <w:r>
        <w:rPr>
          <w:color w:val="241F1F"/>
        </w:rPr>
        <w:t>wie</w:t>
      </w:r>
      <w:r>
        <w:rPr>
          <w:color w:val="241F1F"/>
          <w:spacing w:val="-13"/>
        </w:rPr>
        <w:t> </w:t>
      </w:r>
      <w:r>
        <w:rPr>
          <w:color w:val="241F1F"/>
        </w:rPr>
        <w:t>rechtliche und psychologische Beratung, finanzielle Unterstützung, Unterkunft, Ausbildung, Schulung sowie Unterstützung bei der Arbeitssuche umfassen. Der Begriff „Allgemeine Hilfsdienste“</w:t>
      </w:r>
      <w:r>
        <w:rPr>
          <w:color w:val="241F1F"/>
          <w:spacing w:val="-16"/>
        </w:rPr>
        <w:t> </w:t>
      </w:r>
      <w:r>
        <w:rPr>
          <w:color w:val="241F1F"/>
        </w:rPr>
        <w:t>(Überschrift)</w:t>
      </w:r>
      <w:r>
        <w:rPr>
          <w:color w:val="241F1F"/>
          <w:spacing w:val="-15"/>
        </w:rPr>
        <w:t> </w:t>
      </w:r>
      <w:r>
        <w:rPr>
          <w:color w:val="241F1F"/>
        </w:rPr>
        <w:t>bezieht</w:t>
      </w:r>
      <w:r>
        <w:rPr>
          <w:color w:val="241F1F"/>
          <w:spacing w:val="-15"/>
        </w:rPr>
        <w:t> </w:t>
      </w:r>
      <w:r>
        <w:rPr>
          <w:color w:val="241F1F"/>
        </w:rPr>
        <w:t>sich</w:t>
      </w:r>
      <w:r>
        <w:rPr>
          <w:color w:val="241F1F"/>
          <w:spacing w:val="-15"/>
        </w:rPr>
        <w:t> </w:t>
      </w:r>
      <w:r>
        <w:rPr>
          <w:color w:val="241F1F"/>
        </w:rPr>
        <w:t>dabei</w:t>
      </w:r>
      <w:r>
        <w:rPr>
          <w:color w:val="241F1F"/>
          <w:spacing w:val="-15"/>
        </w:rPr>
        <w:t> </w:t>
      </w:r>
      <w:r>
        <w:rPr>
          <w:color w:val="241F1F"/>
          <w:spacing w:val="-3"/>
        </w:rPr>
        <w:t>vorrangig</w:t>
      </w:r>
      <w:r>
        <w:rPr>
          <w:color w:val="241F1F"/>
          <w:spacing w:val="-15"/>
        </w:rPr>
        <w:t> </w:t>
      </w:r>
      <w:r>
        <w:rPr>
          <w:color w:val="241F1F"/>
        </w:rPr>
        <w:t>auf die Bereiche Gesundheits- und Sozialdienste, Versor- gungsämter und</w:t>
      </w:r>
      <w:r>
        <w:rPr>
          <w:color w:val="241F1F"/>
          <w:spacing w:val="-2"/>
        </w:rPr>
        <w:t> </w:t>
      </w:r>
      <w:r>
        <w:rPr>
          <w:color w:val="241F1F"/>
        </w:rPr>
        <w:t>Jobcenter.</w:t>
      </w:r>
    </w:p>
    <w:p>
      <w:pPr>
        <w:pStyle w:val="BodyText"/>
        <w:spacing w:line="244" w:lineRule="auto" w:before="86"/>
        <w:ind w:left="225" w:right="718"/>
        <w:jc w:val="both"/>
      </w:pPr>
      <w:r>
        <w:rPr>
          <w:color w:val="241F1F"/>
        </w:rPr>
        <w:t>Die Zuständigkeit für die Unterstützung von Opfern liegt grundsätzlich bei den Ländern. Dort gibt es, bedingt durch</w:t>
      </w:r>
      <w:r>
        <w:rPr>
          <w:color w:val="241F1F"/>
          <w:spacing w:val="-12"/>
        </w:rPr>
        <w:t> </w:t>
      </w:r>
      <w:r>
        <w:rPr>
          <w:color w:val="241F1F"/>
        </w:rPr>
        <w:t>die</w:t>
      </w:r>
      <w:r>
        <w:rPr>
          <w:color w:val="241F1F"/>
          <w:spacing w:val="-12"/>
        </w:rPr>
        <w:t> </w:t>
      </w:r>
      <w:r>
        <w:rPr>
          <w:color w:val="241F1F"/>
        </w:rPr>
        <w:t>Unterschiedlichkeit</w:t>
      </w:r>
      <w:r>
        <w:rPr>
          <w:color w:val="241F1F"/>
          <w:spacing w:val="-12"/>
        </w:rPr>
        <w:t> </w:t>
      </w:r>
      <w:r>
        <w:rPr>
          <w:color w:val="241F1F"/>
        </w:rPr>
        <w:t>der</w:t>
      </w:r>
      <w:r>
        <w:rPr>
          <w:color w:val="241F1F"/>
          <w:spacing w:val="-12"/>
        </w:rPr>
        <w:t> </w:t>
      </w:r>
      <w:r>
        <w:rPr>
          <w:color w:val="241F1F"/>
        </w:rPr>
        <w:t>einzelnen</w:t>
      </w:r>
      <w:r>
        <w:rPr>
          <w:color w:val="241F1F"/>
          <w:spacing w:val="-12"/>
        </w:rPr>
        <w:t> </w:t>
      </w:r>
      <w:r>
        <w:rPr>
          <w:color w:val="241F1F"/>
        </w:rPr>
        <w:t>Opfersituatio- nen,</w:t>
      </w:r>
      <w:r>
        <w:rPr>
          <w:color w:val="241F1F"/>
          <w:spacing w:val="-17"/>
        </w:rPr>
        <w:t> </w:t>
      </w:r>
      <w:r>
        <w:rPr>
          <w:color w:val="241F1F"/>
        </w:rPr>
        <w:t>eine</w:t>
      </w:r>
      <w:r>
        <w:rPr>
          <w:color w:val="241F1F"/>
          <w:spacing w:val="-16"/>
        </w:rPr>
        <w:t> </w:t>
      </w:r>
      <w:r>
        <w:rPr>
          <w:color w:val="241F1F"/>
        </w:rPr>
        <w:t>Vielzahl</w:t>
      </w:r>
      <w:r>
        <w:rPr>
          <w:color w:val="241F1F"/>
          <w:spacing w:val="-16"/>
        </w:rPr>
        <w:t> </w:t>
      </w:r>
      <w:r>
        <w:rPr>
          <w:color w:val="241F1F"/>
        </w:rPr>
        <w:t>staatlicher</w:t>
      </w:r>
      <w:r>
        <w:rPr>
          <w:color w:val="241F1F"/>
          <w:spacing w:val="-17"/>
        </w:rPr>
        <w:t> </w:t>
      </w:r>
      <w:r>
        <w:rPr>
          <w:color w:val="241F1F"/>
        </w:rPr>
        <w:t>Stellen</w:t>
      </w:r>
      <w:r>
        <w:rPr>
          <w:color w:val="241F1F"/>
          <w:spacing w:val="-16"/>
        </w:rPr>
        <w:t> </w:t>
      </w:r>
      <w:r>
        <w:rPr>
          <w:color w:val="241F1F"/>
        </w:rPr>
        <w:t>(wie</w:t>
      </w:r>
      <w:r>
        <w:rPr>
          <w:color w:val="241F1F"/>
          <w:spacing w:val="-16"/>
        </w:rPr>
        <w:t> </w:t>
      </w:r>
      <w:r>
        <w:rPr>
          <w:color w:val="241F1F"/>
        </w:rPr>
        <w:t>zum</w:t>
      </w:r>
      <w:r>
        <w:rPr>
          <w:color w:val="241F1F"/>
          <w:spacing w:val="-16"/>
        </w:rPr>
        <w:t> </w:t>
      </w:r>
      <w:r>
        <w:rPr>
          <w:color w:val="241F1F"/>
        </w:rPr>
        <w:t>Beispiel</w:t>
      </w:r>
      <w:r>
        <w:rPr>
          <w:color w:val="241F1F"/>
          <w:spacing w:val="-17"/>
        </w:rPr>
        <w:t> </w:t>
      </w:r>
      <w:r>
        <w:rPr>
          <w:color w:val="241F1F"/>
        </w:rPr>
        <w:t>die Opferschutzbeauftragten</w:t>
      </w:r>
      <w:r>
        <w:rPr>
          <w:color w:val="241F1F"/>
          <w:spacing w:val="-16"/>
        </w:rPr>
        <w:t> </w:t>
      </w:r>
      <w:r>
        <w:rPr>
          <w:color w:val="241F1F"/>
        </w:rPr>
        <w:t>bei</w:t>
      </w:r>
      <w:r>
        <w:rPr>
          <w:color w:val="241F1F"/>
          <w:spacing w:val="-15"/>
        </w:rPr>
        <w:t> </w:t>
      </w:r>
      <w:r>
        <w:rPr>
          <w:color w:val="241F1F"/>
        </w:rPr>
        <w:t>den</w:t>
      </w:r>
      <w:r>
        <w:rPr>
          <w:color w:val="241F1F"/>
          <w:spacing w:val="-15"/>
        </w:rPr>
        <w:t> </w:t>
      </w:r>
      <w:r>
        <w:rPr>
          <w:color w:val="241F1F"/>
        </w:rPr>
        <w:t>Polizeidienststellen</w:t>
      </w:r>
      <w:r>
        <w:rPr>
          <w:color w:val="241F1F"/>
          <w:spacing w:val="-16"/>
        </w:rPr>
        <w:t> </w:t>
      </w:r>
      <w:r>
        <w:rPr>
          <w:color w:val="241F1F"/>
        </w:rPr>
        <w:t>und die</w:t>
      </w:r>
      <w:r>
        <w:rPr>
          <w:color w:val="241F1F"/>
          <w:spacing w:val="-14"/>
        </w:rPr>
        <w:t> </w:t>
      </w:r>
      <w:r>
        <w:rPr>
          <w:color w:val="241F1F"/>
        </w:rPr>
        <w:t>Zeugenbetreuungsstellen)</w:t>
      </w:r>
      <w:r>
        <w:rPr>
          <w:color w:val="241F1F"/>
          <w:spacing w:val="-13"/>
        </w:rPr>
        <w:t> </w:t>
      </w:r>
      <w:r>
        <w:rPr>
          <w:color w:val="241F1F"/>
        </w:rPr>
        <w:t>und</w:t>
      </w:r>
      <w:r>
        <w:rPr>
          <w:color w:val="241F1F"/>
          <w:spacing w:val="-14"/>
        </w:rPr>
        <w:t> </w:t>
      </w:r>
      <w:r>
        <w:rPr>
          <w:color w:val="241F1F"/>
        </w:rPr>
        <w:t>nichtstaatliche</w:t>
      </w:r>
      <w:r>
        <w:rPr>
          <w:color w:val="241F1F"/>
          <w:spacing w:val="-13"/>
        </w:rPr>
        <w:t> </w:t>
      </w:r>
      <w:r>
        <w:rPr>
          <w:color w:val="241F1F"/>
          <w:spacing w:val="-3"/>
        </w:rPr>
        <w:t>Einrich- </w:t>
      </w:r>
      <w:r>
        <w:rPr>
          <w:color w:val="241F1F"/>
        </w:rPr>
        <w:t>tungen,</w:t>
      </w:r>
      <w:r>
        <w:rPr>
          <w:color w:val="241F1F"/>
          <w:spacing w:val="11"/>
        </w:rPr>
        <w:t> </w:t>
      </w:r>
      <w:r>
        <w:rPr>
          <w:color w:val="241F1F"/>
        </w:rPr>
        <w:t>die</w:t>
      </w:r>
      <w:r>
        <w:rPr>
          <w:color w:val="241F1F"/>
          <w:spacing w:val="11"/>
        </w:rPr>
        <w:t> </w:t>
      </w:r>
      <w:r>
        <w:rPr>
          <w:color w:val="241F1F"/>
        </w:rPr>
        <w:t>Opfern</w:t>
      </w:r>
      <w:r>
        <w:rPr>
          <w:color w:val="241F1F"/>
          <w:spacing w:val="11"/>
        </w:rPr>
        <w:t> </w:t>
      </w:r>
      <w:r>
        <w:rPr>
          <w:color w:val="241F1F"/>
        </w:rPr>
        <w:t>in</w:t>
      </w:r>
      <w:r>
        <w:rPr>
          <w:color w:val="241F1F"/>
          <w:spacing w:val="11"/>
        </w:rPr>
        <w:t> </w:t>
      </w:r>
      <w:r>
        <w:rPr>
          <w:color w:val="241F1F"/>
        </w:rPr>
        <w:t>ihrer</w:t>
      </w:r>
      <w:r>
        <w:rPr>
          <w:color w:val="241F1F"/>
          <w:spacing w:val="11"/>
        </w:rPr>
        <w:t> </w:t>
      </w:r>
      <w:r>
        <w:rPr>
          <w:color w:val="241F1F"/>
        </w:rPr>
        <w:t>schwierigen</w:t>
      </w:r>
      <w:r>
        <w:rPr>
          <w:color w:val="241F1F"/>
          <w:spacing w:val="11"/>
        </w:rPr>
        <w:t> </w:t>
      </w:r>
      <w:r>
        <w:rPr>
          <w:color w:val="241F1F"/>
        </w:rPr>
        <w:t>Situation</w:t>
      </w:r>
      <w:r>
        <w:rPr>
          <w:color w:val="241F1F"/>
          <w:spacing w:val="11"/>
        </w:rPr>
        <w:t> </w:t>
      </w:r>
      <w:r>
        <w:rPr>
          <w:color w:val="241F1F"/>
        </w:rPr>
        <w:t>Unter-</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stützung anbieten. Die Hilfsangebote reichen über </w:t>
      </w:r>
      <w:r>
        <w:rPr>
          <w:color w:val="241F1F"/>
          <w:spacing w:val="-4"/>
        </w:rPr>
        <w:t>Bera- </w:t>
      </w:r>
      <w:r>
        <w:rPr>
          <w:color w:val="241F1F"/>
        </w:rPr>
        <w:t>tung, Begleitung des Opfers zu Gerichtsterminen, </w:t>
      </w:r>
      <w:r>
        <w:rPr>
          <w:color w:val="241F1F"/>
          <w:spacing w:val="-4"/>
        </w:rPr>
        <w:t>Thera- </w:t>
      </w:r>
      <w:r>
        <w:rPr>
          <w:color w:val="241F1F"/>
        </w:rPr>
        <w:t>pien bis hin zu finanziellen Hilfen. Die große Bandbreite der Opferhilfe wird den speziellen Opfersituationen ge- recht und sie ermöglicht es, auf die individuellen Bedürf- nisse der Opfer einzugehen.</w:t>
      </w:r>
    </w:p>
    <w:p>
      <w:pPr>
        <w:pStyle w:val="BodyText"/>
        <w:spacing w:line="244" w:lineRule="auto" w:before="122"/>
        <w:ind w:left="751"/>
        <w:jc w:val="both"/>
      </w:pPr>
      <w:r>
        <w:rPr>
          <w:color w:val="241F1F"/>
        </w:rPr>
        <w:t>Nicht</w:t>
      </w:r>
      <w:r>
        <w:rPr>
          <w:color w:val="241F1F"/>
          <w:spacing w:val="-15"/>
        </w:rPr>
        <w:t> </w:t>
      </w:r>
      <w:r>
        <w:rPr>
          <w:color w:val="241F1F"/>
        </w:rPr>
        <w:t>auf</w:t>
      </w:r>
      <w:r>
        <w:rPr>
          <w:color w:val="241F1F"/>
          <w:spacing w:val="-15"/>
        </w:rPr>
        <w:t> </w:t>
      </w:r>
      <w:r>
        <w:rPr>
          <w:color w:val="241F1F"/>
        </w:rPr>
        <w:t>Gewalt</w:t>
      </w:r>
      <w:r>
        <w:rPr>
          <w:color w:val="241F1F"/>
          <w:spacing w:val="-15"/>
        </w:rPr>
        <w:t> </w:t>
      </w:r>
      <w:r>
        <w:rPr>
          <w:color w:val="241F1F"/>
        </w:rPr>
        <w:t>spezialisierte</w:t>
      </w:r>
      <w:r>
        <w:rPr>
          <w:color w:val="241F1F"/>
          <w:spacing w:val="-15"/>
        </w:rPr>
        <w:t> </w:t>
      </w:r>
      <w:r>
        <w:rPr>
          <w:color w:val="241F1F"/>
          <w:spacing w:val="-3"/>
        </w:rPr>
        <w:t>Beratungsstellen</w:t>
      </w:r>
      <w:r>
        <w:rPr>
          <w:color w:val="241F1F"/>
          <w:spacing w:val="-15"/>
        </w:rPr>
        <w:t> </w:t>
      </w:r>
      <w:r>
        <w:rPr>
          <w:color w:val="241F1F"/>
        </w:rPr>
        <w:t>(zum</w:t>
      </w:r>
      <w:r>
        <w:rPr>
          <w:color w:val="241F1F"/>
          <w:spacing w:val="-15"/>
        </w:rPr>
        <w:t> </w:t>
      </w:r>
      <w:r>
        <w:rPr>
          <w:color w:val="241F1F"/>
        </w:rPr>
        <w:t>Bei- </w:t>
      </w:r>
      <w:r>
        <w:rPr>
          <w:color w:val="241F1F"/>
          <w:spacing w:val="-1"/>
        </w:rPr>
        <w:t>spiel</w:t>
      </w:r>
      <w:r>
        <w:rPr>
          <w:color w:val="241F1F"/>
          <w:spacing w:val="-29"/>
        </w:rPr>
        <w:t> </w:t>
      </w:r>
      <w:r>
        <w:rPr>
          <w:color w:val="241F1F"/>
        </w:rPr>
        <w:t>Erziehungsberatungsstellen,</w:t>
      </w:r>
      <w:r>
        <w:rPr>
          <w:color w:val="241F1F"/>
          <w:spacing w:val="-29"/>
        </w:rPr>
        <w:t> </w:t>
      </w:r>
      <w:r>
        <w:rPr>
          <w:color w:val="241F1F"/>
        </w:rPr>
        <w:t>Opferberatungsstellen, </w:t>
      </w:r>
      <w:r>
        <w:rPr>
          <w:color w:val="241F1F"/>
          <w:spacing w:val="-3"/>
        </w:rPr>
        <w:t>Suchtberatungsstellen)</w:t>
      </w:r>
      <w:r>
        <w:rPr>
          <w:color w:val="241F1F"/>
          <w:spacing w:val="-14"/>
        </w:rPr>
        <w:t> </w:t>
      </w:r>
      <w:r>
        <w:rPr>
          <w:color w:val="241F1F"/>
        </w:rPr>
        <w:t>beteiligen</w:t>
      </w:r>
      <w:r>
        <w:rPr>
          <w:color w:val="241F1F"/>
          <w:spacing w:val="-14"/>
        </w:rPr>
        <w:t> </w:t>
      </w:r>
      <w:r>
        <w:rPr>
          <w:color w:val="241F1F"/>
        </w:rPr>
        <w:t>sich</w:t>
      </w:r>
      <w:r>
        <w:rPr>
          <w:color w:val="241F1F"/>
          <w:spacing w:val="-14"/>
        </w:rPr>
        <w:t> </w:t>
      </w:r>
      <w:r>
        <w:rPr>
          <w:color w:val="241F1F"/>
        </w:rPr>
        <w:t>verhältnismäßig</w:t>
      </w:r>
      <w:r>
        <w:rPr>
          <w:color w:val="241F1F"/>
          <w:spacing w:val="-13"/>
        </w:rPr>
        <w:t> </w:t>
      </w:r>
      <w:r>
        <w:rPr>
          <w:color w:val="241F1F"/>
        </w:rPr>
        <w:t>oft an der lokalen oder regionalen Vernetzung und</w:t>
      </w:r>
      <w:r>
        <w:rPr>
          <w:color w:val="241F1F"/>
          <w:spacing w:val="-22"/>
        </w:rPr>
        <w:t> </w:t>
      </w:r>
      <w:r>
        <w:rPr>
          <w:color w:val="241F1F"/>
          <w:spacing w:val="-3"/>
        </w:rPr>
        <w:t>Koopera- </w:t>
      </w:r>
      <w:r>
        <w:rPr>
          <w:color w:val="241F1F"/>
        </w:rPr>
        <w:t>tion</w:t>
      </w:r>
      <w:r>
        <w:rPr>
          <w:color w:val="241F1F"/>
          <w:spacing w:val="-10"/>
        </w:rPr>
        <w:t> </w:t>
      </w:r>
      <w:r>
        <w:rPr>
          <w:color w:val="241F1F"/>
        </w:rPr>
        <w:t>der</w:t>
      </w:r>
      <w:r>
        <w:rPr>
          <w:color w:val="241F1F"/>
          <w:spacing w:val="-9"/>
        </w:rPr>
        <w:t> </w:t>
      </w:r>
      <w:r>
        <w:rPr>
          <w:color w:val="241F1F"/>
        </w:rPr>
        <w:t>Hilfe</w:t>
      </w:r>
      <w:r>
        <w:rPr>
          <w:color w:val="241F1F"/>
          <w:spacing w:val="-9"/>
        </w:rPr>
        <w:t> </w:t>
      </w:r>
      <w:r>
        <w:rPr>
          <w:color w:val="241F1F"/>
        </w:rPr>
        <w:t>bei</w:t>
      </w:r>
      <w:r>
        <w:rPr>
          <w:color w:val="241F1F"/>
          <w:spacing w:val="-9"/>
        </w:rPr>
        <w:t> </w:t>
      </w:r>
      <w:r>
        <w:rPr>
          <w:color w:val="241F1F"/>
        </w:rPr>
        <w:t>Gewalt</w:t>
      </w:r>
      <w:r>
        <w:rPr>
          <w:color w:val="241F1F"/>
          <w:spacing w:val="-9"/>
        </w:rPr>
        <w:t> </w:t>
      </w:r>
      <w:r>
        <w:rPr>
          <w:color w:val="241F1F"/>
        </w:rPr>
        <w:t>gegen</w:t>
      </w:r>
      <w:r>
        <w:rPr>
          <w:color w:val="241F1F"/>
          <w:spacing w:val="-10"/>
        </w:rPr>
        <w:t> </w:t>
      </w:r>
      <w:r>
        <w:rPr>
          <w:color w:val="241F1F"/>
          <w:spacing w:val="-4"/>
        </w:rPr>
        <w:t>Frauen.</w:t>
      </w:r>
      <w:r>
        <w:rPr>
          <w:color w:val="241F1F"/>
          <w:spacing w:val="-9"/>
        </w:rPr>
        <w:t> </w:t>
      </w:r>
      <w:r>
        <w:rPr>
          <w:color w:val="241F1F"/>
          <w:spacing w:val="-3"/>
        </w:rPr>
        <w:t>Insbesondere</w:t>
      </w:r>
      <w:r>
        <w:rPr>
          <w:color w:val="241F1F"/>
          <w:spacing w:val="-9"/>
        </w:rPr>
        <w:t> </w:t>
      </w:r>
      <w:r>
        <w:rPr>
          <w:color w:val="241F1F"/>
          <w:spacing w:val="-3"/>
        </w:rPr>
        <w:t>ver- </w:t>
      </w:r>
      <w:r>
        <w:rPr>
          <w:color w:val="241F1F"/>
        </w:rPr>
        <w:t>stehen</w:t>
      </w:r>
      <w:r>
        <w:rPr>
          <w:color w:val="241F1F"/>
          <w:spacing w:val="-18"/>
        </w:rPr>
        <w:t> </w:t>
      </w:r>
      <w:r>
        <w:rPr>
          <w:color w:val="241F1F"/>
        </w:rPr>
        <w:t>diese</w:t>
      </w:r>
      <w:r>
        <w:rPr>
          <w:color w:val="241F1F"/>
          <w:spacing w:val="-18"/>
        </w:rPr>
        <w:t> </w:t>
      </w:r>
      <w:r>
        <w:rPr>
          <w:color w:val="241F1F"/>
        </w:rPr>
        <w:t>allgemeinen</w:t>
      </w:r>
      <w:r>
        <w:rPr>
          <w:color w:val="241F1F"/>
          <w:spacing w:val="-18"/>
        </w:rPr>
        <w:t> </w:t>
      </w:r>
      <w:r>
        <w:rPr>
          <w:color w:val="241F1F"/>
        </w:rPr>
        <w:t>Opferberatungsstellen</w:t>
      </w:r>
      <w:r>
        <w:rPr>
          <w:color w:val="241F1F"/>
          <w:spacing w:val="-17"/>
        </w:rPr>
        <w:t> </w:t>
      </w:r>
      <w:r>
        <w:rPr>
          <w:color w:val="241F1F"/>
        </w:rPr>
        <w:t>ihre</w:t>
      </w:r>
      <w:r>
        <w:rPr>
          <w:color w:val="241F1F"/>
          <w:spacing w:val="-18"/>
        </w:rPr>
        <w:t> </w:t>
      </w:r>
      <w:r>
        <w:rPr>
          <w:color w:val="241F1F"/>
        </w:rPr>
        <w:t>Auf- gabe als einen umfassenden Auftrag, für Opfer von Straftaten generell zuständig zu sein und zwar vor </w:t>
      </w:r>
      <w:r>
        <w:rPr>
          <w:color w:val="241F1F"/>
          <w:spacing w:val="-3"/>
        </w:rPr>
        <w:t>allem </w:t>
      </w:r>
      <w:r>
        <w:rPr>
          <w:color w:val="241F1F"/>
        </w:rPr>
        <w:t>im Hinblick auf Information und Unterstützung bei </w:t>
      </w:r>
      <w:r>
        <w:rPr>
          <w:color w:val="241F1F"/>
          <w:spacing w:val="-4"/>
        </w:rPr>
        <w:t>Straf- </w:t>
      </w:r>
      <w:r>
        <w:rPr>
          <w:color w:val="241F1F"/>
        </w:rPr>
        <w:t>prozessen oder bei </w:t>
      </w:r>
      <w:r>
        <w:rPr>
          <w:color w:val="241F1F"/>
          <w:spacing w:val="-3"/>
        </w:rPr>
        <w:t>Fragen </w:t>
      </w:r>
      <w:r>
        <w:rPr>
          <w:color w:val="241F1F"/>
        </w:rPr>
        <w:t>der</w:t>
      </w:r>
      <w:r>
        <w:rPr>
          <w:color w:val="241F1F"/>
          <w:spacing w:val="-5"/>
        </w:rPr>
        <w:t> </w:t>
      </w:r>
      <w:r>
        <w:rPr>
          <w:color w:val="241F1F"/>
        </w:rPr>
        <w:t>Opferentschädigung.</w:t>
      </w:r>
    </w:p>
    <w:p>
      <w:pPr>
        <w:pStyle w:val="BodyText"/>
        <w:spacing w:line="244" w:lineRule="auto" w:before="123"/>
        <w:ind w:left="751"/>
        <w:jc w:val="both"/>
      </w:pPr>
      <w:r>
        <w:rPr>
          <w:color w:val="241F1F"/>
        </w:rPr>
        <w:t>Mit dem 3. Opferrechtsreformgesetz wurde die Opfer- schutzrichtlinie (2012/29/EU) umgesetzt und die psycho- soziale</w:t>
      </w:r>
      <w:r>
        <w:rPr>
          <w:color w:val="241F1F"/>
          <w:spacing w:val="-16"/>
        </w:rPr>
        <w:t> </w:t>
      </w:r>
      <w:r>
        <w:rPr>
          <w:color w:val="241F1F"/>
        </w:rPr>
        <w:t>Prozessbegleitung</w:t>
      </w:r>
      <w:r>
        <w:rPr>
          <w:color w:val="241F1F"/>
          <w:spacing w:val="-15"/>
        </w:rPr>
        <w:t> </w:t>
      </w:r>
      <w:r>
        <w:rPr>
          <w:color w:val="241F1F"/>
        </w:rPr>
        <w:t>im</w:t>
      </w:r>
      <w:r>
        <w:rPr>
          <w:color w:val="241F1F"/>
          <w:spacing w:val="-16"/>
        </w:rPr>
        <w:t> </w:t>
      </w:r>
      <w:r>
        <w:rPr>
          <w:color w:val="241F1F"/>
        </w:rPr>
        <w:t>Strafverfahrensrecht</w:t>
      </w:r>
      <w:r>
        <w:rPr>
          <w:color w:val="241F1F"/>
          <w:spacing w:val="-15"/>
        </w:rPr>
        <w:t> </w:t>
      </w:r>
      <w:r>
        <w:rPr>
          <w:color w:val="241F1F"/>
        </w:rPr>
        <w:t>veran- kert. Ab 2017 gibt es in Deutschland bundesweit die Möglichkeit, in bestimmten Fällen während des Strafver- fahrens professionell betreut zu werden. Die psychoso- ziale Prozessbegleitung richtet sich besonders an</w:t>
      </w:r>
      <w:r>
        <w:rPr>
          <w:color w:val="241F1F"/>
          <w:spacing w:val="-18"/>
        </w:rPr>
        <w:t> </w:t>
      </w:r>
      <w:r>
        <w:rPr>
          <w:color w:val="241F1F"/>
        </w:rPr>
        <w:t>Kinder und</w:t>
      </w:r>
      <w:r>
        <w:rPr>
          <w:color w:val="241F1F"/>
          <w:spacing w:val="-10"/>
        </w:rPr>
        <w:t> </w:t>
      </w:r>
      <w:r>
        <w:rPr>
          <w:color w:val="241F1F"/>
        </w:rPr>
        <w:t>Jugendliche,</w:t>
      </w:r>
      <w:r>
        <w:rPr>
          <w:color w:val="241F1F"/>
          <w:spacing w:val="-9"/>
        </w:rPr>
        <w:t> </w:t>
      </w:r>
      <w:r>
        <w:rPr>
          <w:color w:val="241F1F"/>
        </w:rPr>
        <w:t>die</w:t>
      </w:r>
      <w:r>
        <w:rPr>
          <w:color w:val="241F1F"/>
          <w:spacing w:val="-9"/>
        </w:rPr>
        <w:t> </w:t>
      </w:r>
      <w:r>
        <w:rPr>
          <w:color w:val="241F1F"/>
        </w:rPr>
        <w:t>Opfer</w:t>
      </w:r>
      <w:r>
        <w:rPr>
          <w:color w:val="241F1F"/>
          <w:spacing w:val="-9"/>
        </w:rPr>
        <w:t> </w:t>
      </w:r>
      <w:r>
        <w:rPr>
          <w:color w:val="241F1F"/>
        </w:rPr>
        <w:t>von</w:t>
      </w:r>
      <w:r>
        <w:rPr>
          <w:color w:val="241F1F"/>
          <w:spacing w:val="-9"/>
        </w:rPr>
        <w:t> </w:t>
      </w:r>
      <w:r>
        <w:rPr>
          <w:color w:val="241F1F"/>
        </w:rPr>
        <w:t>Gewalt-</w:t>
      </w:r>
      <w:r>
        <w:rPr>
          <w:color w:val="241F1F"/>
          <w:spacing w:val="-10"/>
        </w:rPr>
        <w:t> </w:t>
      </w:r>
      <w:r>
        <w:rPr>
          <w:color w:val="241F1F"/>
        </w:rPr>
        <w:t>oder</w:t>
      </w:r>
      <w:r>
        <w:rPr>
          <w:color w:val="241F1F"/>
          <w:spacing w:val="-9"/>
        </w:rPr>
        <w:t> </w:t>
      </w:r>
      <w:r>
        <w:rPr>
          <w:color w:val="241F1F"/>
          <w:spacing w:val="-3"/>
        </w:rPr>
        <w:t>Sexualstraf- </w:t>
      </w:r>
      <w:r>
        <w:rPr>
          <w:color w:val="241F1F"/>
        </w:rPr>
        <w:t>taten geworden sind. Aber auch erwachsene Opfer schwerer Gewalt- oder Sexualstraftaten können eine</w:t>
      </w:r>
      <w:r>
        <w:rPr>
          <w:color w:val="241F1F"/>
          <w:spacing w:val="-21"/>
        </w:rPr>
        <w:t> </w:t>
      </w:r>
      <w:r>
        <w:rPr>
          <w:color w:val="241F1F"/>
          <w:spacing w:val="-4"/>
        </w:rPr>
        <w:t>sol- </w:t>
      </w:r>
      <w:r>
        <w:rPr>
          <w:color w:val="241F1F"/>
        </w:rPr>
        <w:t>che Betreuung benötigen und erhalten. Ziel der </w:t>
      </w:r>
      <w:r>
        <w:rPr>
          <w:color w:val="241F1F"/>
          <w:spacing w:val="-3"/>
        </w:rPr>
        <w:t>psycho- </w:t>
      </w:r>
      <w:r>
        <w:rPr>
          <w:color w:val="241F1F"/>
        </w:rPr>
        <w:t>sozialen</w:t>
      </w:r>
      <w:r>
        <w:rPr>
          <w:color w:val="241F1F"/>
          <w:spacing w:val="-17"/>
        </w:rPr>
        <w:t> </w:t>
      </w:r>
      <w:r>
        <w:rPr>
          <w:color w:val="241F1F"/>
        </w:rPr>
        <w:t>Prozessbegleitung</w:t>
      </w:r>
      <w:r>
        <w:rPr>
          <w:color w:val="241F1F"/>
          <w:spacing w:val="-17"/>
        </w:rPr>
        <w:t> </w:t>
      </w:r>
      <w:r>
        <w:rPr>
          <w:color w:val="241F1F"/>
        </w:rPr>
        <w:t>ist</w:t>
      </w:r>
      <w:r>
        <w:rPr>
          <w:color w:val="241F1F"/>
          <w:spacing w:val="-17"/>
        </w:rPr>
        <w:t> </w:t>
      </w:r>
      <w:r>
        <w:rPr>
          <w:color w:val="241F1F"/>
        </w:rPr>
        <w:t>es,</w:t>
      </w:r>
      <w:r>
        <w:rPr>
          <w:color w:val="241F1F"/>
          <w:spacing w:val="-17"/>
        </w:rPr>
        <w:t> </w:t>
      </w:r>
      <w:r>
        <w:rPr>
          <w:color w:val="241F1F"/>
        </w:rPr>
        <w:t>Ängste</w:t>
      </w:r>
      <w:r>
        <w:rPr>
          <w:color w:val="241F1F"/>
          <w:spacing w:val="-17"/>
        </w:rPr>
        <w:t> </w:t>
      </w:r>
      <w:r>
        <w:rPr>
          <w:color w:val="241F1F"/>
        </w:rPr>
        <w:t>abzubauen</w:t>
      </w:r>
      <w:r>
        <w:rPr>
          <w:color w:val="241F1F"/>
          <w:spacing w:val="-17"/>
        </w:rPr>
        <w:t> </w:t>
      </w:r>
      <w:r>
        <w:rPr>
          <w:color w:val="241F1F"/>
        </w:rPr>
        <w:t>und das Opfer emotional zu unterstützen. Psychosoziale</w:t>
      </w:r>
      <w:r>
        <w:rPr>
          <w:color w:val="241F1F"/>
          <w:spacing w:val="-25"/>
        </w:rPr>
        <w:t> </w:t>
      </w:r>
      <w:r>
        <w:rPr>
          <w:color w:val="241F1F"/>
          <w:spacing w:val="-3"/>
        </w:rPr>
        <w:t>Pro- </w:t>
      </w:r>
      <w:r>
        <w:rPr>
          <w:color w:val="241F1F"/>
        </w:rPr>
        <w:t>zessbegleiterinnen und -begleiter wissen auch, wo das Opfer weitere Hilfe bekommen kann. Das kann zum </w:t>
      </w:r>
      <w:r>
        <w:rPr>
          <w:color w:val="241F1F"/>
          <w:spacing w:val="-4"/>
        </w:rPr>
        <w:t>Bei- </w:t>
      </w:r>
      <w:r>
        <w:rPr>
          <w:color w:val="241F1F"/>
        </w:rPr>
        <w:t>spiel</w:t>
      </w:r>
      <w:r>
        <w:rPr>
          <w:color w:val="241F1F"/>
          <w:spacing w:val="-8"/>
        </w:rPr>
        <w:t> </w:t>
      </w:r>
      <w:r>
        <w:rPr>
          <w:color w:val="241F1F"/>
        </w:rPr>
        <w:t>eine</w:t>
      </w:r>
      <w:r>
        <w:rPr>
          <w:color w:val="241F1F"/>
          <w:spacing w:val="-7"/>
        </w:rPr>
        <w:t> </w:t>
      </w:r>
      <w:r>
        <w:rPr>
          <w:color w:val="241F1F"/>
        </w:rPr>
        <w:t>Vermittlung</w:t>
      </w:r>
      <w:r>
        <w:rPr>
          <w:color w:val="241F1F"/>
          <w:spacing w:val="-7"/>
        </w:rPr>
        <w:t> </w:t>
      </w:r>
      <w:r>
        <w:rPr>
          <w:color w:val="241F1F"/>
        </w:rPr>
        <w:t>einer</w:t>
      </w:r>
      <w:r>
        <w:rPr>
          <w:color w:val="241F1F"/>
          <w:spacing w:val="-8"/>
        </w:rPr>
        <w:t> </w:t>
      </w:r>
      <w:r>
        <w:rPr>
          <w:color w:val="241F1F"/>
        </w:rPr>
        <w:t>Therapieeinrichtung</w:t>
      </w:r>
      <w:r>
        <w:rPr>
          <w:color w:val="241F1F"/>
          <w:spacing w:val="-7"/>
        </w:rPr>
        <w:t> </w:t>
      </w:r>
      <w:r>
        <w:rPr>
          <w:color w:val="241F1F"/>
        </w:rPr>
        <w:t>sein.</w:t>
      </w:r>
      <w:r>
        <w:rPr>
          <w:color w:val="241F1F"/>
          <w:spacing w:val="-7"/>
        </w:rPr>
        <w:t> </w:t>
      </w:r>
      <w:r>
        <w:rPr>
          <w:color w:val="241F1F"/>
          <w:spacing w:val="-6"/>
        </w:rPr>
        <w:t>Die </w:t>
      </w:r>
      <w:r>
        <w:rPr>
          <w:color w:val="241F1F"/>
        </w:rPr>
        <w:t>psychosoziale Prozessbegleitung ist, wenn sie vom Ge- richt bestätigt worden ist, für die Opfer</w:t>
      </w:r>
      <w:r>
        <w:rPr>
          <w:color w:val="241F1F"/>
          <w:spacing w:val="11"/>
        </w:rPr>
        <w:t> </w:t>
      </w:r>
      <w:r>
        <w:rPr>
          <w:color w:val="241F1F"/>
        </w:rPr>
        <w:t>kostenlos.</w:t>
      </w:r>
    </w:p>
    <w:p>
      <w:pPr>
        <w:pStyle w:val="BodyText"/>
        <w:spacing w:line="244" w:lineRule="auto" w:before="126"/>
        <w:ind w:left="751"/>
        <w:jc w:val="both"/>
      </w:pPr>
      <w:r>
        <w:rPr>
          <w:color w:val="241F1F"/>
        </w:rPr>
        <w:t>Die Voraussetzungen für eine individuelle Unterstützung bei der Arbeitssuche durch die Agentur für Arbeit oder das Jobcenter, die auch die besondere Situation von </w:t>
      </w:r>
      <w:r>
        <w:rPr>
          <w:color w:val="241F1F"/>
          <w:spacing w:val="-6"/>
        </w:rPr>
        <w:t>ge- </w:t>
      </w:r>
      <w:r>
        <w:rPr>
          <w:color w:val="241F1F"/>
        </w:rPr>
        <w:t>waltbetroffenen Opfern berücksichtigt, sind gegeben. Durch die Sozialgesetze in Deutschland wird weitestge- hend sichergestellt, dass von Gewalt und häuslicher </w:t>
      </w:r>
      <w:r>
        <w:rPr>
          <w:color w:val="241F1F"/>
          <w:spacing w:val="-5"/>
        </w:rPr>
        <w:t>Ge- </w:t>
      </w:r>
      <w:r>
        <w:rPr>
          <w:color w:val="241F1F"/>
        </w:rPr>
        <w:t>walt betroffene Opfer sowohl die erforderliche finanzielle Unterstützung (Leistungen des Lebensunterhaltes und der Unterkunft) als auch begleitende Hilfe- und Bera- tungsleistungen (unter anderem psychosoziale Betreu- ung)</w:t>
      </w:r>
      <w:r>
        <w:rPr>
          <w:color w:val="241F1F"/>
          <w:spacing w:val="-12"/>
        </w:rPr>
        <w:t> </w:t>
      </w:r>
      <w:r>
        <w:rPr>
          <w:color w:val="241F1F"/>
        </w:rPr>
        <w:t>erhalten.</w:t>
      </w:r>
      <w:r>
        <w:rPr>
          <w:color w:val="241F1F"/>
          <w:spacing w:val="-12"/>
        </w:rPr>
        <w:t> </w:t>
      </w:r>
      <w:r>
        <w:rPr>
          <w:color w:val="241F1F"/>
        </w:rPr>
        <w:t>Opfer</w:t>
      </w:r>
      <w:r>
        <w:rPr>
          <w:color w:val="241F1F"/>
          <w:spacing w:val="-12"/>
        </w:rPr>
        <w:t> </w:t>
      </w:r>
      <w:r>
        <w:rPr>
          <w:color w:val="241F1F"/>
        </w:rPr>
        <w:t>erhalten</w:t>
      </w:r>
      <w:r>
        <w:rPr>
          <w:color w:val="241F1F"/>
          <w:spacing w:val="-11"/>
        </w:rPr>
        <w:t> </w:t>
      </w:r>
      <w:r>
        <w:rPr>
          <w:color w:val="241F1F"/>
        </w:rPr>
        <w:t>Zugang</w:t>
      </w:r>
      <w:r>
        <w:rPr>
          <w:color w:val="241F1F"/>
          <w:spacing w:val="-12"/>
        </w:rPr>
        <w:t> </w:t>
      </w:r>
      <w:r>
        <w:rPr>
          <w:color w:val="241F1F"/>
        </w:rPr>
        <w:t>zu</w:t>
      </w:r>
      <w:r>
        <w:rPr>
          <w:color w:val="241F1F"/>
          <w:spacing w:val="-12"/>
        </w:rPr>
        <w:t> </w:t>
      </w:r>
      <w:r>
        <w:rPr>
          <w:color w:val="241F1F"/>
        </w:rPr>
        <w:t>Aus-</w:t>
      </w:r>
      <w:r>
        <w:rPr>
          <w:color w:val="241F1F"/>
          <w:spacing w:val="-11"/>
        </w:rPr>
        <w:t> </w:t>
      </w:r>
      <w:r>
        <w:rPr>
          <w:color w:val="241F1F"/>
        </w:rPr>
        <w:t>und</w:t>
      </w:r>
      <w:r>
        <w:rPr>
          <w:color w:val="241F1F"/>
          <w:spacing w:val="-12"/>
        </w:rPr>
        <w:t> </w:t>
      </w:r>
      <w:r>
        <w:rPr>
          <w:color w:val="241F1F"/>
          <w:spacing w:val="-3"/>
        </w:rPr>
        <w:t>Weiter- </w:t>
      </w:r>
      <w:r>
        <w:rPr>
          <w:color w:val="241F1F"/>
        </w:rPr>
        <w:t>bildung</w:t>
      </w:r>
      <w:r>
        <w:rPr>
          <w:color w:val="241F1F"/>
          <w:spacing w:val="-10"/>
        </w:rPr>
        <w:t> </w:t>
      </w:r>
      <w:r>
        <w:rPr>
          <w:color w:val="241F1F"/>
          <w:spacing w:val="-3"/>
        </w:rPr>
        <w:t>durch</w:t>
      </w:r>
      <w:r>
        <w:rPr>
          <w:color w:val="241F1F"/>
          <w:spacing w:val="-10"/>
        </w:rPr>
        <w:t> </w:t>
      </w:r>
      <w:r>
        <w:rPr>
          <w:color w:val="241F1F"/>
        </w:rPr>
        <w:t>die</w:t>
      </w:r>
      <w:r>
        <w:rPr>
          <w:color w:val="241F1F"/>
          <w:spacing w:val="-10"/>
        </w:rPr>
        <w:t> </w:t>
      </w:r>
      <w:r>
        <w:rPr>
          <w:color w:val="241F1F"/>
        </w:rPr>
        <w:t>zuständigen</w:t>
      </w:r>
      <w:r>
        <w:rPr>
          <w:color w:val="241F1F"/>
          <w:spacing w:val="-10"/>
        </w:rPr>
        <w:t> </w:t>
      </w:r>
      <w:r>
        <w:rPr>
          <w:color w:val="241F1F"/>
          <w:spacing w:val="-3"/>
        </w:rPr>
        <w:t>Leistungsträger</w:t>
      </w:r>
      <w:r>
        <w:rPr>
          <w:color w:val="241F1F"/>
          <w:spacing w:val="-10"/>
        </w:rPr>
        <w:t> </w:t>
      </w:r>
      <w:r>
        <w:rPr>
          <w:color w:val="241F1F"/>
        </w:rPr>
        <w:t>(öffentliche Hilfsdienste).</w:t>
      </w:r>
      <w:r>
        <w:rPr>
          <w:color w:val="241F1F"/>
          <w:spacing w:val="-12"/>
        </w:rPr>
        <w:t> </w:t>
      </w:r>
      <w:r>
        <w:rPr>
          <w:color w:val="241F1F"/>
        </w:rPr>
        <w:t>Zur</w:t>
      </w:r>
      <w:r>
        <w:rPr>
          <w:color w:val="241F1F"/>
          <w:spacing w:val="-11"/>
        </w:rPr>
        <w:t> </w:t>
      </w:r>
      <w:r>
        <w:rPr>
          <w:color w:val="241F1F"/>
        </w:rPr>
        <w:t>Unterstützung</w:t>
      </w:r>
      <w:r>
        <w:rPr>
          <w:color w:val="241F1F"/>
          <w:spacing w:val="-11"/>
        </w:rPr>
        <w:t> </w:t>
      </w:r>
      <w:r>
        <w:rPr>
          <w:color w:val="241F1F"/>
        </w:rPr>
        <w:t>bei</w:t>
      </w:r>
      <w:r>
        <w:rPr>
          <w:color w:val="241F1F"/>
          <w:spacing w:val="-12"/>
        </w:rPr>
        <w:t> </w:t>
      </w:r>
      <w:r>
        <w:rPr>
          <w:color w:val="241F1F"/>
        </w:rPr>
        <w:t>der</w:t>
      </w:r>
      <w:r>
        <w:rPr>
          <w:color w:val="241F1F"/>
          <w:spacing w:val="-11"/>
        </w:rPr>
        <w:t> </w:t>
      </w:r>
      <w:r>
        <w:rPr>
          <w:color w:val="241F1F"/>
        </w:rPr>
        <w:t>Arbeitssuche</w:t>
      </w:r>
      <w:r>
        <w:rPr>
          <w:color w:val="241F1F"/>
          <w:spacing w:val="-11"/>
        </w:rPr>
        <w:t> </w:t>
      </w:r>
      <w:r>
        <w:rPr>
          <w:color w:val="241F1F"/>
        </w:rPr>
        <w:t>ste- hen grundsätzlich sämtliche Instrumente der aktiven </w:t>
      </w:r>
      <w:r>
        <w:rPr>
          <w:color w:val="241F1F"/>
          <w:spacing w:val="-6"/>
        </w:rPr>
        <w:t>Ar- </w:t>
      </w:r>
      <w:r>
        <w:rPr>
          <w:color w:val="241F1F"/>
        </w:rPr>
        <w:t>beitsförderung nach dem Dritten Buch Sozialgesetzbuch (SGB III) und der Grundsicherung für Arbeitsuchende nach</w:t>
      </w:r>
      <w:r>
        <w:rPr>
          <w:color w:val="241F1F"/>
          <w:spacing w:val="-5"/>
        </w:rPr>
        <w:t> </w:t>
      </w:r>
      <w:r>
        <w:rPr>
          <w:color w:val="241F1F"/>
        </w:rPr>
        <w:t>dem</w:t>
      </w:r>
      <w:r>
        <w:rPr>
          <w:color w:val="241F1F"/>
          <w:spacing w:val="-5"/>
        </w:rPr>
        <w:t> </w:t>
      </w:r>
      <w:r>
        <w:rPr>
          <w:color w:val="241F1F"/>
        </w:rPr>
        <w:t>SGB</w:t>
      </w:r>
      <w:r>
        <w:rPr>
          <w:color w:val="241F1F"/>
          <w:spacing w:val="-5"/>
        </w:rPr>
        <w:t> </w:t>
      </w:r>
      <w:r>
        <w:rPr>
          <w:color w:val="241F1F"/>
        </w:rPr>
        <w:t>II</w:t>
      </w:r>
      <w:r>
        <w:rPr>
          <w:color w:val="241F1F"/>
          <w:spacing w:val="-4"/>
        </w:rPr>
        <w:t> </w:t>
      </w:r>
      <w:r>
        <w:rPr>
          <w:color w:val="241F1F"/>
        </w:rPr>
        <w:t>zur</w:t>
      </w:r>
      <w:r>
        <w:rPr>
          <w:color w:val="241F1F"/>
          <w:spacing w:val="-5"/>
        </w:rPr>
        <w:t> </w:t>
      </w:r>
      <w:r>
        <w:rPr>
          <w:color w:val="241F1F"/>
        </w:rPr>
        <w:t>Verfügung.</w:t>
      </w:r>
      <w:r>
        <w:rPr>
          <w:color w:val="241F1F"/>
          <w:spacing w:val="-5"/>
        </w:rPr>
        <w:t> </w:t>
      </w:r>
      <w:r>
        <w:rPr>
          <w:color w:val="241F1F"/>
        </w:rPr>
        <w:t>Im</w:t>
      </w:r>
      <w:r>
        <w:rPr>
          <w:color w:val="241F1F"/>
          <w:spacing w:val="-5"/>
        </w:rPr>
        <w:t> </w:t>
      </w:r>
      <w:r>
        <w:rPr>
          <w:color w:val="241F1F"/>
        </w:rPr>
        <w:t>Rahmen</w:t>
      </w:r>
      <w:r>
        <w:rPr>
          <w:color w:val="241F1F"/>
          <w:spacing w:val="-4"/>
        </w:rPr>
        <w:t> </w:t>
      </w:r>
      <w:r>
        <w:rPr>
          <w:color w:val="241F1F"/>
        </w:rPr>
        <w:t>der</w:t>
      </w:r>
      <w:r>
        <w:rPr>
          <w:color w:val="241F1F"/>
          <w:spacing w:val="-5"/>
        </w:rPr>
        <w:t> </w:t>
      </w:r>
      <w:r>
        <w:rPr>
          <w:color w:val="241F1F"/>
        </w:rPr>
        <w:t>Einglie- derungsstrategie</w:t>
      </w:r>
      <w:r>
        <w:rPr>
          <w:color w:val="241F1F"/>
          <w:spacing w:val="-13"/>
        </w:rPr>
        <w:t> </w:t>
      </w:r>
      <w:r>
        <w:rPr>
          <w:color w:val="241F1F"/>
        </w:rPr>
        <w:t>werden</w:t>
      </w:r>
      <w:r>
        <w:rPr>
          <w:color w:val="241F1F"/>
          <w:spacing w:val="-12"/>
        </w:rPr>
        <w:t> </w:t>
      </w:r>
      <w:r>
        <w:rPr>
          <w:color w:val="241F1F"/>
        </w:rPr>
        <w:t>alle</w:t>
      </w:r>
      <w:r>
        <w:rPr>
          <w:color w:val="241F1F"/>
          <w:spacing w:val="-12"/>
        </w:rPr>
        <w:t> </w:t>
      </w:r>
      <w:r>
        <w:rPr>
          <w:color w:val="241F1F"/>
        </w:rPr>
        <w:t>für</w:t>
      </w:r>
      <w:r>
        <w:rPr>
          <w:color w:val="241F1F"/>
          <w:spacing w:val="-13"/>
        </w:rPr>
        <w:t> </w:t>
      </w:r>
      <w:r>
        <w:rPr>
          <w:color w:val="241F1F"/>
        </w:rPr>
        <w:t>die</w:t>
      </w:r>
      <w:r>
        <w:rPr>
          <w:color w:val="241F1F"/>
          <w:spacing w:val="-12"/>
        </w:rPr>
        <w:t> </w:t>
      </w:r>
      <w:r>
        <w:rPr>
          <w:color w:val="241F1F"/>
        </w:rPr>
        <w:t>Vermittlung</w:t>
      </w:r>
      <w:r>
        <w:rPr>
          <w:color w:val="241F1F"/>
          <w:spacing w:val="-12"/>
        </w:rPr>
        <w:t> </w:t>
      </w:r>
      <w:r>
        <w:rPr>
          <w:color w:val="241F1F"/>
        </w:rPr>
        <w:t>erforder- lichen beruflichen und persönlichen Merkmale festge- stellt. Die Agentur für Arbeit beziehungsweise das Jobcenter muss dabei nach § 35 SGB III die Neigung, Eignung und Leistungsfähigkeit der Ausbildungssuchen- den und Arbeitssuchenden berücksichtigen.</w:t>
      </w:r>
    </w:p>
    <w:p>
      <w:pPr>
        <w:pStyle w:val="BodyText"/>
        <w:spacing w:line="244" w:lineRule="auto" w:before="129"/>
        <w:ind w:left="752"/>
        <w:jc w:val="both"/>
      </w:pPr>
      <w:r>
        <w:rPr>
          <w:color w:val="241F1F"/>
        </w:rPr>
        <w:t>Um den Bedürfnissen von Opfern gerecht zu werden, können auch Leistungen, die nicht der Eingliederung in den  Arbeitsmarkt  dienen,  gegebenenfalls  gemäß </w:t>
      </w:r>
      <w:r>
        <w:rPr>
          <w:color w:val="241F1F"/>
          <w:spacing w:val="1"/>
        </w:rPr>
        <w:t> </w:t>
      </w:r>
      <w:r>
        <w:rPr>
          <w:color w:val="241F1F"/>
        </w:rPr>
        <w:t>den</w:t>
      </w:r>
    </w:p>
    <w:p>
      <w:pPr>
        <w:pStyle w:val="BodyText"/>
        <w:spacing w:line="244" w:lineRule="auto" w:before="1"/>
        <w:ind w:left="752"/>
        <w:jc w:val="both"/>
      </w:pPr>
      <w:r>
        <w:rPr>
          <w:color w:val="241F1F"/>
        </w:rPr>
        <w:t>§§ 67 ff. Zwölftes Buch Sozialgesetzbuch (SGB XII) er- bracht</w:t>
      </w:r>
      <w:r>
        <w:rPr>
          <w:color w:val="241F1F"/>
          <w:spacing w:val="-5"/>
        </w:rPr>
        <w:t> </w:t>
      </w:r>
      <w:r>
        <w:rPr>
          <w:color w:val="241F1F"/>
        </w:rPr>
        <w:t>werden,</w:t>
      </w:r>
      <w:r>
        <w:rPr>
          <w:color w:val="241F1F"/>
          <w:spacing w:val="-4"/>
        </w:rPr>
        <w:t> </w:t>
      </w:r>
      <w:r>
        <w:rPr>
          <w:color w:val="241F1F"/>
        </w:rPr>
        <w:t>zum</w:t>
      </w:r>
      <w:r>
        <w:rPr>
          <w:color w:val="241F1F"/>
          <w:spacing w:val="-4"/>
        </w:rPr>
        <w:t> </w:t>
      </w:r>
      <w:r>
        <w:rPr>
          <w:color w:val="241F1F"/>
        </w:rPr>
        <w:t>Beispiel</w:t>
      </w:r>
      <w:r>
        <w:rPr>
          <w:color w:val="241F1F"/>
          <w:spacing w:val="-5"/>
        </w:rPr>
        <w:t> </w:t>
      </w:r>
      <w:r>
        <w:rPr>
          <w:color w:val="241F1F"/>
        </w:rPr>
        <w:t>wenn</w:t>
      </w:r>
      <w:r>
        <w:rPr>
          <w:color w:val="241F1F"/>
          <w:spacing w:val="-4"/>
        </w:rPr>
        <w:t> </w:t>
      </w:r>
      <w:r>
        <w:rPr>
          <w:color w:val="241F1F"/>
        </w:rPr>
        <w:t>Frauen,</w:t>
      </w:r>
      <w:r>
        <w:rPr>
          <w:color w:val="241F1F"/>
          <w:spacing w:val="-4"/>
        </w:rPr>
        <w:t> </w:t>
      </w:r>
      <w:r>
        <w:rPr>
          <w:color w:val="241F1F"/>
        </w:rPr>
        <w:t>die</w:t>
      </w:r>
      <w:r>
        <w:rPr>
          <w:color w:val="241F1F"/>
          <w:spacing w:val="-5"/>
        </w:rPr>
        <w:t> </w:t>
      </w:r>
      <w:r>
        <w:rPr>
          <w:color w:val="241F1F"/>
        </w:rPr>
        <w:t>nach</w:t>
      </w:r>
      <w:r>
        <w:rPr>
          <w:color w:val="241F1F"/>
          <w:spacing w:val="-4"/>
        </w:rPr>
        <w:t> ihrer </w:t>
      </w:r>
      <w:r>
        <w:rPr>
          <w:color w:val="241F1F"/>
        </w:rPr>
        <w:t>derzeitigen Situation oder wegen psychischer Probleme mit</w:t>
      </w:r>
      <w:r>
        <w:rPr>
          <w:color w:val="241F1F"/>
          <w:spacing w:val="29"/>
        </w:rPr>
        <w:t> </w:t>
      </w:r>
      <w:r>
        <w:rPr>
          <w:color w:val="241F1F"/>
        </w:rPr>
        <w:t>Krankheitswert</w:t>
      </w:r>
      <w:r>
        <w:rPr>
          <w:color w:val="241F1F"/>
          <w:spacing w:val="30"/>
        </w:rPr>
        <w:t> </w:t>
      </w:r>
      <w:r>
        <w:rPr>
          <w:color w:val="241F1F"/>
        </w:rPr>
        <w:t>zeitweilig</w:t>
      </w:r>
      <w:r>
        <w:rPr>
          <w:color w:val="241F1F"/>
          <w:spacing w:val="30"/>
        </w:rPr>
        <w:t> </w:t>
      </w:r>
      <w:r>
        <w:rPr>
          <w:color w:val="241F1F"/>
        </w:rPr>
        <w:t>nicht</w:t>
      </w:r>
      <w:r>
        <w:rPr>
          <w:color w:val="241F1F"/>
          <w:spacing w:val="29"/>
        </w:rPr>
        <w:t> </w:t>
      </w:r>
      <w:r>
        <w:rPr>
          <w:color w:val="241F1F"/>
        </w:rPr>
        <w:t>in</w:t>
      </w:r>
      <w:r>
        <w:rPr>
          <w:color w:val="241F1F"/>
          <w:spacing w:val="30"/>
        </w:rPr>
        <w:t> </w:t>
      </w:r>
      <w:r>
        <w:rPr>
          <w:color w:val="241F1F"/>
        </w:rPr>
        <w:t>den</w:t>
      </w:r>
      <w:r>
        <w:rPr>
          <w:color w:val="241F1F"/>
          <w:spacing w:val="30"/>
        </w:rPr>
        <w:t> </w:t>
      </w:r>
      <w:r>
        <w:rPr>
          <w:color w:val="241F1F"/>
        </w:rPr>
        <w:t>Arbeitsmarkt</w:t>
      </w:r>
    </w:p>
    <w:p>
      <w:pPr>
        <w:pStyle w:val="BodyText"/>
        <w:spacing w:before="92"/>
        <w:ind w:left="226"/>
        <w:jc w:val="both"/>
      </w:pPr>
      <w:r>
        <w:rPr/>
        <w:br w:type="column"/>
      </w:r>
      <w:r>
        <w:rPr>
          <w:color w:val="241F1F"/>
        </w:rPr>
        <w:t>eingegliedert werden können. Die Vorschriften der</w:t>
      </w:r>
    </w:p>
    <w:p>
      <w:pPr>
        <w:pStyle w:val="BodyText"/>
        <w:spacing w:line="244" w:lineRule="auto" w:before="4"/>
        <w:ind w:left="226" w:right="718"/>
        <w:jc w:val="both"/>
      </w:pPr>
      <w:r>
        <w:rPr>
          <w:color w:val="241F1F"/>
        </w:rPr>
        <w:t>§§ 67 ff. SGB XII beziehen sich auf die „Hilfe zur Über- windung besonderer sozialer Schwierigkeiten“, wozu in der Rechtsprechung auch die Situation der Flucht in das Frauenhaus gezählt wird.</w:t>
      </w:r>
    </w:p>
    <w:p>
      <w:pPr>
        <w:pStyle w:val="BodyText"/>
        <w:spacing w:line="244" w:lineRule="auto" w:before="97"/>
        <w:ind w:left="226" w:right="718"/>
        <w:jc w:val="both"/>
      </w:pPr>
      <w:r>
        <w:rPr>
          <w:color w:val="241F1F"/>
        </w:rPr>
        <w:t>Nach Artikel 20 Absatz 2 müssen die Vertragsparteien sicherstellen, dass Opfer Zugang zu Gesundheits- und Sozialdiensten haben, dass Dienste über angemessene Mittel verfügen und dass Angehörige bestimmter Berufs- gruppen geschult werden, um die Opfer zu unterstützen und sie an die geeigneten Dienste zu verweisen.</w:t>
      </w:r>
    </w:p>
    <w:p>
      <w:pPr>
        <w:pStyle w:val="BodyText"/>
        <w:spacing w:line="244" w:lineRule="auto" w:before="98"/>
        <w:ind w:left="226" w:right="718"/>
        <w:jc w:val="both"/>
      </w:pPr>
      <w:r>
        <w:rPr>
          <w:color w:val="241F1F"/>
        </w:rPr>
        <w:t>Die deutsche Rechtsordnung gewährleistet auf dem </w:t>
      </w:r>
      <w:r>
        <w:rPr>
          <w:color w:val="241F1F"/>
          <w:spacing w:val="-5"/>
        </w:rPr>
        <w:t>Ge- </w:t>
      </w:r>
      <w:r>
        <w:rPr>
          <w:color w:val="241F1F"/>
        </w:rPr>
        <w:t>biet</w:t>
      </w:r>
      <w:r>
        <w:rPr>
          <w:color w:val="241F1F"/>
          <w:spacing w:val="-14"/>
        </w:rPr>
        <w:t> </w:t>
      </w:r>
      <w:r>
        <w:rPr>
          <w:color w:val="241F1F"/>
        </w:rPr>
        <w:t>des</w:t>
      </w:r>
      <w:r>
        <w:rPr>
          <w:color w:val="241F1F"/>
          <w:spacing w:val="-14"/>
        </w:rPr>
        <w:t> </w:t>
      </w:r>
      <w:r>
        <w:rPr>
          <w:color w:val="241F1F"/>
          <w:spacing w:val="-3"/>
        </w:rPr>
        <w:t>Sozialrechtes</w:t>
      </w:r>
      <w:r>
        <w:rPr>
          <w:color w:val="241F1F"/>
          <w:spacing w:val="-14"/>
        </w:rPr>
        <w:t> </w:t>
      </w:r>
      <w:r>
        <w:rPr>
          <w:color w:val="241F1F"/>
        </w:rPr>
        <w:t>den</w:t>
      </w:r>
      <w:r>
        <w:rPr>
          <w:color w:val="241F1F"/>
          <w:spacing w:val="-13"/>
        </w:rPr>
        <w:t> </w:t>
      </w:r>
      <w:r>
        <w:rPr>
          <w:color w:val="241F1F"/>
        </w:rPr>
        <w:t>Opfern</w:t>
      </w:r>
      <w:r>
        <w:rPr>
          <w:color w:val="241F1F"/>
          <w:spacing w:val="-14"/>
        </w:rPr>
        <w:t> </w:t>
      </w:r>
      <w:r>
        <w:rPr>
          <w:color w:val="241F1F"/>
        </w:rPr>
        <w:t>eine</w:t>
      </w:r>
      <w:r>
        <w:rPr>
          <w:color w:val="241F1F"/>
          <w:spacing w:val="-13"/>
        </w:rPr>
        <w:t> </w:t>
      </w:r>
      <w:r>
        <w:rPr>
          <w:color w:val="241F1F"/>
        </w:rPr>
        <w:t>angemessene</w:t>
      </w:r>
      <w:r>
        <w:rPr>
          <w:color w:val="241F1F"/>
          <w:spacing w:val="-14"/>
        </w:rPr>
        <w:t> </w:t>
      </w:r>
      <w:r>
        <w:rPr>
          <w:color w:val="241F1F"/>
        </w:rPr>
        <w:t>Un- terstützung. Das im Grundgesetz verankerte Prinzip </w:t>
      </w:r>
      <w:r>
        <w:rPr>
          <w:color w:val="241F1F"/>
          <w:spacing w:val="-4"/>
        </w:rPr>
        <w:t>des </w:t>
      </w:r>
      <w:r>
        <w:rPr>
          <w:color w:val="241F1F"/>
        </w:rPr>
        <w:t>Sozialstaates sichert dem Einzelnen oder Gruppen der Gesellschaft eine zugängliche Daseinsversorge. Durch das bestehende System wird dazu beigetragen, beson- dere Belastungen des Lebens abzuwenden oder auszu- gleichen.</w:t>
      </w:r>
    </w:p>
    <w:p>
      <w:pPr>
        <w:pStyle w:val="BodyText"/>
        <w:spacing w:line="244" w:lineRule="auto" w:before="98"/>
        <w:ind w:left="226" w:right="718"/>
        <w:jc w:val="both"/>
      </w:pPr>
      <w:r>
        <w:rPr>
          <w:color w:val="241F1F"/>
        </w:rPr>
        <w:t>Es wird sichergestellt, dass Angehörige bestimmter Berufsgruppen geschult werden, um die Opfer zu unter- stützen und gegebenenfalls an spezialisierte </w:t>
      </w:r>
      <w:r>
        <w:rPr>
          <w:color w:val="241F1F"/>
          <w:spacing w:val="-3"/>
        </w:rPr>
        <w:t>Beratungs- </w:t>
      </w:r>
      <w:r>
        <w:rPr>
          <w:color w:val="241F1F"/>
        </w:rPr>
        <w:t>dienste zu verweisen. In der Praxis der gemeinsamen Einrichtungen (SGB II) steht den persönlichen </w:t>
      </w:r>
      <w:r>
        <w:rPr>
          <w:color w:val="241F1F"/>
          <w:spacing w:val="-3"/>
        </w:rPr>
        <w:t>Ansprech- </w:t>
      </w:r>
      <w:r>
        <w:rPr>
          <w:color w:val="241F1F"/>
        </w:rPr>
        <w:t>partnern für den Umgang mit gewaltbetroffenen </w:t>
      </w:r>
      <w:r>
        <w:rPr>
          <w:color w:val="241F1F"/>
          <w:spacing w:val="-4"/>
        </w:rPr>
        <w:t>Frauen </w:t>
      </w:r>
      <w:r>
        <w:rPr>
          <w:color w:val="241F1F"/>
        </w:rPr>
        <w:t>eine umfangreiche Arbeitshilfe im Intranet der Bundes- agentur für Arbeit zur Verfügung. Darüber hinaus</w:t>
      </w:r>
      <w:r>
        <w:rPr>
          <w:color w:val="241F1F"/>
          <w:spacing w:val="-26"/>
        </w:rPr>
        <w:t> </w:t>
      </w:r>
      <w:r>
        <w:rPr>
          <w:color w:val="241F1F"/>
          <w:spacing w:val="-3"/>
        </w:rPr>
        <w:t>werden </w:t>
      </w:r>
      <w:r>
        <w:rPr>
          <w:color w:val="241F1F"/>
        </w:rPr>
        <w:t>in Schulungen von Integrationsfachkräften Gesprächs- und Beratungskompetenzen vermittelt, mit denen die Mitarbeitenden auf die besondere Situation der von Ge- walt betroffenen Frauen reagieren und bei Bedarf auf Zufluchtseinrichtungen und spezialisierte Beratungs- dienste</w:t>
      </w:r>
      <w:r>
        <w:rPr>
          <w:color w:val="241F1F"/>
          <w:spacing w:val="-13"/>
        </w:rPr>
        <w:t> </w:t>
      </w:r>
      <w:r>
        <w:rPr>
          <w:color w:val="241F1F"/>
        </w:rPr>
        <w:t>hinweisen</w:t>
      </w:r>
      <w:r>
        <w:rPr>
          <w:color w:val="241F1F"/>
          <w:spacing w:val="-13"/>
        </w:rPr>
        <w:t> </w:t>
      </w:r>
      <w:r>
        <w:rPr>
          <w:color w:val="241F1F"/>
        </w:rPr>
        <w:t>können.</w:t>
      </w:r>
      <w:r>
        <w:rPr>
          <w:color w:val="241F1F"/>
          <w:spacing w:val="-13"/>
        </w:rPr>
        <w:t> </w:t>
      </w:r>
      <w:r>
        <w:rPr>
          <w:color w:val="241F1F"/>
        </w:rPr>
        <w:t>Mit</w:t>
      </w:r>
      <w:r>
        <w:rPr>
          <w:color w:val="241F1F"/>
          <w:spacing w:val="-13"/>
        </w:rPr>
        <w:t> </w:t>
      </w:r>
      <w:r>
        <w:rPr>
          <w:color w:val="241F1F"/>
        </w:rPr>
        <w:t>den</w:t>
      </w:r>
      <w:r>
        <w:rPr>
          <w:color w:val="241F1F"/>
          <w:spacing w:val="-13"/>
        </w:rPr>
        <w:t> </w:t>
      </w:r>
      <w:r>
        <w:rPr>
          <w:color w:val="241F1F"/>
        </w:rPr>
        <w:t>„Modellen</w:t>
      </w:r>
      <w:r>
        <w:rPr>
          <w:color w:val="241F1F"/>
          <w:spacing w:val="-12"/>
        </w:rPr>
        <w:t> </w:t>
      </w:r>
      <w:r>
        <w:rPr>
          <w:color w:val="241F1F"/>
        </w:rPr>
        <w:t>guter</w:t>
      </w:r>
      <w:r>
        <w:rPr>
          <w:color w:val="241F1F"/>
          <w:spacing w:val="-13"/>
        </w:rPr>
        <w:t> </w:t>
      </w:r>
      <w:r>
        <w:rPr>
          <w:color w:val="241F1F"/>
          <w:spacing w:val="-3"/>
        </w:rPr>
        <w:t>Praxis </w:t>
      </w:r>
      <w:r>
        <w:rPr>
          <w:color w:val="241F1F"/>
        </w:rPr>
        <w:t>bei der Bearbeitung von Anträgen nach dem SGB II für von häuslicher Gewalt betroffene Frauen“ wird den Inte- grationsfachkräften vor Ort weitere Hilfestellung bei </w:t>
      </w:r>
      <w:r>
        <w:rPr>
          <w:color w:val="241F1F"/>
          <w:spacing w:val="-4"/>
        </w:rPr>
        <w:t>der </w:t>
      </w:r>
      <w:r>
        <w:rPr>
          <w:color w:val="241F1F"/>
        </w:rPr>
        <w:t>Beratung und Betreuung von Gewalt betroffener Perso- nen in leistungsrechtlichen und</w:t>
      </w:r>
      <w:r>
        <w:rPr>
          <w:color w:val="241F1F"/>
          <w:spacing w:val="-33"/>
        </w:rPr>
        <w:t> </w:t>
      </w:r>
      <w:r>
        <w:rPr>
          <w:color w:val="241F1F"/>
        </w:rPr>
        <w:t>eingliederungsrelevanten Fragestellungen</w:t>
      </w:r>
      <w:r>
        <w:rPr>
          <w:color w:val="241F1F"/>
          <w:spacing w:val="-2"/>
        </w:rPr>
        <w:t> </w:t>
      </w:r>
      <w:r>
        <w:rPr>
          <w:color w:val="241F1F"/>
        </w:rPr>
        <w:t>gegeben.</w:t>
      </w:r>
    </w:p>
    <w:p>
      <w:pPr>
        <w:pStyle w:val="BodyText"/>
        <w:spacing w:line="244" w:lineRule="auto" w:before="104"/>
        <w:ind w:left="226" w:right="718"/>
        <w:jc w:val="both"/>
      </w:pPr>
      <w:r>
        <w:rPr>
          <w:color w:val="241F1F"/>
        </w:rPr>
        <w:t>Darüber hinaus dienen die „Empfehlungen des Deut- schen Vereins zu Hilfeleistungen an von häuslicher Ge- walt betroffene </w:t>
      </w:r>
      <w:r>
        <w:rPr>
          <w:color w:val="241F1F"/>
          <w:spacing w:val="-2"/>
        </w:rPr>
        <w:t>Frauen </w:t>
      </w:r>
      <w:r>
        <w:rPr>
          <w:color w:val="241F1F"/>
        </w:rPr>
        <w:t>und ihre Kinder insbesondere im Rechtskreis des SGB II“ Kosten- und Leistungsträgern, also</w:t>
      </w:r>
      <w:r>
        <w:rPr>
          <w:color w:val="241F1F"/>
          <w:spacing w:val="-10"/>
        </w:rPr>
        <w:t> </w:t>
      </w:r>
      <w:r>
        <w:rPr>
          <w:color w:val="241F1F"/>
        </w:rPr>
        <w:t>auch</w:t>
      </w:r>
      <w:r>
        <w:rPr>
          <w:color w:val="241F1F"/>
          <w:spacing w:val="-9"/>
        </w:rPr>
        <w:t> </w:t>
      </w:r>
      <w:r>
        <w:rPr>
          <w:color w:val="241F1F"/>
        </w:rPr>
        <w:t>den</w:t>
      </w:r>
      <w:r>
        <w:rPr>
          <w:color w:val="241F1F"/>
          <w:spacing w:val="-9"/>
        </w:rPr>
        <w:t> </w:t>
      </w:r>
      <w:r>
        <w:rPr>
          <w:color w:val="241F1F"/>
        </w:rPr>
        <w:t>Jobcentern,</w:t>
      </w:r>
      <w:r>
        <w:rPr>
          <w:color w:val="241F1F"/>
          <w:spacing w:val="-9"/>
        </w:rPr>
        <w:t> </w:t>
      </w:r>
      <w:r>
        <w:rPr>
          <w:color w:val="241F1F"/>
        </w:rPr>
        <w:t>als</w:t>
      </w:r>
      <w:r>
        <w:rPr>
          <w:color w:val="241F1F"/>
          <w:spacing w:val="-9"/>
        </w:rPr>
        <w:t> </w:t>
      </w:r>
      <w:r>
        <w:rPr>
          <w:color w:val="241F1F"/>
        </w:rPr>
        <w:t>Hilfestellung</w:t>
      </w:r>
      <w:r>
        <w:rPr>
          <w:color w:val="241F1F"/>
          <w:spacing w:val="-9"/>
        </w:rPr>
        <w:t> </w:t>
      </w:r>
      <w:r>
        <w:rPr>
          <w:color w:val="241F1F"/>
        </w:rPr>
        <w:t>für</w:t>
      </w:r>
      <w:r>
        <w:rPr>
          <w:color w:val="241F1F"/>
          <w:spacing w:val="-9"/>
        </w:rPr>
        <w:t> </w:t>
      </w:r>
      <w:r>
        <w:rPr>
          <w:color w:val="241F1F"/>
        </w:rPr>
        <w:t>eine</w:t>
      </w:r>
      <w:r>
        <w:rPr>
          <w:color w:val="241F1F"/>
          <w:spacing w:val="-10"/>
        </w:rPr>
        <w:t> </w:t>
      </w:r>
      <w:r>
        <w:rPr>
          <w:color w:val="241F1F"/>
        </w:rPr>
        <w:t>sach- gerechte Lösung auftretender</w:t>
      </w:r>
      <w:r>
        <w:rPr>
          <w:color w:val="241F1F"/>
          <w:spacing w:val="-5"/>
        </w:rPr>
        <w:t> </w:t>
      </w:r>
      <w:r>
        <w:rPr>
          <w:color w:val="241F1F"/>
        </w:rPr>
        <w:t>Probleme.</w:t>
      </w:r>
    </w:p>
    <w:p>
      <w:pPr>
        <w:pStyle w:val="BodyText"/>
        <w:spacing w:line="244" w:lineRule="auto" w:before="98"/>
        <w:ind w:left="226" w:right="718"/>
        <w:jc w:val="both"/>
      </w:pPr>
      <w:r>
        <w:rPr>
          <w:color w:val="241F1F"/>
        </w:rPr>
        <w:t>Die gesetzliche Krankenversicherung gewährleistet den Versicherten</w:t>
      </w:r>
      <w:r>
        <w:rPr>
          <w:color w:val="241F1F"/>
          <w:spacing w:val="-7"/>
        </w:rPr>
        <w:t> </w:t>
      </w:r>
      <w:r>
        <w:rPr>
          <w:color w:val="241F1F"/>
        </w:rPr>
        <w:t>einen</w:t>
      </w:r>
      <w:r>
        <w:rPr>
          <w:color w:val="241F1F"/>
          <w:spacing w:val="-7"/>
        </w:rPr>
        <w:t> </w:t>
      </w:r>
      <w:r>
        <w:rPr>
          <w:color w:val="241F1F"/>
        </w:rPr>
        <w:t>universellen</w:t>
      </w:r>
      <w:r>
        <w:rPr>
          <w:color w:val="241F1F"/>
          <w:spacing w:val="-7"/>
        </w:rPr>
        <w:t> </w:t>
      </w:r>
      <w:r>
        <w:rPr>
          <w:color w:val="241F1F"/>
        </w:rPr>
        <w:t>Zugang</w:t>
      </w:r>
      <w:r>
        <w:rPr>
          <w:color w:val="241F1F"/>
          <w:spacing w:val="-7"/>
        </w:rPr>
        <w:t> </w:t>
      </w:r>
      <w:r>
        <w:rPr>
          <w:color w:val="241F1F"/>
        </w:rPr>
        <w:t>zu</w:t>
      </w:r>
      <w:r>
        <w:rPr>
          <w:color w:val="241F1F"/>
          <w:spacing w:val="-7"/>
        </w:rPr>
        <w:t> </w:t>
      </w:r>
      <w:r>
        <w:rPr>
          <w:color w:val="241F1F"/>
        </w:rPr>
        <w:t>ihren</w:t>
      </w:r>
      <w:r>
        <w:rPr>
          <w:color w:val="241F1F"/>
          <w:spacing w:val="-7"/>
        </w:rPr>
        <w:t> </w:t>
      </w:r>
      <w:r>
        <w:rPr>
          <w:color w:val="241F1F"/>
        </w:rPr>
        <w:t>Leistun- gen.</w:t>
      </w:r>
      <w:r>
        <w:rPr>
          <w:color w:val="241F1F"/>
          <w:spacing w:val="-14"/>
        </w:rPr>
        <w:t> </w:t>
      </w:r>
      <w:r>
        <w:rPr>
          <w:color w:val="241F1F"/>
        </w:rPr>
        <w:t>Hiernach</w:t>
      </w:r>
      <w:r>
        <w:rPr>
          <w:color w:val="241F1F"/>
          <w:spacing w:val="-14"/>
        </w:rPr>
        <w:t> </w:t>
      </w:r>
      <w:r>
        <w:rPr>
          <w:color w:val="241F1F"/>
        </w:rPr>
        <w:t>erhält</w:t>
      </w:r>
      <w:r>
        <w:rPr>
          <w:color w:val="241F1F"/>
          <w:spacing w:val="-14"/>
        </w:rPr>
        <w:t> </w:t>
      </w:r>
      <w:r>
        <w:rPr>
          <w:color w:val="241F1F"/>
        </w:rPr>
        <w:t>jede</w:t>
      </w:r>
      <w:r>
        <w:rPr>
          <w:color w:val="241F1F"/>
          <w:spacing w:val="-14"/>
        </w:rPr>
        <w:t> </w:t>
      </w:r>
      <w:r>
        <w:rPr>
          <w:color w:val="241F1F"/>
        </w:rPr>
        <w:t>versicherte</w:t>
      </w:r>
      <w:r>
        <w:rPr>
          <w:color w:val="241F1F"/>
          <w:spacing w:val="-14"/>
        </w:rPr>
        <w:t> </w:t>
      </w:r>
      <w:r>
        <w:rPr>
          <w:color w:val="241F1F"/>
          <w:spacing w:val="-3"/>
        </w:rPr>
        <w:t>Person</w:t>
      </w:r>
      <w:r>
        <w:rPr>
          <w:color w:val="241F1F"/>
          <w:spacing w:val="-14"/>
        </w:rPr>
        <w:t> </w:t>
      </w:r>
      <w:r>
        <w:rPr>
          <w:color w:val="241F1F"/>
        </w:rPr>
        <w:t>die</w:t>
      </w:r>
      <w:r>
        <w:rPr>
          <w:color w:val="241F1F"/>
          <w:spacing w:val="-14"/>
        </w:rPr>
        <w:t> </w:t>
      </w:r>
      <w:r>
        <w:rPr>
          <w:color w:val="241F1F"/>
          <w:spacing w:val="-3"/>
        </w:rPr>
        <w:t>Leistung, </w:t>
      </w:r>
      <w:r>
        <w:rPr>
          <w:color w:val="241F1F"/>
        </w:rPr>
        <w:t>die sie medizinisch benötigt, unabhängig von Alter, Ge- schlecht oder Einkommen. Dies gilt auch für die soziale Pflegeversicherung,</w:t>
      </w:r>
      <w:r>
        <w:rPr>
          <w:color w:val="241F1F"/>
          <w:spacing w:val="-17"/>
        </w:rPr>
        <w:t> </w:t>
      </w:r>
      <w:r>
        <w:rPr>
          <w:color w:val="241F1F"/>
          <w:spacing w:val="-3"/>
        </w:rPr>
        <w:t>allerdings</w:t>
      </w:r>
      <w:r>
        <w:rPr>
          <w:color w:val="241F1F"/>
          <w:spacing w:val="-16"/>
        </w:rPr>
        <w:t> </w:t>
      </w:r>
      <w:r>
        <w:rPr>
          <w:color w:val="241F1F"/>
        </w:rPr>
        <w:t>mit</w:t>
      </w:r>
      <w:r>
        <w:rPr>
          <w:color w:val="241F1F"/>
          <w:spacing w:val="-17"/>
        </w:rPr>
        <w:t> </w:t>
      </w:r>
      <w:r>
        <w:rPr>
          <w:color w:val="241F1F"/>
        </w:rPr>
        <w:t>der</w:t>
      </w:r>
      <w:r>
        <w:rPr>
          <w:color w:val="241F1F"/>
          <w:spacing w:val="-16"/>
        </w:rPr>
        <w:t> </w:t>
      </w:r>
      <w:r>
        <w:rPr>
          <w:color w:val="241F1F"/>
        </w:rPr>
        <w:t>Besonderheit,</w:t>
      </w:r>
      <w:r>
        <w:rPr>
          <w:color w:val="241F1F"/>
          <w:spacing w:val="-17"/>
        </w:rPr>
        <w:t> </w:t>
      </w:r>
      <w:r>
        <w:rPr>
          <w:color w:val="241F1F"/>
        </w:rPr>
        <w:t>dass die Höhe der Leistungsbeträge für die häusliche und </w:t>
      </w:r>
      <w:r>
        <w:rPr>
          <w:color w:val="241F1F"/>
          <w:spacing w:val="-5"/>
        </w:rPr>
        <w:t>die </w:t>
      </w:r>
      <w:r>
        <w:rPr>
          <w:color w:val="241F1F"/>
          <w:spacing w:val="-3"/>
        </w:rPr>
        <w:t>stationäre</w:t>
      </w:r>
      <w:r>
        <w:rPr>
          <w:color w:val="241F1F"/>
          <w:spacing w:val="-8"/>
        </w:rPr>
        <w:t> </w:t>
      </w:r>
      <w:r>
        <w:rPr>
          <w:color w:val="241F1F"/>
        </w:rPr>
        <w:t>Pflege</w:t>
      </w:r>
      <w:r>
        <w:rPr>
          <w:color w:val="241F1F"/>
          <w:spacing w:val="-7"/>
        </w:rPr>
        <w:t> </w:t>
      </w:r>
      <w:r>
        <w:rPr>
          <w:color w:val="241F1F"/>
          <w:spacing w:val="-3"/>
        </w:rPr>
        <w:t>durch</w:t>
      </w:r>
      <w:r>
        <w:rPr>
          <w:color w:val="241F1F"/>
          <w:spacing w:val="-7"/>
        </w:rPr>
        <w:t> </w:t>
      </w:r>
      <w:r>
        <w:rPr>
          <w:color w:val="241F1F"/>
        </w:rPr>
        <w:t>Gesetz</w:t>
      </w:r>
      <w:r>
        <w:rPr>
          <w:color w:val="241F1F"/>
          <w:spacing w:val="-7"/>
        </w:rPr>
        <w:t> </w:t>
      </w:r>
      <w:r>
        <w:rPr>
          <w:color w:val="241F1F"/>
          <w:spacing w:val="-3"/>
        </w:rPr>
        <w:t>begrenzt</w:t>
      </w:r>
      <w:r>
        <w:rPr>
          <w:color w:val="241F1F"/>
          <w:spacing w:val="-7"/>
        </w:rPr>
        <w:t> </w:t>
      </w:r>
      <w:r>
        <w:rPr>
          <w:color w:val="241F1F"/>
        </w:rPr>
        <w:t>ist</w:t>
      </w:r>
      <w:r>
        <w:rPr>
          <w:color w:val="241F1F"/>
          <w:spacing w:val="-7"/>
        </w:rPr>
        <w:t> </w:t>
      </w:r>
      <w:r>
        <w:rPr>
          <w:color w:val="241F1F"/>
        </w:rPr>
        <w:t>und</w:t>
      </w:r>
      <w:r>
        <w:rPr>
          <w:color w:val="241F1F"/>
          <w:spacing w:val="-7"/>
        </w:rPr>
        <w:t> </w:t>
      </w:r>
      <w:r>
        <w:rPr>
          <w:color w:val="241F1F"/>
        </w:rPr>
        <w:t>damit</w:t>
      </w:r>
      <w:r>
        <w:rPr>
          <w:color w:val="241F1F"/>
          <w:spacing w:val="-7"/>
        </w:rPr>
        <w:t> </w:t>
      </w:r>
      <w:r>
        <w:rPr>
          <w:color w:val="241F1F"/>
        </w:rPr>
        <w:t>nur einen </w:t>
      </w:r>
      <w:r>
        <w:rPr>
          <w:color w:val="241F1F"/>
          <w:spacing w:val="-4"/>
        </w:rPr>
        <w:t>Teil </w:t>
      </w:r>
      <w:r>
        <w:rPr>
          <w:color w:val="241F1F"/>
        </w:rPr>
        <w:t>der Kosten abdeckt. Das Leistungsspektrum der sozialen Kranken- und Pflegeversicherung ist </w:t>
      </w:r>
      <w:r>
        <w:rPr>
          <w:color w:val="241F1F"/>
          <w:spacing w:val="-3"/>
        </w:rPr>
        <w:t>dabei </w:t>
      </w:r>
      <w:r>
        <w:rPr>
          <w:color w:val="241F1F"/>
        </w:rPr>
        <w:t>vielfältig und berücksichtigt eine Vielzahl der Bedarfs- lagen im Fall der Krankheit oder Pflegebedürftigkeit. Wenngleich kein Anspruch auf die Durchführung be- stimmter Maßnahmen – etwa gegen Einrichtungsträger</w:t>
      </w:r>
      <w:r>
        <w:rPr>
          <w:color w:val="241F1F"/>
          <w:spacing w:val="-29"/>
        </w:rPr>
        <w:t> </w:t>
      </w:r>
      <w:r>
        <w:rPr>
          <w:color w:val="241F1F"/>
          <w:spacing w:val="-14"/>
        </w:rPr>
        <w:t>– </w:t>
      </w:r>
      <w:r>
        <w:rPr>
          <w:color w:val="241F1F"/>
        </w:rPr>
        <w:t>begründet wird, so ist darauf hinzuweisen, dass die Regelungen</w:t>
      </w:r>
      <w:r>
        <w:rPr>
          <w:color w:val="241F1F"/>
          <w:spacing w:val="-14"/>
        </w:rPr>
        <w:t> </w:t>
      </w:r>
      <w:r>
        <w:rPr>
          <w:color w:val="241F1F"/>
        </w:rPr>
        <w:t>in</w:t>
      </w:r>
      <w:r>
        <w:rPr>
          <w:color w:val="241F1F"/>
          <w:spacing w:val="-13"/>
        </w:rPr>
        <w:t> </w:t>
      </w:r>
      <w:r>
        <w:rPr>
          <w:color w:val="241F1F"/>
        </w:rPr>
        <w:t>§</w:t>
      </w:r>
      <w:r>
        <w:rPr>
          <w:color w:val="241F1F"/>
          <w:spacing w:val="-13"/>
        </w:rPr>
        <w:t> </w:t>
      </w:r>
      <w:r>
        <w:rPr>
          <w:color w:val="241F1F"/>
        </w:rPr>
        <w:t>1</w:t>
      </w:r>
      <w:r>
        <w:rPr>
          <w:color w:val="241F1F"/>
          <w:spacing w:val="-13"/>
        </w:rPr>
        <w:t> </w:t>
      </w:r>
      <w:r>
        <w:rPr>
          <w:color w:val="241F1F"/>
        </w:rPr>
        <w:t>Absatz</w:t>
      </w:r>
      <w:r>
        <w:rPr>
          <w:color w:val="241F1F"/>
          <w:spacing w:val="-13"/>
        </w:rPr>
        <w:t> </w:t>
      </w:r>
      <w:r>
        <w:rPr>
          <w:color w:val="241F1F"/>
        </w:rPr>
        <w:t>5</w:t>
      </w:r>
      <w:r>
        <w:rPr>
          <w:color w:val="241F1F"/>
          <w:spacing w:val="-14"/>
        </w:rPr>
        <w:t> </w:t>
      </w:r>
      <w:r>
        <w:rPr>
          <w:color w:val="241F1F"/>
        </w:rPr>
        <w:t>und</w:t>
      </w:r>
      <w:r>
        <w:rPr>
          <w:color w:val="241F1F"/>
          <w:spacing w:val="-13"/>
        </w:rPr>
        <w:t> </w:t>
      </w:r>
      <w:r>
        <w:rPr>
          <w:color w:val="241F1F"/>
        </w:rPr>
        <w:t>§</w:t>
      </w:r>
      <w:r>
        <w:rPr>
          <w:color w:val="241F1F"/>
          <w:spacing w:val="-13"/>
        </w:rPr>
        <w:t> </w:t>
      </w:r>
      <w:r>
        <w:rPr>
          <w:color w:val="241F1F"/>
        </w:rPr>
        <w:t>2</w:t>
      </w:r>
      <w:r>
        <w:rPr>
          <w:color w:val="241F1F"/>
          <w:spacing w:val="-13"/>
        </w:rPr>
        <w:t> </w:t>
      </w:r>
      <w:r>
        <w:rPr>
          <w:color w:val="241F1F"/>
        </w:rPr>
        <w:t>Absatz</w:t>
      </w:r>
      <w:r>
        <w:rPr>
          <w:color w:val="241F1F"/>
          <w:spacing w:val="-13"/>
        </w:rPr>
        <w:t> </w:t>
      </w:r>
      <w:r>
        <w:rPr>
          <w:color w:val="241F1F"/>
        </w:rPr>
        <w:t>2</w:t>
      </w:r>
      <w:r>
        <w:rPr>
          <w:color w:val="241F1F"/>
          <w:spacing w:val="-14"/>
        </w:rPr>
        <w:t> </w:t>
      </w:r>
      <w:r>
        <w:rPr>
          <w:color w:val="241F1F"/>
        </w:rPr>
        <w:t>Satz</w:t>
      </w:r>
      <w:r>
        <w:rPr>
          <w:color w:val="241F1F"/>
          <w:spacing w:val="-13"/>
        </w:rPr>
        <w:t> </w:t>
      </w:r>
      <w:r>
        <w:rPr>
          <w:color w:val="241F1F"/>
        </w:rPr>
        <w:t>2</w:t>
      </w:r>
      <w:r>
        <w:rPr>
          <w:color w:val="241F1F"/>
          <w:spacing w:val="-13"/>
        </w:rPr>
        <w:t> </w:t>
      </w:r>
      <w:r>
        <w:rPr>
          <w:color w:val="241F1F"/>
        </w:rPr>
        <w:t>Elftes Buch Sozialgesetzbuch (SGB XI) den Wunsch des Gesetzgebers klarstellend hervorheben, dass in der </w:t>
      </w:r>
      <w:r>
        <w:rPr>
          <w:color w:val="241F1F"/>
          <w:spacing w:val="-4"/>
        </w:rPr>
        <w:t>pfle- </w:t>
      </w:r>
      <w:r>
        <w:rPr>
          <w:color w:val="241F1F"/>
        </w:rPr>
        <w:t>gerischen</w:t>
      </w:r>
      <w:r>
        <w:rPr>
          <w:color w:val="241F1F"/>
          <w:spacing w:val="23"/>
        </w:rPr>
        <w:t> </w:t>
      </w:r>
      <w:r>
        <w:rPr>
          <w:color w:val="241F1F"/>
        </w:rPr>
        <w:t>Versorgung</w:t>
      </w:r>
      <w:r>
        <w:rPr>
          <w:color w:val="241F1F"/>
          <w:spacing w:val="23"/>
        </w:rPr>
        <w:t> </w:t>
      </w:r>
      <w:r>
        <w:rPr>
          <w:color w:val="241F1F"/>
        </w:rPr>
        <w:t>unter</w:t>
      </w:r>
      <w:r>
        <w:rPr>
          <w:color w:val="241F1F"/>
          <w:spacing w:val="23"/>
        </w:rPr>
        <w:t> </w:t>
      </w:r>
      <w:r>
        <w:rPr>
          <w:color w:val="241F1F"/>
        </w:rPr>
        <w:t>anderem</w:t>
      </w:r>
      <w:r>
        <w:rPr>
          <w:color w:val="241F1F"/>
          <w:spacing w:val="23"/>
        </w:rPr>
        <w:t> </w:t>
      </w:r>
      <w:r>
        <w:rPr>
          <w:color w:val="241F1F"/>
        </w:rPr>
        <w:t>Rücksicht</w:t>
      </w:r>
      <w:r>
        <w:rPr>
          <w:color w:val="241F1F"/>
          <w:spacing w:val="23"/>
        </w:rPr>
        <w:t> </w:t>
      </w:r>
      <w:r>
        <w:rPr>
          <w:color w:val="241F1F"/>
        </w:rPr>
        <w:t>auf</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1"/>
        <w:rPr>
          <w:sz w:val="16"/>
        </w:rPr>
      </w:pPr>
    </w:p>
    <w:p>
      <w:pPr>
        <w:spacing w:after="0"/>
        <w:rPr>
          <w:sz w:val="16"/>
        </w:rPr>
        <w:sectPr>
          <w:pgSz w:w="11910" w:h="16840"/>
          <w:pgMar w:header="1188" w:footer="494" w:top="1500" w:bottom="680" w:left="820" w:right="820"/>
        </w:sectPr>
      </w:pPr>
    </w:p>
    <w:p>
      <w:pPr>
        <w:pStyle w:val="BodyText"/>
        <w:spacing w:line="244" w:lineRule="auto" w:before="92"/>
        <w:ind w:left="751" w:right="1"/>
        <w:jc w:val="both"/>
      </w:pPr>
      <w:r>
        <w:rPr>
          <w:color w:val="241F1F"/>
        </w:rPr>
        <w:t>geschlechtsspezifische Unterschiede beziehungsweise gleichgeschlechtliche Pflegewünsche zu nehmen ist </w:t>
      </w:r>
      <w:r>
        <w:rPr>
          <w:color w:val="241F1F"/>
          <w:spacing w:val="-3"/>
        </w:rPr>
        <w:t>(ähnliches gilt </w:t>
      </w:r>
      <w:r>
        <w:rPr>
          <w:color w:val="241F1F"/>
        </w:rPr>
        <w:t>im </w:t>
      </w:r>
      <w:r>
        <w:rPr>
          <w:color w:val="241F1F"/>
          <w:spacing w:val="-3"/>
        </w:rPr>
        <w:t>Übrigen nach </w:t>
      </w:r>
      <w:r>
        <w:rPr>
          <w:color w:val="241F1F"/>
        </w:rPr>
        <w:t>§ 2b </w:t>
      </w:r>
      <w:r>
        <w:rPr>
          <w:color w:val="241F1F"/>
          <w:spacing w:val="-4"/>
        </w:rPr>
        <w:t>Fünftes </w:t>
      </w:r>
      <w:r>
        <w:rPr>
          <w:color w:val="241F1F"/>
          <w:spacing w:val="-3"/>
        </w:rPr>
        <w:t>Buch Sozial- </w:t>
      </w:r>
      <w:r>
        <w:rPr>
          <w:color w:val="241F1F"/>
        </w:rPr>
        <w:t>gesetzbuch</w:t>
      </w:r>
      <w:r>
        <w:rPr>
          <w:color w:val="241F1F"/>
          <w:spacing w:val="-17"/>
        </w:rPr>
        <w:t> </w:t>
      </w:r>
      <w:r>
        <w:rPr>
          <w:color w:val="241F1F"/>
        </w:rPr>
        <w:t>(SGB</w:t>
      </w:r>
      <w:r>
        <w:rPr>
          <w:color w:val="241F1F"/>
          <w:spacing w:val="-17"/>
        </w:rPr>
        <w:t> </w:t>
      </w:r>
      <w:r>
        <w:rPr>
          <w:color w:val="241F1F"/>
        </w:rPr>
        <w:t>V)</w:t>
      </w:r>
      <w:r>
        <w:rPr>
          <w:color w:val="241F1F"/>
          <w:spacing w:val="-17"/>
        </w:rPr>
        <w:t> </w:t>
      </w:r>
      <w:r>
        <w:rPr>
          <w:color w:val="241F1F"/>
        </w:rPr>
        <w:t>für</w:t>
      </w:r>
      <w:r>
        <w:rPr>
          <w:color w:val="241F1F"/>
          <w:spacing w:val="-17"/>
        </w:rPr>
        <w:t> </w:t>
      </w:r>
      <w:r>
        <w:rPr>
          <w:color w:val="241F1F"/>
        </w:rPr>
        <w:t>die</w:t>
      </w:r>
      <w:r>
        <w:rPr>
          <w:color w:val="241F1F"/>
          <w:spacing w:val="-17"/>
        </w:rPr>
        <w:t> </w:t>
      </w:r>
      <w:r>
        <w:rPr>
          <w:color w:val="241F1F"/>
        </w:rPr>
        <w:t>gesetzliche</w:t>
      </w:r>
      <w:r>
        <w:rPr>
          <w:color w:val="241F1F"/>
          <w:spacing w:val="-17"/>
        </w:rPr>
        <w:t> </w:t>
      </w:r>
      <w:r>
        <w:rPr>
          <w:color w:val="241F1F"/>
        </w:rPr>
        <w:t>Krankenversiche- rung, wonach bei den Leistungen der Krankenkassen geschlechtsspezifischen Besonderheiten Rechnung zu tragen</w:t>
      </w:r>
      <w:r>
        <w:rPr>
          <w:color w:val="241F1F"/>
          <w:spacing w:val="-2"/>
        </w:rPr>
        <w:t> </w:t>
      </w:r>
      <w:r>
        <w:rPr>
          <w:color w:val="241F1F"/>
        </w:rPr>
        <w:t>ist).</w:t>
      </w:r>
    </w:p>
    <w:p>
      <w:pPr>
        <w:pStyle w:val="BodyText"/>
        <w:spacing w:line="244" w:lineRule="auto" w:before="102"/>
        <w:ind w:left="751"/>
        <w:jc w:val="both"/>
      </w:pPr>
      <w:r>
        <w:rPr>
          <w:color w:val="241F1F"/>
        </w:rPr>
        <w:t>Eine</w:t>
      </w:r>
      <w:r>
        <w:rPr>
          <w:color w:val="241F1F"/>
          <w:spacing w:val="-11"/>
        </w:rPr>
        <w:t> </w:t>
      </w:r>
      <w:r>
        <w:rPr>
          <w:color w:val="241F1F"/>
        </w:rPr>
        <w:t>wesentliche</w:t>
      </w:r>
      <w:r>
        <w:rPr>
          <w:color w:val="241F1F"/>
          <w:spacing w:val="-11"/>
        </w:rPr>
        <w:t> </w:t>
      </w:r>
      <w:r>
        <w:rPr>
          <w:color w:val="241F1F"/>
        </w:rPr>
        <w:t>Ursache</w:t>
      </w:r>
      <w:r>
        <w:rPr>
          <w:color w:val="241F1F"/>
          <w:spacing w:val="-11"/>
        </w:rPr>
        <w:t> </w:t>
      </w:r>
      <w:r>
        <w:rPr>
          <w:color w:val="241F1F"/>
        </w:rPr>
        <w:t>von</w:t>
      </w:r>
      <w:r>
        <w:rPr>
          <w:color w:val="241F1F"/>
          <w:spacing w:val="-11"/>
        </w:rPr>
        <w:t> </w:t>
      </w:r>
      <w:r>
        <w:rPr>
          <w:color w:val="241F1F"/>
        </w:rPr>
        <w:t>Gewalt</w:t>
      </w:r>
      <w:r>
        <w:rPr>
          <w:color w:val="241F1F"/>
          <w:spacing w:val="-11"/>
        </w:rPr>
        <w:t> </w:t>
      </w:r>
      <w:r>
        <w:rPr>
          <w:color w:val="241F1F"/>
        </w:rPr>
        <w:t>in</w:t>
      </w:r>
      <w:r>
        <w:rPr>
          <w:color w:val="241F1F"/>
          <w:spacing w:val="-11"/>
        </w:rPr>
        <w:t> </w:t>
      </w:r>
      <w:r>
        <w:rPr>
          <w:color w:val="241F1F"/>
        </w:rPr>
        <w:t>der</w:t>
      </w:r>
      <w:r>
        <w:rPr>
          <w:color w:val="241F1F"/>
          <w:spacing w:val="-11"/>
        </w:rPr>
        <w:t> </w:t>
      </w:r>
      <w:r>
        <w:rPr>
          <w:color w:val="241F1F"/>
        </w:rPr>
        <w:t>Pflege</w:t>
      </w:r>
      <w:r>
        <w:rPr>
          <w:color w:val="241F1F"/>
          <w:spacing w:val="-11"/>
        </w:rPr>
        <w:t> </w:t>
      </w:r>
      <w:r>
        <w:rPr>
          <w:color w:val="241F1F"/>
        </w:rPr>
        <w:t>ist</w:t>
      </w:r>
      <w:r>
        <w:rPr>
          <w:color w:val="241F1F"/>
          <w:spacing w:val="-11"/>
        </w:rPr>
        <w:t> </w:t>
      </w:r>
      <w:r>
        <w:rPr>
          <w:color w:val="241F1F"/>
        </w:rPr>
        <w:t>die akute</w:t>
      </w:r>
      <w:r>
        <w:rPr>
          <w:color w:val="241F1F"/>
          <w:spacing w:val="-11"/>
        </w:rPr>
        <w:t> </w:t>
      </w:r>
      <w:r>
        <w:rPr>
          <w:color w:val="241F1F"/>
        </w:rPr>
        <w:t>oder</w:t>
      </w:r>
      <w:r>
        <w:rPr>
          <w:color w:val="241F1F"/>
          <w:spacing w:val="-10"/>
        </w:rPr>
        <w:t> </w:t>
      </w:r>
      <w:r>
        <w:rPr>
          <w:color w:val="241F1F"/>
        </w:rPr>
        <w:t>chronische</w:t>
      </w:r>
      <w:r>
        <w:rPr>
          <w:color w:val="241F1F"/>
          <w:spacing w:val="-11"/>
        </w:rPr>
        <w:t> </w:t>
      </w:r>
      <w:r>
        <w:rPr>
          <w:color w:val="241F1F"/>
        </w:rPr>
        <w:t>Überlastung</w:t>
      </w:r>
      <w:r>
        <w:rPr>
          <w:color w:val="241F1F"/>
          <w:spacing w:val="-10"/>
        </w:rPr>
        <w:t> </w:t>
      </w:r>
      <w:r>
        <w:rPr>
          <w:color w:val="241F1F"/>
        </w:rPr>
        <w:t>der</w:t>
      </w:r>
      <w:r>
        <w:rPr>
          <w:color w:val="241F1F"/>
          <w:spacing w:val="-11"/>
        </w:rPr>
        <w:t> </w:t>
      </w:r>
      <w:r>
        <w:rPr>
          <w:color w:val="241F1F"/>
        </w:rPr>
        <w:t>jeweiligen</w:t>
      </w:r>
      <w:r>
        <w:rPr>
          <w:color w:val="241F1F"/>
          <w:spacing w:val="-10"/>
        </w:rPr>
        <w:t> </w:t>
      </w:r>
      <w:r>
        <w:rPr>
          <w:color w:val="241F1F"/>
        </w:rPr>
        <w:t>Pflege- person.</w:t>
      </w:r>
      <w:r>
        <w:rPr>
          <w:color w:val="241F1F"/>
          <w:spacing w:val="-9"/>
        </w:rPr>
        <w:t> </w:t>
      </w:r>
      <w:r>
        <w:rPr>
          <w:color w:val="241F1F"/>
        </w:rPr>
        <w:t>Im</w:t>
      </w:r>
      <w:r>
        <w:rPr>
          <w:color w:val="241F1F"/>
          <w:spacing w:val="-8"/>
        </w:rPr>
        <w:t> </w:t>
      </w:r>
      <w:r>
        <w:rPr>
          <w:color w:val="241F1F"/>
        </w:rPr>
        <w:t>Rahmen</w:t>
      </w:r>
      <w:r>
        <w:rPr>
          <w:color w:val="241F1F"/>
          <w:spacing w:val="-9"/>
        </w:rPr>
        <w:t> </w:t>
      </w:r>
      <w:r>
        <w:rPr>
          <w:color w:val="241F1F"/>
        </w:rPr>
        <w:t>der</w:t>
      </w:r>
      <w:r>
        <w:rPr>
          <w:color w:val="241F1F"/>
          <w:spacing w:val="-8"/>
        </w:rPr>
        <w:t> </w:t>
      </w:r>
      <w:r>
        <w:rPr>
          <w:color w:val="241F1F"/>
        </w:rPr>
        <w:t>sozialen</w:t>
      </w:r>
      <w:r>
        <w:rPr>
          <w:color w:val="241F1F"/>
          <w:spacing w:val="-9"/>
        </w:rPr>
        <w:t> </w:t>
      </w:r>
      <w:r>
        <w:rPr>
          <w:color w:val="241F1F"/>
        </w:rPr>
        <w:t>Pflegeversicherung</w:t>
      </w:r>
      <w:r>
        <w:rPr>
          <w:color w:val="241F1F"/>
          <w:spacing w:val="-8"/>
        </w:rPr>
        <w:t> </w:t>
      </w:r>
      <w:r>
        <w:rPr>
          <w:color w:val="241F1F"/>
          <w:spacing w:val="-5"/>
        </w:rPr>
        <w:t>sind </w:t>
      </w:r>
      <w:r>
        <w:rPr>
          <w:color w:val="241F1F"/>
        </w:rPr>
        <w:t>deshalb unterschiedliche Angebote und Regelungen getroffen worden, um im häuslichen Umfeld des Pflege- bedürftigen für pflegende Angehörige eine deutliche </w:t>
      </w:r>
      <w:r>
        <w:rPr>
          <w:color w:val="241F1F"/>
          <w:spacing w:val="-4"/>
        </w:rPr>
        <w:t>Ent- </w:t>
      </w:r>
      <w:r>
        <w:rPr>
          <w:color w:val="241F1F"/>
        </w:rPr>
        <w:t>lastung anzubieten und durch Beratung und Schulungs- kurse eine optimale Versorgung zu erreichen. Das Pflegeversicherungsrecht</w:t>
      </w:r>
      <w:r>
        <w:rPr>
          <w:color w:val="241F1F"/>
          <w:spacing w:val="-15"/>
        </w:rPr>
        <w:t> </w:t>
      </w:r>
      <w:r>
        <w:rPr>
          <w:color w:val="241F1F"/>
          <w:spacing w:val="-3"/>
        </w:rPr>
        <w:t>trägt</w:t>
      </w:r>
      <w:r>
        <w:rPr>
          <w:color w:val="241F1F"/>
          <w:spacing w:val="-14"/>
        </w:rPr>
        <w:t> </w:t>
      </w:r>
      <w:r>
        <w:rPr>
          <w:color w:val="241F1F"/>
        </w:rPr>
        <w:t>–</w:t>
      </w:r>
      <w:r>
        <w:rPr>
          <w:color w:val="241F1F"/>
          <w:spacing w:val="-15"/>
        </w:rPr>
        <w:t> </w:t>
      </w:r>
      <w:r>
        <w:rPr>
          <w:color w:val="241F1F"/>
        </w:rPr>
        <w:t>unter</w:t>
      </w:r>
      <w:r>
        <w:rPr>
          <w:color w:val="241F1F"/>
          <w:spacing w:val="-14"/>
        </w:rPr>
        <w:t> </w:t>
      </w:r>
      <w:r>
        <w:rPr>
          <w:color w:val="241F1F"/>
        </w:rPr>
        <w:t>anderem</w:t>
      </w:r>
      <w:r>
        <w:rPr>
          <w:color w:val="241F1F"/>
          <w:spacing w:val="-14"/>
        </w:rPr>
        <w:t> </w:t>
      </w:r>
      <w:r>
        <w:rPr>
          <w:color w:val="241F1F"/>
        </w:rPr>
        <w:t>durch</w:t>
      </w:r>
      <w:r>
        <w:rPr>
          <w:color w:val="241F1F"/>
          <w:spacing w:val="-15"/>
        </w:rPr>
        <w:t> </w:t>
      </w:r>
      <w:r>
        <w:rPr>
          <w:color w:val="241F1F"/>
        </w:rPr>
        <w:t>die Etablierung von Instrumenten und Verfahren im Bereich der Qualitätssicherung – zudem dazu bei, dass mit der pflegerischen Versorgung durch die Pflegekassen</w:t>
      </w:r>
      <w:r>
        <w:rPr>
          <w:color w:val="241F1F"/>
          <w:spacing w:val="-34"/>
        </w:rPr>
        <w:t> </w:t>
      </w:r>
      <w:r>
        <w:rPr>
          <w:color w:val="241F1F"/>
        </w:rPr>
        <w:t>beauf- tragte professionelle Pflegekräfte und Langzeitpflegeein- richtungen auf entsprechende Maßnahmen zugreifen können, die geeignet sind, gewaltinduzierende Situatio- nen möglichst zu vermeiden oder diesen deeskalierend zu begegnen. Im Übrigen liegt die Zuständigkeit für die Errichtung und den Unterhalt von Gesundheits- und </w:t>
      </w:r>
      <w:r>
        <w:rPr>
          <w:color w:val="241F1F"/>
          <w:spacing w:val="-6"/>
        </w:rPr>
        <w:t>So- </w:t>
      </w:r>
      <w:r>
        <w:rPr>
          <w:color w:val="241F1F"/>
        </w:rPr>
        <w:t>zialdiensten bei den</w:t>
      </w:r>
      <w:r>
        <w:rPr>
          <w:color w:val="241F1F"/>
          <w:spacing w:val="-4"/>
        </w:rPr>
        <w:t> </w:t>
      </w:r>
      <w:r>
        <w:rPr>
          <w:color w:val="241F1F"/>
        </w:rPr>
        <w:t>Ländern.</w:t>
      </w:r>
    </w:p>
    <w:p>
      <w:pPr>
        <w:pStyle w:val="BodyText"/>
        <w:spacing w:before="4"/>
        <w:rPr>
          <w:sz w:val="22"/>
        </w:rPr>
      </w:pPr>
    </w:p>
    <w:p>
      <w:pPr>
        <w:pStyle w:val="BodyText"/>
        <w:spacing w:line="244" w:lineRule="auto"/>
        <w:ind w:left="751" w:right="1"/>
        <w:jc w:val="both"/>
      </w:pPr>
      <w:r>
        <w:rPr>
          <w:color w:val="241F1F"/>
          <w:w w:val="110"/>
        </w:rPr>
        <w:t>Zu</w:t>
      </w:r>
      <w:r>
        <w:rPr>
          <w:color w:val="241F1F"/>
          <w:spacing w:val="-33"/>
          <w:w w:val="110"/>
        </w:rPr>
        <w:t> </w:t>
      </w:r>
      <w:r>
        <w:rPr>
          <w:color w:val="241F1F"/>
          <w:w w:val="110"/>
        </w:rPr>
        <w:t>Artikel</w:t>
      </w:r>
      <w:r>
        <w:rPr>
          <w:color w:val="241F1F"/>
          <w:spacing w:val="-33"/>
          <w:w w:val="110"/>
        </w:rPr>
        <w:t> </w:t>
      </w:r>
      <w:r>
        <w:rPr>
          <w:color w:val="241F1F"/>
          <w:w w:val="110"/>
        </w:rPr>
        <w:t>21</w:t>
      </w:r>
      <w:r>
        <w:rPr>
          <w:color w:val="241F1F"/>
          <w:spacing w:val="-33"/>
          <w:w w:val="110"/>
        </w:rPr>
        <w:t> </w:t>
      </w:r>
      <w:r>
        <w:rPr>
          <w:color w:val="241F1F"/>
          <w:w w:val="110"/>
        </w:rPr>
        <w:t>–</w:t>
      </w:r>
      <w:r>
        <w:rPr>
          <w:color w:val="241F1F"/>
          <w:spacing w:val="-32"/>
          <w:w w:val="110"/>
        </w:rPr>
        <w:t> </w:t>
      </w:r>
      <w:r>
        <w:rPr>
          <w:color w:val="241F1F"/>
          <w:w w:val="110"/>
        </w:rPr>
        <w:t>Unterstützung</w:t>
      </w:r>
      <w:r>
        <w:rPr>
          <w:color w:val="241F1F"/>
          <w:spacing w:val="-33"/>
          <w:w w:val="110"/>
        </w:rPr>
        <w:t> </w:t>
      </w:r>
      <w:r>
        <w:rPr>
          <w:color w:val="241F1F"/>
          <w:w w:val="110"/>
        </w:rPr>
        <w:t>bei</w:t>
      </w:r>
      <w:r>
        <w:rPr>
          <w:color w:val="241F1F"/>
          <w:spacing w:val="-33"/>
          <w:w w:val="110"/>
        </w:rPr>
        <w:t> </w:t>
      </w:r>
      <w:r>
        <w:rPr>
          <w:color w:val="241F1F"/>
          <w:w w:val="110"/>
        </w:rPr>
        <w:t>Einzel-</w:t>
      </w:r>
      <w:r>
        <w:rPr>
          <w:color w:val="241F1F"/>
          <w:spacing w:val="-32"/>
          <w:w w:val="110"/>
        </w:rPr>
        <w:t> </w:t>
      </w:r>
      <w:r>
        <w:rPr>
          <w:color w:val="241F1F"/>
          <w:w w:val="110"/>
        </w:rPr>
        <w:t>und</w:t>
      </w:r>
      <w:r>
        <w:rPr>
          <w:color w:val="241F1F"/>
          <w:spacing w:val="-33"/>
          <w:w w:val="110"/>
        </w:rPr>
        <w:t> </w:t>
      </w:r>
      <w:r>
        <w:rPr>
          <w:color w:val="241F1F"/>
          <w:w w:val="110"/>
        </w:rPr>
        <w:t>Sammel- klagen</w:t>
      </w:r>
    </w:p>
    <w:p>
      <w:pPr>
        <w:pStyle w:val="BodyText"/>
        <w:spacing w:line="244" w:lineRule="auto" w:before="131"/>
        <w:ind w:left="751" w:right="1"/>
        <w:jc w:val="both"/>
      </w:pPr>
      <w:r>
        <w:rPr>
          <w:color w:val="241F1F"/>
        </w:rPr>
        <w:t>Ziel dieses Artikels ist es, die Information der Opfer </w:t>
      </w:r>
      <w:r>
        <w:rPr>
          <w:color w:val="241F1F"/>
          <w:spacing w:val="-4"/>
        </w:rPr>
        <w:t>von </w:t>
      </w:r>
      <w:r>
        <w:rPr>
          <w:color w:val="241F1F"/>
        </w:rPr>
        <w:t>Gewalt gegen </w:t>
      </w:r>
      <w:r>
        <w:rPr>
          <w:color w:val="241F1F"/>
          <w:spacing w:val="-3"/>
        </w:rPr>
        <w:t>Frauen </w:t>
      </w:r>
      <w:r>
        <w:rPr>
          <w:color w:val="241F1F"/>
        </w:rPr>
        <w:t>und häuslicher Gewalt über die</w:t>
      </w:r>
      <w:r>
        <w:rPr>
          <w:color w:val="241F1F"/>
          <w:spacing w:val="-25"/>
        </w:rPr>
        <w:t> </w:t>
      </w:r>
      <w:r>
        <w:rPr>
          <w:color w:val="241F1F"/>
          <w:spacing w:val="-6"/>
        </w:rPr>
        <w:t>zur </w:t>
      </w:r>
      <w:r>
        <w:rPr>
          <w:color w:val="241F1F"/>
        </w:rPr>
        <w:t>Verfügung</w:t>
      </w:r>
      <w:r>
        <w:rPr>
          <w:color w:val="241F1F"/>
          <w:spacing w:val="-12"/>
        </w:rPr>
        <w:t> </w:t>
      </w:r>
      <w:r>
        <w:rPr>
          <w:color w:val="241F1F"/>
        </w:rPr>
        <w:t>stehenden</w:t>
      </w:r>
      <w:r>
        <w:rPr>
          <w:color w:val="241F1F"/>
          <w:spacing w:val="-11"/>
        </w:rPr>
        <w:t> </w:t>
      </w:r>
      <w:r>
        <w:rPr>
          <w:color w:val="241F1F"/>
        </w:rPr>
        <w:t>regionalen</w:t>
      </w:r>
      <w:r>
        <w:rPr>
          <w:color w:val="241F1F"/>
          <w:spacing w:val="-12"/>
        </w:rPr>
        <w:t> </w:t>
      </w:r>
      <w:r>
        <w:rPr>
          <w:color w:val="241F1F"/>
        </w:rPr>
        <w:t>und</w:t>
      </w:r>
      <w:r>
        <w:rPr>
          <w:color w:val="241F1F"/>
          <w:spacing w:val="-11"/>
        </w:rPr>
        <w:t> </w:t>
      </w:r>
      <w:r>
        <w:rPr>
          <w:color w:val="241F1F"/>
        </w:rPr>
        <w:t>internationalen</w:t>
      </w:r>
      <w:r>
        <w:rPr>
          <w:color w:val="241F1F"/>
          <w:spacing w:val="-11"/>
        </w:rPr>
        <w:t> </w:t>
      </w:r>
      <w:r>
        <w:rPr>
          <w:color w:val="241F1F"/>
          <w:spacing w:val="-6"/>
        </w:rPr>
        <w:t>Ver- </w:t>
      </w:r>
      <w:r>
        <w:rPr>
          <w:color w:val="241F1F"/>
        </w:rPr>
        <w:t>fahren sicherzustellen und die Vertragsstaaten zu ver- pflichten,</w:t>
      </w:r>
      <w:r>
        <w:rPr>
          <w:color w:val="241F1F"/>
          <w:spacing w:val="-8"/>
        </w:rPr>
        <w:t> </w:t>
      </w:r>
      <w:r>
        <w:rPr>
          <w:color w:val="241F1F"/>
        </w:rPr>
        <w:t>den</w:t>
      </w:r>
      <w:r>
        <w:rPr>
          <w:color w:val="241F1F"/>
          <w:spacing w:val="-8"/>
        </w:rPr>
        <w:t> </w:t>
      </w:r>
      <w:r>
        <w:rPr>
          <w:color w:val="241F1F"/>
        </w:rPr>
        <w:t>Zugang</w:t>
      </w:r>
      <w:r>
        <w:rPr>
          <w:color w:val="241F1F"/>
          <w:spacing w:val="-7"/>
        </w:rPr>
        <w:t> </w:t>
      </w:r>
      <w:r>
        <w:rPr>
          <w:color w:val="241F1F"/>
        </w:rPr>
        <w:t>zu</w:t>
      </w:r>
      <w:r>
        <w:rPr>
          <w:color w:val="241F1F"/>
          <w:spacing w:val="-8"/>
        </w:rPr>
        <w:t> </w:t>
      </w:r>
      <w:r>
        <w:rPr>
          <w:color w:val="241F1F"/>
        </w:rPr>
        <w:t>diesen</w:t>
      </w:r>
      <w:r>
        <w:rPr>
          <w:color w:val="241F1F"/>
          <w:spacing w:val="-7"/>
        </w:rPr>
        <w:t> </w:t>
      </w:r>
      <w:r>
        <w:rPr>
          <w:color w:val="241F1F"/>
          <w:spacing w:val="-3"/>
        </w:rPr>
        <w:t>Verfahren</w:t>
      </w:r>
      <w:r>
        <w:rPr>
          <w:color w:val="241F1F"/>
          <w:spacing w:val="-8"/>
        </w:rPr>
        <w:t> </w:t>
      </w:r>
      <w:r>
        <w:rPr>
          <w:color w:val="241F1F"/>
        </w:rPr>
        <w:t>nicht</w:t>
      </w:r>
      <w:r>
        <w:rPr>
          <w:color w:val="241F1F"/>
          <w:spacing w:val="-7"/>
        </w:rPr>
        <w:t> </w:t>
      </w:r>
      <w:r>
        <w:rPr>
          <w:color w:val="241F1F"/>
        </w:rPr>
        <w:t>zu</w:t>
      </w:r>
      <w:r>
        <w:rPr>
          <w:color w:val="241F1F"/>
          <w:spacing w:val="-8"/>
        </w:rPr>
        <w:t> </w:t>
      </w:r>
      <w:r>
        <w:rPr>
          <w:color w:val="241F1F"/>
          <w:spacing w:val="-4"/>
        </w:rPr>
        <w:t>behin- </w:t>
      </w:r>
      <w:r>
        <w:rPr>
          <w:color w:val="241F1F"/>
        </w:rPr>
        <w:t>dern.</w:t>
      </w:r>
    </w:p>
    <w:p>
      <w:pPr>
        <w:pStyle w:val="BodyText"/>
        <w:spacing w:line="244" w:lineRule="auto" w:before="101"/>
        <w:ind w:left="751" w:right="1"/>
        <w:jc w:val="both"/>
      </w:pPr>
      <w:r>
        <w:rPr>
          <w:color w:val="241F1F"/>
        </w:rPr>
        <w:t>Die genannten Opfer können zivilrechtliche Ansprüche bei den örtlich zuständigen Amts- und Landgerichten gerichtlich geltend machen. Zum einen können Anord- nungen nach dem Gewaltschutzgesetz, insbesondere Näherungs- und Kontaktverbote, in Betracht kommen. Zuständig sind gemäß § 23a Absatz 1 des Gerichtsver- fassungsgesetzes (GVG) die örtlichen Familiengerichte. Informationen</w:t>
      </w:r>
      <w:r>
        <w:rPr>
          <w:color w:val="241F1F"/>
          <w:spacing w:val="-11"/>
        </w:rPr>
        <w:t> </w:t>
      </w:r>
      <w:r>
        <w:rPr>
          <w:color w:val="241F1F"/>
        </w:rPr>
        <w:t>hierzu</w:t>
      </w:r>
      <w:r>
        <w:rPr>
          <w:color w:val="241F1F"/>
          <w:spacing w:val="-10"/>
        </w:rPr>
        <w:t> </w:t>
      </w:r>
      <w:r>
        <w:rPr>
          <w:color w:val="241F1F"/>
        </w:rPr>
        <w:t>bietet</w:t>
      </w:r>
      <w:r>
        <w:rPr>
          <w:color w:val="241F1F"/>
          <w:spacing w:val="-11"/>
        </w:rPr>
        <w:t> </w:t>
      </w:r>
      <w:r>
        <w:rPr>
          <w:color w:val="241F1F"/>
        </w:rPr>
        <w:t>unter</w:t>
      </w:r>
      <w:r>
        <w:rPr>
          <w:color w:val="241F1F"/>
          <w:spacing w:val="-10"/>
        </w:rPr>
        <w:t> </w:t>
      </w:r>
      <w:r>
        <w:rPr>
          <w:color w:val="241F1F"/>
        </w:rPr>
        <w:t>anderem</w:t>
      </w:r>
      <w:r>
        <w:rPr>
          <w:color w:val="241F1F"/>
          <w:spacing w:val="-11"/>
        </w:rPr>
        <w:t> </w:t>
      </w:r>
      <w:r>
        <w:rPr>
          <w:color w:val="241F1F"/>
        </w:rPr>
        <w:t>die</w:t>
      </w:r>
      <w:r>
        <w:rPr>
          <w:color w:val="241F1F"/>
          <w:spacing w:val="-10"/>
        </w:rPr>
        <w:t> </w:t>
      </w:r>
      <w:r>
        <w:rPr>
          <w:color w:val="241F1F"/>
        </w:rPr>
        <w:t>vom</w:t>
      </w:r>
      <w:r>
        <w:rPr>
          <w:color w:val="241F1F"/>
          <w:spacing w:val="-11"/>
        </w:rPr>
        <w:t> </w:t>
      </w:r>
      <w:r>
        <w:rPr>
          <w:color w:val="241F1F"/>
        </w:rPr>
        <w:t>BMJV und </w:t>
      </w:r>
      <w:r>
        <w:rPr>
          <w:color w:val="241F1F"/>
          <w:spacing w:val="-3"/>
        </w:rPr>
        <w:t>BMFSFJ </w:t>
      </w:r>
      <w:r>
        <w:rPr>
          <w:color w:val="241F1F"/>
        </w:rPr>
        <w:t>herausgegebene</w:t>
      </w:r>
      <w:r>
        <w:rPr>
          <w:color w:val="241F1F"/>
          <w:spacing w:val="14"/>
        </w:rPr>
        <w:t> </w:t>
      </w:r>
      <w:r>
        <w:rPr>
          <w:color w:val="241F1F"/>
        </w:rPr>
        <w:t>Informationsbroschüre</w:t>
      </w:r>
    </w:p>
    <w:p>
      <w:pPr>
        <w:pStyle w:val="BodyText"/>
        <w:spacing w:line="244" w:lineRule="auto" w:before="4"/>
        <w:ind w:left="751"/>
      </w:pPr>
      <w:r>
        <w:rPr>
          <w:color w:val="241F1F"/>
        </w:rPr>
        <w:t>„Mehr Schutz bei häuslicher Gewalt“ (auch online abruf- bar in mehreren Sprachen unter </w:t>
      </w:r>
      <w:hyperlink r:id="rId34">
        <w:r>
          <w:rPr>
            <w:color w:val="241F1F"/>
            <w:u w:val="single" w:color="241F1F"/>
          </w:rPr>
          <w:t>http://www.bmjv.de/DE/</w:t>
        </w:r>
      </w:hyperlink>
      <w:r>
        <w:rPr>
          <w:color w:val="241F1F"/>
        </w:rPr>
        <w:t> </w:t>
      </w:r>
      <w:r>
        <w:rPr>
          <w:color w:val="241F1F"/>
          <w:u w:val="single" w:color="241F1F"/>
        </w:rPr>
        <w:t>Themen/FamilieUndPartnerschaft/SchutzHaeusliche</w:t>
      </w:r>
      <w:r>
        <w:rPr>
          <w:color w:val="241F1F"/>
        </w:rPr>
        <w:t> </w:t>
      </w:r>
      <w:r>
        <w:rPr>
          <w:color w:val="241F1F"/>
          <w:u w:val="single" w:color="241F1F"/>
        </w:rPr>
        <w:t>Gewalt/SchutzHaeuslicheGewalt_node.htm</w:t>
      </w:r>
      <w:r>
        <w:rPr>
          <w:color w:val="241F1F"/>
        </w:rPr>
        <w:t>l).</w:t>
      </w:r>
    </w:p>
    <w:p>
      <w:pPr>
        <w:pStyle w:val="BodyText"/>
        <w:spacing w:line="244" w:lineRule="auto" w:before="102"/>
        <w:ind w:left="751" w:right="1"/>
        <w:jc w:val="both"/>
      </w:pPr>
      <w:r>
        <w:rPr>
          <w:color w:val="241F1F"/>
          <w:spacing w:val="-3"/>
        </w:rPr>
        <w:t>Zum</w:t>
      </w:r>
      <w:r>
        <w:rPr>
          <w:color w:val="241F1F"/>
          <w:spacing w:val="-13"/>
        </w:rPr>
        <w:t> </w:t>
      </w:r>
      <w:r>
        <w:rPr>
          <w:color w:val="241F1F"/>
          <w:spacing w:val="-3"/>
        </w:rPr>
        <w:t>anderen</w:t>
      </w:r>
      <w:r>
        <w:rPr>
          <w:color w:val="241F1F"/>
          <w:spacing w:val="-12"/>
        </w:rPr>
        <w:t> </w:t>
      </w:r>
      <w:r>
        <w:rPr>
          <w:color w:val="241F1F"/>
        </w:rPr>
        <w:t>können</w:t>
      </w:r>
      <w:r>
        <w:rPr>
          <w:color w:val="241F1F"/>
          <w:spacing w:val="-13"/>
        </w:rPr>
        <w:t> </w:t>
      </w:r>
      <w:r>
        <w:rPr>
          <w:color w:val="241F1F"/>
          <w:spacing w:val="-3"/>
        </w:rPr>
        <w:t>weitere</w:t>
      </w:r>
      <w:r>
        <w:rPr>
          <w:color w:val="241F1F"/>
          <w:spacing w:val="-12"/>
        </w:rPr>
        <w:t> </w:t>
      </w:r>
      <w:r>
        <w:rPr>
          <w:color w:val="241F1F"/>
        </w:rPr>
        <w:t>Ansprüche</w:t>
      </w:r>
      <w:r>
        <w:rPr>
          <w:color w:val="241F1F"/>
          <w:spacing w:val="-12"/>
        </w:rPr>
        <w:t> </w:t>
      </w:r>
      <w:r>
        <w:rPr>
          <w:color w:val="241F1F"/>
        </w:rPr>
        <w:t>wie</w:t>
      </w:r>
      <w:r>
        <w:rPr>
          <w:color w:val="241F1F"/>
          <w:spacing w:val="-13"/>
        </w:rPr>
        <w:t> </w:t>
      </w:r>
      <w:r>
        <w:rPr>
          <w:color w:val="241F1F"/>
        </w:rPr>
        <w:t>zum</w:t>
      </w:r>
      <w:r>
        <w:rPr>
          <w:color w:val="241F1F"/>
          <w:spacing w:val="-12"/>
        </w:rPr>
        <w:t> </w:t>
      </w:r>
      <w:r>
        <w:rPr>
          <w:color w:val="241F1F"/>
        </w:rPr>
        <w:t>Beispiel andere Unterlassungs-, Zahlungs- und Herausgabe- ansprüche in Betracht kommen, die im allgemeinen Zivilrechtsweg geltend gemacht werden können. Die sachliche Zuständigkeit richtet sich gemäß §§ 23 ff., 71 Gerichtsverfassungsgesetz (GVG) grundsätzlich nach dem Wert des Streitgegenstandes: in Angelegenheiten mit einem Streitwert von bis zu 5 000 Euro ist grundsätz- lich die Zuständigkeit der Amtsgerichte eröffnet, bei höheren Streitwerten die der Landgerichte. In Verfahren vor den Amtsgerichten können sich die Parteien </w:t>
      </w:r>
      <w:r>
        <w:rPr>
          <w:color w:val="241F1F"/>
          <w:spacing w:val="5"/>
        </w:rPr>
        <w:t> </w:t>
      </w:r>
      <w:r>
        <w:rPr>
          <w:color w:val="241F1F"/>
        </w:rPr>
        <w:t>gemäß</w:t>
      </w:r>
    </w:p>
    <w:p>
      <w:pPr>
        <w:pStyle w:val="BodyText"/>
        <w:spacing w:line="244" w:lineRule="auto" w:before="4"/>
        <w:ind w:left="751" w:right="1"/>
        <w:jc w:val="both"/>
      </w:pPr>
      <w:r>
        <w:rPr>
          <w:color w:val="241F1F"/>
        </w:rPr>
        <w:t>§</w:t>
      </w:r>
      <w:r>
        <w:rPr>
          <w:color w:val="241F1F"/>
          <w:spacing w:val="-16"/>
        </w:rPr>
        <w:t> </w:t>
      </w:r>
      <w:r>
        <w:rPr>
          <w:color w:val="241F1F"/>
        </w:rPr>
        <w:t>79</w:t>
      </w:r>
      <w:r>
        <w:rPr>
          <w:color w:val="241F1F"/>
          <w:spacing w:val="-15"/>
        </w:rPr>
        <w:t> </w:t>
      </w:r>
      <w:r>
        <w:rPr>
          <w:color w:val="241F1F"/>
        </w:rPr>
        <w:t>Zivilprozessordnung</w:t>
      </w:r>
      <w:r>
        <w:rPr>
          <w:color w:val="241F1F"/>
          <w:spacing w:val="-15"/>
        </w:rPr>
        <w:t> </w:t>
      </w:r>
      <w:r>
        <w:rPr>
          <w:color w:val="241F1F"/>
        </w:rPr>
        <w:t>(ZPO)</w:t>
      </w:r>
      <w:r>
        <w:rPr>
          <w:color w:val="241F1F"/>
          <w:spacing w:val="-16"/>
        </w:rPr>
        <w:t> </w:t>
      </w:r>
      <w:r>
        <w:rPr>
          <w:color w:val="241F1F"/>
        </w:rPr>
        <w:t>–</w:t>
      </w:r>
      <w:r>
        <w:rPr>
          <w:color w:val="241F1F"/>
          <w:spacing w:val="-15"/>
        </w:rPr>
        <w:t> </w:t>
      </w:r>
      <w:r>
        <w:rPr>
          <w:color w:val="241F1F"/>
        </w:rPr>
        <w:t>ungeachtet</w:t>
      </w:r>
      <w:r>
        <w:rPr>
          <w:color w:val="241F1F"/>
          <w:spacing w:val="-15"/>
        </w:rPr>
        <w:t> </w:t>
      </w:r>
      <w:r>
        <w:rPr>
          <w:color w:val="241F1F"/>
        </w:rPr>
        <w:t>des</w:t>
      </w:r>
      <w:r>
        <w:rPr>
          <w:color w:val="241F1F"/>
          <w:spacing w:val="-16"/>
        </w:rPr>
        <w:t> </w:t>
      </w:r>
      <w:r>
        <w:rPr>
          <w:color w:val="241F1F"/>
          <w:spacing w:val="-4"/>
        </w:rPr>
        <w:t>Rechts, </w:t>
      </w:r>
      <w:r>
        <w:rPr>
          <w:color w:val="241F1F"/>
        </w:rPr>
        <w:t>sich</w:t>
      </w:r>
      <w:r>
        <w:rPr>
          <w:color w:val="241F1F"/>
          <w:spacing w:val="-13"/>
        </w:rPr>
        <w:t> </w:t>
      </w:r>
      <w:r>
        <w:rPr>
          <w:color w:val="241F1F"/>
        </w:rPr>
        <w:t>etwa</w:t>
      </w:r>
      <w:r>
        <w:rPr>
          <w:color w:val="241F1F"/>
          <w:spacing w:val="-12"/>
        </w:rPr>
        <w:t> </w:t>
      </w:r>
      <w:r>
        <w:rPr>
          <w:color w:val="241F1F"/>
        </w:rPr>
        <w:t>eines</w:t>
      </w:r>
      <w:r>
        <w:rPr>
          <w:color w:val="241F1F"/>
          <w:spacing w:val="-12"/>
        </w:rPr>
        <w:t> </w:t>
      </w:r>
      <w:r>
        <w:rPr>
          <w:color w:val="241F1F"/>
        </w:rPr>
        <w:t>Rechtsanwalts</w:t>
      </w:r>
      <w:r>
        <w:rPr>
          <w:color w:val="241F1F"/>
          <w:spacing w:val="-12"/>
        </w:rPr>
        <w:t> </w:t>
      </w:r>
      <w:r>
        <w:rPr>
          <w:color w:val="241F1F"/>
        </w:rPr>
        <w:t>oder</w:t>
      </w:r>
      <w:r>
        <w:rPr>
          <w:color w:val="241F1F"/>
          <w:spacing w:val="-12"/>
        </w:rPr>
        <w:t> </w:t>
      </w:r>
      <w:r>
        <w:rPr>
          <w:color w:val="241F1F"/>
        </w:rPr>
        <w:t>einer</w:t>
      </w:r>
      <w:r>
        <w:rPr>
          <w:color w:val="241F1F"/>
          <w:spacing w:val="-12"/>
        </w:rPr>
        <w:t> </w:t>
      </w:r>
      <w:r>
        <w:rPr>
          <w:color w:val="241F1F"/>
        </w:rPr>
        <w:t>Rechtsanwältin zu bedienen – grundsätzlich selbst vertreten. Land- gerichtliche Zivilverfahren unterliegen hingegen </w:t>
      </w:r>
      <w:r>
        <w:rPr>
          <w:color w:val="241F1F"/>
          <w:spacing w:val="45"/>
        </w:rPr>
        <w:t> </w:t>
      </w:r>
      <w:r>
        <w:rPr>
          <w:color w:val="241F1F"/>
        </w:rPr>
        <w:t>gemäß</w:t>
      </w:r>
    </w:p>
    <w:p>
      <w:pPr>
        <w:pStyle w:val="BodyText"/>
        <w:spacing w:before="2"/>
        <w:ind w:left="751"/>
        <w:jc w:val="both"/>
      </w:pPr>
      <w:r>
        <w:rPr>
          <w:color w:val="241F1F"/>
        </w:rPr>
        <w:t>§ 78 ZPO dem Rechtsanwaltszwang. Gegen die</w:t>
      </w:r>
      <w:r>
        <w:rPr>
          <w:color w:val="241F1F"/>
          <w:spacing w:val="3"/>
        </w:rPr>
        <w:t> </w:t>
      </w:r>
      <w:r>
        <w:rPr>
          <w:color w:val="241F1F"/>
        </w:rPr>
        <w:t>gericht-</w:t>
      </w:r>
    </w:p>
    <w:p>
      <w:pPr>
        <w:pStyle w:val="BodyText"/>
        <w:spacing w:line="244" w:lineRule="auto" w:before="92"/>
        <w:ind w:left="224" w:right="718"/>
        <w:jc w:val="both"/>
      </w:pPr>
      <w:r>
        <w:rPr/>
        <w:br w:type="column"/>
      </w:r>
      <w:r>
        <w:rPr>
          <w:color w:val="241F1F"/>
        </w:rPr>
        <w:t>lichen</w:t>
      </w:r>
      <w:r>
        <w:rPr>
          <w:color w:val="241F1F"/>
          <w:spacing w:val="-11"/>
        </w:rPr>
        <w:t> </w:t>
      </w:r>
      <w:r>
        <w:rPr>
          <w:color w:val="241F1F"/>
        </w:rPr>
        <w:t>Entscheidungen</w:t>
      </w:r>
      <w:r>
        <w:rPr>
          <w:color w:val="241F1F"/>
          <w:spacing w:val="-10"/>
        </w:rPr>
        <w:t> </w:t>
      </w:r>
      <w:r>
        <w:rPr>
          <w:color w:val="241F1F"/>
        </w:rPr>
        <w:t>in</w:t>
      </w:r>
      <w:r>
        <w:rPr>
          <w:color w:val="241F1F"/>
          <w:spacing w:val="-10"/>
        </w:rPr>
        <w:t> </w:t>
      </w:r>
      <w:r>
        <w:rPr>
          <w:color w:val="241F1F"/>
        </w:rPr>
        <w:t>Gewaltschutzsachen</w:t>
      </w:r>
      <w:r>
        <w:rPr>
          <w:color w:val="241F1F"/>
          <w:spacing w:val="-10"/>
        </w:rPr>
        <w:t> </w:t>
      </w:r>
      <w:r>
        <w:rPr>
          <w:color w:val="241F1F"/>
        </w:rPr>
        <w:t>und</w:t>
      </w:r>
      <w:r>
        <w:rPr>
          <w:color w:val="241F1F"/>
          <w:spacing w:val="-10"/>
        </w:rPr>
        <w:t> </w:t>
      </w:r>
      <w:r>
        <w:rPr>
          <w:color w:val="241F1F"/>
        </w:rPr>
        <w:t>in</w:t>
      </w:r>
      <w:r>
        <w:rPr>
          <w:color w:val="241F1F"/>
          <w:spacing w:val="-10"/>
        </w:rPr>
        <w:t> </w:t>
      </w:r>
      <w:r>
        <w:rPr>
          <w:color w:val="241F1F"/>
        </w:rPr>
        <w:t>all- gemeinen Zivilverfahren sind die in den Verfahrensord- nungen, insbesondere dem FamFG und der ZPO, </w:t>
      </w:r>
      <w:r>
        <w:rPr>
          <w:color w:val="241F1F"/>
          <w:spacing w:val="-3"/>
        </w:rPr>
        <w:t>dafür </w:t>
      </w:r>
      <w:r>
        <w:rPr>
          <w:color w:val="241F1F"/>
        </w:rPr>
        <w:t>vorgesehenen Rechtsmittel</w:t>
      </w:r>
      <w:r>
        <w:rPr>
          <w:color w:val="241F1F"/>
          <w:spacing w:val="-2"/>
        </w:rPr>
        <w:t> </w:t>
      </w:r>
      <w:r>
        <w:rPr>
          <w:color w:val="241F1F"/>
        </w:rPr>
        <w:t>statthaft.</w:t>
      </w:r>
    </w:p>
    <w:p>
      <w:pPr>
        <w:pStyle w:val="BodyText"/>
        <w:spacing w:line="244" w:lineRule="auto" w:before="79"/>
        <w:ind w:left="224" w:right="718"/>
        <w:jc w:val="both"/>
      </w:pPr>
      <w:r>
        <w:rPr>
          <w:color w:val="241F1F"/>
        </w:rPr>
        <w:t>Nach Ausschöpfung der nationalen Rechtsmittel stehen Opfern die internationalen Mechanismen, an denen Deutschland</w:t>
      </w:r>
      <w:r>
        <w:rPr>
          <w:color w:val="241F1F"/>
          <w:spacing w:val="-9"/>
        </w:rPr>
        <w:t> </w:t>
      </w:r>
      <w:r>
        <w:rPr>
          <w:color w:val="241F1F"/>
        </w:rPr>
        <w:t>beteiligt</w:t>
      </w:r>
      <w:r>
        <w:rPr>
          <w:color w:val="241F1F"/>
          <w:spacing w:val="-8"/>
        </w:rPr>
        <w:t> </w:t>
      </w:r>
      <w:r>
        <w:rPr>
          <w:color w:val="241F1F"/>
        </w:rPr>
        <w:t>ist</w:t>
      </w:r>
      <w:r>
        <w:rPr>
          <w:color w:val="241F1F"/>
          <w:spacing w:val="-8"/>
        </w:rPr>
        <w:t> </w:t>
      </w:r>
      <w:r>
        <w:rPr>
          <w:color w:val="241F1F"/>
        </w:rPr>
        <w:t>–</w:t>
      </w:r>
      <w:r>
        <w:rPr>
          <w:color w:val="241F1F"/>
          <w:spacing w:val="-9"/>
        </w:rPr>
        <w:t> </w:t>
      </w:r>
      <w:r>
        <w:rPr>
          <w:color w:val="241F1F"/>
        </w:rPr>
        <w:t>jeweils</w:t>
      </w:r>
      <w:r>
        <w:rPr>
          <w:color w:val="241F1F"/>
          <w:spacing w:val="-8"/>
        </w:rPr>
        <w:t> </w:t>
      </w:r>
      <w:r>
        <w:rPr>
          <w:color w:val="241F1F"/>
        </w:rPr>
        <w:t>vorbehaltlich</w:t>
      </w:r>
      <w:r>
        <w:rPr>
          <w:color w:val="241F1F"/>
          <w:spacing w:val="-8"/>
        </w:rPr>
        <w:t> </w:t>
      </w:r>
      <w:r>
        <w:rPr>
          <w:color w:val="241F1F"/>
        </w:rPr>
        <w:t>der</w:t>
      </w:r>
      <w:r>
        <w:rPr>
          <w:color w:val="241F1F"/>
          <w:spacing w:val="-8"/>
        </w:rPr>
        <w:t> </w:t>
      </w:r>
      <w:r>
        <w:rPr>
          <w:color w:val="241F1F"/>
        </w:rPr>
        <w:t>für</w:t>
      </w:r>
      <w:r>
        <w:rPr>
          <w:color w:val="241F1F"/>
          <w:spacing w:val="-9"/>
        </w:rPr>
        <w:t> </w:t>
      </w:r>
      <w:r>
        <w:rPr>
          <w:color w:val="241F1F"/>
        </w:rPr>
        <w:t>die entsprechenden Beschwerdewege geltenden Zulässig- keitsvoraussetzungen – offen. Einschlägig sind vor </w:t>
      </w:r>
      <w:r>
        <w:rPr>
          <w:color w:val="241F1F"/>
          <w:spacing w:val="-3"/>
        </w:rPr>
        <w:t>allem </w:t>
      </w:r>
      <w:r>
        <w:rPr>
          <w:color w:val="241F1F"/>
        </w:rPr>
        <w:t>die folgenden</w:t>
      </w:r>
      <w:r>
        <w:rPr>
          <w:color w:val="241F1F"/>
          <w:spacing w:val="-2"/>
        </w:rPr>
        <w:t> </w:t>
      </w:r>
      <w:r>
        <w:rPr>
          <w:color w:val="241F1F"/>
        </w:rPr>
        <w:t>Mechanismen:</w:t>
      </w:r>
    </w:p>
    <w:p>
      <w:pPr>
        <w:pStyle w:val="ListParagraph"/>
        <w:numPr>
          <w:ilvl w:val="0"/>
          <w:numId w:val="178"/>
        </w:numPr>
        <w:tabs>
          <w:tab w:pos="395" w:val="left" w:leader="none"/>
        </w:tabs>
        <w:spacing w:line="244" w:lineRule="auto" w:before="79" w:after="0"/>
        <w:ind w:left="394" w:right="718" w:hanging="170"/>
        <w:jc w:val="both"/>
        <w:rPr>
          <w:sz w:val="17"/>
        </w:rPr>
      </w:pPr>
      <w:r>
        <w:rPr>
          <w:color w:val="241F1F"/>
          <w:sz w:val="17"/>
        </w:rPr>
        <w:t>die Individualbeschwerde nach Artikel 34 der Europä- ischen Menschenrechtskonvention</w:t>
      </w:r>
      <w:r>
        <w:rPr>
          <w:color w:val="241F1F"/>
          <w:spacing w:val="-5"/>
          <w:sz w:val="17"/>
        </w:rPr>
        <w:t> </w:t>
      </w:r>
      <w:r>
        <w:rPr>
          <w:color w:val="241F1F"/>
          <w:sz w:val="17"/>
        </w:rPr>
        <w:t>(EMRK);</w:t>
      </w:r>
    </w:p>
    <w:p>
      <w:pPr>
        <w:pStyle w:val="ListParagraph"/>
        <w:numPr>
          <w:ilvl w:val="0"/>
          <w:numId w:val="178"/>
        </w:numPr>
        <w:tabs>
          <w:tab w:pos="395" w:val="left" w:leader="none"/>
        </w:tabs>
        <w:spacing w:line="244" w:lineRule="auto" w:before="78" w:after="0"/>
        <w:ind w:left="394" w:right="718" w:hanging="170"/>
        <w:jc w:val="both"/>
        <w:rPr>
          <w:sz w:val="17"/>
        </w:rPr>
      </w:pPr>
      <w:r>
        <w:rPr>
          <w:color w:val="241F1F"/>
          <w:sz w:val="17"/>
        </w:rPr>
        <w:t>die</w:t>
      </w:r>
      <w:r>
        <w:rPr>
          <w:color w:val="241F1F"/>
          <w:spacing w:val="-10"/>
          <w:sz w:val="17"/>
        </w:rPr>
        <w:t> </w:t>
      </w:r>
      <w:r>
        <w:rPr>
          <w:color w:val="241F1F"/>
          <w:sz w:val="17"/>
        </w:rPr>
        <w:t>Individualbeschwerde</w:t>
      </w:r>
      <w:r>
        <w:rPr>
          <w:color w:val="241F1F"/>
          <w:spacing w:val="-10"/>
          <w:sz w:val="17"/>
        </w:rPr>
        <w:t> </w:t>
      </w:r>
      <w:r>
        <w:rPr>
          <w:color w:val="241F1F"/>
          <w:sz w:val="17"/>
        </w:rPr>
        <w:t>nach</w:t>
      </w:r>
      <w:r>
        <w:rPr>
          <w:color w:val="241F1F"/>
          <w:spacing w:val="-10"/>
          <w:sz w:val="17"/>
        </w:rPr>
        <w:t> </w:t>
      </w:r>
      <w:r>
        <w:rPr>
          <w:color w:val="241F1F"/>
          <w:sz w:val="17"/>
        </w:rPr>
        <w:t>Artikel</w:t>
      </w:r>
      <w:r>
        <w:rPr>
          <w:color w:val="241F1F"/>
          <w:spacing w:val="-10"/>
          <w:sz w:val="17"/>
        </w:rPr>
        <w:t> </w:t>
      </w:r>
      <w:r>
        <w:rPr>
          <w:color w:val="241F1F"/>
          <w:sz w:val="17"/>
        </w:rPr>
        <w:t>1</w:t>
      </w:r>
      <w:r>
        <w:rPr>
          <w:color w:val="241F1F"/>
          <w:spacing w:val="-10"/>
          <w:sz w:val="17"/>
        </w:rPr>
        <w:t> </w:t>
      </w:r>
      <w:r>
        <w:rPr>
          <w:color w:val="241F1F"/>
          <w:sz w:val="17"/>
        </w:rPr>
        <w:t>des</w:t>
      </w:r>
      <w:r>
        <w:rPr>
          <w:color w:val="241F1F"/>
          <w:spacing w:val="-10"/>
          <w:sz w:val="17"/>
        </w:rPr>
        <w:t> </w:t>
      </w:r>
      <w:r>
        <w:rPr>
          <w:color w:val="241F1F"/>
          <w:sz w:val="17"/>
        </w:rPr>
        <w:t>Fakultativ- protokolls zum Internationalen Pakt über bürgerliche und politische Rechte (BGBl. 1992 II S.</w:t>
      </w:r>
      <w:r>
        <w:rPr>
          <w:color w:val="241F1F"/>
          <w:spacing w:val="-16"/>
          <w:sz w:val="17"/>
        </w:rPr>
        <w:t> </w:t>
      </w:r>
      <w:r>
        <w:rPr>
          <w:color w:val="241F1F"/>
          <w:sz w:val="17"/>
        </w:rPr>
        <w:t>1247);</w:t>
      </w:r>
    </w:p>
    <w:p>
      <w:pPr>
        <w:pStyle w:val="ListParagraph"/>
        <w:numPr>
          <w:ilvl w:val="0"/>
          <w:numId w:val="178"/>
        </w:numPr>
        <w:tabs>
          <w:tab w:pos="395" w:val="left" w:leader="none"/>
        </w:tabs>
        <w:spacing w:line="244" w:lineRule="auto" w:before="79" w:after="0"/>
        <w:ind w:left="394" w:right="718" w:hanging="170"/>
        <w:jc w:val="both"/>
        <w:rPr>
          <w:sz w:val="17"/>
        </w:rPr>
      </w:pPr>
      <w:r>
        <w:rPr>
          <w:color w:val="241F1F"/>
          <w:sz w:val="17"/>
        </w:rPr>
        <w:t>die Mitteilung nach Artikel 2 des Fakultativprotokolls zum Übereinkommen zur Beseitigung jeder Form von Diskriminierung der </w:t>
      </w:r>
      <w:r>
        <w:rPr>
          <w:color w:val="241F1F"/>
          <w:spacing w:val="-4"/>
          <w:sz w:val="17"/>
        </w:rPr>
        <w:t>Frau </w:t>
      </w:r>
      <w:r>
        <w:rPr>
          <w:color w:val="241F1F"/>
          <w:sz w:val="17"/>
        </w:rPr>
        <w:t>(BGBl. 2001 II S.</w:t>
      </w:r>
      <w:r>
        <w:rPr>
          <w:color w:val="241F1F"/>
          <w:spacing w:val="-24"/>
          <w:sz w:val="17"/>
        </w:rPr>
        <w:t> </w:t>
      </w:r>
      <w:r>
        <w:rPr>
          <w:color w:val="241F1F"/>
          <w:sz w:val="17"/>
        </w:rPr>
        <w:t>1238).</w:t>
      </w:r>
    </w:p>
    <w:p>
      <w:pPr>
        <w:pStyle w:val="BodyText"/>
        <w:spacing w:line="244" w:lineRule="auto" w:before="78"/>
        <w:ind w:left="224" w:right="715"/>
        <w:jc w:val="both"/>
      </w:pPr>
      <w:r>
        <w:rPr>
          <w:color w:val="241F1F"/>
        </w:rPr>
        <w:t>Informationen über diese und die weiteren internatio- nalen Mechanismen stehen allgemein zur Verfügung. So informieren etwa das BMJV (</w:t>
      </w:r>
      <w:hyperlink r:id="rId34">
        <w:r>
          <w:rPr>
            <w:color w:val="241F1F"/>
            <w:u w:val="single" w:color="241F1F"/>
          </w:rPr>
          <w:t>www.bmjv.de/DE/</w:t>
        </w:r>
      </w:hyperlink>
      <w:r>
        <w:rPr>
          <w:color w:val="241F1F"/>
        </w:rPr>
        <w:t> </w:t>
      </w:r>
      <w:r>
        <w:rPr>
          <w:color w:val="241F1F"/>
          <w:u w:val="single" w:color="241F1F"/>
        </w:rPr>
        <w:t>Themen/Menschenrechte/Menschenrechte_node.html</w:t>
      </w:r>
      <w:r>
        <w:rPr>
          <w:color w:val="241F1F"/>
        </w:rPr>
        <w:t>) und das BMFSFJ (</w:t>
      </w:r>
      <w:hyperlink r:id="rId35">
        <w:r>
          <w:rPr>
            <w:color w:val="241F1F"/>
            <w:u w:val="single" w:color="241F1F"/>
          </w:rPr>
          <w:t>http://www.bmfsfj.de/bmfsfj/</w:t>
        </w:r>
      </w:hyperlink>
      <w:r>
        <w:rPr>
          <w:color w:val="241F1F"/>
        </w:rPr>
        <w:t> </w:t>
      </w:r>
      <w:r>
        <w:rPr>
          <w:color w:val="241F1F"/>
          <w:u w:val="single" w:color="241F1F"/>
        </w:rPr>
        <w:t>ministerium/internationales</w:t>
      </w:r>
      <w:r>
        <w:rPr>
          <w:color w:val="241F1F"/>
        </w:rPr>
        <w:t>) in ihren Internetangeboten ausführlich über die entsprechenden Konventionen und die Beschwerdeverfahren. Im Anhang zu dem alle zwei Jahre neu erstellten Menschenrechtsbericht der Bun- desregierung werden die Beschwerdeverfahren eben- falls dargestellt.</w:t>
      </w:r>
    </w:p>
    <w:p>
      <w:pPr>
        <w:pStyle w:val="BodyText"/>
        <w:spacing w:line="244" w:lineRule="auto" w:before="82"/>
        <w:ind w:left="224" w:right="718"/>
        <w:jc w:val="both"/>
      </w:pPr>
      <w:r>
        <w:rPr/>
        <w:pict>
          <v:line style="position:absolute;mso-position-horizontal-relative:page;mso-position-vertical-relative:paragraph;z-index:-256582656" from="348.838013pt,54.683933pt" to="518.245018pt,54.683933pt" stroked="true" strokeweight=".4699pt" strokecolor="#241f1f">
            <v:stroke dashstyle="solid"/>
            <w10:wrap type="none"/>
          </v:line>
        </w:pict>
      </w:r>
      <w:r>
        <w:rPr>
          <w:color w:val="241F1F"/>
        </w:rPr>
        <w:t>Das Deutsche Institut  für  Menschenrechte  bietet  einen ausführlichen Überblick über alle bestehenden in- ternationalen </w:t>
      </w:r>
      <w:r>
        <w:rPr>
          <w:color w:val="241F1F"/>
          <w:spacing w:val="-3"/>
        </w:rPr>
        <w:t>Beschwerdeinstrumente </w:t>
      </w:r>
      <w:r>
        <w:rPr>
          <w:color w:val="241F1F"/>
        </w:rPr>
        <w:t>und </w:t>
      </w:r>
      <w:r>
        <w:rPr>
          <w:color w:val="241F1F"/>
          <w:spacing w:val="-2"/>
        </w:rPr>
        <w:t>stellt </w:t>
      </w:r>
      <w:r>
        <w:rPr>
          <w:color w:val="241F1F"/>
          <w:spacing w:val="-3"/>
        </w:rPr>
        <w:t>kostenlos </w:t>
      </w:r>
      <w:r>
        <w:rPr>
          <w:color w:val="241F1F"/>
        </w:rPr>
        <w:t>ein Handbuch über die Praxis der Verfahren zur Verfügung (</w:t>
      </w:r>
      <w:hyperlink r:id="rId36">
        <w:r>
          <w:rPr>
            <w:color w:val="241F1F"/>
          </w:rPr>
          <w:t>http://www.institut-fuer-menschenrechte.de/</w:t>
        </w:r>
      </w:hyperlink>
      <w:r>
        <w:rPr>
          <w:color w:val="241F1F"/>
        </w:rPr>
        <w:t> </w:t>
      </w:r>
      <w:r>
        <w:rPr>
          <w:color w:val="241F1F"/>
          <w:spacing w:val="3"/>
          <w:u w:val="single" w:color="241F1F"/>
        </w:rPr>
        <w:t>uploads/tx_commerce/menschenrechtsverletzungen_</w:t>
      </w:r>
      <w:r>
        <w:rPr>
          <w:color w:val="241F1F"/>
          <w:spacing w:val="3"/>
        </w:rPr>
        <w:t> </w:t>
      </w:r>
      <w:r>
        <w:rPr>
          <w:color w:val="241F1F"/>
          <w:u w:val="single" w:color="241F1F"/>
        </w:rPr>
        <w:t>was_kann_ich_dagegen_tun.pdf</w:t>
      </w:r>
      <w:r>
        <w:rPr>
          <w:color w:val="241F1F"/>
        </w:rPr>
        <w:t>).</w:t>
      </w:r>
    </w:p>
    <w:p>
      <w:pPr>
        <w:pStyle w:val="BodyText"/>
        <w:spacing w:line="244" w:lineRule="auto" w:before="81"/>
        <w:ind w:left="224" w:right="718"/>
        <w:jc w:val="both"/>
      </w:pPr>
      <w:r>
        <w:rPr>
          <w:color w:val="241F1F"/>
        </w:rPr>
        <w:t>Das</w:t>
      </w:r>
      <w:r>
        <w:rPr>
          <w:color w:val="241F1F"/>
          <w:spacing w:val="-12"/>
        </w:rPr>
        <w:t> </w:t>
      </w:r>
      <w:r>
        <w:rPr>
          <w:color w:val="241F1F"/>
        </w:rPr>
        <w:t>im</w:t>
      </w:r>
      <w:r>
        <w:rPr>
          <w:color w:val="241F1F"/>
          <w:spacing w:val="-12"/>
        </w:rPr>
        <w:t> </w:t>
      </w:r>
      <w:r>
        <w:rPr>
          <w:color w:val="241F1F"/>
        </w:rPr>
        <w:t>erläuternden</w:t>
      </w:r>
      <w:r>
        <w:rPr>
          <w:color w:val="241F1F"/>
          <w:spacing w:val="-12"/>
        </w:rPr>
        <w:t> </w:t>
      </w:r>
      <w:r>
        <w:rPr>
          <w:color w:val="241F1F"/>
        </w:rPr>
        <w:t>Bericht</w:t>
      </w:r>
      <w:r>
        <w:rPr>
          <w:color w:val="241F1F"/>
          <w:spacing w:val="-12"/>
        </w:rPr>
        <w:t> </w:t>
      </w:r>
      <w:r>
        <w:rPr>
          <w:color w:val="241F1F"/>
        </w:rPr>
        <w:t>erwähnte</w:t>
      </w:r>
      <w:r>
        <w:rPr>
          <w:color w:val="241F1F"/>
          <w:spacing w:val="-12"/>
        </w:rPr>
        <w:t> </w:t>
      </w:r>
      <w:r>
        <w:rPr>
          <w:color w:val="241F1F"/>
        </w:rPr>
        <w:t>Zusatzprotokoll</w:t>
      </w:r>
      <w:r>
        <w:rPr>
          <w:color w:val="241F1F"/>
          <w:spacing w:val="-12"/>
        </w:rPr>
        <w:t> </w:t>
      </w:r>
      <w:r>
        <w:rPr>
          <w:color w:val="241F1F"/>
          <w:spacing w:val="-5"/>
        </w:rPr>
        <w:t>zur </w:t>
      </w:r>
      <w:r>
        <w:rPr>
          <w:color w:val="241F1F"/>
        </w:rPr>
        <w:t>Europäischen Sozialcharta ist von Deutschland nicht ra- tifiziert</w:t>
      </w:r>
      <w:r>
        <w:rPr>
          <w:color w:val="241F1F"/>
          <w:spacing w:val="-1"/>
        </w:rPr>
        <w:t> </w:t>
      </w:r>
      <w:r>
        <w:rPr>
          <w:color w:val="241F1F"/>
        </w:rPr>
        <w:t>worden.</w:t>
      </w:r>
    </w:p>
    <w:p>
      <w:pPr>
        <w:pStyle w:val="BodyText"/>
        <w:spacing w:before="10"/>
        <w:rPr>
          <w:sz w:val="19"/>
        </w:rPr>
      </w:pPr>
    </w:p>
    <w:p>
      <w:pPr>
        <w:pStyle w:val="BodyText"/>
        <w:ind w:left="224"/>
        <w:jc w:val="both"/>
      </w:pPr>
      <w:r>
        <w:rPr>
          <w:color w:val="241F1F"/>
          <w:w w:val="105"/>
        </w:rPr>
        <w:t>Zu Artikel 22 – Spezialisierte Hilfsdienste</w:t>
      </w:r>
    </w:p>
    <w:p>
      <w:pPr>
        <w:pStyle w:val="BodyText"/>
        <w:spacing w:line="244" w:lineRule="auto" w:before="113"/>
        <w:ind w:left="224" w:right="718"/>
        <w:jc w:val="both"/>
      </w:pPr>
      <w:r>
        <w:rPr>
          <w:color w:val="241F1F"/>
        </w:rPr>
        <w:t>Artikel</w:t>
      </w:r>
      <w:r>
        <w:rPr>
          <w:color w:val="241F1F"/>
          <w:spacing w:val="-13"/>
        </w:rPr>
        <w:t> </w:t>
      </w:r>
      <w:r>
        <w:rPr>
          <w:color w:val="241F1F"/>
        </w:rPr>
        <w:t>22</w:t>
      </w:r>
      <w:r>
        <w:rPr>
          <w:color w:val="241F1F"/>
          <w:spacing w:val="-12"/>
        </w:rPr>
        <w:t> </w:t>
      </w:r>
      <w:r>
        <w:rPr>
          <w:color w:val="241F1F"/>
        </w:rPr>
        <w:t>Absatz</w:t>
      </w:r>
      <w:r>
        <w:rPr>
          <w:color w:val="241F1F"/>
          <w:spacing w:val="-13"/>
        </w:rPr>
        <w:t> </w:t>
      </w:r>
      <w:r>
        <w:rPr>
          <w:color w:val="241F1F"/>
        </w:rPr>
        <w:t>1</w:t>
      </w:r>
      <w:r>
        <w:rPr>
          <w:color w:val="241F1F"/>
          <w:spacing w:val="-12"/>
        </w:rPr>
        <w:t> </w:t>
      </w:r>
      <w:r>
        <w:rPr>
          <w:color w:val="241F1F"/>
        </w:rPr>
        <w:t>verpflichtet</w:t>
      </w:r>
      <w:r>
        <w:rPr>
          <w:color w:val="241F1F"/>
          <w:spacing w:val="-12"/>
        </w:rPr>
        <w:t> </w:t>
      </w:r>
      <w:r>
        <w:rPr>
          <w:color w:val="241F1F"/>
        </w:rPr>
        <w:t>die</w:t>
      </w:r>
      <w:r>
        <w:rPr>
          <w:color w:val="241F1F"/>
          <w:spacing w:val="-13"/>
        </w:rPr>
        <w:t> </w:t>
      </w:r>
      <w:r>
        <w:rPr>
          <w:color w:val="241F1F"/>
        </w:rPr>
        <w:t>Vertragsparteien</w:t>
      </w:r>
      <w:r>
        <w:rPr>
          <w:color w:val="241F1F"/>
          <w:spacing w:val="-12"/>
        </w:rPr>
        <w:t> </w:t>
      </w:r>
      <w:r>
        <w:rPr>
          <w:color w:val="241F1F"/>
        </w:rPr>
        <w:t>dazu, spezialisierte</w:t>
      </w:r>
      <w:r>
        <w:rPr>
          <w:color w:val="241F1F"/>
          <w:spacing w:val="-18"/>
        </w:rPr>
        <w:t> </w:t>
      </w:r>
      <w:r>
        <w:rPr>
          <w:color w:val="241F1F"/>
        </w:rPr>
        <w:t>Hilfsdienste</w:t>
      </w:r>
      <w:r>
        <w:rPr>
          <w:color w:val="241F1F"/>
          <w:spacing w:val="-18"/>
        </w:rPr>
        <w:t> </w:t>
      </w:r>
      <w:r>
        <w:rPr>
          <w:color w:val="241F1F"/>
        </w:rPr>
        <w:t>für</w:t>
      </w:r>
      <w:r>
        <w:rPr>
          <w:color w:val="241F1F"/>
          <w:spacing w:val="-17"/>
        </w:rPr>
        <w:t> </w:t>
      </w:r>
      <w:r>
        <w:rPr>
          <w:color w:val="241F1F"/>
        </w:rPr>
        <w:t>Gewaltopfer</w:t>
      </w:r>
      <w:r>
        <w:rPr>
          <w:color w:val="241F1F"/>
          <w:spacing w:val="-18"/>
        </w:rPr>
        <w:t> </w:t>
      </w:r>
      <w:r>
        <w:rPr>
          <w:color w:val="241F1F"/>
        </w:rPr>
        <w:t>bereitzustellen. Die</w:t>
      </w:r>
      <w:r>
        <w:rPr>
          <w:color w:val="241F1F"/>
          <w:spacing w:val="-16"/>
        </w:rPr>
        <w:t> </w:t>
      </w:r>
      <w:r>
        <w:rPr>
          <w:color w:val="241F1F"/>
        </w:rPr>
        <w:t>Verantwortung</w:t>
      </w:r>
      <w:r>
        <w:rPr>
          <w:color w:val="241F1F"/>
          <w:spacing w:val="-16"/>
        </w:rPr>
        <w:t> </w:t>
      </w:r>
      <w:r>
        <w:rPr>
          <w:color w:val="241F1F"/>
        </w:rPr>
        <w:t>für</w:t>
      </w:r>
      <w:r>
        <w:rPr>
          <w:color w:val="241F1F"/>
          <w:spacing w:val="-16"/>
        </w:rPr>
        <w:t> </w:t>
      </w:r>
      <w:r>
        <w:rPr>
          <w:color w:val="241F1F"/>
        </w:rPr>
        <w:t>das</w:t>
      </w:r>
      <w:r>
        <w:rPr>
          <w:color w:val="241F1F"/>
          <w:spacing w:val="-16"/>
        </w:rPr>
        <w:t> </w:t>
      </w:r>
      <w:r>
        <w:rPr>
          <w:color w:val="241F1F"/>
        </w:rPr>
        <w:t>Vorhandensein,</w:t>
      </w:r>
      <w:r>
        <w:rPr>
          <w:color w:val="241F1F"/>
          <w:spacing w:val="-16"/>
        </w:rPr>
        <w:t> </w:t>
      </w:r>
      <w:r>
        <w:rPr>
          <w:color w:val="241F1F"/>
        </w:rPr>
        <w:t>die</w:t>
      </w:r>
      <w:r>
        <w:rPr>
          <w:color w:val="241F1F"/>
          <w:spacing w:val="-15"/>
        </w:rPr>
        <w:t> </w:t>
      </w:r>
      <w:r>
        <w:rPr>
          <w:color w:val="241F1F"/>
        </w:rPr>
        <w:t>Ausgestal- tung und finanzielle Absicherung von Unterstützungs- angeboten liegt in erster Linie bei den Ländern, die ein vielfältiges Unterstützungsangebot bereitstellen. Dies belegt</w:t>
      </w:r>
      <w:r>
        <w:rPr>
          <w:color w:val="241F1F"/>
          <w:spacing w:val="-7"/>
        </w:rPr>
        <w:t> </w:t>
      </w:r>
      <w:r>
        <w:rPr>
          <w:color w:val="241F1F"/>
        </w:rPr>
        <w:t>der</w:t>
      </w:r>
      <w:r>
        <w:rPr>
          <w:color w:val="241F1F"/>
          <w:spacing w:val="-6"/>
        </w:rPr>
        <w:t> </w:t>
      </w:r>
      <w:r>
        <w:rPr>
          <w:color w:val="241F1F"/>
        </w:rPr>
        <w:t>„Bericht</w:t>
      </w:r>
      <w:r>
        <w:rPr>
          <w:color w:val="241F1F"/>
          <w:spacing w:val="-7"/>
        </w:rPr>
        <w:t> </w:t>
      </w:r>
      <w:r>
        <w:rPr>
          <w:color w:val="241F1F"/>
        </w:rPr>
        <w:t>der</w:t>
      </w:r>
      <w:r>
        <w:rPr>
          <w:color w:val="241F1F"/>
          <w:spacing w:val="-6"/>
        </w:rPr>
        <w:t> </w:t>
      </w:r>
      <w:r>
        <w:rPr>
          <w:color w:val="241F1F"/>
        </w:rPr>
        <w:t>Bundesregierung</w:t>
      </w:r>
      <w:r>
        <w:rPr>
          <w:color w:val="241F1F"/>
          <w:spacing w:val="-6"/>
        </w:rPr>
        <w:t> </w:t>
      </w:r>
      <w:r>
        <w:rPr>
          <w:color w:val="241F1F"/>
        </w:rPr>
        <w:t>zur</w:t>
      </w:r>
      <w:r>
        <w:rPr>
          <w:color w:val="241F1F"/>
          <w:spacing w:val="-7"/>
        </w:rPr>
        <w:t> </w:t>
      </w:r>
      <w:r>
        <w:rPr>
          <w:color w:val="241F1F"/>
        </w:rPr>
        <w:t>Situation</w:t>
      </w:r>
      <w:r>
        <w:rPr>
          <w:color w:val="241F1F"/>
          <w:spacing w:val="-6"/>
        </w:rPr>
        <w:t> der </w:t>
      </w:r>
      <w:r>
        <w:rPr>
          <w:color w:val="241F1F"/>
        </w:rPr>
        <w:t>Frauenhäuser, Fachberatungsstellen und anderer Unter- stützungsangebote für gewaltbetroffene Frauen und deren Kinder“ (Bundestagsdrucksache 17/10500) mit dem die Bundesregierung erstmals eine umfassende Bestandsaufnahme des gesamten Hilfesystems bei Ge- walt gegen Frauen vorgelegt hat. Der Bericht bestätigt das Gesamtbild eines dichten und ausdifferenzierten, im Bundesgebiet sehr heterogen ausgestalteten Unterstüt- zungssystems für gewaltbetroffene </w:t>
      </w:r>
      <w:r>
        <w:rPr>
          <w:color w:val="241F1F"/>
          <w:spacing w:val="-3"/>
        </w:rPr>
        <w:t>Frauen </w:t>
      </w:r>
      <w:r>
        <w:rPr>
          <w:color w:val="241F1F"/>
        </w:rPr>
        <w:t>mit ihren Kin- dern. Danach gab es zum Jahreswechsel 2011/2012 in Deutschland für gewaltbetroffene Frauen und deren Kinder ungefähr 350  Frauenhäuser  und  mindestens  40</w:t>
      </w:r>
      <w:r>
        <w:rPr>
          <w:color w:val="241F1F"/>
          <w:spacing w:val="-14"/>
        </w:rPr>
        <w:t> </w:t>
      </w:r>
      <w:r>
        <w:rPr>
          <w:color w:val="241F1F"/>
        </w:rPr>
        <w:t>Schutz-</w:t>
      </w:r>
      <w:r>
        <w:rPr>
          <w:color w:val="241F1F"/>
          <w:spacing w:val="-13"/>
        </w:rPr>
        <w:t> </w:t>
      </w:r>
      <w:r>
        <w:rPr>
          <w:color w:val="241F1F"/>
        </w:rPr>
        <w:t>beziehungsweise</w:t>
      </w:r>
      <w:r>
        <w:rPr>
          <w:color w:val="241F1F"/>
          <w:spacing w:val="-13"/>
        </w:rPr>
        <w:t> </w:t>
      </w:r>
      <w:r>
        <w:rPr>
          <w:color w:val="241F1F"/>
        </w:rPr>
        <w:t>Zufluchtswohnungen.</w:t>
      </w:r>
      <w:r>
        <w:rPr>
          <w:color w:val="241F1F"/>
          <w:spacing w:val="-13"/>
        </w:rPr>
        <w:t> </w:t>
      </w:r>
      <w:r>
        <w:rPr>
          <w:color w:val="241F1F"/>
        </w:rPr>
        <w:t>Hinzu kamen etwa 750 Fachberatungsstellen bei Gewalt</w:t>
      </w:r>
      <w:r>
        <w:rPr>
          <w:color w:val="241F1F"/>
          <w:spacing w:val="-28"/>
        </w:rPr>
        <w:t> </w:t>
      </w:r>
      <w:r>
        <w:rPr>
          <w:color w:val="241F1F"/>
          <w:spacing w:val="-3"/>
        </w:rPr>
        <w:t>gegen </w:t>
      </w:r>
      <w:r>
        <w:rPr>
          <w:color w:val="241F1F"/>
        </w:rPr>
        <w:t>Frauen.</w:t>
      </w:r>
      <w:r>
        <w:rPr>
          <w:color w:val="241F1F"/>
          <w:spacing w:val="14"/>
        </w:rPr>
        <w:t> </w:t>
      </w:r>
      <w:r>
        <w:rPr>
          <w:color w:val="241F1F"/>
        </w:rPr>
        <w:t>Die</w:t>
      </w:r>
      <w:r>
        <w:rPr>
          <w:color w:val="241F1F"/>
          <w:spacing w:val="14"/>
        </w:rPr>
        <w:t> </w:t>
      </w:r>
      <w:r>
        <w:rPr>
          <w:color w:val="241F1F"/>
        </w:rPr>
        <w:t>Anzahl</w:t>
      </w:r>
      <w:r>
        <w:rPr>
          <w:color w:val="241F1F"/>
          <w:spacing w:val="14"/>
        </w:rPr>
        <w:t> </w:t>
      </w:r>
      <w:r>
        <w:rPr>
          <w:color w:val="241F1F"/>
        </w:rPr>
        <w:t>der</w:t>
      </w:r>
      <w:r>
        <w:rPr>
          <w:color w:val="241F1F"/>
          <w:spacing w:val="15"/>
        </w:rPr>
        <w:t> </w:t>
      </w:r>
      <w:r>
        <w:rPr>
          <w:color w:val="241F1F"/>
        </w:rPr>
        <w:t>Fachberatungsstellen</w:t>
      </w:r>
      <w:r>
        <w:rPr>
          <w:color w:val="241F1F"/>
          <w:spacing w:val="14"/>
        </w:rPr>
        <w:t> </w:t>
      </w:r>
      <w:r>
        <w:rPr>
          <w:color w:val="241F1F"/>
        </w:rPr>
        <w:t>wurde</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seitdem</w:t>
      </w:r>
      <w:r>
        <w:rPr>
          <w:color w:val="241F1F"/>
          <w:spacing w:val="-7"/>
        </w:rPr>
        <w:t> </w:t>
      </w:r>
      <w:r>
        <w:rPr>
          <w:color w:val="241F1F"/>
        </w:rPr>
        <w:t>stetig</w:t>
      </w:r>
      <w:r>
        <w:rPr>
          <w:color w:val="241F1F"/>
          <w:spacing w:val="-6"/>
        </w:rPr>
        <w:t> </w:t>
      </w:r>
      <w:r>
        <w:rPr>
          <w:color w:val="241F1F"/>
        </w:rPr>
        <w:t>erhöht.</w:t>
      </w:r>
      <w:r>
        <w:rPr>
          <w:color w:val="241F1F"/>
          <w:spacing w:val="-6"/>
        </w:rPr>
        <w:t> </w:t>
      </w:r>
      <w:r>
        <w:rPr>
          <w:color w:val="241F1F"/>
        </w:rPr>
        <w:t>Laut</w:t>
      </w:r>
      <w:r>
        <w:rPr>
          <w:color w:val="241F1F"/>
          <w:spacing w:val="-6"/>
        </w:rPr>
        <w:t> </w:t>
      </w:r>
      <w:r>
        <w:rPr>
          <w:color w:val="241F1F"/>
        </w:rPr>
        <w:t>der</w:t>
      </w:r>
      <w:r>
        <w:rPr>
          <w:color w:val="241F1F"/>
          <w:spacing w:val="-6"/>
        </w:rPr>
        <w:t> </w:t>
      </w:r>
      <w:r>
        <w:rPr>
          <w:color w:val="241F1F"/>
        </w:rPr>
        <w:t>„Bestandsaufnahme</w:t>
      </w:r>
      <w:r>
        <w:rPr>
          <w:color w:val="241F1F"/>
          <w:spacing w:val="-6"/>
        </w:rPr>
        <w:t> </w:t>
      </w:r>
      <w:r>
        <w:rPr>
          <w:color w:val="241F1F"/>
          <w:spacing w:val="-7"/>
        </w:rPr>
        <w:t>Frau- </w:t>
      </w:r>
      <w:r>
        <w:rPr>
          <w:color w:val="241F1F"/>
        </w:rPr>
        <w:t>enhäuser und Opferunterstützungseinrichtungen“ der Konferenz der Gleichstellungs- und Frauenministerinnen und -minister, -senatorinnen und -senatoren der Länder (GFMK)</w:t>
      </w:r>
      <w:r>
        <w:rPr>
          <w:color w:val="241F1F"/>
          <w:spacing w:val="-6"/>
        </w:rPr>
        <w:t> </w:t>
      </w:r>
      <w:r>
        <w:rPr>
          <w:color w:val="241F1F"/>
        </w:rPr>
        <w:t>mit</w:t>
      </w:r>
      <w:r>
        <w:rPr>
          <w:color w:val="241F1F"/>
          <w:spacing w:val="-6"/>
        </w:rPr>
        <w:t> </w:t>
      </w:r>
      <w:r>
        <w:rPr>
          <w:color w:val="241F1F"/>
        </w:rPr>
        <w:t>dem</w:t>
      </w:r>
      <w:r>
        <w:rPr>
          <w:color w:val="241F1F"/>
          <w:spacing w:val="-6"/>
        </w:rPr>
        <w:t> </w:t>
      </w:r>
      <w:r>
        <w:rPr>
          <w:color w:val="241F1F"/>
        </w:rPr>
        <w:t>Stand</w:t>
      </w:r>
      <w:r>
        <w:rPr>
          <w:color w:val="241F1F"/>
          <w:spacing w:val="-5"/>
        </w:rPr>
        <w:t> </w:t>
      </w:r>
      <w:r>
        <w:rPr>
          <w:color w:val="241F1F"/>
        </w:rPr>
        <w:t>von</w:t>
      </w:r>
      <w:r>
        <w:rPr>
          <w:color w:val="241F1F"/>
          <w:spacing w:val="-6"/>
        </w:rPr>
        <w:t> </w:t>
      </w:r>
      <w:r>
        <w:rPr>
          <w:color w:val="241F1F"/>
        </w:rPr>
        <w:t>Juni</w:t>
      </w:r>
      <w:r>
        <w:rPr>
          <w:color w:val="241F1F"/>
          <w:spacing w:val="-6"/>
        </w:rPr>
        <w:t> </w:t>
      </w:r>
      <w:r>
        <w:rPr>
          <w:color w:val="241F1F"/>
        </w:rPr>
        <w:t>2015</w:t>
      </w:r>
      <w:r>
        <w:rPr>
          <w:color w:val="241F1F"/>
          <w:spacing w:val="-6"/>
        </w:rPr>
        <w:t> </w:t>
      </w:r>
      <w:r>
        <w:rPr>
          <w:color w:val="241F1F"/>
        </w:rPr>
        <w:t>gibt</w:t>
      </w:r>
      <w:r>
        <w:rPr>
          <w:color w:val="241F1F"/>
          <w:spacing w:val="-5"/>
        </w:rPr>
        <w:t> </w:t>
      </w:r>
      <w:r>
        <w:rPr>
          <w:color w:val="241F1F"/>
        </w:rPr>
        <w:t>es</w:t>
      </w:r>
      <w:r>
        <w:rPr>
          <w:color w:val="241F1F"/>
          <w:spacing w:val="-6"/>
        </w:rPr>
        <w:t> </w:t>
      </w:r>
      <w:r>
        <w:rPr>
          <w:color w:val="241F1F"/>
        </w:rPr>
        <w:t>mittlerweile mehr als 800 Fachberatungsstellen bei Gewalt gegen Frauen. Die größte Anzahl der Fachberatungsstellen be- raten</w:t>
      </w:r>
      <w:r>
        <w:rPr>
          <w:color w:val="241F1F"/>
          <w:spacing w:val="-14"/>
        </w:rPr>
        <w:t> </w:t>
      </w:r>
      <w:r>
        <w:rPr>
          <w:color w:val="241F1F"/>
        </w:rPr>
        <w:t>Klientinnen</w:t>
      </w:r>
      <w:r>
        <w:rPr>
          <w:color w:val="241F1F"/>
          <w:spacing w:val="-13"/>
        </w:rPr>
        <w:t> </w:t>
      </w:r>
      <w:r>
        <w:rPr>
          <w:color w:val="241F1F"/>
        </w:rPr>
        <w:t>mit</w:t>
      </w:r>
      <w:r>
        <w:rPr>
          <w:color w:val="241F1F"/>
          <w:spacing w:val="-14"/>
        </w:rPr>
        <w:t> </w:t>
      </w:r>
      <w:r>
        <w:rPr>
          <w:color w:val="241F1F"/>
        </w:rPr>
        <w:t>ganz</w:t>
      </w:r>
      <w:r>
        <w:rPr>
          <w:color w:val="241F1F"/>
          <w:spacing w:val="-13"/>
        </w:rPr>
        <w:t> </w:t>
      </w:r>
      <w:r>
        <w:rPr>
          <w:color w:val="241F1F"/>
        </w:rPr>
        <w:t>unterschiedlichem</w:t>
      </w:r>
      <w:r>
        <w:rPr>
          <w:color w:val="241F1F"/>
          <w:spacing w:val="-13"/>
        </w:rPr>
        <w:t> </w:t>
      </w:r>
      <w:r>
        <w:rPr>
          <w:color w:val="241F1F"/>
        </w:rPr>
        <w:t>Gewalterle- ben, von zurückliegendem sexuellem Missbrauch über sexuelle Gewalt zu häuslicher Gewalt und Stalking. Des Weiteren gibt es unter anderem spezialisierte</w:t>
      </w:r>
      <w:r>
        <w:rPr>
          <w:color w:val="241F1F"/>
          <w:spacing w:val="-19"/>
        </w:rPr>
        <w:t> </w:t>
      </w:r>
      <w:r>
        <w:rPr>
          <w:color w:val="241F1F"/>
        </w:rPr>
        <w:t>Einrichtun- gen</w:t>
      </w:r>
      <w:r>
        <w:rPr>
          <w:color w:val="241F1F"/>
          <w:spacing w:val="-14"/>
        </w:rPr>
        <w:t> </w:t>
      </w:r>
      <w:r>
        <w:rPr>
          <w:color w:val="241F1F"/>
        </w:rPr>
        <w:t>für</w:t>
      </w:r>
      <w:r>
        <w:rPr>
          <w:color w:val="241F1F"/>
          <w:spacing w:val="-14"/>
        </w:rPr>
        <w:t> </w:t>
      </w:r>
      <w:r>
        <w:rPr>
          <w:color w:val="241F1F"/>
        </w:rPr>
        <w:t>Opfer</w:t>
      </w:r>
      <w:r>
        <w:rPr>
          <w:color w:val="241F1F"/>
          <w:spacing w:val="-14"/>
        </w:rPr>
        <w:t> </w:t>
      </w:r>
      <w:r>
        <w:rPr>
          <w:color w:val="241F1F"/>
        </w:rPr>
        <w:t>von</w:t>
      </w:r>
      <w:r>
        <w:rPr>
          <w:color w:val="241F1F"/>
          <w:spacing w:val="-14"/>
        </w:rPr>
        <w:t> </w:t>
      </w:r>
      <w:r>
        <w:rPr>
          <w:color w:val="241F1F"/>
        </w:rPr>
        <w:t>Menschenhandel,</w:t>
      </w:r>
      <w:r>
        <w:rPr>
          <w:color w:val="241F1F"/>
          <w:spacing w:val="-13"/>
        </w:rPr>
        <w:t> </w:t>
      </w:r>
      <w:r>
        <w:rPr>
          <w:color w:val="241F1F"/>
        </w:rPr>
        <w:t>Zwangsverheiratung und Genitalverstümmelung sowie rund 95 Angebote </w:t>
      </w:r>
      <w:r>
        <w:rPr>
          <w:color w:val="241F1F"/>
          <w:spacing w:val="-4"/>
        </w:rPr>
        <w:t>zur </w:t>
      </w:r>
      <w:r>
        <w:rPr>
          <w:color w:val="241F1F"/>
        </w:rPr>
        <w:t>verfahrensunabhängigen Beweissicherung oder anony- men</w:t>
      </w:r>
      <w:r>
        <w:rPr>
          <w:color w:val="241F1F"/>
          <w:spacing w:val="-12"/>
        </w:rPr>
        <w:t> </w:t>
      </w:r>
      <w:r>
        <w:rPr>
          <w:color w:val="241F1F"/>
        </w:rPr>
        <w:t>Spurensicherung,</w:t>
      </w:r>
      <w:r>
        <w:rPr>
          <w:color w:val="241F1F"/>
          <w:spacing w:val="-12"/>
        </w:rPr>
        <w:t> </w:t>
      </w:r>
      <w:r>
        <w:rPr>
          <w:color w:val="241F1F"/>
        </w:rPr>
        <w:t>die</w:t>
      </w:r>
      <w:r>
        <w:rPr>
          <w:color w:val="241F1F"/>
          <w:spacing w:val="-12"/>
        </w:rPr>
        <w:t> </w:t>
      </w:r>
      <w:r>
        <w:rPr>
          <w:color w:val="241F1F"/>
        </w:rPr>
        <w:t>Opfern</w:t>
      </w:r>
      <w:r>
        <w:rPr>
          <w:color w:val="241F1F"/>
          <w:spacing w:val="-12"/>
        </w:rPr>
        <w:t> </w:t>
      </w:r>
      <w:r>
        <w:rPr>
          <w:color w:val="241F1F"/>
        </w:rPr>
        <w:t>häuslicher</w:t>
      </w:r>
      <w:r>
        <w:rPr>
          <w:color w:val="241F1F"/>
          <w:spacing w:val="-12"/>
        </w:rPr>
        <w:t> </w:t>
      </w:r>
      <w:r>
        <w:rPr>
          <w:color w:val="241F1F"/>
        </w:rPr>
        <w:t>und</w:t>
      </w:r>
      <w:r>
        <w:rPr>
          <w:color w:val="241F1F"/>
          <w:spacing w:val="-12"/>
        </w:rPr>
        <w:t> </w:t>
      </w:r>
      <w:r>
        <w:rPr>
          <w:color w:val="241F1F"/>
        </w:rPr>
        <w:t>sexuel- ler Gewalt die Möglichkeit bieten, dort anonym und ver- traulich Spuren sichern zulassen, die gegebenenfalls in einem</w:t>
      </w:r>
      <w:r>
        <w:rPr>
          <w:color w:val="241F1F"/>
          <w:spacing w:val="-16"/>
        </w:rPr>
        <w:t> </w:t>
      </w:r>
      <w:r>
        <w:rPr>
          <w:color w:val="241F1F"/>
        </w:rPr>
        <w:t>späteren</w:t>
      </w:r>
      <w:r>
        <w:rPr>
          <w:color w:val="241F1F"/>
          <w:spacing w:val="-16"/>
        </w:rPr>
        <w:t> </w:t>
      </w:r>
      <w:r>
        <w:rPr>
          <w:color w:val="241F1F"/>
          <w:spacing w:val="-2"/>
        </w:rPr>
        <w:t>Verfahren</w:t>
      </w:r>
      <w:r>
        <w:rPr>
          <w:color w:val="241F1F"/>
          <w:spacing w:val="-16"/>
        </w:rPr>
        <w:t> </w:t>
      </w:r>
      <w:r>
        <w:rPr>
          <w:color w:val="241F1F"/>
        </w:rPr>
        <w:t>als</w:t>
      </w:r>
      <w:r>
        <w:rPr>
          <w:color w:val="241F1F"/>
          <w:spacing w:val="-16"/>
        </w:rPr>
        <w:t> </w:t>
      </w:r>
      <w:r>
        <w:rPr>
          <w:color w:val="241F1F"/>
        </w:rPr>
        <w:t>Beweis</w:t>
      </w:r>
      <w:r>
        <w:rPr>
          <w:color w:val="241F1F"/>
          <w:spacing w:val="-16"/>
        </w:rPr>
        <w:t> </w:t>
      </w:r>
      <w:r>
        <w:rPr>
          <w:color w:val="241F1F"/>
        </w:rPr>
        <w:t>eingebracht</w:t>
      </w:r>
      <w:r>
        <w:rPr>
          <w:color w:val="241F1F"/>
          <w:spacing w:val="-16"/>
        </w:rPr>
        <w:t> </w:t>
      </w:r>
      <w:r>
        <w:rPr>
          <w:color w:val="241F1F"/>
        </w:rPr>
        <w:t>werden können. Daneben besteht in vielen Ländern die Möglich- keit, Frauen, die Opfer häuslicher oder außerhäuslicher Gewalt</w:t>
      </w:r>
      <w:r>
        <w:rPr>
          <w:color w:val="241F1F"/>
          <w:spacing w:val="-12"/>
        </w:rPr>
        <w:t> </w:t>
      </w:r>
      <w:r>
        <w:rPr>
          <w:color w:val="241F1F"/>
          <w:spacing w:val="-3"/>
        </w:rPr>
        <w:t>geworden</w:t>
      </w:r>
      <w:r>
        <w:rPr>
          <w:color w:val="241F1F"/>
          <w:spacing w:val="-12"/>
        </w:rPr>
        <w:t> </w:t>
      </w:r>
      <w:r>
        <w:rPr>
          <w:color w:val="241F1F"/>
        </w:rPr>
        <w:t>sind,</w:t>
      </w:r>
      <w:r>
        <w:rPr>
          <w:color w:val="241F1F"/>
          <w:spacing w:val="-12"/>
        </w:rPr>
        <w:t> </w:t>
      </w:r>
      <w:r>
        <w:rPr>
          <w:color w:val="241F1F"/>
        </w:rPr>
        <w:t>an</w:t>
      </w:r>
      <w:r>
        <w:rPr>
          <w:color w:val="241F1F"/>
          <w:spacing w:val="-12"/>
        </w:rPr>
        <w:t> </w:t>
      </w:r>
      <w:r>
        <w:rPr>
          <w:color w:val="241F1F"/>
        </w:rPr>
        <w:t>Kliniken</w:t>
      </w:r>
      <w:r>
        <w:rPr>
          <w:color w:val="241F1F"/>
          <w:spacing w:val="-12"/>
        </w:rPr>
        <w:t> </w:t>
      </w:r>
      <w:r>
        <w:rPr>
          <w:color w:val="241F1F"/>
          <w:spacing w:val="-3"/>
        </w:rPr>
        <w:t>kostenfrei</w:t>
      </w:r>
      <w:r>
        <w:rPr>
          <w:color w:val="241F1F"/>
          <w:spacing w:val="-12"/>
        </w:rPr>
        <w:t> </w:t>
      </w:r>
      <w:r>
        <w:rPr>
          <w:color w:val="241F1F"/>
        </w:rPr>
        <w:t>untersuchen und beraten zu</w:t>
      </w:r>
      <w:r>
        <w:rPr>
          <w:color w:val="241F1F"/>
          <w:spacing w:val="-4"/>
        </w:rPr>
        <w:t> </w:t>
      </w:r>
      <w:r>
        <w:rPr>
          <w:color w:val="241F1F"/>
        </w:rPr>
        <w:t>lassen.</w:t>
      </w:r>
    </w:p>
    <w:p>
      <w:pPr>
        <w:pStyle w:val="BodyText"/>
        <w:spacing w:line="244" w:lineRule="auto" w:before="105"/>
        <w:ind w:left="751"/>
        <w:jc w:val="both"/>
      </w:pPr>
      <w:r>
        <w:rPr>
          <w:color w:val="241F1F"/>
        </w:rPr>
        <w:t>Das Beratungsangebot der Fachberatungsstellen ist</w:t>
      </w:r>
      <w:r>
        <w:rPr>
          <w:color w:val="241F1F"/>
          <w:spacing w:val="-19"/>
        </w:rPr>
        <w:t> </w:t>
      </w:r>
      <w:r>
        <w:rPr>
          <w:color w:val="241F1F"/>
          <w:spacing w:val="-3"/>
        </w:rPr>
        <w:t>viel- </w:t>
      </w:r>
      <w:r>
        <w:rPr>
          <w:color w:val="241F1F"/>
        </w:rPr>
        <w:t>seitig, wobei der Schwerpunkt der Angebote bei der </w:t>
      </w:r>
      <w:r>
        <w:rPr>
          <w:color w:val="241F1F"/>
          <w:spacing w:val="-5"/>
        </w:rPr>
        <w:t>Be- </w:t>
      </w:r>
      <w:r>
        <w:rPr>
          <w:color w:val="241F1F"/>
        </w:rPr>
        <w:t>ratung der Betroffenen und ihren Angehörigen liegt. </w:t>
      </w:r>
      <w:r>
        <w:rPr>
          <w:color w:val="241F1F"/>
          <w:spacing w:val="-4"/>
        </w:rPr>
        <w:t>Da- </w:t>
      </w:r>
      <w:r>
        <w:rPr>
          <w:color w:val="241F1F"/>
        </w:rPr>
        <w:t>rüber hinaus führen die meisten Fachberatungsstellen größtenteils fallbezogene Beratung von Fachkräften an- derer Einrichtungen durch sowie fallübergreifende Bera- tungen und leisten Präventionsarbeit. Zu wirkungsvollen Maßnahmen der Prävention zählen zum Beispiel</w:t>
      </w:r>
      <w:r>
        <w:rPr>
          <w:color w:val="241F1F"/>
          <w:spacing w:val="-14"/>
        </w:rPr>
        <w:t> </w:t>
      </w:r>
      <w:r>
        <w:rPr>
          <w:color w:val="241F1F"/>
        </w:rPr>
        <w:t>öffentli- che Aufklärungskampagnen oder die Entwicklung von Schutzkonzepten. Durch frühzeitige Beratung und</w:t>
      </w:r>
      <w:r>
        <w:rPr>
          <w:color w:val="241F1F"/>
          <w:spacing w:val="-20"/>
        </w:rPr>
        <w:t> </w:t>
      </w:r>
      <w:r>
        <w:rPr>
          <w:color w:val="241F1F"/>
        </w:rPr>
        <w:t>Unter- stützung können so Gewaltverläufe abgekürzt und </w:t>
      </w:r>
      <w:r>
        <w:rPr>
          <w:color w:val="241F1F"/>
          <w:spacing w:val="-6"/>
        </w:rPr>
        <w:t>Frau- </w:t>
      </w:r>
      <w:r>
        <w:rPr>
          <w:color w:val="241F1F"/>
        </w:rPr>
        <w:t>enhausaufenthalte vermieden</w:t>
      </w:r>
      <w:r>
        <w:rPr>
          <w:color w:val="241F1F"/>
          <w:spacing w:val="-4"/>
        </w:rPr>
        <w:t> </w:t>
      </w:r>
      <w:r>
        <w:rPr>
          <w:color w:val="241F1F"/>
        </w:rPr>
        <w:t>werden.</w:t>
      </w:r>
    </w:p>
    <w:p>
      <w:pPr>
        <w:pStyle w:val="BodyText"/>
        <w:spacing w:line="244" w:lineRule="auto" w:before="100"/>
        <w:ind w:left="751"/>
        <w:jc w:val="both"/>
      </w:pPr>
      <w:r>
        <w:rPr>
          <w:color w:val="241F1F"/>
        </w:rPr>
        <w:t>Die</w:t>
      </w:r>
      <w:r>
        <w:rPr>
          <w:color w:val="241F1F"/>
          <w:spacing w:val="-14"/>
        </w:rPr>
        <w:t> </w:t>
      </w:r>
      <w:r>
        <w:rPr>
          <w:color w:val="241F1F"/>
        </w:rPr>
        <w:t>spezialisierten</w:t>
      </w:r>
      <w:r>
        <w:rPr>
          <w:color w:val="241F1F"/>
          <w:spacing w:val="-13"/>
        </w:rPr>
        <w:t> </w:t>
      </w:r>
      <w:r>
        <w:rPr>
          <w:color w:val="241F1F"/>
        </w:rPr>
        <w:t>Einrichtungen</w:t>
      </w:r>
      <w:r>
        <w:rPr>
          <w:color w:val="241F1F"/>
          <w:spacing w:val="-13"/>
        </w:rPr>
        <w:t> </w:t>
      </w:r>
      <w:r>
        <w:rPr>
          <w:color w:val="241F1F"/>
        </w:rPr>
        <w:t>übernehmen</w:t>
      </w:r>
      <w:r>
        <w:rPr>
          <w:color w:val="241F1F"/>
          <w:spacing w:val="-13"/>
        </w:rPr>
        <w:t> </w:t>
      </w:r>
      <w:r>
        <w:rPr>
          <w:color w:val="241F1F"/>
        </w:rPr>
        <w:t>mit</w:t>
      </w:r>
      <w:r>
        <w:rPr>
          <w:color w:val="241F1F"/>
          <w:spacing w:val="-13"/>
        </w:rPr>
        <w:t> </w:t>
      </w:r>
      <w:r>
        <w:rPr>
          <w:color w:val="241F1F"/>
        </w:rPr>
        <w:t>der</w:t>
      </w:r>
      <w:r>
        <w:rPr>
          <w:color w:val="241F1F"/>
          <w:spacing w:val="-13"/>
        </w:rPr>
        <w:t> </w:t>
      </w:r>
      <w:r>
        <w:rPr>
          <w:color w:val="241F1F"/>
          <w:spacing w:val="-6"/>
        </w:rPr>
        <w:t>Be- </w:t>
      </w:r>
      <w:r>
        <w:rPr>
          <w:color w:val="241F1F"/>
          <w:spacing w:val="-3"/>
        </w:rPr>
        <w:t>ratung </w:t>
      </w:r>
      <w:r>
        <w:rPr>
          <w:color w:val="241F1F"/>
        </w:rPr>
        <w:t>und Begleitung von </w:t>
      </w:r>
      <w:r>
        <w:rPr>
          <w:color w:val="241F1F"/>
          <w:spacing w:val="-4"/>
        </w:rPr>
        <w:t>Fachkräften </w:t>
      </w:r>
      <w:r>
        <w:rPr>
          <w:color w:val="241F1F"/>
        </w:rPr>
        <w:t>und der </w:t>
      </w:r>
      <w:r>
        <w:rPr>
          <w:color w:val="241F1F"/>
          <w:spacing w:val="-3"/>
        </w:rPr>
        <w:t>Durchfüh- </w:t>
      </w:r>
      <w:r>
        <w:rPr>
          <w:color w:val="241F1F"/>
        </w:rPr>
        <w:t>rung von Fortbildungen eine zentrale Aufgabe innerhalb der regionalen Netzwerke. Sie bringen ihre spezialisierte Kompetenz ein, qualifizieren dadurch das Netzwerk </w:t>
      </w:r>
      <w:r>
        <w:rPr>
          <w:color w:val="241F1F"/>
          <w:spacing w:val="-4"/>
        </w:rPr>
        <w:t>und </w:t>
      </w:r>
      <w:r>
        <w:rPr>
          <w:color w:val="241F1F"/>
        </w:rPr>
        <w:t>entlasten Fachkräfte anderer Institutionen, indem sie ih- nen zu mehr Sicherheit in der Intervention</w:t>
      </w:r>
      <w:r>
        <w:rPr>
          <w:color w:val="241F1F"/>
          <w:spacing w:val="-18"/>
        </w:rPr>
        <w:t> </w:t>
      </w:r>
      <w:r>
        <w:rPr>
          <w:color w:val="241F1F"/>
        </w:rPr>
        <w:t>verhelfen.</w:t>
      </w:r>
    </w:p>
    <w:p>
      <w:pPr>
        <w:pStyle w:val="BodyText"/>
        <w:spacing w:line="244" w:lineRule="auto" w:before="98"/>
        <w:ind w:left="751"/>
        <w:jc w:val="both"/>
      </w:pPr>
      <w:r>
        <w:rPr>
          <w:color w:val="241F1F"/>
        </w:rPr>
        <w:t>Insgesamt</w:t>
      </w:r>
      <w:r>
        <w:rPr>
          <w:color w:val="241F1F"/>
          <w:spacing w:val="-14"/>
        </w:rPr>
        <w:t> </w:t>
      </w:r>
      <w:r>
        <w:rPr>
          <w:color w:val="241F1F"/>
        </w:rPr>
        <w:t>ist</w:t>
      </w:r>
      <w:r>
        <w:rPr>
          <w:color w:val="241F1F"/>
          <w:spacing w:val="-14"/>
        </w:rPr>
        <w:t> </w:t>
      </w:r>
      <w:r>
        <w:rPr>
          <w:color w:val="241F1F"/>
        </w:rPr>
        <w:t>festzustellen,</w:t>
      </w:r>
      <w:r>
        <w:rPr>
          <w:color w:val="241F1F"/>
          <w:spacing w:val="-13"/>
        </w:rPr>
        <w:t> </w:t>
      </w:r>
      <w:r>
        <w:rPr>
          <w:color w:val="241F1F"/>
        </w:rPr>
        <w:t>dass</w:t>
      </w:r>
      <w:r>
        <w:rPr>
          <w:color w:val="241F1F"/>
          <w:spacing w:val="-14"/>
        </w:rPr>
        <w:t> </w:t>
      </w:r>
      <w:r>
        <w:rPr>
          <w:color w:val="241F1F"/>
        </w:rPr>
        <w:t>gewaltbetroffene</w:t>
      </w:r>
      <w:r>
        <w:rPr>
          <w:color w:val="241F1F"/>
          <w:spacing w:val="-13"/>
        </w:rPr>
        <w:t> </w:t>
      </w:r>
      <w:r>
        <w:rPr>
          <w:color w:val="241F1F"/>
          <w:spacing w:val="-3"/>
        </w:rPr>
        <w:t>Frauen </w:t>
      </w:r>
      <w:r>
        <w:rPr>
          <w:color w:val="241F1F"/>
        </w:rPr>
        <w:t>regelmäßig Schutz vor Gewalt sowie Beratung und Un- terstützung in den professionell dafür ausgelegten Ein- richtungen finden. Für bestimmte Zielgruppen wie zum Beispiel für Frauen mit Behinderungen und Frauen mit Suchtmittelabhängigkeiten bestehen jedoch punktuelle Versorgungslücken</w:t>
      </w:r>
      <w:r>
        <w:rPr>
          <w:color w:val="241F1F"/>
          <w:spacing w:val="-16"/>
        </w:rPr>
        <w:t> </w:t>
      </w:r>
      <w:r>
        <w:rPr>
          <w:color w:val="241F1F"/>
        </w:rPr>
        <w:t>und</w:t>
      </w:r>
      <w:r>
        <w:rPr>
          <w:color w:val="241F1F"/>
          <w:spacing w:val="-15"/>
        </w:rPr>
        <w:t> </w:t>
      </w:r>
      <w:r>
        <w:rPr>
          <w:color w:val="241F1F"/>
        </w:rPr>
        <w:t>Zugangsschwierigkeiten</w:t>
      </w:r>
      <w:r>
        <w:rPr>
          <w:color w:val="241F1F"/>
          <w:spacing w:val="-15"/>
        </w:rPr>
        <w:t> </w:t>
      </w:r>
      <w:r>
        <w:rPr>
          <w:color w:val="241F1F"/>
        </w:rPr>
        <w:t>zum</w:t>
      </w:r>
      <w:r>
        <w:rPr>
          <w:color w:val="241F1F"/>
          <w:spacing w:val="-15"/>
        </w:rPr>
        <w:t> </w:t>
      </w:r>
      <w:r>
        <w:rPr>
          <w:color w:val="241F1F"/>
          <w:spacing w:val="-4"/>
        </w:rPr>
        <w:t>Hil- </w:t>
      </w:r>
      <w:r>
        <w:rPr>
          <w:color w:val="241F1F"/>
        </w:rPr>
        <w:t>fesystem.</w:t>
      </w:r>
    </w:p>
    <w:p>
      <w:pPr>
        <w:pStyle w:val="BodyText"/>
        <w:spacing w:line="244" w:lineRule="auto" w:before="99"/>
        <w:ind w:left="751" w:hanging="1"/>
        <w:jc w:val="both"/>
      </w:pPr>
      <w:r>
        <w:rPr>
          <w:color w:val="241F1F"/>
          <w:spacing w:val="-4"/>
        </w:rPr>
        <w:t>Für </w:t>
      </w:r>
      <w:r>
        <w:rPr>
          <w:color w:val="241F1F"/>
          <w:spacing w:val="-3"/>
        </w:rPr>
        <w:t>gewaltbetroffene </w:t>
      </w:r>
      <w:r>
        <w:rPr>
          <w:color w:val="241F1F"/>
          <w:spacing w:val="-4"/>
        </w:rPr>
        <w:t>Frauen, </w:t>
      </w:r>
      <w:r>
        <w:rPr>
          <w:color w:val="241F1F"/>
          <w:spacing w:val="-3"/>
        </w:rPr>
        <w:t>Personen </w:t>
      </w:r>
      <w:r>
        <w:rPr>
          <w:color w:val="241F1F"/>
        </w:rPr>
        <w:t>aus </w:t>
      </w:r>
      <w:r>
        <w:rPr>
          <w:color w:val="241F1F"/>
          <w:spacing w:val="-3"/>
        </w:rPr>
        <w:t>ihrem sozialen </w:t>
      </w:r>
      <w:r>
        <w:rPr>
          <w:color w:val="241F1F"/>
        </w:rPr>
        <w:t>Umfeld und Personen, die bei ihrer Tätigkeit mit der </w:t>
      </w:r>
      <w:r>
        <w:rPr>
          <w:color w:val="241F1F"/>
          <w:spacing w:val="-5"/>
        </w:rPr>
        <w:t>Be- </w:t>
      </w:r>
      <w:r>
        <w:rPr>
          <w:color w:val="241F1F"/>
        </w:rPr>
        <w:t>ratung und Unterstützung bei Gewalt gegen </w:t>
      </w:r>
      <w:r>
        <w:rPr>
          <w:color w:val="241F1F"/>
          <w:spacing w:val="-3"/>
        </w:rPr>
        <w:t>Frauen </w:t>
      </w:r>
      <w:r>
        <w:rPr>
          <w:color w:val="241F1F"/>
          <w:spacing w:val="-4"/>
        </w:rPr>
        <w:t>kon- </w:t>
      </w:r>
      <w:r>
        <w:rPr>
          <w:color w:val="241F1F"/>
        </w:rPr>
        <w:t>frontiert sind, hat die Bundesregierung im Rahmen ihrer Kompetenz ein kostenloses Hilfetelefon eingerichtet,</w:t>
      </w:r>
      <w:r>
        <w:rPr>
          <w:color w:val="241F1F"/>
          <w:spacing w:val="-17"/>
        </w:rPr>
        <w:t> </w:t>
      </w:r>
      <w:r>
        <w:rPr>
          <w:color w:val="241F1F"/>
        </w:rPr>
        <w:t>das täglich 24 Stunden bundesweit unter einer einheitlichen Rufnummer erreichbar ist. Qualifizierte Fachkräfte</w:t>
      </w:r>
      <w:r>
        <w:rPr>
          <w:color w:val="241F1F"/>
          <w:spacing w:val="-14"/>
        </w:rPr>
        <w:t> </w:t>
      </w:r>
      <w:r>
        <w:rPr>
          <w:color w:val="241F1F"/>
        </w:rPr>
        <w:t>bieten dem genannten Personenkreis Erstberatung und Weiter- vermittlung an Unterstützungsangebote vor Ort an</w:t>
      </w:r>
      <w:r>
        <w:rPr>
          <w:color w:val="241F1F"/>
          <w:spacing w:val="-33"/>
        </w:rPr>
        <w:t> </w:t>
      </w:r>
      <w:r>
        <w:rPr>
          <w:color w:val="241F1F"/>
        </w:rPr>
        <w:t>(siehe auch Ausführungen zu Artikel</w:t>
      </w:r>
      <w:r>
        <w:rPr>
          <w:color w:val="241F1F"/>
          <w:spacing w:val="-7"/>
        </w:rPr>
        <w:t> </w:t>
      </w:r>
      <w:r>
        <w:rPr>
          <w:color w:val="241F1F"/>
        </w:rPr>
        <w:t>24).</w:t>
      </w:r>
    </w:p>
    <w:p>
      <w:pPr>
        <w:pStyle w:val="BodyText"/>
        <w:spacing w:line="244" w:lineRule="auto" w:before="99"/>
        <w:ind w:left="751"/>
        <w:jc w:val="both"/>
      </w:pPr>
      <w:r>
        <w:rPr>
          <w:color w:val="241F1F"/>
        </w:rPr>
        <w:t>Der Bund nimmt darüber hinaus mittelbar über die be- stehende sozialleistungsrechtliche Rahmung in </w:t>
      </w:r>
      <w:r>
        <w:rPr>
          <w:color w:val="241F1F"/>
          <w:spacing w:val="-3"/>
        </w:rPr>
        <w:t>Form</w:t>
      </w:r>
      <w:r>
        <w:rPr>
          <w:color w:val="241F1F"/>
          <w:spacing w:val="-35"/>
        </w:rPr>
        <w:t> </w:t>
      </w:r>
      <w:r>
        <w:rPr>
          <w:color w:val="241F1F"/>
          <w:spacing w:val="-5"/>
        </w:rPr>
        <w:t>von </w:t>
      </w:r>
      <w:r>
        <w:rPr>
          <w:color w:val="241F1F"/>
        </w:rPr>
        <w:t>Individualleistungen auf der Grundlage von SGB II,  SGB</w:t>
      </w:r>
      <w:r>
        <w:rPr>
          <w:color w:val="241F1F"/>
          <w:spacing w:val="-13"/>
        </w:rPr>
        <w:t> </w:t>
      </w:r>
      <w:r>
        <w:rPr>
          <w:color w:val="241F1F"/>
        </w:rPr>
        <w:t>XII,</w:t>
      </w:r>
      <w:r>
        <w:rPr>
          <w:color w:val="241F1F"/>
          <w:spacing w:val="-13"/>
        </w:rPr>
        <w:t> </w:t>
      </w:r>
      <w:r>
        <w:rPr>
          <w:color w:val="241F1F"/>
        </w:rPr>
        <w:t>SGB</w:t>
      </w:r>
      <w:r>
        <w:rPr>
          <w:color w:val="241F1F"/>
          <w:spacing w:val="-13"/>
        </w:rPr>
        <w:t> </w:t>
      </w:r>
      <w:r>
        <w:rPr>
          <w:color w:val="241F1F"/>
        </w:rPr>
        <w:t>VIII</w:t>
      </w:r>
      <w:r>
        <w:rPr>
          <w:color w:val="241F1F"/>
          <w:spacing w:val="-13"/>
        </w:rPr>
        <w:t> </w:t>
      </w:r>
      <w:r>
        <w:rPr>
          <w:color w:val="241F1F"/>
        </w:rPr>
        <w:t>und</w:t>
      </w:r>
      <w:r>
        <w:rPr>
          <w:color w:val="241F1F"/>
          <w:spacing w:val="-13"/>
        </w:rPr>
        <w:t> </w:t>
      </w:r>
      <w:r>
        <w:rPr>
          <w:color w:val="241F1F"/>
        </w:rPr>
        <w:t>dem</w:t>
      </w:r>
      <w:r>
        <w:rPr>
          <w:color w:val="241F1F"/>
          <w:spacing w:val="-12"/>
        </w:rPr>
        <w:t> </w:t>
      </w:r>
      <w:r>
        <w:rPr>
          <w:color w:val="241F1F"/>
        </w:rPr>
        <w:t>Asylbewerberleistungsgesetz (AsylbLG)</w:t>
      </w:r>
      <w:r>
        <w:rPr>
          <w:color w:val="241F1F"/>
          <w:spacing w:val="23"/>
        </w:rPr>
        <w:t> </w:t>
      </w:r>
      <w:r>
        <w:rPr>
          <w:color w:val="241F1F"/>
        </w:rPr>
        <w:t>Einfluss</w:t>
      </w:r>
      <w:r>
        <w:rPr>
          <w:color w:val="241F1F"/>
          <w:spacing w:val="23"/>
        </w:rPr>
        <w:t> </w:t>
      </w:r>
      <w:r>
        <w:rPr>
          <w:color w:val="241F1F"/>
        </w:rPr>
        <w:t>(siehe</w:t>
      </w:r>
      <w:r>
        <w:rPr>
          <w:color w:val="241F1F"/>
          <w:spacing w:val="23"/>
        </w:rPr>
        <w:t> </w:t>
      </w:r>
      <w:r>
        <w:rPr>
          <w:color w:val="241F1F"/>
        </w:rPr>
        <w:t>Ausführungen</w:t>
      </w:r>
      <w:r>
        <w:rPr>
          <w:color w:val="241F1F"/>
          <w:spacing w:val="23"/>
        </w:rPr>
        <w:t> </w:t>
      </w:r>
      <w:r>
        <w:rPr>
          <w:color w:val="241F1F"/>
        </w:rPr>
        <w:t>zu</w:t>
      </w:r>
      <w:r>
        <w:rPr>
          <w:color w:val="241F1F"/>
          <w:spacing w:val="23"/>
        </w:rPr>
        <w:t> </w:t>
      </w:r>
      <w:r>
        <w:rPr>
          <w:color w:val="241F1F"/>
        </w:rPr>
        <w:t>Artikel</w:t>
      </w:r>
      <w:r>
        <w:rPr>
          <w:color w:val="241F1F"/>
          <w:spacing w:val="23"/>
        </w:rPr>
        <w:t> </w:t>
      </w:r>
      <w:r>
        <w:rPr>
          <w:color w:val="241F1F"/>
        </w:rPr>
        <w:t>20).</w:t>
      </w:r>
    </w:p>
    <w:p>
      <w:pPr>
        <w:pStyle w:val="BodyText"/>
        <w:spacing w:line="244" w:lineRule="auto" w:before="92"/>
        <w:ind w:left="223" w:right="718"/>
        <w:jc w:val="both"/>
      </w:pPr>
      <w:r>
        <w:rPr/>
        <w:br w:type="column"/>
      </w:r>
      <w:r>
        <w:rPr>
          <w:color w:val="241F1F"/>
        </w:rPr>
        <w:t>Durch Modellvorhaben regt er zudem die</w:t>
      </w:r>
      <w:r>
        <w:rPr>
          <w:color w:val="241F1F"/>
          <w:spacing w:val="-28"/>
        </w:rPr>
        <w:t> </w:t>
      </w:r>
      <w:r>
        <w:rPr>
          <w:color w:val="241F1F"/>
          <w:spacing w:val="-3"/>
        </w:rPr>
        <w:t>Fortentwicklung </w:t>
      </w:r>
      <w:r>
        <w:rPr>
          <w:color w:val="241F1F"/>
        </w:rPr>
        <w:t>der Unterstützungssysteme an und befördert diese. In den letzten Jahren wurde beispielsweise das Berliner Interventionsprojekt gegen häusliche Gewalt e. </w:t>
      </w:r>
      <w:r>
        <w:rPr>
          <w:color w:val="241F1F"/>
          <w:spacing w:val="-7"/>
        </w:rPr>
        <w:t>V. </w:t>
      </w:r>
      <w:r>
        <w:rPr>
          <w:color w:val="241F1F"/>
        </w:rPr>
        <w:t>(BIG) gefördert, welches Impulse für eine interdisziplinäre </w:t>
      </w:r>
      <w:r>
        <w:rPr>
          <w:color w:val="241F1F"/>
          <w:spacing w:val="-4"/>
        </w:rPr>
        <w:t>und </w:t>
      </w:r>
      <w:r>
        <w:rPr>
          <w:color w:val="241F1F"/>
          <w:spacing w:val="-2"/>
        </w:rPr>
        <w:t>interinstitutionell</w:t>
      </w:r>
      <w:r>
        <w:rPr>
          <w:color w:val="241F1F"/>
          <w:spacing w:val="-14"/>
        </w:rPr>
        <w:t> </w:t>
      </w:r>
      <w:r>
        <w:rPr>
          <w:color w:val="241F1F"/>
        </w:rPr>
        <w:t>abgestimmte</w:t>
      </w:r>
      <w:r>
        <w:rPr>
          <w:color w:val="241F1F"/>
          <w:spacing w:val="-13"/>
        </w:rPr>
        <w:t> </w:t>
      </w:r>
      <w:r>
        <w:rPr>
          <w:color w:val="241F1F"/>
        </w:rPr>
        <w:t>Reaktion</w:t>
      </w:r>
      <w:r>
        <w:rPr>
          <w:color w:val="241F1F"/>
          <w:spacing w:val="-13"/>
        </w:rPr>
        <w:t> </w:t>
      </w:r>
      <w:r>
        <w:rPr>
          <w:color w:val="241F1F"/>
        </w:rPr>
        <w:t>auf</w:t>
      </w:r>
      <w:r>
        <w:rPr>
          <w:color w:val="241F1F"/>
          <w:spacing w:val="-13"/>
        </w:rPr>
        <w:t> </w:t>
      </w:r>
      <w:r>
        <w:rPr>
          <w:color w:val="241F1F"/>
        </w:rPr>
        <w:t>häusliche</w:t>
      </w:r>
      <w:r>
        <w:rPr>
          <w:color w:val="241F1F"/>
          <w:spacing w:val="-13"/>
        </w:rPr>
        <w:t> </w:t>
      </w:r>
      <w:r>
        <w:rPr>
          <w:color w:val="241F1F"/>
        </w:rPr>
        <w:t>Ge- walt gesetzt hat. Auch das im Januar 2015 in den Regio- nen Stralsund und Rostock gestartete dreijährige</w:t>
      </w:r>
      <w:r>
        <w:rPr>
          <w:color w:val="241F1F"/>
          <w:spacing w:val="-7"/>
        </w:rPr>
        <w:t> </w:t>
      </w:r>
      <w:r>
        <w:rPr>
          <w:color w:val="241F1F"/>
        </w:rPr>
        <w:t>Projekt</w:t>
      </w:r>
    </w:p>
    <w:p>
      <w:pPr>
        <w:pStyle w:val="BodyText"/>
        <w:spacing w:line="244" w:lineRule="auto" w:before="4"/>
        <w:ind w:left="223" w:right="718"/>
        <w:jc w:val="both"/>
      </w:pPr>
      <w:r>
        <w:rPr>
          <w:color w:val="241F1F"/>
        </w:rPr>
        <w:t>„Kooperationsmodell zur Verbesserung der Versorgung gewaltbetroffener Frauen mit Suchtmittelproblematik“ dient</w:t>
      </w:r>
      <w:r>
        <w:rPr>
          <w:color w:val="241F1F"/>
          <w:spacing w:val="-8"/>
        </w:rPr>
        <w:t> </w:t>
      </w:r>
      <w:r>
        <w:rPr>
          <w:color w:val="241F1F"/>
        </w:rPr>
        <w:t>der</w:t>
      </w:r>
      <w:r>
        <w:rPr>
          <w:color w:val="241F1F"/>
          <w:spacing w:val="-7"/>
        </w:rPr>
        <w:t> </w:t>
      </w:r>
      <w:r>
        <w:rPr>
          <w:color w:val="241F1F"/>
        </w:rPr>
        <w:t>Fortentwicklung</w:t>
      </w:r>
      <w:r>
        <w:rPr>
          <w:color w:val="241F1F"/>
          <w:spacing w:val="-8"/>
        </w:rPr>
        <w:t> </w:t>
      </w:r>
      <w:r>
        <w:rPr>
          <w:color w:val="241F1F"/>
        </w:rPr>
        <w:t>der</w:t>
      </w:r>
      <w:r>
        <w:rPr>
          <w:color w:val="241F1F"/>
          <w:spacing w:val="-7"/>
        </w:rPr>
        <w:t> </w:t>
      </w:r>
      <w:r>
        <w:rPr>
          <w:color w:val="241F1F"/>
        </w:rPr>
        <w:t>Unterstützungssysteme,</w:t>
      </w:r>
      <w:r>
        <w:rPr>
          <w:color w:val="241F1F"/>
          <w:spacing w:val="-7"/>
        </w:rPr>
        <w:t> </w:t>
      </w:r>
      <w:r>
        <w:rPr>
          <w:color w:val="241F1F"/>
          <w:spacing w:val="-5"/>
        </w:rPr>
        <w:t>in- </w:t>
      </w:r>
      <w:r>
        <w:rPr>
          <w:color w:val="241F1F"/>
        </w:rPr>
        <w:t>dem es Fachkräften aus der Anti-Gewalt-Arbeit und der Suchtkrankenhilfe adäquates Wissen und Kompetenzen vermittelt sowie ein funktionierendes Netzwerk etabliert, um</w:t>
      </w:r>
      <w:r>
        <w:rPr>
          <w:color w:val="241F1F"/>
          <w:spacing w:val="-8"/>
        </w:rPr>
        <w:t> </w:t>
      </w:r>
      <w:r>
        <w:rPr>
          <w:color w:val="241F1F"/>
        </w:rPr>
        <w:t>eine</w:t>
      </w:r>
      <w:r>
        <w:rPr>
          <w:color w:val="241F1F"/>
          <w:spacing w:val="-8"/>
        </w:rPr>
        <w:t> </w:t>
      </w:r>
      <w:r>
        <w:rPr>
          <w:color w:val="241F1F"/>
        </w:rPr>
        <w:t>effektive</w:t>
      </w:r>
      <w:r>
        <w:rPr>
          <w:color w:val="241F1F"/>
          <w:spacing w:val="-8"/>
        </w:rPr>
        <w:t> </w:t>
      </w:r>
      <w:r>
        <w:rPr>
          <w:color w:val="241F1F"/>
        </w:rPr>
        <w:t>und</w:t>
      </w:r>
      <w:r>
        <w:rPr>
          <w:color w:val="241F1F"/>
          <w:spacing w:val="-8"/>
        </w:rPr>
        <w:t> </w:t>
      </w:r>
      <w:r>
        <w:rPr>
          <w:color w:val="241F1F"/>
        </w:rPr>
        <w:t>nachhaltige</w:t>
      </w:r>
      <w:r>
        <w:rPr>
          <w:color w:val="241F1F"/>
          <w:spacing w:val="-8"/>
        </w:rPr>
        <w:t> </w:t>
      </w:r>
      <w:r>
        <w:rPr>
          <w:color w:val="241F1F"/>
          <w:spacing w:val="-3"/>
        </w:rPr>
        <w:t>Versorgung</w:t>
      </w:r>
      <w:r>
        <w:rPr>
          <w:color w:val="241F1F"/>
          <w:spacing w:val="-8"/>
        </w:rPr>
        <w:t> </w:t>
      </w:r>
      <w:r>
        <w:rPr>
          <w:color w:val="241F1F"/>
        </w:rPr>
        <w:t>von</w:t>
      </w:r>
      <w:r>
        <w:rPr>
          <w:color w:val="241F1F"/>
          <w:spacing w:val="-7"/>
        </w:rPr>
        <w:t> </w:t>
      </w:r>
      <w:r>
        <w:rPr>
          <w:color w:val="241F1F"/>
          <w:spacing w:val="-4"/>
        </w:rPr>
        <w:t>Gewalt </w:t>
      </w:r>
      <w:r>
        <w:rPr>
          <w:color w:val="241F1F"/>
        </w:rPr>
        <w:t>und Suchtabhängigkeit betroffener </w:t>
      </w:r>
      <w:r>
        <w:rPr>
          <w:color w:val="241F1F"/>
          <w:spacing w:val="-3"/>
        </w:rPr>
        <w:t>Frauen </w:t>
      </w:r>
      <w:r>
        <w:rPr>
          <w:color w:val="241F1F"/>
        </w:rPr>
        <w:t>und ihrer Kin- der gewährleisten zu</w:t>
      </w:r>
      <w:r>
        <w:rPr>
          <w:color w:val="241F1F"/>
          <w:spacing w:val="-4"/>
        </w:rPr>
        <w:t> </w:t>
      </w:r>
      <w:r>
        <w:rPr>
          <w:color w:val="241F1F"/>
        </w:rPr>
        <w:t>können.</w:t>
      </w:r>
    </w:p>
    <w:p>
      <w:pPr>
        <w:pStyle w:val="BodyText"/>
        <w:spacing w:line="244" w:lineRule="auto" w:before="83"/>
        <w:ind w:left="223" w:right="718"/>
        <w:jc w:val="both"/>
      </w:pPr>
      <w:r>
        <w:rPr>
          <w:color w:val="241F1F"/>
        </w:rPr>
        <w:t>Der</w:t>
      </w:r>
      <w:r>
        <w:rPr>
          <w:color w:val="241F1F"/>
          <w:spacing w:val="-15"/>
        </w:rPr>
        <w:t> </w:t>
      </w:r>
      <w:r>
        <w:rPr>
          <w:color w:val="241F1F"/>
        </w:rPr>
        <w:t>Bundesverband</w:t>
      </w:r>
      <w:r>
        <w:rPr>
          <w:color w:val="241F1F"/>
          <w:spacing w:val="-15"/>
        </w:rPr>
        <w:t> </w:t>
      </w:r>
      <w:r>
        <w:rPr>
          <w:color w:val="241F1F"/>
        </w:rPr>
        <w:t>Frauenberatungsstellen</w:t>
      </w:r>
      <w:r>
        <w:rPr>
          <w:color w:val="241F1F"/>
          <w:spacing w:val="-15"/>
        </w:rPr>
        <w:t> </w:t>
      </w:r>
      <w:r>
        <w:rPr>
          <w:color w:val="241F1F"/>
        </w:rPr>
        <w:t>und</w:t>
      </w:r>
      <w:r>
        <w:rPr>
          <w:color w:val="241F1F"/>
          <w:spacing w:val="-14"/>
        </w:rPr>
        <w:t> </w:t>
      </w:r>
      <w:r>
        <w:rPr>
          <w:color w:val="241F1F"/>
        </w:rPr>
        <w:t>Frauen- notrufe e. </w:t>
      </w:r>
      <w:r>
        <w:rPr>
          <w:color w:val="241F1F"/>
          <w:spacing w:val="-7"/>
        </w:rPr>
        <w:t>V. </w:t>
      </w:r>
      <w:r>
        <w:rPr>
          <w:color w:val="241F1F"/>
          <w:spacing w:val="2"/>
        </w:rPr>
        <w:t>(bff) </w:t>
      </w:r>
      <w:r>
        <w:rPr>
          <w:color w:val="241F1F"/>
        </w:rPr>
        <w:t>hat das Modellprojekt „Suse“ durch- geführt, das sich in Fragen, Information, Aufklärung </w:t>
      </w:r>
      <w:r>
        <w:rPr>
          <w:color w:val="241F1F"/>
          <w:spacing w:val="-4"/>
        </w:rPr>
        <w:t>und </w:t>
      </w:r>
      <w:r>
        <w:rPr>
          <w:color w:val="241F1F"/>
        </w:rPr>
        <w:t>Beratung speziell an </w:t>
      </w:r>
      <w:r>
        <w:rPr>
          <w:color w:val="241F1F"/>
          <w:spacing w:val="-3"/>
        </w:rPr>
        <w:t>Frauen </w:t>
      </w:r>
      <w:r>
        <w:rPr>
          <w:color w:val="241F1F"/>
        </w:rPr>
        <w:t>und Mädchen mit Behinde- rungen orientiert (siehe </w:t>
      </w:r>
      <w:r>
        <w:rPr>
          <w:color w:val="241F1F"/>
          <w:u w:val="single" w:color="241F1F"/>
        </w:rPr>
        <w:t>https://www.frauen-gegen-</w:t>
      </w:r>
      <w:r>
        <w:rPr>
          <w:color w:val="241F1F"/>
        </w:rPr>
        <w:t> gewalt.de/projekt-suse.html).</w:t>
      </w:r>
    </w:p>
    <w:p>
      <w:pPr>
        <w:pStyle w:val="BodyText"/>
        <w:spacing w:line="20" w:lineRule="exact"/>
        <w:ind w:left="218"/>
        <w:rPr>
          <w:sz w:val="2"/>
        </w:rPr>
      </w:pPr>
      <w:r>
        <w:rPr>
          <w:sz w:val="2"/>
        </w:rPr>
        <w:pict>
          <v:group style="width:105.5pt;height:.5pt;mso-position-horizontal-relative:char;mso-position-vertical-relative:line" coordorigin="0,0" coordsize="2110,10">
            <v:line style="position:absolute" from="0,5" to="2109,5" stroked="true" strokeweight=".4699pt" strokecolor="#241f1f">
              <v:stroke dashstyle="solid"/>
            </v:line>
          </v:group>
        </w:pict>
      </w:r>
      <w:r>
        <w:rPr>
          <w:sz w:val="2"/>
        </w:rPr>
      </w:r>
    </w:p>
    <w:p>
      <w:pPr>
        <w:pStyle w:val="BodyText"/>
        <w:spacing w:line="244" w:lineRule="auto" w:before="63"/>
        <w:ind w:left="223" w:right="718"/>
        <w:jc w:val="both"/>
      </w:pPr>
      <w:r>
        <w:rPr>
          <w:color w:val="241F1F"/>
        </w:rPr>
        <w:t>Des Weiteren haben durch die Bündelung fachlicher Expertise</w:t>
      </w:r>
      <w:r>
        <w:rPr>
          <w:color w:val="241F1F"/>
          <w:spacing w:val="-10"/>
        </w:rPr>
        <w:t> </w:t>
      </w:r>
      <w:r>
        <w:rPr>
          <w:color w:val="241F1F"/>
        </w:rPr>
        <w:t>und</w:t>
      </w:r>
      <w:r>
        <w:rPr>
          <w:color w:val="241F1F"/>
          <w:spacing w:val="-10"/>
        </w:rPr>
        <w:t> </w:t>
      </w:r>
      <w:r>
        <w:rPr>
          <w:color w:val="241F1F"/>
        </w:rPr>
        <w:t>die</w:t>
      </w:r>
      <w:r>
        <w:rPr>
          <w:color w:val="241F1F"/>
          <w:spacing w:val="-10"/>
        </w:rPr>
        <w:t> </w:t>
      </w:r>
      <w:r>
        <w:rPr>
          <w:color w:val="241F1F"/>
          <w:spacing w:val="-3"/>
        </w:rPr>
        <w:t>Bereitstellung</w:t>
      </w:r>
      <w:r>
        <w:rPr>
          <w:color w:val="241F1F"/>
          <w:spacing w:val="-9"/>
        </w:rPr>
        <w:t> </w:t>
      </w:r>
      <w:r>
        <w:rPr>
          <w:color w:val="241F1F"/>
        </w:rPr>
        <w:t>von</w:t>
      </w:r>
      <w:r>
        <w:rPr>
          <w:color w:val="241F1F"/>
          <w:spacing w:val="-10"/>
        </w:rPr>
        <w:t> </w:t>
      </w:r>
      <w:r>
        <w:rPr>
          <w:color w:val="241F1F"/>
        </w:rPr>
        <w:t>Plattformen</w:t>
      </w:r>
      <w:r>
        <w:rPr>
          <w:color w:val="241F1F"/>
          <w:spacing w:val="-10"/>
        </w:rPr>
        <w:t> </w:t>
      </w:r>
      <w:r>
        <w:rPr>
          <w:color w:val="241F1F"/>
        </w:rPr>
        <w:t>zur</w:t>
      </w:r>
      <w:r>
        <w:rPr>
          <w:color w:val="241F1F"/>
          <w:spacing w:val="-9"/>
        </w:rPr>
        <w:t> </w:t>
      </w:r>
      <w:r>
        <w:rPr>
          <w:color w:val="241F1F"/>
        </w:rPr>
        <w:t>fach- lichen Diskussion und Vernetzung in den letzten Jahren die drei durch das </w:t>
      </w:r>
      <w:r>
        <w:rPr>
          <w:color w:val="241F1F"/>
          <w:spacing w:val="-3"/>
        </w:rPr>
        <w:t>BMFSFJ </w:t>
      </w:r>
      <w:r>
        <w:rPr>
          <w:color w:val="241F1F"/>
        </w:rPr>
        <w:t>geförderten bundesweiten Vernetzungsstellen</w:t>
      </w:r>
      <w:r>
        <w:rPr>
          <w:color w:val="241F1F"/>
          <w:spacing w:val="-25"/>
        </w:rPr>
        <w:t> </w:t>
      </w:r>
      <w:r>
        <w:rPr>
          <w:color w:val="241F1F"/>
        </w:rPr>
        <w:t>Frauenhauskoordinierung</w:t>
      </w:r>
      <w:r>
        <w:rPr>
          <w:color w:val="241F1F"/>
          <w:spacing w:val="-24"/>
        </w:rPr>
        <w:t> </w:t>
      </w:r>
      <w:r>
        <w:rPr>
          <w:color w:val="241F1F"/>
        </w:rPr>
        <w:t>e.</w:t>
      </w:r>
      <w:r>
        <w:rPr>
          <w:color w:val="241F1F"/>
          <w:spacing w:val="-24"/>
        </w:rPr>
        <w:t> </w:t>
      </w:r>
      <w:r>
        <w:rPr>
          <w:color w:val="241F1F"/>
          <w:spacing w:val="-8"/>
        </w:rPr>
        <w:t>V.</w:t>
      </w:r>
      <w:r>
        <w:rPr>
          <w:color w:val="241F1F"/>
          <w:spacing w:val="-24"/>
        </w:rPr>
        <w:t> </w:t>
      </w:r>
      <w:r>
        <w:rPr>
          <w:color w:val="241F1F"/>
        </w:rPr>
        <w:t>(FHK), Bundesverband Frauenberatungsstellen und Frauennot- rufe e. </w:t>
      </w:r>
      <w:r>
        <w:rPr>
          <w:color w:val="241F1F"/>
          <w:spacing w:val="-7"/>
        </w:rPr>
        <w:t>V. </w:t>
      </w:r>
      <w:r>
        <w:rPr>
          <w:color w:val="241F1F"/>
          <w:spacing w:val="2"/>
        </w:rPr>
        <w:t>(bff) </w:t>
      </w:r>
      <w:r>
        <w:rPr>
          <w:color w:val="241F1F"/>
        </w:rPr>
        <w:t>und Bundesweiter Koordinierungskreis gegen Menschenhandel e. </w:t>
      </w:r>
      <w:r>
        <w:rPr>
          <w:color w:val="241F1F"/>
          <w:spacing w:val="-8"/>
        </w:rPr>
        <w:t>V. </w:t>
      </w:r>
      <w:r>
        <w:rPr>
          <w:color w:val="241F1F"/>
        </w:rPr>
        <w:t>(KOK) in erheblichem </w:t>
      </w:r>
      <w:r>
        <w:rPr>
          <w:color w:val="241F1F"/>
          <w:spacing w:val="-5"/>
        </w:rPr>
        <w:t>Um- </w:t>
      </w:r>
      <w:r>
        <w:rPr>
          <w:color w:val="241F1F"/>
        </w:rPr>
        <w:t>fang zum Prozess der Qualitätsentwicklung in den Ein- richtungen</w:t>
      </w:r>
      <w:r>
        <w:rPr>
          <w:color w:val="241F1F"/>
          <w:spacing w:val="-1"/>
        </w:rPr>
        <w:t> </w:t>
      </w:r>
      <w:r>
        <w:rPr>
          <w:color w:val="241F1F"/>
        </w:rPr>
        <w:t>beigetragen.</w:t>
      </w:r>
    </w:p>
    <w:p>
      <w:pPr>
        <w:pStyle w:val="BodyText"/>
        <w:spacing w:line="244" w:lineRule="auto" w:before="84"/>
        <w:ind w:left="223" w:right="718"/>
        <w:jc w:val="both"/>
      </w:pPr>
      <w:r>
        <w:rPr>
          <w:color w:val="241F1F"/>
        </w:rPr>
        <w:t>Nach Artikel 22 Absatz 2 haben die Vertragsparteien sicherzustellen,</w:t>
      </w:r>
      <w:r>
        <w:rPr>
          <w:color w:val="241F1F"/>
          <w:spacing w:val="-13"/>
        </w:rPr>
        <w:t> </w:t>
      </w:r>
      <w:r>
        <w:rPr>
          <w:color w:val="241F1F"/>
        </w:rPr>
        <w:t>dass</w:t>
      </w:r>
      <w:r>
        <w:rPr>
          <w:color w:val="241F1F"/>
          <w:spacing w:val="-12"/>
        </w:rPr>
        <w:t> </w:t>
      </w:r>
      <w:r>
        <w:rPr>
          <w:color w:val="241F1F"/>
        </w:rPr>
        <w:t>für</w:t>
      </w:r>
      <w:r>
        <w:rPr>
          <w:color w:val="241F1F"/>
          <w:spacing w:val="-12"/>
        </w:rPr>
        <w:t> </w:t>
      </w:r>
      <w:r>
        <w:rPr>
          <w:color w:val="241F1F"/>
        </w:rPr>
        <w:t>alle</w:t>
      </w:r>
      <w:r>
        <w:rPr>
          <w:color w:val="241F1F"/>
          <w:spacing w:val="-12"/>
        </w:rPr>
        <w:t> </w:t>
      </w:r>
      <w:r>
        <w:rPr>
          <w:color w:val="241F1F"/>
          <w:spacing w:val="-3"/>
        </w:rPr>
        <w:t>Frauen</w:t>
      </w:r>
      <w:r>
        <w:rPr>
          <w:color w:val="241F1F"/>
          <w:spacing w:val="-12"/>
        </w:rPr>
        <w:t> </w:t>
      </w:r>
      <w:r>
        <w:rPr>
          <w:color w:val="241F1F"/>
        </w:rPr>
        <w:t>und</w:t>
      </w:r>
      <w:r>
        <w:rPr>
          <w:color w:val="241F1F"/>
          <w:spacing w:val="-12"/>
        </w:rPr>
        <w:t> </w:t>
      </w:r>
      <w:r>
        <w:rPr>
          <w:color w:val="241F1F"/>
        </w:rPr>
        <w:t>deren</w:t>
      </w:r>
      <w:r>
        <w:rPr>
          <w:color w:val="241F1F"/>
          <w:spacing w:val="-12"/>
        </w:rPr>
        <w:t> </w:t>
      </w:r>
      <w:r>
        <w:rPr>
          <w:color w:val="241F1F"/>
          <w:spacing w:val="-3"/>
        </w:rPr>
        <w:t>Kinder,</w:t>
      </w:r>
      <w:r>
        <w:rPr>
          <w:color w:val="241F1F"/>
          <w:spacing w:val="-12"/>
        </w:rPr>
        <w:t> </w:t>
      </w:r>
      <w:r>
        <w:rPr>
          <w:color w:val="241F1F"/>
        </w:rPr>
        <w:t>die Opfer</w:t>
      </w:r>
      <w:r>
        <w:rPr>
          <w:color w:val="241F1F"/>
          <w:spacing w:val="-11"/>
        </w:rPr>
        <w:t> </w:t>
      </w:r>
      <w:r>
        <w:rPr>
          <w:color w:val="241F1F"/>
        </w:rPr>
        <w:t>von</w:t>
      </w:r>
      <w:r>
        <w:rPr>
          <w:color w:val="241F1F"/>
          <w:spacing w:val="-11"/>
        </w:rPr>
        <w:t> </w:t>
      </w:r>
      <w:r>
        <w:rPr>
          <w:color w:val="241F1F"/>
        </w:rPr>
        <w:t>Gewalt</w:t>
      </w:r>
      <w:r>
        <w:rPr>
          <w:color w:val="241F1F"/>
          <w:spacing w:val="-11"/>
        </w:rPr>
        <w:t> </w:t>
      </w:r>
      <w:r>
        <w:rPr>
          <w:color w:val="241F1F"/>
        </w:rPr>
        <w:t>wurden,</w:t>
      </w:r>
      <w:r>
        <w:rPr>
          <w:color w:val="241F1F"/>
          <w:spacing w:val="-11"/>
        </w:rPr>
        <w:t> </w:t>
      </w:r>
      <w:r>
        <w:rPr>
          <w:color w:val="241F1F"/>
        </w:rPr>
        <w:t>eine</w:t>
      </w:r>
      <w:r>
        <w:rPr>
          <w:color w:val="241F1F"/>
          <w:spacing w:val="-11"/>
        </w:rPr>
        <w:t> </w:t>
      </w:r>
      <w:r>
        <w:rPr>
          <w:color w:val="241F1F"/>
        </w:rPr>
        <w:t>an</w:t>
      </w:r>
      <w:r>
        <w:rPr>
          <w:color w:val="241F1F"/>
          <w:spacing w:val="-11"/>
        </w:rPr>
        <w:t> </w:t>
      </w:r>
      <w:r>
        <w:rPr>
          <w:color w:val="241F1F"/>
        </w:rPr>
        <w:t>ihren</w:t>
      </w:r>
      <w:r>
        <w:rPr>
          <w:color w:val="241F1F"/>
          <w:spacing w:val="-11"/>
        </w:rPr>
        <w:t> </w:t>
      </w:r>
      <w:r>
        <w:rPr>
          <w:color w:val="241F1F"/>
        </w:rPr>
        <w:t>genauen</w:t>
      </w:r>
      <w:r>
        <w:rPr>
          <w:color w:val="241F1F"/>
          <w:spacing w:val="-10"/>
        </w:rPr>
        <w:t> </w:t>
      </w:r>
      <w:r>
        <w:rPr>
          <w:color w:val="241F1F"/>
        </w:rPr>
        <w:t>Bedürf- nissen angepasste Unterstützung angeboten</w:t>
      </w:r>
      <w:r>
        <w:rPr>
          <w:color w:val="241F1F"/>
          <w:spacing w:val="-3"/>
        </w:rPr>
        <w:t> </w:t>
      </w:r>
      <w:r>
        <w:rPr>
          <w:color w:val="241F1F"/>
        </w:rPr>
        <w:t>wird.</w:t>
      </w:r>
    </w:p>
    <w:p>
      <w:pPr>
        <w:pStyle w:val="BodyText"/>
        <w:spacing w:line="244" w:lineRule="auto" w:before="81"/>
        <w:ind w:left="223" w:right="718"/>
        <w:jc w:val="both"/>
      </w:pPr>
      <w:r>
        <w:rPr>
          <w:color w:val="241F1F"/>
        </w:rPr>
        <w:t>Diese Anforderung wird durch das im Bundesgebiet bestehende Hilfesystem umgesetzt. Wie schon unter Artikel 22 Absatz 1 ausgeführt, gibt es in allen Ländern Fachberatungsstellen und darüber hinaus Frauenhäuser beziehungsweise Schutz- und Zufluchtswohnungen, </w:t>
      </w:r>
      <w:r>
        <w:rPr>
          <w:color w:val="241F1F"/>
          <w:spacing w:val="-4"/>
        </w:rPr>
        <w:t>die </w:t>
      </w:r>
      <w:r>
        <w:rPr>
          <w:color w:val="241F1F"/>
        </w:rPr>
        <w:t>gewaltbetroffenen Frauen mit ihren Kindern Unterkunft gewähren. Während Mädchen in jedem Alter aufgenom- men werden, gibt es für Jungen in der überwiegenden Anzahl</w:t>
      </w:r>
      <w:r>
        <w:rPr>
          <w:color w:val="241F1F"/>
          <w:spacing w:val="-25"/>
        </w:rPr>
        <w:t> </w:t>
      </w:r>
      <w:r>
        <w:rPr>
          <w:color w:val="241F1F"/>
        </w:rPr>
        <w:t>der</w:t>
      </w:r>
      <w:r>
        <w:rPr>
          <w:color w:val="241F1F"/>
          <w:spacing w:val="-25"/>
        </w:rPr>
        <w:t> </w:t>
      </w:r>
      <w:r>
        <w:rPr>
          <w:color w:val="241F1F"/>
        </w:rPr>
        <w:t>Frauenhäuser</w:t>
      </w:r>
      <w:r>
        <w:rPr>
          <w:color w:val="241F1F"/>
          <w:spacing w:val="-24"/>
        </w:rPr>
        <w:t> </w:t>
      </w:r>
      <w:r>
        <w:rPr>
          <w:color w:val="241F1F"/>
        </w:rPr>
        <w:t>Altersgrenzen,</w:t>
      </w:r>
      <w:r>
        <w:rPr>
          <w:color w:val="241F1F"/>
          <w:spacing w:val="-25"/>
        </w:rPr>
        <w:t> </w:t>
      </w:r>
      <w:r>
        <w:rPr>
          <w:color w:val="241F1F"/>
        </w:rPr>
        <w:t>die</w:t>
      </w:r>
      <w:r>
        <w:rPr>
          <w:color w:val="241F1F"/>
          <w:spacing w:val="-24"/>
        </w:rPr>
        <w:t> </w:t>
      </w:r>
      <w:r>
        <w:rPr>
          <w:color w:val="241F1F"/>
        </w:rPr>
        <w:t>konzeptionell von jedem Frauenhaus individuell festgelegt</w:t>
      </w:r>
      <w:r>
        <w:rPr>
          <w:color w:val="241F1F"/>
          <w:spacing w:val="-13"/>
        </w:rPr>
        <w:t> </w:t>
      </w:r>
      <w:r>
        <w:rPr>
          <w:color w:val="241F1F"/>
        </w:rPr>
        <w:t>werden.</w:t>
      </w:r>
    </w:p>
    <w:p>
      <w:pPr>
        <w:pStyle w:val="BodyText"/>
        <w:spacing w:line="244" w:lineRule="auto" w:before="83"/>
        <w:ind w:left="223" w:right="718"/>
        <w:jc w:val="both"/>
      </w:pPr>
      <w:r>
        <w:rPr>
          <w:color w:val="241F1F"/>
        </w:rPr>
        <w:t>In Frauenhäusern wird mehrheitlich der Kinderschutz in das</w:t>
      </w:r>
      <w:r>
        <w:rPr>
          <w:color w:val="241F1F"/>
          <w:spacing w:val="-11"/>
        </w:rPr>
        <w:t> </w:t>
      </w:r>
      <w:r>
        <w:rPr>
          <w:color w:val="241F1F"/>
        </w:rPr>
        <w:t>Konzept</w:t>
      </w:r>
      <w:r>
        <w:rPr>
          <w:color w:val="241F1F"/>
          <w:spacing w:val="-10"/>
        </w:rPr>
        <w:t> </w:t>
      </w:r>
      <w:r>
        <w:rPr>
          <w:color w:val="241F1F"/>
        </w:rPr>
        <w:t>eingebunden.</w:t>
      </w:r>
      <w:r>
        <w:rPr>
          <w:color w:val="241F1F"/>
          <w:spacing w:val="-10"/>
        </w:rPr>
        <w:t> </w:t>
      </w:r>
      <w:r>
        <w:rPr>
          <w:color w:val="241F1F"/>
          <w:spacing w:val="-3"/>
        </w:rPr>
        <w:t>Frauen</w:t>
      </w:r>
      <w:r>
        <w:rPr>
          <w:color w:val="241F1F"/>
          <w:spacing w:val="-11"/>
        </w:rPr>
        <w:t> </w:t>
      </w:r>
      <w:r>
        <w:rPr>
          <w:color w:val="241F1F"/>
        </w:rPr>
        <w:t>und</w:t>
      </w:r>
      <w:r>
        <w:rPr>
          <w:color w:val="241F1F"/>
          <w:spacing w:val="-10"/>
        </w:rPr>
        <w:t> </w:t>
      </w:r>
      <w:r>
        <w:rPr>
          <w:color w:val="241F1F"/>
        </w:rPr>
        <w:t>Kinder</w:t>
      </w:r>
      <w:r>
        <w:rPr>
          <w:color w:val="241F1F"/>
          <w:spacing w:val="-10"/>
        </w:rPr>
        <w:t> </w:t>
      </w:r>
      <w:r>
        <w:rPr>
          <w:color w:val="241F1F"/>
        </w:rPr>
        <w:t>werden</w:t>
      </w:r>
      <w:r>
        <w:rPr>
          <w:color w:val="241F1F"/>
          <w:spacing w:val="-10"/>
        </w:rPr>
        <w:t> </w:t>
      </w:r>
      <w:r>
        <w:rPr>
          <w:color w:val="241F1F"/>
          <w:spacing w:val="-6"/>
        </w:rPr>
        <w:t>bei </w:t>
      </w:r>
      <w:r>
        <w:rPr>
          <w:color w:val="241F1F"/>
        </w:rPr>
        <w:t>Gewalt</w:t>
      </w:r>
      <w:r>
        <w:rPr>
          <w:color w:val="241F1F"/>
          <w:spacing w:val="-7"/>
        </w:rPr>
        <w:t> </w:t>
      </w:r>
      <w:r>
        <w:rPr>
          <w:color w:val="241F1F"/>
        </w:rPr>
        <w:t>durch</w:t>
      </w:r>
      <w:r>
        <w:rPr>
          <w:color w:val="241F1F"/>
          <w:spacing w:val="-7"/>
        </w:rPr>
        <w:t> </w:t>
      </w:r>
      <w:r>
        <w:rPr>
          <w:color w:val="241F1F"/>
        </w:rPr>
        <w:t>den</w:t>
      </w:r>
      <w:r>
        <w:rPr>
          <w:color w:val="241F1F"/>
          <w:spacing w:val="-7"/>
        </w:rPr>
        <w:t> </w:t>
      </w:r>
      <w:r>
        <w:rPr>
          <w:color w:val="241F1F"/>
        </w:rPr>
        <w:t>Partner</w:t>
      </w:r>
      <w:r>
        <w:rPr>
          <w:color w:val="241F1F"/>
          <w:spacing w:val="-6"/>
        </w:rPr>
        <w:t> </w:t>
      </w:r>
      <w:r>
        <w:rPr>
          <w:color w:val="241F1F"/>
        </w:rPr>
        <w:t>beziehungsweise</w:t>
      </w:r>
      <w:r>
        <w:rPr>
          <w:color w:val="241F1F"/>
          <w:spacing w:val="-6"/>
        </w:rPr>
        <w:t> </w:t>
      </w:r>
      <w:r>
        <w:rPr>
          <w:color w:val="241F1F"/>
          <w:spacing w:val="-3"/>
        </w:rPr>
        <w:t>Vater</w:t>
      </w:r>
      <w:r>
        <w:rPr>
          <w:color w:val="241F1F"/>
          <w:spacing w:val="-7"/>
        </w:rPr>
        <w:t> </w:t>
      </w:r>
      <w:r>
        <w:rPr>
          <w:color w:val="241F1F"/>
        </w:rPr>
        <w:t>Schutz geboten,</w:t>
      </w:r>
      <w:r>
        <w:rPr>
          <w:color w:val="241F1F"/>
          <w:spacing w:val="-9"/>
        </w:rPr>
        <w:t> </w:t>
      </w:r>
      <w:r>
        <w:rPr>
          <w:color w:val="241F1F"/>
        </w:rPr>
        <w:t>beraten,</w:t>
      </w:r>
      <w:r>
        <w:rPr>
          <w:color w:val="241F1F"/>
          <w:spacing w:val="-8"/>
        </w:rPr>
        <w:t> </w:t>
      </w:r>
      <w:r>
        <w:rPr>
          <w:color w:val="241F1F"/>
        </w:rPr>
        <w:t>stabilisiert</w:t>
      </w:r>
      <w:r>
        <w:rPr>
          <w:color w:val="241F1F"/>
          <w:spacing w:val="-9"/>
        </w:rPr>
        <w:t> </w:t>
      </w:r>
      <w:r>
        <w:rPr>
          <w:color w:val="241F1F"/>
        </w:rPr>
        <w:t>und</w:t>
      </w:r>
      <w:r>
        <w:rPr>
          <w:color w:val="241F1F"/>
          <w:spacing w:val="-8"/>
        </w:rPr>
        <w:t> </w:t>
      </w:r>
      <w:r>
        <w:rPr>
          <w:color w:val="241F1F"/>
        </w:rPr>
        <w:t>bei</w:t>
      </w:r>
      <w:r>
        <w:rPr>
          <w:color w:val="241F1F"/>
          <w:spacing w:val="-8"/>
        </w:rPr>
        <w:t> </w:t>
      </w:r>
      <w:r>
        <w:rPr>
          <w:color w:val="241F1F"/>
        </w:rPr>
        <w:t>Entscheidungen</w:t>
      </w:r>
      <w:r>
        <w:rPr>
          <w:color w:val="241F1F"/>
          <w:spacing w:val="-9"/>
        </w:rPr>
        <w:t> </w:t>
      </w:r>
      <w:r>
        <w:rPr>
          <w:color w:val="241F1F"/>
        </w:rPr>
        <w:t>be- gleitet und auch den Kindern Unterstützung</w:t>
      </w:r>
      <w:r>
        <w:rPr>
          <w:color w:val="241F1F"/>
          <w:spacing w:val="9"/>
        </w:rPr>
        <w:t> </w:t>
      </w:r>
      <w:r>
        <w:rPr>
          <w:color w:val="241F1F"/>
        </w:rPr>
        <w:t>angeboten.</w:t>
      </w:r>
    </w:p>
    <w:p>
      <w:pPr>
        <w:pStyle w:val="BodyText"/>
        <w:spacing w:line="244" w:lineRule="auto" w:before="81"/>
        <w:ind w:left="223" w:right="718"/>
        <w:jc w:val="both"/>
      </w:pPr>
      <w:r>
        <w:rPr>
          <w:color w:val="241F1F"/>
          <w:spacing w:val="-3"/>
        </w:rPr>
        <w:t>Für </w:t>
      </w:r>
      <w:r>
        <w:rPr>
          <w:color w:val="241F1F"/>
        </w:rPr>
        <w:t>in der Kindheit von sexualisierter Gewalt Betroffene stehen</w:t>
      </w:r>
      <w:r>
        <w:rPr>
          <w:color w:val="241F1F"/>
          <w:spacing w:val="-14"/>
        </w:rPr>
        <w:t> </w:t>
      </w:r>
      <w:r>
        <w:rPr>
          <w:color w:val="241F1F"/>
        </w:rPr>
        <w:t>darüber</w:t>
      </w:r>
      <w:r>
        <w:rPr>
          <w:color w:val="241F1F"/>
          <w:spacing w:val="-13"/>
        </w:rPr>
        <w:t> </w:t>
      </w:r>
      <w:r>
        <w:rPr>
          <w:color w:val="241F1F"/>
        </w:rPr>
        <w:t>hinaus</w:t>
      </w:r>
      <w:r>
        <w:rPr>
          <w:color w:val="241F1F"/>
          <w:spacing w:val="-13"/>
        </w:rPr>
        <w:t> </w:t>
      </w:r>
      <w:r>
        <w:rPr>
          <w:color w:val="241F1F"/>
        </w:rPr>
        <w:t>die</w:t>
      </w:r>
      <w:r>
        <w:rPr>
          <w:color w:val="241F1F"/>
          <w:spacing w:val="-13"/>
        </w:rPr>
        <w:t> </w:t>
      </w:r>
      <w:r>
        <w:rPr>
          <w:color w:val="241F1F"/>
        </w:rPr>
        <w:t>Beratungsangebote</w:t>
      </w:r>
      <w:r>
        <w:rPr>
          <w:color w:val="241F1F"/>
          <w:spacing w:val="-13"/>
        </w:rPr>
        <w:t> </w:t>
      </w:r>
      <w:r>
        <w:rPr>
          <w:color w:val="241F1F"/>
        </w:rPr>
        <w:t>von</w:t>
      </w:r>
      <w:r>
        <w:rPr>
          <w:color w:val="241F1F"/>
          <w:spacing w:val="-14"/>
        </w:rPr>
        <w:t> </w:t>
      </w:r>
      <w:r>
        <w:rPr>
          <w:color w:val="241F1F"/>
        </w:rPr>
        <w:t>Erzie- hungs-,</w:t>
      </w:r>
      <w:r>
        <w:rPr>
          <w:color w:val="241F1F"/>
          <w:spacing w:val="-16"/>
        </w:rPr>
        <w:t> </w:t>
      </w:r>
      <w:r>
        <w:rPr>
          <w:color w:val="241F1F"/>
        </w:rPr>
        <w:t>Familien-,</w:t>
      </w:r>
      <w:r>
        <w:rPr>
          <w:color w:val="241F1F"/>
          <w:spacing w:val="-15"/>
        </w:rPr>
        <w:t> </w:t>
      </w:r>
      <w:r>
        <w:rPr>
          <w:color w:val="241F1F"/>
        </w:rPr>
        <w:t>Ehe-</w:t>
      </w:r>
      <w:r>
        <w:rPr>
          <w:color w:val="241F1F"/>
          <w:spacing w:val="-15"/>
        </w:rPr>
        <w:t> </w:t>
      </w:r>
      <w:r>
        <w:rPr>
          <w:color w:val="241F1F"/>
        </w:rPr>
        <w:t>und</w:t>
      </w:r>
      <w:r>
        <w:rPr>
          <w:color w:val="241F1F"/>
          <w:spacing w:val="-15"/>
        </w:rPr>
        <w:t> </w:t>
      </w:r>
      <w:r>
        <w:rPr>
          <w:color w:val="241F1F"/>
        </w:rPr>
        <w:t>Lebensberatungsstellen,</w:t>
      </w:r>
      <w:r>
        <w:rPr>
          <w:color w:val="241F1F"/>
          <w:spacing w:val="-15"/>
        </w:rPr>
        <w:t> </w:t>
      </w:r>
      <w:r>
        <w:rPr>
          <w:color w:val="241F1F"/>
        </w:rPr>
        <w:t>von </w:t>
      </w:r>
      <w:r>
        <w:rPr>
          <w:color w:val="241F1F"/>
          <w:spacing w:val="-3"/>
        </w:rPr>
        <w:t>Kinderschutzzentren </w:t>
      </w:r>
      <w:r>
        <w:rPr>
          <w:color w:val="241F1F"/>
        </w:rPr>
        <w:t>sowie von spezialisierten </w:t>
      </w:r>
      <w:r>
        <w:rPr>
          <w:color w:val="241F1F"/>
          <w:spacing w:val="-3"/>
        </w:rPr>
        <w:t>Beratungs- </w:t>
      </w:r>
      <w:r>
        <w:rPr>
          <w:color w:val="241F1F"/>
        </w:rPr>
        <w:t>stellen</w:t>
      </w:r>
      <w:r>
        <w:rPr>
          <w:color w:val="241F1F"/>
          <w:spacing w:val="-11"/>
        </w:rPr>
        <w:t> </w:t>
      </w:r>
      <w:r>
        <w:rPr>
          <w:color w:val="241F1F"/>
        </w:rPr>
        <w:t>zur</w:t>
      </w:r>
      <w:r>
        <w:rPr>
          <w:color w:val="241F1F"/>
          <w:spacing w:val="-11"/>
        </w:rPr>
        <w:t> </w:t>
      </w:r>
      <w:r>
        <w:rPr>
          <w:color w:val="241F1F"/>
          <w:spacing w:val="-3"/>
        </w:rPr>
        <w:t>Verfügung.</w:t>
      </w:r>
      <w:r>
        <w:rPr>
          <w:color w:val="241F1F"/>
          <w:spacing w:val="-11"/>
        </w:rPr>
        <w:t> </w:t>
      </w:r>
      <w:r>
        <w:rPr>
          <w:color w:val="241F1F"/>
          <w:spacing w:val="-4"/>
        </w:rPr>
        <w:t>Für</w:t>
      </w:r>
      <w:r>
        <w:rPr>
          <w:color w:val="241F1F"/>
          <w:spacing w:val="-11"/>
        </w:rPr>
        <w:t> </w:t>
      </w:r>
      <w:r>
        <w:rPr>
          <w:color w:val="241F1F"/>
          <w:spacing w:val="-3"/>
        </w:rPr>
        <w:t>Betroffene</w:t>
      </w:r>
      <w:r>
        <w:rPr>
          <w:color w:val="241F1F"/>
          <w:spacing w:val="-11"/>
        </w:rPr>
        <w:t> </w:t>
      </w:r>
      <w:r>
        <w:rPr>
          <w:color w:val="241F1F"/>
          <w:spacing w:val="-3"/>
        </w:rPr>
        <w:t>sexualisierter</w:t>
      </w:r>
      <w:r>
        <w:rPr>
          <w:color w:val="241F1F"/>
          <w:spacing w:val="-11"/>
        </w:rPr>
        <w:t> </w:t>
      </w:r>
      <w:r>
        <w:rPr>
          <w:color w:val="241F1F"/>
        </w:rPr>
        <w:t>Gewalt steht</w:t>
      </w:r>
      <w:r>
        <w:rPr>
          <w:color w:val="241F1F"/>
          <w:spacing w:val="-11"/>
        </w:rPr>
        <w:t> </w:t>
      </w:r>
      <w:r>
        <w:rPr>
          <w:color w:val="241F1F"/>
        </w:rPr>
        <w:t>bei</w:t>
      </w:r>
      <w:r>
        <w:rPr>
          <w:color w:val="241F1F"/>
          <w:spacing w:val="-11"/>
        </w:rPr>
        <w:t> </w:t>
      </w:r>
      <w:r>
        <w:rPr>
          <w:color w:val="241F1F"/>
        </w:rPr>
        <w:t>dem</w:t>
      </w:r>
      <w:r>
        <w:rPr>
          <w:color w:val="241F1F"/>
          <w:spacing w:val="-10"/>
        </w:rPr>
        <w:t> </w:t>
      </w:r>
      <w:r>
        <w:rPr>
          <w:color w:val="241F1F"/>
        </w:rPr>
        <w:t>Unabhängigen</w:t>
      </w:r>
      <w:r>
        <w:rPr>
          <w:color w:val="241F1F"/>
          <w:spacing w:val="-11"/>
        </w:rPr>
        <w:t> </w:t>
      </w:r>
      <w:r>
        <w:rPr>
          <w:color w:val="241F1F"/>
        </w:rPr>
        <w:t>Beauftragten</w:t>
      </w:r>
      <w:r>
        <w:rPr>
          <w:color w:val="241F1F"/>
          <w:spacing w:val="-10"/>
        </w:rPr>
        <w:t> </w:t>
      </w:r>
      <w:r>
        <w:rPr>
          <w:color w:val="241F1F"/>
        </w:rPr>
        <w:t>für</w:t>
      </w:r>
      <w:r>
        <w:rPr>
          <w:color w:val="241F1F"/>
          <w:spacing w:val="-11"/>
        </w:rPr>
        <w:t> </w:t>
      </w:r>
      <w:r>
        <w:rPr>
          <w:color w:val="241F1F"/>
          <w:spacing w:val="-3"/>
        </w:rPr>
        <w:t>Fragen</w:t>
      </w:r>
      <w:r>
        <w:rPr>
          <w:color w:val="241F1F"/>
          <w:spacing w:val="-10"/>
        </w:rPr>
        <w:t> </w:t>
      </w:r>
      <w:r>
        <w:rPr>
          <w:color w:val="241F1F"/>
        </w:rPr>
        <w:t>des sexuellen Kindesmissbrauchs ein Hilfetelefon zur Ver- fügung. Das „Hilfetelefon Sexueller Missbrauch“ ist die bundesweite, kostenfreie und anonyme Anlaufstelle für Betroffene von sexuellem Missbrauch, für Angehörige sowie Personen aus dem sozialen Umfeld von Kindern, für Fachkräfte und für alle</w:t>
      </w:r>
      <w:r>
        <w:rPr>
          <w:color w:val="241F1F"/>
          <w:spacing w:val="-11"/>
        </w:rPr>
        <w:t> </w:t>
      </w:r>
      <w:r>
        <w:rPr>
          <w:color w:val="241F1F"/>
        </w:rPr>
        <w:t>Interessierten.</w:t>
      </w:r>
    </w:p>
    <w:p>
      <w:pPr>
        <w:spacing w:after="0" w:line="244" w:lineRule="auto"/>
        <w:jc w:val="both"/>
        <w:sectPr>
          <w:type w:val="continuous"/>
          <w:pgSz w:w="11910" w:h="16840"/>
          <w:pgMar w:top="280" w:bottom="0" w:left="820" w:right="820"/>
          <w:cols w:num="2" w:equalWidth="0">
            <w:col w:w="5018" w:space="40"/>
            <w:col w:w="5212"/>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Neben</w:t>
      </w:r>
      <w:r>
        <w:rPr>
          <w:color w:val="241F1F"/>
          <w:spacing w:val="-12"/>
        </w:rPr>
        <w:t> </w:t>
      </w:r>
      <w:r>
        <w:rPr>
          <w:color w:val="241F1F"/>
        </w:rPr>
        <w:t>bundesweit</w:t>
      </w:r>
      <w:r>
        <w:rPr>
          <w:color w:val="241F1F"/>
          <w:spacing w:val="-11"/>
        </w:rPr>
        <w:t> </w:t>
      </w:r>
      <w:r>
        <w:rPr>
          <w:color w:val="241F1F"/>
        </w:rPr>
        <w:t>tätigen</w:t>
      </w:r>
      <w:r>
        <w:rPr>
          <w:color w:val="241F1F"/>
          <w:spacing w:val="-11"/>
        </w:rPr>
        <w:t> </w:t>
      </w:r>
      <w:r>
        <w:rPr>
          <w:color w:val="241F1F"/>
        </w:rPr>
        <w:t>Institutionen</w:t>
      </w:r>
      <w:r>
        <w:rPr>
          <w:color w:val="241F1F"/>
          <w:spacing w:val="-11"/>
        </w:rPr>
        <w:t> </w:t>
      </w:r>
      <w:r>
        <w:rPr>
          <w:color w:val="241F1F"/>
        </w:rPr>
        <w:t>beziehungsweise Verbänden – wie der Bundesarbeitsgemeinschaft der Kinderschutz-Zentren oder dem Deutschen Kinder- schutzbund</w:t>
      </w:r>
      <w:r>
        <w:rPr>
          <w:color w:val="241F1F"/>
          <w:spacing w:val="-10"/>
        </w:rPr>
        <w:t> </w:t>
      </w:r>
      <w:r>
        <w:rPr>
          <w:color w:val="241F1F"/>
        </w:rPr>
        <w:t>–</w:t>
      </w:r>
      <w:r>
        <w:rPr>
          <w:color w:val="241F1F"/>
          <w:spacing w:val="-10"/>
        </w:rPr>
        <w:t> </w:t>
      </w:r>
      <w:r>
        <w:rPr>
          <w:color w:val="241F1F"/>
        </w:rPr>
        <w:t>fördert</w:t>
      </w:r>
      <w:r>
        <w:rPr>
          <w:color w:val="241F1F"/>
          <w:spacing w:val="-10"/>
        </w:rPr>
        <w:t> </w:t>
      </w:r>
      <w:r>
        <w:rPr>
          <w:color w:val="241F1F"/>
        </w:rPr>
        <w:t>die</w:t>
      </w:r>
      <w:r>
        <w:rPr>
          <w:color w:val="241F1F"/>
          <w:spacing w:val="-9"/>
        </w:rPr>
        <w:t> </w:t>
      </w:r>
      <w:r>
        <w:rPr>
          <w:color w:val="241F1F"/>
          <w:spacing w:val="-3"/>
        </w:rPr>
        <w:t>Bundesregierung</w:t>
      </w:r>
      <w:r>
        <w:rPr>
          <w:color w:val="241F1F"/>
          <w:spacing w:val="-10"/>
        </w:rPr>
        <w:t> </w:t>
      </w:r>
      <w:r>
        <w:rPr>
          <w:color w:val="241F1F"/>
        </w:rPr>
        <w:t>seit</w:t>
      </w:r>
      <w:r>
        <w:rPr>
          <w:color w:val="241F1F"/>
          <w:spacing w:val="-10"/>
        </w:rPr>
        <w:t> </w:t>
      </w:r>
      <w:r>
        <w:rPr>
          <w:color w:val="241F1F"/>
        </w:rPr>
        <w:t>vielen</w:t>
      </w:r>
      <w:r>
        <w:rPr>
          <w:color w:val="241F1F"/>
          <w:spacing w:val="-9"/>
        </w:rPr>
        <w:t> </w:t>
      </w:r>
      <w:r>
        <w:rPr>
          <w:color w:val="241F1F"/>
        </w:rPr>
        <w:t>Jah- ren das Kinder- und Jugendtelefon „Nummer gegen Kummer“. Kinder und Jugendliche können eine kosten- lose Telefonnummer wählen und sich anonym von ge- schulten Mitarbeiterinnen und Mitarbeitern beraten las- sen. Seit 2003 wird auch eine anonyme Beratung per E-Mail angeboten. Seit über zehn Jahren wird ein telefo- nisches Angebot für Eltern</w:t>
      </w:r>
      <w:r>
        <w:rPr>
          <w:color w:val="241F1F"/>
          <w:spacing w:val="-4"/>
        </w:rPr>
        <w:t> </w:t>
      </w:r>
      <w:r>
        <w:rPr>
          <w:color w:val="241F1F"/>
        </w:rPr>
        <w:t>angeboten.</w:t>
      </w:r>
    </w:p>
    <w:p>
      <w:pPr>
        <w:pStyle w:val="BodyText"/>
        <w:spacing w:line="244" w:lineRule="auto" w:before="104"/>
        <w:ind w:left="751"/>
        <w:jc w:val="both"/>
      </w:pPr>
      <w:r>
        <w:rPr>
          <w:color w:val="241F1F"/>
        </w:rPr>
        <w:t>Um Hilfen und Beratungsangebote für Betroffene </w:t>
      </w:r>
      <w:r>
        <w:rPr>
          <w:color w:val="241F1F"/>
          <w:spacing w:val="-3"/>
        </w:rPr>
        <w:t>sexua- </w:t>
      </w:r>
      <w:r>
        <w:rPr>
          <w:color w:val="241F1F"/>
        </w:rPr>
        <w:t>lisierter Gewalt in der Kindheit weiter zu verbessern </w:t>
      </w:r>
      <w:r>
        <w:rPr>
          <w:color w:val="241F1F"/>
          <w:spacing w:val="-4"/>
        </w:rPr>
        <w:t>und </w:t>
      </w:r>
      <w:r>
        <w:rPr>
          <w:color w:val="241F1F"/>
        </w:rPr>
        <w:t>die Vernetzung der Angebote zu stärken, fördert die Bundesregierung seit 2016 eine neue Struktur auf der Bundesebene</w:t>
      </w:r>
      <w:r>
        <w:rPr>
          <w:color w:val="241F1F"/>
          <w:spacing w:val="-14"/>
        </w:rPr>
        <w:t> </w:t>
      </w:r>
      <w:r>
        <w:rPr>
          <w:color w:val="241F1F"/>
        </w:rPr>
        <w:t>für</w:t>
      </w:r>
      <w:r>
        <w:rPr>
          <w:color w:val="241F1F"/>
          <w:spacing w:val="-13"/>
        </w:rPr>
        <w:t> </w:t>
      </w:r>
      <w:r>
        <w:rPr>
          <w:color w:val="241F1F"/>
          <w:spacing w:val="-3"/>
        </w:rPr>
        <w:t>Fachberatungsstellen</w:t>
      </w:r>
      <w:r>
        <w:rPr>
          <w:color w:val="241F1F"/>
          <w:spacing w:val="-13"/>
        </w:rPr>
        <w:t> </w:t>
      </w:r>
      <w:r>
        <w:rPr>
          <w:color w:val="241F1F"/>
        </w:rPr>
        <w:t>für</w:t>
      </w:r>
      <w:r>
        <w:rPr>
          <w:color w:val="241F1F"/>
          <w:spacing w:val="-14"/>
        </w:rPr>
        <w:t> </w:t>
      </w:r>
      <w:r>
        <w:rPr>
          <w:color w:val="241F1F"/>
        </w:rPr>
        <w:t>Menschen,</w:t>
      </w:r>
      <w:r>
        <w:rPr>
          <w:color w:val="241F1F"/>
          <w:spacing w:val="-13"/>
        </w:rPr>
        <w:t> </w:t>
      </w:r>
      <w:r>
        <w:rPr>
          <w:color w:val="241F1F"/>
        </w:rPr>
        <w:t>die von sexualisierter Gewalt in der Kindheit betroffen sind. Grundlage dafür ist ein Konzept, das gemeinsam mit diesen Einrichtungen erarbeitet</w:t>
      </w:r>
      <w:r>
        <w:rPr>
          <w:color w:val="241F1F"/>
          <w:spacing w:val="-4"/>
        </w:rPr>
        <w:t> </w:t>
      </w:r>
      <w:r>
        <w:rPr>
          <w:color w:val="241F1F"/>
        </w:rPr>
        <w:t>wurde.</w:t>
      </w:r>
    </w:p>
    <w:p>
      <w:pPr>
        <w:pStyle w:val="BodyText"/>
        <w:spacing w:line="244" w:lineRule="auto" w:before="102"/>
        <w:ind w:left="751"/>
        <w:jc w:val="both"/>
      </w:pPr>
      <w:r>
        <w:rPr>
          <w:color w:val="241F1F"/>
        </w:rPr>
        <w:t>Der Schutz von Kindern und Jugendlichen vor Gewalt erfordert von Anfang an eine sektorenübergreifende, interdisziplinäre und sowohl national als auch </w:t>
      </w:r>
      <w:r>
        <w:rPr>
          <w:color w:val="241F1F"/>
          <w:spacing w:val="-3"/>
        </w:rPr>
        <w:t>internatio- </w:t>
      </w:r>
      <w:r>
        <w:rPr>
          <w:color w:val="241F1F"/>
        </w:rPr>
        <w:t>nal</w:t>
      </w:r>
      <w:r>
        <w:rPr>
          <w:color w:val="241F1F"/>
          <w:spacing w:val="-10"/>
        </w:rPr>
        <w:t> </w:t>
      </w:r>
      <w:r>
        <w:rPr>
          <w:color w:val="241F1F"/>
        </w:rPr>
        <w:t>vernetzte</w:t>
      </w:r>
      <w:r>
        <w:rPr>
          <w:color w:val="241F1F"/>
          <w:spacing w:val="-9"/>
        </w:rPr>
        <w:t> </w:t>
      </w:r>
      <w:r>
        <w:rPr>
          <w:color w:val="241F1F"/>
        </w:rPr>
        <w:t>Koordination.</w:t>
      </w:r>
      <w:r>
        <w:rPr>
          <w:color w:val="241F1F"/>
          <w:spacing w:val="-9"/>
        </w:rPr>
        <w:t> </w:t>
      </w:r>
      <w:r>
        <w:rPr>
          <w:color w:val="241F1F"/>
        </w:rPr>
        <w:t>Um</w:t>
      </w:r>
      <w:r>
        <w:rPr>
          <w:color w:val="241F1F"/>
          <w:spacing w:val="-10"/>
        </w:rPr>
        <w:t> </w:t>
      </w:r>
      <w:r>
        <w:rPr>
          <w:color w:val="241F1F"/>
        </w:rPr>
        <w:t>ein</w:t>
      </w:r>
      <w:r>
        <w:rPr>
          <w:color w:val="241F1F"/>
          <w:spacing w:val="-9"/>
        </w:rPr>
        <w:t> </w:t>
      </w:r>
      <w:r>
        <w:rPr>
          <w:color w:val="241F1F"/>
        </w:rPr>
        <w:t>gesundes</w:t>
      </w:r>
      <w:r>
        <w:rPr>
          <w:color w:val="241F1F"/>
          <w:spacing w:val="-9"/>
        </w:rPr>
        <w:t> </w:t>
      </w:r>
      <w:r>
        <w:rPr>
          <w:color w:val="241F1F"/>
        </w:rPr>
        <w:t>und</w:t>
      </w:r>
      <w:r>
        <w:rPr>
          <w:color w:val="241F1F"/>
          <w:spacing w:val="-10"/>
        </w:rPr>
        <w:t> </w:t>
      </w:r>
      <w:r>
        <w:rPr>
          <w:color w:val="241F1F"/>
        </w:rPr>
        <w:t>gewalt- freies Aufwachsen von Kindern zu fördern, die Kompe- tenz</w:t>
      </w:r>
      <w:r>
        <w:rPr>
          <w:color w:val="241F1F"/>
          <w:spacing w:val="-14"/>
        </w:rPr>
        <w:t> </w:t>
      </w:r>
      <w:r>
        <w:rPr>
          <w:color w:val="241F1F"/>
        </w:rPr>
        <w:t>von</w:t>
      </w:r>
      <w:r>
        <w:rPr>
          <w:color w:val="241F1F"/>
          <w:spacing w:val="-13"/>
        </w:rPr>
        <w:t> </w:t>
      </w:r>
      <w:r>
        <w:rPr>
          <w:color w:val="241F1F"/>
        </w:rPr>
        <w:t>Eltern</w:t>
      </w:r>
      <w:r>
        <w:rPr>
          <w:color w:val="241F1F"/>
          <w:spacing w:val="-14"/>
        </w:rPr>
        <w:t> </w:t>
      </w:r>
      <w:r>
        <w:rPr>
          <w:color w:val="241F1F"/>
        </w:rPr>
        <w:t>zu</w:t>
      </w:r>
      <w:r>
        <w:rPr>
          <w:color w:val="241F1F"/>
          <w:spacing w:val="-13"/>
        </w:rPr>
        <w:t> </w:t>
      </w:r>
      <w:r>
        <w:rPr>
          <w:color w:val="241F1F"/>
        </w:rPr>
        <w:t>stärken</w:t>
      </w:r>
      <w:r>
        <w:rPr>
          <w:color w:val="241F1F"/>
          <w:spacing w:val="-14"/>
        </w:rPr>
        <w:t> </w:t>
      </w:r>
      <w:r>
        <w:rPr>
          <w:color w:val="241F1F"/>
        </w:rPr>
        <w:t>und</w:t>
      </w:r>
      <w:r>
        <w:rPr>
          <w:color w:val="241F1F"/>
          <w:spacing w:val="-13"/>
        </w:rPr>
        <w:t> </w:t>
      </w:r>
      <w:r>
        <w:rPr>
          <w:color w:val="241F1F"/>
        </w:rPr>
        <w:t>so</w:t>
      </w:r>
      <w:r>
        <w:rPr>
          <w:color w:val="241F1F"/>
          <w:spacing w:val="-13"/>
        </w:rPr>
        <w:t> </w:t>
      </w:r>
      <w:r>
        <w:rPr>
          <w:color w:val="241F1F"/>
        </w:rPr>
        <w:t>auch</w:t>
      </w:r>
      <w:r>
        <w:rPr>
          <w:color w:val="241F1F"/>
          <w:spacing w:val="-14"/>
        </w:rPr>
        <w:t> </w:t>
      </w:r>
      <w:r>
        <w:rPr>
          <w:color w:val="241F1F"/>
        </w:rPr>
        <w:t>Vernachlässigung und Misshandlung von Kindern frühestmöglich</w:t>
      </w:r>
      <w:r>
        <w:rPr>
          <w:color w:val="241F1F"/>
          <w:spacing w:val="-20"/>
        </w:rPr>
        <w:t> </w:t>
      </w:r>
      <w:r>
        <w:rPr>
          <w:color w:val="241F1F"/>
          <w:spacing w:val="-3"/>
        </w:rPr>
        <w:t>vorzubeu- </w:t>
      </w:r>
      <w:r>
        <w:rPr>
          <w:color w:val="241F1F"/>
        </w:rPr>
        <w:t>gen, unterstützt die Bundesregierung unbefristet mit jährlich 51 Millionen Euro psychosoziale Leistungen für Familien. Das Nationale Zentrum Frühe Hilfen mit Sitz in der</w:t>
      </w:r>
      <w:r>
        <w:rPr>
          <w:color w:val="241F1F"/>
          <w:spacing w:val="-16"/>
        </w:rPr>
        <w:t> </w:t>
      </w:r>
      <w:r>
        <w:rPr>
          <w:color w:val="241F1F"/>
          <w:spacing w:val="-3"/>
        </w:rPr>
        <w:t>Bundeszentrale</w:t>
      </w:r>
      <w:r>
        <w:rPr>
          <w:color w:val="241F1F"/>
          <w:spacing w:val="-15"/>
        </w:rPr>
        <w:t> </w:t>
      </w:r>
      <w:r>
        <w:rPr>
          <w:color w:val="241F1F"/>
        </w:rPr>
        <w:t>für</w:t>
      </w:r>
      <w:r>
        <w:rPr>
          <w:color w:val="241F1F"/>
          <w:spacing w:val="-15"/>
        </w:rPr>
        <w:t> </w:t>
      </w:r>
      <w:r>
        <w:rPr>
          <w:color w:val="241F1F"/>
        </w:rPr>
        <w:t>gesundheitliche</w:t>
      </w:r>
      <w:r>
        <w:rPr>
          <w:color w:val="241F1F"/>
          <w:spacing w:val="-15"/>
        </w:rPr>
        <w:t> </w:t>
      </w:r>
      <w:r>
        <w:rPr>
          <w:color w:val="241F1F"/>
        </w:rPr>
        <w:t>Aufklärung</w:t>
      </w:r>
      <w:r>
        <w:rPr>
          <w:color w:val="241F1F"/>
          <w:spacing w:val="-15"/>
        </w:rPr>
        <w:t> </w:t>
      </w:r>
      <w:r>
        <w:rPr>
          <w:color w:val="241F1F"/>
        </w:rPr>
        <w:t>beglei- tet</w:t>
      </w:r>
      <w:r>
        <w:rPr>
          <w:color w:val="241F1F"/>
          <w:spacing w:val="-8"/>
        </w:rPr>
        <w:t> </w:t>
      </w:r>
      <w:r>
        <w:rPr>
          <w:color w:val="241F1F"/>
        </w:rPr>
        <w:t>die</w:t>
      </w:r>
      <w:r>
        <w:rPr>
          <w:color w:val="241F1F"/>
          <w:spacing w:val="-8"/>
        </w:rPr>
        <w:t> </w:t>
      </w:r>
      <w:r>
        <w:rPr>
          <w:color w:val="241F1F"/>
        </w:rPr>
        <w:t>Praxisentwicklung</w:t>
      </w:r>
      <w:r>
        <w:rPr>
          <w:color w:val="241F1F"/>
          <w:spacing w:val="-8"/>
        </w:rPr>
        <w:t> </w:t>
      </w:r>
      <w:r>
        <w:rPr>
          <w:color w:val="241F1F"/>
        </w:rPr>
        <w:t>im</w:t>
      </w:r>
      <w:r>
        <w:rPr>
          <w:color w:val="241F1F"/>
          <w:spacing w:val="-8"/>
        </w:rPr>
        <w:t> </w:t>
      </w:r>
      <w:r>
        <w:rPr>
          <w:color w:val="241F1F"/>
          <w:spacing w:val="-3"/>
        </w:rPr>
        <w:t>Feld</w:t>
      </w:r>
      <w:r>
        <w:rPr>
          <w:color w:val="241F1F"/>
          <w:spacing w:val="-8"/>
        </w:rPr>
        <w:t> </w:t>
      </w:r>
      <w:r>
        <w:rPr>
          <w:color w:val="241F1F"/>
        </w:rPr>
        <w:t>der</w:t>
      </w:r>
      <w:r>
        <w:rPr>
          <w:color w:val="241F1F"/>
          <w:spacing w:val="-8"/>
        </w:rPr>
        <w:t> </w:t>
      </w:r>
      <w:r>
        <w:rPr>
          <w:color w:val="241F1F"/>
          <w:spacing w:val="-3"/>
        </w:rPr>
        <w:t>Frühen</w:t>
      </w:r>
      <w:r>
        <w:rPr>
          <w:color w:val="241F1F"/>
          <w:spacing w:val="-7"/>
        </w:rPr>
        <w:t> </w:t>
      </w:r>
      <w:r>
        <w:rPr>
          <w:color w:val="241F1F"/>
        </w:rPr>
        <w:t>Hilfen</w:t>
      </w:r>
      <w:r>
        <w:rPr>
          <w:color w:val="241F1F"/>
          <w:spacing w:val="-8"/>
        </w:rPr>
        <w:t> </w:t>
      </w:r>
      <w:r>
        <w:rPr>
          <w:color w:val="241F1F"/>
        </w:rPr>
        <w:t>in</w:t>
      </w:r>
      <w:r>
        <w:rPr>
          <w:color w:val="241F1F"/>
          <w:spacing w:val="-8"/>
        </w:rPr>
        <w:t> </w:t>
      </w:r>
      <w:r>
        <w:rPr>
          <w:color w:val="241F1F"/>
        </w:rPr>
        <w:t>Ko- operation mit dem Deutschen</w:t>
      </w:r>
      <w:r>
        <w:rPr>
          <w:color w:val="241F1F"/>
          <w:spacing w:val="2"/>
        </w:rPr>
        <w:t> </w:t>
      </w:r>
      <w:r>
        <w:rPr>
          <w:color w:val="241F1F"/>
        </w:rPr>
        <w:t>Jugendinstitut.</w:t>
      </w:r>
    </w:p>
    <w:p>
      <w:pPr>
        <w:pStyle w:val="BodyText"/>
        <w:spacing w:before="1"/>
        <w:rPr>
          <w:sz w:val="22"/>
        </w:rPr>
      </w:pPr>
    </w:p>
    <w:p>
      <w:pPr>
        <w:pStyle w:val="BodyText"/>
        <w:spacing w:before="1"/>
        <w:ind w:left="751"/>
        <w:jc w:val="both"/>
      </w:pPr>
      <w:r>
        <w:rPr>
          <w:color w:val="241F1F"/>
          <w:w w:val="105"/>
        </w:rPr>
        <w:t>Zu Artikel 23 – Schutzunterkünfte</w:t>
      </w:r>
    </w:p>
    <w:p>
      <w:pPr>
        <w:pStyle w:val="BodyText"/>
        <w:spacing w:line="244" w:lineRule="auto" w:before="134"/>
        <w:ind w:left="751"/>
        <w:jc w:val="both"/>
      </w:pPr>
      <w:r>
        <w:rPr>
          <w:color w:val="241F1F"/>
        </w:rPr>
        <w:t>Nach</w:t>
      </w:r>
      <w:r>
        <w:rPr>
          <w:color w:val="241F1F"/>
          <w:spacing w:val="-8"/>
        </w:rPr>
        <w:t> </w:t>
      </w:r>
      <w:r>
        <w:rPr>
          <w:color w:val="241F1F"/>
        </w:rPr>
        <w:t>dieser</w:t>
      </w:r>
      <w:r>
        <w:rPr>
          <w:color w:val="241F1F"/>
          <w:spacing w:val="-7"/>
        </w:rPr>
        <w:t> </w:t>
      </w:r>
      <w:r>
        <w:rPr>
          <w:color w:val="241F1F"/>
        </w:rPr>
        <w:t>Vorschrift</w:t>
      </w:r>
      <w:r>
        <w:rPr>
          <w:color w:val="241F1F"/>
          <w:spacing w:val="-7"/>
        </w:rPr>
        <w:t> </w:t>
      </w:r>
      <w:r>
        <w:rPr>
          <w:color w:val="241F1F"/>
        </w:rPr>
        <w:t>haben</w:t>
      </w:r>
      <w:r>
        <w:rPr>
          <w:color w:val="241F1F"/>
          <w:spacing w:val="-7"/>
        </w:rPr>
        <w:t> </w:t>
      </w:r>
      <w:r>
        <w:rPr>
          <w:color w:val="241F1F"/>
        </w:rPr>
        <w:t>die</w:t>
      </w:r>
      <w:r>
        <w:rPr>
          <w:color w:val="241F1F"/>
          <w:spacing w:val="-7"/>
        </w:rPr>
        <w:t> </w:t>
      </w:r>
      <w:r>
        <w:rPr>
          <w:color w:val="241F1F"/>
        </w:rPr>
        <w:t>Vertragsparteien</w:t>
      </w:r>
      <w:r>
        <w:rPr>
          <w:color w:val="241F1F"/>
          <w:spacing w:val="-8"/>
        </w:rPr>
        <w:t> </w:t>
      </w:r>
      <w:r>
        <w:rPr>
          <w:color w:val="241F1F"/>
        </w:rPr>
        <w:t>geeig- nete und leicht zugängliche Schutzunterkünfte in aus- reichender Zahl für Opfer, insbesondere </w:t>
      </w:r>
      <w:r>
        <w:rPr>
          <w:color w:val="241F1F"/>
          <w:spacing w:val="-3"/>
        </w:rPr>
        <w:t>Frauen </w:t>
      </w:r>
      <w:r>
        <w:rPr>
          <w:color w:val="241F1F"/>
        </w:rPr>
        <w:t>und Kin- der, bereitzustellen. Diese Anforderungen sind in Deutschland durch die bestehende Hilfeinfrastruktur er- füllt, wobei die kontinuierliche Weiterentwicklung und be- darfsgerechte Anpassung der Hilfen eine Aufgabe </w:t>
      </w:r>
      <w:r>
        <w:rPr>
          <w:color w:val="241F1F"/>
          <w:spacing w:val="-3"/>
        </w:rPr>
        <w:t>bleibt, </w:t>
      </w:r>
      <w:r>
        <w:rPr>
          <w:color w:val="241F1F"/>
        </w:rPr>
        <w:t>für die sich Bund, Länder und Kommunen gemeinsam </w:t>
      </w:r>
      <w:r>
        <w:rPr>
          <w:color w:val="241F1F"/>
          <w:spacing w:val="-6"/>
        </w:rPr>
        <w:t>in </w:t>
      </w:r>
      <w:r>
        <w:rPr>
          <w:color w:val="241F1F"/>
        </w:rPr>
        <w:t>der Verantwortung sehen. Wie bereits zu Artikel 22 Absatz 1 ausgeführt, halten die Länder laut dem „Bericht der</w:t>
      </w:r>
      <w:r>
        <w:rPr>
          <w:color w:val="241F1F"/>
          <w:spacing w:val="-10"/>
        </w:rPr>
        <w:t> </w:t>
      </w:r>
      <w:r>
        <w:rPr>
          <w:color w:val="241F1F"/>
        </w:rPr>
        <w:t>Bundesregierung</w:t>
      </w:r>
      <w:r>
        <w:rPr>
          <w:color w:val="241F1F"/>
          <w:spacing w:val="-10"/>
        </w:rPr>
        <w:t> </w:t>
      </w:r>
      <w:r>
        <w:rPr>
          <w:color w:val="241F1F"/>
        </w:rPr>
        <w:t>zur</w:t>
      </w:r>
      <w:r>
        <w:rPr>
          <w:color w:val="241F1F"/>
          <w:spacing w:val="-10"/>
        </w:rPr>
        <w:t> </w:t>
      </w:r>
      <w:r>
        <w:rPr>
          <w:color w:val="241F1F"/>
        </w:rPr>
        <w:t>Situation</w:t>
      </w:r>
      <w:r>
        <w:rPr>
          <w:color w:val="241F1F"/>
          <w:spacing w:val="-10"/>
        </w:rPr>
        <w:t> </w:t>
      </w:r>
      <w:r>
        <w:rPr>
          <w:color w:val="241F1F"/>
        </w:rPr>
        <w:t>der</w:t>
      </w:r>
      <w:r>
        <w:rPr>
          <w:color w:val="241F1F"/>
          <w:spacing w:val="-9"/>
        </w:rPr>
        <w:t> </w:t>
      </w:r>
      <w:r>
        <w:rPr>
          <w:color w:val="241F1F"/>
        </w:rPr>
        <w:t>Frauenhäuser,</w:t>
      </w:r>
      <w:r>
        <w:rPr>
          <w:color w:val="241F1F"/>
          <w:spacing w:val="-10"/>
        </w:rPr>
        <w:t> </w:t>
      </w:r>
      <w:r>
        <w:rPr>
          <w:color w:val="241F1F"/>
          <w:spacing w:val="-4"/>
        </w:rPr>
        <w:t>der </w:t>
      </w:r>
      <w:r>
        <w:rPr>
          <w:color w:val="241F1F"/>
        </w:rPr>
        <w:t>Fachberatungsstellen und anderer Unterstützungsange- bote für gewaltbetroffene Frauen und deren Kinder“ (Bundestagsdrucksache 17/10500) in Deutschland ein dichtes, ausdifferenziertes Unterstützungssystem für </w:t>
      </w:r>
      <w:r>
        <w:rPr>
          <w:color w:val="241F1F"/>
          <w:spacing w:val="-4"/>
        </w:rPr>
        <w:t>ge- </w:t>
      </w:r>
      <w:r>
        <w:rPr>
          <w:color w:val="241F1F"/>
        </w:rPr>
        <w:t>waltbetroffene </w:t>
      </w:r>
      <w:r>
        <w:rPr>
          <w:color w:val="241F1F"/>
          <w:spacing w:val="-3"/>
        </w:rPr>
        <w:t>Frauen </w:t>
      </w:r>
      <w:r>
        <w:rPr>
          <w:color w:val="241F1F"/>
        </w:rPr>
        <w:t>mit ihren Kindern </w:t>
      </w:r>
      <w:r>
        <w:rPr>
          <w:color w:val="241F1F"/>
          <w:spacing w:val="-3"/>
        </w:rPr>
        <w:t>vor. </w:t>
      </w:r>
      <w:r>
        <w:rPr>
          <w:color w:val="241F1F"/>
        </w:rPr>
        <w:t>Es gibt rund 350 Frauenhäuser sowie mindestens 40 (teilweise</w:t>
      </w:r>
      <w:r>
        <w:rPr>
          <w:color w:val="241F1F"/>
          <w:spacing w:val="-27"/>
        </w:rPr>
        <w:t> </w:t>
      </w:r>
      <w:r>
        <w:rPr>
          <w:color w:val="241F1F"/>
          <w:spacing w:val="-3"/>
        </w:rPr>
        <w:t>einem Frauenhaus</w:t>
      </w:r>
      <w:r>
        <w:rPr>
          <w:color w:val="241F1F"/>
          <w:spacing w:val="-24"/>
        </w:rPr>
        <w:t> </w:t>
      </w:r>
      <w:r>
        <w:rPr>
          <w:color w:val="241F1F"/>
        </w:rPr>
        <w:t>oder</w:t>
      </w:r>
      <w:r>
        <w:rPr>
          <w:color w:val="241F1F"/>
          <w:spacing w:val="-23"/>
        </w:rPr>
        <w:t> </w:t>
      </w:r>
      <w:r>
        <w:rPr>
          <w:color w:val="241F1F"/>
        </w:rPr>
        <w:t>einer</w:t>
      </w:r>
      <w:r>
        <w:rPr>
          <w:color w:val="241F1F"/>
          <w:spacing w:val="-24"/>
        </w:rPr>
        <w:t> </w:t>
      </w:r>
      <w:r>
        <w:rPr>
          <w:color w:val="241F1F"/>
          <w:spacing w:val="-3"/>
        </w:rPr>
        <w:t>Fachberatungsstelle</w:t>
      </w:r>
      <w:r>
        <w:rPr>
          <w:color w:val="241F1F"/>
          <w:spacing w:val="-23"/>
        </w:rPr>
        <w:t> </w:t>
      </w:r>
      <w:r>
        <w:rPr>
          <w:color w:val="241F1F"/>
        </w:rPr>
        <w:t>angegliederte) Schutz- beziehungsweise Zufluchtswohnungen. Diese stellen insgesamt mehr als 6 800 Plätze für </w:t>
      </w:r>
      <w:r>
        <w:rPr>
          <w:color w:val="241F1F"/>
          <w:spacing w:val="-3"/>
        </w:rPr>
        <w:t>gewaltbetrof- </w:t>
      </w:r>
      <w:r>
        <w:rPr>
          <w:color w:val="241F1F"/>
        </w:rPr>
        <w:t>fene </w:t>
      </w:r>
      <w:r>
        <w:rPr>
          <w:color w:val="241F1F"/>
          <w:spacing w:val="-3"/>
        </w:rPr>
        <w:t>Frauen </w:t>
      </w:r>
      <w:r>
        <w:rPr>
          <w:color w:val="241F1F"/>
        </w:rPr>
        <w:t>und deren Kinder zur</w:t>
      </w:r>
      <w:r>
        <w:rPr>
          <w:color w:val="241F1F"/>
          <w:spacing w:val="-12"/>
        </w:rPr>
        <w:t> </w:t>
      </w:r>
      <w:r>
        <w:rPr>
          <w:color w:val="241F1F"/>
        </w:rPr>
        <w:t>Verfügung.</w:t>
      </w:r>
    </w:p>
    <w:p>
      <w:pPr>
        <w:pStyle w:val="BodyText"/>
        <w:spacing w:line="244" w:lineRule="auto" w:before="107"/>
        <w:ind w:left="751"/>
        <w:jc w:val="both"/>
      </w:pPr>
      <w:r>
        <w:rPr>
          <w:color w:val="241F1F"/>
        </w:rPr>
        <w:t>Zu ihrem Aufgabenkanon zählen viele Frauenhäuser neben der Arbeit mit </w:t>
      </w:r>
      <w:r>
        <w:rPr>
          <w:color w:val="241F1F"/>
          <w:spacing w:val="-2"/>
        </w:rPr>
        <w:t>Frauen </w:t>
      </w:r>
      <w:r>
        <w:rPr>
          <w:color w:val="241F1F"/>
        </w:rPr>
        <w:t>und Müttern die Betreuung ihrer Kinder und die Beratung der Mütter in Fragen des Kindeswohls. Diese Verantwortung zeigt Wirkung in der Kooperation mit Jugendämtern und</w:t>
      </w:r>
      <w:r>
        <w:rPr>
          <w:color w:val="241F1F"/>
          <w:spacing w:val="-31"/>
        </w:rPr>
        <w:t> </w:t>
      </w:r>
      <w:r>
        <w:rPr>
          <w:color w:val="241F1F"/>
        </w:rPr>
        <w:t>Beratungseinrichtun- gen zum Kinderschutz, die neben der Polizei wichtige Kooperationspartner der Frauenhäuser geworden sind. Zudem sind Frauenhäuser sehr aktiv in der lokalen und regionalen Vernetzung vertreten. Ca. 98 Prozent</w:t>
      </w:r>
      <w:r>
        <w:rPr>
          <w:color w:val="241F1F"/>
          <w:spacing w:val="47"/>
        </w:rPr>
        <w:t> </w:t>
      </w:r>
      <w:r>
        <w:rPr>
          <w:color w:val="241F1F"/>
        </w:rPr>
        <w:t>der</w:t>
      </w:r>
    </w:p>
    <w:p>
      <w:pPr>
        <w:pStyle w:val="BodyText"/>
        <w:spacing w:line="244" w:lineRule="auto" w:before="92"/>
        <w:ind w:left="226" w:right="718"/>
        <w:jc w:val="both"/>
      </w:pPr>
      <w:r>
        <w:rPr/>
        <w:br w:type="column"/>
      </w:r>
      <w:r>
        <w:rPr>
          <w:color w:val="241F1F"/>
          <w:spacing w:val="-3"/>
        </w:rPr>
        <w:t>Frauenhäuser</w:t>
      </w:r>
      <w:r>
        <w:rPr>
          <w:color w:val="241F1F"/>
          <w:spacing w:val="-11"/>
        </w:rPr>
        <w:t> </w:t>
      </w:r>
      <w:r>
        <w:rPr>
          <w:color w:val="241F1F"/>
          <w:spacing w:val="-3"/>
        </w:rPr>
        <w:t>arbeiteten</w:t>
      </w:r>
      <w:r>
        <w:rPr>
          <w:color w:val="241F1F"/>
          <w:spacing w:val="-11"/>
        </w:rPr>
        <w:t> </w:t>
      </w:r>
      <w:r>
        <w:rPr>
          <w:color w:val="241F1F"/>
        </w:rPr>
        <w:t>in</w:t>
      </w:r>
      <w:r>
        <w:rPr>
          <w:color w:val="241F1F"/>
          <w:spacing w:val="-11"/>
        </w:rPr>
        <w:t> </w:t>
      </w:r>
      <w:r>
        <w:rPr>
          <w:color w:val="241F1F"/>
        </w:rPr>
        <w:t>einem</w:t>
      </w:r>
      <w:r>
        <w:rPr>
          <w:color w:val="241F1F"/>
          <w:spacing w:val="-11"/>
        </w:rPr>
        <w:t> </w:t>
      </w:r>
      <w:r>
        <w:rPr>
          <w:color w:val="241F1F"/>
          <w:spacing w:val="-3"/>
        </w:rPr>
        <w:t>Facharbeitskreis</w:t>
      </w:r>
      <w:r>
        <w:rPr>
          <w:color w:val="241F1F"/>
          <w:spacing w:val="-11"/>
        </w:rPr>
        <w:t> </w:t>
      </w:r>
      <w:r>
        <w:rPr>
          <w:color w:val="241F1F"/>
        </w:rPr>
        <w:t>vor</w:t>
      </w:r>
      <w:r>
        <w:rPr>
          <w:color w:val="241F1F"/>
          <w:spacing w:val="-11"/>
        </w:rPr>
        <w:t> </w:t>
      </w:r>
      <w:r>
        <w:rPr>
          <w:color w:val="241F1F"/>
        </w:rPr>
        <w:t>Ort mit. Darüber hinaus wird dort gewährleistet, dass das Personal entsprechend ausgebildet ist. Häufig gibt es Mitarbeiterinnen mit therapeutischer oder beraterischer Zusatzqualifikation. Die häufigste Qualifikation im </w:t>
      </w:r>
      <w:r>
        <w:rPr>
          <w:color w:val="241F1F"/>
          <w:spacing w:val="-4"/>
        </w:rPr>
        <w:t>Team </w:t>
      </w:r>
      <w:r>
        <w:rPr>
          <w:color w:val="241F1F"/>
        </w:rPr>
        <w:t>von Frauenhäusern ist die Sozialarbeiterin beziehungs- weise</w:t>
      </w:r>
      <w:r>
        <w:rPr>
          <w:color w:val="241F1F"/>
          <w:spacing w:val="-2"/>
        </w:rPr>
        <w:t> </w:t>
      </w:r>
      <w:r>
        <w:rPr>
          <w:color w:val="241F1F"/>
        </w:rPr>
        <w:t>Sozialpädagogin.</w:t>
      </w:r>
    </w:p>
    <w:p>
      <w:pPr>
        <w:pStyle w:val="BodyText"/>
        <w:spacing w:line="244" w:lineRule="auto" w:before="95"/>
        <w:ind w:left="226" w:right="718"/>
        <w:jc w:val="both"/>
      </w:pPr>
      <w:r>
        <w:rPr>
          <w:color w:val="241F1F"/>
        </w:rPr>
        <w:t>Spezialisierte Frauenhäuser für bestimmte Zielgruppen gibt es insbesondere in Ballungsgebieten, in denen ein differenziertes Angebot an Personal geboten werden kann. Die Ballungsgebiete und Großstädte zeichnen</w:t>
      </w:r>
      <w:r>
        <w:rPr>
          <w:color w:val="241F1F"/>
          <w:spacing w:val="-22"/>
        </w:rPr>
        <w:t> </w:t>
      </w:r>
      <w:r>
        <w:rPr>
          <w:color w:val="241F1F"/>
          <w:spacing w:val="-3"/>
        </w:rPr>
        <w:t>sich </w:t>
      </w:r>
      <w:r>
        <w:rPr>
          <w:color w:val="241F1F"/>
        </w:rPr>
        <w:t>durch</w:t>
      </w:r>
      <w:r>
        <w:rPr>
          <w:color w:val="241F1F"/>
          <w:spacing w:val="-13"/>
        </w:rPr>
        <w:t> </w:t>
      </w:r>
      <w:r>
        <w:rPr>
          <w:color w:val="241F1F"/>
        </w:rPr>
        <w:t>eine</w:t>
      </w:r>
      <w:r>
        <w:rPr>
          <w:color w:val="241F1F"/>
          <w:spacing w:val="-13"/>
        </w:rPr>
        <w:t> </w:t>
      </w:r>
      <w:r>
        <w:rPr>
          <w:color w:val="241F1F"/>
        </w:rPr>
        <w:t>erkennbar</w:t>
      </w:r>
      <w:r>
        <w:rPr>
          <w:color w:val="241F1F"/>
          <w:spacing w:val="-13"/>
        </w:rPr>
        <w:t> </w:t>
      </w:r>
      <w:r>
        <w:rPr>
          <w:color w:val="241F1F"/>
        </w:rPr>
        <w:t>hohe</w:t>
      </w:r>
      <w:r>
        <w:rPr>
          <w:color w:val="241F1F"/>
          <w:spacing w:val="-12"/>
        </w:rPr>
        <w:t> </w:t>
      </w:r>
      <w:r>
        <w:rPr>
          <w:color w:val="241F1F"/>
        </w:rPr>
        <w:t>Dichte</w:t>
      </w:r>
      <w:r>
        <w:rPr>
          <w:color w:val="241F1F"/>
          <w:spacing w:val="-13"/>
        </w:rPr>
        <w:t> </w:t>
      </w:r>
      <w:r>
        <w:rPr>
          <w:color w:val="241F1F"/>
        </w:rPr>
        <w:t>von</w:t>
      </w:r>
      <w:r>
        <w:rPr>
          <w:color w:val="241F1F"/>
          <w:spacing w:val="-13"/>
        </w:rPr>
        <w:t> </w:t>
      </w:r>
      <w:r>
        <w:rPr>
          <w:color w:val="241F1F"/>
        </w:rPr>
        <w:t>Einrichtungen</w:t>
      </w:r>
      <w:r>
        <w:rPr>
          <w:color w:val="241F1F"/>
          <w:spacing w:val="-12"/>
        </w:rPr>
        <w:t> </w:t>
      </w:r>
      <w:r>
        <w:rPr>
          <w:color w:val="241F1F"/>
        </w:rPr>
        <w:t>aus. In den weiten Regionen der Flächenländer und in länd- lichen Regionen wird ein allgemeines Angebot für ein breites Spektrum von Nutzerinnen vorgehalten. Grund- sätzlich finden die betroffenen </w:t>
      </w:r>
      <w:r>
        <w:rPr>
          <w:color w:val="241F1F"/>
          <w:spacing w:val="-3"/>
        </w:rPr>
        <w:t>Frauen </w:t>
      </w:r>
      <w:r>
        <w:rPr>
          <w:color w:val="241F1F"/>
        </w:rPr>
        <w:t>die Unterstützung, die sie benötigen. Schutzsuchende Frauen werden in ca. 90 </w:t>
      </w:r>
      <w:r>
        <w:rPr>
          <w:color w:val="241F1F"/>
          <w:spacing w:val="-3"/>
        </w:rPr>
        <w:t>Prozent </w:t>
      </w:r>
      <w:r>
        <w:rPr>
          <w:color w:val="241F1F"/>
        </w:rPr>
        <w:t>der Frauenhäuser 24 Stunden täglich auf- genommen. Für einzelne Zielgruppen, zum Beispiel für psychisch</w:t>
      </w:r>
      <w:r>
        <w:rPr>
          <w:color w:val="241F1F"/>
          <w:spacing w:val="-14"/>
        </w:rPr>
        <w:t> </w:t>
      </w:r>
      <w:r>
        <w:rPr>
          <w:color w:val="241F1F"/>
          <w:spacing w:val="-3"/>
        </w:rPr>
        <w:t>kranke</w:t>
      </w:r>
      <w:r>
        <w:rPr>
          <w:color w:val="241F1F"/>
          <w:spacing w:val="-14"/>
        </w:rPr>
        <w:t> </w:t>
      </w:r>
      <w:r>
        <w:rPr>
          <w:color w:val="241F1F"/>
          <w:spacing w:val="-4"/>
        </w:rPr>
        <w:t>Frauen,</w:t>
      </w:r>
      <w:r>
        <w:rPr>
          <w:color w:val="241F1F"/>
          <w:spacing w:val="-14"/>
        </w:rPr>
        <w:t> </w:t>
      </w:r>
      <w:r>
        <w:rPr>
          <w:color w:val="241F1F"/>
          <w:spacing w:val="-4"/>
        </w:rPr>
        <w:t>Frauen</w:t>
      </w:r>
      <w:r>
        <w:rPr>
          <w:color w:val="241F1F"/>
          <w:spacing w:val="-13"/>
        </w:rPr>
        <w:t> </w:t>
      </w:r>
      <w:r>
        <w:rPr>
          <w:color w:val="241F1F"/>
        </w:rPr>
        <w:t>mit</w:t>
      </w:r>
      <w:r>
        <w:rPr>
          <w:color w:val="241F1F"/>
          <w:spacing w:val="-14"/>
        </w:rPr>
        <w:t> </w:t>
      </w:r>
      <w:r>
        <w:rPr>
          <w:color w:val="241F1F"/>
        </w:rPr>
        <w:t>Behinderungen</w:t>
      </w:r>
      <w:r>
        <w:rPr>
          <w:color w:val="241F1F"/>
          <w:spacing w:val="-14"/>
        </w:rPr>
        <w:t> </w:t>
      </w:r>
      <w:r>
        <w:rPr>
          <w:color w:val="241F1F"/>
        </w:rPr>
        <w:t>oder </w:t>
      </w:r>
      <w:r>
        <w:rPr>
          <w:color w:val="241F1F"/>
          <w:spacing w:val="-3"/>
        </w:rPr>
        <w:t>Frauen,</w:t>
      </w:r>
      <w:r>
        <w:rPr>
          <w:color w:val="241F1F"/>
          <w:spacing w:val="-12"/>
        </w:rPr>
        <w:t> </w:t>
      </w:r>
      <w:r>
        <w:rPr>
          <w:color w:val="241F1F"/>
        </w:rPr>
        <w:t>die</w:t>
      </w:r>
      <w:r>
        <w:rPr>
          <w:color w:val="241F1F"/>
          <w:spacing w:val="-11"/>
        </w:rPr>
        <w:t> </w:t>
      </w:r>
      <w:r>
        <w:rPr>
          <w:color w:val="241F1F"/>
        </w:rPr>
        <w:t>Söhne,</w:t>
      </w:r>
      <w:r>
        <w:rPr>
          <w:color w:val="241F1F"/>
          <w:spacing w:val="-11"/>
        </w:rPr>
        <w:t> </w:t>
      </w:r>
      <w:r>
        <w:rPr>
          <w:color w:val="241F1F"/>
        </w:rPr>
        <w:t>die</w:t>
      </w:r>
      <w:r>
        <w:rPr>
          <w:color w:val="241F1F"/>
          <w:spacing w:val="-11"/>
        </w:rPr>
        <w:t> </w:t>
      </w:r>
      <w:r>
        <w:rPr>
          <w:color w:val="241F1F"/>
        </w:rPr>
        <w:t>älter</w:t>
      </w:r>
      <w:r>
        <w:rPr>
          <w:color w:val="241F1F"/>
          <w:spacing w:val="-11"/>
        </w:rPr>
        <w:t> </w:t>
      </w:r>
      <w:r>
        <w:rPr>
          <w:color w:val="241F1F"/>
        </w:rPr>
        <w:t>als</w:t>
      </w:r>
      <w:r>
        <w:rPr>
          <w:color w:val="241F1F"/>
          <w:spacing w:val="-11"/>
        </w:rPr>
        <w:t> </w:t>
      </w:r>
      <w:r>
        <w:rPr>
          <w:color w:val="241F1F"/>
        </w:rPr>
        <w:t>14</w:t>
      </w:r>
      <w:r>
        <w:rPr>
          <w:color w:val="241F1F"/>
          <w:spacing w:val="-11"/>
        </w:rPr>
        <w:t> </w:t>
      </w:r>
      <w:r>
        <w:rPr>
          <w:color w:val="241F1F"/>
        </w:rPr>
        <w:t>Jahre</w:t>
      </w:r>
      <w:r>
        <w:rPr>
          <w:color w:val="241F1F"/>
          <w:spacing w:val="-12"/>
        </w:rPr>
        <w:t> </w:t>
      </w:r>
      <w:r>
        <w:rPr>
          <w:color w:val="241F1F"/>
        </w:rPr>
        <w:t>sind,</w:t>
      </w:r>
      <w:r>
        <w:rPr>
          <w:color w:val="241F1F"/>
          <w:spacing w:val="-11"/>
        </w:rPr>
        <w:t> </w:t>
      </w:r>
      <w:r>
        <w:rPr>
          <w:color w:val="241F1F"/>
        </w:rPr>
        <w:t>mitbringen, bestehen teilweise Zugangsschwierigkeiten und Versor- gungslücken. Frauenhäuser nehmen nach Einzelfall- prüfung</w:t>
      </w:r>
      <w:r>
        <w:rPr>
          <w:color w:val="241F1F"/>
          <w:spacing w:val="-10"/>
        </w:rPr>
        <w:t> </w:t>
      </w:r>
      <w:r>
        <w:rPr>
          <w:color w:val="241F1F"/>
        </w:rPr>
        <w:t>in</w:t>
      </w:r>
      <w:r>
        <w:rPr>
          <w:color w:val="241F1F"/>
          <w:spacing w:val="-9"/>
        </w:rPr>
        <w:t> </w:t>
      </w:r>
      <w:r>
        <w:rPr>
          <w:color w:val="241F1F"/>
        </w:rPr>
        <w:t>der</w:t>
      </w:r>
      <w:r>
        <w:rPr>
          <w:color w:val="241F1F"/>
          <w:spacing w:val="-10"/>
        </w:rPr>
        <w:t> </w:t>
      </w:r>
      <w:r>
        <w:rPr>
          <w:color w:val="241F1F"/>
        </w:rPr>
        <w:t>Regel</w:t>
      </w:r>
      <w:r>
        <w:rPr>
          <w:color w:val="241F1F"/>
          <w:spacing w:val="-10"/>
        </w:rPr>
        <w:t> </w:t>
      </w:r>
      <w:r>
        <w:rPr>
          <w:color w:val="241F1F"/>
        </w:rPr>
        <w:t>jedoch</w:t>
      </w:r>
      <w:r>
        <w:rPr>
          <w:color w:val="241F1F"/>
          <w:spacing w:val="-9"/>
        </w:rPr>
        <w:t> </w:t>
      </w:r>
      <w:r>
        <w:rPr>
          <w:color w:val="241F1F"/>
        </w:rPr>
        <w:t>auch</w:t>
      </w:r>
      <w:r>
        <w:rPr>
          <w:color w:val="241F1F"/>
          <w:spacing w:val="-10"/>
        </w:rPr>
        <w:t> </w:t>
      </w:r>
      <w:r>
        <w:rPr>
          <w:color w:val="241F1F"/>
          <w:spacing w:val="-3"/>
        </w:rPr>
        <w:t>Frauen</w:t>
      </w:r>
      <w:r>
        <w:rPr>
          <w:color w:val="241F1F"/>
          <w:spacing w:val="-9"/>
        </w:rPr>
        <w:t> </w:t>
      </w:r>
      <w:r>
        <w:rPr>
          <w:color w:val="241F1F"/>
        </w:rPr>
        <w:t>mit</w:t>
      </w:r>
      <w:r>
        <w:rPr>
          <w:color w:val="241F1F"/>
          <w:spacing w:val="-10"/>
        </w:rPr>
        <w:t> </w:t>
      </w:r>
      <w:r>
        <w:rPr>
          <w:color w:val="241F1F"/>
        </w:rPr>
        <w:t>spezifischen Problemlagen auf. Andernfalls werden die Frauen im Bedarfsfall grundsätzlich an andere Hilfeeinrichtungen weitervermittelt. Durch eine Vernetzung der lokalen</w:t>
      </w:r>
      <w:r>
        <w:rPr>
          <w:color w:val="241F1F"/>
          <w:spacing w:val="-35"/>
        </w:rPr>
        <w:t> </w:t>
      </w:r>
      <w:r>
        <w:rPr>
          <w:color w:val="241F1F"/>
          <w:spacing w:val="-3"/>
        </w:rPr>
        <w:t>Hilfe- </w:t>
      </w:r>
      <w:r>
        <w:rPr>
          <w:color w:val="241F1F"/>
        </w:rPr>
        <w:t>struktur wird eine gute Versorgung auch für spezifische Bedarfe angestrebt. Im Jahr 2016 hat die länderoffene GFMK-Arbeitsgruppe „Frauenhäuser und Unterstüt- zungsstellen“ Empfehlungen zur Verbesserung der Ver- sorgung von Zielgruppen mit besonderen Bedarfen er- arbeitet, die für Prozesse der Weiterentwicklung des Frauenunterstützungssystems auf Landesebene genutzt werden können. Zudem wird das Kriterium, den Opfern eine zeitnahe Abklärung der Handlungsmöglichkeiten </w:t>
      </w:r>
      <w:r>
        <w:rPr>
          <w:color w:val="241F1F"/>
          <w:spacing w:val="-7"/>
        </w:rPr>
        <w:t>zu </w:t>
      </w:r>
      <w:r>
        <w:rPr>
          <w:color w:val="241F1F"/>
        </w:rPr>
        <w:t>gewährleisten, durch das mehrheitliche Angebot der telefonischen Beratung und der Vermittlung eines passenden</w:t>
      </w:r>
      <w:r>
        <w:rPr>
          <w:color w:val="241F1F"/>
          <w:spacing w:val="-19"/>
        </w:rPr>
        <w:t> </w:t>
      </w:r>
      <w:r>
        <w:rPr>
          <w:color w:val="241F1F"/>
        </w:rPr>
        <w:t>Angebots</w:t>
      </w:r>
      <w:r>
        <w:rPr>
          <w:color w:val="241F1F"/>
          <w:spacing w:val="-18"/>
        </w:rPr>
        <w:t> </w:t>
      </w:r>
      <w:r>
        <w:rPr>
          <w:color w:val="241F1F"/>
        </w:rPr>
        <w:t>erfüllt.</w:t>
      </w:r>
      <w:r>
        <w:rPr>
          <w:color w:val="241F1F"/>
          <w:spacing w:val="-18"/>
        </w:rPr>
        <w:t> </w:t>
      </w:r>
      <w:r>
        <w:rPr>
          <w:color w:val="241F1F"/>
        </w:rPr>
        <w:t>Alle</w:t>
      </w:r>
      <w:r>
        <w:rPr>
          <w:color w:val="241F1F"/>
          <w:spacing w:val="-18"/>
        </w:rPr>
        <w:t> </w:t>
      </w:r>
      <w:r>
        <w:rPr>
          <w:color w:val="241F1F"/>
          <w:spacing w:val="-3"/>
        </w:rPr>
        <w:t>Frauenhäuser</w:t>
      </w:r>
      <w:r>
        <w:rPr>
          <w:color w:val="241F1F"/>
          <w:spacing w:val="-18"/>
        </w:rPr>
        <w:t> </w:t>
      </w:r>
      <w:r>
        <w:rPr>
          <w:color w:val="241F1F"/>
        </w:rPr>
        <w:t>bieten</w:t>
      </w:r>
      <w:r>
        <w:rPr>
          <w:color w:val="241F1F"/>
          <w:spacing w:val="-18"/>
        </w:rPr>
        <w:t> </w:t>
      </w:r>
      <w:r>
        <w:rPr>
          <w:color w:val="241F1F"/>
        </w:rPr>
        <w:t>den Bewohnerinnen neben dem Schutz des Hauses und </w:t>
      </w:r>
      <w:r>
        <w:rPr>
          <w:color w:val="241F1F"/>
          <w:spacing w:val="-5"/>
        </w:rPr>
        <w:t>der </w:t>
      </w:r>
      <w:r>
        <w:rPr>
          <w:color w:val="241F1F"/>
        </w:rPr>
        <w:t>Unterkunft eine qualifizierte psychosoziale Beratung</w:t>
      </w:r>
      <w:r>
        <w:rPr>
          <w:color w:val="241F1F"/>
          <w:spacing w:val="-13"/>
        </w:rPr>
        <w:t> </w:t>
      </w:r>
      <w:r>
        <w:rPr>
          <w:color w:val="241F1F"/>
        </w:rPr>
        <w:t>an.</w:t>
      </w:r>
    </w:p>
    <w:p>
      <w:pPr>
        <w:pStyle w:val="BodyText"/>
        <w:spacing w:line="244" w:lineRule="auto" w:before="106"/>
        <w:ind w:left="226" w:right="718"/>
        <w:jc w:val="both"/>
      </w:pPr>
      <w:r>
        <w:rPr>
          <w:color w:val="241F1F"/>
        </w:rPr>
        <w:t>Nach dem Bericht der Bundesregierung zur Situation </w:t>
      </w:r>
      <w:r>
        <w:rPr>
          <w:color w:val="241F1F"/>
          <w:spacing w:val="-5"/>
        </w:rPr>
        <w:t>der </w:t>
      </w:r>
      <w:r>
        <w:rPr>
          <w:color w:val="241F1F"/>
        </w:rPr>
        <w:t>Frauenhäuser, Fachberatungsstellen und anderer Unter- </w:t>
      </w:r>
      <w:r>
        <w:rPr>
          <w:color w:val="241F1F"/>
          <w:spacing w:val="-3"/>
        </w:rPr>
        <w:t>stützungsangebote </w:t>
      </w:r>
      <w:r>
        <w:rPr>
          <w:color w:val="241F1F"/>
        </w:rPr>
        <w:t>für </w:t>
      </w:r>
      <w:r>
        <w:rPr>
          <w:color w:val="241F1F"/>
          <w:spacing w:val="-3"/>
        </w:rPr>
        <w:t>gewaltbetroffene </w:t>
      </w:r>
      <w:r>
        <w:rPr>
          <w:color w:val="241F1F"/>
          <w:spacing w:val="-5"/>
        </w:rPr>
        <w:t>Frauen </w:t>
      </w:r>
      <w:r>
        <w:rPr>
          <w:color w:val="241F1F"/>
        </w:rPr>
        <w:t>und </w:t>
      </w:r>
      <w:r>
        <w:rPr>
          <w:color w:val="241F1F"/>
          <w:spacing w:val="-3"/>
        </w:rPr>
        <w:t>deren </w:t>
      </w:r>
      <w:r>
        <w:rPr>
          <w:color w:val="241F1F"/>
        </w:rPr>
        <w:t>Kinder kann grundsätzlich davon ausgegangen werden, dass gewaltbetroffene </w:t>
      </w:r>
      <w:r>
        <w:rPr>
          <w:color w:val="241F1F"/>
          <w:spacing w:val="-2"/>
        </w:rPr>
        <w:t>Frauen </w:t>
      </w:r>
      <w:r>
        <w:rPr>
          <w:color w:val="241F1F"/>
        </w:rPr>
        <w:t>regelmäßig unmittelbaren Schutz vor Gewalt sowie Beratung und Unterstützung </w:t>
      </w:r>
      <w:r>
        <w:rPr>
          <w:color w:val="241F1F"/>
          <w:spacing w:val="-8"/>
        </w:rPr>
        <w:t>in </w:t>
      </w:r>
      <w:r>
        <w:rPr>
          <w:color w:val="241F1F"/>
        </w:rPr>
        <w:t>professionell dafür ausgelegten Einrichtungen finden. </w:t>
      </w:r>
      <w:r>
        <w:rPr>
          <w:color w:val="241F1F"/>
          <w:spacing w:val="-8"/>
        </w:rPr>
        <w:t>Es </w:t>
      </w:r>
      <w:r>
        <w:rPr>
          <w:color w:val="241F1F"/>
        </w:rPr>
        <w:t>gibt jedoch punktuelle Versorgungslücken und </w:t>
      </w:r>
      <w:r>
        <w:rPr>
          <w:color w:val="241F1F"/>
          <w:spacing w:val="-3"/>
        </w:rPr>
        <w:t>Zugangs- </w:t>
      </w:r>
      <w:r>
        <w:rPr>
          <w:color w:val="241F1F"/>
        </w:rPr>
        <w:t>schwierigkeiten für bestimmte Zielgruppen wie zum Beispiel Frauen mit Behinderungen beziehungsweise </w:t>
      </w:r>
      <w:r>
        <w:rPr>
          <w:color w:val="241F1F"/>
          <w:spacing w:val="-5"/>
        </w:rPr>
        <w:t>Frauen </w:t>
      </w:r>
      <w:r>
        <w:rPr>
          <w:color w:val="241F1F"/>
        </w:rPr>
        <w:t>mit </w:t>
      </w:r>
      <w:r>
        <w:rPr>
          <w:color w:val="241F1F"/>
          <w:spacing w:val="-3"/>
        </w:rPr>
        <w:t>Kindern </w:t>
      </w:r>
      <w:r>
        <w:rPr>
          <w:color w:val="241F1F"/>
        </w:rPr>
        <w:t>mit </w:t>
      </w:r>
      <w:r>
        <w:rPr>
          <w:color w:val="241F1F"/>
          <w:spacing w:val="-3"/>
        </w:rPr>
        <w:t>Behinderungen aufgrund fehlender </w:t>
      </w:r>
      <w:r>
        <w:rPr>
          <w:color w:val="241F1F"/>
        </w:rPr>
        <w:t>Barrierefreiheit.</w:t>
      </w:r>
    </w:p>
    <w:p>
      <w:pPr>
        <w:pStyle w:val="BodyText"/>
        <w:spacing w:line="244" w:lineRule="auto" w:before="97"/>
        <w:ind w:left="226" w:right="718"/>
        <w:jc w:val="both"/>
      </w:pPr>
      <w:r>
        <w:rPr>
          <w:color w:val="241F1F"/>
        </w:rPr>
        <w:t>Im Abschlussbericht der </w:t>
      </w:r>
      <w:r>
        <w:rPr>
          <w:color w:val="241F1F"/>
          <w:spacing w:val="-4"/>
        </w:rPr>
        <w:t>Task </w:t>
      </w:r>
      <w:r>
        <w:rPr>
          <w:color w:val="241F1F"/>
          <w:spacing w:val="-3"/>
        </w:rPr>
        <w:t>Force </w:t>
      </w:r>
      <w:r>
        <w:rPr>
          <w:color w:val="241F1F"/>
        </w:rPr>
        <w:t>des Europarats zur Bekämpfung von Gewalt gegen Frauen und häuslicher Gewalt</w:t>
      </w:r>
      <w:r>
        <w:rPr>
          <w:color w:val="241F1F"/>
          <w:spacing w:val="-18"/>
        </w:rPr>
        <w:t> </w:t>
      </w:r>
      <w:r>
        <w:rPr>
          <w:color w:val="241F1F"/>
          <w:spacing w:val="-4"/>
        </w:rPr>
        <w:t>(EG-TFV</w:t>
      </w:r>
      <w:r>
        <w:rPr>
          <w:color w:val="241F1F"/>
          <w:spacing w:val="-18"/>
        </w:rPr>
        <w:t> </w:t>
      </w:r>
      <w:r>
        <w:rPr>
          <w:color w:val="241F1F"/>
        </w:rPr>
        <w:t>[200806])</w:t>
      </w:r>
      <w:r>
        <w:rPr>
          <w:color w:val="241F1F"/>
          <w:spacing w:val="-18"/>
        </w:rPr>
        <w:t> </w:t>
      </w:r>
      <w:r>
        <w:rPr>
          <w:color w:val="241F1F"/>
          <w:spacing w:val="-3"/>
        </w:rPr>
        <w:t>wird</w:t>
      </w:r>
      <w:r>
        <w:rPr>
          <w:color w:val="241F1F"/>
          <w:spacing w:val="-17"/>
        </w:rPr>
        <w:t> </w:t>
      </w:r>
      <w:r>
        <w:rPr>
          <w:color w:val="241F1F"/>
        </w:rPr>
        <w:t>eine</w:t>
      </w:r>
      <w:r>
        <w:rPr>
          <w:color w:val="241F1F"/>
          <w:spacing w:val="-18"/>
        </w:rPr>
        <w:t> </w:t>
      </w:r>
      <w:r>
        <w:rPr>
          <w:color w:val="241F1F"/>
          <w:spacing w:val="-3"/>
        </w:rPr>
        <w:t>sichere</w:t>
      </w:r>
      <w:r>
        <w:rPr>
          <w:color w:val="241F1F"/>
          <w:spacing w:val="-18"/>
        </w:rPr>
        <w:t> </w:t>
      </w:r>
      <w:r>
        <w:rPr>
          <w:color w:val="241F1F"/>
        </w:rPr>
        <w:t>Unterkunft</w:t>
      </w:r>
      <w:r>
        <w:rPr>
          <w:color w:val="241F1F"/>
          <w:spacing w:val="-18"/>
        </w:rPr>
        <w:t> </w:t>
      </w:r>
      <w:r>
        <w:rPr>
          <w:color w:val="241F1F"/>
        </w:rPr>
        <w:t>für </w:t>
      </w:r>
      <w:r>
        <w:rPr>
          <w:color w:val="241F1F"/>
          <w:spacing w:val="-4"/>
        </w:rPr>
        <w:t>Frauen</w:t>
      </w:r>
      <w:r>
        <w:rPr>
          <w:color w:val="241F1F"/>
          <w:spacing w:val="-20"/>
        </w:rPr>
        <w:t> </w:t>
      </w:r>
      <w:r>
        <w:rPr>
          <w:color w:val="241F1F"/>
        </w:rPr>
        <w:t>in</w:t>
      </w:r>
      <w:r>
        <w:rPr>
          <w:color w:val="241F1F"/>
          <w:spacing w:val="-20"/>
        </w:rPr>
        <w:t> </w:t>
      </w:r>
      <w:r>
        <w:rPr>
          <w:color w:val="241F1F"/>
          <w:spacing w:val="-3"/>
        </w:rPr>
        <w:t>Frauenhäusern</w:t>
      </w:r>
      <w:r>
        <w:rPr>
          <w:color w:val="241F1F"/>
          <w:spacing w:val="-19"/>
        </w:rPr>
        <w:t> </w:t>
      </w:r>
      <w:r>
        <w:rPr>
          <w:color w:val="241F1F"/>
        </w:rPr>
        <w:t>empfohlen,</w:t>
      </w:r>
      <w:r>
        <w:rPr>
          <w:color w:val="241F1F"/>
          <w:spacing w:val="-20"/>
        </w:rPr>
        <w:t> </w:t>
      </w:r>
      <w:r>
        <w:rPr>
          <w:color w:val="241F1F"/>
        </w:rPr>
        <w:t>die</w:t>
      </w:r>
      <w:r>
        <w:rPr>
          <w:color w:val="241F1F"/>
          <w:spacing w:val="-19"/>
        </w:rPr>
        <w:t> </w:t>
      </w:r>
      <w:r>
        <w:rPr>
          <w:color w:val="241F1F"/>
        </w:rPr>
        <w:t>auf</w:t>
      </w:r>
      <w:r>
        <w:rPr>
          <w:color w:val="241F1F"/>
          <w:spacing w:val="-20"/>
        </w:rPr>
        <w:t> </w:t>
      </w:r>
      <w:r>
        <w:rPr>
          <w:color w:val="241F1F"/>
        </w:rPr>
        <w:t>alle</w:t>
      </w:r>
      <w:r>
        <w:rPr>
          <w:color w:val="241F1F"/>
          <w:spacing w:val="-19"/>
        </w:rPr>
        <w:t> </w:t>
      </w:r>
      <w:r>
        <w:rPr>
          <w:color w:val="241F1F"/>
        </w:rPr>
        <w:t>Regionen verteilt sind und eine Familie pro 10 000 Einwohner auf- nehmen können. Das europäische Bündnis Woman Against Violence Europe (WAVE) stellte im Juni 2011 anhand eigener Recherchen eine Übersicht auf, die die Anzahl der Frauenhäuser und Frauenhausplätze auf </w:t>
      </w:r>
      <w:r>
        <w:rPr>
          <w:color w:val="241F1F"/>
          <w:spacing w:val="-3"/>
        </w:rPr>
        <w:t>die- </w:t>
      </w:r>
      <w:r>
        <w:rPr>
          <w:color w:val="241F1F"/>
        </w:rPr>
        <w:t>sen Bevölkerungsschlüssel rechnete. Deutschland </w:t>
      </w:r>
      <w:r>
        <w:rPr>
          <w:color w:val="241F1F"/>
          <w:spacing w:val="-3"/>
        </w:rPr>
        <w:t>befin- </w:t>
      </w:r>
      <w:r>
        <w:rPr>
          <w:color w:val="241F1F"/>
        </w:rPr>
        <w:t>det sich danach auf Platz 10 (von 36 Ländern) und </w:t>
      </w:r>
      <w:r>
        <w:rPr>
          <w:color w:val="241F1F"/>
          <w:spacing w:val="-4"/>
        </w:rPr>
        <w:t>kann </w:t>
      </w:r>
      <w:r>
        <w:rPr>
          <w:color w:val="241F1F"/>
        </w:rPr>
        <w:t>laut</w:t>
      </w:r>
      <w:r>
        <w:rPr>
          <w:color w:val="241F1F"/>
          <w:spacing w:val="15"/>
        </w:rPr>
        <w:t> </w:t>
      </w:r>
      <w:r>
        <w:rPr>
          <w:color w:val="241F1F"/>
        </w:rPr>
        <w:t>dieser</w:t>
      </w:r>
      <w:r>
        <w:rPr>
          <w:color w:val="241F1F"/>
          <w:spacing w:val="16"/>
        </w:rPr>
        <w:t> </w:t>
      </w:r>
      <w:r>
        <w:rPr>
          <w:color w:val="241F1F"/>
        </w:rPr>
        <w:t>Statistik</w:t>
      </w:r>
      <w:r>
        <w:rPr>
          <w:color w:val="241F1F"/>
          <w:spacing w:val="16"/>
        </w:rPr>
        <w:t> </w:t>
      </w:r>
      <w:r>
        <w:rPr>
          <w:color w:val="241F1F"/>
        </w:rPr>
        <w:t>eine</w:t>
      </w:r>
      <w:r>
        <w:rPr>
          <w:color w:val="241F1F"/>
          <w:spacing w:val="16"/>
        </w:rPr>
        <w:t> </w:t>
      </w:r>
      <w:r>
        <w:rPr>
          <w:color w:val="241F1F"/>
        </w:rPr>
        <w:t>Familie</w:t>
      </w:r>
      <w:r>
        <w:rPr>
          <w:color w:val="241F1F"/>
          <w:spacing w:val="16"/>
        </w:rPr>
        <w:t> </w:t>
      </w:r>
      <w:r>
        <w:rPr>
          <w:color w:val="241F1F"/>
        </w:rPr>
        <w:t>pro</w:t>
      </w:r>
      <w:r>
        <w:rPr>
          <w:color w:val="241F1F"/>
          <w:spacing w:val="16"/>
        </w:rPr>
        <w:t> </w:t>
      </w:r>
      <w:r>
        <w:rPr>
          <w:color w:val="241F1F"/>
        </w:rPr>
        <w:t>11</w:t>
      </w:r>
      <w:r>
        <w:rPr>
          <w:color w:val="241F1F"/>
          <w:spacing w:val="16"/>
        </w:rPr>
        <w:t> </w:t>
      </w:r>
      <w:r>
        <w:rPr>
          <w:color w:val="241F1F"/>
        </w:rPr>
        <w:t>800</w:t>
      </w:r>
      <w:r>
        <w:rPr>
          <w:color w:val="241F1F"/>
          <w:spacing w:val="16"/>
        </w:rPr>
        <w:t> </w:t>
      </w:r>
      <w:r>
        <w:rPr>
          <w:color w:val="241F1F"/>
        </w:rPr>
        <w:t>Einwohner</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aufnehmen. Ein Bevölkerungsschlüssel wird in Deutsch- land diskutiert und zum Beispiel bereits von Bayern auf- gegriffen, das einen Bevölkerungsschlüssel von einem Frauenhausplatz pro 10 000 Frauen vorsieht.</w:t>
      </w:r>
    </w:p>
    <w:p>
      <w:pPr>
        <w:pStyle w:val="BodyText"/>
        <w:spacing w:line="244" w:lineRule="auto" w:before="121"/>
        <w:ind w:left="751"/>
        <w:jc w:val="both"/>
      </w:pPr>
      <w:r>
        <w:rPr>
          <w:color w:val="241F1F"/>
        </w:rPr>
        <w:t>Die Aufgabe, Schutz vor Gewalt sowie Hilfe und </w:t>
      </w:r>
      <w:r>
        <w:rPr>
          <w:color w:val="241F1F"/>
          <w:spacing w:val="-3"/>
        </w:rPr>
        <w:t>Unter- </w:t>
      </w:r>
      <w:r>
        <w:rPr>
          <w:color w:val="241F1F"/>
        </w:rPr>
        <w:t>stützung für gewaltbetroffene Menschen zu </w:t>
      </w:r>
      <w:r>
        <w:rPr>
          <w:color w:val="241F1F"/>
          <w:spacing w:val="-3"/>
        </w:rPr>
        <w:t>organisieren </w:t>
      </w:r>
      <w:r>
        <w:rPr>
          <w:color w:val="241F1F"/>
        </w:rPr>
        <w:t>und weiterzuentwickeln trifft als Ausprägung des </w:t>
      </w:r>
      <w:r>
        <w:rPr>
          <w:color w:val="241F1F"/>
          <w:spacing w:val="-3"/>
        </w:rPr>
        <w:t>Grund- </w:t>
      </w:r>
      <w:r>
        <w:rPr>
          <w:color w:val="241F1F"/>
        </w:rPr>
        <w:t>rechts auf Leben und körperliche Unversehrtheit in Ver- bindung</w:t>
      </w:r>
      <w:r>
        <w:rPr>
          <w:color w:val="241F1F"/>
          <w:spacing w:val="-10"/>
        </w:rPr>
        <w:t> </w:t>
      </w:r>
      <w:r>
        <w:rPr>
          <w:color w:val="241F1F"/>
        </w:rPr>
        <w:t>mit</w:t>
      </w:r>
      <w:r>
        <w:rPr>
          <w:color w:val="241F1F"/>
          <w:spacing w:val="-9"/>
        </w:rPr>
        <w:t> </w:t>
      </w:r>
      <w:r>
        <w:rPr>
          <w:color w:val="241F1F"/>
        </w:rPr>
        <w:t>dem</w:t>
      </w:r>
      <w:r>
        <w:rPr>
          <w:color w:val="241F1F"/>
          <w:spacing w:val="-9"/>
        </w:rPr>
        <w:t> </w:t>
      </w:r>
      <w:r>
        <w:rPr>
          <w:color w:val="241F1F"/>
        </w:rPr>
        <w:t>Sozialstaatsprinzip</w:t>
      </w:r>
      <w:r>
        <w:rPr>
          <w:color w:val="241F1F"/>
          <w:spacing w:val="-9"/>
        </w:rPr>
        <w:t> </w:t>
      </w:r>
      <w:r>
        <w:rPr>
          <w:color w:val="241F1F"/>
        </w:rPr>
        <w:t>alle</w:t>
      </w:r>
      <w:r>
        <w:rPr>
          <w:color w:val="241F1F"/>
          <w:spacing w:val="-9"/>
        </w:rPr>
        <w:t> </w:t>
      </w:r>
      <w:r>
        <w:rPr>
          <w:color w:val="241F1F"/>
        </w:rPr>
        <w:t>staatlichen</w:t>
      </w:r>
      <w:r>
        <w:rPr>
          <w:color w:val="241F1F"/>
          <w:spacing w:val="-10"/>
        </w:rPr>
        <w:t> </w:t>
      </w:r>
      <w:r>
        <w:rPr>
          <w:color w:val="241F1F"/>
        </w:rPr>
        <w:t>Ebe- nen in gemeinsamer Verantwortung. In erster Linie ist </w:t>
      </w:r>
      <w:r>
        <w:rPr>
          <w:color w:val="241F1F"/>
          <w:spacing w:val="-7"/>
        </w:rPr>
        <w:t>es </w:t>
      </w:r>
      <w:r>
        <w:rPr>
          <w:color w:val="241F1F"/>
        </w:rPr>
        <w:t>Aufgabe der Länder, für das Vorhandensein, die Ausge- staltung, ständige Weiterentwicklung und finanzielle </w:t>
      </w:r>
      <w:r>
        <w:rPr>
          <w:color w:val="241F1F"/>
          <w:spacing w:val="-5"/>
        </w:rPr>
        <w:t>Ab- </w:t>
      </w:r>
      <w:r>
        <w:rPr>
          <w:color w:val="241F1F"/>
        </w:rPr>
        <w:t>sicherung von Unterstützungsangeboten zu sorgen. </w:t>
      </w:r>
      <w:r>
        <w:rPr>
          <w:color w:val="241F1F"/>
          <w:spacing w:val="-6"/>
        </w:rPr>
        <w:t>Das </w:t>
      </w:r>
      <w:r>
        <w:rPr>
          <w:color w:val="241F1F"/>
        </w:rPr>
        <w:t>föderale Prinzip trägt dabei im Prinzip der Infrastruktur, den Bedarfslagen der Zielgruppen und deren Nutzungs- verhalten am besten Rechnung. Der Bund unterstützt</w:t>
      </w:r>
      <w:r>
        <w:rPr>
          <w:color w:val="241F1F"/>
          <w:spacing w:val="-35"/>
        </w:rPr>
        <w:t> </w:t>
      </w:r>
      <w:r>
        <w:rPr>
          <w:color w:val="241F1F"/>
          <w:spacing w:val="-4"/>
        </w:rPr>
        <w:t>die </w:t>
      </w:r>
      <w:r>
        <w:rPr>
          <w:color w:val="241F1F"/>
        </w:rPr>
        <w:t>Fortentwicklung etwa durch Förderung von Einzelmaß- nahmen oder durch</w:t>
      </w:r>
      <w:r>
        <w:rPr>
          <w:color w:val="241F1F"/>
          <w:spacing w:val="-2"/>
        </w:rPr>
        <w:t> </w:t>
      </w:r>
      <w:r>
        <w:rPr>
          <w:color w:val="241F1F"/>
        </w:rPr>
        <w:t>Modellvorhaben.</w:t>
      </w:r>
    </w:p>
    <w:p>
      <w:pPr>
        <w:pStyle w:val="BodyText"/>
        <w:spacing w:line="244" w:lineRule="auto" w:before="125"/>
        <w:ind w:left="751"/>
        <w:jc w:val="both"/>
      </w:pPr>
      <w:r>
        <w:rPr>
          <w:color w:val="241F1F"/>
        </w:rPr>
        <w:t>Derzeit plant das Bundesministerium für Familie, Senio- </w:t>
      </w:r>
      <w:r>
        <w:rPr>
          <w:color w:val="241F1F"/>
          <w:spacing w:val="-4"/>
        </w:rPr>
        <w:t>ren,</w:t>
      </w:r>
      <w:r>
        <w:rPr>
          <w:color w:val="241F1F"/>
          <w:spacing w:val="-12"/>
        </w:rPr>
        <w:t> </w:t>
      </w:r>
      <w:r>
        <w:rPr>
          <w:color w:val="241F1F"/>
          <w:spacing w:val="-6"/>
        </w:rPr>
        <w:t>Frauen</w:t>
      </w:r>
      <w:r>
        <w:rPr>
          <w:color w:val="241F1F"/>
          <w:spacing w:val="-12"/>
        </w:rPr>
        <w:t> </w:t>
      </w:r>
      <w:r>
        <w:rPr>
          <w:color w:val="241F1F"/>
          <w:spacing w:val="-3"/>
        </w:rPr>
        <w:t>und</w:t>
      </w:r>
      <w:r>
        <w:rPr>
          <w:color w:val="241F1F"/>
          <w:spacing w:val="-11"/>
        </w:rPr>
        <w:t> </w:t>
      </w:r>
      <w:r>
        <w:rPr>
          <w:color w:val="241F1F"/>
          <w:spacing w:val="-4"/>
        </w:rPr>
        <w:t>Jugend</w:t>
      </w:r>
      <w:r>
        <w:rPr>
          <w:color w:val="241F1F"/>
          <w:spacing w:val="-12"/>
        </w:rPr>
        <w:t> </w:t>
      </w:r>
      <w:r>
        <w:rPr>
          <w:color w:val="241F1F"/>
          <w:spacing w:val="-4"/>
        </w:rPr>
        <w:t>gemeinsam</w:t>
      </w:r>
      <w:r>
        <w:rPr>
          <w:color w:val="241F1F"/>
          <w:spacing w:val="-11"/>
        </w:rPr>
        <w:t> </w:t>
      </w:r>
      <w:r>
        <w:rPr>
          <w:color w:val="241F1F"/>
          <w:spacing w:val="-3"/>
        </w:rPr>
        <w:t>mit</w:t>
      </w:r>
      <w:r>
        <w:rPr>
          <w:color w:val="241F1F"/>
          <w:spacing w:val="-12"/>
        </w:rPr>
        <w:t> </w:t>
      </w:r>
      <w:r>
        <w:rPr>
          <w:color w:val="241F1F"/>
          <w:spacing w:val="-4"/>
        </w:rPr>
        <w:t>einzelnen</w:t>
      </w:r>
      <w:r>
        <w:rPr>
          <w:color w:val="241F1F"/>
          <w:spacing w:val="-11"/>
        </w:rPr>
        <w:t> </w:t>
      </w:r>
      <w:r>
        <w:rPr>
          <w:color w:val="241F1F"/>
          <w:spacing w:val="-4"/>
        </w:rPr>
        <w:t>Ländern, </w:t>
      </w:r>
      <w:r>
        <w:rPr>
          <w:color w:val="241F1F"/>
        </w:rPr>
        <w:t>im Rahmen eines Modellprojektes Instrumente und Ver- fahren zur Bedarfsermittlung und -planung in Bezug auf das gesamte bestehende Hilfesystem zu entwickeln </w:t>
      </w:r>
      <w:r>
        <w:rPr>
          <w:color w:val="241F1F"/>
          <w:spacing w:val="-5"/>
        </w:rPr>
        <w:t>und </w:t>
      </w:r>
      <w:r>
        <w:rPr>
          <w:color w:val="241F1F"/>
        </w:rPr>
        <w:t>in</w:t>
      </w:r>
      <w:r>
        <w:rPr>
          <w:color w:val="241F1F"/>
          <w:spacing w:val="-8"/>
        </w:rPr>
        <w:t> </w:t>
      </w:r>
      <w:r>
        <w:rPr>
          <w:color w:val="241F1F"/>
        </w:rPr>
        <w:t>verschiedenen</w:t>
      </w:r>
      <w:r>
        <w:rPr>
          <w:color w:val="241F1F"/>
          <w:spacing w:val="-7"/>
        </w:rPr>
        <w:t> </w:t>
      </w:r>
      <w:r>
        <w:rPr>
          <w:color w:val="241F1F"/>
        </w:rPr>
        <w:t>Regionen</w:t>
      </w:r>
      <w:r>
        <w:rPr>
          <w:color w:val="241F1F"/>
          <w:spacing w:val="-8"/>
        </w:rPr>
        <w:t> </w:t>
      </w:r>
      <w:r>
        <w:rPr>
          <w:color w:val="241F1F"/>
        </w:rPr>
        <w:t>zu</w:t>
      </w:r>
      <w:r>
        <w:rPr>
          <w:color w:val="241F1F"/>
          <w:spacing w:val="-7"/>
        </w:rPr>
        <w:t> </w:t>
      </w:r>
      <w:r>
        <w:rPr>
          <w:color w:val="241F1F"/>
        </w:rPr>
        <w:t>erproben.</w:t>
      </w:r>
      <w:r>
        <w:rPr>
          <w:color w:val="241F1F"/>
          <w:spacing w:val="-8"/>
        </w:rPr>
        <w:t> </w:t>
      </w:r>
      <w:r>
        <w:rPr>
          <w:color w:val="241F1F"/>
        </w:rPr>
        <w:t>Mit</w:t>
      </w:r>
      <w:r>
        <w:rPr>
          <w:color w:val="241F1F"/>
          <w:spacing w:val="-7"/>
        </w:rPr>
        <w:t> </w:t>
      </w:r>
      <w:r>
        <w:rPr>
          <w:color w:val="241F1F"/>
        </w:rPr>
        <w:t>dem</w:t>
      </w:r>
      <w:r>
        <w:rPr>
          <w:color w:val="241F1F"/>
          <w:spacing w:val="-8"/>
        </w:rPr>
        <w:t> </w:t>
      </w:r>
      <w:r>
        <w:rPr>
          <w:color w:val="241F1F"/>
          <w:spacing w:val="-3"/>
        </w:rPr>
        <w:t>Modell- </w:t>
      </w:r>
      <w:r>
        <w:rPr>
          <w:color w:val="241F1F"/>
        </w:rPr>
        <w:t>projekt soll geprüft werden, wie durch Instrumente der Bedarfsanalyse und Bedarfsplanung auf Landes- bezie- hungsweise kommunaler Ebene besser sichergestellt werden kann, dass in einer Region eine flexible und </w:t>
      </w:r>
      <w:r>
        <w:rPr>
          <w:color w:val="241F1F"/>
          <w:spacing w:val="-5"/>
        </w:rPr>
        <w:t>be- </w:t>
      </w:r>
      <w:r>
        <w:rPr>
          <w:color w:val="241F1F"/>
          <w:spacing w:val="-3"/>
        </w:rPr>
        <w:t>darfsgerechte Infrastruktur </w:t>
      </w:r>
      <w:r>
        <w:rPr>
          <w:color w:val="241F1F"/>
        </w:rPr>
        <w:t>von Hilfsangeboten für gewalt- betroffene </w:t>
      </w:r>
      <w:r>
        <w:rPr>
          <w:color w:val="241F1F"/>
          <w:spacing w:val="-3"/>
        </w:rPr>
        <w:t>Frauen </w:t>
      </w:r>
      <w:r>
        <w:rPr>
          <w:color w:val="241F1F"/>
        </w:rPr>
        <w:t>und deren Kinder bereitgestellt</w:t>
      </w:r>
      <w:r>
        <w:rPr>
          <w:color w:val="241F1F"/>
          <w:spacing w:val="-2"/>
        </w:rPr>
        <w:t> </w:t>
      </w:r>
      <w:r>
        <w:rPr>
          <w:color w:val="241F1F"/>
        </w:rPr>
        <w:t>wird.</w:t>
      </w:r>
    </w:p>
    <w:p>
      <w:pPr>
        <w:pStyle w:val="BodyText"/>
        <w:spacing w:line="244" w:lineRule="auto" w:before="124"/>
        <w:ind w:left="751"/>
        <w:jc w:val="both"/>
      </w:pPr>
      <w:r>
        <w:rPr>
          <w:color w:val="241F1F"/>
        </w:rPr>
        <w:t>Des</w:t>
      </w:r>
      <w:r>
        <w:rPr>
          <w:color w:val="241F1F"/>
          <w:spacing w:val="-19"/>
        </w:rPr>
        <w:t> </w:t>
      </w:r>
      <w:r>
        <w:rPr>
          <w:color w:val="241F1F"/>
        </w:rPr>
        <w:t>Weiteren</w:t>
      </w:r>
      <w:r>
        <w:rPr>
          <w:color w:val="241F1F"/>
          <w:spacing w:val="-18"/>
        </w:rPr>
        <w:t> </w:t>
      </w:r>
      <w:r>
        <w:rPr>
          <w:color w:val="241F1F"/>
        </w:rPr>
        <w:t>werden</w:t>
      </w:r>
      <w:r>
        <w:rPr>
          <w:color w:val="241F1F"/>
          <w:spacing w:val="-19"/>
        </w:rPr>
        <w:t> </w:t>
      </w:r>
      <w:r>
        <w:rPr>
          <w:color w:val="241F1F"/>
        </w:rPr>
        <w:t>in</w:t>
      </w:r>
      <w:r>
        <w:rPr>
          <w:color w:val="241F1F"/>
          <w:spacing w:val="-18"/>
        </w:rPr>
        <w:t> </w:t>
      </w:r>
      <w:r>
        <w:rPr>
          <w:color w:val="241F1F"/>
        </w:rPr>
        <w:t>verschiedenen</w:t>
      </w:r>
      <w:r>
        <w:rPr>
          <w:color w:val="241F1F"/>
          <w:spacing w:val="-18"/>
        </w:rPr>
        <w:t> </w:t>
      </w:r>
      <w:r>
        <w:rPr>
          <w:color w:val="241F1F"/>
        </w:rPr>
        <w:t>Ländern</w:t>
      </w:r>
      <w:r>
        <w:rPr>
          <w:color w:val="241F1F"/>
          <w:spacing w:val="-19"/>
        </w:rPr>
        <w:t> </w:t>
      </w:r>
      <w:r>
        <w:rPr>
          <w:color w:val="241F1F"/>
        </w:rPr>
        <w:t>Maßnah- men getroffen, um die bestehenden Hilfe- und </w:t>
      </w:r>
      <w:r>
        <w:rPr>
          <w:color w:val="241F1F"/>
          <w:spacing w:val="-3"/>
        </w:rPr>
        <w:t>Unterstüt- </w:t>
      </w:r>
      <w:r>
        <w:rPr>
          <w:color w:val="241F1F"/>
        </w:rPr>
        <w:t>zungssysteme zu überprüfen und auf Basis der </w:t>
      </w:r>
      <w:r>
        <w:rPr>
          <w:color w:val="241F1F"/>
          <w:spacing w:val="-3"/>
        </w:rPr>
        <w:t>For- </w:t>
      </w:r>
      <w:r>
        <w:rPr>
          <w:color w:val="241F1F"/>
        </w:rPr>
        <w:t>schungsergebnisse Planungsprozesse zu entwickeln. In Bayern</w:t>
      </w:r>
      <w:r>
        <w:rPr>
          <w:color w:val="241F1F"/>
          <w:spacing w:val="-11"/>
        </w:rPr>
        <w:t> </w:t>
      </w:r>
      <w:r>
        <w:rPr>
          <w:color w:val="241F1F"/>
        </w:rPr>
        <w:t>wurde</w:t>
      </w:r>
      <w:r>
        <w:rPr>
          <w:color w:val="241F1F"/>
          <w:spacing w:val="-11"/>
        </w:rPr>
        <w:t> </w:t>
      </w:r>
      <w:r>
        <w:rPr>
          <w:color w:val="241F1F"/>
        </w:rPr>
        <w:t>beispielsweise</w:t>
      </w:r>
      <w:r>
        <w:rPr>
          <w:color w:val="241F1F"/>
          <w:spacing w:val="-11"/>
        </w:rPr>
        <w:t> </w:t>
      </w:r>
      <w:r>
        <w:rPr>
          <w:color w:val="241F1F"/>
        </w:rPr>
        <w:t>vom</w:t>
      </w:r>
      <w:r>
        <w:rPr>
          <w:color w:val="241F1F"/>
          <w:spacing w:val="-11"/>
        </w:rPr>
        <w:t> </w:t>
      </w:r>
      <w:r>
        <w:rPr>
          <w:color w:val="241F1F"/>
        </w:rPr>
        <w:t>bayerischen</w:t>
      </w:r>
      <w:r>
        <w:rPr>
          <w:color w:val="241F1F"/>
          <w:spacing w:val="-11"/>
        </w:rPr>
        <w:t> </w:t>
      </w:r>
      <w:r>
        <w:rPr>
          <w:color w:val="241F1F"/>
        </w:rPr>
        <w:t>Staatsmi- nisterium für Arbeit und Soziales, Familie und</w:t>
      </w:r>
      <w:r>
        <w:rPr>
          <w:color w:val="241F1F"/>
          <w:spacing w:val="-18"/>
        </w:rPr>
        <w:t> </w:t>
      </w:r>
      <w:r>
        <w:rPr>
          <w:color w:val="241F1F"/>
        </w:rPr>
        <w:t>Integration (StMAS) im September 2014 das Forschungsprojekt</w:t>
      </w:r>
      <w:r>
        <w:rPr>
          <w:color w:val="241F1F"/>
          <w:spacing w:val="35"/>
        </w:rPr>
        <w:t> </w:t>
      </w:r>
      <w:r>
        <w:rPr>
          <w:color w:val="241F1F"/>
          <w:spacing w:val="-5"/>
        </w:rPr>
        <w:t>zur</w:t>
      </w:r>
    </w:p>
    <w:p>
      <w:pPr>
        <w:pStyle w:val="BodyText"/>
        <w:spacing w:line="244" w:lineRule="auto" w:before="3"/>
        <w:ind w:left="751"/>
        <w:jc w:val="both"/>
      </w:pPr>
      <w:r>
        <w:rPr>
          <w:color w:val="241F1F"/>
        </w:rPr>
        <w:t>„Bedarfsermittlung zum Hilfesystem für gewaltbetroffene </w:t>
      </w:r>
      <w:r>
        <w:rPr>
          <w:color w:val="241F1F"/>
          <w:spacing w:val="-4"/>
        </w:rPr>
        <w:t>Frauen</w:t>
      </w:r>
      <w:r>
        <w:rPr>
          <w:color w:val="241F1F"/>
          <w:spacing w:val="-12"/>
        </w:rPr>
        <w:t> </w:t>
      </w:r>
      <w:r>
        <w:rPr>
          <w:color w:val="241F1F"/>
        </w:rPr>
        <w:t>und</w:t>
      </w:r>
      <w:r>
        <w:rPr>
          <w:color w:val="241F1F"/>
          <w:spacing w:val="-12"/>
        </w:rPr>
        <w:t> </w:t>
      </w:r>
      <w:r>
        <w:rPr>
          <w:color w:val="241F1F"/>
          <w:spacing w:val="-3"/>
        </w:rPr>
        <w:t>ihre</w:t>
      </w:r>
      <w:r>
        <w:rPr>
          <w:color w:val="241F1F"/>
          <w:spacing w:val="-12"/>
        </w:rPr>
        <w:t> </w:t>
      </w:r>
      <w:r>
        <w:rPr>
          <w:color w:val="241F1F"/>
        </w:rPr>
        <w:t>Kinder</w:t>
      </w:r>
      <w:r>
        <w:rPr>
          <w:color w:val="241F1F"/>
          <w:spacing w:val="-12"/>
        </w:rPr>
        <w:t> </w:t>
      </w:r>
      <w:r>
        <w:rPr>
          <w:color w:val="241F1F"/>
        </w:rPr>
        <w:t>in</w:t>
      </w:r>
      <w:r>
        <w:rPr>
          <w:color w:val="241F1F"/>
          <w:spacing w:val="-12"/>
        </w:rPr>
        <w:t> </w:t>
      </w:r>
      <w:r>
        <w:rPr>
          <w:color w:val="241F1F"/>
        </w:rPr>
        <w:t>Bayern“</w:t>
      </w:r>
      <w:r>
        <w:rPr>
          <w:color w:val="241F1F"/>
          <w:spacing w:val="-12"/>
        </w:rPr>
        <w:t> </w:t>
      </w:r>
      <w:r>
        <w:rPr>
          <w:color w:val="241F1F"/>
        </w:rPr>
        <w:t>in</w:t>
      </w:r>
      <w:r>
        <w:rPr>
          <w:color w:val="241F1F"/>
          <w:spacing w:val="-12"/>
        </w:rPr>
        <w:t> </w:t>
      </w:r>
      <w:r>
        <w:rPr>
          <w:color w:val="241F1F"/>
          <w:spacing w:val="-3"/>
        </w:rPr>
        <w:t>Auftrag</w:t>
      </w:r>
      <w:r>
        <w:rPr>
          <w:color w:val="241F1F"/>
          <w:spacing w:val="-12"/>
        </w:rPr>
        <w:t> </w:t>
      </w:r>
      <w:r>
        <w:rPr>
          <w:color w:val="241F1F"/>
        </w:rPr>
        <w:t>gegeben.</w:t>
      </w:r>
      <w:r>
        <w:rPr>
          <w:color w:val="241F1F"/>
          <w:spacing w:val="-12"/>
        </w:rPr>
        <w:t> </w:t>
      </w:r>
      <w:r>
        <w:rPr>
          <w:color w:val="241F1F"/>
        </w:rPr>
        <w:t>Die Studie</w:t>
      </w:r>
      <w:r>
        <w:rPr>
          <w:color w:val="241F1F"/>
          <w:spacing w:val="-16"/>
        </w:rPr>
        <w:t> </w:t>
      </w:r>
      <w:r>
        <w:rPr>
          <w:color w:val="241F1F"/>
        </w:rPr>
        <w:t>hat</w:t>
      </w:r>
      <w:r>
        <w:rPr>
          <w:color w:val="241F1F"/>
          <w:spacing w:val="-15"/>
        </w:rPr>
        <w:t> </w:t>
      </w:r>
      <w:r>
        <w:rPr>
          <w:color w:val="241F1F"/>
        </w:rPr>
        <w:t>erstmals</w:t>
      </w:r>
      <w:r>
        <w:rPr>
          <w:color w:val="241F1F"/>
          <w:spacing w:val="-16"/>
        </w:rPr>
        <w:t> </w:t>
      </w:r>
      <w:r>
        <w:rPr>
          <w:color w:val="241F1F"/>
        </w:rPr>
        <w:t>den</w:t>
      </w:r>
      <w:r>
        <w:rPr>
          <w:color w:val="241F1F"/>
          <w:spacing w:val="-15"/>
        </w:rPr>
        <w:t> </w:t>
      </w:r>
      <w:r>
        <w:rPr>
          <w:color w:val="241F1F"/>
        </w:rPr>
        <w:t>tatsächlichen</w:t>
      </w:r>
      <w:r>
        <w:rPr>
          <w:color w:val="241F1F"/>
          <w:spacing w:val="-16"/>
        </w:rPr>
        <w:t> </w:t>
      </w:r>
      <w:r>
        <w:rPr>
          <w:color w:val="241F1F"/>
        </w:rPr>
        <w:t>aktuellen</w:t>
      </w:r>
      <w:r>
        <w:rPr>
          <w:color w:val="241F1F"/>
          <w:spacing w:val="-15"/>
        </w:rPr>
        <w:t> </w:t>
      </w:r>
      <w:r>
        <w:rPr>
          <w:color w:val="241F1F"/>
        </w:rPr>
        <w:t>Bedarf</w:t>
      </w:r>
      <w:r>
        <w:rPr>
          <w:color w:val="241F1F"/>
          <w:spacing w:val="-15"/>
        </w:rPr>
        <w:t> </w:t>
      </w:r>
      <w:r>
        <w:rPr>
          <w:color w:val="241F1F"/>
        </w:rPr>
        <w:t>für Bayern ermittelt und valide Daten und Fakten geliefert. Die Ergebnisse und Handlungsempfehlungen werden durch das StMAS gemeinsam mit dem Bayerischen Landkreistag und dem Bayerischen Städtetag, sowie </w:t>
      </w:r>
      <w:r>
        <w:rPr>
          <w:color w:val="241F1F"/>
          <w:spacing w:val="-4"/>
        </w:rPr>
        <w:t>mit </w:t>
      </w:r>
      <w:r>
        <w:rPr>
          <w:color w:val="241F1F"/>
        </w:rPr>
        <w:t>anderen betroffenen bayerischen Staatsministerien in </w:t>
      </w:r>
      <w:r>
        <w:rPr>
          <w:color w:val="241F1F"/>
          <w:spacing w:val="-5"/>
        </w:rPr>
        <w:t>ei- </w:t>
      </w:r>
      <w:r>
        <w:rPr>
          <w:color w:val="241F1F"/>
        </w:rPr>
        <w:t>ner Arbeitsgruppe analysiert. Ziel ist die Erstellung </w:t>
      </w:r>
      <w:r>
        <w:rPr>
          <w:color w:val="241F1F"/>
          <w:spacing w:val="-3"/>
        </w:rPr>
        <w:t>eines </w:t>
      </w:r>
      <w:r>
        <w:rPr>
          <w:color w:val="241F1F"/>
        </w:rPr>
        <w:t>Gesamtkonzeptes zur Bekämpfung von Gewalt gegen </w:t>
      </w:r>
      <w:r>
        <w:rPr>
          <w:color w:val="241F1F"/>
          <w:spacing w:val="-4"/>
        </w:rPr>
        <w:t>Frauen.</w:t>
      </w:r>
      <w:r>
        <w:rPr>
          <w:color w:val="241F1F"/>
          <w:spacing w:val="-15"/>
        </w:rPr>
        <w:t> </w:t>
      </w:r>
      <w:r>
        <w:rPr>
          <w:color w:val="241F1F"/>
        </w:rPr>
        <w:t>Das</w:t>
      </w:r>
      <w:r>
        <w:rPr>
          <w:color w:val="241F1F"/>
          <w:spacing w:val="-15"/>
        </w:rPr>
        <w:t> </w:t>
      </w:r>
      <w:r>
        <w:rPr>
          <w:color w:val="241F1F"/>
          <w:spacing w:val="-3"/>
        </w:rPr>
        <w:t>Gesamtkonzept</w:t>
      </w:r>
      <w:r>
        <w:rPr>
          <w:color w:val="241F1F"/>
          <w:spacing w:val="-15"/>
        </w:rPr>
        <w:t> </w:t>
      </w:r>
      <w:r>
        <w:rPr>
          <w:color w:val="241F1F"/>
        </w:rPr>
        <w:t>soll</w:t>
      </w:r>
      <w:r>
        <w:rPr>
          <w:color w:val="241F1F"/>
          <w:spacing w:val="-14"/>
        </w:rPr>
        <w:t> </w:t>
      </w:r>
      <w:r>
        <w:rPr>
          <w:color w:val="241F1F"/>
        </w:rPr>
        <w:t>bis</w:t>
      </w:r>
      <w:r>
        <w:rPr>
          <w:color w:val="241F1F"/>
          <w:spacing w:val="-15"/>
        </w:rPr>
        <w:t> </w:t>
      </w:r>
      <w:r>
        <w:rPr>
          <w:color w:val="241F1F"/>
        </w:rPr>
        <w:t>Ende</w:t>
      </w:r>
      <w:r>
        <w:rPr>
          <w:color w:val="241F1F"/>
          <w:spacing w:val="-15"/>
        </w:rPr>
        <w:t> </w:t>
      </w:r>
      <w:r>
        <w:rPr>
          <w:color w:val="241F1F"/>
        </w:rPr>
        <w:t>2017</w:t>
      </w:r>
      <w:r>
        <w:rPr>
          <w:color w:val="241F1F"/>
          <w:spacing w:val="-14"/>
        </w:rPr>
        <w:t> </w:t>
      </w:r>
      <w:r>
        <w:rPr>
          <w:color w:val="241F1F"/>
        </w:rPr>
        <w:t>vorliegen.</w:t>
      </w:r>
    </w:p>
    <w:p>
      <w:pPr>
        <w:pStyle w:val="BodyText"/>
        <w:spacing w:line="244" w:lineRule="auto" w:before="123"/>
        <w:ind w:left="751"/>
        <w:jc w:val="both"/>
      </w:pPr>
      <w:r>
        <w:rPr>
          <w:color w:val="241F1F"/>
        </w:rPr>
        <w:t>Zur</w:t>
      </w:r>
      <w:r>
        <w:rPr>
          <w:color w:val="241F1F"/>
          <w:spacing w:val="-19"/>
        </w:rPr>
        <w:t> </w:t>
      </w:r>
      <w:r>
        <w:rPr>
          <w:color w:val="241F1F"/>
        </w:rPr>
        <w:t>Verbesserung</w:t>
      </w:r>
      <w:r>
        <w:rPr>
          <w:color w:val="241F1F"/>
          <w:spacing w:val="-18"/>
        </w:rPr>
        <w:t> </w:t>
      </w:r>
      <w:r>
        <w:rPr>
          <w:color w:val="241F1F"/>
        </w:rPr>
        <w:t>der</w:t>
      </w:r>
      <w:r>
        <w:rPr>
          <w:color w:val="241F1F"/>
          <w:spacing w:val="-18"/>
        </w:rPr>
        <w:t> </w:t>
      </w:r>
      <w:r>
        <w:rPr>
          <w:color w:val="241F1F"/>
        </w:rPr>
        <w:t>Rahmenbedingungen,</w:t>
      </w:r>
      <w:r>
        <w:rPr>
          <w:color w:val="241F1F"/>
          <w:spacing w:val="-18"/>
        </w:rPr>
        <w:t> </w:t>
      </w:r>
      <w:r>
        <w:rPr>
          <w:color w:val="241F1F"/>
        </w:rPr>
        <w:t>der</w:t>
      </w:r>
      <w:r>
        <w:rPr>
          <w:color w:val="241F1F"/>
          <w:spacing w:val="-18"/>
        </w:rPr>
        <w:t> </w:t>
      </w:r>
      <w:r>
        <w:rPr>
          <w:color w:val="241F1F"/>
        </w:rPr>
        <w:t>Konzep- te sowie der Arbeits- und Verfahrensabläufe in den</w:t>
      </w:r>
      <w:r>
        <w:rPr>
          <w:color w:val="241F1F"/>
          <w:spacing w:val="-13"/>
        </w:rPr>
        <w:t> </w:t>
      </w:r>
      <w:r>
        <w:rPr>
          <w:color w:val="241F1F"/>
          <w:spacing w:val="-3"/>
        </w:rPr>
        <w:t>Frau- </w:t>
      </w:r>
      <w:r>
        <w:rPr>
          <w:color w:val="241F1F"/>
        </w:rPr>
        <w:t>enhäusern in Hamburg führte die dort zuständige Behör- de für Arbeit, Soziales, Familie und Integration von 2012 bis 2014 einen dialogischen Qualitätsentwicklungspro- zess unter wissenschaftlicher Moderation durch. Dabei wurde die Frauenhausarbeit gemeinsam mit den fünf Hamburger</w:t>
      </w:r>
      <w:r>
        <w:rPr>
          <w:color w:val="241F1F"/>
          <w:spacing w:val="-14"/>
        </w:rPr>
        <w:t> </w:t>
      </w:r>
      <w:r>
        <w:rPr>
          <w:color w:val="241F1F"/>
        </w:rPr>
        <w:t>Frauenhäusern</w:t>
      </w:r>
      <w:r>
        <w:rPr>
          <w:color w:val="241F1F"/>
          <w:spacing w:val="-13"/>
        </w:rPr>
        <w:t> </w:t>
      </w:r>
      <w:r>
        <w:rPr>
          <w:color w:val="241F1F"/>
        </w:rPr>
        <w:t>kritisch</w:t>
      </w:r>
      <w:r>
        <w:rPr>
          <w:color w:val="241F1F"/>
          <w:spacing w:val="-13"/>
        </w:rPr>
        <w:t> </w:t>
      </w:r>
      <w:r>
        <w:rPr>
          <w:color w:val="241F1F"/>
        </w:rPr>
        <w:t>beleuchtet</w:t>
      </w:r>
      <w:r>
        <w:rPr>
          <w:color w:val="241F1F"/>
          <w:spacing w:val="-13"/>
        </w:rPr>
        <w:t> </w:t>
      </w:r>
      <w:r>
        <w:rPr>
          <w:color w:val="241F1F"/>
        </w:rPr>
        <w:t>und</w:t>
      </w:r>
      <w:r>
        <w:rPr>
          <w:color w:val="241F1F"/>
          <w:spacing w:val="-13"/>
        </w:rPr>
        <w:t> </w:t>
      </w:r>
      <w:r>
        <w:rPr>
          <w:color w:val="241F1F"/>
        </w:rPr>
        <w:t>Hand- lungsbedarfe ermittelt. Unter anderem entstand daraus die</w:t>
      </w:r>
      <w:r>
        <w:rPr>
          <w:color w:val="241F1F"/>
          <w:spacing w:val="-13"/>
        </w:rPr>
        <w:t> </w:t>
      </w:r>
      <w:r>
        <w:rPr>
          <w:color w:val="241F1F"/>
        </w:rPr>
        <w:t>Idee</w:t>
      </w:r>
      <w:r>
        <w:rPr>
          <w:color w:val="241F1F"/>
          <w:spacing w:val="-12"/>
        </w:rPr>
        <w:t> </w:t>
      </w:r>
      <w:r>
        <w:rPr>
          <w:color w:val="241F1F"/>
        </w:rPr>
        <w:t>einer</w:t>
      </w:r>
      <w:r>
        <w:rPr>
          <w:color w:val="241F1F"/>
          <w:spacing w:val="-12"/>
        </w:rPr>
        <w:t> </w:t>
      </w:r>
      <w:r>
        <w:rPr>
          <w:color w:val="241F1F"/>
          <w:spacing w:val="-3"/>
        </w:rPr>
        <w:t>Koordinierungs-</w:t>
      </w:r>
      <w:r>
        <w:rPr>
          <w:color w:val="241F1F"/>
          <w:spacing w:val="-13"/>
        </w:rPr>
        <w:t> </w:t>
      </w:r>
      <w:r>
        <w:rPr>
          <w:color w:val="241F1F"/>
        </w:rPr>
        <w:t>und</w:t>
      </w:r>
      <w:r>
        <w:rPr>
          <w:color w:val="241F1F"/>
          <w:spacing w:val="-12"/>
        </w:rPr>
        <w:t> </w:t>
      </w:r>
      <w:r>
        <w:rPr>
          <w:color w:val="241F1F"/>
        </w:rPr>
        <w:t>Servicestelle,</w:t>
      </w:r>
      <w:r>
        <w:rPr>
          <w:color w:val="241F1F"/>
          <w:spacing w:val="-12"/>
        </w:rPr>
        <w:t> </w:t>
      </w:r>
      <w:r>
        <w:rPr>
          <w:color w:val="241F1F"/>
        </w:rPr>
        <w:t>die</w:t>
      </w:r>
      <w:r>
        <w:rPr>
          <w:color w:val="241F1F"/>
          <w:spacing w:val="-13"/>
        </w:rPr>
        <w:t> </w:t>
      </w:r>
      <w:r>
        <w:rPr>
          <w:color w:val="241F1F"/>
        </w:rPr>
        <w:t>nach einem gemeinsamen Planungsprozess im August 2016 unter dem Namen „24/7“ </w:t>
      </w:r>
      <w:r>
        <w:rPr>
          <w:color w:val="241F1F"/>
          <w:spacing w:val="-3"/>
        </w:rPr>
        <w:t>startete. </w:t>
      </w:r>
      <w:r>
        <w:rPr>
          <w:color w:val="241F1F"/>
        </w:rPr>
        <w:t>Damit ermöglicht</w:t>
      </w:r>
      <w:r>
        <w:rPr>
          <w:color w:val="241F1F"/>
          <w:spacing w:val="-35"/>
        </w:rPr>
        <w:t> </w:t>
      </w:r>
      <w:r>
        <w:rPr>
          <w:color w:val="241F1F"/>
        </w:rPr>
        <w:t>Ham- burg eine verbesserte niedrigschwellige Erstaufnahme und Beratung von schutzsuchenden Frauen und deren Kinder</w:t>
      </w:r>
      <w:r>
        <w:rPr>
          <w:color w:val="241F1F"/>
          <w:spacing w:val="-10"/>
        </w:rPr>
        <w:t> </w:t>
      </w:r>
      <w:r>
        <w:rPr>
          <w:color w:val="241F1F"/>
        </w:rPr>
        <w:t>jeden</w:t>
      </w:r>
      <w:r>
        <w:rPr>
          <w:color w:val="241F1F"/>
          <w:spacing w:val="-10"/>
        </w:rPr>
        <w:t> </w:t>
      </w:r>
      <w:r>
        <w:rPr>
          <w:color w:val="241F1F"/>
          <w:spacing w:val="-7"/>
        </w:rPr>
        <w:t>Tag</w:t>
      </w:r>
      <w:r>
        <w:rPr>
          <w:color w:val="241F1F"/>
          <w:spacing w:val="-10"/>
        </w:rPr>
        <w:t> </w:t>
      </w:r>
      <w:r>
        <w:rPr>
          <w:color w:val="241F1F"/>
        </w:rPr>
        <w:t>und</w:t>
      </w:r>
      <w:r>
        <w:rPr>
          <w:color w:val="241F1F"/>
          <w:spacing w:val="-10"/>
        </w:rPr>
        <w:t> </w:t>
      </w:r>
      <w:r>
        <w:rPr>
          <w:color w:val="241F1F"/>
        </w:rPr>
        <w:t>rund</w:t>
      </w:r>
      <w:r>
        <w:rPr>
          <w:color w:val="241F1F"/>
          <w:spacing w:val="-10"/>
        </w:rPr>
        <w:t> </w:t>
      </w:r>
      <w:r>
        <w:rPr>
          <w:color w:val="241F1F"/>
        </w:rPr>
        <w:t>um</w:t>
      </w:r>
      <w:r>
        <w:rPr>
          <w:color w:val="241F1F"/>
          <w:spacing w:val="-10"/>
        </w:rPr>
        <w:t> </w:t>
      </w:r>
      <w:r>
        <w:rPr>
          <w:color w:val="241F1F"/>
        </w:rPr>
        <w:t>die</w:t>
      </w:r>
      <w:r>
        <w:rPr>
          <w:color w:val="241F1F"/>
          <w:spacing w:val="-10"/>
        </w:rPr>
        <w:t> </w:t>
      </w:r>
      <w:r>
        <w:rPr>
          <w:color w:val="241F1F"/>
        </w:rPr>
        <w:t>Uhr</w:t>
      </w:r>
      <w:r>
        <w:rPr>
          <w:color w:val="241F1F"/>
          <w:spacing w:val="-10"/>
        </w:rPr>
        <w:t> </w:t>
      </w:r>
      <w:r>
        <w:rPr>
          <w:color w:val="241F1F"/>
        </w:rPr>
        <w:t>durch</w:t>
      </w:r>
      <w:r>
        <w:rPr>
          <w:color w:val="241F1F"/>
          <w:spacing w:val="-10"/>
        </w:rPr>
        <w:t> </w:t>
      </w:r>
      <w:r>
        <w:rPr>
          <w:color w:val="241F1F"/>
        </w:rPr>
        <w:t>qualifiziertes Fachpersonal.</w:t>
      </w:r>
    </w:p>
    <w:p>
      <w:pPr>
        <w:pStyle w:val="BodyText"/>
        <w:spacing w:line="244" w:lineRule="auto" w:before="92"/>
        <w:ind w:left="226" w:right="716"/>
        <w:jc w:val="both"/>
      </w:pPr>
      <w:r>
        <w:rPr/>
        <w:br w:type="column"/>
      </w:r>
      <w:r>
        <w:rPr>
          <w:color w:val="241F1F"/>
        </w:rPr>
        <w:t>Die Optimierung der Vermittlungsprozesse beziehungs- weise Reduzierung von Vermittlungsengpässen und die Weiterentwicklung der Infrastruktur auf Basis der 2015 veröffentlichten Studie „Die Weiterentwicklung des Berliner</w:t>
      </w:r>
      <w:r>
        <w:rPr>
          <w:color w:val="241F1F"/>
          <w:spacing w:val="-9"/>
        </w:rPr>
        <w:t> </w:t>
      </w:r>
      <w:r>
        <w:rPr>
          <w:color w:val="241F1F"/>
          <w:spacing w:val="-3"/>
        </w:rPr>
        <w:t>Unterstützungssystems</w:t>
      </w:r>
      <w:r>
        <w:rPr>
          <w:color w:val="241F1F"/>
          <w:spacing w:val="-8"/>
        </w:rPr>
        <w:t> </w:t>
      </w:r>
      <w:r>
        <w:rPr>
          <w:color w:val="241F1F"/>
        </w:rPr>
        <w:t>bei</w:t>
      </w:r>
      <w:r>
        <w:rPr>
          <w:color w:val="241F1F"/>
          <w:spacing w:val="-8"/>
        </w:rPr>
        <w:t> </w:t>
      </w:r>
      <w:r>
        <w:rPr>
          <w:color w:val="241F1F"/>
        </w:rPr>
        <w:t>häuslicher</w:t>
      </w:r>
      <w:r>
        <w:rPr>
          <w:color w:val="241F1F"/>
          <w:spacing w:val="-8"/>
        </w:rPr>
        <w:t> </w:t>
      </w:r>
      <w:r>
        <w:rPr>
          <w:color w:val="241F1F"/>
        </w:rPr>
        <w:t>Gewalt“</w:t>
      </w:r>
      <w:r>
        <w:rPr>
          <w:color w:val="241F1F"/>
          <w:spacing w:val="-9"/>
        </w:rPr>
        <w:t> </w:t>
      </w:r>
      <w:r>
        <w:rPr>
          <w:color w:val="241F1F"/>
        </w:rPr>
        <w:t>ist Schwerpunkt der Arbeit im Anti-Gewaltbereich in Berlin. Die in der Studie identifizierten Versorgungslücken, ins- besondere bei Nutzerinnen von Frauenhäusern mit star- ken akuten psychischen Belastungen, wurden mit allen am Hilfesystem Beteiligten und in der interdisziplinär be- setzten Fachkommission Häusliche Gewalt auf einer Fachtagung im Juli 2016 diskutiert. Ziel ist es, das Berli- ner Hilfesystem weiterzuentwickeln, Angebotslücken zu schließen und den Schutz betroffener </w:t>
      </w:r>
      <w:r>
        <w:rPr>
          <w:color w:val="241F1F"/>
          <w:spacing w:val="-3"/>
        </w:rPr>
        <w:t>Frauen </w:t>
      </w:r>
      <w:r>
        <w:rPr>
          <w:color w:val="241F1F"/>
        </w:rPr>
        <w:t>und Kinder vor</w:t>
      </w:r>
      <w:r>
        <w:rPr>
          <w:color w:val="241F1F"/>
          <w:spacing w:val="-5"/>
        </w:rPr>
        <w:t> </w:t>
      </w:r>
      <w:r>
        <w:rPr>
          <w:color w:val="241F1F"/>
        </w:rPr>
        <w:t>Gewalt</w:t>
      </w:r>
      <w:r>
        <w:rPr>
          <w:color w:val="241F1F"/>
          <w:spacing w:val="-4"/>
        </w:rPr>
        <w:t> </w:t>
      </w:r>
      <w:r>
        <w:rPr>
          <w:color w:val="241F1F"/>
        </w:rPr>
        <w:t>weiter</w:t>
      </w:r>
      <w:r>
        <w:rPr>
          <w:color w:val="241F1F"/>
          <w:spacing w:val="-5"/>
        </w:rPr>
        <w:t> </w:t>
      </w:r>
      <w:r>
        <w:rPr>
          <w:color w:val="241F1F"/>
        </w:rPr>
        <w:t>zu</w:t>
      </w:r>
      <w:r>
        <w:rPr>
          <w:color w:val="241F1F"/>
          <w:spacing w:val="-4"/>
        </w:rPr>
        <w:t> </w:t>
      </w:r>
      <w:r>
        <w:rPr>
          <w:color w:val="241F1F"/>
        </w:rPr>
        <w:t>verbessern</w:t>
      </w:r>
      <w:r>
        <w:rPr>
          <w:color w:val="241F1F"/>
          <w:spacing w:val="-5"/>
        </w:rPr>
        <w:t> </w:t>
      </w:r>
      <w:r>
        <w:rPr>
          <w:color w:val="241F1F"/>
        </w:rPr>
        <w:t>und</w:t>
      </w:r>
      <w:r>
        <w:rPr>
          <w:color w:val="241F1F"/>
          <w:spacing w:val="-4"/>
        </w:rPr>
        <w:t> </w:t>
      </w:r>
      <w:r>
        <w:rPr>
          <w:color w:val="241F1F"/>
        </w:rPr>
        <w:t>gleichzeitig</w:t>
      </w:r>
      <w:r>
        <w:rPr>
          <w:color w:val="241F1F"/>
          <w:spacing w:val="-4"/>
        </w:rPr>
        <w:t> </w:t>
      </w:r>
      <w:r>
        <w:rPr>
          <w:color w:val="241F1F"/>
        </w:rPr>
        <w:t>zu</w:t>
      </w:r>
      <w:r>
        <w:rPr>
          <w:color w:val="241F1F"/>
          <w:spacing w:val="-5"/>
        </w:rPr>
        <w:t> </w:t>
      </w:r>
      <w:r>
        <w:rPr>
          <w:color w:val="241F1F"/>
          <w:spacing w:val="-3"/>
        </w:rPr>
        <w:t>einer </w:t>
      </w:r>
      <w:r>
        <w:rPr>
          <w:color w:val="241F1F"/>
        </w:rPr>
        <w:t>Entlastung der stark in Anspruch genommenen Frauen- unterstützungseinrichtungen beizutragen. Im Jahr 2016 wurde zu diesem Zweck beispielsweise bei zwei</w:t>
      </w:r>
      <w:r>
        <w:rPr>
          <w:color w:val="241F1F"/>
          <w:spacing w:val="-15"/>
        </w:rPr>
        <w:t> </w:t>
      </w:r>
      <w:r>
        <w:rPr>
          <w:color w:val="241F1F"/>
        </w:rPr>
        <w:t>Frauen- hausträgern das bestehende Angebot zur Verbesserung der Versorgung von psychisch kranken </w:t>
      </w:r>
      <w:r>
        <w:rPr>
          <w:color w:val="241F1F"/>
          <w:spacing w:val="-3"/>
        </w:rPr>
        <w:t>Frauen </w:t>
      </w:r>
      <w:r>
        <w:rPr>
          <w:color w:val="241F1F"/>
        </w:rPr>
        <w:t>erweitert. Weiterhin wird die Entwicklung einer</w:t>
      </w:r>
      <w:r>
        <w:rPr>
          <w:color w:val="241F1F"/>
          <w:spacing w:val="-23"/>
        </w:rPr>
        <w:t> </w:t>
      </w:r>
      <w:r>
        <w:rPr>
          <w:color w:val="241F1F"/>
        </w:rPr>
        <w:t>computergestützten Datenerfassung</w:t>
      </w:r>
      <w:r>
        <w:rPr>
          <w:color w:val="241F1F"/>
          <w:spacing w:val="-16"/>
        </w:rPr>
        <w:t> </w:t>
      </w:r>
      <w:r>
        <w:rPr>
          <w:color w:val="241F1F"/>
        </w:rPr>
        <w:t>für</w:t>
      </w:r>
      <w:r>
        <w:rPr>
          <w:color w:val="241F1F"/>
          <w:spacing w:val="-16"/>
        </w:rPr>
        <w:t> </w:t>
      </w:r>
      <w:r>
        <w:rPr>
          <w:color w:val="241F1F"/>
        </w:rPr>
        <w:t>eine</w:t>
      </w:r>
      <w:r>
        <w:rPr>
          <w:color w:val="241F1F"/>
          <w:spacing w:val="-16"/>
        </w:rPr>
        <w:t> </w:t>
      </w:r>
      <w:r>
        <w:rPr>
          <w:color w:val="241F1F"/>
          <w:spacing w:val="-3"/>
        </w:rPr>
        <w:t>bedarfsgerechte</w:t>
      </w:r>
      <w:r>
        <w:rPr>
          <w:color w:val="241F1F"/>
          <w:spacing w:val="-15"/>
        </w:rPr>
        <w:t> </w:t>
      </w:r>
      <w:r>
        <w:rPr>
          <w:color w:val="241F1F"/>
        </w:rPr>
        <w:t>Hilfeplanung</w:t>
      </w:r>
      <w:r>
        <w:rPr>
          <w:color w:val="241F1F"/>
          <w:spacing w:val="-16"/>
        </w:rPr>
        <w:t> </w:t>
      </w:r>
      <w:r>
        <w:rPr>
          <w:color w:val="241F1F"/>
        </w:rPr>
        <w:t>ge- prüft.</w:t>
      </w:r>
    </w:p>
    <w:p>
      <w:pPr>
        <w:pStyle w:val="BodyText"/>
        <w:spacing w:line="244" w:lineRule="auto" w:before="159"/>
        <w:ind w:left="226" w:right="718"/>
        <w:jc w:val="both"/>
      </w:pPr>
      <w:r>
        <w:rPr>
          <w:color w:val="241F1F"/>
        </w:rPr>
        <w:t>Nordrhein-Westfalen setzt Maßnahmen zur Stärkung </w:t>
      </w:r>
      <w:r>
        <w:rPr>
          <w:color w:val="241F1F"/>
          <w:spacing w:val="-4"/>
        </w:rPr>
        <w:t>ge- </w:t>
      </w:r>
      <w:r>
        <w:rPr>
          <w:color w:val="241F1F"/>
        </w:rPr>
        <w:t>waltbetroffener </w:t>
      </w:r>
      <w:r>
        <w:rPr>
          <w:color w:val="241F1F"/>
          <w:spacing w:val="-2"/>
        </w:rPr>
        <w:t>Frauen </w:t>
      </w:r>
      <w:r>
        <w:rPr>
          <w:color w:val="241F1F"/>
        </w:rPr>
        <w:t>und zur inhaltlichen sowie struk- turellen Weiterentwicklung des Schutz- und</w:t>
      </w:r>
      <w:r>
        <w:rPr>
          <w:color w:val="241F1F"/>
          <w:spacing w:val="-25"/>
        </w:rPr>
        <w:t> </w:t>
      </w:r>
      <w:r>
        <w:rPr>
          <w:color w:val="241F1F"/>
        </w:rPr>
        <w:t>Hilfesystems um. So werden seit Februar 2017 sechs modellhafte Second-Stage-Projekte gefördert. Sie unterstützen ge- waltbetroffene Frauen bei der Stabilisierung und Ver- selbstständigung im Anschluss an den Frauenhausauf- enthalt durch ein umfassendes Übergangsmanagement und gezielte Nachsorgeangebote. Die vom Land in Auf- </w:t>
      </w:r>
      <w:r>
        <w:rPr>
          <w:color w:val="241F1F"/>
          <w:spacing w:val="-3"/>
        </w:rPr>
        <w:t>trag </w:t>
      </w:r>
      <w:r>
        <w:rPr>
          <w:color w:val="241F1F"/>
        </w:rPr>
        <w:t>gegebene Evaluation des </w:t>
      </w:r>
      <w:r>
        <w:rPr>
          <w:color w:val="241F1F"/>
          <w:spacing w:val="-3"/>
        </w:rPr>
        <w:t>Modellprojekts </w:t>
      </w:r>
      <w:r>
        <w:rPr>
          <w:color w:val="241F1F"/>
        </w:rPr>
        <w:t>„Richtungs- wechsel-sichtbar-sicher-selbstbestimmt“ zur Frauen- hausarbeit mit systemischem Ansatz ist ein weiterer Baustein der qualitativen</w:t>
      </w:r>
      <w:r>
        <w:rPr>
          <w:color w:val="241F1F"/>
          <w:spacing w:val="-2"/>
        </w:rPr>
        <w:t> </w:t>
      </w:r>
      <w:r>
        <w:rPr>
          <w:color w:val="241F1F"/>
        </w:rPr>
        <w:t>Fortentwicklung.</w:t>
      </w:r>
    </w:p>
    <w:p>
      <w:pPr>
        <w:pStyle w:val="BodyText"/>
        <w:spacing w:before="6"/>
        <w:rPr>
          <w:sz w:val="26"/>
        </w:rPr>
      </w:pPr>
    </w:p>
    <w:p>
      <w:pPr>
        <w:pStyle w:val="BodyText"/>
        <w:ind w:left="226"/>
        <w:jc w:val="both"/>
      </w:pPr>
      <w:r>
        <w:rPr>
          <w:color w:val="241F1F"/>
          <w:w w:val="105"/>
        </w:rPr>
        <w:t>Zu Artikel 24 – Telefonberatung</w:t>
      </w:r>
    </w:p>
    <w:p>
      <w:pPr>
        <w:pStyle w:val="BodyText"/>
        <w:spacing w:before="1"/>
        <w:rPr>
          <w:sz w:val="16"/>
        </w:rPr>
      </w:pPr>
    </w:p>
    <w:p>
      <w:pPr>
        <w:pStyle w:val="BodyText"/>
        <w:spacing w:line="244" w:lineRule="auto" w:before="1"/>
        <w:ind w:left="226" w:right="718"/>
        <w:jc w:val="both"/>
      </w:pPr>
      <w:r>
        <w:rPr>
          <w:color w:val="241F1F"/>
        </w:rPr>
        <w:t>Artikel</w:t>
      </w:r>
      <w:r>
        <w:rPr>
          <w:color w:val="241F1F"/>
          <w:spacing w:val="-15"/>
        </w:rPr>
        <w:t> </w:t>
      </w:r>
      <w:r>
        <w:rPr>
          <w:color w:val="241F1F"/>
        </w:rPr>
        <w:t>24</w:t>
      </w:r>
      <w:r>
        <w:rPr>
          <w:color w:val="241F1F"/>
          <w:spacing w:val="-14"/>
        </w:rPr>
        <w:t> </w:t>
      </w:r>
      <w:r>
        <w:rPr>
          <w:color w:val="241F1F"/>
        </w:rPr>
        <w:t>verpflichtet</w:t>
      </w:r>
      <w:r>
        <w:rPr>
          <w:color w:val="241F1F"/>
          <w:spacing w:val="-14"/>
        </w:rPr>
        <w:t> </w:t>
      </w:r>
      <w:r>
        <w:rPr>
          <w:color w:val="241F1F"/>
        </w:rPr>
        <w:t>die</w:t>
      </w:r>
      <w:r>
        <w:rPr>
          <w:color w:val="241F1F"/>
          <w:spacing w:val="-14"/>
        </w:rPr>
        <w:t> </w:t>
      </w:r>
      <w:r>
        <w:rPr>
          <w:color w:val="241F1F"/>
        </w:rPr>
        <w:t>Vertragsparteien</w:t>
      </w:r>
      <w:r>
        <w:rPr>
          <w:color w:val="241F1F"/>
          <w:spacing w:val="-14"/>
        </w:rPr>
        <w:t> </w:t>
      </w:r>
      <w:r>
        <w:rPr>
          <w:color w:val="241F1F"/>
        </w:rPr>
        <w:t>zur</w:t>
      </w:r>
      <w:r>
        <w:rPr>
          <w:color w:val="241F1F"/>
          <w:spacing w:val="-14"/>
        </w:rPr>
        <w:t> </w:t>
      </w:r>
      <w:r>
        <w:rPr>
          <w:color w:val="241F1F"/>
        </w:rPr>
        <w:t>Einrichtung einer kostenlosen, landesweiten und rund um die Uhr</w:t>
      </w:r>
      <w:r>
        <w:rPr>
          <w:color w:val="241F1F"/>
          <w:spacing w:val="-24"/>
        </w:rPr>
        <w:t> </w:t>
      </w:r>
      <w:r>
        <w:rPr>
          <w:color w:val="241F1F"/>
        </w:rPr>
        <w:t>er- reichbaren</w:t>
      </w:r>
      <w:r>
        <w:rPr>
          <w:color w:val="241F1F"/>
          <w:spacing w:val="-11"/>
        </w:rPr>
        <w:t> </w:t>
      </w:r>
      <w:r>
        <w:rPr>
          <w:color w:val="241F1F"/>
        </w:rPr>
        <w:t>Telefonberatung</w:t>
      </w:r>
      <w:r>
        <w:rPr>
          <w:color w:val="241F1F"/>
          <w:spacing w:val="-11"/>
        </w:rPr>
        <w:t> </w:t>
      </w:r>
      <w:r>
        <w:rPr>
          <w:color w:val="241F1F"/>
        </w:rPr>
        <w:t>für</w:t>
      </w:r>
      <w:r>
        <w:rPr>
          <w:color w:val="241F1F"/>
          <w:spacing w:val="-11"/>
        </w:rPr>
        <w:t> </w:t>
      </w:r>
      <w:r>
        <w:rPr>
          <w:color w:val="241F1F"/>
        </w:rPr>
        <w:t>gewaltbetroffene</w:t>
      </w:r>
      <w:r>
        <w:rPr>
          <w:color w:val="241F1F"/>
          <w:spacing w:val="-11"/>
        </w:rPr>
        <w:t> </w:t>
      </w:r>
      <w:r>
        <w:rPr>
          <w:color w:val="241F1F"/>
        </w:rPr>
        <w:t>Frauen.</w:t>
      </w:r>
    </w:p>
    <w:p>
      <w:pPr>
        <w:pStyle w:val="BodyText"/>
        <w:spacing w:line="244" w:lineRule="auto" w:before="150"/>
        <w:ind w:left="226" w:right="718"/>
        <w:jc w:val="both"/>
      </w:pPr>
      <w:r>
        <w:rPr>
          <w:color w:val="241F1F"/>
        </w:rPr>
        <w:t>Das bundesweite Hilfetelefon Gewalt gegen Frauen hat am 6. März 2013 seine Arbeit aufgenommen. Es wurde auf der Grundlage des im März 2012 in Kraft getretenen Hilfetelefongesetzes vom 7. März 2012 (BGBl. I S. 448) eingerichtet. Das Hilfetelefongesetz legt die Rahmenbe- dingungen und Aufgaben des Hilfetelefons verbindlich fest.</w:t>
      </w:r>
    </w:p>
    <w:p>
      <w:pPr>
        <w:pStyle w:val="BodyText"/>
        <w:spacing w:before="152"/>
        <w:ind w:left="226"/>
        <w:jc w:val="both"/>
      </w:pPr>
      <w:r>
        <w:rPr>
          <w:color w:val="241F1F"/>
        </w:rPr>
        <w:t>Im Einzelnen:</w:t>
      </w:r>
    </w:p>
    <w:p>
      <w:pPr>
        <w:pStyle w:val="ListParagraph"/>
        <w:numPr>
          <w:ilvl w:val="0"/>
          <w:numId w:val="178"/>
        </w:numPr>
        <w:tabs>
          <w:tab w:pos="396" w:val="left" w:leader="none"/>
        </w:tabs>
        <w:spacing w:line="244" w:lineRule="auto" w:before="154" w:after="0"/>
        <w:ind w:left="395" w:right="718" w:hanging="170"/>
        <w:jc w:val="both"/>
        <w:rPr>
          <w:sz w:val="17"/>
        </w:rPr>
      </w:pPr>
      <w:r>
        <w:rPr>
          <w:color w:val="241F1F"/>
          <w:sz w:val="17"/>
        </w:rPr>
        <w:t>Es handelt sich um ein auf Dauer angelegtes, quali- fiziertes telefonisches Erstberatungs- und Weiterver- mittlungsangebot.</w:t>
      </w:r>
    </w:p>
    <w:p>
      <w:pPr>
        <w:pStyle w:val="ListParagraph"/>
        <w:numPr>
          <w:ilvl w:val="0"/>
          <w:numId w:val="178"/>
        </w:numPr>
        <w:tabs>
          <w:tab w:pos="396" w:val="left" w:leader="none"/>
        </w:tabs>
        <w:spacing w:line="240" w:lineRule="auto" w:before="150" w:after="0"/>
        <w:ind w:left="395" w:right="0" w:hanging="170"/>
        <w:jc w:val="left"/>
        <w:rPr>
          <w:sz w:val="17"/>
        </w:rPr>
      </w:pPr>
      <w:r>
        <w:rPr>
          <w:color w:val="241F1F"/>
          <w:sz w:val="17"/>
        </w:rPr>
        <w:t>Das Hilfetelefon ist täglich 24 Stunden</w:t>
      </w:r>
      <w:r>
        <w:rPr>
          <w:color w:val="241F1F"/>
          <w:spacing w:val="-8"/>
          <w:sz w:val="17"/>
        </w:rPr>
        <w:t> </w:t>
      </w:r>
      <w:r>
        <w:rPr>
          <w:color w:val="241F1F"/>
          <w:sz w:val="17"/>
        </w:rPr>
        <w:t>erreichbar.</w:t>
      </w:r>
    </w:p>
    <w:p>
      <w:pPr>
        <w:pStyle w:val="ListParagraph"/>
        <w:numPr>
          <w:ilvl w:val="0"/>
          <w:numId w:val="178"/>
        </w:numPr>
        <w:tabs>
          <w:tab w:pos="396" w:val="left" w:leader="none"/>
        </w:tabs>
        <w:spacing w:line="240" w:lineRule="auto" w:before="154" w:after="0"/>
        <w:ind w:left="395" w:right="0" w:hanging="170"/>
        <w:jc w:val="left"/>
        <w:rPr>
          <w:sz w:val="17"/>
        </w:rPr>
      </w:pPr>
      <w:r>
        <w:rPr>
          <w:color w:val="241F1F"/>
          <w:sz w:val="17"/>
        </w:rPr>
        <w:t>Die Rufnummer (0800 0 116016) ist</w:t>
      </w:r>
      <w:r>
        <w:rPr>
          <w:color w:val="241F1F"/>
          <w:spacing w:val="-13"/>
          <w:sz w:val="17"/>
        </w:rPr>
        <w:t> </w:t>
      </w:r>
      <w:r>
        <w:rPr>
          <w:color w:val="241F1F"/>
          <w:sz w:val="17"/>
        </w:rPr>
        <w:t>entgeltfrei.</w:t>
      </w:r>
    </w:p>
    <w:p>
      <w:pPr>
        <w:pStyle w:val="ListParagraph"/>
        <w:numPr>
          <w:ilvl w:val="0"/>
          <w:numId w:val="178"/>
        </w:numPr>
        <w:tabs>
          <w:tab w:pos="396" w:val="left" w:leader="none"/>
        </w:tabs>
        <w:spacing w:line="244" w:lineRule="auto" w:before="154" w:after="0"/>
        <w:ind w:left="395" w:right="718" w:hanging="170"/>
        <w:jc w:val="both"/>
        <w:rPr>
          <w:sz w:val="17"/>
        </w:rPr>
      </w:pPr>
      <w:r>
        <w:rPr>
          <w:color w:val="241F1F"/>
          <w:sz w:val="17"/>
        </w:rPr>
        <w:t>Die Beratung erfolgt vertraulich und auf Wunsch anonym.</w:t>
      </w:r>
    </w:p>
    <w:p>
      <w:pPr>
        <w:pStyle w:val="ListParagraph"/>
        <w:numPr>
          <w:ilvl w:val="0"/>
          <w:numId w:val="178"/>
        </w:numPr>
        <w:tabs>
          <w:tab w:pos="396" w:val="left" w:leader="none"/>
        </w:tabs>
        <w:spacing w:line="244" w:lineRule="auto" w:before="150" w:after="0"/>
        <w:ind w:left="395" w:right="718" w:hanging="170"/>
        <w:jc w:val="both"/>
        <w:rPr>
          <w:sz w:val="17"/>
        </w:rPr>
      </w:pPr>
      <w:r>
        <w:rPr>
          <w:color w:val="241F1F"/>
          <w:sz w:val="17"/>
        </w:rPr>
        <w:t>Das Angebot ist </w:t>
      </w:r>
      <w:r>
        <w:rPr>
          <w:color w:val="241F1F"/>
          <w:spacing w:val="-3"/>
          <w:sz w:val="17"/>
        </w:rPr>
        <w:t>barrierefrei </w:t>
      </w:r>
      <w:r>
        <w:rPr>
          <w:color w:val="241F1F"/>
          <w:sz w:val="17"/>
        </w:rPr>
        <w:t>und </w:t>
      </w:r>
      <w:r>
        <w:rPr>
          <w:color w:val="241F1F"/>
          <w:spacing w:val="-3"/>
          <w:sz w:val="17"/>
        </w:rPr>
        <w:t>mehrsprachig. </w:t>
      </w:r>
      <w:r>
        <w:rPr>
          <w:color w:val="241F1F"/>
          <w:sz w:val="17"/>
        </w:rPr>
        <w:t>Dolmet- scherinnen</w:t>
      </w:r>
      <w:r>
        <w:rPr>
          <w:color w:val="241F1F"/>
          <w:spacing w:val="-11"/>
          <w:sz w:val="17"/>
        </w:rPr>
        <w:t> </w:t>
      </w:r>
      <w:r>
        <w:rPr>
          <w:color w:val="241F1F"/>
          <w:sz w:val="17"/>
        </w:rPr>
        <w:t>können</w:t>
      </w:r>
      <w:r>
        <w:rPr>
          <w:color w:val="241F1F"/>
          <w:spacing w:val="-10"/>
          <w:sz w:val="17"/>
        </w:rPr>
        <w:t> </w:t>
      </w:r>
      <w:r>
        <w:rPr>
          <w:color w:val="241F1F"/>
          <w:sz w:val="17"/>
        </w:rPr>
        <w:t>rund</w:t>
      </w:r>
      <w:r>
        <w:rPr>
          <w:color w:val="241F1F"/>
          <w:spacing w:val="-10"/>
          <w:sz w:val="17"/>
        </w:rPr>
        <w:t> </w:t>
      </w:r>
      <w:r>
        <w:rPr>
          <w:color w:val="241F1F"/>
          <w:sz w:val="17"/>
        </w:rPr>
        <w:t>um</w:t>
      </w:r>
      <w:r>
        <w:rPr>
          <w:color w:val="241F1F"/>
          <w:spacing w:val="-11"/>
          <w:sz w:val="17"/>
        </w:rPr>
        <w:t> </w:t>
      </w:r>
      <w:r>
        <w:rPr>
          <w:color w:val="241F1F"/>
          <w:sz w:val="17"/>
        </w:rPr>
        <w:t>die</w:t>
      </w:r>
      <w:r>
        <w:rPr>
          <w:color w:val="241F1F"/>
          <w:spacing w:val="-10"/>
          <w:sz w:val="17"/>
        </w:rPr>
        <w:t> </w:t>
      </w:r>
      <w:r>
        <w:rPr>
          <w:color w:val="241F1F"/>
          <w:sz w:val="17"/>
        </w:rPr>
        <w:t>Uhr</w:t>
      </w:r>
      <w:r>
        <w:rPr>
          <w:color w:val="241F1F"/>
          <w:spacing w:val="-10"/>
          <w:sz w:val="17"/>
        </w:rPr>
        <w:t> </w:t>
      </w:r>
      <w:r>
        <w:rPr>
          <w:color w:val="241F1F"/>
          <w:sz w:val="17"/>
        </w:rPr>
        <w:t>zeitnah</w:t>
      </w:r>
      <w:r>
        <w:rPr>
          <w:color w:val="241F1F"/>
          <w:spacing w:val="-10"/>
          <w:sz w:val="17"/>
        </w:rPr>
        <w:t> </w:t>
      </w:r>
      <w:r>
        <w:rPr>
          <w:color w:val="241F1F"/>
          <w:sz w:val="17"/>
        </w:rPr>
        <w:t>in</w:t>
      </w:r>
      <w:r>
        <w:rPr>
          <w:color w:val="241F1F"/>
          <w:spacing w:val="-11"/>
          <w:sz w:val="17"/>
        </w:rPr>
        <w:t> </w:t>
      </w:r>
      <w:r>
        <w:rPr>
          <w:color w:val="241F1F"/>
          <w:sz w:val="17"/>
        </w:rPr>
        <w:t>17</w:t>
      </w:r>
      <w:r>
        <w:rPr>
          <w:color w:val="241F1F"/>
          <w:spacing w:val="-10"/>
          <w:sz w:val="17"/>
        </w:rPr>
        <w:t> </w:t>
      </w:r>
      <w:r>
        <w:rPr>
          <w:color w:val="241F1F"/>
          <w:sz w:val="17"/>
        </w:rPr>
        <w:t>Spra- chen zu Telefonaten hinzugeschaltet</w:t>
      </w:r>
      <w:r>
        <w:rPr>
          <w:color w:val="241F1F"/>
          <w:spacing w:val="-12"/>
          <w:sz w:val="17"/>
        </w:rPr>
        <w:t> </w:t>
      </w:r>
      <w:r>
        <w:rPr>
          <w:color w:val="241F1F"/>
          <w:sz w:val="17"/>
        </w:rPr>
        <w:t>werden.</w:t>
      </w:r>
    </w:p>
    <w:p>
      <w:pPr>
        <w:spacing w:after="0" w:line="244" w:lineRule="auto"/>
        <w:jc w:val="both"/>
        <w:rPr>
          <w:sz w:val="17"/>
        </w:rPr>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ListParagraph"/>
        <w:numPr>
          <w:ilvl w:val="1"/>
          <w:numId w:val="178"/>
        </w:numPr>
        <w:tabs>
          <w:tab w:pos="922" w:val="left" w:leader="none"/>
        </w:tabs>
        <w:spacing w:line="244" w:lineRule="auto" w:before="93" w:after="0"/>
        <w:ind w:left="921" w:right="0" w:hanging="170"/>
        <w:jc w:val="both"/>
        <w:rPr>
          <w:sz w:val="17"/>
        </w:rPr>
      </w:pPr>
      <w:r>
        <w:rPr>
          <w:color w:val="241F1F"/>
          <w:spacing w:val="-3"/>
          <w:sz w:val="17"/>
        </w:rPr>
        <w:t>Für </w:t>
      </w:r>
      <w:r>
        <w:rPr>
          <w:color w:val="241F1F"/>
          <w:sz w:val="17"/>
        </w:rPr>
        <w:t>Gehörlose oder Hörgeschädigte gibt es einen Ge- bärdendolmetscherdienst. Die Website www.hilfetele- fon.de ist barrierefrei und enthält unter anderem auch Gebärdenvideos und </w:t>
      </w:r>
      <w:r>
        <w:rPr>
          <w:color w:val="241F1F"/>
          <w:spacing w:val="-5"/>
          <w:sz w:val="17"/>
        </w:rPr>
        <w:t>Texte </w:t>
      </w:r>
      <w:r>
        <w:rPr>
          <w:color w:val="241F1F"/>
          <w:sz w:val="17"/>
        </w:rPr>
        <w:t>in leichter</w:t>
      </w:r>
      <w:r>
        <w:rPr>
          <w:color w:val="241F1F"/>
          <w:spacing w:val="-3"/>
          <w:sz w:val="17"/>
        </w:rPr>
        <w:t> </w:t>
      </w:r>
      <w:r>
        <w:rPr>
          <w:color w:val="241F1F"/>
          <w:sz w:val="17"/>
        </w:rPr>
        <w:t>Sprache.</w:t>
      </w:r>
    </w:p>
    <w:p>
      <w:pPr>
        <w:pStyle w:val="ListParagraph"/>
        <w:numPr>
          <w:ilvl w:val="1"/>
          <w:numId w:val="178"/>
        </w:numPr>
        <w:tabs>
          <w:tab w:pos="922" w:val="left" w:leader="none"/>
        </w:tabs>
        <w:spacing w:line="244" w:lineRule="auto" w:before="87" w:after="0"/>
        <w:ind w:left="921" w:right="0" w:hanging="170"/>
        <w:jc w:val="both"/>
        <w:rPr>
          <w:sz w:val="17"/>
        </w:rPr>
      </w:pPr>
      <w:r>
        <w:rPr>
          <w:color w:val="241F1F"/>
          <w:sz w:val="17"/>
        </w:rPr>
        <w:t>Es wird eine E-Mail- und eine Chatberatung über die Website </w:t>
      </w:r>
      <w:hyperlink r:id="rId37">
        <w:r>
          <w:rPr>
            <w:color w:val="241F1F"/>
            <w:sz w:val="17"/>
          </w:rPr>
          <w:t>www.hilfetelefon.de</w:t>
        </w:r>
        <w:r>
          <w:rPr>
            <w:color w:val="241F1F"/>
            <w:spacing w:val="-2"/>
            <w:sz w:val="17"/>
          </w:rPr>
          <w:t> </w:t>
        </w:r>
      </w:hyperlink>
      <w:r>
        <w:rPr>
          <w:color w:val="241F1F"/>
          <w:sz w:val="17"/>
        </w:rPr>
        <w:t>angeboten.</w:t>
      </w:r>
    </w:p>
    <w:p>
      <w:pPr>
        <w:pStyle w:val="ListParagraph"/>
        <w:numPr>
          <w:ilvl w:val="1"/>
          <w:numId w:val="178"/>
        </w:numPr>
        <w:tabs>
          <w:tab w:pos="922" w:val="left" w:leader="none"/>
        </w:tabs>
        <w:spacing w:line="244" w:lineRule="auto" w:before="85" w:after="0"/>
        <w:ind w:left="921" w:right="0" w:hanging="170"/>
        <w:jc w:val="both"/>
        <w:rPr>
          <w:sz w:val="17"/>
        </w:rPr>
      </w:pPr>
      <w:r>
        <w:rPr>
          <w:color w:val="241F1F"/>
          <w:sz w:val="17"/>
        </w:rPr>
        <w:t>Die Beratung wird durch weibliche qualifizierte Fach- kräfte,</w:t>
      </w:r>
      <w:r>
        <w:rPr>
          <w:color w:val="241F1F"/>
          <w:spacing w:val="-10"/>
          <w:sz w:val="17"/>
        </w:rPr>
        <w:t> </w:t>
      </w:r>
      <w:r>
        <w:rPr>
          <w:color w:val="241F1F"/>
          <w:sz w:val="17"/>
        </w:rPr>
        <w:t>die</w:t>
      </w:r>
      <w:r>
        <w:rPr>
          <w:color w:val="241F1F"/>
          <w:spacing w:val="-9"/>
          <w:sz w:val="17"/>
        </w:rPr>
        <w:t> </w:t>
      </w:r>
      <w:r>
        <w:rPr>
          <w:color w:val="241F1F"/>
          <w:sz w:val="17"/>
        </w:rPr>
        <w:t>Erfahrungen</w:t>
      </w:r>
      <w:r>
        <w:rPr>
          <w:color w:val="241F1F"/>
          <w:spacing w:val="-9"/>
          <w:sz w:val="17"/>
        </w:rPr>
        <w:t> </w:t>
      </w:r>
      <w:r>
        <w:rPr>
          <w:color w:val="241F1F"/>
          <w:sz w:val="17"/>
        </w:rPr>
        <w:t>mit</w:t>
      </w:r>
      <w:r>
        <w:rPr>
          <w:color w:val="241F1F"/>
          <w:spacing w:val="-10"/>
          <w:sz w:val="17"/>
        </w:rPr>
        <w:t> </w:t>
      </w:r>
      <w:r>
        <w:rPr>
          <w:color w:val="241F1F"/>
          <w:sz w:val="17"/>
        </w:rPr>
        <w:t>der</w:t>
      </w:r>
      <w:r>
        <w:rPr>
          <w:color w:val="241F1F"/>
          <w:spacing w:val="-9"/>
          <w:sz w:val="17"/>
        </w:rPr>
        <w:t> </w:t>
      </w:r>
      <w:r>
        <w:rPr>
          <w:color w:val="241F1F"/>
          <w:sz w:val="17"/>
        </w:rPr>
        <w:t>Beratung</w:t>
      </w:r>
      <w:r>
        <w:rPr>
          <w:color w:val="241F1F"/>
          <w:spacing w:val="-9"/>
          <w:sz w:val="17"/>
        </w:rPr>
        <w:t> </w:t>
      </w:r>
      <w:r>
        <w:rPr>
          <w:color w:val="241F1F"/>
          <w:sz w:val="17"/>
        </w:rPr>
        <w:t>von</w:t>
      </w:r>
      <w:r>
        <w:rPr>
          <w:color w:val="241F1F"/>
          <w:spacing w:val="-10"/>
          <w:sz w:val="17"/>
        </w:rPr>
        <w:t> </w:t>
      </w:r>
      <w:r>
        <w:rPr>
          <w:color w:val="241F1F"/>
          <w:sz w:val="17"/>
        </w:rPr>
        <w:t>gewaltbe- troffenen </w:t>
      </w:r>
      <w:r>
        <w:rPr>
          <w:color w:val="241F1F"/>
          <w:spacing w:val="-3"/>
          <w:sz w:val="17"/>
        </w:rPr>
        <w:t>Frauen </w:t>
      </w:r>
      <w:r>
        <w:rPr>
          <w:color w:val="241F1F"/>
          <w:sz w:val="17"/>
        </w:rPr>
        <w:t>haben, durchgeführt. </w:t>
      </w:r>
      <w:r>
        <w:rPr>
          <w:color w:val="241F1F"/>
          <w:spacing w:val="-4"/>
          <w:sz w:val="17"/>
        </w:rPr>
        <w:t>Tätig </w:t>
      </w:r>
      <w:r>
        <w:rPr>
          <w:color w:val="241F1F"/>
          <w:sz w:val="17"/>
        </w:rPr>
        <w:t>sind </w:t>
      </w:r>
      <w:r>
        <w:rPr>
          <w:color w:val="241F1F"/>
          <w:spacing w:val="-4"/>
          <w:sz w:val="17"/>
        </w:rPr>
        <w:t>mehr </w:t>
      </w:r>
      <w:r>
        <w:rPr>
          <w:color w:val="241F1F"/>
          <w:sz w:val="17"/>
        </w:rPr>
        <w:t>als 60</w:t>
      </w:r>
      <w:r>
        <w:rPr>
          <w:color w:val="241F1F"/>
          <w:spacing w:val="-3"/>
          <w:sz w:val="17"/>
        </w:rPr>
        <w:t> </w:t>
      </w:r>
      <w:r>
        <w:rPr>
          <w:color w:val="241F1F"/>
          <w:sz w:val="17"/>
        </w:rPr>
        <w:t>Beraterinnen.</w:t>
      </w:r>
    </w:p>
    <w:p>
      <w:pPr>
        <w:pStyle w:val="ListParagraph"/>
        <w:numPr>
          <w:ilvl w:val="1"/>
          <w:numId w:val="178"/>
        </w:numPr>
        <w:tabs>
          <w:tab w:pos="922" w:val="left" w:leader="none"/>
        </w:tabs>
        <w:spacing w:line="244" w:lineRule="auto" w:before="87" w:after="0"/>
        <w:ind w:left="921" w:right="0" w:hanging="170"/>
        <w:jc w:val="both"/>
        <w:rPr>
          <w:sz w:val="17"/>
        </w:rPr>
      </w:pPr>
      <w:r>
        <w:rPr>
          <w:color w:val="241F1F"/>
          <w:spacing w:val="-3"/>
          <w:sz w:val="17"/>
        </w:rPr>
        <w:t>Zur</w:t>
      </w:r>
      <w:r>
        <w:rPr>
          <w:color w:val="241F1F"/>
          <w:spacing w:val="-13"/>
          <w:sz w:val="17"/>
        </w:rPr>
        <w:t> </w:t>
      </w:r>
      <w:r>
        <w:rPr>
          <w:color w:val="241F1F"/>
          <w:sz w:val="17"/>
        </w:rPr>
        <w:t>Qualitätssicherung</w:t>
      </w:r>
      <w:r>
        <w:rPr>
          <w:color w:val="241F1F"/>
          <w:spacing w:val="-12"/>
          <w:sz w:val="17"/>
        </w:rPr>
        <w:t> </w:t>
      </w:r>
      <w:r>
        <w:rPr>
          <w:color w:val="241F1F"/>
          <w:sz w:val="17"/>
        </w:rPr>
        <w:t>gibt</w:t>
      </w:r>
      <w:r>
        <w:rPr>
          <w:color w:val="241F1F"/>
          <w:spacing w:val="-12"/>
          <w:sz w:val="17"/>
        </w:rPr>
        <w:t> </w:t>
      </w:r>
      <w:r>
        <w:rPr>
          <w:color w:val="241F1F"/>
          <w:sz w:val="17"/>
        </w:rPr>
        <w:t>es</w:t>
      </w:r>
      <w:r>
        <w:rPr>
          <w:color w:val="241F1F"/>
          <w:spacing w:val="-12"/>
          <w:sz w:val="17"/>
        </w:rPr>
        <w:t> </w:t>
      </w:r>
      <w:r>
        <w:rPr>
          <w:color w:val="241F1F"/>
          <w:spacing w:val="-3"/>
          <w:sz w:val="17"/>
        </w:rPr>
        <w:t>insbesondere</w:t>
      </w:r>
      <w:r>
        <w:rPr>
          <w:color w:val="241F1F"/>
          <w:spacing w:val="-13"/>
          <w:sz w:val="17"/>
        </w:rPr>
        <w:t> </w:t>
      </w:r>
      <w:r>
        <w:rPr>
          <w:color w:val="241F1F"/>
          <w:sz w:val="17"/>
        </w:rPr>
        <w:t>einen</w:t>
      </w:r>
      <w:r>
        <w:rPr>
          <w:color w:val="241F1F"/>
          <w:spacing w:val="-12"/>
          <w:sz w:val="17"/>
        </w:rPr>
        <w:t> </w:t>
      </w:r>
      <w:r>
        <w:rPr>
          <w:color w:val="241F1F"/>
          <w:sz w:val="17"/>
        </w:rPr>
        <w:t>jähr- lichen Sachstandsbericht und eine Evaluierung nach fünf Jahren. Die Arbeit des Hilfetelefons wird durch einen hochrangig besetzten Beirat</w:t>
      </w:r>
      <w:r>
        <w:rPr>
          <w:color w:val="241F1F"/>
          <w:spacing w:val="-5"/>
          <w:sz w:val="17"/>
        </w:rPr>
        <w:t> </w:t>
      </w:r>
      <w:r>
        <w:rPr>
          <w:color w:val="241F1F"/>
          <w:sz w:val="17"/>
        </w:rPr>
        <w:t>begleitet.</w:t>
      </w:r>
    </w:p>
    <w:p>
      <w:pPr>
        <w:pStyle w:val="BodyText"/>
        <w:spacing w:line="244" w:lineRule="auto" w:before="86"/>
        <w:ind w:left="751"/>
        <w:jc w:val="both"/>
      </w:pPr>
      <w:r>
        <w:rPr>
          <w:color w:val="241F1F"/>
        </w:rPr>
        <w:t>Beratung und Unterstützung gibt es zu allen Formen von Gewalt gegen Frauen, insbesondere:</w:t>
      </w:r>
    </w:p>
    <w:p>
      <w:pPr>
        <w:pStyle w:val="ListParagraph"/>
        <w:numPr>
          <w:ilvl w:val="1"/>
          <w:numId w:val="178"/>
        </w:numPr>
        <w:tabs>
          <w:tab w:pos="922" w:val="left" w:leader="none"/>
        </w:tabs>
        <w:spacing w:line="244" w:lineRule="auto" w:before="85" w:after="0"/>
        <w:ind w:left="921" w:right="0" w:hanging="170"/>
        <w:jc w:val="left"/>
        <w:rPr>
          <w:sz w:val="17"/>
        </w:rPr>
      </w:pPr>
      <w:r>
        <w:rPr>
          <w:color w:val="241F1F"/>
          <w:sz w:val="17"/>
        </w:rPr>
        <w:t>Häusliche Gewalt (psychische, physische und sexua- lisierte Gewalt innerhalb von</w:t>
      </w:r>
      <w:r>
        <w:rPr>
          <w:color w:val="241F1F"/>
          <w:spacing w:val="-10"/>
          <w:sz w:val="17"/>
        </w:rPr>
        <w:t> </w:t>
      </w:r>
      <w:r>
        <w:rPr>
          <w:color w:val="241F1F"/>
          <w:sz w:val="17"/>
        </w:rPr>
        <w:t>Beziehungen)</w:t>
      </w:r>
    </w:p>
    <w:p>
      <w:pPr>
        <w:pStyle w:val="ListParagraph"/>
        <w:numPr>
          <w:ilvl w:val="1"/>
          <w:numId w:val="178"/>
        </w:numPr>
        <w:tabs>
          <w:tab w:pos="922" w:val="left" w:leader="none"/>
        </w:tabs>
        <w:spacing w:line="244" w:lineRule="auto" w:before="86" w:after="0"/>
        <w:ind w:left="921" w:right="2" w:hanging="170"/>
        <w:jc w:val="left"/>
        <w:rPr>
          <w:sz w:val="17"/>
        </w:rPr>
      </w:pPr>
      <w:r>
        <w:rPr>
          <w:color w:val="241F1F"/>
          <w:sz w:val="17"/>
        </w:rPr>
        <w:t>Psychische,</w:t>
      </w:r>
      <w:r>
        <w:rPr>
          <w:color w:val="241F1F"/>
          <w:spacing w:val="-17"/>
          <w:sz w:val="17"/>
        </w:rPr>
        <w:t> </w:t>
      </w:r>
      <w:r>
        <w:rPr>
          <w:color w:val="241F1F"/>
          <w:sz w:val="17"/>
        </w:rPr>
        <w:t>physische</w:t>
      </w:r>
      <w:r>
        <w:rPr>
          <w:color w:val="241F1F"/>
          <w:spacing w:val="-17"/>
          <w:sz w:val="17"/>
        </w:rPr>
        <w:t> </w:t>
      </w:r>
      <w:r>
        <w:rPr>
          <w:color w:val="241F1F"/>
          <w:sz w:val="17"/>
        </w:rPr>
        <w:t>und</w:t>
      </w:r>
      <w:r>
        <w:rPr>
          <w:color w:val="241F1F"/>
          <w:spacing w:val="-16"/>
          <w:sz w:val="17"/>
        </w:rPr>
        <w:t> </w:t>
      </w:r>
      <w:r>
        <w:rPr>
          <w:color w:val="241F1F"/>
          <w:sz w:val="17"/>
        </w:rPr>
        <w:t>sexualisierte</w:t>
      </w:r>
      <w:r>
        <w:rPr>
          <w:color w:val="241F1F"/>
          <w:spacing w:val="-17"/>
          <w:sz w:val="17"/>
        </w:rPr>
        <w:t> </w:t>
      </w:r>
      <w:r>
        <w:rPr>
          <w:color w:val="241F1F"/>
          <w:sz w:val="17"/>
        </w:rPr>
        <w:t>Gewalt</w:t>
      </w:r>
      <w:r>
        <w:rPr>
          <w:color w:val="241F1F"/>
          <w:spacing w:val="-17"/>
          <w:sz w:val="17"/>
        </w:rPr>
        <w:t> </w:t>
      </w:r>
      <w:r>
        <w:rPr>
          <w:color w:val="241F1F"/>
          <w:sz w:val="17"/>
        </w:rPr>
        <w:t>außer- halb von</w:t>
      </w:r>
      <w:r>
        <w:rPr>
          <w:color w:val="241F1F"/>
          <w:spacing w:val="-3"/>
          <w:sz w:val="17"/>
        </w:rPr>
        <w:t> </w:t>
      </w:r>
      <w:r>
        <w:rPr>
          <w:color w:val="241F1F"/>
          <w:sz w:val="17"/>
        </w:rPr>
        <w:t>Beziehungen</w:t>
      </w:r>
    </w:p>
    <w:p>
      <w:pPr>
        <w:pStyle w:val="ListParagraph"/>
        <w:numPr>
          <w:ilvl w:val="1"/>
          <w:numId w:val="178"/>
        </w:numPr>
        <w:tabs>
          <w:tab w:pos="922" w:val="left" w:leader="none"/>
        </w:tabs>
        <w:spacing w:line="240" w:lineRule="auto" w:before="85" w:after="0"/>
        <w:ind w:left="921" w:right="0" w:hanging="171"/>
        <w:jc w:val="left"/>
        <w:rPr>
          <w:sz w:val="17"/>
        </w:rPr>
      </w:pPr>
      <w:r>
        <w:rPr>
          <w:color w:val="241F1F"/>
          <w:sz w:val="17"/>
        </w:rPr>
        <w:t>Stalking</w:t>
      </w:r>
    </w:p>
    <w:p>
      <w:pPr>
        <w:pStyle w:val="ListParagraph"/>
        <w:numPr>
          <w:ilvl w:val="1"/>
          <w:numId w:val="178"/>
        </w:numPr>
        <w:tabs>
          <w:tab w:pos="922" w:val="left" w:leader="none"/>
        </w:tabs>
        <w:spacing w:line="240" w:lineRule="auto" w:before="89" w:after="0"/>
        <w:ind w:left="921" w:right="0" w:hanging="171"/>
        <w:jc w:val="left"/>
        <w:rPr>
          <w:sz w:val="17"/>
        </w:rPr>
      </w:pPr>
      <w:r>
        <w:rPr>
          <w:color w:val="241F1F"/>
          <w:sz w:val="17"/>
        </w:rPr>
        <w:t>Zwangsverheiratung</w:t>
      </w:r>
    </w:p>
    <w:p>
      <w:pPr>
        <w:pStyle w:val="ListParagraph"/>
        <w:numPr>
          <w:ilvl w:val="1"/>
          <w:numId w:val="178"/>
        </w:numPr>
        <w:tabs>
          <w:tab w:pos="922" w:val="left" w:leader="none"/>
        </w:tabs>
        <w:spacing w:line="240" w:lineRule="auto" w:before="89" w:after="0"/>
        <w:ind w:left="921" w:right="0" w:hanging="171"/>
        <w:jc w:val="left"/>
        <w:rPr>
          <w:sz w:val="17"/>
        </w:rPr>
      </w:pPr>
      <w:r>
        <w:rPr>
          <w:color w:val="241F1F"/>
          <w:sz w:val="17"/>
        </w:rPr>
        <w:t>Gewalt im Namen der</w:t>
      </w:r>
      <w:r>
        <w:rPr>
          <w:color w:val="241F1F"/>
          <w:spacing w:val="-4"/>
          <w:sz w:val="17"/>
        </w:rPr>
        <w:t> </w:t>
      </w:r>
      <w:r>
        <w:rPr>
          <w:color w:val="241F1F"/>
          <w:sz w:val="17"/>
        </w:rPr>
        <w:t>„Ehre“</w:t>
      </w:r>
    </w:p>
    <w:p>
      <w:pPr>
        <w:pStyle w:val="ListParagraph"/>
        <w:numPr>
          <w:ilvl w:val="1"/>
          <w:numId w:val="178"/>
        </w:numPr>
        <w:tabs>
          <w:tab w:pos="922" w:val="left" w:leader="none"/>
        </w:tabs>
        <w:spacing w:line="240" w:lineRule="auto" w:before="89" w:after="0"/>
        <w:ind w:left="921" w:right="0" w:hanging="171"/>
        <w:jc w:val="left"/>
        <w:rPr>
          <w:sz w:val="17"/>
        </w:rPr>
      </w:pPr>
      <w:r>
        <w:rPr>
          <w:color w:val="241F1F"/>
          <w:sz w:val="17"/>
        </w:rPr>
        <w:t>Frauenhandel</w:t>
      </w:r>
    </w:p>
    <w:p>
      <w:pPr>
        <w:pStyle w:val="ListParagraph"/>
        <w:numPr>
          <w:ilvl w:val="1"/>
          <w:numId w:val="178"/>
        </w:numPr>
        <w:tabs>
          <w:tab w:pos="922" w:val="left" w:leader="none"/>
        </w:tabs>
        <w:spacing w:line="240" w:lineRule="auto" w:before="89" w:after="0"/>
        <w:ind w:left="921" w:right="0" w:hanging="171"/>
        <w:jc w:val="left"/>
        <w:rPr>
          <w:sz w:val="17"/>
        </w:rPr>
      </w:pPr>
      <w:r>
        <w:rPr>
          <w:color w:val="241F1F"/>
          <w:sz w:val="17"/>
        </w:rPr>
        <w:t>Gewalt im Rahmen von</w:t>
      </w:r>
      <w:r>
        <w:rPr>
          <w:color w:val="241F1F"/>
          <w:spacing w:val="-4"/>
          <w:sz w:val="17"/>
        </w:rPr>
        <w:t> </w:t>
      </w:r>
      <w:r>
        <w:rPr>
          <w:color w:val="241F1F"/>
          <w:sz w:val="17"/>
        </w:rPr>
        <w:t>Prostitution</w:t>
      </w:r>
    </w:p>
    <w:p>
      <w:pPr>
        <w:pStyle w:val="ListParagraph"/>
        <w:numPr>
          <w:ilvl w:val="1"/>
          <w:numId w:val="178"/>
        </w:numPr>
        <w:tabs>
          <w:tab w:pos="922" w:val="left" w:leader="none"/>
        </w:tabs>
        <w:spacing w:line="240" w:lineRule="auto" w:before="89" w:after="0"/>
        <w:ind w:left="921" w:right="0" w:hanging="171"/>
        <w:jc w:val="left"/>
        <w:rPr>
          <w:sz w:val="17"/>
        </w:rPr>
      </w:pPr>
      <w:r>
        <w:rPr>
          <w:color w:val="241F1F"/>
          <w:sz w:val="17"/>
        </w:rPr>
        <w:t>Genitalverstümmelung</w:t>
      </w:r>
    </w:p>
    <w:p>
      <w:pPr>
        <w:pStyle w:val="ListParagraph"/>
        <w:numPr>
          <w:ilvl w:val="1"/>
          <w:numId w:val="178"/>
        </w:numPr>
        <w:tabs>
          <w:tab w:pos="922" w:val="left" w:leader="none"/>
        </w:tabs>
        <w:spacing w:line="240" w:lineRule="auto" w:before="89" w:after="0"/>
        <w:ind w:left="921" w:right="0" w:hanging="171"/>
        <w:jc w:val="left"/>
        <w:rPr>
          <w:sz w:val="17"/>
        </w:rPr>
      </w:pPr>
      <w:r>
        <w:rPr>
          <w:color w:val="241F1F"/>
          <w:sz w:val="17"/>
        </w:rPr>
        <w:t>Sexuelle Belästigung am</w:t>
      </w:r>
      <w:r>
        <w:rPr>
          <w:color w:val="241F1F"/>
          <w:spacing w:val="-4"/>
          <w:sz w:val="17"/>
        </w:rPr>
        <w:t> </w:t>
      </w:r>
      <w:r>
        <w:rPr>
          <w:color w:val="241F1F"/>
          <w:sz w:val="17"/>
        </w:rPr>
        <w:t>Arbeitsplatz</w:t>
      </w:r>
    </w:p>
    <w:p>
      <w:pPr>
        <w:pStyle w:val="ListParagraph"/>
        <w:numPr>
          <w:ilvl w:val="1"/>
          <w:numId w:val="178"/>
        </w:numPr>
        <w:tabs>
          <w:tab w:pos="922" w:val="left" w:leader="none"/>
        </w:tabs>
        <w:spacing w:line="240" w:lineRule="auto" w:before="89" w:after="0"/>
        <w:ind w:left="921" w:right="0" w:hanging="171"/>
        <w:jc w:val="left"/>
        <w:rPr>
          <w:sz w:val="17"/>
        </w:rPr>
      </w:pPr>
      <w:r>
        <w:rPr>
          <w:color w:val="241F1F"/>
          <w:sz w:val="17"/>
        </w:rPr>
        <w:t>Sexuelle Belästigung im öffentlichen</w:t>
      </w:r>
      <w:r>
        <w:rPr>
          <w:color w:val="241F1F"/>
          <w:spacing w:val="-6"/>
          <w:sz w:val="17"/>
        </w:rPr>
        <w:t> </w:t>
      </w:r>
      <w:r>
        <w:rPr>
          <w:color w:val="241F1F"/>
          <w:sz w:val="17"/>
        </w:rPr>
        <w:t>Raum</w:t>
      </w:r>
    </w:p>
    <w:p>
      <w:pPr>
        <w:pStyle w:val="ListParagraph"/>
        <w:numPr>
          <w:ilvl w:val="1"/>
          <w:numId w:val="178"/>
        </w:numPr>
        <w:tabs>
          <w:tab w:pos="922" w:val="left" w:leader="none"/>
        </w:tabs>
        <w:spacing w:line="244" w:lineRule="auto" w:before="89" w:after="0"/>
        <w:ind w:left="921" w:right="0" w:hanging="170"/>
        <w:jc w:val="both"/>
        <w:rPr>
          <w:sz w:val="17"/>
        </w:rPr>
      </w:pPr>
      <w:r>
        <w:rPr>
          <w:color w:val="241F1F"/>
          <w:sz w:val="17"/>
        </w:rPr>
        <w:t>Spezielle</w:t>
      </w:r>
      <w:r>
        <w:rPr>
          <w:color w:val="241F1F"/>
          <w:spacing w:val="-9"/>
          <w:sz w:val="17"/>
        </w:rPr>
        <w:t> </w:t>
      </w:r>
      <w:r>
        <w:rPr>
          <w:color w:val="241F1F"/>
          <w:sz w:val="17"/>
        </w:rPr>
        <w:t>Gewaltkontexte</w:t>
      </w:r>
      <w:r>
        <w:rPr>
          <w:color w:val="241F1F"/>
          <w:spacing w:val="-8"/>
          <w:sz w:val="17"/>
        </w:rPr>
        <w:t> </w:t>
      </w:r>
      <w:r>
        <w:rPr>
          <w:color w:val="241F1F"/>
          <w:sz w:val="17"/>
        </w:rPr>
        <w:t>wie</w:t>
      </w:r>
      <w:r>
        <w:rPr>
          <w:color w:val="241F1F"/>
          <w:spacing w:val="-8"/>
          <w:sz w:val="17"/>
        </w:rPr>
        <w:t> </w:t>
      </w:r>
      <w:r>
        <w:rPr>
          <w:color w:val="241F1F"/>
          <w:sz w:val="17"/>
        </w:rPr>
        <w:t>bei</w:t>
      </w:r>
      <w:r>
        <w:rPr>
          <w:color w:val="241F1F"/>
          <w:spacing w:val="-8"/>
          <w:sz w:val="17"/>
        </w:rPr>
        <w:t> </w:t>
      </w:r>
      <w:r>
        <w:rPr>
          <w:color w:val="241F1F"/>
          <w:sz w:val="17"/>
        </w:rPr>
        <w:t>Migrantinnen,</w:t>
      </w:r>
      <w:r>
        <w:rPr>
          <w:color w:val="241F1F"/>
          <w:spacing w:val="-8"/>
          <w:sz w:val="17"/>
        </w:rPr>
        <w:t> </w:t>
      </w:r>
      <w:r>
        <w:rPr>
          <w:color w:val="241F1F"/>
          <w:spacing w:val="-5"/>
          <w:sz w:val="17"/>
        </w:rPr>
        <w:t>Frauen </w:t>
      </w:r>
      <w:r>
        <w:rPr>
          <w:color w:val="241F1F"/>
          <w:sz w:val="17"/>
        </w:rPr>
        <w:t>mit Beeinträchtigung oder Behinderungen und </w:t>
      </w:r>
      <w:r>
        <w:rPr>
          <w:color w:val="241F1F"/>
          <w:spacing w:val="-4"/>
          <w:sz w:val="17"/>
        </w:rPr>
        <w:t>älteren </w:t>
      </w:r>
      <w:r>
        <w:rPr>
          <w:color w:val="241F1F"/>
          <w:sz w:val="17"/>
        </w:rPr>
        <w:t>Frauen, zum Beispiel in</w:t>
      </w:r>
      <w:r>
        <w:rPr>
          <w:color w:val="241F1F"/>
          <w:spacing w:val="-10"/>
          <w:sz w:val="17"/>
        </w:rPr>
        <w:t> </w:t>
      </w:r>
      <w:r>
        <w:rPr>
          <w:color w:val="241F1F"/>
          <w:sz w:val="17"/>
        </w:rPr>
        <w:t>Pflegesituationen.</w:t>
      </w:r>
    </w:p>
    <w:p>
      <w:pPr>
        <w:pStyle w:val="BodyText"/>
        <w:spacing w:line="244" w:lineRule="auto" w:before="86"/>
        <w:ind w:left="751"/>
        <w:jc w:val="both"/>
      </w:pPr>
      <w:r>
        <w:rPr>
          <w:color w:val="241F1F"/>
        </w:rPr>
        <w:t>Die Erfahrungen der ersten Jahre zeigen, dass die The- men häusliche Gewalt beziehungsweise Gewalt in Part- nerschaften und sexualisierte Gewalt Schwerpunkte der Beratung bilden.</w:t>
      </w:r>
    </w:p>
    <w:p>
      <w:pPr>
        <w:pStyle w:val="BodyText"/>
        <w:spacing w:line="244" w:lineRule="auto" w:before="86"/>
        <w:ind w:left="751"/>
        <w:jc w:val="both"/>
      </w:pPr>
      <w:r>
        <w:rPr>
          <w:color w:val="241F1F"/>
        </w:rPr>
        <w:t>Zielgruppen sind alle gewaltbetroffenen Frauen, Men- schen aus dem sozialen Umfeld der von Gewalt </w:t>
      </w:r>
      <w:r>
        <w:rPr>
          <w:color w:val="241F1F"/>
          <w:spacing w:val="-3"/>
        </w:rPr>
        <w:t>betroffe- </w:t>
      </w:r>
      <w:r>
        <w:rPr>
          <w:color w:val="241F1F"/>
        </w:rPr>
        <w:t>nen </w:t>
      </w:r>
      <w:r>
        <w:rPr>
          <w:color w:val="241F1F"/>
          <w:spacing w:val="-3"/>
        </w:rPr>
        <w:t>Frauen </w:t>
      </w:r>
      <w:r>
        <w:rPr>
          <w:color w:val="241F1F"/>
        </w:rPr>
        <w:t>sowie das soziale Umfeld der mitbetroffenen Kinder</w:t>
      </w:r>
      <w:r>
        <w:rPr>
          <w:color w:val="241F1F"/>
          <w:spacing w:val="-13"/>
        </w:rPr>
        <w:t> </w:t>
      </w:r>
      <w:r>
        <w:rPr>
          <w:color w:val="241F1F"/>
        </w:rPr>
        <w:t>sowie</w:t>
      </w:r>
      <w:r>
        <w:rPr>
          <w:color w:val="241F1F"/>
          <w:spacing w:val="-12"/>
        </w:rPr>
        <w:t> </w:t>
      </w:r>
      <w:r>
        <w:rPr>
          <w:color w:val="241F1F"/>
        </w:rPr>
        <w:t>Menschen,</w:t>
      </w:r>
      <w:r>
        <w:rPr>
          <w:color w:val="241F1F"/>
          <w:spacing w:val="-13"/>
        </w:rPr>
        <w:t> </w:t>
      </w:r>
      <w:r>
        <w:rPr>
          <w:color w:val="241F1F"/>
        </w:rPr>
        <w:t>die</w:t>
      </w:r>
      <w:r>
        <w:rPr>
          <w:color w:val="241F1F"/>
          <w:spacing w:val="-12"/>
        </w:rPr>
        <w:t> </w:t>
      </w:r>
      <w:r>
        <w:rPr>
          <w:color w:val="241F1F"/>
        </w:rPr>
        <w:t>bei</w:t>
      </w:r>
      <w:r>
        <w:rPr>
          <w:color w:val="241F1F"/>
          <w:spacing w:val="-12"/>
        </w:rPr>
        <w:t> </w:t>
      </w:r>
      <w:r>
        <w:rPr>
          <w:color w:val="241F1F"/>
          <w:spacing w:val="-3"/>
        </w:rPr>
        <w:t>ihrer</w:t>
      </w:r>
      <w:r>
        <w:rPr>
          <w:color w:val="241F1F"/>
          <w:spacing w:val="-13"/>
        </w:rPr>
        <w:t> </w:t>
      </w:r>
      <w:r>
        <w:rPr>
          <w:color w:val="241F1F"/>
        </w:rPr>
        <w:t>beruflichen</w:t>
      </w:r>
      <w:r>
        <w:rPr>
          <w:color w:val="241F1F"/>
          <w:spacing w:val="-12"/>
        </w:rPr>
        <w:t> </w:t>
      </w:r>
      <w:r>
        <w:rPr>
          <w:color w:val="241F1F"/>
        </w:rPr>
        <w:t>oder</w:t>
      </w:r>
      <w:r>
        <w:rPr>
          <w:color w:val="241F1F"/>
          <w:spacing w:val="-12"/>
        </w:rPr>
        <w:t> </w:t>
      </w:r>
      <w:r>
        <w:rPr>
          <w:color w:val="241F1F"/>
        </w:rPr>
        <w:t>eh- renamtlichen Tätigkeit mit der Beratung und Unterstüt- zung oder mit Interventionen bei Gewalt gegen Frauen befasst</w:t>
      </w:r>
      <w:r>
        <w:rPr>
          <w:color w:val="241F1F"/>
          <w:spacing w:val="-17"/>
        </w:rPr>
        <w:t> </w:t>
      </w:r>
      <w:r>
        <w:rPr>
          <w:color w:val="241F1F"/>
        </w:rPr>
        <w:t>sind</w:t>
      </w:r>
      <w:r>
        <w:rPr>
          <w:color w:val="241F1F"/>
          <w:spacing w:val="-16"/>
        </w:rPr>
        <w:t> </w:t>
      </w:r>
      <w:r>
        <w:rPr>
          <w:color w:val="241F1F"/>
        </w:rPr>
        <w:t>und</w:t>
      </w:r>
      <w:r>
        <w:rPr>
          <w:color w:val="241F1F"/>
          <w:spacing w:val="-16"/>
        </w:rPr>
        <w:t> </w:t>
      </w:r>
      <w:r>
        <w:rPr>
          <w:color w:val="241F1F"/>
        </w:rPr>
        <w:t>dazu</w:t>
      </w:r>
      <w:r>
        <w:rPr>
          <w:color w:val="241F1F"/>
          <w:spacing w:val="-16"/>
        </w:rPr>
        <w:t> </w:t>
      </w:r>
      <w:r>
        <w:rPr>
          <w:color w:val="241F1F"/>
          <w:spacing w:val="-4"/>
        </w:rPr>
        <w:t>Fragen</w:t>
      </w:r>
      <w:r>
        <w:rPr>
          <w:color w:val="241F1F"/>
          <w:spacing w:val="-16"/>
        </w:rPr>
        <w:t> </w:t>
      </w:r>
      <w:r>
        <w:rPr>
          <w:color w:val="241F1F"/>
        </w:rPr>
        <w:t>haben.</w:t>
      </w:r>
      <w:r>
        <w:rPr>
          <w:color w:val="241F1F"/>
          <w:spacing w:val="-16"/>
        </w:rPr>
        <w:t> </w:t>
      </w:r>
      <w:r>
        <w:rPr>
          <w:color w:val="241F1F"/>
        </w:rPr>
        <w:t>Die</w:t>
      </w:r>
      <w:r>
        <w:rPr>
          <w:color w:val="241F1F"/>
          <w:spacing w:val="-16"/>
        </w:rPr>
        <w:t> </w:t>
      </w:r>
      <w:r>
        <w:rPr>
          <w:color w:val="241F1F"/>
        </w:rPr>
        <w:t>ersten</w:t>
      </w:r>
      <w:r>
        <w:rPr>
          <w:color w:val="241F1F"/>
          <w:spacing w:val="-16"/>
        </w:rPr>
        <w:t> </w:t>
      </w:r>
      <w:r>
        <w:rPr>
          <w:color w:val="241F1F"/>
        </w:rPr>
        <w:t>Erfahrun- gen zeigen, dass alle diese Zielgruppen durch das Hilfe- telefon erreicht</w:t>
      </w:r>
      <w:r>
        <w:rPr>
          <w:color w:val="241F1F"/>
          <w:spacing w:val="-3"/>
        </w:rPr>
        <w:t> </w:t>
      </w:r>
      <w:r>
        <w:rPr>
          <w:color w:val="241F1F"/>
        </w:rPr>
        <w:t>werden.</w:t>
      </w:r>
    </w:p>
    <w:p>
      <w:pPr>
        <w:pStyle w:val="BodyText"/>
        <w:spacing w:line="244" w:lineRule="auto" w:before="88"/>
        <w:ind w:left="751"/>
        <w:jc w:val="both"/>
      </w:pPr>
      <w:r>
        <w:rPr>
          <w:color w:val="241F1F"/>
        </w:rPr>
        <w:t>Es wird keine langfristige Begleitung und Unterstützung im</w:t>
      </w:r>
      <w:r>
        <w:rPr>
          <w:color w:val="241F1F"/>
          <w:spacing w:val="-7"/>
        </w:rPr>
        <w:t> </w:t>
      </w:r>
      <w:r>
        <w:rPr>
          <w:color w:val="241F1F"/>
        </w:rPr>
        <w:t>Einzelfall</w:t>
      </w:r>
      <w:r>
        <w:rPr>
          <w:color w:val="241F1F"/>
          <w:spacing w:val="-6"/>
        </w:rPr>
        <w:t> </w:t>
      </w:r>
      <w:r>
        <w:rPr>
          <w:color w:val="241F1F"/>
        </w:rPr>
        <w:t>angeboten,</w:t>
      </w:r>
      <w:r>
        <w:rPr>
          <w:color w:val="241F1F"/>
          <w:spacing w:val="-7"/>
        </w:rPr>
        <w:t> </w:t>
      </w:r>
      <w:r>
        <w:rPr>
          <w:color w:val="241F1F"/>
        </w:rPr>
        <w:t>dies</w:t>
      </w:r>
      <w:r>
        <w:rPr>
          <w:color w:val="241F1F"/>
          <w:spacing w:val="-6"/>
        </w:rPr>
        <w:t> </w:t>
      </w:r>
      <w:r>
        <w:rPr>
          <w:color w:val="241F1F"/>
        </w:rPr>
        <w:t>ist</w:t>
      </w:r>
      <w:r>
        <w:rPr>
          <w:color w:val="241F1F"/>
          <w:spacing w:val="-7"/>
        </w:rPr>
        <w:t> </w:t>
      </w:r>
      <w:r>
        <w:rPr>
          <w:color w:val="241F1F"/>
        </w:rPr>
        <w:t>Aufgabe</w:t>
      </w:r>
      <w:r>
        <w:rPr>
          <w:color w:val="241F1F"/>
          <w:spacing w:val="-6"/>
        </w:rPr>
        <w:t> </w:t>
      </w:r>
      <w:r>
        <w:rPr>
          <w:color w:val="241F1F"/>
        </w:rPr>
        <w:t>der</w:t>
      </w:r>
      <w:r>
        <w:rPr>
          <w:color w:val="241F1F"/>
          <w:spacing w:val="-6"/>
        </w:rPr>
        <w:t> </w:t>
      </w:r>
      <w:r>
        <w:rPr>
          <w:color w:val="241F1F"/>
        </w:rPr>
        <w:t>Hilfseinrich- tungen vor</w:t>
      </w:r>
      <w:r>
        <w:rPr>
          <w:color w:val="241F1F"/>
          <w:spacing w:val="-2"/>
        </w:rPr>
        <w:t> </w:t>
      </w:r>
      <w:r>
        <w:rPr>
          <w:color w:val="241F1F"/>
        </w:rPr>
        <w:t>Ort.</w:t>
      </w:r>
    </w:p>
    <w:p>
      <w:pPr>
        <w:pStyle w:val="BodyText"/>
        <w:spacing w:before="7"/>
        <w:rPr>
          <w:sz w:val="20"/>
        </w:rPr>
      </w:pPr>
    </w:p>
    <w:p>
      <w:pPr>
        <w:pStyle w:val="BodyText"/>
        <w:spacing w:line="244" w:lineRule="auto"/>
        <w:ind w:left="751"/>
        <w:jc w:val="both"/>
      </w:pPr>
      <w:r>
        <w:rPr>
          <w:color w:val="241F1F"/>
          <w:w w:val="110"/>
        </w:rPr>
        <w:t>Zu Artikel 25 – Unterstützung für Opfer sexueller Gewalt</w:t>
      </w:r>
    </w:p>
    <w:p>
      <w:pPr>
        <w:pStyle w:val="BodyText"/>
        <w:spacing w:line="244" w:lineRule="auto" w:before="117"/>
        <w:ind w:left="751"/>
        <w:jc w:val="both"/>
      </w:pPr>
      <w:r>
        <w:rPr>
          <w:color w:val="241F1F"/>
        </w:rPr>
        <w:t>Diese Vorschrift verpflichtet die Vertragsparteien dazu, zugängliche</w:t>
      </w:r>
      <w:r>
        <w:rPr>
          <w:color w:val="241F1F"/>
          <w:spacing w:val="-14"/>
        </w:rPr>
        <w:t> </w:t>
      </w:r>
      <w:r>
        <w:rPr>
          <w:color w:val="241F1F"/>
          <w:spacing w:val="-3"/>
        </w:rPr>
        <w:t>Krisenzentren</w:t>
      </w:r>
      <w:r>
        <w:rPr>
          <w:color w:val="241F1F"/>
          <w:spacing w:val="-13"/>
        </w:rPr>
        <w:t> </w:t>
      </w:r>
      <w:r>
        <w:rPr>
          <w:color w:val="241F1F"/>
        </w:rPr>
        <w:t>in</w:t>
      </w:r>
      <w:r>
        <w:rPr>
          <w:color w:val="241F1F"/>
          <w:spacing w:val="-13"/>
        </w:rPr>
        <w:t> </w:t>
      </w:r>
      <w:r>
        <w:rPr>
          <w:color w:val="241F1F"/>
          <w:spacing w:val="-3"/>
        </w:rPr>
        <w:t>ausreichender</w:t>
      </w:r>
      <w:r>
        <w:rPr>
          <w:color w:val="241F1F"/>
          <w:spacing w:val="-13"/>
        </w:rPr>
        <w:t> </w:t>
      </w:r>
      <w:r>
        <w:rPr>
          <w:color w:val="241F1F"/>
        </w:rPr>
        <w:t>Zahl</w:t>
      </w:r>
      <w:r>
        <w:rPr>
          <w:color w:val="241F1F"/>
          <w:spacing w:val="-14"/>
        </w:rPr>
        <w:t> </w:t>
      </w:r>
      <w:r>
        <w:rPr>
          <w:color w:val="241F1F"/>
        </w:rPr>
        <w:t>für</w:t>
      </w:r>
      <w:r>
        <w:rPr>
          <w:color w:val="241F1F"/>
          <w:spacing w:val="-13"/>
        </w:rPr>
        <w:t> </w:t>
      </w:r>
      <w:r>
        <w:rPr>
          <w:color w:val="241F1F"/>
        </w:rPr>
        <w:t>Opfer von Vergewaltigung und sexualisierter Gewalt zu schaf- fen. Deutschland wird dieser Verpflichtung gerecht. Um Opfern von sexueller Gewalt sofortige medizinische </w:t>
      </w:r>
      <w:r>
        <w:rPr>
          <w:color w:val="241F1F"/>
          <w:spacing w:val="-4"/>
        </w:rPr>
        <w:t>Ver- </w:t>
      </w:r>
      <w:r>
        <w:rPr>
          <w:color w:val="241F1F"/>
        </w:rPr>
        <w:t>sorgung und Hilfe in Bezug auf das erlittene </w:t>
      </w:r>
      <w:r>
        <w:rPr>
          <w:color w:val="241F1F"/>
          <w:spacing w:val="-3"/>
        </w:rPr>
        <w:t>Trauma </w:t>
      </w:r>
      <w:r>
        <w:rPr>
          <w:color w:val="241F1F"/>
        </w:rPr>
        <w:t>in Verbindung mit einer rechtsmedizinischen Untersuchung zur Sicherung der für die Strafverfolgung benötigten</w:t>
      </w:r>
      <w:r>
        <w:rPr>
          <w:color w:val="241F1F"/>
          <w:spacing w:val="40"/>
        </w:rPr>
        <w:t> </w:t>
      </w:r>
      <w:r>
        <w:rPr>
          <w:color w:val="241F1F"/>
          <w:spacing w:val="-4"/>
        </w:rPr>
        <w:t>Be-</w:t>
      </w:r>
    </w:p>
    <w:p>
      <w:pPr>
        <w:pStyle w:val="BodyText"/>
        <w:spacing w:line="244" w:lineRule="auto" w:before="92"/>
        <w:ind w:left="226" w:right="715"/>
        <w:jc w:val="both"/>
      </w:pPr>
      <w:r>
        <w:rPr/>
        <w:br w:type="column"/>
      </w:r>
      <w:r>
        <w:rPr>
          <w:color w:val="241F1F"/>
        </w:rPr>
        <w:t>weise zukommen zu lassen, halten die Länder unter- schiedliche Angebote vor. Allen Angeboten gemeinsam sind die Möglichkeit einer ärztlichen Befunderhebung nach</w:t>
      </w:r>
      <w:r>
        <w:rPr>
          <w:color w:val="241F1F"/>
          <w:spacing w:val="-9"/>
        </w:rPr>
        <w:t> </w:t>
      </w:r>
      <w:r>
        <w:rPr>
          <w:color w:val="241F1F"/>
        </w:rPr>
        <w:t>standardisierten</w:t>
      </w:r>
      <w:r>
        <w:rPr>
          <w:color w:val="241F1F"/>
          <w:spacing w:val="-8"/>
        </w:rPr>
        <w:t> </w:t>
      </w:r>
      <w:r>
        <w:rPr>
          <w:color w:val="241F1F"/>
        </w:rPr>
        <w:t>Untersuchungsbögen</w:t>
      </w:r>
      <w:r>
        <w:rPr>
          <w:color w:val="241F1F"/>
          <w:spacing w:val="-8"/>
        </w:rPr>
        <w:t> </w:t>
      </w:r>
      <w:r>
        <w:rPr>
          <w:color w:val="241F1F"/>
        </w:rPr>
        <w:t>und</w:t>
      </w:r>
      <w:r>
        <w:rPr>
          <w:color w:val="241F1F"/>
          <w:spacing w:val="-8"/>
        </w:rPr>
        <w:t> </w:t>
      </w:r>
      <w:r>
        <w:rPr>
          <w:color w:val="241F1F"/>
        </w:rPr>
        <w:t>die</w:t>
      </w:r>
      <w:r>
        <w:rPr>
          <w:color w:val="241F1F"/>
          <w:spacing w:val="-8"/>
        </w:rPr>
        <w:t> </w:t>
      </w:r>
      <w:r>
        <w:rPr>
          <w:color w:val="241F1F"/>
        </w:rPr>
        <w:t>ano- nymisierte Lagerung der erhobenen Spuren unter einer Chiffrenummer</w:t>
      </w:r>
      <w:r>
        <w:rPr>
          <w:color w:val="241F1F"/>
          <w:spacing w:val="-15"/>
        </w:rPr>
        <w:t> </w:t>
      </w:r>
      <w:r>
        <w:rPr>
          <w:color w:val="241F1F"/>
        </w:rPr>
        <w:t>für</w:t>
      </w:r>
      <w:r>
        <w:rPr>
          <w:color w:val="241F1F"/>
          <w:spacing w:val="-14"/>
        </w:rPr>
        <w:t> </w:t>
      </w:r>
      <w:r>
        <w:rPr>
          <w:color w:val="241F1F"/>
        </w:rPr>
        <w:t>einen</w:t>
      </w:r>
      <w:r>
        <w:rPr>
          <w:color w:val="241F1F"/>
          <w:spacing w:val="-14"/>
        </w:rPr>
        <w:t> </w:t>
      </w:r>
      <w:r>
        <w:rPr>
          <w:color w:val="241F1F"/>
        </w:rPr>
        <w:t>vorgegebenen</w:t>
      </w:r>
      <w:r>
        <w:rPr>
          <w:color w:val="241F1F"/>
          <w:spacing w:val="-14"/>
        </w:rPr>
        <w:t> </w:t>
      </w:r>
      <w:r>
        <w:rPr>
          <w:color w:val="241F1F"/>
        </w:rPr>
        <w:t>Zeitraum.</w:t>
      </w:r>
      <w:r>
        <w:rPr>
          <w:color w:val="241F1F"/>
          <w:spacing w:val="-14"/>
        </w:rPr>
        <w:t> </w:t>
      </w:r>
      <w:r>
        <w:rPr>
          <w:color w:val="241F1F"/>
          <w:spacing w:val="-4"/>
        </w:rPr>
        <w:t>Tatspu- </w:t>
      </w:r>
      <w:r>
        <w:rPr>
          <w:color w:val="241F1F"/>
          <w:spacing w:val="-3"/>
        </w:rPr>
        <w:t>ren</w:t>
      </w:r>
      <w:r>
        <w:rPr>
          <w:color w:val="241F1F"/>
          <w:spacing w:val="-9"/>
        </w:rPr>
        <w:t> </w:t>
      </w:r>
      <w:r>
        <w:rPr>
          <w:color w:val="241F1F"/>
        </w:rPr>
        <w:t>und</w:t>
      </w:r>
      <w:r>
        <w:rPr>
          <w:color w:val="241F1F"/>
          <w:spacing w:val="-9"/>
        </w:rPr>
        <w:t> </w:t>
      </w:r>
      <w:r>
        <w:rPr>
          <w:color w:val="241F1F"/>
          <w:spacing w:val="-3"/>
        </w:rPr>
        <w:t>Verletzungen</w:t>
      </w:r>
      <w:r>
        <w:rPr>
          <w:color w:val="241F1F"/>
          <w:spacing w:val="-9"/>
        </w:rPr>
        <w:t> </w:t>
      </w:r>
      <w:r>
        <w:rPr>
          <w:color w:val="241F1F"/>
          <w:spacing w:val="-3"/>
        </w:rPr>
        <w:t>werden</w:t>
      </w:r>
      <w:r>
        <w:rPr>
          <w:color w:val="241F1F"/>
          <w:spacing w:val="-8"/>
        </w:rPr>
        <w:t> </w:t>
      </w:r>
      <w:r>
        <w:rPr>
          <w:color w:val="241F1F"/>
        </w:rPr>
        <w:t>gesichert,</w:t>
      </w:r>
      <w:r>
        <w:rPr>
          <w:color w:val="241F1F"/>
          <w:spacing w:val="-9"/>
        </w:rPr>
        <w:t> </w:t>
      </w:r>
      <w:r>
        <w:rPr>
          <w:color w:val="241F1F"/>
        </w:rPr>
        <w:t>um</w:t>
      </w:r>
      <w:r>
        <w:rPr>
          <w:color w:val="241F1F"/>
          <w:spacing w:val="-9"/>
        </w:rPr>
        <w:t> </w:t>
      </w:r>
      <w:r>
        <w:rPr>
          <w:color w:val="241F1F"/>
        </w:rPr>
        <w:t>den</w:t>
      </w:r>
      <w:r>
        <w:rPr>
          <w:color w:val="241F1F"/>
          <w:spacing w:val="-9"/>
        </w:rPr>
        <w:t> </w:t>
      </w:r>
      <w:r>
        <w:rPr>
          <w:color w:val="241F1F"/>
          <w:spacing w:val="-4"/>
        </w:rPr>
        <w:t>Tatopfern </w:t>
      </w:r>
      <w:r>
        <w:rPr>
          <w:color w:val="241F1F"/>
        </w:rPr>
        <w:t>Gelegenheit</w:t>
      </w:r>
      <w:r>
        <w:rPr>
          <w:color w:val="241F1F"/>
          <w:spacing w:val="-7"/>
        </w:rPr>
        <w:t> </w:t>
      </w:r>
      <w:r>
        <w:rPr>
          <w:color w:val="241F1F"/>
        </w:rPr>
        <w:t>zu</w:t>
      </w:r>
      <w:r>
        <w:rPr>
          <w:color w:val="241F1F"/>
          <w:spacing w:val="-6"/>
        </w:rPr>
        <w:t> </w:t>
      </w:r>
      <w:r>
        <w:rPr>
          <w:color w:val="241F1F"/>
        </w:rPr>
        <w:t>geben,</w:t>
      </w:r>
      <w:r>
        <w:rPr>
          <w:color w:val="241F1F"/>
          <w:spacing w:val="-6"/>
        </w:rPr>
        <w:t> </w:t>
      </w:r>
      <w:r>
        <w:rPr>
          <w:color w:val="241F1F"/>
        </w:rPr>
        <w:t>in</w:t>
      </w:r>
      <w:r>
        <w:rPr>
          <w:color w:val="241F1F"/>
          <w:spacing w:val="-6"/>
        </w:rPr>
        <w:t> </w:t>
      </w:r>
      <w:r>
        <w:rPr>
          <w:color w:val="241F1F"/>
        </w:rPr>
        <w:t>Ruhe</w:t>
      </w:r>
      <w:r>
        <w:rPr>
          <w:color w:val="241F1F"/>
          <w:spacing w:val="-7"/>
        </w:rPr>
        <w:t> </w:t>
      </w:r>
      <w:r>
        <w:rPr>
          <w:color w:val="241F1F"/>
        </w:rPr>
        <w:t>über</w:t>
      </w:r>
      <w:r>
        <w:rPr>
          <w:color w:val="241F1F"/>
          <w:spacing w:val="-6"/>
        </w:rPr>
        <w:t> </w:t>
      </w:r>
      <w:r>
        <w:rPr>
          <w:color w:val="241F1F"/>
        </w:rPr>
        <w:t>eine</w:t>
      </w:r>
      <w:r>
        <w:rPr>
          <w:color w:val="241F1F"/>
          <w:spacing w:val="-6"/>
        </w:rPr>
        <w:t> </w:t>
      </w:r>
      <w:r>
        <w:rPr>
          <w:color w:val="241F1F"/>
          <w:spacing w:val="-3"/>
        </w:rPr>
        <w:t>Anzeigenerstat- </w:t>
      </w:r>
      <w:r>
        <w:rPr>
          <w:color w:val="241F1F"/>
        </w:rPr>
        <w:t>tung nachdenken zu können. Die Beweissicherung gibt den Opfern Handlungssicherheit und Unterstützung im Falle</w:t>
      </w:r>
      <w:r>
        <w:rPr>
          <w:color w:val="241F1F"/>
          <w:spacing w:val="-7"/>
        </w:rPr>
        <w:t> </w:t>
      </w:r>
      <w:r>
        <w:rPr>
          <w:color w:val="241F1F"/>
        </w:rPr>
        <w:t>eines</w:t>
      </w:r>
      <w:r>
        <w:rPr>
          <w:color w:val="241F1F"/>
          <w:spacing w:val="-6"/>
        </w:rPr>
        <w:t> </w:t>
      </w:r>
      <w:r>
        <w:rPr>
          <w:color w:val="241F1F"/>
        </w:rPr>
        <w:t>Strafprozesses</w:t>
      </w:r>
      <w:r>
        <w:rPr>
          <w:color w:val="241F1F"/>
          <w:spacing w:val="-6"/>
        </w:rPr>
        <w:t> </w:t>
      </w:r>
      <w:r>
        <w:rPr>
          <w:color w:val="241F1F"/>
        </w:rPr>
        <w:t>und</w:t>
      </w:r>
      <w:r>
        <w:rPr>
          <w:color w:val="241F1F"/>
          <w:spacing w:val="-6"/>
        </w:rPr>
        <w:t> </w:t>
      </w:r>
      <w:r>
        <w:rPr>
          <w:color w:val="241F1F"/>
        </w:rPr>
        <w:t>stärkt</w:t>
      </w:r>
      <w:r>
        <w:rPr>
          <w:color w:val="241F1F"/>
          <w:spacing w:val="-5"/>
        </w:rPr>
        <w:t> </w:t>
      </w:r>
      <w:r>
        <w:rPr>
          <w:color w:val="241F1F"/>
        </w:rPr>
        <w:t>ihre</w:t>
      </w:r>
      <w:r>
        <w:rPr>
          <w:color w:val="241F1F"/>
          <w:spacing w:val="-6"/>
        </w:rPr>
        <w:t> </w:t>
      </w:r>
      <w:r>
        <w:rPr>
          <w:color w:val="241F1F"/>
        </w:rPr>
        <w:t>Rechtsstellung in Ermittlungs- und Strafverfahren wegen Sexual- und Gewaltdelikten.</w:t>
      </w:r>
      <w:r>
        <w:rPr>
          <w:color w:val="241F1F"/>
          <w:spacing w:val="-11"/>
        </w:rPr>
        <w:t> </w:t>
      </w:r>
      <w:r>
        <w:rPr>
          <w:color w:val="241F1F"/>
        </w:rPr>
        <w:t>So</w:t>
      </w:r>
      <w:r>
        <w:rPr>
          <w:color w:val="241F1F"/>
          <w:spacing w:val="-11"/>
        </w:rPr>
        <w:t> </w:t>
      </w:r>
      <w:r>
        <w:rPr>
          <w:color w:val="241F1F"/>
        </w:rPr>
        <w:t>besteht</w:t>
      </w:r>
      <w:r>
        <w:rPr>
          <w:color w:val="241F1F"/>
          <w:spacing w:val="-10"/>
        </w:rPr>
        <w:t> </w:t>
      </w:r>
      <w:r>
        <w:rPr>
          <w:color w:val="241F1F"/>
        </w:rPr>
        <w:t>bereits</w:t>
      </w:r>
      <w:r>
        <w:rPr>
          <w:color w:val="241F1F"/>
          <w:spacing w:val="-11"/>
        </w:rPr>
        <w:t> </w:t>
      </w:r>
      <w:r>
        <w:rPr>
          <w:color w:val="241F1F"/>
        </w:rPr>
        <w:t>in</w:t>
      </w:r>
      <w:r>
        <w:rPr>
          <w:color w:val="241F1F"/>
          <w:spacing w:val="-11"/>
        </w:rPr>
        <w:t> </w:t>
      </w:r>
      <w:r>
        <w:rPr>
          <w:color w:val="241F1F"/>
        </w:rPr>
        <w:t>allen</w:t>
      </w:r>
      <w:r>
        <w:rPr>
          <w:color w:val="241F1F"/>
          <w:spacing w:val="-10"/>
        </w:rPr>
        <w:t> </w:t>
      </w:r>
      <w:r>
        <w:rPr>
          <w:color w:val="241F1F"/>
        </w:rPr>
        <w:t>Ländern,</w:t>
      </w:r>
      <w:r>
        <w:rPr>
          <w:color w:val="241F1F"/>
          <w:spacing w:val="-11"/>
        </w:rPr>
        <w:t> </w:t>
      </w:r>
      <w:r>
        <w:rPr>
          <w:color w:val="241F1F"/>
          <w:spacing w:val="-2"/>
        </w:rPr>
        <w:t>aller- </w:t>
      </w:r>
      <w:r>
        <w:rPr>
          <w:color w:val="241F1F"/>
        </w:rPr>
        <w:t>dings noch nicht flächendeckend, die Möglichkeit einer verfahrensunabhängigen beziehungsweise anonymen Beweissicherung. Laut einer Bestandsaufnahme der Frauenhäuser und Opferunterstützungseinrichtungen</w:t>
      </w:r>
      <w:r>
        <w:rPr>
          <w:color w:val="241F1F"/>
          <w:spacing w:val="-30"/>
        </w:rPr>
        <w:t> </w:t>
      </w:r>
      <w:r>
        <w:rPr>
          <w:color w:val="241F1F"/>
        </w:rPr>
        <w:t>der GFMK mit dem Stand von Juni 2015 gibt es mittlerweile über 90 Angebote der verfahrensunabhängigen </w:t>
      </w:r>
      <w:r>
        <w:rPr>
          <w:color w:val="241F1F"/>
          <w:spacing w:val="-3"/>
        </w:rPr>
        <w:t>Spuren- </w:t>
      </w:r>
      <w:r>
        <w:rPr>
          <w:color w:val="241F1F"/>
        </w:rPr>
        <w:t>sicherung.</w:t>
      </w:r>
    </w:p>
    <w:p>
      <w:pPr>
        <w:pStyle w:val="BodyText"/>
        <w:spacing w:line="244" w:lineRule="auto" w:before="146"/>
        <w:ind w:left="226" w:right="718"/>
        <w:jc w:val="both"/>
      </w:pPr>
      <w:r>
        <w:rPr>
          <w:color w:val="241F1F"/>
        </w:rPr>
        <w:t>In</w:t>
      </w:r>
      <w:r>
        <w:rPr>
          <w:color w:val="241F1F"/>
          <w:spacing w:val="-5"/>
        </w:rPr>
        <w:t> </w:t>
      </w:r>
      <w:r>
        <w:rPr>
          <w:color w:val="241F1F"/>
        </w:rPr>
        <w:t>den</w:t>
      </w:r>
      <w:r>
        <w:rPr>
          <w:color w:val="241F1F"/>
          <w:spacing w:val="-5"/>
        </w:rPr>
        <w:t> </w:t>
      </w:r>
      <w:r>
        <w:rPr>
          <w:color w:val="241F1F"/>
        </w:rPr>
        <w:t>letzten</w:t>
      </w:r>
      <w:r>
        <w:rPr>
          <w:color w:val="241F1F"/>
          <w:spacing w:val="-5"/>
        </w:rPr>
        <w:t> </w:t>
      </w:r>
      <w:r>
        <w:rPr>
          <w:color w:val="241F1F"/>
        </w:rPr>
        <w:t>Jahren</w:t>
      </w:r>
      <w:r>
        <w:rPr>
          <w:color w:val="241F1F"/>
          <w:spacing w:val="-4"/>
        </w:rPr>
        <w:t> </w:t>
      </w:r>
      <w:r>
        <w:rPr>
          <w:color w:val="241F1F"/>
        </w:rPr>
        <w:t>haben</w:t>
      </w:r>
      <w:r>
        <w:rPr>
          <w:color w:val="241F1F"/>
          <w:spacing w:val="-5"/>
        </w:rPr>
        <w:t> </w:t>
      </w:r>
      <w:r>
        <w:rPr>
          <w:color w:val="241F1F"/>
        </w:rPr>
        <w:t>sich</w:t>
      </w:r>
      <w:r>
        <w:rPr>
          <w:color w:val="241F1F"/>
          <w:spacing w:val="-5"/>
        </w:rPr>
        <w:t> </w:t>
      </w:r>
      <w:r>
        <w:rPr>
          <w:color w:val="241F1F"/>
        </w:rPr>
        <w:t>zudem</w:t>
      </w:r>
      <w:r>
        <w:rPr>
          <w:color w:val="241F1F"/>
          <w:spacing w:val="-5"/>
        </w:rPr>
        <w:t> </w:t>
      </w:r>
      <w:r>
        <w:rPr>
          <w:color w:val="241F1F"/>
        </w:rPr>
        <w:t>bundesweit</w:t>
      </w:r>
      <w:r>
        <w:rPr>
          <w:color w:val="241F1F"/>
          <w:spacing w:val="-4"/>
        </w:rPr>
        <w:t> </w:t>
      </w:r>
      <w:r>
        <w:rPr>
          <w:color w:val="241F1F"/>
        </w:rPr>
        <w:t>Pro- jekte und Initiativen gebildet. In vielen Ländern wird </w:t>
      </w:r>
      <w:r>
        <w:rPr>
          <w:color w:val="241F1F"/>
          <w:spacing w:val="-5"/>
        </w:rPr>
        <w:t>die </w:t>
      </w:r>
      <w:r>
        <w:rPr>
          <w:color w:val="241F1F"/>
        </w:rPr>
        <w:t>Kooperation mit Partnerkliniken sukzessive aufgebaut, damit perspektivisch eine flächendeckende </w:t>
      </w:r>
      <w:r>
        <w:rPr>
          <w:color w:val="241F1F"/>
          <w:spacing w:val="-3"/>
        </w:rPr>
        <w:t>Versorgung </w:t>
      </w:r>
      <w:r>
        <w:rPr>
          <w:color w:val="241F1F"/>
        </w:rPr>
        <w:t>im Land mit Angeboten der anonymen Spurensicherung gewährleistet werden kann. So startete beispielsweise  in Niedersachsen im Jahr 2012 das Projekt „Netzwerk ProBeweis“</w:t>
      </w:r>
      <w:r>
        <w:rPr>
          <w:color w:val="241F1F"/>
          <w:spacing w:val="-13"/>
        </w:rPr>
        <w:t> </w:t>
      </w:r>
      <w:r>
        <w:rPr>
          <w:color w:val="241F1F"/>
        </w:rPr>
        <w:t>zur</w:t>
      </w:r>
      <w:r>
        <w:rPr>
          <w:color w:val="241F1F"/>
          <w:spacing w:val="-12"/>
        </w:rPr>
        <w:t> </w:t>
      </w:r>
      <w:r>
        <w:rPr>
          <w:color w:val="241F1F"/>
        </w:rPr>
        <w:t>vertraulichen</w:t>
      </w:r>
      <w:r>
        <w:rPr>
          <w:color w:val="241F1F"/>
          <w:spacing w:val="-13"/>
        </w:rPr>
        <w:t> </w:t>
      </w:r>
      <w:r>
        <w:rPr>
          <w:color w:val="241F1F"/>
        </w:rPr>
        <w:t>und</w:t>
      </w:r>
      <w:r>
        <w:rPr>
          <w:color w:val="241F1F"/>
          <w:spacing w:val="-12"/>
        </w:rPr>
        <w:t> </w:t>
      </w:r>
      <w:r>
        <w:rPr>
          <w:color w:val="241F1F"/>
        </w:rPr>
        <w:t>kostenfreien</w:t>
      </w:r>
      <w:r>
        <w:rPr>
          <w:color w:val="241F1F"/>
          <w:spacing w:val="-12"/>
        </w:rPr>
        <w:t> </w:t>
      </w:r>
      <w:r>
        <w:rPr>
          <w:color w:val="241F1F"/>
        </w:rPr>
        <w:t>Dokumen- tation</w:t>
      </w:r>
      <w:r>
        <w:rPr>
          <w:color w:val="241F1F"/>
          <w:spacing w:val="-7"/>
        </w:rPr>
        <w:t> </w:t>
      </w:r>
      <w:r>
        <w:rPr>
          <w:color w:val="241F1F"/>
        </w:rPr>
        <w:t>und</w:t>
      </w:r>
      <w:r>
        <w:rPr>
          <w:color w:val="241F1F"/>
          <w:spacing w:val="-6"/>
        </w:rPr>
        <w:t> </w:t>
      </w:r>
      <w:r>
        <w:rPr>
          <w:color w:val="241F1F"/>
        </w:rPr>
        <w:t>Beweissicherung</w:t>
      </w:r>
      <w:r>
        <w:rPr>
          <w:color w:val="241F1F"/>
          <w:spacing w:val="-7"/>
        </w:rPr>
        <w:t> </w:t>
      </w:r>
      <w:r>
        <w:rPr>
          <w:color w:val="241F1F"/>
        </w:rPr>
        <w:t>insbesondere</w:t>
      </w:r>
      <w:r>
        <w:rPr>
          <w:color w:val="241F1F"/>
          <w:spacing w:val="-6"/>
        </w:rPr>
        <w:t> </w:t>
      </w:r>
      <w:r>
        <w:rPr>
          <w:color w:val="241F1F"/>
        </w:rPr>
        <w:t>für</w:t>
      </w:r>
      <w:r>
        <w:rPr>
          <w:color w:val="241F1F"/>
          <w:spacing w:val="-6"/>
        </w:rPr>
        <w:t> </w:t>
      </w:r>
      <w:r>
        <w:rPr>
          <w:color w:val="241F1F"/>
        </w:rPr>
        <w:t>Frauen,</w:t>
      </w:r>
      <w:r>
        <w:rPr>
          <w:color w:val="241F1F"/>
          <w:spacing w:val="-7"/>
        </w:rPr>
        <w:t> </w:t>
      </w:r>
      <w:r>
        <w:rPr>
          <w:color w:val="241F1F"/>
          <w:spacing w:val="-5"/>
        </w:rPr>
        <w:t>die </w:t>
      </w:r>
      <w:r>
        <w:rPr>
          <w:color w:val="241F1F"/>
        </w:rPr>
        <w:t>Opfer häuslicher oder sexueller Gewalt geworden sind. Die Durchführung des Projektes liegt beim Rechtsmedi- zinischen Institut der Medizinischen Hochschule </w:t>
      </w:r>
      <w:r>
        <w:rPr>
          <w:color w:val="241F1F"/>
          <w:spacing w:val="-3"/>
        </w:rPr>
        <w:t>Hanno- </w:t>
      </w:r>
      <w:r>
        <w:rPr>
          <w:color w:val="241F1F"/>
        </w:rPr>
        <w:t>ver</w:t>
      </w:r>
      <w:r>
        <w:rPr>
          <w:color w:val="241F1F"/>
          <w:spacing w:val="-15"/>
        </w:rPr>
        <w:t> </w:t>
      </w:r>
      <w:r>
        <w:rPr>
          <w:color w:val="241F1F"/>
        </w:rPr>
        <w:t>(MHH).</w:t>
      </w:r>
      <w:r>
        <w:rPr>
          <w:color w:val="241F1F"/>
          <w:spacing w:val="-14"/>
        </w:rPr>
        <w:t> </w:t>
      </w:r>
      <w:r>
        <w:rPr>
          <w:color w:val="241F1F"/>
        </w:rPr>
        <w:t>Daneben</w:t>
      </w:r>
      <w:r>
        <w:rPr>
          <w:color w:val="241F1F"/>
          <w:spacing w:val="-14"/>
        </w:rPr>
        <w:t> </w:t>
      </w:r>
      <w:r>
        <w:rPr>
          <w:color w:val="241F1F"/>
        </w:rPr>
        <w:t>erfolgt</w:t>
      </w:r>
      <w:r>
        <w:rPr>
          <w:color w:val="241F1F"/>
          <w:spacing w:val="-14"/>
        </w:rPr>
        <w:t> </w:t>
      </w:r>
      <w:r>
        <w:rPr>
          <w:color w:val="241F1F"/>
        </w:rPr>
        <w:t>die</w:t>
      </w:r>
      <w:r>
        <w:rPr>
          <w:color w:val="241F1F"/>
          <w:spacing w:val="-14"/>
        </w:rPr>
        <w:t> </w:t>
      </w:r>
      <w:r>
        <w:rPr>
          <w:color w:val="241F1F"/>
        </w:rPr>
        <w:t>Beweissicherung</w:t>
      </w:r>
      <w:r>
        <w:rPr>
          <w:color w:val="241F1F"/>
          <w:spacing w:val="-15"/>
        </w:rPr>
        <w:t> </w:t>
      </w:r>
      <w:r>
        <w:rPr>
          <w:color w:val="241F1F"/>
        </w:rPr>
        <w:t>auch</w:t>
      </w:r>
      <w:r>
        <w:rPr>
          <w:color w:val="241F1F"/>
          <w:spacing w:val="-14"/>
        </w:rPr>
        <w:t> </w:t>
      </w:r>
      <w:r>
        <w:rPr>
          <w:color w:val="241F1F"/>
        </w:rPr>
        <w:t>an Partnerkliniken.</w:t>
      </w:r>
      <w:r>
        <w:rPr>
          <w:color w:val="241F1F"/>
          <w:spacing w:val="-15"/>
        </w:rPr>
        <w:t> </w:t>
      </w:r>
      <w:r>
        <w:rPr>
          <w:color w:val="241F1F"/>
        </w:rPr>
        <w:t>Diese</w:t>
      </w:r>
      <w:r>
        <w:rPr>
          <w:color w:val="241F1F"/>
          <w:spacing w:val="-15"/>
        </w:rPr>
        <w:t> </w:t>
      </w:r>
      <w:r>
        <w:rPr>
          <w:color w:val="241F1F"/>
        </w:rPr>
        <w:t>Kliniken</w:t>
      </w:r>
      <w:r>
        <w:rPr>
          <w:color w:val="241F1F"/>
          <w:spacing w:val="-16"/>
        </w:rPr>
        <w:t> </w:t>
      </w:r>
      <w:r>
        <w:rPr>
          <w:color w:val="241F1F"/>
        </w:rPr>
        <w:t>wurden</w:t>
      </w:r>
      <w:r>
        <w:rPr>
          <w:color w:val="241F1F"/>
          <w:spacing w:val="-15"/>
        </w:rPr>
        <w:t> </w:t>
      </w:r>
      <w:r>
        <w:rPr>
          <w:color w:val="241F1F"/>
        </w:rPr>
        <w:t>vorab</w:t>
      </w:r>
      <w:r>
        <w:rPr>
          <w:color w:val="241F1F"/>
          <w:spacing w:val="-16"/>
        </w:rPr>
        <w:t> </w:t>
      </w:r>
      <w:r>
        <w:rPr>
          <w:color w:val="241F1F"/>
        </w:rPr>
        <w:t>fachgerecht geschult und arbeiten mit speziell zur Verfügung </w:t>
      </w:r>
      <w:r>
        <w:rPr>
          <w:color w:val="241F1F"/>
          <w:spacing w:val="-3"/>
        </w:rPr>
        <w:t>gestell- </w:t>
      </w:r>
      <w:r>
        <w:rPr>
          <w:color w:val="241F1F"/>
        </w:rPr>
        <w:t>ten Dokumentationsbögen und Untersuchungsmateria- lien. Ziel ist es, Opfern von häuslicher und sexueller </w:t>
      </w:r>
      <w:r>
        <w:rPr>
          <w:color w:val="241F1F"/>
          <w:spacing w:val="-5"/>
        </w:rPr>
        <w:t>Ge- </w:t>
      </w:r>
      <w:r>
        <w:rPr>
          <w:color w:val="241F1F"/>
        </w:rPr>
        <w:t>walt, auch ohne unmittelbare Anzeige, landesweit die Möglichkeit zu geben, sich nach der </w:t>
      </w:r>
      <w:r>
        <w:rPr>
          <w:color w:val="241F1F"/>
          <w:spacing w:val="-6"/>
        </w:rPr>
        <w:t>Tat </w:t>
      </w:r>
      <w:r>
        <w:rPr>
          <w:color w:val="241F1F"/>
        </w:rPr>
        <w:t>zu jeder </w:t>
      </w:r>
      <w:r>
        <w:rPr>
          <w:color w:val="241F1F"/>
          <w:spacing w:val="-3"/>
        </w:rPr>
        <w:t>Tages- </w:t>
      </w:r>
      <w:r>
        <w:rPr>
          <w:color w:val="241F1F"/>
        </w:rPr>
        <w:t>oder Nachtzeit untersuchen zu lassen, wobei die </w:t>
      </w:r>
      <w:r>
        <w:rPr>
          <w:color w:val="241F1F"/>
          <w:spacing w:val="-4"/>
        </w:rPr>
        <w:t>Verlet- </w:t>
      </w:r>
      <w:r>
        <w:rPr>
          <w:color w:val="241F1F"/>
        </w:rPr>
        <w:t>zungen dokumentiert und die Spuren so gesichert wer- den, sodass sie vor Gericht verwertbar sind. Die Doku- mente werden 30 Jahre, die Asservate mindestens drei Jahre aufbewahrt. Die Opfer werden zudem ärztlich be- raten und auf Wunsch an eine Opferunterstützungsein- richtung</w:t>
      </w:r>
      <w:r>
        <w:rPr>
          <w:color w:val="241F1F"/>
          <w:spacing w:val="-10"/>
        </w:rPr>
        <w:t> </w:t>
      </w:r>
      <w:r>
        <w:rPr>
          <w:color w:val="241F1F"/>
        </w:rPr>
        <w:t>weiter</w:t>
      </w:r>
      <w:r>
        <w:rPr>
          <w:color w:val="241F1F"/>
          <w:spacing w:val="-9"/>
        </w:rPr>
        <w:t> </w:t>
      </w:r>
      <w:r>
        <w:rPr>
          <w:color w:val="241F1F"/>
        </w:rPr>
        <w:t>vermittelt.</w:t>
      </w:r>
      <w:r>
        <w:rPr>
          <w:color w:val="241F1F"/>
          <w:spacing w:val="-9"/>
        </w:rPr>
        <w:t> </w:t>
      </w:r>
      <w:r>
        <w:rPr>
          <w:color w:val="241F1F"/>
        </w:rPr>
        <w:t>Das</w:t>
      </w:r>
      <w:r>
        <w:rPr>
          <w:color w:val="241F1F"/>
          <w:spacing w:val="-10"/>
        </w:rPr>
        <w:t> </w:t>
      </w:r>
      <w:r>
        <w:rPr>
          <w:color w:val="241F1F"/>
        </w:rPr>
        <w:t>Angebot</w:t>
      </w:r>
      <w:r>
        <w:rPr>
          <w:color w:val="241F1F"/>
          <w:spacing w:val="-9"/>
        </w:rPr>
        <w:t> </w:t>
      </w:r>
      <w:r>
        <w:rPr>
          <w:color w:val="241F1F"/>
        </w:rPr>
        <w:t>der</w:t>
      </w:r>
      <w:r>
        <w:rPr>
          <w:color w:val="241F1F"/>
          <w:spacing w:val="-9"/>
        </w:rPr>
        <w:t> </w:t>
      </w:r>
      <w:r>
        <w:rPr>
          <w:color w:val="241F1F"/>
        </w:rPr>
        <w:t>verfahrensun- abhängigen Beweissicherung soll flächendeckend auf ganz Niedersachsen ausgeweitet werden. Zurzeit kann diese Beweissicherung in Niedersachsen an 27 Kliniken an 25 Standorten durchgeführt werden (Stand 2016).</w:t>
      </w:r>
      <w:r>
        <w:rPr>
          <w:color w:val="241F1F"/>
          <w:spacing w:val="-18"/>
        </w:rPr>
        <w:t> </w:t>
      </w:r>
      <w:r>
        <w:rPr>
          <w:color w:val="241F1F"/>
        </w:rPr>
        <w:t>Bis Ende 2017 soll das Projekt auf mindestens 30 Partner- kliniken ausgeweitet</w:t>
      </w:r>
      <w:r>
        <w:rPr>
          <w:color w:val="241F1F"/>
          <w:spacing w:val="-3"/>
        </w:rPr>
        <w:t> </w:t>
      </w:r>
      <w:r>
        <w:rPr>
          <w:color w:val="241F1F"/>
        </w:rPr>
        <w:t>werden.</w:t>
      </w:r>
    </w:p>
    <w:p>
      <w:pPr>
        <w:pStyle w:val="BodyText"/>
        <w:spacing w:line="244" w:lineRule="auto" w:before="152"/>
        <w:ind w:left="226" w:right="718"/>
        <w:jc w:val="both"/>
      </w:pPr>
      <w:r>
        <w:rPr>
          <w:color w:val="241F1F"/>
        </w:rPr>
        <w:t>Ein weiteres Projekt ist das am 25. November 2013 im Saarland unter Federführung des Ministeriums für</w:t>
      </w:r>
      <w:r>
        <w:rPr>
          <w:color w:val="241F1F"/>
          <w:spacing w:val="-26"/>
        </w:rPr>
        <w:t> </w:t>
      </w:r>
      <w:r>
        <w:rPr>
          <w:color w:val="241F1F"/>
        </w:rPr>
        <w:t>Sozia- les,</w:t>
      </w:r>
      <w:r>
        <w:rPr>
          <w:color w:val="241F1F"/>
          <w:spacing w:val="18"/>
        </w:rPr>
        <w:t> </w:t>
      </w:r>
      <w:r>
        <w:rPr>
          <w:color w:val="241F1F"/>
        </w:rPr>
        <w:t>Gesundheit,</w:t>
      </w:r>
      <w:r>
        <w:rPr>
          <w:color w:val="241F1F"/>
          <w:spacing w:val="19"/>
        </w:rPr>
        <w:t> </w:t>
      </w:r>
      <w:r>
        <w:rPr>
          <w:color w:val="241F1F"/>
        </w:rPr>
        <w:t>Frauen</w:t>
      </w:r>
      <w:r>
        <w:rPr>
          <w:color w:val="241F1F"/>
          <w:spacing w:val="19"/>
        </w:rPr>
        <w:t> </w:t>
      </w:r>
      <w:r>
        <w:rPr>
          <w:color w:val="241F1F"/>
        </w:rPr>
        <w:t>und</w:t>
      </w:r>
      <w:r>
        <w:rPr>
          <w:color w:val="241F1F"/>
          <w:spacing w:val="18"/>
        </w:rPr>
        <w:t> </w:t>
      </w:r>
      <w:r>
        <w:rPr>
          <w:color w:val="241F1F"/>
        </w:rPr>
        <w:t>Familie</w:t>
      </w:r>
      <w:r>
        <w:rPr>
          <w:color w:val="241F1F"/>
          <w:spacing w:val="19"/>
        </w:rPr>
        <w:t> </w:t>
      </w:r>
      <w:r>
        <w:rPr>
          <w:color w:val="241F1F"/>
        </w:rPr>
        <w:t>gestartete</w:t>
      </w:r>
      <w:r>
        <w:rPr>
          <w:color w:val="241F1F"/>
          <w:spacing w:val="19"/>
        </w:rPr>
        <w:t> </w:t>
      </w:r>
      <w:r>
        <w:rPr>
          <w:color w:val="241F1F"/>
        </w:rPr>
        <w:t>Projekt</w:t>
      </w:r>
    </w:p>
    <w:p>
      <w:pPr>
        <w:pStyle w:val="BodyText"/>
        <w:spacing w:line="244" w:lineRule="auto" w:before="1"/>
        <w:ind w:left="226" w:right="718"/>
        <w:jc w:val="both"/>
      </w:pPr>
      <w:r>
        <w:rPr>
          <w:color w:val="241F1F"/>
          <w:spacing w:val="-3"/>
        </w:rPr>
        <w:t>„Vertrauliche</w:t>
      </w:r>
      <w:r>
        <w:rPr>
          <w:color w:val="241F1F"/>
          <w:spacing w:val="-14"/>
        </w:rPr>
        <w:t> </w:t>
      </w:r>
      <w:r>
        <w:rPr>
          <w:color w:val="241F1F"/>
        </w:rPr>
        <w:t>Spurensicherung</w:t>
      </w:r>
      <w:r>
        <w:rPr>
          <w:color w:val="241F1F"/>
          <w:spacing w:val="-14"/>
        </w:rPr>
        <w:t> </w:t>
      </w:r>
      <w:r>
        <w:rPr>
          <w:color w:val="241F1F"/>
        </w:rPr>
        <w:t>nach</w:t>
      </w:r>
      <w:r>
        <w:rPr>
          <w:color w:val="241F1F"/>
          <w:spacing w:val="-14"/>
        </w:rPr>
        <w:t> </w:t>
      </w:r>
      <w:r>
        <w:rPr>
          <w:color w:val="241F1F"/>
        </w:rPr>
        <w:t>sexualisierter</w:t>
      </w:r>
      <w:r>
        <w:rPr>
          <w:color w:val="241F1F"/>
          <w:spacing w:val="-14"/>
        </w:rPr>
        <w:t> </w:t>
      </w:r>
      <w:r>
        <w:rPr>
          <w:color w:val="241F1F"/>
        </w:rPr>
        <w:t>Gewalt (VSS)“ und die dazu gehörende </w:t>
      </w:r>
      <w:r>
        <w:rPr>
          <w:color w:val="241F1F"/>
          <w:spacing w:val="24"/>
        </w:rPr>
        <w:t> </w:t>
      </w:r>
      <w:r>
        <w:rPr>
          <w:color w:val="241F1F"/>
        </w:rPr>
        <w:t>Informationskampagne</w:t>
      </w:r>
    </w:p>
    <w:p>
      <w:pPr>
        <w:pStyle w:val="BodyText"/>
        <w:spacing w:line="244" w:lineRule="auto" w:before="1"/>
        <w:ind w:left="226" w:right="718"/>
        <w:jc w:val="both"/>
      </w:pPr>
      <w:r>
        <w:rPr>
          <w:color w:val="241F1F"/>
          <w:spacing w:val="-3"/>
        </w:rPr>
        <w:t>„Sexuelle</w:t>
      </w:r>
      <w:r>
        <w:rPr>
          <w:color w:val="241F1F"/>
          <w:spacing w:val="-12"/>
        </w:rPr>
        <w:t> </w:t>
      </w:r>
      <w:r>
        <w:rPr>
          <w:color w:val="241F1F"/>
        </w:rPr>
        <w:t>Gewalt</w:t>
      </w:r>
      <w:r>
        <w:rPr>
          <w:color w:val="241F1F"/>
          <w:spacing w:val="-12"/>
        </w:rPr>
        <w:t> </w:t>
      </w:r>
      <w:r>
        <w:rPr>
          <w:color w:val="241F1F"/>
        </w:rPr>
        <w:t>hinterlässt</w:t>
      </w:r>
      <w:r>
        <w:rPr>
          <w:color w:val="241F1F"/>
          <w:spacing w:val="-12"/>
        </w:rPr>
        <w:t> </w:t>
      </w:r>
      <w:r>
        <w:rPr>
          <w:color w:val="241F1F"/>
          <w:spacing w:val="-4"/>
        </w:rPr>
        <w:t>Spuren“.</w:t>
      </w:r>
      <w:r>
        <w:rPr>
          <w:color w:val="241F1F"/>
          <w:spacing w:val="-12"/>
        </w:rPr>
        <w:t> </w:t>
      </w:r>
      <w:r>
        <w:rPr>
          <w:color w:val="241F1F"/>
        </w:rPr>
        <w:t>Zielsetzung</w:t>
      </w:r>
      <w:r>
        <w:rPr>
          <w:color w:val="241F1F"/>
          <w:spacing w:val="-12"/>
        </w:rPr>
        <w:t> </w:t>
      </w:r>
      <w:r>
        <w:rPr>
          <w:color w:val="241F1F"/>
        </w:rPr>
        <w:t>sind</w:t>
      </w:r>
      <w:r>
        <w:rPr>
          <w:color w:val="241F1F"/>
          <w:spacing w:val="-11"/>
        </w:rPr>
        <w:t> </w:t>
      </w:r>
      <w:r>
        <w:rPr>
          <w:color w:val="241F1F"/>
        </w:rPr>
        <w:t>die </w:t>
      </w:r>
      <w:r>
        <w:rPr>
          <w:color w:val="241F1F"/>
          <w:spacing w:val="-3"/>
        </w:rPr>
        <w:t>Verbesserung</w:t>
      </w:r>
      <w:r>
        <w:rPr>
          <w:color w:val="241F1F"/>
          <w:spacing w:val="-11"/>
        </w:rPr>
        <w:t> </w:t>
      </w:r>
      <w:r>
        <w:rPr>
          <w:color w:val="241F1F"/>
        </w:rPr>
        <w:t>der</w:t>
      </w:r>
      <w:r>
        <w:rPr>
          <w:color w:val="241F1F"/>
          <w:spacing w:val="-10"/>
        </w:rPr>
        <w:t> </w:t>
      </w:r>
      <w:r>
        <w:rPr>
          <w:color w:val="241F1F"/>
        </w:rPr>
        <w:t>medizinischen</w:t>
      </w:r>
      <w:r>
        <w:rPr>
          <w:color w:val="241F1F"/>
          <w:spacing w:val="-10"/>
        </w:rPr>
        <w:t> </w:t>
      </w:r>
      <w:r>
        <w:rPr>
          <w:color w:val="241F1F"/>
        </w:rPr>
        <w:t>und</w:t>
      </w:r>
      <w:r>
        <w:rPr>
          <w:color w:val="241F1F"/>
          <w:spacing w:val="-10"/>
        </w:rPr>
        <w:t> </w:t>
      </w:r>
      <w:r>
        <w:rPr>
          <w:color w:val="241F1F"/>
          <w:spacing w:val="-3"/>
        </w:rPr>
        <w:t>psychosozialen</w:t>
      </w:r>
      <w:r>
        <w:rPr>
          <w:color w:val="241F1F"/>
          <w:spacing w:val="-10"/>
        </w:rPr>
        <w:t> </w:t>
      </w:r>
      <w:r>
        <w:rPr>
          <w:color w:val="241F1F"/>
          <w:spacing w:val="-5"/>
        </w:rPr>
        <w:t>Ver- </w:t>
      </w:r>
      <w:r>
        <w:rPr>
          <w:color w:val="241F1F"/>
        </w:rPr>
        <w:t>sorgung der Betroffenen sowie die Ermöglichung einer qualifizierten und gerichtsverwertbaren Dokumentation einer pseudoanonymisierten Spurensicherung. Die ver- trauliche Spurensicherung wird derzeit (Stand 2015) in fünf</w:t>
      </w:r>
      <w:r>
        <w:rPr>
          <w:color w:val="241F1F"/>
          <w:spacing w:val="-6"/>
        </w:rPr>
        <w:t> </w:t>
      </w:r>
      <w:r>
        <w:rPr>
          <w:color w:val="241F1F"/>
        </w:rPr>
        <w:t>dezentralen</w:t>
      </w:r>
      <w:r>
        <w:rPr>
          <w:color w:val="241F1F"/>
          <w:spacing w:val="-6"/>
        </w:rPr>
        <w:t> </w:t>
      </w:r>
      <w:r>
        <w:rPr>
          <w:color w:val="241F1F"/>
        </w:rPr>
        <w:t>Kliniken</w:t>
      </w:r>
      <w:r>
        <w:rPr>
          <w:color w:val="241F1F"/>
          <w:spacing w:val="-6"/>
        </w:rPr>
        <w:t> </w:t>
      </w:r>
      <w:r>
        <w:rPr>
          <w:color w:val="241F1F"/>
        </w:rPr>
        <w:t>und</w:t>
      </w:r>
      <w:r>
        <w:rPr>
          <w:color w:val="241F1F"/>
          <w:spacing w:val="-6"/>
        </w:rPr>
        <w:t> </w:t>
      </w:r>
      <w:r>
        <w:rPr>
          <w:color w:val="241F1F"/>
        </w:rPr>
        <w:t>bei</w:t>
      </w:r>
      <w:r>
        <w:rPr>
          <w:color w:val="241F1F"/>
          <w:spacing w:val="-6"/>
        </w:rPr>
        <w:t> </w:t>
      </w:r>
      <w:r>
        <w:rPr>
          <w:color w:val="241F1F"/>
        </w:rPr>
        <w:t>zwölf</w:t>
      </w:r>
      <w:r>
        <w:rPr>
          <w:color w:val="241F1F"/>
          <w:spacing w:val="-6"/>
        </w:rPr>
        <w:t> </w:t>
      </w:r>
      <w:r>
        <w:rPr>
          <w:color w:val="241F1F"/>
        </w:rPr>
        <w:t>niedergelassenen Gynäkologinnen und Gynäkologen angeboten. Die</w:t>
      </w:r>
      <w:r>
        <w:rPr>
          <w:color w:val="241F1F"/>
          <w:spacing w:val="20"/>
        </w:rPr>
        <w:t> </w:t>
      </w:r>
      <w:r>
        <w:rPr>
          <w:color w:val="241F1F"/>
        </w:rPr>
        <w:t>Erar-</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beitung eines Dokumentationsbogens, die </w:t>
      </w:r>
      <w:r>
        <w:rPr>
          <w:color w:val="241F1F"/>
          <w:spacing w:val="-3"/>
        </w:rPr>
        <w:t>Beschreibung </w:t>
      </w:r>
      <w:r>
        <w:rPr>
          <w:color w:val="241F1F"/>
        </w:rPr>
        <w:t>medizinischer und </w:t>
      </w:r>
      <w:r>
        <w:rPr>
          <w:color w:val="241F1F"/>
          <w:spacing w:val="-3"/>
        </w:rPr>
        <w:t>forensischer Standards, </w:t>
      </w:r>
      <w:r>
        <w:rPr>
          <w:color w:val="241F1F"/>
        </w:rPr>
        <w:t>die</w:t>
      </w:r>
      <w:r>
        <w:rPr>
          <w:color w:val="241F1F"/>
          <w:spacing w:val="-29"/>
        </w:rPr>
        <w:t> </w:t>
      </w:r>
      <w:r>
        <w:rPr>
          <w:color w:val="241F1F"/>
          <w:spacing w:val="-3"/>
        </w:rPr>
        <w:t>Festlegung </w:t>
      </w:r>
      <w:r>
        <w:rPr>
          <w:color w:val="241F1F"/>
        </w:rPr>
        <w:t>von Verfahrensfortschritten für die vertrauliche </w:t>
      </w:r>
      <w:r>
        <w:rPr>
          <w:color w:val="241F1F"/>
          <w:spacing w:val="-3"/>
        </w:rPr>
        <w:t>Spurensi- </w:t>
      </w:r>
      <w:r>
        <w:rPr>
          <w:color w:val="241F1F"/>
        </w:rPr>
        <w:t>cherung sowie die Entwicklung eines Fortbildungspro- gramms für die Ärzteschaft und das medizinische </w:t>
      </w:r>
      <w:r>
        <w:rPr>
          <w:color w:val="241F1F"/>
          <w:spacing w:val="-5"/>
        </w:rPr>
        <w:t>Fach- </w:t>
      </w:r>
      <w:r>
        <w:rPr>
          <w:color w:val="241F1F"/>
        </w:rPr>
        <w:t>personal</w:t>
      </w:r>
      <w:r>
        <w:rPr>
          <w:color w:val="241F1F"/>
          <w:spacing w:val="-13"/>
        </w:rPr>
        <w:t> </w:t>
      </w:r>
      <w:r>
        <w:rPr>
          <w:color w:val="241F1F"/>
        </w:rPr>
        <w:t>erfolgen</w:t>
      </w:r>
      <w:r>
        <w:rPr>
          <w:color w:val="241F1F"/>
          <w:spacing w:val="-12"/>
        </w:rPr>
        <w:t> </w:t>
      </w:r>
      <w:r>
        <w:rPr>
          <w:color w:val="241F1F"/>
        </w:rPr>
        <w:t>in</w:t>
      </w:r>
      <w:r>
        <w:rPr>
          <w:color w:val="241F1F"/>
          <w:spacing w:val="-13"/>
        </w:rPr>
        <w:t> </w:t>
      </w:r>
      <w:r>
        <w:rPr>
          <w:color w:val="241F1F"/>
        </w:rPr>
        <w:t>enger</w:t>
      </w:r>
      <w:r>
        <w:rPr>
          <w:color w:val="241F1F"/>
          <w:spacing w:val="-12"/>
        </w:rPr>
        <w:t> </w:t>
      </w:r>
      <w:r>
        <w:rPr>
          <w:color w:val="241F1F"/>
        </w:rPr>
        <w:t>fachlicher</w:t>
      </w:r>
      <w:r>
        <w:rPr>
          <w:color w:val="241F1F"/>
          <w:spacing w:val="-13"/>
        </w:rPr>
        <w:t> </w:t>
      </w:r>
      <w:r>
        <w:rPr>
          <w:color w:val="241F1F"/>
          <w:spacing w:val="-3"/>
        </w:rPr>
        <w:t>Zusammenarbeit</w:t>
      </w:r>
      <w:r>
        <w:rPr>
          <w:color w:val="241F1F"/>
          <w:spacing w:val="-12"/>
        </w:rPr>
        <w:t> </w:t>
      </w:r>
      <w:r>
        <w:rPr>
          <w:color w:val="241F1F"/>
        </w:rPr>
        <w:t>mit den beteiligten Kooperationspartnern aus dem Bereich von Justiz und Polizei, Frauenberatungsstellen, Rechts- medizin,</w:t>
      </w:r>
      <w:r>
        <w:rPr>
          <w:color w:val="241F1F"/>
          <w:spacing w:val="-12"/>
        </w:rPr>
        <w:t> </w:t>
      </w:r>
      <w:r>
        <w:rPr>
          <w:color w:val="241F1F"/>
        </w:rPr>
        <w:t>Ärzteschaft</w:t>
      </w:r>
      <w:r>
        <w:rPr>
          <w:color w:val="241F1F"/>
          <w:spacing w:val="-11"/>
        </w:rPr>
        <w:t> </w:t>
      </w:r>
      <w:r>
        <w:rPr>
          <w:color w:val="241F1F"/>
        </w:rPr>
        <w:t>etc.</w:t>
      </w:r>
      <w:r>
        <w:rPr>
          <w:color w:val="241F1F"/>
          <w:spacing w:val="-11"/>
        </w:rPr>
        <w:t> </w:t>
      </w:r>
      <w:r>
        <w:rPr>
          <w:color w:val="241F1F"/>
        </w:rPr>
        <w:t>Kernelemente</w:t>
      </w:r>
      <w:r>
        <w:rPr>
          <w:color w:val="241F1F"/>
          <w:spacing w:val="-11"/>
        </w:rPr>
        <w:t> </w:t>
      </w:r>
      <w:r>
        <w:rPr>
          <w:color w:val="241F1F"/>
        </w:rPr>
        <w:t>des</w:t>
      </w:r>
      <w:r>
        <w:rPr>
          <w:color w:val="241F1F"/>
          <w:spacing w:val="-11"/>
        </w:rPr>
        <w:t> </w:t>
      </w:r>
      <w:r>
        <w:rPr>
          <w:color w:val="241F1F"/>
        </w:rPr>
        <w:t>Projekts</w:t>
      </w:r>
      <w:r>
        <w:rPr>
          <w:color w:val="241F1F"/>
          <w:spacing w:val="-11"/>
        </w:rPr>
        <w:t> </w:t>
      </w:r>
      <w:r>
        <w:rPr>
          <w:color w:val="241F1F"/>
        </w:rPr>
        <w:t>sind zudem die Beschreibung medizinischer und </w:t>
      </w:r>
      <w:r>
        <w:rPr>
          <w:color w:val="241F1F"/>
          <w:spacing w:val="-3"/>
        </w:rPr>
        <w:t>forensischer Standards</w:t>
      </w:r>
      <w:r>
        <w:rPr>
          <w:color w:val="241F1F"/>
          <w:spacing w:val="-10"/>
        </w:rPr>
        <w:t> </w:t>
      </w:r>
      <w:r>
        <w:rPr>
          <w:color w:val="241F1F"/>
        </w:rPr>
        <w:t>für</w:t>
      </w:r>
      <w:r>
        <w:rPr>
          <w:color w:val="241F1F"/>
          <w:spacing w:val="-10"/>
        </w:rPr>
        <w:t> </w:t>
      </w:r>
      <w:r>
        <w:rPr>
          <w:color w:val="241F1F"/>
        </w:rPr>
        <w:t>die</w:t>
      </w:r>
      <w:r>
        <w:rPr>
          <w:color w:val="241F1F"/>
          <w:spacing w:val="-10"/>
        </w:rPr>
        <w:t> </w:t>
      </w:r>
      <w:r>
        <w:rPr>
          <w:color w:val="241F1F"/>
        </w:rPr>
        <w:t>Ärzteschaft</w:t>
      </w:r>
      <w:r>
        <w:rPr>
          <w:color w:val="241F1F"/>
          <w:spacing w:val="-10"/>
        </w:rPr>
        <w:t> </w:t>
      </w:r>
      <w:r>
        <w:rPr>
          <w:color w:val="241F1F"/>
        </w:rPr>
        <w:t>und</w:t>
      </w:r>
      <w:r>
        <w:rPr>
          <w:color w:val="241F1F"/>
          <w:spacing w:val="-10"/>
        </w:rPr>
        <w:t> </w:t>
      </w:r>
      <w:r>
        <w:rPr>
          <w:color w:val="241F1F"/>
        </w:rPr>
        <w:t>das</w:t>
      </w:r>
      <w:r>
        <w:rPr>
          <w:color w:val="241F1F"/>
          <w:spacing w:val="-10"/>
        </w:rPr>
        <w:t> </w:t>
      </w:r>
      <w:r>
        <w:rPr>
          <w:color w:val="241F1F"/>
        </w:rPr>
        <w:t>medizinische</w:t>
      </w:r>
      <w:r>
        <w:rPr>
          <w:color w:val="241F1F"/>
          <w:spacing w:val="-9"/>
        </w:rPr>
        <w:t> </w:t>
      </w:r>
      <w:r>
        <w:rPr>
          <w:color w:val="241F1F"/>
          <w:spacing w:val="-4"/>
        </w:rPr>
        <w:t>Fach- </w:t>
      </w:r>
      <w:r>
        <w:rPr>
          <w:color w:val="241F1F"/>
        </w:rPr>
        <w:t>personal in niedergelassenen gynäkologischen</w:t>
      </w:r>
      <w:r>
        <w:rPr>
          <w:color w:val="241F1F"/>
          <w:spacing w:val="-28"/>
        </w:rPr>
        <w:t> </w:t>
      </w:r>
      <w:r>
        <w:rPr>
          <w:color w:val="241F1F"/>
          <w:spacing w:val="-3"/>
        </w:rPr>
        <w:t>Facharzt- praxen</w:t>
      </w:r>
      <w:r>
        <w:rPr>
          <w:color w:val="241F1F"/>
          <w:spacing w:val="-9"/>
        </w:rPr>
        <w:t> </w:t>
      </w:r>
      <w:r>
        <w:rPr>
          <w:color w:val="241F1F"/>
        </w:rPr>
        <w:t>und</w:t>
      </w:r>
      <w:r>
        <w:rPr>
          <w:color w:val="241F1F"/>
          <w:spacing w:val="-9"/>
        </w:rPr>
        <w:t> </w:t>
      </w:r>
      <w:r>
        <w:rPr>
          <w:color w:val="241F1F"/>
        </w:rPr>
        <w:t>Kliniken,</w:t>
      </w:r>
      <w:r>
        <w:rPr>
          <w:color w:val="241F1F"/>
          <w:spacing w:val="-8"/>
        </w:rPr>
        <w:t> </w:t>
      </w:r>
      <w:r>
        <w:rPr>
          <w:color w:val="241F1F"/>
        </w:rPr>
        <w:t>die</w:t>
      </w:r>
      <w:r>
        <w:rPr>
          <w:color w:val="241F1F"/>
          <w:spacing w:val="-9"/>
        </w:rPr>
        <w:t> </w:t>
      </w:r>
      <w:r>
        <w:rPr>
          <w:color w:val="241F1F"/>
        </w:rPr>
        <w:t>Festlegung</w:t>
      </w:r>
      <w:r>
        <w:rPr>
          <w:color w:val="241F1F"/>
          <w:spacing w:val="-8"/>
        </w:rPr>
        <w:t> </w:t>
      </w:r>
      <w:r>
        <w:rPr>
          <w:color w:val="241F1F"/>
        </w:rPr>
        <w:t>von</w:t>
      </w:r>
      <w:r>
        <w:rPr>
          <w:color w:val="241F1F"/>
          <w:spacing w:val="-9"/>
        </w:rPr>
        <w:t> </w:t>
      </w:r>
      <w:r>
        <w:rPr>
          <w:color w:val="241F1F"/>
          <w:spacing w:val="-3"/>
        </w:rPr>
        <w:t>Verfahrensschrit- </w:t>
      </w:r>
      <w:r>
        <w:rPr>
          <w:color w:val="241F1F"/>
        </w:rPr>
        <w:t>ten für die vertrauliche Spurensicherung sowie die Entwicklung eines Fortbildungsprogramms für das </w:t>
      </w:r>
      <w:r>
        <w:rPr>
          <w:color w:val="241F1F"/>
          <w:spacing w:val="-3"/>
        </w:rPr>
        <w:t>medi- </w:t>
      </w:r>
      <w:r>
        <w:rPr>
          <w:color w:val="241F1F"/>
        </w:rPr>
        <w:t>zinische Fachpersonal. Darüber hinaus ist vorgesehen, das </w:t>
      </w:r>
      <w:r>
        <w:rPr>
          <w:color w:val="241F1F"/>
          <w:spacing w:val="-3"/>
        </w:rPr>
        <w:t>Verfahren weiterzuentwickeln </w:t>
      </w:r>
      <w:r>
        <w:rPr>
          <w:color w:val="241F1F"/>
        </w:rPr>
        <w:t>und auf die </w:t>
      </w:r>
      <w:r>
        <w:rPr>
          <w:color w:val="241F1F"/>
          <w:spacing w:val="-3"/>
        </w:rPr>
        <w:t>besonderen </w:t>
      </w:r>
      <w:r>
        <w:rPr>
          <w:color w:val="241F1F"/>
        </w:rPr>
        <w:t>Bedürfnisse und Erfordernisse von kindlichen und ju- gendlichen Opfern sexueller Gewalt</w:t>
      </w:r>
      <w:r>
        <w:rPr>
          <w:color w:val="241F1F"/>
          <w:spacing w:val="-9"/>
        </w:rPr>
        <w:t> </w:t>
      </w:r>
      <w:r>
        <w:rPr>
          <w:color w:val="241F1F"/>
        </w:rPr>
        <w:t>anzupassen.</w:t>
      </w:r>
    </w:p>
    <w:p>
      <w:pPr>
        <w:pStyle w:val="BodyText"/>
        <w:spacing w:before="2"/>
        <w:rPr>
          <w:sz w:val="21"/>
        </w:rPr>
      </w:pPr>
    </w:p>
    <w:p>
      <w:pPr>
        <w:pStyle w:val="BodyText"/>
        <w:spacing w:line="244" w:lineRule="auto" w:before="1"/>
        <w:ind w:left="751"/>
        <w:jc w:val="both"/>
      </w:pPr>
      <w:r>
        <w:rPr>
          <w:color w:val="241F1F"/>
          <w:w w:val="110"/>
        </w:rPr>
        <w:t>Zu Artikel 26 – Schutz und Unterstützung für Zeuginnen und Zeugen, die Kinder sind</w:t>
      </w:r>
    </w:p>
    <w:p>
      <w:pPr>
        <w:pStyle w:val="BodyText"/>
        <w:spacing w:line="244" w:lineRule="auto" w:before="117"/>
        <w:ind w:left="751"/>
        <w:jc w:val="both"/>
      </w:pPr>
      <w:r>
        <w:rPr>
          <w:color w:val="241F1F"/>
        </w:rPr>
        <w:t>Diese Vorschrift verpflichtet die Vertragsparteien, dafür </w:t>
      </w:r>
      <w:r>
        <w:rPr>
          <w:color w:val="241F1F"/>
          <w:spacing w:val="-3"/>
        </w:rPr>
        <w:t>Sorge</w:t>
      </w:r>
      <w:r>
        <w:rPr>
          <w:color w:val="241F1F"/>
          <w:spacing w:val="-10"/>
        </w:rPr>
        <w:t> </w:t>
      </w:r>
      <w:r>
        <w:rPr>
          <w:color w:val="241F1F"/>
        </w:rPr>
        <w:t>zu</w:t>
      </w:r>
      <w:r>
        <w:rPr>
          <w:color w:val="241F1F"/>
          <w:spacing w:val="-10"/>
        </w:rPr>
        <w:t> </w:t>
      </w:r>
      <w:r>
        <w:rPr>
          <w:color w:val="241F1F"/>
          <w:spacing w:val="-3"/>
        </w:rPr>
        <w:t>tragen,</w:t>
      </w:r>
      <w:r>
        <w:rPr>
          <w:color w:val="241F1F"/>
          <w:spacing w:val="-9"/>
        </w:rPr>
        <w:t> </w:t>
      </w:r>
      <w:r>
        <w:rPr>
          <w:color w:val="241F1F"/>
        </w:rPr>
        <w:t>dass</w:t>
      </w:r>
      <w:r>
        <w:rPr>
          <w:color w:val="241F1F"/>
          <w:spacing w:val="-10"/>
        </w:rPr>
        <w:t> </w:t>
      </w:r>
      <w:r>
        <w:rPr>
          <w:color w:val="241F1F"/>
        </w:rPr>
        <w:t>bei</w:t>
      </w:r>
      <w:r>
        <w:rPr>
          <w:color w:val="241F1F"/>
          <w:spacing w:val="-9"/>
        </w:rPr>
        <w:t> </w:t>
      </w:r>
      <w:r>
        <w:rPr>
          <w:color w:val="241F1F"/>
        </w:rPr>
        <w:t>der</w:t>
      </w:r>
      <w:r>
        <w:rPr>
          <w:color w:val="241F1F"/>
          <w:spacing w:val="-10"/>
        </w:rPr>
        <w:t> </w:t>
      </w:r>
      <w:r>
        <w:rPr>
          <w:color w:val="241F1F"/>
        </w:rPr>
        <w:t>Hilfe</w:t>
      </w:r>
      <w:r>
        <w:rPr>
          <w:color w:val="241F1F"/>
          <w:spacing w:val="-9"/>
        </w:rPr>
        <w:t> </w:t>
      </w:r>
      <w:r>
        <w:rPr>
          <w:color w:val="241F1F"/>
        </w:rPr>
        <w:t>für</w:t>
      </w:r>
      <w:r>
        <w:rPr>
          <w:color w:val="241F1F"/>
          <w:spacing w:val="-10"/>
        </w:rPr>
        <w:t> </w:t>
      </w:r>
      <w:r>
        <w:rPr>
          <w:color w:val="241F1F"/>
          <w:spacing w:val="-3"/>
        </w:rPr>
        <w:t>Opfer,</w:t>
      </w:r>
      <w:r>
        <w:rPr>
          <w:color w:val="241F1F"/>
          <w:spacing w:val="-9"/>
        </w:rPr>
        <w:t> </w:t>
      </w:r>
      <w:r>
        <w:rPr>
          <w:color w:val="241F1F"/>
          <w:spacing w:val="-3"/>
        </w:rPr>
        <w:t>deren</w:t>
      </w:r>
      <w:r>
        <w:rPr>
          <w:color w:val="241F1F"/>
          <w:spacing w:val="-10"/>
        </w:rPr>
        <w:t> </w:t>
      </w:r>
      <w:r>
        <w:rPr>
          <w:color w:val="241F1F"/>
        </w:rPr>
        <w:t>Kinder Zeuginnen und Zeugen von Gewalt wurden, die </w:t>
      </w:r>
      <w:r>
        <w:rPr>
          <w:color w:val="241F1F"/>
          <w:spacing w:val="-3"/>
        </w:rPr>
        <w:t>Rechte </w:t>
      </w:r>
      <w:r>
        <w:rPr>
          <w:color w:val="241F1F"/>
        </w:rPr>
        <w:t>und Bedürfnisse der Kinder gebührend berücksichtigt werden. Die altersgerechte Beratung für Kinder wird </w:t>
      </w:r>
      <w:r>
        <w:rPr>
          <w:color w:val="241F1F"/>
          <w:spacing w:val="-3"/>
        </w:rPr>
        <w:t>durch</w:t>
      </w:r>
      <w:r>
        <w:rPr>
          <w:color w:val="241F1F"/>
          <w:spacing w:val="-16"/>
        </w:rPr>
        <w:t> </w:t>
      </w:r>
      <w:r>
        <w:rPr>
          <w:color w:val="241F1F"/>
        </w:rPr>
        <w:t>die</w:t>
      </w:r>
      <w:r>
        <w:rPr>
          <w:color w:val="241F1F"/>
          <w:spacing w:val="-15"/>
        </w:rPr>
        <w:t> </w:t>
      </w:r>
      <w:r>
        <w:rPr>
          <w:color w:val="241F1F"/>
        </w:rPr>
        <w:t>spezialisierten</w:t>
      </w:r>
      <w:r>
        <w:rPr>
          <w:color w:val="241F1F"/>
          <w:spacing w:val="-15"/>
        </w:rPr>
        <w:t> </w:t>
      </w:r>
      <w:r>
        <w:rPr>
          <w:color w:val="241F1F"/>
          <w:spacing w:val="-3"/>
        </w:rPr>
        <w:t>Beratungsstellen</w:t>
      </w:r>
      <w:r>
        <w:rPr>
          <w:color w:val="241F1F"/>
          <w:spacing w:val="-16"/>
        </w:rPr>
        <w:t> </w:t>
      </w:r>
      <w:r>
        <w:rPr>
          <w:color w:val="241F1F"/>
        </w:rPr>
        <w:t>(vgl.</w:t>
      </w:r>
      <w:r>
        <w:rPr>
          <w:color w:val="241F1F"/>
          <w:spacing w:val="-15"/>
        </w:rPr>
        <w:t> </w:t>
      </w:r>
      <w:r>
        <w:rPr>
          <w:color w:val="241F1F"/>
        </w:rPr>
        <w:t>Ausführun- gen zu Artikel 22) durchgeführt. Ab 2017 gibt es in Deutschland bundesweit die Möglichkeit, in </w:t>
      </w:r>
      <w:r>
        <w:rPr>
          <w:color w:val="241F1F"/>
          <w:spacing w:val="-3"/>
        </w:rPr>
        <w:t>bestimmten </w:t>
      </w:r>
      <w:r>
        <w:rPr>
          <w:color w:val="241F1F"/>
        </w:rPr>
        <w:t>Fällen während des gesamten Strafverfahrens</w:t>
      </w:r>
      <w:r>
        <w:rPr>
          <w:color w:val="241F1F"/>
          <w:spacing w:val="-26"/>
        </w:rPr>
        <w:t> </w:t>
      </w:r>
      <w:r>
        <w:rPr>
          <w:color w:val="241F1F"/>
        </w:rPr>
        <w:t>professio- nell betreut zu werden (sogenannte psychosoziale Prozessbegleitung). Besonders Kinder und </w:t>
      </w:r>
      <w:r>
        <w:rPr>
          <w:color w:val="241F1F"/>
          <w:spacing w:val="-2"/>
        </w:rPr>
        <w:t>Jugendliche, </w:t>
      </w:r>
      <w:r>
        <w:rPr>
          <w:color w:val="241F1F"/>
        </w:rPr>
        <w:t>die Opfer von Gewalt- oder Sexualstraftaten geworden sind, haben einen solchen Anspruch. Aber auch </w:t>
      </w:r>
      <w:r>
        <w:rPr>
          <w:color w:val="241F1F"/>
          <w:spacing w:val="-3"/>
        </w:rPr>
        <w:t>erwach- </w:t>
      </w:r>
      <w:r>
        <w:rPr>
          <w:color w:val="241F1F"/>
        </w:rPr>
        <w:t>sene Opfer schwerer Gewalt- oder Sexualstraftaten </w:t>
      </w:r>
      <w:r>
        <w:rPr>
          <w:color w:val="241F1F"/>
          <w:spacing w:val="-4"/>
        </w:rPr>
        <w:t>kön- </w:t>
      </w:r>
      <w:r>
        <w:rPr>
          <w:color w:val="241F1F"/>
        </w:rPr>
        <w:t>nen eine solche Betreuung benötigen und erhalten. Die psychosoziale Prozessbegleitung ist, wenn sie vom Ge- richt bestätigt worden ist, für die Opfer</w:t>
      </w:r>
      <w:r>
        <w:rPr>
          <w:color w:val="241F1F"/>
          <w:spacing w:val="11"/>
        </w:rPr>
        <w:t> </w:t>
      </w:r>
      <w:r>
        <w:rPr>
          <w:color w:val="241F1F"/>
        </w:rPr>
        <w:t>kostenlos.</w:t>
      </w:r>
    </w:p>
    <w:p>
      <w:pPr>
        <w:pStyle w:val="BodyText"/>
        <w:spacing w:line="244" w:lineRule="auto" w:before="93"/>
        <w:ind w:left="751"/>
        <w:jc w:val="both"/>
      </w:pPr>
      <w:r>
        <w:rPr>
          <w:color w:val="241F1F"/>
        </w:rPr>
        <w:t>Psychosoziale Prozessbegleitung ist eine professionelle Betreuung während des Strafverfahrens, die sich nach den Bedürfnissen des Opfers richtet. So kann das </w:t>
      </w:r>
      <w:r>
        <w:rPr>
          <w:color w:val="241F1F"/>
          <w:spacing w:val="-3"/>
        </w:rPr>
        <w:t>Opfer </w:t>
      </w:r>
      <w:r>
        <w:rPr>
          <w:color w:val="241F1F"/>
        </w:rPr>
        <w:t>zum Beispiel während Vernehmungen im Ermittlungs- und Hauptverfahren (Polizei, Staatsanwaltschaft und Gericht) begleitet werden. In vielen Gerichten ist es</w:t>
      </w:r>
      <w:r>
        <w:rPr>
          <w:color w:val="241F1F"/>
          <w:spacing w:val="-18"/>
        </w:rPr>
        <w:t> </w:t>
      </w:r>
      <w:r>
        <w:rPr>
          <w:color w:val="241F1F"/>
        </w:rPr>
        <w:t>auch möglich, sich zusammen mit der Prozessbegleitung </w:t>
      </w:r>
      <w:r>
        <w:rPr>
          <w:color w:val="241F1F"/>
          <w:spacing w:val="-5"/>
        </w:rPr>
        <w:t>den </w:t>
      </w:r>
      <w:r>
        <w:rPr>
          <w:color w:val="241F1F"/>
        </w:rPr>
        <w:t>Gerichtssaal</w:t>
      </w:r>
      <w:r>
        <w:rPr>
          <w:color w:val="241F1F"/>
          <w:spacing w:val="-18"/>
        </w:rPr>
        <w:t> </w:t>
      </w:r>
      <w:r>
        <w:rPr>
          <w:color w:val="241F1F"/>
        </w:rPr>
        <w:t>vor</w:t>
      </w:r>
      <w:r>
        <w:rPr>
          <w:color w:val="241F1F"/>
          <w:spacing w:val="-17"/>
        </w:rPr>
        <w:t> </w:t>
      </w:r>
      <w:r>
        <w:rPr>
          <w:color w:val="241F1F"/>
        </w:rPr>
        <w:t>dem</w:t>
      </w:r>
      <w:r>
        <w:rPr>
          <w:color w:val="241F1F"/>
          <w:spacing w:val="-17"/>
        </w:rPr>
        <w:t> </w:t>
      </w:r>
      <w:r>
        <w:rPr>
          <w:color w:val="241F1F"/>
          <w:spacing w:val="-5"/>
        </w:rPr>
        <w:t>Termin</w:t>
      </w:r>
      <w:r>
        <w:rPr>
          <w:color w:val="241F1F"/>
          <w:spacing w:val="-17"/>
        </w:rPr>
        <w:t> </w:t>
      </w:r>
      <w:r>
        <w:rPr>
          <w:color w:val="241F1F"/>
        </w:rPr>
        <w:t>anzusehen.</w:t>
      </w:r>
      <w:r>
        <w:rPr>
          <w:color w:val="241F1F"/>
          <w:spacing w:val="-17"/>
        </w:rPr>
        <w:t> </w:t>
      </w:r>
      <w:r>
        <w:rPr>
          <w:color w:val="241F1F"/>
        </w:rPr>
        <w:t>Ziel</w:t>
      </w:r>
      <w:r>
        <w:rPr>
          <w:color w:val="241F1F"/>
          <w:spacing w:val="-17"/>
        </w:rPr>
        <w:t> </w:t>
      </w:r>
      <w:r>
        <w:rPr>
          <w:color w:val="241F1F"/>
        </w:rPr>
        <w:t>ist</w:t>
      </w:r>
      <w:r>
        <w:rPr>
          <w:color w:val="241F1F"/>
          <w:spacing w:val="-17"/>
        </w:rPr>
        <w:t> </w:t>
      </w:r>
      <w:r>
        <w:rPr>
          <w:color w:val="241F1F"/>
        </w:rPr>
        <w:t>es,</w:t>
      </w:r>
      <w:r>
        <w:rPr>
          <w:color w:val="241F1F"/>
          <w:spacing w:val="-17"/>
        </w:rPr>
        <w:t> </w:t>
      </w:r>
      <w:r>
        <w:rPr>
          <w:color w:val="241F1F"/>
        </w:rPr>
        <w:t>Ängs- te abzubauen und das Opfer emotional zu </w:t>
      </w:r>
      <w:r>
        <w:rPr>
          <w:color w:val="241F1F"/>
          <w:spacing w:val="-3"/>
        </w:rPr>
        <w:t>unterstützen. </w:t>
      </w:r>
      <w:r>
        <w:rPr>
          <w:color w:val="241F1F"/>
        </w:rPr>
        <w:t>Psychosoziale Prozessbegleiterinnen und -begleiter wis- sen auch, wo das Opfer weitere Hilfe bekommen kann. Das kann zum Beispiel eine Vermittlung einer Therapie- einrichtung</w:t>
      </w:r>
      <w:r>
        <w:rPr>
          <w:color w:val="241F1F"/>
          <w:spacing w:val="-1"/>
        </w:rPr>
        <w:t> </w:t>
      </w:r>
      <w:r>
        <w:rPr>
          <w:color w:val="241F1F"/>
        </w:rPr>
        <w:t>sein.</w:t>
      </w:r>
    </w:p>
    <w:p>
      <w:pPr>
        <w:pStyle w:val="BodyText"/>
        <w:spacing w:before="11"/>
        <w:rPr>
          <w:sz w:val="20"/>
        </w:rPr>
      </w:pPr>
    </w:p>
    <w:p>
      <w:pPr>
        <w:pStyle w:val="BodyText"/>
        <w:ind w:left="751"/>
        <w:jc w:val="both"/>
      </w:pPr>
      <w:r>
        <w:rPr>
          <w:color w:val="241F1F"/>
          <w:w w:val="105"/>
        </w:rPr>
        <w:t>Zu Artikel 27 –</w:t>
      </w:r>
      <w:r>
        <w:rPr>
          <w:color w:val="241F1F"/>
          <w:spacing w:val="1"/>
          <w:w w:val="105"/>
        </w:rPr>
        <w:t> </w:t>
      </w:r>
      <w:r>
        <w:rPr>
          <w:color w:val="241F1F"/>
          <w:w w:val="105"/>
        </w:rPr>
        <w:t>Meldung</w:t>
      </w:r>
    </w:p>
    <w:p>
      <w:pPr>
        <w:pStyle w:val="BodyText"/>
        <w:spacing w:line="244" w:lineRule="auto" w:before="121"/>
        <w:ind w:left="750" w:firstLine="1"/>
        <w:jc w:val="both"/>
      </w:pPr>
      <w:r>
        <w:rPr>
          <w:color w:val="241F1F"/>
        </w:rPr>
        <w:t>Artikel 27 verpflichtet die Vertragsparteien, die erforder- lichen Maßnahmen zu treffen, um diejenigen Personen, die Zeugen und Zeuginnen einer in den Anwendungsbe- reich des Übereinkommens fallenden Gewalttat wurden oder die ernstzunehmende Gründe haben zu glauben, dass eine solche </w:t>
      </w:r>
      <w:r>
        <w:rPr>
          <w:color w:val="241F1F"/>
          <w:spacing w:val="-5"/>
        </w:rPr>
        <w:t>Tat </w:t>
      </w:r>
      <w:r>
        <w:rPr>
          <w:color w:val="241F1F"/>
        </w:rPr>
        <w:t>begangen werden könnte, zu er- mutigen, dies zu</w:t>
      </w:r>
      <w:r>
        <w:rPr>
          <w:color w:val="241F1F"/>
          <w:spacing w:val="-3"/>
        </w:rPr>
        <w:t> </w:t>
      </w:r>
      <w:r>
        <w:rPr>
          <w:color w:val="241F1F"/>
        </w:rPr>
        <w:t>melden.</w:t>
      </w:r>
    </w:p>
    <w:p>
      <w:pPr>
        <w:pStyle w:val="BodyText"/>
        <w:spacing w:line="244" w:lineRule="auto" w:before="88"/>
        <w:ind w:left="750" w:right="1"/>
        <w:jc w:val="both"/>
      </w:pPr>
      <w:r>
        <w:rPr>
          <w:color w:val="241F1F"/>
        </w:rPr>
        <w:t>Dieser Vorgabe wird bereits durch das geltende Recht entsprochen. Nach § 158 Absatz 1 StPO kann die </w:t>
      </w:r>
      <w:r>
        <w:rPr>
          <w:color w:val="241F1F"/>
          <w:spacing w:val="-3"/>
        </w:rPr>
        <w:t>Anzei- </w:t>
      </w:r>
      <w:r>
        <w:rPr>
          <w:color w:val="241F1F"/>
        </w:rPr>
        <w:t>ge einer Straftat bei der Staatsanwaltschaft, den Behör-</w:t>
      </w:r>
    </w:p>
    <w:p>
      <w:pPr>
        <w:pStyle w:val="BodyText"/>
        <w:spacing w:line="244" w:lineRule="auto" w:before="92"/>
        <w:ind w:left="225" w:right="719"/>
        <w:jc w:val="both"/>
      </w:pPr>
      <w:r>
        <w:rPr/>
        <w:br w:type="column"/>
      </w:r>
      <w:r>
        <w:rPr>
          <w:color w:val="241F1F"/>
        </w:rPr>
        <w:t>den und Beamten und Beamtinnen des Polizeidienstes und den Amtsgerichten von jedermann angebracht wer- den, auch wenn dieser weder mittelbar noch unmittelbar von der angezeigten Straftat betroffen ist. Nummer 8 </w:t>
      </w:r>
      <w:r>
        <w:rPr>
          <w:color w:val="241F1F"/>
          <w:spacing w:val="-4"/>
        </w:rPr>
        <w:t>der </w:t>
      </w:r>
      <w:r>
        <w:rPr>
          <w:color w:val="241F1F"/>
        </w:rPr>
        <w:t>Richtlinien</w:t>
      </w:r>
      <w:r>
        <w:rPr>
          <w:color w:val="241F1F"/>
          <w:spacing w:val="-14"/>
        </w:rPr>
        <w:t> </w:t>
      </w:r>
      <w:r>
        <w:rPr>
          <w:color w:val="241F1F"/>
        </w:rPr>
        <w:t>für</w:t>
      </w:r>
      <w:r>
        <w:rPr>
          <w:color w:val="241F1F"/>
          <w:spacing w:val="-14"/>
        </w:rPr>
        <w:t> </w:t>
      </w:r>
      <w:r>
        <w:rPr>
          <w:color w:val="241F1F"/>
        </w:rPr>
        <w:t>das</w:t>
      </w:r>
      <w:r>
        <w:rPr>
          <w:color w:val="241F1F"/>
          <w:spacing w:val="-14"/>
        </w:rPr>
        <w:t> </w:t>
      </w:r>
      <w:r>
        <w:rPr>
          <w:color w:val="241F1F"/>
        </w:rPr>
        <w:t>Strafverfahren</w:t>
      </w:r>
      <w:r>
        <w:rPr>
          <w:color w:val="241F1F"/>
          <w:spacing w:val="-14"/>
        </w:rPr>
        <w:t> </w:t>
      </w:r>
      <w:r>
        <w:rPr>
          <w:color w:val="241F1F"/>
        </w:rPr>
        <w:t>und</w:t>
      </w:r>
      <w:r>
        <w:rPr>
          <w:color w:val="241F1F"/>
          <w:spacing w:val="-14"/>
        </w:rPr>
        <w:t> </w:t>
      </w:r>
      <w:r>
        <w:rPr>
          <w:color w:val="241F1F"/>
        </w:rPr>
        <w:t>das</w:t>
      </w:r>
      <w:r>
        <w:rPr>
          <w:color w:val="241F1F"/>
          <w:spacing w:val="-14"/>
        </w:rPr>
        <w:t> </w:t>
      </w:r>
      <w:r>
        <w:rPr>
          <w:color w:val="241F1F"/>
        </w:rPr>
        <w:t>Bußgeldverfah- ren (RiStBV) bestimmt zudem, dass die Staatsanwalt- schaft auch bei namenlosen Anzeigen zu prüfen hat, </w:t>
      </w:r>
      <w:r>
        <w:rPr>
          <w:color w:val="241F1F"/>
          <w:spacing w:val="-6"/>
        </w:rPr>
        <w:t>ob </w:t>
      </w:r>
      <w:r>
        <w:rPr>
          <w:color w:val="241F1F"/>
        </w:rPr>
        <w:t>ein</w:t>
      </w:r>
      <w:r>
        <w:rPr>
          <w:color w:val="241F1F"/>
          <w:spacing w:val="-12"/>
        </w:rPr>
        <w:t> </w:t>
      </w:r>
      <w:r>
        <w:rPr>
          <w:color w:val="241F1F"/>
          <w:spacing w:val="-3"/>
        </w:rPr>
        <w:t>Ermittlungsverfahren</w:t>
      </w:r>
      <w:r>
        <w:rPr>
          <w:color w:val="241F1F"/>
          <w:spacing w:val="-12"/>
        </w:rPr>
        <w:t> </w:t>
      </w:r>
      <w:r>
        <w:rPr>
          <w:color w:val="241F1F"/>
        </w:rPr>
        <w:t>einzuleiten</w:t>
      </w:r>
      <w:r>
        <w:rPr>
          <w:color w:val="241F1F"/>
          <w:spacing w:val="-12"/>
        </w:rPr>
        <w:t> </w:t>
      </w:r>
      <w:r>
        <w:rPr>
          <w:color w:val="241F1F"/>
        </w:rPr>
        <w:t>ist.</w:t>
      </w:r>
      <w:r>
        <w:rPr>
          <w:color w:val="241F1F"/>
          <w:spacing w:val="-12"/>
        </w:rPr>
        <w:t> </w:t>
      </w:r>
      <w:r>
        <w:rPr>
          <w:color w:val="241F1F"/>
          <w:spacing w:val="-3"/>
        </w:rPr>
        <w:t>Formerfordernisse </w:t>
      </w:r>
      <w:r>
        <w:rPr>
          <w:color w:val="241F1F"/>
        </w:rPr>
        <w:t>für eine solche Strafanzeige sieht das Gesetz nicht</w:t>
      </w:r>
      <w:r>
        <w:rPr>
          <w:color w:val="241F1F"/>
          <w:spacing w:val="-19"/>
        </w:rPr>
        <w:t> </w:t>
      </w:r>
      <w:r>
        <w:rPr>
          <w:color w:val="241F1F"/>
          <w:spacing w:val="-3"/>
        </w:rPr>
        <w:t>vor.</w:t>
      </w:r>
    </w:p>
    <w:p>
      <w:pPr>
        <w:pStyle w:val="BodyText"/>
        <w:spacing w:line="244" w:lineRule="auto" w:before="127"/>
        <w:ind w:left="225" w:right="719"/>
        <w:jc w:val="both"/>
      </w:pPr>
      <w:r>
        <w:rPr>
          <w:color w:val="241F1F"/>
        </w:rPr>
        <w:t>Die Anzeigebereitschaft der Zeugen und Zeuginnen </w:t>
      </w:r>
      <w:r>
        <w:rPr>
          <w:color w:val="241F1F"/>
          <w:spacing w:val="-5"/>
        </w:rPr>
        <w:t>wird </w:t>
      </w:r>
      <w:r>
        <w:rPr>
          <w:color w:val="241F1F"/>
        </w:rPr>
        <w:t>zugleich durch flankierende Zeugenschutzvorschriften abgesichert. So sieht § 68 Absatz 3 StPO </w:t>
      </w:r>
      <w:r>
        <w:rPr>
          <w:color w:val="241F1F"/>
          <w:spacing w:val="-3"/>
        </w:rPr>
        <w:t>vor, </w:t>
      </w:r>
      <w:r>
        <w:rPr>
          <w:color w:val="241F1F"/>
        </w:rPr>
        <w:t>dass dem </w:t>
      </w:r>
      <w:r>
        <w:rPr>
          <w:color w:val="241F1F"/>
          <w:spacing w:val="-3"/>
        </w:rPr>
        <w:t>Zeugen</w:t>
      </w:r>
      <w:r>
        <w:rPr>
          <w:color w:val="241F1F"/>
          <w:spacing w:val="-14"/>
        </w:rPr>
        <w:t> </w:t>
      </w:r>
      <w:r>
        <w:rPr>
          <w:color w:val="241F1F"/>
        </w:rPr>
        <w:t>gestattet</w:t>
      </w:r>
      <w:r>
        <w:rPr>
          <w:color w:val="241F1F"/>
          <w:spacing w:val="-14"/>
        </w:rPr>
        <w:t> </w:t>
      </w:r>
      <w:r>
        <w:rPr>
          <w:color w:val="241F1F"/>
          <w:spacing w:val="-3"/>
        </w:rPr>
        <w:t>werden</w:t>
      </w:r>
      <w:r>
        <w:rPr>
          <w:color w:val="241F1F"/>
          <w:spacing w:val="-14"/>
        </w:rPr>
        <w:t> </w:t>
      </w:r>
      <w:r>
        <w:rPr>
          <w:color w:val="241F1F"/>
        </w:rPr>
        <w:t>kann,</w:t>
      </w:r>
      <w:r>
        <w:rPr>
          <w:color w:val="241F1F"/>
          <w:spacing w:val="-13"/>
        </w:rPr>
        <w:t> </w:t>
      </w:r>
      <w:r>
        <w:rPr>
          <w:color w:val="241F1F"/>
        </w:rPr>
        <w:t>Angaben</w:t>
      </w:r>
      <w:r>
        <w:rPr>
          <w:color w:val="241F1F"/>
          <w:spacing w:val="-14"/>
        </w:rPr>
        <w:t> </w:t>
      </w:r>
      <w:r>
        <w:rPr>
          <w:color w:val="241F1F"/>
        </w:rPr>
        <w:t>zu</w:t>
      </w:r>
      <w:r>
        <w:rPr>
          <w:color w:val="241F1F"/>
          <w:spacing w:val="-14"/>
        </w:rPr>
        <w:t> </w:t>
      </w:r>
      <w:r>
        <w:rPr>
          <w:color w:val="241F1F"/>
        </w:rPr>
        <w:t>seiner</w:t>
      </w:r>
      <w:r>
        <w:rPr>
          <w:color w:val="241F1F"/>
          <w:spacing w:val="-14"/>
        </w:rPr>
        <w:t> </w:t>
      </w:r>
      <w:r>
        <w:rPr>
          <w:color w:val="241F1F"/>
          <w:spacing w:val="-3"/>
        </w:rPr>
        <w:t>Person </w:t>
      </w:r>
      <w:r>
        <w:rPr>
          <w:color w:val="241F1F"/>
        </w:rPr>
        <w:t>nicht oder nur über eine frühere Identität zu machen, wenn</w:t>
      </w:r>
      <w:r>
        <w:rPr>
          <w:color w:val="241F1F"/>
          <w:spacing w:val="-12"/>
        </w:rPr>
        <w:t> </w:t>
      </w:r>
      <w:r>
        <w:rPr>
          <w:color w:val="241F1F"/>
        </w:rPr>
        <w:t>ein</w:t>
      </w:r>
      <w:r>
        <w:rPr>
          <w:color w:val="241F1F"/>
          <w:spacing w:val="-11"/>
        </w:rPr>
        <w:t> </w:t>
      </w:r>
      <w:r>
        <w:rPr>
          <w:color w:val="241F1F"/>
        </w:rPr>
        <w:t>begründeter</w:t>
      </w:r>
      <w:r>
        <w:rPr>
          <w:color w:val="241F1F"/>
          <w:spacing w:val="-11"/>
        </w:rPr>
        <w:t> </w:t>
      </w:r>
      <w:r>
        <w:rPr>
          <w:color w:val="241F1F"/>
        </w:rPr>
        <w:t>Anlass</w:t>
      </w:r>
      <w:r>
        <w:rPr>
          <w:color w:val="241F1F"/>
          <w:spacing w:val="-11"/>
        </w:rPr>
        <w:t> </w:t>
      </w:r>
      <w:r>
        <w:rPr>
          <w:color w:val="241F1F"/>
        </w:rPr>
        <w:t>zur</w:t>
      </w:r>
      <w:r>
        <w:rPr>
          <w:color w:val="241F1F"/>
          <w:spacing w:val="-11"/>
        </w:rPr>
        <w:t> </w:t>
      </w:r>
      <w:r>
        <w:rPr>
          <w:color w:val="241F1F"/>
        </w:rPr>
        <w:t>Besorgnis</w:t>
      </w:r>
      <w:r>
        <w:rPr>
          <w:color w:val="241F1F"/>
          <w:spacing w:val="-11"/>
        </w:rPr>
        <w:t> </w:t>
      </w:r>
      <w:r>
        <w:rPr>
          <w:color w:val="241F1F"/>
        </w:rPr>
        <w:t>besteht,</w:t>
      </w:r>
      <w:r>
        <w:rPr>
          <w:color w:val="241F1F"/>
          <w:spacing w:val="-11"/>
        </w:rPr>
        <w:t> </w:t>
      </w:r>
      <w:r>
        <w:rPr>
          <w:color w:val="241F1F"/>
          <w:spacing w:val="-5"/>
        </w:rPr>
        <w:t>dass </w:t>
      </w:r>
      <w:r>
        <w:rPr>
          <w:color w:val="241F1F"/>
        </w:rPr>
        <w:t>durch</w:t>
      </w:r>
      <w:r>
        <w:rPr>
          <w:color w:val="241F1F"/>
          <w:spacing w:val="-8"/>
        </w:rPr>
        <w:t> </w:t>
      </w:r>
      <w:r>
        <w:rPr>
          <w:color w:val="241F1F"/>
        </w:rPr>
        <w:t>die</w:t>
      </w:r>
      <w:r>
        <w:rPr>
          <w:color w:val="241F1F"/>
          <w:spacing w:val="-8"/>
        </w:rPr>
        <w:t> </w:t>
      </w:r>
      <w:r>
        <w:rPr>
          <w:color w:val="241F1F"/>
        </w:rPr>
        <w:t>Offenbarung</w:t>
      </w:r>
      <w:r>
        <w:rPr>
          <w:color w:val="241F1F"/>
          <w:spacing w:val="-8"/>
        </w:rPr>
        <w:t> </w:t>
      </w:r>
      <w:r>
        <w:rPr>
          <w:color w:val="241F1F"/>
        </w:rPr>
        <w:t>seiner</w:t>
      </w:r>
      <w:r>
        <w:rPr>
          <w:color w:val="241F1F"/>
          <w:spacing w:val="-8"/>
        </w:rPr>
        <w:t> </w:t>
      </w:r>
      <w:r>
        <w:rPr>
          <w:color w:val="241F1F"/>
        </w:rPr>
        <w:t>Identität</w:t>
      </w:r>
      <w:r>
        <w:rPr>
          <w:color w:val="241F1F"/>
          <w:spacing w:val="-8"/>
        </w:rPr>
        <w:t> </w:t>
      </w:r>
      <w:r>
        <w:rPr>
          <w:color w:val="241F1F"/>
        </w:rPr>
        <w:t>oder</w:t>
      </w:r>
      <w:r>
        <w:rPr>
          <w:color w:val="241F1F"/>
          <w:spacing w:val="-8"/>
        </w:rPr>
        <w:t> </w:t>
      </w:r>
      <w:r>
        <w:rPr>
          <w:color w:val="241F1F"/>
        </w:rPr>
        <w:t>seines</w:t>
      </w:r>
      <w:r>
        <w:rPr>
          <w:color w:val="241F1F"/>
          <w:spacing w:val="-8"/>
        </w:rPr>
        <w:t> </w:t>
      </w:r>
      <w:r>
        <w:rPr>
          <w:color w:val="241F1F"/>
          <w:spacing w:val="-5"/>
        </w:rPr>
        <w:t>Wohn- </w:t>
      </w:r>
      <w:r>
        <w:rPr>
          <w:color w:val="241F1F"/>
        </w:rPr>
        <w:t>oder Aufenthaltsortes Leben, Leib oder Freiheit seiner oder einer anderen Person gefährdet werden. Die Vor- schrift</w:t>
      </w:r>
      <w:r>
        <w:rPr>
          <w:color w:val="241F1F"/>
          <w:spacing w:val="15"/>
        </w:rPr>
        <w:t> </w:t>
      </w:r>
      <w:r>
        <w:rPr>
          <w:color w:val="241F1F"/>
        </w:rPr>
        <w:t>gilt</w:t>
      </w:r>
      <w:r>
        <w:rPr>
          <w:color w:val="241F1F"/>
          <w:spacing w:val="15"/>
        </w:rPr>
        <w:t> </w:t>
      </w:r>
      <w:r>
        <w:rPr>
          <w:color w:val="241F1F"/>
        </w:rPr>
        <w:t>für</w:t>
      </w:r>
      <w:r>
        <w:rPr>
          <w:color w:val="241F1F"/>
          <w:spacing w:val="15"/>
        </w:rPr>
        <w:t> </w:t>
      </w:r>
      <w:r>
        <w:rPr>
          <w:color w:val="241F1F"/>
        </w:rPr>
        <w:t>jede</w:t>
      </w:r>
      <w:r>
        <w:rPr>
          <w:color w:val="241F1F"/>
          <w:spacing w:val="15"/>
        </w:rPr>
        <w:t> </w:t>
      </w:r>
      <w:r>
        <w:rPr>
          <w:color w:val="241F1F"/>
        </w:rPr>
        <w:t>Form</w:t>
      </w:r>
      <w:r>
        <w:rPr>
          <w:color w:val="241F1F"/>
          <w:spacing w:val="15"/>
        </w:rPr>
        <w:t> </w:t>
      </w:r>
      <w:r>
        <w:rPr>
          <w:color w:val="241F1F"/>
        </w:rPr>
        <w:t>der</w:t>
      </w:r>
      <w:r>
        <w:rPr>
          <w:color w:val="241F1F"/>
          <w:spacing w:val="15"/>
        </w:rPr>
        <w:t> </w:t>
      </w:r>
      <w:r>
        <w:rPr>
          <w:color w:val="241F1F"/>
        </w:rPr>
        <w:t>Zeugenvernehmung.</w:t>
      </w:r>
      <w:r>
        <w:rPr>
          <w:color w:val="241F1F"/>
          <w:spacing w:val="15"/>
        </w:rPr>
        <w:t> </w:t>
      </w:r>
      <w:r>
        <w:rPr>
          <w:color w:val="241F1F"/>
        </w:rPr>
        <w:t>Nach</w:t>
      </w:r>
    </w:p>
    <w:p>
      <w:pPr>
        <w:pStyle w:val="BodyText"/>
        <w:spacing w:line="244" w:lineRule="auto" w:before="5"/>
        <w:ind w:left="225" w:right="719"/>
        <w:jc w:val="both"/>
      </w:pPr>
      <w:r>
        <w:rPr>
          <w:color w:val="241F1F"/>
        </w:rPr>
        <w:t>§</w:t>
      </w:r>
      <w:r>
        <w:rPr>
          <w:color w:val="241F1F"/>
          <w:spacing w:val="-5"/>
        </w:rPr>
        <w:t> </w:t>
      </w:r>
      <w:r>
        <w:rPr>
          <w:color w:val="241F1F"/>
        </w:rPr>
        <w:t>68b</w:t>
      </w:r>
      <w:r>
        <w:rPr>
          <w:color w:val="241F1F"/>
          <w:spacing w:val="-4"/>
        </w:rPr>
        <w:t> </w:t>
      </w:r>
      <w:r>
        <w:rPr>
          <w:color w:val="241F1F"/>
        </w:rPr>
        <w:t>StPO</w:t>
      </w:r>
      <w:r>
        <w:rPr>
          <w:color w:val="241F1F"/>
          <w:spacing w:val="-4"/>
        </w:rPr>
        <w:t> </w:t>
      </w:r>
      <w:r>
        <w:rPr>
          <w:color w:val="241F1F"/>
        </w:rPr>
        <w:t>kann</w:t>
      </w:r>
      <w:r>
        <w:rPr>
          <w:color w:val="241F1F"/>
          <w:spacing w:val="-4"/>
        </w:rPr>
        <w:t> </w:t>
      </w:r>
      <w:r>
        <w:rPr>
          <w:color w:val="241F1F"/>
        </w:rPr>
        <w:t>sich</w:t>
      </w:r>
      <w:r>
        <w:rPr>
          <w:color w:val="241F1F"/>
          <w:spacing w:val="-4"/>
        </w:rPr>
        <w:t> </w:t>
      </w:r>
      <w:r>
        <w:rPr>
          <w:color w:val="241F1F"/>
        </w:rPr>
        <w:t>der</w:t>
      </w:r>
      <w:r>
        <w:rPr>
          <w:color w:val="241F1F"/>
          <w:spacing w:val="-4"/>
        </w:rPr>
        <w:t> </w:t>
      </w:r>
      <w:r>
        <w:rPr>
          <w:color w:val="241F1F"/>
        </w:rPr>
        <w:t>Zeuge</w:t>
      </w:r>
      <w:r>
        <w:rPr>
          <w:color w:val="241F1F"/>
          <w:spacing w:val="-4"/>
        </w:rPr>
        <w:t> </w:t>
      </w:r>
      <w:r>
        <w:rPr>
          <w:color w:val="241F1F"/>
        </w:rPr>
        <w:t>oder</w:t>
      </w:r>
      <w:r>
        <w:rPr>
          <w:color w:val="241F1F"/>
          <w:spacing w:val="-4"/>
        </w:rPr>
        <w:t> </w:t>
      </w:r>
      <w:r>
        <w:rPr>
          <w:color w:val="241F1F"/>
        </w:rPr>
        <w:t>die</w:t>
      </w:r>
      <w:r>
        <w:rPr>
          <w:color w:val="241F1F"/>
          <w:spacing w:val="-4"/>
        </w:rPr>
        <w:t> </w:t>
      </w:r>
      <w:r>
        <w:rPr>
          <w:color w:val="241F1F"/>
        </w:rPr>
        <w:t>Zeugin</w:t>
      </w:r>
      <w:r>
        <w:rPr>
          <w:color w:val="241F1F"/>
          <w:spacing w:val="-4"/>
        </w:rPr>
        <w:t> </w:t>
      </w:r>
      <w:r>
        <w:rPr>
          <w:color w:val="241F1F"/>
        </w:rPr>
        <w:t>in</w:t>
      </w:r>
      <w:r>
        <w:rPr>
          <w:color w:val="241F1F"/>
          <w:spacing w:val="-4"/>
        </w:rPr>
        <w:t> </w:t>
      </w:r>
      <w:r>
        <w:rPr>
          <w:color w:val="241F1F"/>
        </w:rPr>
        <w:t>jeder </w:t>
      </w:r>
      <w:r>
        <w:rPr>
          <w:color w:val="241F1F"/>
          <w:spacing w:val="-3"/>
        </w:rPr>
        <w:t>Verfahrenslage,</w:t>
      </w:r>
      <w:r>
        <w:rPr>
          <w:color w:val="241F1F"/>
          <w:spacing w:val="-12"/>
        </w:rPr>
        <w:t> </w:t>
      </w:r>
      <w:r>
        <w:rPr>
          <w:color w:val="241F1F"/>
        </w:rPr>
        <w:t>auch</w:t>
      </w:r>
      <w:r>
        <w:rPr>
          <w:color w:val="241F1F"/>
          <w:spacing w:val="-11"/>
        </w:rPr>
        <w:t> </w:t>
      </w:r>
      <w:r>
        <w:rPr>
          <w:color w:val="241F1F"/>
        </w:rPr>
        <w:t>bei</w:t>
      </w:r>
      <w:r>
        <w:rPr>
          <w:color w:val="241F1F"/>
          <w:spacing w:val="-12"/>
        </w:rPr>
        <w:t> </w:t>
      </w:r>
      <w:r>
        <w:rPr>
          <w:color w:val="241F1F"/>
          <w:spacing w:val="-3"/>
        </w:rPr>
        <w:t>Anzeigeerstattung,</w:t>
      </w:r>
      <w:r>
        <w:rPr>
          <w:color w:val="241F1F"/>
          <w:spacing w:val="-11"/>
        </w:rPr>
        <w:t> </w:t>
      </w:r>
      <w:r>
        <w:rPr>
          <w:color w:val="241F1F"/>
        </w:rPr>
        <w:t>eines</w:t>
      </w:r>
      <w:r>
        <w:rPr>
          <w:color w:val="241F1F"/>
          <w:spacing w:val="-12"/>
        </w:rPr>
        <w:t> </w:t>
      </w:r>
      <w:r>
        <w:rPr>
          <w:color w:val="241F1F"/>
        </w:rPr>
        <w:t>anwalt- lichen Beistands</w:t>
      </w:r>
      <w:r>
        <w:rPr>
          <w:color w:val="241F1F"/>
          <w:spacing w:val="-2"/>
        </w:rPr>
        <w:t> </w:t>
      </w:r>
      <w:r>
        <w:rPr>
          <w:color w:val="241F1F"/>
        </w:rPr>
        <w:t>bedienen.</w:t>
      </w:r>
    </w:p>
    <w:p>
      <w:pPr>
        <w:pStyle w:val="BodyText"/>
        <w:spacing w:before="10"/>
        <w:rPr>
          <w:sz w:val="23"/>
        </w:rPr>
      </w:pPr>
    </w:p>
    <w:p>
      <w:pPr>
        <w:pStyle w:val="BodyText"/>
        <w:spacing w:line="244" w:lineRule="auto"/>
        <w:ind w:left="225" w:right="719"/>
        <w:jc w:val="both"/>
      </w:pPr>
      <w:r>
        <w:rPr>
          <w:color w:val="241F1F"/>
          <w:w w:val="110"/>
        </w:rPr>
        <w:t>Zu</w:t>
      </w:r>
      <w:r>
        <w:rPr>
          <w:color w:val="241F1F"/>
          <w:spacing w:val="-33"/>
          <w:w w:val="110"/>
        </w:rPr>
        <w:t> </w:t>
      </w:r>
      <w:r>
        <w:rPr>
          <w:color w:val="241F1F"/>
          <w:w w:val="110"/>
        </w:rPr>
        <w:t>Artikel</w:t>
      </w:r>
      <w:r>
        <w:rPr>
          <w:color w:val="241F1F"/>
          <w:spacing w:val="-33"/>
          <w:w w:val="110"/>
        </w:rPr>
        <w:t> </w:t>
      </w:r>
      <w:r>
        <w:rPr>
          <w:color w:val="241F1F"/>
          <w:w w:val="110"/>
        </w:rPr>
        <w:t>28</w:t>
      </w:r>
      <w:r>
        <w:rPr>
          <w:color w:val="241F1F"/>
          <w:spacing w:val="-32"/>
          <w:w w:val="110"/>
        </w:rPr>
        <w:t> </w:t>
      </w:r>
      <w:r>
        <w:rPr>
          <w:color w:val="241F1F"/>
          <w:w w:val="110"/>
        </w:rPr>
        <w:t>–</w:t>
      </w:r>
      <w:r>
        <w:rPr>
          <w:color w:val="241F1F"/>
          <w:spacing w:val="-33"/>
          <w:w w:val="110"/>
        </w:rPr>
        <w:t> </w:t>
      </w:r>
      <w:r>
        <w:rPr>
          <w:color w:val="241F1F"/>
          <w:w w:val="110"/>
        </w:rPr>
        <w:t>Meldung</w:t>
      </w:r>
      <w:r>
        <w:rPr>
          <w:color w:val="241F1F"/>
          <w:spacing w:val="-32"/>
          <w:w w:val="110"/>
        </w:rPr>
        <w:t> </w:t>
      </w:r>
      <w:r>
        <w:rPr>
          <w:color w:val="241F1F"/>
          <w:w w:val="110"/>
        </w:rPr>
        <w:t>durch</w:t>
      </w:r>
      <w:r>
        <w:rPr>
          <w:color w:val="241F1F"/>
          <w:spacing w:val="-33"/>
          <w:w w:val="110"/>
        </w:rPr>
        <w:t> </w:t>
      </w:r>
      <w:r>
        <w:rPr>
          <w:color w:val="241F1F"/>
          <w:w w:val="110"/>
        </w:rPr>
        <w:t>Angehörige</w:t>
      </w:r>
      <w:r>
        <w:rPr>
          <w:color w:val="241F1F"/>
          <w:spacing w:val="-32"/>
          <w:w w:val="110"/>
        </w:rPr>
        <w:t> </w:t>
      </w:r>
      <w:r>
        <w:rPr>
          <w:color w:val="241F1F"/>
          <w:w w:val="110"/>
        </w:rPr>
        <w:t>bestimmter Berufsgruppen</w:t>
      </w:r>
    </w:p>
    <w:p>
      <w:pPr>
        <w:pStyle w:val="BodyText"/>
        <w:spacing w:line="244" w:lineRule="auto" w:before="156"/>
        <w:ind w:left="225" w:right="716"/>
        <w:jc w:val="both"/>
      </w:pPr>
      <w:r>
        <w:rPr>
          <w:color w:val="241F1F"/>
        </w:rPr>
        <w:t>Dieser Artikel verpflichtet die Vertragsparteien sicherzu- stellen, dass die Vorschriften über die für bestimmte Be- rufsgruppen geltende Schweigepflicht den Angehörigen dieser Berufsgruppen nicht die Möglichkeit nimmt, unter angemessenen Umständen eine Meldung an die zustän- digen Organisationen und Behörden zu erstatten, wenn sie</w:t>
      </w:r>
      <w:r>
        <w:rPr>
          <w:color w:val="241F1F"/>
          <w:spacing w:val="-8"/>
        </w:rPr>
        <w:t> </w:t>
      </w:r>
      <w:r>
        <w:rPr>
          <w:color w:val="241F1F"/>
        </w:rPr>
        <w:t>Gründe</w:t>
      </w:r>
      <w:r>
        <w:rPr>
          <w:color w:val="241F1F"/>
          <w:spacing w:val="-8"/>
        </w:rPr>
        <w:t> </w:t>
      </w:r>
      <w:r>
        <w:rPr>
          <w:color w:val="241F1F"/>
        </w:rPr>
        <w:t>für</w:t>
      </w:r>
      <w:r>
        <w:rPr>
          <w:color w:val="241F1F"/>
          <w:spacing w:val="-7"/>
        </w:rPr>
        <w:t> </w:t>
      </w:r>
      <w:r>
        <w:rPr>
          <w:color w:val="241F1F"/>
        </w:rPr>
        <w:t>die</w:t>
      </w:r>
      <w:r>
        <w:rPr>
          <w:color w:val="241F1F"/>
          <w:spacing w:val="-8"/>
        </w:rPr>
        <w:t> </w:t>
      </w:r>
      <w:r>
        <w:rPr>
          <w:color w:val="241F1F"/>
        </w:rPr>
        <w:t>Annahme</w:t>
      </w:r>
      <w:r>
        <w:rPr>
          <w:color w:val="241F1F"/>
          <w:spacing w:val="-8"/>
        </w:rPr>
        <w:t> </w:t>
      </w:r>
      <w:r>
        <w:rPr>
          <w:color w:val="241F1F"/>
        </w:rPr>
        <w:t>haben,</w:t>
      </w:r>
      <w:r>
        <w:rPr>
          <w:color w:val="241F1F"/>
          <w:spacing w:val="-7"/>
        </w:rPr>
        <w:t> </w:t>
      </w:r>
      <w:r>
        <w:rPr>
          <w:color w:val="241F1F"/>
        </w:rPr>
        <w:t>dass</w:t>
      </w:r>
      <w:r>
        <w:rPr>
          <w:color w:val="241F1F"/>
          <w:spacing w:val="-8"/>
        </w:rPr>
        <w:t> </w:t>
      </w:r>
      <w:r>
        <w:rPr>
          <w:color w:val="241F1F"/>
        </w:rPr>
        <w:t>eine</w:t>
      </w:r>
      <w:r>
        <w:rPr>
          <w:color w:val="241F1F"/>
          <w:spacing w:val="-7"/>
        </w:rPr>
        <w:t> </w:t>
      </w:r>
      <w:r>
        <w:rPr>
          <w:color w:val="241F1F"/>
        </w:rPr>
        <w:t>schwere</w:t>
      </w:r>
      <w:r>
        <w:rPr>
          <w:color w:val="241F1F"/>
          <w:spacing w:val="-8"/>
        </w:rPr>
        <w:t> </w:t>
      </w:r>
      <w:r>
        <w:rPr>
          <w:color w:val="241F1F"/>
        </w:rPr>
        <w:t>in den Geltungsbereich dieses Übereinkommens fallende Gewalttat</w:t>
      </w:r>
      <w:r>
        <w:rPr>
          <w:color w:val="241F1F"/>
          <w:spacing w:val="-6"/>
        </w:rPr>
        <w:t> </w:t>
      </w:r>
      <w:r>
        <w:rPr>
          <w:color w:val="241F1F"/>
        </w:rPr>
        <w:t>begangen</w:t>
      </w:r>
      <w:r>
        <w:rPr>
          <w:color w:val="241F1F"/>
          <w:spacing w:val="-5"/>
        </w:rPr>
        <w:t> </w:t>
      </w:r>
      <w:r>
        <w:rPr>
          <w:color w:val="241F1F"/>
        </w:rPr>
        <w:t>worden</w:t>
      </w:r>
      <w:r>
        <w:rPr>
          <w:color w:val="241F1F"/>
          <w:spacing w:val="-6"/>
        </w:rPr>
        <w:t> </w:t>
      </w:r>
      <w:r>
        <w:rPr>
          <w:color w:val="241F1F"/>
        </w:rPr>
        <w:t>ist</w:t>
      </w:r>
      <w:r>
        <w:rPr>
          <w:color w:val="241F1F"/>
          <w:spacing w:val="-5"/>
        </w:rPr>
        <w:t> </w:t>
      </w:r>
      <w:r>
        <w:rPr>
          <w:color w:val="241F1F"/>
        </w:rPr>
        <w:t>und</w:t>
      </w:r>
      <w:r>
        <w:rPr>
          <w:color w:val="241F1F"/>
          <w:spacing w:val="-6"/>
        </w:rPr>
        <w:t> </w:t>
      </w:r>
      <w:r>
        <w:rPr>
          <w:color w:val="241F1F"/>
        </w:rPr>
        <w:t>weitere</w:t>
      </w:r>
      <w:r>
        <w:rPr>
          <w:color w:val="241F1F"/>
          <w:spacing w:val="-5"/>
        </w:rPr>
        <w:t> </w:t>
      </w:r>
      <w:r>
        <w:rPr>
          <w:color w:val="241F1F"/>
        </w:rPr>
        <w:t>schwere</w:t>
      </w:r>
      <w:r>
        <w:rPr>
          <w:color w:val="241F1F"/>
          <w:spacing w:val="-5"/>
        </w:rPr>
        <w:t> </w:t>
      </w:r>
      <w:r>
        <w:rPr>
          <w:color w:val="241F1F"/>
        </w:rPr>
        <w:t>Ge- walttaten zu erwarten sind. Diese Forderungen müssen kumulativ vorliegen. Dabei bleibt es den</w:t>
      </w:r>
      <w:r>
        <w:rPr>
          <w:color w:val="241F1F"/>
          <w:spacing w:val="-29"/>
        </w:rPr>
        <w:t> </w:t>
      </w:r>
      <w:r>
        <w:rPr>
          <w:color w:val="241F1F"/>
          <w:spacing w:val="-2"/>
        </w:rPr>
        <w:t>Vertragsparteien </w:t>
      </w:r>
      <w:r>
        <w:rPr>
          <w:color w:val="241F1F"/>
        </w:rPr>
        <w:t>überlassen, die Situationen mit Ausnahme einiger Son- derfälle,</w:t>
      </w:r>
      <w:r>
        <w:rPr>
          <w:color w:val="241F1F"/>
          <w:spacing w:val="-16"/>
        </w:rPr>
        <w:t> </w:t>
      </w:r>
      <w:r>
        <w:rPr>
          <w:color w:val="241F1F"/>
        </w:rPr>
        <w:t>zum</w:t>
      </w:r>
      <w:r>
        <w:rPr>
          <w:color w:val="241F1F"/>
          <w:spacing w:val="-16"/>
        </w:rPr>
        <w:t> </w:t>
      </w:r>
      <w:r>
        <w:rPr>
          <w:color w:val="241F1F"/>
        </w:rPr>
        <w:t>Beispiel</w:t>
      </w:r>
      <w:r>
        <w:rPr>
          <w:color w:val="241F1F"/>
          <w:spacing w:val="-16"/>
        </w:rPr>
        <w:t> </w:t>
      </w:r>
      <w:r>
        <w:rPr>
          <w:color w:val="241F1F"/>
        </w:rPr>
        <w:t>bei</w:t>
      </w:r>
      <w:r>
        <w:rPr>
          <w:color w:val="241F1F"/>
          <w:spacing w:val="-16"/>
        </w:rPr>
        <w:t> </w:t>
      </w:r>
      <w:r>
        <w:rPr>
          <w:color w:val="241F1F"/>
        </w:rPr>
        <w:t>minderjährigen</w:t>
      </w:r>
      <w:r>
        <w:rPr>
          <w:color w:val="241F1F"/>
          <w:spacing w:val="-16"/>
        </w:rPr>
        <w:t> </w:t>
      </w:r>
      <w:r>
        <w:rPr>
          <w:color w:val="241F1F"/>
        </w:rPr>
        <w:t>Opfern</w:t>
      </w:r>
      <w:r>
        <w:rPr>
          <w:color w:val="241F1F"/>
          <w:spacing w:val="-15"/>
        </w:rPr>
        <w:t> </w:t>
      </w:r>
      <w:r>
        <w:rPr>
          <w:color w:val="241F1F"/>
        </w:rPr>
        <w:t>oder</w:t>
      </w:r>
      <w:r>
        <w:rPr>
          <w:color w:val="241F1F"/>
          <w:spacing w:val="-16"/>
        </w:rPr>
        <w:t> </w:t>
      </w:r>
      <w:r>
        <w:rPr>
          <w:color w:val="241F1F"/>
        </w:rPr>
        <w:t>Op- fern,</w:t>
      </w:r>
      <w:r>
        <w:rPr>
          <w:color w:val="241F1F"/>
          <w:spacing w:val="-11"/>
        </w:rPr>
        <w:t> </w:t>
      </w:r>
      <w:r>
        <w:rPr>
          <w:color w:val="241F1F"/>
        </w:rPr>
        <w:t>die</w:t>
      </w:r>
      <w:r>
        <w:rPr>
          <w:color w:val="241F1F"/>
          <w:spacing w:val="-11"/>
        </w:rPr>
        <w:t> </w:t>
      </w:r>
      <w:r>
        <w:rPr>
          <w:color w:val="241F1F"/>
        </w:rPr>
        <w:t>auf</w:t>
      </w:r>
      <w:r>
        <w:rPr>
          <w:color w:val="241F1F"/>
          <w:spacing w:val="-11"/>
        </w:rPr>
        <w:t> </w:t>
      </w:r>
      <w:r>
        <w:rPr>
          <w:color w:val="241F1F"/>
        </w:rPr>
        <w:t>Grund</w:t>
      </w:r>
      <w:r>
        <w:rPr>
          <w:color w:val="241F1F"/>
          <w:spacing w:val="-11"/>
        </w:rPr>
        <w:t> </w:t>
      </w:r>
      <w:r>
        <w:rPr>
          <w:color w:val="241F1F"/>
        </w:rPr>
        <w:t>körperlicher</w:t>
      </w:r>
      <w:r>
        <w:rPr>
          <w:color w:val="241F1F"/>
          <w:spacing w:val="-11"/>
        </w:rPr>
        <w:t> </w:t>
      </w:r>
      <w:r>
        <w:rPr>
          <w:color w:val="241F1F"/>
        </w:rPr>
        <w:t>oder</w:t>
      </w:r>
      <w:r>
        <w:rPr>
          <w:color w:val="241F1F"/>
          <w:spacing w:val="-11"/>
        </w:rPr>
        <w:t> </w:t>
      </w:r>
      <w:r>
        <w:rPr>
          <w:color w:val="241F1F"/>
        </w:rPr>
        <w:t>mentaler</w:t>
      </w:r>
      <w:r>
        <w:rPr>
          <w:color w:val="241F1F"/>
          <w:spacing w:val="-11"/>
        </w:rPr>
        <w:t> </w:t>
      </w:r>
      <w:r>
        <w:rPr>
          <w:color w:val="241F1F"/>
        </w:rPr>
        <w:t>Einschrän- kungen nicht in der Lage sind, sich zu schützen, festzulegen, in denen diese Bestimmung gilt. </w:t>
      </w:r>
      <w:r>
        <w:rPr>
          <w:color w:val="241F1F"/>
          <w:spacing w:val="-3"/>
        </w:rPr>
        <w:t>Außerdem </w:t>
      </w:r>
      <w:r>
        <w:rPr>
          <w:color w:val="241F1F"/>
        </w:rPr>
        <w:t>obliegt</w:t>
      </w:r>
      <w:r>
        <w:rPr>
          <w:color w:val="241F1F"/>
          <w:spacing w:val="-13"/>
        </w:rPr>
        <w:t> </w:t>
      </w:r>
      <w:r>
        <w:rPr>
          <w:color w:val="241F1F"/>
        </w:rPr>
        <w:t>es</w:t>
      </w:r>
      <w:r>
        <w:rPr>
          <w:color w:val="241F1F"/>
          <w:spacing w:val="-12"/>
        </w:rPr>
        <w:t> </w:t>
      </w:r>
      <w:r>
        <w:rPr>
          <w:color w:val="241F1F"/>
        </w:rPr>
        <w:t>jeder</w:t>
      </w:r>
      <w:r>
        <w:rPr>
          <w:color w:val="241F1F"/>
          <w:spacing w:val="-13"/>
        </w:rPr>
        <w:t> </w:t>
      </w:r>
      <w:r>
        <w:rPr>
          <w:color w:val="241F1F"/>
        </w:rPr>
        <w:t>Vertragspartei,</w:t>
      </w:r>
      <w:r>
        <w:rPr>
          <w:color w:val="241F1F"/>
          <w:spacing w:val="-12"/>
        </w:rPr>
        <w:t> </w:t>
      </w:r>
      <w:r>
        <w:rPr>
          <w:color w:val="241F1F"/>
        </w:rPr>
        <w:t>die</w:t>
      </w:r>
      <w:r>
        <w:rPr>
          <w:color w:val="241F1F"/>
          <w:spacing w:val="-12"/>
        </w:rPr>
        <w:t> </w:t>
      </w:r>
      <w:r>
        <w:rPr>
          <w:color w:val="241F1F"/>
        </w:rPr>
        <w:t>Kategorien</w:t>
      </w:r>
      <w:r>
        <w:rPr>
          <w:color w:val="241F1F"/>
          <w:spacing w:val="-13"/>
        </w:rPr>
        <w:t> </w:t>
      </w:r>
      <w:r>
        <w:rPr>
          <w:color w:val="241F1F"/>
        </w:rPr>
        <w:t>der</w:t>
      </w:r>
      <w:r>
        <w:rPr>
          <w:color w:val="241F1F"/>
          <w:spacing w:val="-12"/>
        </w:rPr>
        <w:t> </w:t>
      </w:r>
      <w:r>
        <w:rPr>
          <w:color w:val="241F1F"/>
        </w:rPr>
        <w:t>Berufs- gruppen festzulegen, für die diese Bestimmung gilt. </w:t>
      </w:r>
      <w:r>
        <w:rPr>
          <w:color w:val="241F1F"/>
          <w:spacing w:val="-5"/>
        </w:rPr>
        <w:t>Da- </w:t>
      </w:r>
      <w:r>
        <w:rPr>
          <w:color w:val="241F1F"/>
        </w:rPr>
        <w:t>durch sollen die Fachkräfte erfasst werden, deren </w:t>
      </w:r>
      <w:r>
        <w:rPr>
          <w:color w:val="241F1F"/>
          <w:spacing w:val="-3"/>
        </w:rPr>
        <w:t>Tätig- </w:t>
      </w:r>
      <w:r>
        <w:rPr>
          <w:color w:val="241F1F"/>
        </w:rPr>
        <w:t>keit den Kontakt mit Frauen, Männern und Kindern umfasst, die Opfer einer in den Anwendungsbereich </w:t>
      </w:r>
      <w:r>
        <w:rPr>
          <w:color w:val="241F1F"/>
          <w:spacing w:val="-3"/>
        </w:rPr>
        <w:t>die- </w:t>
      </w:r>
      <w:r>
        <w:rPr>
          <w:color w:val="241F1F"/>
        </w:rPr>
        <w:t>ses Übereinkommens fallenden Form von Gewalt sein können.</w:t>
      </w:r>
    </w:p>
    <w:p>
      <w:pPr>
        <w:pStyle w:val="BodyText"/>
        <w:spacing w:line="244" w:lineRule="auto" w:before="133"/>
        <w:ind w:left="225" w:right="717"/>
        <w:jc w:val="both"/>
      </w:pPr>
      <w:r>
        <w:rPr>
          <w:color w:val="241F1F"/>
        </w:rPr>
        <w:t>Das geltende deutsche Recht entspricht diesen Anforde- rungen: Zwar enthält § 203 StGB einen Straftatbestand, der die unbefugte Offenbarung eines fremden Geheim- nisses, namentlich ein zum persönlichen Lebensbereich gehörendes Geheimnis oder ein Betriebs- oder Ge- schäftsgeheimnis,</w:t>
      </w:r>
      <w:r>
        <w:rPr>
          <w:color w:val="241F1F"/>
          <w:spacing w:val="-12"/>
        </w:rPr>
        <w:t> </w:t>
      </w:r>
      <w:r>
        <w:rPr>
          <w:color w:val="241F1F"/>
          <w:spacing w:val="-3"/>
        </w:rPr>
        <w:t>durch</w:t>
      </w:r>
      <w:r>
        <w:rPr>
          <w:color w:val="241F1F"/>
          <w:spacing w:val="-12"/>
        </w:rPr>
        <w:t> </w:t>
      </w:r>
      <w:r>
        <w:rPr>
          <w:color w:val="241F1F"/>
        </w:rPr>
        <w:t>bestimmte</w:t>
      </w:r>
      <w:r>
        <w:rPr>
          <w:color w:val="241F1F"/>
          <w:spacing w:val="-11"/>
        </w:rPr>
        <w:t> </w:t>
      </w:r>
      <w:r>
        <w:rPr>
          <w:color w:val="241F1F"/>
        </w:rPr>
        <w:t>Berufsgruppen</w:t>
      </w:r>
      <w:r>
        <w:rPr>
          <w:color w:val="241F1F"/>
          <w:spacing w:val="-12"/>
        </w:rPr>
        <w:t> </w:t>
      </w:r>
      <w:r>
        <w:rPr>
          <w:color w:val="241F1F"/>
        </w:rPr>
        <w:t>sank- tioniert.</w:t>
      </w:r>
      <w:r>
        <w:rPr>
          <w:color w:val="241F1F"/>
          <w:spacing w:val="-10"/>
        </w:rPr>
        <w:t> </w:t>
      </w:r>
      <w:r>
        <w:rPr>
          <w:color w:val="241F1F"/>
        </w:rPr>
        <w:t>Zu</w:t>
      </w:r>
      <w:r>
        <w:rPr>
          <w:color w:val="241F1F"/>
          <w:spacing w:val="-10"/>
        </w:rPr>
        <w:t> </w:t>
      </w:r>
      <w:r>
        <w:rPr>
          <w:color w:val="241F1F"/>
        </w:rPr>
        <w:t>diesen</w:t>
      </w:r>
      <w:r>
        <w:rPr>
          <w:color w:val="241F1F"/>
          <w:spacing w:val="-10"/>
        </w:rPr>
        <w:t> </w:t>
      </w:r>
      <w:r>
        <w:rPr>
          <w:color w:val="241F1F"/>
        </w:rPr>
        <w:t>Berufsgruppen</w:t>
      </w:r>
      <w:r>
        <w:rPr>
          <w:color w:val="241F1F"/>
          <w:spacing w:val="-10"/>
        </w:rPr>
        <w:t> </w:t>
      </w:r>
      <w:r>
        <w:rPr>
          <w:color w:val="241F1F"/>
        </w:rPr>
        <w:t>gehören</w:t>
      </w:r>
      <w:r>
        <w:rPr>
          <w:color w:val="241F1F"/>
          <w:spacing w:val="-10"/>
        </w:rPr>
        <w:t> </w:t>
      </w:r>
      <w:r>
        <w:rPr>
          <w:color w:val="241F1F"/>
        </w:rPr>
        <w:t>unter</w:t>
      </w:r>
      <w:r>
        <w:rPr>
          <w:color w:val="241F1F"/>
          <w:spacing w:val="-10"/>
        </w:rPr>
        <w:t> </w:t>
      </w:r>
      <w:r>
        <w:rPr>
          <w:color w:val="241F1F"/>
          <w:spacing w:val="-4"/>
        </w:rPr>
        <w:t>anderem </w:t>
      </w:r>
      <w:r>
        <w:rPr>
          <w:color w:val="241F1F"/>
        </w:rPr>
        <w:t>Ärzte und Ärztinnen, Apotheker und Apothekerinnen,</w:t>
      </w:r>
      <w:r>
        <w:rPr>
          <w:color w:val="241F1F"/>
          <w:spacing w:val="-28"/>
        </w:rPr>
        <w:t> </w:t>
      </w:r>
      <w:r>
        <w:rPr>
          <w:color w:val="241F1F"/>
          <w:spacing w:val="-5"/>
        </w:rPr>
        <w:t>An- </w:t>
      </w:r>
      <w:r>
        <w:rPr>
          <w:color w:val="241F1F"/>
        </w:rPr>
        <w:t>gehörige   anderer  Heilberufe,   Berufspsychologen</w:t>
      </w:r>
      <w:r>
        <w:rPr>
          <w:color w:val="241F1F"/>
          <w:spacing w:val="8"/>
        </w:rPr>
        <w:t> </w:t>
      </w:r>
      <w:r>
        <w:rPr>
          <w:color w:val="241F1F"/>
        </w:rPr>
        <w:t>und</w:t>
      </w:r>
    </w:p>
    <w:p>
      <w:pPr>
        <w:pStyle w:val="BodyText"/>
        <w:spacing w:line="244" w:lineRule="auto" w:before="4"/>
        <w:ind w:left="225" w:right="717"/>
        <w:jc w:val="both"/>
      </w:pPr>
      <w:r>
        <w:rPr>
          <w:color w:val="241F1F"/>
        </w:rPr>
        <w:t>-psychologinnen mit staatlich anerkannter wissenschaft- licher Abschlussprüfung, Rechtsanwälte und Rechts- anwältinnen, Verteidiger und Verteidigerinnen in einem gesetzlich</w:t>
      </w:r>
      <w:r>
        <w:rPr>
          <w:color w:val="241F1F"/>
          <w:spacing w:val="-14"/>
        </w:rPr>
        <w:t> </w:t>
      </w:r>
      <w:r>
        <w:rPr>
          <w:color w:val="241F1F"/>
        </w:rPr>
        <w:t>geordneten</w:t>
      </w:r>
      <w:r>
        <w:rPr>
          <w:color w:val="241F1F"/>
          <w:spacing w:val="-14"/>
        </w:rPr>
        <w:t> </w:t>
      </w:r>
      <w:r>
        <w:rPr>
          <w:color w:val="241F1F"/>
        </w:rPr>
        <w:t>Verfahren,</w:t>
      </w:r>
      <w:r>
        <w:rPr>
          <w:color w:val="241F1F"/>
          <w:spacing w:val="-14"/>
        </w:rPr>
        <w:t> </w:t>
      </w:r>
      <w:r>
        <w:rPr>
          <w:color w:val="241F1F"/>
        </w:rPr>
        <w:t>Notare</w:t>
      </w:r>
      <w:r>
        <w:rPr>
          <w:color w:val="241F1F"/>
          <w:spacing w:val="-13"/>
        </w:rPr>
        <w:t> </w:t>
      </w:r>
      <w:r>
        <w:rPr>
          <w:color w:val="241F1F"/>
        </w:rPr>
        <w:t>und</w:t>
      </w:r>
      <w:r>
        <w:rPr>
          <w:color w:val="241F1F"/>
          <w:spacing w:val="-14"/>
        </w:rPr>
        <w:t> </w:t>
      </w:r>
      <w:r>
        <w:rPr>
          <w:color w:val="241F1F"/>
        </w:rPr>
        <w:t>Notarinnen, Ehe-,</w:t>
      </w:r>
      <w:r>
        <w:rPr>
          <w:color w:val="241F1F"/>
          <w:spacing w:val="-9"/>
        </w:rPr>
        <w:t> </w:t>
      </w:r>
      <w:r>
        <w:rPr>
          <w:color w:val="241F1F"/>
          <w:spacing w:val="-3"/>
        </w:rPr>
        <w:t>Familien-,</w:t>
      </w:r>
      <w:r>
        <w:rPr>
          <w:color w:val="241F1F"/>
          <w:spacing w:val="-9"/>
        </w:rPr>
        <w:t> </w:t>
      </w:r>
      <w:r>
        <w:rPr>
          <w:color w:val="241F1F"/>
        </w:rPr>
        <w:t>Erziehungs-</w:t>
      </w:r>
      <w:r>
        <w:rPr>
          <w:color w:val="241F1F"/>
          <w:spacing w:val="-8"/>
        </w:rPr>
        <w:t> </w:t>
      </w:r>
      <w:r>
        <w:rPr>
          <w:color w:val="241F1F"/>
        </w:rPr>
        <w:t>oder</w:t>
      </w:r>
      <w:r>
        <w:rPr>
          <w:color w:val="241F1F"/>
          <w:spacing w:val="-9"/>
        </w:rPr>
        <w:t> </w:t>
      </w:r>
      <w:r>
        <w:rPr>
          <w:color w:val="241F1F"/>
          <w:spacing w:val="-3"/>
        </w:rPr>
        <w:t>Jugendberater</w:t>
      </w:r>
      <w:r>
        <w:rPr>
          <w:color w:val="241F1F"/>
          <w:spacing w:val="-9"/>
        </w:rPr>
        <w:t> </w:t>
      </w:r>
      <w:r>
        <w:rPr>
          <w:color w:val="241F1F"/>
        </w:rPr>
        <w:t>und</w:t>
      </w:r>
      <w:r>
        <w:rPr>
          <w:color w:val="241F1F"/>
          <w:spacing w:val="-8"/>
        </w:rPr>
        <w:t> </w:t>
      </w:r>
      <w:r>
        <w:rPr>
          <w:color w:val="241F1F"/>
        </w:rPr>
        <w:t>-be- raterinnen wie Berater und Beraterinnen für Suchtfragen in</w:t>
      </w:r>
      <w:r>
        <w:rPr>
          <w:color w:val="241F1F"/>
          <w:spacing w:val="-5"/>
        </w:rPr>
        <w:t> </w:t>
      </w:r>
      <w:r>
        <w:rPr>
          <w:color w:val="241F1F"/>
        </w:rPr>
        <w:t>einer</w:t>
      </w:r>
      <w:r>
        <w:rPr>
          <w:color w:val="241F1F"/>
          <w:spacing w:val="-5"/>
        </w:rPr>
        <w:t> </w:t>
      </w:r>
      <w:r>
        <w:rPr>
          <w:color w:val="241F1F"/>
        </w:rPr>
        <w:t>Beratungsstelle,</w:t>
      </w:r>
      <w:r>
        <w:rPr>
          <w:color w:val="241F1F"/>
          <w:spacing w:val="-5"/>
        </w:rPr>
        <w:t> </w:t>
      </w:r>
      <w:r>
        <w:rPr>
          <w:color w:val="241F1F"/>
        </w:rPr>
        <w:t>die</w:t>
      </w:r>
      <w:r>
        <w:rPr>
          <w:color w:val="241F1F"/>
          <w:spacing w:val="-5"/>
        </w:rPr>
        <w:t> </w:t>
      </w:r>
      <w:r>
        <w:rPr>
          <w:color w:val="241F1F"/>
        </w:rPr>
        <w:t>von</w:t>
      </w:r>
      <w:r>
        <w:rPr>
          <w:color w:val="241F1F"/>
          <w:spacing w:val="-5"/>
        </w:rPr>
        <w:t> </w:t>
      </w:r>
      <w:r>
        <w:rPr>
          <w:color w:val="241F1F"/>
        </w:rPr>
        <w:t>einer</w:t>
      </w:r>
      <w:r>
        <w:rPr>
          <w:color w:val="241F1F"/>
          <w:spacing w:val="-5"/>
        </w:rPr>
        <w:t> </w:t>
      </w:r>
      <w:r>
        <w:rPr>
          <w:color w:val="241F1F"/>
        </w:rPr>
        <w:t>Behörde</w:t>
      </w:r>
      <w:r>
        <w:rPr>
          <w:color w:val="241F1F"/>
          <w:spacing w:val="-5"/>
        </w:rPr>
        <w:t> </w:t>
      </w:r>
      <w:r>
        <w:rPr>
          <w:color w:val="241F1F"/>
        </w:rPr>
        <w:t>oder</w:t>
      </w:r>
      <w:r>
        <w:rPr>
          <w:color w:val="241F1F"/>
          <w:spacing w:val="-5"/>
        </w:rPr>
        <w:t> </w:t>
      </w:r>
      <w:r>
        <w:rPr>
          <w:color w:val="241F1F"/>
        </w:rPr>
        <w:t>Kör-</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spacing w:val="-4"/>
        </w:rPr>
        <w:t>perschaft, Anstalt </w:t>
      </w:r>
      <w:r>
        <w:rPr>
          <w:color w:val="241F1F"/>
          <w:spacing w:val="-3"/>
        </w:rPr>
        <w:t>oder </w:t>
      </w:r>
      <w:r>
        <w:rPr>
          <w:color w:val="241F1F"/>
          <w:spacing w:val="-4"/>
        </w:rPr>
        <w:t>Stiftung </w:t>
      </w:r>
      <w:r>
        <w:rPr>
          <w:color w:val="241F1F"/>
          <w:spacing w:val="-3"/>
        </w:rPr>
        <w:t>des </w:t>
      </w:r>
      <w:r>
        <w:rPr>
          <w:color w:val="241F1F"/>
          <w:spacing w:val="-4"/>
        </w:rPr>
        <w:t>öffentlichen Rechts </w:t>
      </w:r>
      <w:r>
        <w:rPr>
          <w:color w:val="241F1F"/>
          <w:spacing w:val="-3"/>
        </w:rPr>
        <w:t>an- erkannt ist, Mitglieder oder </w:t>
      </w:r>
      <w:r>
        <w:rPr>
          <w:color w:val="241F1F"/>
          <w:spacing w:val="-4"/>
        </w:rPr>
        <w:t>Beauftragte </w:t>
      </w:r>
      <w:r>
        <w:rPr>
          <w:color w:val="241F1F"/>
          <w:spacing w:val="-3"/>
        </w:rPr>
        <w:t>einer anerkannten </w:t>
      </w:r>
      <w:r>
        <w:rPr>
          <w:color w:val="241F1F"/>
        </w:rPr>
        <w:t>Beratungsstelle nach den §§ 3 und 8 des Schwanger- </w:t>
      </w:r>
      <w:r>
        <w:rPr>
          <w:color w:val="241F1F"/>
          <w:spacing w:val="-4"/>
        </w:rPr>
        <w:t>schaftskonfliktgesetzes, </w:t>
      </w:r>
      <w:r>
        <w:rPr>
          <w:color w:val="241F1F"/>
          <w:spacing w:val="-3"/>
        </w:rPr>
        <w:t>staatlich anerkannte </w:t>
      </w:r>
      <w:r>
        <w:rPr>
          <w:color w:val="241F1F"/>
          <w:spacing w:val="-5"/>
        </w:rPr>
        <w:t>Sozialarbeiter </w:t>
      </w:r>
      <w:r>
        <w:rPr>
          <w:color w:val="241F1F"/>
        </w:rPr>
        <w:t>und -arbeiterinnen oder staatlich anerkannte </w:t>
      </w:r>
      <w:r>
        <w:rPr>
          <w:color w:val="241F1F"/>
          <w:spacing w:val="-3"/>
        </w:rPr>
        <w:t>Sozialpäda- </w:t>
      </w:r>
      <w:r>
        <w:rPr>
          <w:color w:val="241F1F"/>
        </w:rPr>
        <w:t>gogen und -pädagoginnen, Angehörige eines privaten </w:t>
      </w:r>
      <w:r>
        <w:rPr>
          <w:color w:val="241F1F"/>
          <w:spacing w:val="-4"/>
        </w:rPr>
        <w:t>Kranken-, </w:t>
      </w:r>
      <w:r>
        <w:rPr>
          <w:color w:val="241F1F"/>
          <w:spacing w:val="-3"/>
        </w:rPr>
        <w:t>Unfall- oder </w:t>
      </w:r>
      <w:r>
        <w:rPr>
          <w:color w:val="241F1F"/>
          <w:spacing w:val="-4"/>
        </w:rPr>
        <w:t>Lebensversicherungsunternehmens </w:t>
      </w:r>
      <w:r>
        <w:rPr>
          <w:color w:val="241F1F"/>
          <w:spacing w:val="-3"/>
        </w:rPr>
        <w:t>oder </w:t>
      </w:r>
      <w:r>
        <w:rPr>
          <w:color w:val="241F1F"/>
          <w:spacing w:val="-4"/>
        </w:rPr>
        <w:t>einer privatärztlichen, </w:t>
      </w:r>
      <w:r>
        <w:rPr>
          <w:color w:val="241F1F"/>
          <w:spacing w:val="-5"/>
        </w:rPr>
        <w:t>steuerberaterlichen </w:t>
      </w:r>
      <w:r>
        <w:rPr>
          <w:color w:val="241F1F"/>
          <w:spacing w:val="-3"/>
        </w:rPr>
        <w:t>oder </w:t>
      </w:r>
      <w:r>
        <w:rPr>
          <w:color w:val="241F1F"/>
          <w:spacing w:val="-4"/>
        </w:rPr>
        <w:t>anwalt- </w:t>
      </w:r>
      <w:r>
        <w:rPr>
          <w:color w:val="241F1F"/>
          <w:spacing w:val="-3"/>
        </w:rPr>
        <w:t>lichen </w:t>
      </w:r>
      <w:r>
        <w:rPr>
          <w:color w:val="241F1F"/>
          <w:spacing w:val="-4"/>
        </w:rPr>
        <w:t>Verrechnungsstelle </w:t>
      </w:r>
      <w:r>
        <w:rPr>
          <w:color w:val="241F1F"/>
          <w:spacing w:val="-3"/>
        </w:rPr>
        <w:t>sowie </w:t>
      </w:r>
      <w:r>
        <w:rPr>
          <w:color w:val="241F1F"/>
          <w:spacing w:val="-4"/>
        </w:rPr>
        <w:t>Amtsträger </w:t>
      </w:r>
      <w:r>
        <w:rPr>
          <w:color w:val="241F1F"/>
        </w:rPr>
        <w:t>und </w:t>
      </w:r>
      <w:r>
        <w:rPr>
          <w:color w:val="241F1F"/>
          <w:spacing w:val="-4"/>
        </w:rPr>
        <w:t>-trägerin- nen, für den </w:t>
      </w:r>
      <w:r>
        <w:rPr>
          <w:color w:val="241F1F"/>
          <w:spacing w:val="-5"/>
        </w:rPr>
        <w:t>öffentlichen Dienst besonders </w:t>
      </w:r>
      <w:r>
        <w:rPr>
          <w:color w:val="241F1F"/>
          <w:spacing w:val="-6"/>
        </w:rPr>
        <w:t>Verpflichtete </w:t>
      </w:r>
      <w:r>
        <w:rPr>
          <w:color w:val="241F1F"/>
          <w:spacing w:val="-4"/>
        </w:rPr>
        <w:t>und </w:t>
      </w:r>
      <w:r>
        <w:rPr>
          <w:color w:val="241F1F"/>
          <w:spacing w:val="-3"/>
        </w:rPr>
        <w:t>öffentlich </w:t>
      </w:r>
      <w:r>
        <w:rPr>
          <w:color w:val="241F1F"/>
          <w:spacing w:val="-4"/>
        </w:rPr>
        <w:t>bestellte </w:t>
      </w:r>
      <w:r>
        <w:rPr>
          <w:color w:val="241F1F"/>
          <w:spacing w:val="-3"/>
        </w:rPr>
        <w:t>Sachverständige. </w:t>
      </w:r>
      <w:r>
        <w:rPr>
          <w:color w:val="241F1F"/>
        </w:rPr>
        <w:t>Im </w:t>
      </w:r>
      <w:r>
        <w:rPr>
          <w:color w:val="241F1F"/>
          <w:spacing w:val="-3"/>
        </w:rPr>
        <w:t>Rahmen </w:t>
      </w:r>
      <w:r>
        <w:rPr>
          <w:color w:val="241F1F"/>
        </w:rPr>
        <w:t>der </w:t>
      </w:r>
      <w:r>
        <w:rPr>
          <w:color w:val="241F1F"/>
          <w:spacing w:val="-6"/>
        </w:rPr>
        <w:t>Tätig- </w:t>
      </w:r>
      <w:r>
        <w:rPr>
          <w:color w:val="241F1F"/>
          <w:spacing w:val="-3"/>
        </w:rPr>
        <w:t>keiten dieser Berufsgruppen kann typischerweise </w:t>
      </w:r>
      <w:r>
        <w:rPr>
          <w:color w:val="241F1F"/>
        </w:rPr>
        <w:t>ein </w:t>
      </w:r>
      <w:r>
        <w:rPr>
          <w:color w:val="241F1F"/>
          <w:spacing w:val="-3"/>
        </w:rPr>
        <w:t>Kon- takt</w:t>
      </w:r>
      <w:r>
        <w:rPr>
          <w:color w:val="241F1F"/>
          <w:spacing w:val="-8"/>
        </w:rPr>
        <w:t> </w:t>
      </w:r>
      <w:r>
        <w:rPr>
          <w:color w:val="241F1F"/>
          <w:spacing w:val="-3"/>
        </w:rPr>
        <w:t>entstehen,</w:t>
      </w:r>
      <w:r>
        <w:rPr>
          <w:color w:val="241F1F"/>
          <w:spacing w:val="-7"/>
        </w:rPr>
        <w:t> </w:t>
      </w:r>
      <w:r>
        <w:rPr>
          <w:color w:val="241F1F"/>
        </w:rPr>
        <w:t>der</w:t>
      </w:r>
      <w:r>
        <w:rPr>
          <w:color w:val="241F1F"/>
          <w:spacing w:val="-8"/>
        </w:rPr>
        <w:t> </w:t>
      </w:r>
      <w:r>
        <w:rPr>
          <w:color w:val="241F1F"/>
          <w:spacing w:val="-3"/>
        </w:rPr>
        <w:t>eine</w:t>
      </w:r>
      <w:r>
        <w:rPr>
          <w:color w:val="241F1F"/>
          <w:spacing w:val="-7"/>
        </w:rPr>
        <w:t> </w:t>
      </w:r>
      <w:r>
        <w:rPr>
          <w:color w:val="241F1F"/>
        </w:rPr>
        <w:t>in</w:t>
      </w:r>
      <w:r>
        <w:rPr>
          <w:color w:val="241F1F"/>
          <w:spacing w:val="-7"/>
        </w:rPr>
        <w:t> </w:t>
      </w:r>
      <w:r>
        <w:rPr>
          <w:color w:val="241F1F"/>
        </w:rPr>
        <w:t>den</w:t>
      </w:r>
      <w:r>
        <w:rPr>
          <w:color w:val="241F1F"/>
          <w:spacing w:val="-8"/>
        </w:rPr>
        <w:t> </w:t>
      </w:r>
      <w:r>
        <w:rPr>
          <w:color w:val="241F1F"/>
          <w:spacing w:val="-3"/>
        </w:rPr>
        <w:t>Anwendungsbereich</w:t>
      </w:r>
      <w:r>
        <w:rPr>
          <w:color w:val="241F1F"/>
          <w:spacing w:val="-7"/>
        </w:rPr>
        <w:t> </w:t>
      </w:r>
      <w:r>
        <w:rPr>
          <w:color w:val="241F1F"/>
          <w:spacing w:val="-3"/>
        </w:rPr>
        <w:t>dieses </w:t>
      </w:r>
      <w:r>
        <w:rPr>
          <w:color w:val="241F1F"/>
          <w:spacing w:val="-4"/>
        </w:rPr>
        <w:t>Übereinkommens </w:t>
      </w:r>
      <w:r>
        <w:rPr>
          <w:color w:val="241F1F"/>
          <w:spacing w:val="-3"/>
        </w:rPr>
        <w:t>fallende </w:t>
      </w:r>
      <w:r>
        <w:rPr>
          <w:color w:val="241F1F"/>
          <w:spacing w:val="-5"/>
        </w:rPr>
        <w:t>Form </w:t>
      </w:r>
      <w:r>
        <w:rPr>
          <w:color w:val="241F1F"/>
        </w:rPr>
        <w:t>von </w:t>
      </w:r>
      <w:r>
        <w:rPr>
          <w:color w:val="241F1F"/>
          <w:spacing w:val="-3"/>
        </w:rPr>
        <w:t>Gewalt</w:t>
      </w:r>
      <w:r>
        <w:rPr>
          <w:color w:val="241F1F"/>
          <w:spacing w:val="-7"/>
        </w:rPr>
        <w:t> </w:t>
      </w:r>
      <w:r>
        <w:rPr>
          <w:color w:val="241F1F"/>
          <w:spacing w:val="-3"/>
        </w:rPr>
        <w:t>offenbart.</w:t>
      </w:r>
    </w:p>
    <w:p>
      <w:pPr>
        <w:pStyle w:val="BodyText"/>
        <w:spacing w:line="244" w:lineRule="auto" w:before="125"/>
        <w:ind w:left="751" w:right="1"/>
        <w:jc w:val="both"/>
      </w:pPr>
      <w:r>
        <w:rPr>
          <w:color w:val="241F1F"/>
        </w:rPr>
        <w:t>Das Gesetz gibt gleichwohl diesen Berufsgruppen unter bestimmten Voraussetzungen das Recht oder gar die Pflicht zur Anzeige von drohenden Gewalttaten.</w:t>
      </w:r>
    </w:p>
    <w:p>
      <w:pPr>
        <w:pStyle w:val="BodyText"/>
        <w:spacing w:line="244" w:lineRule="auto" w:before="120"/>
        <w:ind w:left="751"/>
        <w:jc w:val="both"/>
      </w:pPr>
      <w:r>
        <w:rPr>
          <w:color w:val="241F1F"/>
        </w:rPr>
        <w:t>So statuiert § 138 Absatz 1 StGB eine „Jedermanns- pflicht“</w:t>
      </w:r>
      <w:r>
        <w:rPr>
          <w:color w:val="241F1F"/>
          <w:spacing w:val="-8"/>
        </w:rPr>
        <w:t> </w:t>
      </w:r>
      <w:r>
        <w:rPr>
          <w:color w:val="241F1F"/>
        </w:rPr>
        <w:t>zur</w:t>
      </w:r>
      <w:r>
        <w:rPr>
          <w:color w:val="241F1F"/>
          <w:spacing w:val="-7"/>
        </w:rPr>
        <w:t> </w:t>
      </w:r>
      <w:r>
        <w:rPr>
          <w:color w:val="241F1F"/>
          <w:spacing w:val="-3"/>
        </w:rPr>
        <w:t>Anzeige</w:t>
      </w:r>
      <w:r>
        <w:rPr>
          <w:color w:val="241F1F"/>
          <w:spacing w:val="-8"/>
        </w:rPr>
        <w:t> </w:t>
      </w:r>
      <w:r>
        <w:rPr>
          <w:color w:val="241F1F"/>
        </w:rPr>
        <w:t>bei</w:t>
      </w:r>
      <w:r>
        <w:rPr>
          <w:color w:val="241F1F"/>
          <w:spacing w:val="-7"/>
        </w:rPr>
        <w:t> </w:t>
      </w:r>
      <w:r>
        <w:rPr>
          <w:color w:val="241F1F"/>
        </w:rPr>
        <w:t>der</w:t>
      </w:r>
      <w:r>
        <w:rPr>
          <w:color w:val="241F1F"/>
          <w:spacing w:val="-7"/>
        </w:rPr>
        <w:t> </w:t>
      </w:r>
      <w:r>
        <w:rPr>
          <w:color w:val="241F1F"/>
        </w:rPr>
        <w:t>zuständigen</w:t>
      </w:r>
      <w:r>
        <w:rPr>
          <w:color w:val="241F1F"/>
          <w:spacing w:val="-8"/>
        </w:rPr>
        <w:t> </w:t>
      </w:r>
      <w:r>
        <w:rPr>
          <w:color w:val="241F1F"/>
          <w:spacing w:val="-3"/>
        </w:rPr>
        <w:t>Behörde</w:t>
      </w:r>
      <w:r>
        <w:rPr>
          <w:color w:val="241F1F"/>
          <w:spacing w:val="-7"/>
        </w:rPr>
        <w:t> </w:t>
      </w:r>
      <w:r>
        <w:rPr>
          <w:color w:val="241F1F"/>
        </w:rPr>
        <w:t>oder</w:t>
      </w:r>
      <w:r>
        <w:rPr>
          <w:color w:val="241F1F"/>
          <w:spacing w:val="-7"/>
        </w:rPr>
        <w:t> </w:t>
      </w:r>
      <w:r>
        <w:rPr>
          <w:color w:val="241F1F"/>
        </w:rPr>
        <w:t>bei dem beziehungsweise der Bedrohten, zu einer Zeit, zu der die Ausführung oder der Erfolg noch abgewendet werden kann, wenn man glaubhaft von dem Vorhaben oder der Ausführung bestimmter Straftaten erfährt. Zu den anzeigepflichtigen Straftaten gehören unter</w:t>
      </w:r>
      <w:r>
        <w:rPr>
          <w:color w:val="241F1F"/>
          <w:spacing w:val="-34"/>
        </w:rPr>
        <w:t> </w:t>
      </w:r>
      <w:r>
        <w:rPr>
          <w:color w:val="241F1F"/>
          <w:spacing w:val="-3"/>
        </w:rPr>
        <w:t>anderem </w:t>
      </w:r>
      <w:r>
        <w:rPr>
          <w:color w:val="241F1F"/>
        </w:rPr>
        <w:t>Mord (§ 211 StGB), Totschlag (§ 212 StGB) sowie be- stimmte Straftaten gegen die persönliche Freiheit, unter anderem</w:t>
      </w:r>
      <w:r>
        <w:rPr>
          <w:color w:val="241F1F"/>
          <w:spacing w:val="13"/>
        </w:rPr>
        <w:t> </w:t>
      </w:r>
      <w:r>
        <w:rPr>
          <w:color w:val="241F1F"/>
        </w:rPr>
        <w:t>in</w:t>
      </w:r>
      <w:r>
        <w:rPr>
          <w:color w:val="241F1F"/>
          <w:spacing w:val="14"/>
        </w:rPr>
        <w:t> </w:t>
      </w:r>
      <w:r>
        <w:rPr>
          <w:color w:val="241F1F"/>
        </w:rPr>
        <w:t>den</w:t>
      </w:r>
      <w:r>
        <w:rPr>
          <w:color w:val="241F1F"/>
          <w:spacing w:val="13"/>
        </w:rPr>
        <w:t> </w:t>
      </w:r>
      <w:r>
        <w:rPr>
          <w:color w:val="241F1F"/>
        </w:rPr>
        <w:t>Fällen</w:t>
      </w:r>
      <w:r>
        <w:rPr>
          <w:color w:val="241F1F"/>
          <w:spacing w:val="14"/>
        </w:rPr>
        <w:t> </w:t>
      </w:r>
      <w:r>
        <w:rPr>
          <w:color w:val="241F1F"/>
        </w:rPr>
        <w:t>des</w:t>
      </w:r>
      <w:r>
        <w:rPr>
          <w:color w:val="241F1F"/>
          <w:spacing w:val="14"/>
        </w:rPr>
        <w:t> </w:t>
      </w:r>
      <w:r>
        <w:rPr>
          <w:color w:val="241F1F"/>
        </w:rPr>
        <w:t>§</w:t>
      </w:r>
      <w:r>
        <w:rPr>
          <w:color w:val="241F1F"/>
          <w:spacing w:val="13"/>
        </w:rPr>
        <w:t> </w:t>
      </w:r>
      <w:r>
        <w:rPr>
          <w:color w:val="241F1F"/>
        </w:rPr>
        <w:t>232</w:t>
      </w:r>
      <w:r>
        <w:rPr>
          <w:color w:val="241F1F"/>
          <w:spacing w:val="14"/>
        </w:rPr>
        <w:t> </w:t>
      </w:r>
      <w:r>
        <w:rPr>
          <w:color w:val="241F1F"/>
        </w:rPr>
        <w:t>Absatz</w:t>
      </w:r>
      <w:r>
        <w:rPr>
          <w:color w:val="241F1F"/>
          <w:spacing w:val="14"/>
        </w:rPr>
        <w:t> </w:t>
      </w:r>
      <w:r>
        <w:rPr>
          <w:color w:val="241F1F"/>
        </w:rPr>
        <w:t>3</w:t>
      </w:r>
      <w:r>
        <w:rPr>
          <w:color w:val="241F1F"/>
          <w:spacing w:val="13"/>
        </w:rPr>
        <w:t> </w:t>
      </w:r>
      <w:r>
        <w:rPr>
          <w:color w:val="241F1F"/>
        </w:rPr>
        <w:t>Satz</w:t>
      </w:r>
      <w:r>
        <w:rPr>
          <w:color w:val="241F1F"/>
          <w:spacing w:val="14"/>
        </w:rPr>
        <w:t> </w:t>
      </w:r>
      <w:r>
        <w:rPr>
          <w:color w:val="241F1F"/>
        </w:rPr>
        <w:t>2,</w:t>
      </w:r>
      <w:r>
        <w:rPr>
          <w:color w:val="241F1F"/>
          <w:spacing w:val="14"/>
        </w:rPr>
        <w:t> </w:t>
      </w:r>
      <w:r>
        <w:rPr>
          <w:color w:val="241F1F"/>
        </w:rPr>
        <w:t>des</w:t>
      </w:r>
    </w:p>
    <w:p>
      <w:pPr>
        <w:pStyle w:val="BodyText"/>
        <w:spacing w:line="244" w:lineRule="auto" w:before="5"/>
        <w:ind w:left="751"/>
        <w:jc w:val="both"/>
      </w:pPr>
      <w:r>
        <w:rPr>
          <w:color w:val="241F1F"/>
        </w:rPr>
        <w:t>§ 232a Absatz 3, 4 oder 5, des § 232b Absatz 3 oder 4, des § 233a Absatz 3 oder 4 StGB, jeweils soweit es </w:t>
      </w:r>
      <w:r>
        <w:rPr>
          <w:color w:val="241F1F"/>
          <w:spacing w:val="-4"/>
        </w:rPr>
        <w:t>sich </w:t>
      </w:r>
      <w:r>
        <w:rPr>
          <w:color w:val="241F1F"/>
        </w:rPr>
        <w:t>um</w:t>
      </w:r>
      <w:r>
        <w:rPr>
          <w:color w:val="241F1F"/>
          <w:spacing w:val="-16"/>
        </w:rPr>
        <w:t> </w:t>
      </w:r>
      <w:r>
        <w:rPr>
          <w:color w:val="241F1F"/>
        </w:rPr>
        <w:t>Verbrechen</w:t>
      </w:r>
      <w:r>
        <w:rPr>
          <w:color w:val="241F1F"/>
          <w:spacing w:val="-16"/>
        </w:rPr>
        <w:t> </w:t>
      </w:r>
      <w:r>
        <w:rPr>
          <w:color w:val="241F1F"/>
        </w:rPr>
        <w:t>handelt.</w:t>
      </w:r>
      <w:r>
        <w:rPr>
          <w:color w:val="241F1F"/>
          <w:spacing w:val="-16"/>
        </w:rPr>
        <w:t> </w:t>
      </w:r>
      <w:r>
        <w:rPr>
          <w:color w:val="241F1F"/>
        </w:rPr>
        <w:t>Wird</w:t>
      </w:r>
      <w:r>
        <w:rPr>
          <w:color w:val="241F1F"/>
          <w:spacing w:val="-16"/>
        </w:rPr>
        <w:t> </w:t>
      </w:r>
      <w:r>
        <w:rPr>
          <w:color w:val="241F1F"/>
        </w:rPr>
        <w:t>die</w:t>
      </w:r>
      <w:r>
        <w:rPr>
          <w:color w:val="241F1F"/>
          <w:spacing w:val="-15"/>
        </w:rPr>
        <w:t> </w:t>
      </w:r>
      <w:r>
        <w:rPr>
          <w:color w:val="241F1F"/>
        </w:rPr>
        <w:t>Anzeige</w:t>
      </w:r>
      <w:r>
        <w:rPr>
          <w:color w:val="241F1F"/>
          <w:spacing w:val="-16"/>
        </w:rPr>
        <w:t> </w:t>
      </w:r>
      <w:r>
        <w:rPr>
          <w:color w:val="241F1F"/>
        </w:rPr>
        <w:t>unterlassen,</w:t>
      </w:r>
      <w:r>
        <w:rPr>
          <w:color w:val="241F1F"/>
          <w:spacing w:val="-16"/>
        </w:rPr>
        <w:t> </w:t>
      </w:r>
      <w:r>
        <w:rPr>
          <w:color w:val="241F1F"/>
        </w:rPr>
        <w:t>so wird dies gemäß § 138 Absatz 1 StGB mit </w:t>
      </w:r>
      <w:r>
        <w:rPr>
          <w:color w:val="241F1F"/>
          <w:spacing w:val="-3"/>
        </w:rPr>
        <w:t>Freiheitsstrafe </w:t>
      </w:r>
      <w:r>
        <w:rPr>
          <w:color w:val="241F1F"/>
        </w:rPr>
        <w:t>bis zu fünf Jahren oder mit Geldstrafe bestraft. Wer </w:t>
      </w:r>
      <w:r>
        <w:rPr>
          <w:color w:val="241F1F"/>
          <w:spacing w:val="-4"/>
        </w:rPr>
        <w:t>die </w:t>
      </w:r>
      <w:r>
        <w:rPr>
          <w:color w:val="241F1F"/>
        </w:rPr>
        <w:t>Anzeige</w:t>
      </w:r>
      <w:r>
        <w:rPr>
          <w:color w:val="241F1F"/>
          <w:spacing w:val="-9"/>
        </w:rPr>
        <w:t> </w:t>
      </w:r>
      <w:r>
        <w:rPr>
          <w:color w:val="241F1F"/>
        </w:rPr>
        <w:t>leichtfertig</w:t>
      </w:r>
      <w:r>
        <w:rPr>
          <w:color w:val="241F1F"/>
          <w:spacing w:val="-9"/>
        </w:rPr>
        <w:t> </w:t>
      </w:r>
      <w:r>
        <w:rPr>
          <w:color w:val="241F1F"/>
        </w:rPr>
        <w:t>unterlässt,</w:t>
      </w:r>
      <w:r>
        <w:rPr>
          <w:color w:val="241F1F"/>
          <w:spacing w:val="-9"/>
        </w:rPr>
        <w:t> </w:t>
      </w:r>
      <w:r>
        <w:rPr>
          <w:color w:val="241F1F"/>
        </w:rPr>
        <w:t>obwohl</w:t>
      </w:r>
      <w:r>
        <w:rPr>
          <w:color w:val="241F1F"/>
          <w:spacing w:val="-8"/>
        </w:rPr>
        <w:t> </w:t>
      </w:r>
      <w:r>
        <w:rPr>
          <w:color w:val="241F1F"/>
        </w:rPr>
        <w:t>er</w:t>
      </w:r>
      <w:r>
        <w:rPr>
          <w:color w:val="241F1F"/>
          <w:spacing w:val="-9"/>
        </w:rPr>
        <w:t> </w:t>
      </w:r>
      <w:r>
        <w:rPr>
          <w:color w:val="241F1F"/>
        </w:rPr>
        <w:t>von</w:t>
      </w:r>
      <w:r>
        <w:rPr>
          <w:color w:val="241F1F"/>
          <w:spacing w:val="-9"/>
        </w:rPr>
        <w:t> </w:t>
      </w:r>
      <w:r>
        <w:rPr>
          <w:color w:val="241F1F"/>
        </w:rPr>
        <w:t>dem</w:t>
      </w:r>
      <w:r>
        <w:rPr>
          <w:color w:val="241F1F"/>
          <w:spacing w:val="-9"/>
        </w:rPr>
        <w:t> </w:t>
      </w:r>
      <w:r>
        <w:rPr>
          <w:color w:val="241F1F"/>
          <w:spacing w:val="-2"/>
        </w:rPr>
        <w:t>Vorha- </w:t>
      </w:r>
      <w:r>
        <w:rPr>
          <w:color w:val="241F1F"/>
        </w:rPr>
        <w:t>ben</w:t>
      </w:r>
      <w:r>
        <w:rPr>
          <w:color w:val="241F1F"/>
          <w:spacing w:val="-9"/>
        </w:rPr>
        <w:t> </w:t>
      </w:r>
      <w:r>
        <w:rPr>
          <w:color w:val="241F1F"/>
        </w:rPr>
        <w:t>oder</w:t>
      </w:r>
      <w:r>
        <w:rPr>
          <w:color w:val="241F1F"/>
          <w:spacing w:val="-8"/>
        </w:rPr>
        <w:t> </w:t>
      </w:r>
      <w:r>
        <w:rPr>
          <w:color w:val="241F1F"/>
        </w:rPr>
        <w:t>der</w:t>
      </w:r>
      <w:r>
        <w:rPr>
          <w:color w:val="241F1F"/>
          <w:spacing w:val="-8"/>
        </w:rPr>
        <w:t> </w:t>
      </w:r>
      <w:r>
        <w:rPr>
          <w:color w:val="241F1F"/>
        </w:rPr>
        <w:t>Ausführung</w:t>
      </w:r>
      <w:r>
        <w:rPr>
          <w:color w:val="241F1F"/>
          <w:spacing w:val="-8"/>
        </w:rPr>
        <w:t> </w:t>
      </w:r>
      <w:r>
        <w:rPr>
          <w:color w:val="241F1F"/>
        </w:rPr>
        <w:t>der</w:t>
      </w:r>
      <w:r>
        <w:rPr>
          <w:color w:val="241F1F"/>
          <w:spacing w:val="-8"/>
        </w:rPr>
        <w:t> </w:t>
      </w:r>
      <w:r>
        <w:rPr>
          <w:color w:val="241F1F"/>
          <w:spacing w:val="-3"/>
        </w:rPr>
        <w:t>rechtswidrigen</w:t>
      </w:r>
      <w:r>
        <w:rPr>
          <w:color w:val="241F1F"/>
          <w:spacing w:val="-9"/>
        </w:rPr>
        <w:t> </w:t>
      </w:r>
      <w:r>
        <w:rPr>
          <w:color w:val="241F1F"/>
          <w:spacing w:val="-7"/>
        </w:rPr>
        <w:t>Tat</w:t>
      </w:r>
      <w:r>
        <w:rPr>
          <w:color w:val="241F1F"/>
          <w:spacing w:val="-8"/>
        </w:rPr>
        <w:t> </w:t>
      </w:r>
      <w:r>
        <w:rPr>
          <w:color w:val="241F1F"/>
        </w:rPr>
        <w:t>glaubhaft erfahren hat, wird gemäß § 138 Absatz 3 StGB mit </w:t>
      </w:r>
      <w:r>
        <w:rPr>
          <w:color w:val="241F1F"/>
          <w:spacing w:val="-3"/>
        </w:rPr>
        <w:t>Frei- </w:t>
      </w:r>
      <w:r>
        <w:rPr>
          <w:color w:val="241F1F"/>
        </w:rPr>
        <w:t>heitsstrafe</w:t>
      </w:r>
      <w:r>
        <w:rPr>
          <w:color w:val="241F1F"/>
          <w:spacing w:val="-11"/>
        </w:rPr>
        <w:t> </w:t>
      </w:r>
      <w:r>
        <w:rPr>
          <w:color w:val="241F1F"/>
        </w:rPr>
        <w:t>bis</w:t>
      </w:r>
      <w:r>
        <w:rPr>
          <w:color w:val="241F1F"/>
          <w:spacing w:val="-10"/>
        </w:rPr>
        <w:t> </w:t>
      </w:r>
      <w:r>
        <w:rPr>
          <w:color w:val="241F1F"/>
        </w:rPr>
        <w:t>zu</w:t>
      </w:r>
      <w:r>
        <w:rPr>
          <w:color w:val="241F1F"/>
          <w:spacing w:val="-10"/>
        </w:rPr>
        <w:t> </w:t>
      </w:r>
      <w:r>
        <w:rPr>
          <w:color w:val="241F1F"/>
        </w:rPr>
        <w:t>einem</w:t>
      </w:r>
      <w:r>
        <w:rPr>
          <w:color w:val="241F1F"/>
          <w:spacing w:val="-10"/>
        </w:rPr>
        <w:t> </w:t>
      </w:r>
      <w:r>
        <w:rPr>
          <w:color w:val="241F1F"/>
        </w:rPr>
        <w:t>Jahr</w:t>
      </w:r>
      <w:r>
        <w:rPr>
          <w:color w:val="241F1F"/>
          <w:spacing w:val="-10"/>
        </w:rPr>
        <w:t> </w:t>
      </w:r>
      <w:r>
        <w:rPr>
          <w:color w:val="241F1F"/>
        </w:rPr>
        <w:t>oder</w:t>
      </w:r>
      <w:r>
        <w:rPr>
          <w:color w:val="241F1F"/>
          <w:spacing w:val="-10"/>
        </w:rPr>
        <w:t> </w:t>
      </w:r>
      <w:r>
        <w:rPr>
          <w:color w:val="241F1F"/>
        </w:rPr>
        <w:t>mit</w:t>
      </w:r>
      <w:r>
        <w:rPr>
          <w:color w:val="241F1F"/>
          <w:spacing w:val="-11"/>
        </w:rPr>
        <w:t> </w:t>
      </w:r>
      <w:r>
        <w:rPr>
          <w:color w:val="241F1F"/>
        </w:rPr>
        <w:t>Geldstrafe</w:t>
      </w:r>
      <w:r>
        <w:rPr>
          <w:color w:val="241F1F"/>
          <w:spacing w:val="-10"/>
        </w:rPr>
        <w:t> </w:t>
      </w:r>
      <w:r>
        <w:rPr>
          <w:color w:val="241F1F"/>
        </w:rPr>
        <w:t>bestraft.</w:t>
      </w:r>
    </w:p>
    <w:p>
      <w:pPr>
        <w:pStyle w:val="BodyText"/>
        <w:spacing w:line="244" w:lineRule="auto" w:before="122"/>
        <w:ind w:left="751"/>
        <w:jc w:val="both"/>
      </w:pPr>
      <w:r>
        <w:rPr>
          <w:color w:val="241F1F"/>
        </w:rPr>
        <w:t>§ 139 Absatz 2 StGB enthält in Bezug auf die </w:t>
      </w:r>
      <w:r>
        <w:rPr>
          <w:color w:val="241F1F"/>
          <w:spacing w:val="-3"/>
        </w:rPr>
        <w:t>Verletzung </w:t>
      </w:r>
      <w:r>
        <w:rPr>
          <w:color w:val="241F1F"/>
        </w:rPr>
        <w:t>der</w:t>
      </w:r>
      <w:r>
        <w:rPr>
          <w:color w:val="241F1F"/>
          <w:spacing w:val="-9"/>
        </w:rPr>
        <w:t> </w:t>
      </w:r>
      <w:r>
        <w:rPr>
          <w:color w:val="241F1F"/>
        </w:rPr>
        <w:t>sich</w:t>
      </w:r>
      <w:r>
        <w:rPr>
          <w:color w:val="241F1F"/>
          <w:spacing w:val="-8"/>
        </w:rPr>
        <w:t> </w:t>
      </w:r>
      <w:r>
        <w:rPr>
          <w:color w:val="241F1F"/>
        </w:rPr>
        <w:t>aus</w:t>
      </w:r>
      <w:r>
        <w:rPr>
          <w:color w:val="241F1F"/>
          <w:spacing w:val="-9"/>
        </w:rPr>
        <w:t> </w:t>
      </w:r>
      <w:r>
        <w:rPr>
          <w:color w:val="241F1F"/>
        </w:rPr>
        <w:t>§</w:t>
      </w:r>
      <w:r>
        <w:rPr>
          <w:color w:val="241F1F"/>
          <w:spacing w:val="-8"/>
        </w:rPr>
        <w:t> </w:t>
      </w:r>
      <w:r>
        <w:rPr>
          <w:color w:val="241F1F"/>
        </w:rPr>
        <w:t>138</w:t>
      </w:r>
      <w:r>
        <w:rPr>
          <w:color w:val="241F1F"/>
          <w:spacing w:val="-8"/>
        </w:rPr>
        <w:t> </w:t>
      </w:r>
      <w:r>
        <w:rPr>
          <w:color w:val="241F1F"/>
        </w:rPr>
        <w:t>StGB</w:t>
      </w:r>
      <w:r>
        <w:rPr>
          <w:color w:val="241F1F"/>
          <w:spacing w:val="-9"/>
        </w:rPr>
        <w:t> </w:t>
      </w:r>
      <w:r>
        <w:rPr>
          <w:color w:val="241F1F"/>
          <w:spacing w:val="-3"/>
        </w:rPr>
        <w:t>ergebenden</w:t>
      </w:r>
      <w:r>
        <w:rPr>
          <w:color w:val="241F1F"/>
          <w:spacing w:val="-8"/>
        </w:rPr>
        <w:t> </w:t>
      </w:r>
      <w:r>
        <w:rPr>
          <w:color w:val="241F1F"/>
          <w:spacing w:val="-3"/>
        </w:rPr>
        <w:t>Anzeigepflicht</w:t>
      </w:r>
      <w:r>
        <w:rPr>
          <w:color w:val="241F1F"/>
          <w:spacing w:val="-9"/>
        </w:rPr>
        <w:t> </w:t>
      </w:r>
      <w:r>
        <w:rPr>
          <w:color w:val="241F1F"/>
        </w:rPr>
        <w:t>einen Rechtfertigungsgrund</w:t>
      </w:r>
      <w:r>
        <w:rPr>
          <w:color w:val="241F1F"/>
          <w:spacing w:val="-10"/>
        </w:rPr>
        <w:t> </w:t>
      </w:r>
      <w:r>
        <w:rPr>
          <w:color w:val="241F1F"/>
        </w:rPr>
        <w:t>für</w:t>
      </w:r>
      <w:r>
        <w:rPr>
          <w:color w:val="241F1F"/>
          <w:spacing w:val="-9"/>
        </w:rPr>
        <w:t> </w:t>
      </w:r>
      <w:r>
        <w:rPr>
          <w:color w:val="241F1F"/>
        </w:rPr>
        <w:t>Geistliche.</w:t>
      </w:r>
      <w:r>
        <w:rPr>
          <w:color w:val="241F1F"/>
          <w:spacing w:val="-9"/>
        </w:rPr>
        <w:t> </w:t>
      </w:r>
      <w:r>
        <w:rPr>
          <w:color w:val="241F1F"/>
        </w:rPr>
        <w:t>Diese</w:t>
      </w:r>
      <w:r>
        <w:rPr>
          <w:color w:val="241F1F"/>
          <w:spacing w:val="-10"/>
        </w:rPr>
        <w:t> </w:t>
      </w:r>
      <w:r>
        <w:rPr>
          <w:color w:val="241F1F"/>
        </w:rPr>
        <w:t>sind</w:t>
      </w:r>
      <w:r>
        <w:rPr>
          <w:color w:val="241F1F"/>
          <w:spacing w:val="-9"/>
        </w:rPr>
        <w:t> </w:t>
      </w:r>
      <w:r>
        <w:rPr>
          <w:color w:val="241F1F"/>
        </w:rPr>
        <w:t>nicht</w:t>
      </w:r>
      <w:r>
        <w:rPr>
          <w:color w:val="241F1F"/>
          <w:spacing w:val="-9"/>
        </w:rPr>
        <w:t> </w:t>
      </w:r>
      <w:r>
        <w:rPr>
          <w:color w:val="241F1F"/>
        </w:rPr>
        <w:t>ver- pflichtet anzuzeigen, was ihnen in ihrer Eigenschaft als Seelsorger beziehungsweise Seelsorgerinnen</w:t>
      </w:r>
      <w:r>
        <w:rPr>
          <w:color w:val="241F1F"/>
          <w:spacing w:val="-15"/>
        </w:rPr>
        <w:t> </w:t>
      </w:r>
      <w:r>
        <w:rPr>
          <w:color w:val="241F1F"/>
        </w:rPr>
        <w:t>anvertraut worden</w:t>
      </w:r>
      <w:r>
        <w:rPr>
          <w:color w:val="241F1F"/>
          <w:spacing w:val="-1"/>
        </w:rPr>
        <w:t> </w:t>
      </w:r>
      <w:r>
        <w:rPr>
          <w:color w:val="241F1F"/>
        </w:rPr>
        <w:t>ist.</w:t>
      </w:r>
    </w:p>
    <w:p>
      <w:pPr>
        <w:pStyle w:val="BodyText"/>
        <w:spacing w:line="244" w:lineRule="auto" w:before="122"/>
        <w:ind w:left="751"/>
        <w:jc w:val="both"/>
      </w:pPr>
      <w:r>
        <w:rPr>
          <w:color w:val="241F1F"/>
        </w:rPr>
        <w:t>§</w:t>
      </w:r>
      <w:r>
        <w:rPr>
          <w:color w:val="241F1F"/>
          <w:spacing w:val="-13"/>
        </w:rPr>
        <w:t> </w:t>
      </w:r>
      <w:r>
        <w:rPr>
          <w:color w:val="241F1F"/>
        </w:rPr>
        <w:t>139</w:t>
      </w:r>
      <w:r>
        <w:rPr>
          <w:color w:val="241F1F"/>
          <w:spacing w:val="-12"/>
        </w:rPr>
        <w:t> </w:t>
      </w:r>
      <w:r>
        <w:rPr>
          <w:color w:val="241F1F"/>
        </w:rPr>
        <w:t>Absatz</w:t>
      </w:r>
      <w:r>
        <w:rPr>
          <w:color w:val="241F1F"/>
          <w:spacing w:val="-13"/>
        </w:rPr>
        <w:t> </w:t>
      </w:r>
      <w:r>
        <w:rPr>
          <w:color w:val="241F1F"/>
        </w:rPr>
        <w:t>3</w:t>
      </w:r>
      <w:r>
        <w:rPr>
          <w:color w:val="241F1F"/>
          <w:spacing w:val="-12"/>
        </w:rPr>
        <w:t> </w:t>
      </w:r>
      <w:r>
        <w:rPr>
          <w:color w:val="241F1F"/>
        </w:rPr>
        <w:t>Satz</w:t>
      </w:r>
      <w:r>
        <w:rPr>
          <w:color w:val="241F1F"/>
          <w:spacing w:val="-12"/>
        </w:rPr>
        <w:t> </w:t>
      </w:r>
      <w:r>
        <w:rPr>
          <w:color w:val="241F1F"/>
        </w:rPr>
        <w:t>2</w:t>
      </w:r>
      <w:r>
        <w:rPr>
          <w:color w:val="241F1F"/>
          <w:spacing w:val="-13"/>
        </w:rPr>
        <w:t> </w:t>
      </w:r>
      <w:r>
        <w:rPr>
          <w:color w:val="241F1F"/>
        </w:rPr>
        <w:t>StGB</w:t>
      </w:r>
      <w:r>
        <w:rPr>
          <w:color w:val="241F1F"/>
          <w:spacing w:val="-12"/>
        </w:rPr>
        <w:t> </w:t>
      </w:r>
      <w:r>
        <w:rPr>
          <w:color w:val="241F1F"/>
        </w:rPr>
        <w:t>enthält</w:t>
      </w:r>
      <w:r>
        <w:rPr>
          <w:color w:val="241F1F"/>
          <w:spacing w:val="-12"/>
        </w:rPr>
        <w:t> </w:t>
      </w:r>
      <w:r>
        <w:rPr>
          <w:color w:val="241F1F"/>
        </w:rPr>
        <w:t>einen,</w:t>
      </w:r>
      <w:r>
        <w:rPr>
          <w:color w:val="241F1F"/>
          <w:spacing w:val="-13"/>
        </w:rPr>
        <w:t> </w:t>
      </w:r>
      <w:r>
        <w:rPr>
          <w:color w:val="241F1F"/>
        </w:rPr>
        <w:t>wenn</w:t>
      </w:r>
      <w:r>
        <w:rPr>
          <w:color w:val="241F1F"/>
          <w:spacing w:val="-12"/>
        </w:rPr>
        <w:t> </w:t>
      </w:r>
      <w:r>
        <w:rPr>
          <w:color w:val="241F1F"/>
        </w:rPr>
        <w:t>auch</w:t>
      </w:r>
      <w:r>
        <w:rPr>
          <w:color w:val="241F1F"/>
          <w:spacing w:val="-12"/>
        </w:rPr>
        <w:t> </w:t>
      </w:r>
      <w:r>
        <w:rPr>
          <w:color w:val="241F1F"/>
        </w:rPr>
        <w:t>we- niger</w:t>
      </w:r>
      <w:r>
        <w:rPr>
          <w:color w:val="241F1F"/>
          <w:spacing w:val="-10"/>
        </w:rPr>
        <w:t> </w:t>
      </w:r>
      <w:r>
        <w:rPr>
          <w:color w:val="241F1F"/>
        </w:rPr>
        <w:t>weitgehenden,</w:t>
      </w:r>
      <w:r>
        <w:rPr>
          <w:color w:val="241F1F"/>
          <w:spacing w:val="-10"/>
        </w:rPr>
        <w:t> </w:t>
      </w:r>
      <w:r>
        <w:rPr>
          <w:color w:val="241F1F"/>
        </w:rPr>
        <w:t>Rechtfertigungsgrund</w:t>
      </w:r>
      <w:r>
        <w:rPr>
          <w:color w:val="241F1F"/>
          <w:spacing w:val="-10"/>
        </w:rPr>
        <w:t> </w:t>
      </w:r>
      <w:r>
        <w:rPr>
          <w:color w:val="241F1F"/>
        </w:rPr>
        <w:t>für</w:t>
      </w:r>
      <w:r>
        <w:rPr>
          <w:color w:val="241F1F"/>
          <w:spacing w:val="-10"/>
        </w:rPr>
        <w:t> </w:t>
      </w:r>
      <w:r>
        <w:rPr>
          <w:color w:val="241F1F"/>
        </w:rPr>
        <w:t>Rechtsan- wälte</w:t>
      </w:r>
      <w:r>
        <w:rPr>
          <w:color w:val="241F1F"/>
          <w:spacing w:val="-17"/>
        </w:rPr>
        <w:t> </w:t>
      </w:r>
      <w:r>
        <w:rPr>
          <w:color w:val="241F1F"/>
        </w:rPr>
        <w:t>und</w:t>
      </w:r>
      <w:r>
        <w:rPr>
          <w:color w:val="241F1F"/>
          <w:spacing w:val="-17"/>
        </w:rPr>
        <w:t> </w:t>
      </w:r>
      <w:r>
        <w:rPr>
          <w:color w:val="241F1F"/>
        </w:rPr>
        <w:t>-anwältinnen,</w:t>
      </w:r>
      <w:r>
        <w:rPr>
          <w:color w:val="241F1F"/>
          <w:spacing w:val="-16"/>
        </w:rPr>
        <w:t> </w:t>
      </w:r>
      <w:r>
        <w:rPr>
          <w:color w:val="241F1F"/>
        </w:rPr>
        <w:t>Verteidiger</w:t>
      </w:r>
      <w:r>
        <w:rPr>
          <w:color w:val="241F1F"/>
          <w:spacing w:val="-17"/>
        </w:rPr>
        <w:t> </w:t>
      </w:r>
      <w:r>
        <w:rPr>
          <w:color w:val="241F1F"/>
        </w:rPr>
        <w:t>und</w:t>
      </w:r>
      <w:r>
        <w:rPr>
          <w:color w:val="241F1F"/>
          <w:spacing w:val="-17"/>
        </w:rPr>
        <w:t> </w:t>
      </w:r>
      <w:r>
        <w:rPr>
          <w:color w:val="241F1F"/>
        </w:rPr>
        <w:t>Verteidigerinnen, Ärzte und Ärztinnen, Psychologische</w:t>
      </w:r>
      <w:r>
        <w:rPr>
          <w:color w:val="241F1F"/>
          <w:spacing w:val="-33"/>
        </w:rPr>
        <w:t> </w:t>
      </w:r>
      <w:r>
        <w:rPr>
          <w:color w:val="241F1F"/>
        </w:rPr>
        <w:t>Psychotherapeuten und -therapeutinnen, Kinder- und Jugendlichenpsycho- therapeuten und -therapeutinnen sowie die berufsmäßi- gen Gehilfen der genannten Personen und für die </w:t>
      </w:r>
      <w:r>
        <w:rPr>
          <w:color w:val="241F1F"/>
          <w:spacing w:val="-5"/>
        </w:rPr>
        <w:t>Perso- </w:t>
      </w:r>
      <w:r>
        <w:rPr>
          <w:color w:val="241F1F"/>
        </w:rPr>
        <w:t>nen, die bei diesen zur Vorbereitung auf den Beruf tätig sind. All diese Personen sind nicht verpflichtet anzuzei- gen, was ihnen in dieser Eigenschaft anvertraut worden beziehungsweise als berufsmäßige Gehilfen in ihrer be- ruflichen Eigenschaft bekannt geworden ist, sofern sie sich</w:t>
      </w:r>
      <w:r>
        <w:rPr>
          <w:color w:val="241F1F"/>
          <w:spacing w:val="-11"/>
        </w:rPr>
        <w:t> </w:t>
      </w:r>
      <w:r>
        <w:rPr>
          <w:color w:val="241F1F"/>
        </w:rPr>
        <w:t>ernsthaft</w:t>
      </w:r>
      <w:r>
        <w:rPr>
          <w:color w:val="241F1F"/>
          <w:spacing w:val="-10"/>
        </w:rPr>
        <w:t> </w:t>
      </w:r>
      <w:r>
        <w:rPr>
          <w:color w:val="241F1F"/>
        </w:rPr>
        <w:t>bemühen,</w:t>
      </w:r>
      <w:r>
        <w:rPr>
          <w:color w:val="241F1F"/>
          <w:spacing w:val="-10"/>
        </w:rPr>
        <w:t> </w:t>
      </w:r>
      <w:r>
        <w:rPr>
          <w:color w:val="241F1F"/>
        </w:rPr>
        <w:t>den</w:t>
      </w:r>
      <w:r>
        <w:rPr>
          <w:color w:val="241F1F"/>
          <w:spacing w:val="-10"/>
        </w:rPr>
        <w:t> </w:t>
      </w:r>
      <w:r>
        <w:rPr>
          <w:color w:val="241F1F"/>
          <w:spacing w:val="-5"/>
        </w:rPr>
        <w:t>Täter</w:t>
      </w:r>
      <w:r>
        <w:rPr>
          <w:color w:val="241F1F"/>
          <w:spacing w:val="-10"/>
        </w:rPr>
        <w:t> </w:t>
      </w:r>
      <w:r>
        <w:rPr>
          <w:color w:val="241F1F"/>
        </w:rPr>
        <w:t>von</w:t>
      </w:r>
      <w:r>
        <w:rPr>
          <w:color w:val="241F1F"/>
          <w:spacing w:val="-10"/>
        </w:rPr>
        <w:t> </w:t>
      </w:r>
      <w:r>
        <w:rPr>
          <w:color w:val="241F1F"/>
        </w:rPr>
        <w:t>der</w:t>
      </w:r>
      <w:r>
        <w:rPr>
          <w:color w:val="241F1F"/>
          <w:spacing w:val="-10"/>
        </w:rPr>
        <w:t> </w:t>
      </w:r>
      <w:r>
        <w:rPr>
          <w:color w:val="241F1F"/>
          <w:spacing w:val="-6"/>
        </w:rPr>
        <w:t>Tat</w:t>
      </w:r>
      <w:r>
        <w:rPr>
          <w:color w:val="241F1F"/>
          <w:spacing w:val="-10"/>
        </w:rPr>
        <w:t> </w:t>
      </w:r>
      <w:r>
        <w:rPr>
          <w:color w:val="241F1F"/>
        </w:rPr>
        <w:t>abzuhalten oder den Erfolg abzuwenden. Zu beachten ist allerdings, dass dies nicht für schwerste Verbrechen gilt. Soweit es sich um einen  Mord  (§  211  StGB),  einen  Totschlag (§</w:t>
      </w:r>
      <w:r>
        <w:rPr>
          <w:color w:val="241F1F"/>
          <w:spacing w:val="-10"/>
        </w:rPr>
        <w:t> </w:t>
      </w:r>
      <w:r>
        <w:rPr>
          <w:color w:val="241F1F"/>
        </w:rPr>
        <w:t>212</w:t>
      </w:r>
      <w:r>
        <w:rPr>
          <w:color w:val="241F1F"/>
          <w:spacing w:val="-9"/>
        </w:rPr>
        <w:t> </w:t>
      </w:r>
      <w:r>
        <w:rPr>
          <w:color w:val="241F1F"/>
        </w:rPr>
        <w:t>StGB),</w:t>
      </w:r>
      <w:r>
        <w:rPr>
          <w:color w:val="241F1F"/>
          <w:spacing w:val="-9"/>
        </w:rPr>
        <w:t> </w:t>
      </w:r>
      <w:r>
        <w:rPr>
          <w:color w:val="241F1F"/>
        </w:rPr>
        <w:t>einen</w:t>
      </w:r>
      <w:r>
        <w:rPr>
          <w:color w:val="241F1F"/>
          <w:spacing w:val="-9"/>
        </w:rPr>
        <w:t> </w:t>
      </w:r>
      <w:r>
        <w:rPr>
          <w:color w:val="241F1F"/>
        </w:rPr>
        <w:t>Völkermord</w:t>
      </w:r>
      <w:r>
        <w:rPr>
          <w:color w:val="241F1F"/>
          <w:spacing w:val="-9"/>
        </w:rPr>
        <w:t> </w:t>
      </w:r>
      <w:r>
        <w:rPr>
          <w:color w:val="241F1F"/>
        </w:rPr>
        <w:t>in</w:t>
      </w:r>
      <w:r>
        <w:rPr>
          <w:color w:val="241F1F"/>
          <w:spacing w:val="-9"/>
        </w:rPr>
        <w:t> </w:t>
      </w:r>
      <w:r>
        <w:rPr>
          <w:color w:val="241F1F"/>
        </w:rPr>
        <w:t>den</w:t>
      </w:r>
      <w:r>
        <w:rPr>
          <w:color w:val="241F1F"/>
          <w:spacing w:val="-10"/>
        </w:rPr>
        <w:t> </w:t>
      </w:r>
      <w:r>
        <w:rPr>
          <w:color w:val="241F1F"/>
        </w:rPr>
        <w:t>Fällen</w:t>
      </w:r>
      <w:r>
        <w:rPr>
          <w:color w:val="241F1F"/>
          <w:spacing w:val="-9"/>
        </w:rPr>
        <w:t> </w:t>
      </w:r>
      <w:r>
        <w:rPr>
          <w:color w:val="241F1F"/>
        </w:rPr>
        <w:t>des</w:t>
      </w:r>
      <w:r>
        <w:rPr>
          <w:color w:val="241F1F"/>
          <w:spacing w:val="-9"/>
        </w:rPr>
        <w:t> </w:t>
      </w:r>
      <w:r>
        <w:rPr>
          <w:color w:val="241F1F"/>
        </w:rPr>
        <w:t>§</w:t>
      </w:r>
      <w:r>
        <w:rPr>
          <w:color w:val="241F1F"/>
          <w:spacing w:val="-9"/>
        </w:rPr>
        <w:t> </w:t>
      </w:r>
      <w:r>
        <w:rPr>
          <w:color w:val="241F1F"/>
        </w:rPr>
        <w:t>6</w:t>
      </w:r>
      <w:r>
        <w:rPr>
          <w:color w:val="241F1F"/>
          <w:spacing w:val="-9"/>
        </w:rPr>
        <w:t> </w:t>
      </w:r>
      <w:r>
        <w:rPr>
          <w:color w:val="241F1F"/>
        </w:rPr>
        <w:t>Ab- satz 1 Nummer 1 des Völkerstrafgesetzbuches </w:t>
      </w:r>
      <w:r>
        <w:rPr>
          <w:color w:val="241F1F"/>
          <w:spacing w:val="-3"/>
        </w:rPr>
        <w:t>(VStGB), </w:t>
      </w:r>
      <w:r>
        <w:rPr>
          <w:color w:val="241F1F"/>
        </w:rPr>
        <w:t>ein Verbrechen gegen die Menschlichkeit in den Fällen des</w:t>
      </w:r>
      <w:r>
        <w:rPr>
          <w:color w:val="241F1F"/>
          <w:spacing w:val="-11"/>
        </w:rPr>
        <w:t> </w:t>
      </w:r>
      <w:r>
        <w:rPr>
          <w:color w:val="241F1F"/>
        </w:rPr>
        <w:t>§</w:t>
      </w:r>
      <w:r>
        <w:rPr>
          <w:color w:val="241F1F"/>
          <w:spacing w:val="-10"/>
        </w:rPr>
        <w:t> </w:t>
      </w:r>
      <w:r>
        <w:rPr>
          <w:color w:val="241F1F"/>
        </w:rPr>
        <w:t>7</w:t>
      </w:r>
      <w:r>
        <w:rPr>
          <w:color w:val="241F1F"/>
          <w:spacing w:val="-10"/>
        </w:rPr>
        <w:t> </w:t>
      </w:r>
      <w:r>
        <w:rPr>
          <w:color w:val="241F1F"/>
        </w:rPr>
        <w:t>Absatz</w:t>
      </w:r>
      <w:r>
        <w:rPr>
          <w:color w:val="241F1F"/>
          <w:spacing w:val="-10"/>
        </w:rPr>
        <w:t> </w:t>
      </w:r>
      <w:r>
        <w:rPr>
          <w:color w:val="241F1F"/>
        </w:rPr>
        <w:t>1</w:t>
      </w:r>
      <w:r>
        <w:rPr>
          <w:color w:val="241F1F"/>
          <w:spacing w:val="-10"/>
        </w:rPr>
        <w:t> </w:t>
      </w:r>
      <w:r>
        <w:rPr>
          <w:color w:val="241F1F"/>
        </w:rPr>
        <w:t>Nummer</w:t>
      </w:r>
      <w:r>
        <w:rPr>
          <w:color w:val="241F1F"/>
          <w:spacing w:val="-10"/>
        </w:rPr>
        <w:t> </w:t>
      </w:r>
      <w:r>
        <w:rPr>
          <w:color w:val="241F1F"/>
        </w:rPr>
        <w:t>1</w:t>
      </w:r>
      <w:r>
        <w:rPr>
          <w:color w:val="241F1F"/>
          <w:spacing w:val="-10"/>
        </w:rPr>
        <w:t> </w:t>
      </w:r>
      <w:r>
        <w:rPr>
          <w:color w:val="241F1F"/>
        </w:rPr>
        <w:t>VStGB,</w:t>
      </w:r>
      <w:r>
        <w:rPr>
          <w:color w:val="241F1F"/>
          <w:spacing w:val="-10"/>
        </w:rPr>
        <w:t> </w:t>
      </w:r>
      <w:r>
        <w:rPr>
          <w:color w:val="241F1F"/>
        </w:rPr>
        <w:t>ein</w:t>
      </w:r>
      <w:r>
        <w:rPr>
          <w:color w:val="241F1F"/>
          <w:spacing w:val="-10"/>
        </w:rPr>
        <w:t> </w:t>
      </w:r>
      <w:r>
        <w:rPr>
          <w:color w:val="241F1F"/>
          <w:spacing w:val="-3"/>
        </w:rPr>
        <w:t>Kriegsverbrechen </w:t>
      </w:r>
      <w:r>
        <w:rPr>
          <w:color w:val="241F1F"/>
        </w:rPr>
        <w:t>in den Fällen des § 8 Absatz 1 Nummer 1 VStGB, einen erpresserischer Menschenraub (§ 239a Absatz 1</w:t>
      </w:r>
      <w:r>
        <w:rPr>
          <w:color w:val="241F1F"/>
          <w:spacing w:val="15"/>
        </w:rPr>
        <w:t> </w:t>
      </w:r>
      <w:r>
        <w:rPr>
          <w:color w:val="241F1F"/>
        </w:rPr>
        <w:t>StGB),</w:t>
      </w:r>
    </w:p>
    <w:p>
      <w:pPr>
        <w:pStyle w:val="BodyText"/>
        <w:spacing w:line="244" w:lineRule="auto" w:before="92"/>
        <w:ind w:left="224" w:right="719"/>
        <w:jc w:val="both"/>
      </w:pPr>
      <w:r>
        <w:rPr/>
        <w:br w:type="column"/>
      </w:r>
      <w:r>
        <w:rPr>
          <w:color w:val="241F1F"/>
        </w:rPr>
        <w:t>eine</w:t>
      </w:r>
      <w:r>
        <w:rPr>
          <w:color w:val="241F1F"/>
          <w:spacing w:val="-15"/>
        </w:rPr>
        <w:t> </w:t>
      </w:r>
      <w:r>
        <w:rPr>
          <w:color w:val="241F1F"/>
        </w:rPr>
        <w:t>Geiselnahme</w:t>
      </w:r>
      <w:r>
        <w:rPr>
          <w:color w:val="241F1F"/>
          <w:spacing w:val="-14"/>
        </w:rPr>
        <w:t> </w:t>
      </w:r>
      <w:r>
        <w:rPr>
          <w:color w:val="241F1F"/>
        </w:rPr>
        <w:t>(§</w:t>
      </w:r>
      <w:r>
        <w:rPr>
          <w:color w:val="241F1F"/>
          <w:spacing w:val="-14"/>
        </w:rPr>
        <w:t> </w:t>
      </w:r>
      <w:r>
        <w:rPr>
          <w:color w:val="241F1F"/>
        </w:rPr>
        <w:t>239b</w:t>
      </w:r>
      <w:r>
        <w:rPr>
          <w:color w:val="241F1F"/>
          <w:spacing w:val="-15"/>
        </w:rPr>
        <w:t> </w:t>
      </w:r>
      <w:r>
        <w:rPr>
          <w:color w:val="241F1F"/>
        </w:rPr>
        <w:t>Absatz</w:t>
      </w:r>
      <w:r>
        <w:rPr>
          <w:color w:val="241F1F"/>
          <w:spacing w:val="-14"/>
        </w:rPr>
        <w:t> </w:t>
      </w:r>
      <w:r>
        <w:rPr>
          <w:color w:val="241F1F"/>
        </w:rPr>
        <w:t>1</w:t>
      </w:r>
      <w:r>
        <w:rPr>
          <w:color w:val="241F1F"/>
          <w:spacing w:val="-14"/>
        </w:rPr>
        <w:t> </w:t>
      </w:r>
      <w:r>
        <w:rPr>
          <w:color w:val="241F1F"/>
        </w:rPr>
        <w:t>StGB)</w:t>
      </w:r>
      <w:r>
        <w:rPr>
          <w:color w:val="241F1F"/>
          <w:spacing w:val="-15"/>
        </w:rPr>
        <w:t> </w:t>
      </w:r>
      <w:r>
        <w:rPr>
          <w:color w:val="241F1F"/>
        </w:rPr>
        <w:t>oder</w:t>
      </w:r>
      <w:r>
        <w:rPr>
          <w:color w:val="241F1F"/>
          <w:spacing w:val="-14"/>
        </w:rPr>
        <w:t> </w:t>
      </w:r>
      <w:r>
        <w:rPr>
          <w:color w:val="241F1F"/>
        </w:rPr>
        <w:t>einen</w:t>
      </w:r>
      <w:r>
        <w:rPr>
          <w:color w:val="241F1F"/>
          <w:spacing w:val="-14"/>
        </w:rPr>
        <w:t> </w:t>
      </w:r>
      <w:r>
        <w:rPr>
          <w:color w:val="241F1F"/>
        </w:rPr>
        <w:t>An- griff</w:t>
      </w:r>
      <w:r>
        <w:rPr>
          <w:color w:val="241F1F"/>
          <w:spacing w:val="-10"/>
        </w:rPr>
        <w:t> </w:t>
      </w:r>
      <w:r>
        <w:rPr>
          <w:color w:val="241F1F"/>
        </w:rPr>
        <w:t>auf</w:t>
      </w:r>
      <w:r>
        <w:rPr>
          <w:color w:val="241F1F"/>
          <w:spacing w:val="-10"/>
        </w:rPr>
        <w:t> </w:t>
      </w:r>
      <w:r>
        <w:rPr>
          <w:color w:val="241F1F"/>
        </w:rPr>
        <w:t>den</w:t>
      </w:r>
      <w:r>
        <w:rPr>
          <w:color w:val="241F1F"/>
          <w:spacing w:val="-10"/>
        </w:rPr>
        <w:t> </w:t>
      </w:r>
      <w:r>
        <w:rPr>
          <w:color w:val="241F1F"/>
        </w:rPr>
        <w:t>Luft-</w:t>
      </w:r>
      <w:r>
        <w:rPr>
          <w:color w:val="241F1F"/>
          <w:spacing w:val="-9"/>
        </w:rPr>
        <w:t> </w:t>
      </w:r>
      <w:r>
        <w:rPr>
          <w:color w:val="241F1F"/>
        </w:rPr>
        <w:t>und</w:t>
      </w:r>
      <w:r>
        <w:rPr>
          <w:color w:val="241F1F"/>
          <w:spacing w:val="-10"/>
        </w:rPr>
        <w:t> </w:t>
      </w:r>
      <w:r>
        <w:rPr>
          <w:color w:val="241F1F"/>
        </w:rPr>
        <w:t>Seeverkehr</w:t>
      </w:r>
      <w:r>
        <w:rPr>
          <w:color w:val="241F1F"/>
          <w:spacing w:val="-10"/>
        </w:rPr>
        <w:t> </w:t>
      </w:r>
      <w:r>
        <w:rPr>
          <w:color w:val="241F1F"/>
        </w:rPr>
        <w:t>(§</w:t>
      </w:r>
      <w:r>
        <w:rPr>
          <w:color w:val="241F1F"/>
          <w:spacing w:val="-10"/>
        </w:rPr>
        <w:t> </w:t>
      </w:r>
      <w:r>
        <w:rPr>
          <w:color w:val="241F1F"/>
        </w:rPr>
        <w:t>316c</w:t>
      </w:r>
      <w:r>
        <w:rPr>
          <w:color w:val="241F1F"/>
          <w:spacing w:val="-9"/>
        </w:rPr>
        <w:t> </w:t>
      </w:r>
      <w:r>
        <w:rPr>
          <w:color w:val="241F1F"/>
        </w:rPr>
        <w:t>Absatz</w:t>
      </w:r>
      <w:r>
        <w:rPr>
          <w:color w:val="241F1F"/>
          <w:spacing w:val="-10"/>
        </w:rPr>
        <w:t> </w:t>
      </w:r>
      <w:r>
        <w:rPr>
          <w:color w:val="241F1F"/>
        </w:rPr>
        <w:t>1</w:t>
      </w:r>
      <w:r>
        <w:rPr>
          <w:color w:val="241F1F"/>
          <w:spacing w:val="-10"/>
        </w:rPr>
        <w:t> </w:t>
      </w:r>
      <w:r>
        <w:rPr>
          <w:color w:val="241F1F"/>
          <w:spacing w:val="-4"/>
        </w:rPr>
        <w:t>StGB) </w:t>
      </w:r>
      <w:r>
        <w:rPr>
          <w:color w:val="241F1F"/>
        </w:rPr>
        <w:t>durch</w:t>
      </w:r>
      <w:r>
        <w:rPr>
          <w:color w:val="241F1F"/>
          <w:spacing w:val="-8"/>
        </w:rPr>
        <w:t> </w:t>
      </w:r>
      <w:r>
        <w:rPr>
          <w:color w:val="241F1F"/>
        </w:rPr>
        <w:t>eine</w:t>
      </w:r>
      <w:r>
        <w:rPr>
          <w:color w:val="241F1F"/>
          <w:spacing w:val="-8"/>
        </w:rPr>
        <w:t> </w:t>
      </w:r>
      <w:r>
        <w:rPr>
          <w:color w:val="241F1F"/>
        </w:rPr>
        <w:t>terroristische</w:t>
      </w:r>
      <w:r>
        <w:rPr>
          <w:color w:val="241F1F"/>
          <w:spacing w:val="-7"/>
        </w:rPr>
        <w:t> </w:t>
      </w:r>
      <w:r>
        <w:rPr>
          <w:color w:val="241F1F"/>
        </w:rPr>
        <w:t>Vereinigung</w:t>
      </w:r>
      <w:r>
        <w:rPr>
          <w:color w:val="241F1F"/>
          <w:spacing w:val="-8"/>
        </w:rPr>
        <w:t> </w:t>
      </w:r>
      <w:r>
        <w:rPr>
          <w:color w:val="241F1F"/>
        </w:rPr>
        <w:t>(§</w:t>
      </w:r>
      <w:r>
        <w:rPr>
          <w:color w:val="241F1F"/>
          <w:spacing w:val="-8"/>
        </w:rPr>
        <w:t> </w:t>
      </w:r>
      <w:r>
        <w:rPr>
          <w:color w:val="241F1F"/>
        </w:rPr>
        <w:t>129a</w:t>
      </w:r>
      <w:r>
        <w:rPr>
          <w:color w:val="241F1F"/>
          <w:spacing w:val="-7"/>
        </w:rPr>
        <w:t> </w:t>
      </w:r>
      <w:r>
        <w:rPr>
          <w:color w:val="241F1F"/>
        </w:rPr>
        <w:t>StGB,</w:t>
      </w:r>
      <w:r>
        <w:rPr>
          <w:color w:val="241F1F"/>
          <w:spacing w:val="-8"/>
        </w:rPr>
        <w:t> </w:t>
      </w:r>
      <w:r>
        <w:rPr>
          <w:color w:val="241F1F"/>
        </w:rPr>
        <w:t>auch in</w:t>
      </w:r>
      <w:r>
        <w:rPr>
          <w:color w:val="241F1F"/>
          <w:spacing w:val="-12"/>
        </w:rPr>
        <w:t> </w:t>
      </w:r>
      <w:r>
        <w:rPr>
          <w:color w:val="241F1F"/>
          <w:spacing w:val="-3"/>
        </w:rPr>
        <w:t>Verbindung</w:t>
      </w:r>
      <w:r>
        <w:rPr>
          <w:color w:val="241F1F"/>
          <w:spacing w:val="-11"/>
        </w:rPr>
        <w:t> </w:t>
      </w:r>
      <w:r>
        <w:rPr>
          <w:color w:val="241F1F"/>
        </w:rPr>
        <w:t>mit</w:t>
      </w:r>
      <w:r>
        <w:rPr>
          <w:color w:val="241F1F"/>
          <w:spacing w:val="-11"/>
        </w:rPr>
        <w:t> </w:t>
      </w:r>
      <w:r>
        <w:rPr>
          <w:color w:val="241F1F"/>
        </w:rPr>
        <w:t>§</w:t>
      </w:r>
      <w:r>
        <w:rPr>
          <w:color w:val="241F1F"/>
          <w:spacing w:val="-11"/>
        </w:rPr>
        <w:t> </w:t>
      </w:r>
      <w:r>
        <w:rPr>
          <w:color w:val="241F1F"/>
        </w:rPr>
        <w:t>129b</w:t>
      </w:r>
      <w:r>
        <w:rPr>
          <w:color w:val="241F1F"/>
          <w:spacing w:val="-11"/>
        </w:rPr>
        <w:t> </w:t>
      </w:r>
      <w:r>
        <w:rPr>
          <w:color w:val="241F1F"/>
        </w:rPr>
        <w:t>Absatz</w:t>
      </w:r>
      <w:r>
        <w:rPr>
          <w:color w:val="241F1F"/>
          <w:spacing w:val="-12"/>
        </w:rPr>
        <w:t> </w:t>
      </w:r>
      <w:r>
        <w:rPr>
          <w:color w:val="241F1F"/>
        </w:rPr>
        <w:t>1</w:t>
      </w:r>
      <w:r>
        <w:rPr>
          <w:color w:val="241F1F"/>
          <w:spacing w:val="-11"/>
        </w:rPr>
        <w:t> </w:t>
      </w:r>
      <w:r>
        <w:rPr>
          <w:color w:val="241F1F"/>
        </w:rPr>
        <w:t>StGB)</w:t>
      </w:r>
      <w:r>
        <w:rPr>
          <w:color w:val="241F1F"/>
          <w:spacing w:val="-11"/>
        </w:rPr>
        <w:t> </w:t>
      </w:r>
      <w:r>
        <w:rPr>
          <w:color w:val="241F1F"/>
        </w:rPr>
        <w:t>handelt,</w:t>
      </w:r>
      <w:r>
        <w:rPr>
          <w:color w:val="241F1F"/>
          <w:spacing w:val="-11"/>
        </w:rPr>
        <w:t> </w:t>
      </w:r>
      <w:r>
        <w:rPr>
          <w:color w:val="241F1F"/>
        </w:rPr>
        <w:t>besteht eine</w:t>
      </w:r>
      <w:r>
        <w:rPr>
          <w:color w:val="241F1F"/>
          <w:spacing w:val="-14"/>
        </w:rPr>
        <w:t> </w:t>
      </w:r>
      <w:r>
        <w:rPr>
          <w:color w:val="241F1F"/>
          <w:spacing w:val="-3"/>
        </w:rPr>
        <w:t>Anzeigepflicht</w:t>
      </w:r>
      <w:r>
        <w:rPr>
          <w:color w:val="241F1F"/>
          <w:spacing w:val="-14"/>
        </w:rPr>
        <w:t> </w:t>
      </w:r>
      <w:r>
        <w:rPr>
          <w:color w:val="241F1F"/>
        </w:rPr>
        <w:t>(unter</w:t>
      </w:r>
      <w:r>
        <w:rPr>
          <w:color w:val="241F1F"/>
          <w:spacing w:val="-14"/>
        </w:rPr>
        <w:t> </w:t>
      </w:r>
      <w:r>
        <w:rPr>
          <w:color w:val="241F1F"/>
        </w:rPr>
        <w:t>den</w:t>
      </w:r>
      <w:r>
        <w:rPr>
          <w:color w:val="241F1F"/>
          <w:spacing w:val="-14"/>
        </w:rPr>
        <w:t> </w:t>
      </w:r>
      <w:r>
        <w:rPr>
          <w:color w:val="241F1F"/>
        </w:rPr>
        <w:t>sonstigen</w:t>
      </w:r>
      <w:r>
        <w:rPr>
          <w:color w:val="241F1F"/>
          <w:spacing w:val="-14"/>
        </w:rPr>
        <w:t> </w:t>
      </w:r>
      <w:r>
        <w:rPr>
          <w:color w:val="241F1F"/>
          <w:spacing w:val="-3"/>
        </w:rPr>
        <w:t>Voraussetzungen </w:t>
      </w:r>
      <w:r>
        <w:rPr>
          <w:color w:val="241F1F"/>
        </w:rPr>
        <w:t>des §  138  StGB  und  vorbehaltlich  des  §  139  Absatz</w:t>
      </w:r>
      <w:r>
        <w:rPr>
          <w:color w:val="241F1F"/>
          <w:spacing w:val="-18"/>
        </w:rPr>
        <w:t> </w:t>
      </w:r>
      <w:r>
        <w:rPr>
          <w:color w:val="241F1F"/>
        </w:rPr>
        <w:t>4</w:t>
      </w:r>
      <w:r>
        <w:rPr>
          <w:color w:val="241F1F"/>
          <w:spacing w:val="-18"/>
        </w:rPr>
        <w:t> </w:t>
      </w:r>
      <w:r>
        <w:rPr>
          <w:color w:val="241F1F"/>
        </w:rPr>
        <w:t>StGB)</w:t>
      </w:r>
      <w:r>
        <w:rPr>
          <w:color w:val="241F1F"/>
          <w:spacing w:val="-17"/>
        </w:rPr>
        <w:t> </w:t>
      </w:r>
      <w:r>
        <w:rPr>
          <w:color w:val="241F1F"/>
        </w:rPr>
        <w:t>als</w:t>
      </w:r>
      <w:r>
        <w:rPr>
          <w:color w:val="241F1F"/>
          <w:spacing w:val="-18"/>
        </w:rPr>
        <w:t> </w:t>
      </w:r>
      <w:r>
        <w:rPr>
          <w:color w:val="241F1F"/>
        </w:rPr>
        <w:t>gesetzliche</w:t>
      </w:r>
      <w:r>
        <w:rPr>
          <w:color w:val="241F1F"/>
          <w:spacing w:val="-17"/>
        </w:rPr>
        <w:t> </w:t>
      </w:r>
      <w:r>
        <w:rPr>
          <w:color w:val="241F1F"/>
        </w:rPr>
        <w:t>Offenbarungspflicht</w:t>
      </w:r>
      <w:r>
        <w:rPr>
          <w:color w:val="241F1F"/>
          <w:spacing w:val="-18"/>
        </w:rPr>
        <w:t> </w:t>
      </w:r>
      <w:r>
        <w:rPr>
          <w:color w:val="241F1F"/>
        </w:rPr>
        <w:t>für</w:t>
      </w:r>
      <w:r>
        <w:rPr>
          <w:color w:val="241F1F"/>
          <w:spacing w:val="-17"/>
        </w:rPr>
        <w:t> </w:t>
      </w:r>
      <w:r>
        <w:rPr>
          <w:color w:val="241F1F"/>
        </w:rPr>
        <w:t>die zuvor genannten Berufsgruppen nach § 139 Absatz 3 Satz 2 in Verbindung mit Absatz 3 Satz 1 Nummern 1</w:t>
      </w:r>
      <w:r>
        <w:rPr>
          <w:color w:val="241F1F"/>
          <w:spacing w:val="-29"/>
        </w:rPr>
        <w:t> </w:t>
      </w:r>
      <w:r>
        <w:rPr>
          <w:color w:val="241F1F"/>
          <w:spacing w:val="-5"/>
        </w:rPr>
        <w:t>bis </w:t>
      </w:r>
      <w:r>
        <w:rPr>
          <w:color w:val="241F1F"/>
        </w:rPr>
        <w:t>3, § 138 StGB. In diesen Fällen gilt für diese Berufsgrup- pen – im Gegensatz zum beziehungsweise zur Geist- lichen – die Anzeigepflicht des § 138 StGB uneinge- </w:t>
      </w:r>
      <w:r>
        <w:rPr>
          <w:color w:val="241F1F"/>
          <w:spacing w:val="-3"/>
        </w:rPr>
        <w:t>schränkt.</w:t>
      </w:r>
      <w:r>
        <w:rPr>
          <w:color w:val="241F1F"/>
          <w:spacing w:val="-13"/>
        </w:rPr>
        <w:t> </w:t>
      </w:r>
      <w:r>
        <w:rPr>
          <w:color w:val="241F1F"/>
        </w:rPr>
        <w:t>Die</w:t>
      </w:r>
      <w:r>
        <w:rPr>
          <w:color w:val="241F1F"/>
          <w:spacing w:val="-12"/>
        </w:rPr>
        <w:t> </w:t>
      </w:r>
      <w:r>
        <w:rPr>
          <w:color w:val="241F1F"/>
        </w:rPr>
        <w:t>Rechtfertigungsgründe</w:t>
      </w:r>
      <w:r>
        <w:rPr>
          <w:color w:val="241F1F"/>
          <w:spacing w:val="-13"/>
        </w:rPr>
        <w:t> </w:t>
      </w:r>
      <w:r>
        <w:rPr>
          <w:color w:val="241F1F"/>
        </w:rPr>
        <w:t>nach</w:t>
      </w:r>
      <w:r>
        <w:rPr>
          <w:color w:val="241F1F"/>
          <w:spacing w:val="-12"/>
        </w:rPr>
        <w:t> </w:t>
      </w:r>
      <w:r>
        <w:rPr>
          <w:color w:val="241F1F"/>
        </w:rPr>
        <w:t>§</w:t>
      </w:r>
      <w:r>
        <w:rPr>
          <w:color w:val="241F1F"/>
          <w:spacing w:val="-13"/>
        </w:rPr>
        <w:t> </w:t>
      </w:r>
      <w:r>
        <w:rPr>
          <w:color w:val="241F1F"/>
        </w:rPr>
        <w:t>139</w:t>
      </w:r>
      <w:r>
        <w:rPr>
          <w:color w:val="241F1F"/>
          <w:spacing w:val="-12"/>
        </w:rPr>
        <w:t> </w:t>
      </w:r>
      <w:r>
        <w:rPr>
          <w:color w:val="241F1F"/>
        </w:rPr>
        <w:t>Absatz</w:t>
      </w:r>
      <w:r>
        <w:rPr>
          <w:color w:val="241F1F"/>
          <w:spacing w:val="-12"/>
        </w:rPr>
        <w:t> </w:t>
      </w:r>
      <w:r>
        <w:rPr>
          <w:color w:val="241F1F"/>
        </w:rPr>
        <w:t>2 und</w:t>
      </w:r>
      <w:r>
        <w:rPr>
          <w:color w:val="241F1F"/>
          <w:spacing w:val="-7"/>
        </w:rPr>
        <w:t> </w:t>
      </w:r>
      <w:r>
        <w:rPr>
          <w:color w:val="241F1F"/>
        </w:rPr>
        <w:t>Absatz</w:t>
      </w:r>
      <w:r>
        <w:rPr>
          <w:color w:val="241F1F"/>
          <w:spacing w:val="-6"/>
        </w:rPr>
        <w:t> </w:t>
      </w:r>
      <w:r>
        <w:rPr>
          <w:color w:val="241F1F"/>
        </w:rPr>
        <w:t>3</w:t>
      </w:r>
      <w:r>
        <w:rPr>
          <w:color w:val="241F1F"/>
          <w:spacing w:val="-6"/>
        </w:rPr>
        <w:t> </w:t>
      </w:r>
      <w:r>
        <w:rPr>
          <w:color w:val="241F1F"/>
        </w:rPr>
        <w:t>Satz</w:t>
      </w:r>
      <w:r>
        <w:rPr>
          <w:color w:val="241F1F"/>
          <w:spacing w:val="-6"/>
        </w:rPr>
        <w:t> </w:t>
      </w:r>
      <w:r>
        <w:rPr>
          <w:color w:val="241F1F"/>
        </w:rPr>
        <w:t>2</w:t>
      </w:r>
      <w:r>
        <w:rPr>
          <w:color w:val="241F1F"/>
          <w:spacing w:val="-7"/>
        </w:rPr>
        <w:t> </w:t>
      </w:r>
      <w:r>
        <w:rPr>
          <w:color w:val="241F1F"/>
        </w:rPr>
        <w:t>StGB</w:t>
      </w:r>
      <w:r>
        <w:rPr>
          <w:color w:val="241F1F"/>
          <w:spacing w:val="-6"/>
        </w:rPr>
        <w:t> </w:t>
      </w:r>
      <w:r>
        <w:rPr>
          <w:color w:val="241F1F"/>
        </w:rPr>
        <w:t>für</w:t>
      </w:r>
      <w:r>
        <w:rPr>
          <w:color w:val="241F1F"/>
          <w:spacing w:val="-6"/>
        </w:rPr>
        <w:t> </w:t>
      </w:r>
      <w:r>
        <w:rPr>
          <w:color w:val="241F1F"/>
        </w:rPr>
        <w:t>das</w:t>
      </w:r>
      <w:r>
        <w:rPr>
          <w:color w:val="241F1F"/>
          <w:spacing w:val="-6"/>
        </w:rPr>
        <w:t> </w:t>
      </w:r>
      <w:r>
        <w:rPr>
          <w:color w:val="241F1F"/>
        </w:rPr>
        <w:t>Unterlassen</w:t>
      </w:r>
      <w:r>
        <w:rPr>
          <w:color w:val="241F1F"/>
          <w:spacing w:val="-7"/>
        </w:rPr>
        <w:t> </w:t>
      </w:r>
      <w:r>
        <w:rPr>
          <w:color w:val="241F1F"/>
        </w:rPr>
        <w:t>der</w:t>
      </w:r>
      <w:r>
        <w:rPr>
          <w:color w:val="241F1F"/>
          <w:spacing w:val="-6"/>
        </w:rPr>
        <w:t> </w:t>
      </w:r>
      <w:r>
        <w:rPr>
          <w:color w:val="241F1F"/>
        </w:rPr>
        <w:t>Anzei- gepflicht nach § 138 StGB schließen lediglich die </w:t>
      </w:r>
      <w:r>
        <w:rPr>
          <w:color w:val="241F1F"/>
          <w:spacing w:val="-3"/>
        </w:rPr>
        <w:t>Pflicht </w:t>
      </w:r>
      <w:r>
        <w:rPr>
          <w:color w:val="241F1F"/>
        </w:rPr>
        <w:t>zur Anzeige für diese Berufsgruppen aus, nicht aber </w:t>
      </w:r>
      <w:r>
        <w:rPr>
          <w:color w:val="241F1F"/>
          <w:spacing w:val="-4"/>
        </w:rPr>
        <w:t>ein </w:t>
      </w:r>
      <w:r>
        <w:rPr>
          <w:color w:val="241F1F"/>
        </w:rPr>
        <w:t>mögliches Recht auf</w:t>
      </w:r>
      <w:r>
        <w:rPr>
          <w:color w:val="241F1F"/>
          <w:spacing w:val="-4"/>
        </w:rPr>
        <w:t> </w:t>
      </w:r>
      <w:r>
        <w:rPr>
          <w:color w:val="241F1F"/>
        </w:rPr>
        <w:t>Anzeige.</w:t>
      </w:r>
    </w:p>
    <w:p>
      <w:pPr>
        <w:pStyle w:val="BodyText"/>
        <w:spacing w:line="244" w:lineRule="auto" w:before="98"/>
        <w:ind w:left="224" w:right="719"/>
        <w:jc w:val="both"/>
      </w:pPr>
      <w:r>
        <w:rPr>
          <w:color w:val="241F1F"/>
        </w:rPr>
        <w:t>Ein solches Recht kann sich insbesondere aus dem </w:t>
      </w:r>
      <w:r>
        <w:rPr>
          <w:color w:val="241F1F"/>
          <w:spacing w:val="-3"/>
        </w:rPr>
        <w:t>Not- </w:t>
      </w:r>
      <w:r>
        <w:rPr>
          <w:color w:val="241F1F"/>
        </w:rPr>
        <w:t>stand gemäß § 34 StGB ergeben, der auch zur Offenba- rung</w:t>
      </w:r>
      <w:r>
        <w:rPr>
          <w:color w:val="241F1F"/>
          <w:spacing w:val="-17"/>
        </w:rPr>
        <w:t> </w:t>
      </w:r>
      <w:r>
        <w:rPr>
          <w:color w:val="241F1F"/>
        </w:rPr>
        <w:t>eines</w:t>
      </w:r>
      <w:r>
        <w:rPr>
          <w:color w:val="241F1F"/>
          <w:spacing w:val="-17"/>
        </w:rPr>
        <w:t> </w:t>
      </w:r>
      <w:r>
        <w:rPr>
          <w:color w:val="241F1F"/>
        </w:rPr>
        <w:t>Berufsgeheimnisses</w:t>
      </w:r>
      <w:r>
        <w:rPr>
          <w:color w:val="241F1F"/>
          <w:spacing w:val="-17"/>
        </w:rPr>
        <w:t> </w:t>
      </w:r>
      <w:r>
        <w:rPr>
          <w:color w:val="241F1F"/>
        </w:rPr>
        <w:t>befugen</w:t>
      </w:r>
      <w:r>
        <w:rPr>
          <w:color w:val="241F1F"/>
          <w:spacing w:val="-17"/>
        </w:rPr>
        <w:t> </w:t>
      </w:r>
      <w:r>
        <w:rPr>
          <w:color w:val="241F1F"/>
        </w:rPr>
        <w:t>kann.</w:t>
      </w:r>
      <w:r>
        <w:rPr>
          <w:color w:val="241F1F"/>
          <w:spacing w:val="-17"/>
        </w:rPr>
        <w:t> </w:t>
      </w:r>
      <w:r>
        <w:rPr>
          <w:color w:val="241F1F"/>
        </w:rPr>
        <w:t>In</w:t>
      </w:r>
      <w:r>
        <w:rPr>
          <w:color w:val="241F1F"/>
          <w:spacing w:val="-17"/>
        </w:rPr>
        <w:t> </w:t>
      </w:r>
      <w:r>
        <w:rPr>
          <w:color w:val="241F1F"/>
          <w:spacing w:val="-3"/>
        </w:rPr>
        <w:t>Betracht </w:t>
      </w:r>
      <w:r>
        <w:rPr>
          <w:color w:val="241F1F"/>
        </w:rPr>
        <w:t>kommt dies insbesondere bei der Abwendung einer </w:t>
      </w:r>
      <w:r>
        <w:rPr>
          <w:color w:val="241F1F"/>
          <w:spacing w:val="-5"/>
        </w:rPr>
        <w:t>ge- </w:t>
      </w:r>
      <w:r>
        <w:rPr>
          <w:color w:val="241F1F"/>
        </w:rPr>
        <w:t>genwärtigen, nicht anders abwendbaren Gefahr für höherwertige Rechtsgüter durch Straftaten, die nicht in dem</w:t>
      </w:r>
      <w:r>
        <w:rPr>
          <w:color w:val="241F1F"/>
          <w:spacing w:val="-9"/>
        </w:rPr>
        <w:t> </w:t>
      </w:r>
      <w:r>
        <w:rPr>
          <w:color w:val="241F1F"/>
          <w:spacing w:val="-3"/>
        </w:rPr>
        <w:t>Straftatenkatalog</w:t>
      </w:r>
      <w:r>
        <w:rPr>
          <w:color w:val="241F1F"/>
          <w:spacing w:val="-9"/>
        </w:rPr>
        <w:t> </w:t>
      </w:r>
      <w:r>
        <w:rPr>
          <w:color w:val="241F1F"/>
        </w:rPr>
        <w:t>des</w:t>
      </w:r>
      <w:r>
        <w:rPr>
          <w:color w:val="241F1F"/>
          <w:spacing w:val="-8"/>
        </w:rPr>
        <w:t> </w:t>
      </w:r>
      <w:r>
        <w:rPr>
          <w:color w:val="241F1F"/>
        </w:rPr>
        <w:t>§</w:t>
      </w:r>
      <w:r>
        <w:rPr>
          <w:color w:val="241F1F"/>
          <w:spacing w:val="-9"/>
        </w:rPr>
        <w:t> </w:t>
      </w:r>
      <w:r>
        <w:rPr>
          <w:color w:val="241F1F"/>
        </w:rPr>
        <w:t>138</w:t>
      </w:r>
      <w:r>
        <w:rPr>
          <w:color w:val="241F1F"/>
          <w:spacing w:val="-8"/>
        </w:rPr>
        <w:t> </w:t>
      </w:r>
      <w:r>
        <w:rPr>
          <w:color w:val="241F1F"/>
        </w:rPr>
        <w:t>StGB</w:t>
      </w:r>
      <w:r>
        <w:rPr>
          <w:color w:val="241F1F"/>
          <w:spacing w:val="-9"/>
        </w:rPr>
        <w:t> </w:t>
      </w:r>
      <w:r>
        <w:rPr>
          <w:color w:val="241F1F"/>
        </w:rPr>
        <w:t>enthalten</w:t>
      </w:r>
      <w:r>
        <w:rPr>
          <w:color w:val="241F1F"/>
          <w:spacing w:val="-9"/>
        </w:rPr>
        <w:t> </w:t>
      </w:r>
      <w:r>
        <w:rPr>
          <w:color w:val="241F1F"/>
        </w:rPr>
        <w:t>sind,</w:t>
      </w:r>
      <w:r>
        <w:rPr>
          <w:color w:val="241F1F"/>
          <w:spacing w:val="-8"/>
        </w:rPr>
        <w:t> </w:t>
      </w:r>
      <w:r>
        <w:rPr>
          <w:color w:val="241F1F"/>
        </w:rPr>
        <w:t>wie beispielsweise schwere Körperverletzungs- oder </w:t>
      </w:r>
      <w:r>
        <w:rPr>
          <w:color w:val="241F1F"/>
          <w:spacing w:val="-3"/>
        </w:rPr>
        <w:t>Sexual- </w:t>
      </w:r>
      <w:r>
        <w:rPr>
          <w:color w:val="241F1F"/>
        </w:rPr>
        <w:t>delikte.</w:t>
      </w:r>
    </w:p>
    <w:p>
      <w:pPr>
        <w:pStyle w:val="BodyText"/>
        <w:spacing w:before="3"/>
        <w:rPr>
          <w:sz w:val="21"/>
        </w:rPr>
      </w:pPr>
    </w:p>
    <w:p>
      <w:pPr>
        <w:pStyle w:val="BodyText"/>
        <w:spacing w:line="355" w:lineRule="auto"/>
        <w:ind w:left="1702" w:right="2177" w:firstLine="197"/>
      </w:pPr>
      <w:r>
        <w:rPr>
          <w:color w:val="241F1F"/>
        </w:rPr>
        <w:t>Zu Kapitel V Materielles Recht</w:t>
      </w:r>
    </w:p>
    <w:p>
      <w:pPr>
        <w:pStyle w:val="BodyText"/>
        <w:spacing w:before="152"/>
        <w:ind w:left="224"/>
        <w:jc w:val="both"/>
      </w:pPr>
      <w:r>
        <w:rPr>
          <w:color w:val="241F1F"/>
          <w:w w:val="105"/>
        </w:rPr>
        <w:t>Zu Artikel 29 – Zivilverfahren und Rechtsbehelfe</w:t>
      </w:r>
    </w:p>
    <w:p>
      <w:pPr>
        <w:pStyle w:val="BodyText"/>
        <w:spacing w:line="244" w:lineRule="auto" w:before="126"/>
        <w:ind w:left="224" w:right="719"/>
        <w:jc w:val="both"/>
      </w:pPr>
      <w:r>
        <w:rPr>
          <w:color w:val="241F1F"/>
        </w:rPr>
        <w:t>Gemäß Artikel 29 Absatz 1 soll gewährleistet werden, dass sich die Opfer einer der in den</w:t>
      </w:r>
      <w:r>
        <w:rPr>
          <w:color w:val="241F1F"/>
          <w:spacing w:val="-25"/>
        </w:rPr>
        <w:t> </w:t>
      </w:r>
      <w:r>
        <w:rPr>
          <w:color w:val="241F1F"/>
        </w:rPr>
        <w:t>Anwendungsbereich dieses Übereinkommens fallenden Formen von Gewalt mit angemessenen zivilrechtlichen Rechtsbehelfen ge- genüber dem </w:t>
      </w:r>
      <w:r>
        <w:rPr>
          <w:color w:val="241F1F"/>
          <w:spacing w:val="-4"/>
        </w:rPr>
        <w:t>Täter </w:t>
      </w:r>
      <w:r>
        <w:rPr>
          <w:color w:val="241F1F"/>
        </w:rPr>
        <w:t>beziehungsweise der </w:t>
      </w:r>
      <w:r>
        <w:rPr>
          <w:color w:val="241F1F"/>
          <w:spacing w:val="-3"/>
        </w:rPr>
        <w:t>Täterin </w:t>
      </w:r>
      <w:r>
        <w:rPr>
          <w:color w:val="241F1F"/>
        </w:rPr>
        <w:t>an das nationale</w:t>
      </w:r>
      <w:r>
        <w:rPr>
          <w:color w:val="241F1F"/>
          <w:spacing w:val="-13"/>
        </w:rPr>
        <w:t> </w:t>
      </w:r>
      <w:r>
        <w:rPr>
          <w:color w:val="241F1F"/>
          <w:spacing w:val="-2"/>
        </w:rPr>
        <w:t>Rechtssystem</w:t>
      </w:r>
      <w:r>
        <w:rPr>
          <w:color w:val="241F1F"/>
          <w:spacing w:val="-12"/>
        </w:rPr>
        <w:t> </w:t>
      </w:r>
      <w:r>
        <w:rPr>
          <w:color w:val="241F1F"/>
        </w:rPr>
        <w:t>wenden</w:t>
      </w:r>
      <w:r>
        <w:rPr>
          <w:color w:val="241F1F"/>
          <w:spacing w:val="-12"/>
        </w:rPr>
        <w:t> </w:t>
      </w:r>
      <w:r>
        <w:rPr>
          <w:color w:val="241F1F"/>
        </w:rPr>
        <w:t>können.</w:t>
      </w:r>
      <w:r>
        <w:rPr>
          <w:color w:val="241F1F"/>
          <w:spacing w:val="-12"/>
        </w:rPr>
        <w:t> </w:t>
      </w:r>
      <w:r>
        <w:rPr>
          <w:color w:val="241F1F"/>
        </w:rPr>
        <w:t>Soweit</w:t>
      </w:r>
      <w:r>
        <w:rPr>
          <w:color w:val="241F1F"/>
          <w:spacing w:val="-12"/>
        </w:rPr>
        <w:t> </w:t>
      </w:r>
      <w:r>
        <w:rPr>
          <w:color w:val="241F1F"/>
        </w:rPr>
        <w:t>dies</w:t>
      </w:r>
      <w:r>
        <w:rPr>
          <w:color w:val="241F1F"/>
          <w:spacing w:val="-12"/>
        </w:rPr>
        <w:t> </w:t>
      </w:r>
      <w:r>
        <w:rPr>
          <w:color w:val="241F1F"/>
        </w:rPr>
        <w:t>An- sprüche</w:t>
      </w:r>
      <w:r>
        <w:rPr>
          <w:color w:val="241F1F"/>
          <w:spacing w:val="-14"/>
        </w:rPr>
        <w:t> </w:t>
      </w:r>
      <w:r>
        <w:rPr>
          <w:color w:val="241F1F"/>
        </w:rPr>
        <w:t>auf</w:t>
      </w:r>
      <w:r>
        <w:rPr>
          <w:color w:val="241F1F"/>
          <w:spacing w:val="-14"/>
        </w:rPr>
        <w:t> </w:t>
      </w:r>
      <w:r>
        <w:rPr>
          <w:color w:val="241F1F"/>
        </w:rPr>
        <w:t>Eilschutzanordnungen</w:t>
      </w:r>
      <w:r>
        <w:rPr>
          <w:color w:val="241F1F"/>
          <w:spacing w:val="-13"/>
        </w:rPr>
        <w:t> </w:t>
      </w:r>
      <w:r>
        <w:rPr>
          <w:color w:val="241F1F"/>
        </w:rPr>
        <w:t>gemäß</w:t>
      </w:r>
      <w:r>
        <w:rPr>
          <w:color w:val="241F1F"/>
          <w:spacing w:val="-14"/>
        </w:rPr>
        <w:t> </w:t>
      </w:r>
      <w:r>
        <w:rPr>
          <w:color w:val="241F1F"/>
        </w:rPr>
        <w:t>Artikel</w:t>
      </w:r>
      <w:r>
        <w:rPr>
          <w:color w:val="241F1F"/>
          <w:spacing w:val="-14"/>
        </w:rPr>
        <w:t> </w:t>
      </w:r>
      <w:r>
        <w:rPr>
          <w:color w:val="241F1F"/>
        </w:rPr>
        <w:t>52</w:t>
      </w:r>
      <w:r>
        <w:rPr>
          <w:color w:val="241F1F"/>
          <w:spacing w:val="-13"/>
        </w:rPr>
        <w:t> </w:t>
      </w:r>
      <w:r>
        <w:rPr>
          <w:color w:val="241F1F"/>
        </w:rPr>
        <w:t>oder Kontakt- und Näherungsverbote sowie Schutzanordnun- gen gemäß Artikel 53 umfasst, wird auf die diesbezüg- lichen</w:t>
      </w:r>
      <w:r>
        <w:rPr>
          <w:color w:val="241F1F"/>
          <w:spacing w:val="-17"/>
        </w:rPr>
        <w:t> </w:t>
      </w:r>
      <w:r>
        <w:rPr>
          <w:color w:val="241F1F"/>
        </w:rPr>
        <w:t>Ausführungen</w:t>
      </w:r>
      <w:r>
        <w:rPr>
          <w:color w:val="241F1F"/>
          <w:spacing w:val="-16"/>
        </w:rPr>
        <w:t> </w:t>
      </w:r>
      <w:r>
        <w:rPr>
          <w:color w:val="241F1F"/>
        </w:rPr>
        <w:t>zu</w:t>
      </w:r>
      <w:r>
        <w:rPr>
          <w:color w:val="241F1F"/>
          <w:spacing w:val="-16"/>
        </w:rPr>
        <w:t> </w:t>
      </w:r>
      <w:r>
        <w:rPr>
          <w:color w:val="241F1F"/>
        </w:rPr>
        <w:t>Artikel</w:t>
      </w:r>
      <w:r>
        <w:rPr>
          <w:color w:val="241F1F"/>
          <w:spacing w:val="-16"/>
        </w:rPr>
        <w:t> </w:t>
      </w:r>
      <w:r>
        <w:rPr>
          <w:color w:val="241F1F"/>
        </w:rPr>
        <w:t>52</w:t>
      </w:r>
      <w:r>
        <w:rPr>
          <w:color w:val="241F1F"/>
          <w:spacing w:val="-16"/>
        </w:rPr>
        <w:t> </w:t>
      </w:r>
      <w:r>
        <w:rPr>
          <w:color w:val="241F1F"/>
        </w:rPr>
        <w:t>und</w:t>
      </w:r>
      <w:r>
        <w:rPr>
          <w:color w:val="241F1F"/>
          <w:spacing w:val="-16"/>
        </w:rPr>
        <w:t> </w:t>
      </w:r>
      <w:r>
        <w:rPr>
          <w:color w:val="241F1F"/>
        </w:rPr>
        <w:t>53</w:t>
      </w:r>
      <w:r>
        <w:rPr>
          <w:color w:val="241F1F"/>
          <w:spacing w:val="-16"/>
        </w:rPr>
        <w:t> </w:t>
      </w:r>
      <w:r>
        <w:rPr>
          <w:color w:val="241F1F"/>
        </w:rPr>
        <w:t>verwiesen.</w:t>
      </w:r>
      <w:r>
        <w:rPr>
          <w:color w:val="241F1F"/>
          <w:spacing w:val="-16"/>
        </w:rPr>
        <w:t> </w:t>
      </w:r>
      <w:r>
        <w:rPr>
          <w:color w:val="241F1F"/>
        </w:rPr>
        <w:t>Spe- zielle Anforderungen an das Verfahrensrecht enthält Artikel 29 nicht. Deutschland stellt eine funktionierende Rechtspflege im Zivilrecht zur Verfügung, die es den Opfern von Gewalt ermöglicht, ihre zivilrechtlichen An- sprüche</w:t>
      </w:r>
      <w:r>
        <w:rPr>
          <w:color w:val="241F1F"/>
          <w:spacing w:val="-2"/>
        </w:rPr>
        <w:t> </w:t>
      </w:r>
      <w:r>
        <w:rPr>
          <w:color w:val="241F1F"/>
        </w:rPr>
        <w:t>durchzusetzen.</w:t>
      </w:r>
    </w:p>
    <w:p>
      <w:pPr>
        <w:pStyle w:val="BodyText"/>
        <w:spacing w:line="244" w:lineRule="auto" w:before="97"/>
        <w:ind w:left="224" w:right="719"/>
        <w:jc w:val="both"/>
      </w:pPr>
      <w:r>
        <w:rPr>
          <w:color w:val="241F1F"/>
        </w:rPr>
        <w:t>Opfern</w:t>
      </w:r>
      <w:r>
        <w:rPr>
          <w:color w:val="241F1F"/>
          <w:spacing w:val="-13"/>
        </w:rPr>
        <w:t> </w:t>
      </w:r>
      <w:r>
        <w:rPr>
          <w:color w:val="241F1F"/>
        </w:rPr>
        <w:t>im</w:t>
      </w:r>
      <w:r>
        <w:rPr>
          <w:color w:val="241F1F"/>
          <w:spacing w:val="-12"/>
        </w:rPr>
        <w:t> </w:t>
      </w:r>
      <w:r>
        <w:rPr>
          <w:color w:val="241F1F"/>
        </w:rPr>
        <w:t>Sinne</w:t>
      </w:r>
      <w:r>
        <w:rPr>
          <w:color w:val="241F1F"/>
          <w:spacing w:val="-13"/>
        </w:rPr>
        <w:t> </w:t>
      </w:r>
      <w:r>
        <w:rPr>
          <w:color w:val="241F1F"/>
        </w:rPr>
        <w:t>des</w:t>
      </w:r>
      <w:r>
        <w:rPr>
          <w:color w:val="241F1F"/>
          <w:spacing w:val="-12"/>
        </w:rPr>
        <w:t> </w:t>
      </w:r>
      <w:r>
        <w:rPr>
          <w:color w:val="241F1F"/>
          <w:spacing w:val="-3"/>
        </w:rPr>
        <w:t>Übereinkommens</w:t>
      </w:r>
      <w:r>
        <w:rPr>
          <w:color w:val="241F1F"/>
          <w:spacing w:val="-12"/>
        </w:rPr>
        <w:t> </w:t>
      </w:r>
      <w:r>
        <w:rPr>
          <w:color w:val="241F1F"/>
        </w:rPr>
        <w:t>sollen</w:t>
      </w:r>
      <w:r>
        <w:rPr>
          <w:color w:val="241F1F"/>
          <w:spacing w:val="-13"/>
        </w:rPr>
        <w:t> </w:t>
      </w:r>
      <w:r>
        <w:rPr>
          <w:color w:val="241F1F"/>
        </w:rPr>
        <w:t>gemäß</w:t>
      </w:r>
      <w:r>
        <w:rPr>
          <w:color w:val="241F1F"/>
          <w:spacing w:val="-12"/>
        </w:rPr>
        <w:t> </w:t>
      </w:r>
      <w:r>
        <w:rPr>
          <w:color w:val="241F1F"/>
        </w:rPr>
        <w:t>des- sen</w:t>
      </w:r>
      <w:r>
        <w:rPr>
          <w:color w:val="241F1F"/>
          <w:spacing w:val="-13"/>
        </w:rPr>
        <w:t> </w:t>
      </w:r>
      <w:r>
        <w:rPr>
          <w:color w:val="241F1F"/>
        </w:rPr>
        <w:t>Artikel</w:t>
      </w:r>
      <w:r>
        <w:rPr>
          <w:color w:val="241F1F"/>
          <w:spacing w:val="-13"/>
        </w:rPr>
        <w:t> </w:t>
      </w:r>
      <w:r>
        <w:rPr>
          <w:color w:val="241F1F"/>
        </w:rPr>
        <w:t>29</w:t>
      </w:r>
      <w:r>
        <w:rPr>
          <w:color w:val="241F1F"/>
          <w:spacing w:val="-13"/>
        </w:rPr>
        <w:t> </w:t>
      </w:r>
      <w:r>
        <w:rPr>
          <w:color w:val="241F1F"/>
        </w:rPr>
        <w:t>Absatz</w:t>
      </w:r>
      <w:r>
        <w:rPr>
          <w:color w:val="241F1F"/>
          <w:spacing w:val="-13"/>
        </w:rPr>
        <w:t> </w:t>
      </w:r>
      <w:r>
        <w:rPr>
          <w:color w:val="241F1F"/>
        </w:rPr>
        <w:t>2</w:t>
      </w:r>
      <w:r>
        <w:rPr>
          <w:color w:val="241F1F"/>
          <w:spacing w:val="-13"/>
        </w:rPr>
        <w:t> </w:t>
      </w:r>
      <w:r>
        <w:rPr>
          <w:color w:val="241F1F"/>
        </w:rPr>
        <w:t>zivilrechtliche</w:t>
      </w:r>
      <w:r>
        <w:rPr>
          <w:color w:val="241F1F"/>
          <w:spacing w:val="-12"/>
        </w:rPr>
        <w:t> </w:t>
      </w:r>
      <w:r>
        <w:rPr>
          <w:color w:val="241F1F"/>
        </w:rPr>
        <w:t>Schadensersatzan- sprüche</w:t>
      </w:r>
      <w:r>
        <w:rPr>
          <w:color w:val="241F1F"/>
          <w:spacing w:val="-20"/>
        </w:rPr>
        <w:t> </w:t>
      </w:r>
      <w:r>
        <w:rPr>
          <w:color w:val="241F1F"/>
        </w:rPr>
        <w:t>gegen</w:t>
      </w:r>
      <w:r>
        <w:rPr>
          <w:color w:val="241F1F"/>
          <w:spacing w:val="-19"/>
        </w:rPr>
        <w:t> </w:t>
      </w:r>
      <w:r>
        <w:rPr>
          <w:color w:val="241F1F"/>
        </w:rPr>
        <w:t>diejenigen</w:t>
      </w:r>
      <w:r>
        <w:rPr>
          <w:color w:val="241F1F"/>
          <w:spacing w:val="-20"/>
        </w:rPr>
        <w:t> </w:t>
      </w:r>
      <w:r>
        <w:rPr>
          <w:color w:val="241F1F"/>
        </w:rPr>
        <w:t>staatlichen</w:t>
      </w:r>
      <w:r>
        <w:rPr>
          <w:color w:val="241F1F"/>
          <w:spacing w:val="-19"/>
        </w:rPr>
        <w:t> </w:t>
      </w:r>
      <w:r>
        <w:rPr>
          <w:color w:val="241F1F"/>
          <w:spacing w:val="-3"/>
        </w:rPr>
        <w:t>Behörden</w:t>
      </w:r>
      <w:r>
        <w:rPr>
          <w:color w:val="241F1F"/>
          <w:spacing w:val="-20"/>
        </w:rPr>
        <w:t> </w:t>
      </w:r>
      <w:r>
        <w:rPr>
          <w:color w:val="241F1F"/>
        </w:rPr>
        <w:t>zustehen, die</w:t>
      </w:r>
      <w:r>
        <w:rPr>
          <w:color w:val="241F1F"/>
          <w:spacing w:val="-15"/>
        </w:rPr>
        <w:t> </w:t>
      </w:r>
      <w:r>
        <w:rPr>
          <w:color w:val="241F1F"/>
        </w:rPr>
        <w:t>ihnen</w:t>
      </w:r>
      <w:r>
        <w:rPr>
          <w:color w:val="241F1F"/>
          <w:spacing w:val="-15"/>
        </w:rPr>
        <w:t> </w:t>
      </w:r>
      <w:r>
        <w:rPr>
          <w:color w:val="241F1F"/>
        </w:rPr>
        <w:t>obliegende</w:t>
      </w:r>
      <w:r>
        <w:rPr>
          <w:color w:val="241F1F"/>
          <w:spacing w:val="-15"/>
        </w:rPr>
        <w:t> </w:t>
      </w:r>
      <w:r>
        <w:rPr>
          <w:color w:val="241F1F"/>
        </w:rPr>
        <w:t>Pflichten</w:t>
      </w:r>
      <w:r>
        <w:rPr>
          <w:color w:val="241F1F"/>
          <w:spacing w:val="-14"/>
        </w:rPr>
        <w:t> </w:t>
      </w:r>
      <w:r>
        <w:rPr>
          <w:color w:val="241F1F"/>
        </w:rPr>
        <w:t>zum</w:t>
      </w:r>
      <w:r>
        <w:rPr>
          <w:color w:val="241F1F"/>
          <w:spacing w:val="-15"/>
        </w:rPr>
        <w:t> </w:t>
      </w:r>
      <w:r>
        <w:rPr>
          <w:color w:val="241F1F"/>
          <w:spacing w:val="-3"/>
        </w:rPr>
        <w:t>Ergreifen</w:t>
      </w:r>
      <w:r>
        <w:rPr>
          <w:color w:val="241F1F"/>
          <w:spacing w:val="-15"/>
        </w:rPr>
        <w:t> </w:t>
      </w:r>
      <w:r>
        <w:rPr>
          <w:color w:val="241F1F"/>
        </w:rPr>
        <w:t>der</w:t>
      </w:r>
      <w:r>
        <w:rPr>
          <w:color w:val="241F1F"/>
          <w:spacing w:val="-15"/>
        </w:rPr>
        <w:t> </w:t>
      </w:r>
      <w:r>
        <w:rPr>
          <w:color w:val="241F1F"/>
        </w:rPr>
        <w:t>erforder- lichen vorbeugenden Maßnahmen oder Schutzmaßnah- men nicht nachgekommen  sind.  Gemäß  §  839  Absatz 1 BGB ist ein Beamter, der vorsätzlich oder </w:t>
      </w:r>
      <w:r>
        <w:rPr>
          <w:color w:val="241F1F"/>
          <w:spacing w:val="-3"/>
        </w:rPr>
        <w:t>fahr- </w:t>
      </w:r>
      <w:r>
        <w:rPr>
          <w:color w:val="241F1F"/>
        </w:rPr>
        <w:t>lässig</w:t>
      </w:r>
      <w:r>
        <w:rPr>
          <w:color w:val="241F1F"/>
          <w:spacing w:val="-10"/>
        </w:rPr>
        <w:t> </w:t>
      </w:r>
      <w:r>
        <w:rPr>
          <w:color w:val="241F1F"/>
        </w:rPr>
        <w:t>die</w:t>
      </w:r>
      <w:r>
        <w:rPr>
          <w:color w:val="241F1F"/>
          <w:spacing w:val="-9"/>
        </w:rPr>
        <w:t> </w:t>
      </w:r>
      <w:r>
        <w:rPr>
          <w:color w:val="241F1F"/>
        </w:rPr>
        <w:t>ihm</w:t>
      </w:r>
      <w:r>
        <w:rPr>
          <w:color w:val="241F1F"/>
          <w:spacing w:val="-9"/>
        </w:rPr>
        <w:t> </w:t>
      </w:r>
      <w:r>
        <w:rPr>
          <w:color w:val="241F1F"/>
        </w:rPr>
        <w:t>einem</w:t>
      </w:r>
      <w:r>
        <w:rPr>
          <w:color w:val="241F1F"/>
          <w:spacing w:val="-10"/>
        </w:rPr>
        <w:t> </w:t>
      </w:r>
      <w:r>
        <w:rPr>
          <w:color w:val="241F1F"/>
        </w:rPr>
        <w:t>Dritten</w:t>
      </w:r>
      <w:r>
        <w:rPr>
          <w:color w:val="241F1F"/>
          <w:spacing w:val="-9"/>
        </w:rPr>
        <w:t> </w:t>
      </w:r>
      <w:r>
        <w:rPr>
          <w:color w:val="241F1F"/>
        </w:rPr>
        <w:t>gegenüber</w:t>
      </w:r>
      <w:r>
        <w:rPr>
          <w:color w:val="241F1F"/>
          <w:spacing w:val="-9"/>
        </w:rPr>
        <w:t> </w:t>
      </w:r>
      <w:r>
        <w:rPr>
          <w:color w:val="241F1F"/>
        </w:rPr>
        <w:t>obliegende</w:t>
      </w:r>
      <w:r>
        <w:rPr>
          <w:color w:val="241F1F"/>
          <w:spacing w:val="-10"/>
        </w:rPr>
        <w:t> </w:t>
      </w:r>
      <w:r>
        <w:rPr>
          <w:color w:val="241F1F"/>
        </w:rPr>
        <w:t>Amts- pflicht verletzt, dem Dritten zum Ersatz des daraus ent- stehenden Schadens verpflichtet. Ersatzverpflichtet ist gemäß § 839 Absatz 1 BGB in Verbindung mit Arti-     kel 34 GG grundsätzlich der Staat oder die</w:t>
      </w:r>
      <w:r>
        <w:rPr>
          <w:color w:val="241F1F"/>
          <w:spacing w:val="-26"/>
        </w:rPr>
        <w:t> </w:t>
      </w:r>
      <w:r>
        <w:rPr>
          <w:color w:val="241F1F"/>
        </w:rPr>
        <w:t>Körperschaft, in</w:t>
      </w:r>
      <w:r>
        <w:rPr>
          <w:color w:val="241F1F"/>
          <w:spacing w:val="-11"/>
        </w:rPr>
        <w:t> </w:t>
      </w:r>
      <w:r>
        <w:rPr>
          <w:color w:val="241F1F"/>
          <w:spacing w:val="-3"/>
        </w:rPr>
        <w:t>deren</w:t>
      </w:r>
      <w:r>
        <w:rPr>
          <w:color w:val="241F1F"/>
          <w:spacing w:val="-11"/>
        </w:rPr>
        <w:t> </w:t>
      </w:r>
      <w:r>
        <w:rPr>
          <w:color w:val="241F1F"/>
        </w:rPr>
        <w:t>Dienst</w:t>
      </w:r>
      <w:r>
        <w:rPr>
          <w:color w:val="241F1F"/>
          <w:spacing w:val="-10"/>
        </w:rPr>
        <w:t> </w:t>
      </w:r>
      <w:r>
        <w:rPr>
          <w:color w:val="241F1F"/>
        </w:rPr>
        <w:t>der</w:t>
      </w:r>
      <w:r>
        <w:rPr>
          <w:color w:val="241F1F"/>
          <w:spacing w:val="-11"/>
        </w:rPr>
        <w:t> </w:t>
      </w:r>
      <w:r>
        <w:rPr>
          <w:color w:val="241F1F"/>
          <w:spacing w:val="-2"/>
        </w:rPr>
        <w:t>Beamte</w:t>
      </w:r>
      <w:r>
        <w:rPr>
          <w:color w:val="241F1F"/>
          <w:spacing w:val="-10"/>
        </w:rPr>
        <w:t> </w:t>
      </w:r>
      <w:r>
        <w:rPr>
          <w:color w:val="241F1F"/>
        </w:rPr>
        <w:t>steht.</w:t>
      </w:r>
      <w:r>
        <w:rPr>
          <w:color w:val="241F1F"/>
          <w:spacing w:val="-11"/>
        </w:rPr>
        <w:t> </w:t>
      </w:r>
      <w:r>
        <w:rPr>
          <w:color w:val="241F1F"/>
        </w:rPr>
        <w:t>Soweit</w:t>
      </w:r>
      <w:r>
        <w:rPr>
          <w:color w:val="241F1F"/>
          <w:spacing w:val="-11"/>
        </w:rPr>
        <w:t> </w:t>
      </w:r>
      <w:r>
        <w:rPr>
          <w:color w:val="241F1F"/>
        </w:rPr>
        <w:t>eine</w:t>
      </w:r>
      <w:r>
        <w:rPr>
          <w:color w:val="241F1F"/>
          <w:spacing w:val="-10"/>
        </w:rPr>
        <w:t> </w:t>
      </w:r>
      <w:r>
        <w:rPr>
          <w:color w:val="241F1F"/>
        </w:rPr>
        <w:t>Amtspflicht (etwa nach den Landespolizeigesetzen) besteht, Per- sonen</w:t>
      </w:r>
      <w:r>
        <w:rPr>
          <w:color w:val="241F1F"/>
          <w:spacing w:val="-5"/>
        </w:rPr>
        <w:t> </w:t>
      </w:r>
      <w:r>
        <w:rPr>
          <w:color w:val="241F1F"/>
        </w:rPr>
        <w:t>vor</w:t>
      </w:r>
      <w:r>
        <w:rPr>
          <w:color w:val="241F1F"/>
          <w:spacing w:val="-5"/>
        </w:rPr>
        <w:t> </w:t>
      </w:r>
      <w:r>
        <w:rPr>
          <w:color w:val="241F1F"/>
        </w:rPr>
        <w:t>Schäden</w:t>
      </w:r>
      <w:r>
        <w:rPr>
          <w:color w:val="241F1F"/>
          <w:spacing w:val="-4"/>
        </w:rPr>
        <w:t> </w:t>
      </w:r>
      <w:r>
        <w:rPr>
          <w:color w:val="241F1F"/>
        </w:rPr>
        <w:t>durch</w:t>
      </w:r>
      <w:r>
        <w:rPr>
          <w:color w:val="241F1F"/>
          <w:spacing w:val="-5"/>
        </w:rPr>
        <w:t> </w:t>
      </w:r>
      <w:r>
        <w:rPr>
          <w:color w:val="241F1F"/>
        </w:rPr>
        <w:t>andere</w:t>
      </w:r>
      <w:r>
        <w:rPr>
          <w:color w:val="241F1F"/>
          <w:spacing w:val="-5"/>
        </w:rPr>
        <w:t> </w:t>
      </w:r>
      <w:r>
        <w:rPr>
          <w:color w:val="241F1F"/>
        </w:rPr>
        <w:t>zu</w:t>
      </w:r>
      <w:r>
        <w:rPr>
          <w:color w:val="241F1F"/>
          <w:spacing w:val="-4"/>
        </w:rPr>
        <w:t> </w:t>
      </w:r>
      <w:r>
        <w:rPr>
          <w:color w:val="241F1F"/>
        </w:rPr>
        <w:t>bewahren,</w:t>
      </w:r>
      <w:r>
        <w:rPr>
          <w:color w:val="241F1F"/>
          <w:spacing w:val="-5"/>
        </w:rPr>
        <w:t> </w:t>
      </w:r>
      <w:r>
        <w:rPr>
          <w:color w:val="241F1F"/>
        </w:rPr>
        <w:t>kann</w:t>
      </w:r>
      <w:r>
        <w:rPr>
          <w:color w:val="241F1F"/>
          <w:spacing w:val="-5"/>
        </w:rPr>
        <w:t> </w:t>
      </w:r>
      <w:r>
        <w:rPr>
          <w:color w:val="241F1F"/>
        </w:rPr>
        <w:t>der beziehungsweise die Geschädigte die auf einer </w:t>
      </w:r>
      <w:r>
        <w:rPr>
          <w:color w:val="241F1F"/>
          <w:spacing w:val="-3"/>
        </w:rPr>
        <w:t>entspre- </w:t>
      </w:r>
      <w:r>
        <w:rPr>
          <w:color w:val="241F1F"/>
        </w:rPr>
        <w:t>chenden Pflichtverletzung beruhenden Schäden ersetzt verlangen.</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before="94"/>
        <w:ind w:left="751"/>
        <w:jc w:val="both"/>
      </w:pPr>
      <w:r>
        <w:rPr>
          <w:color w:val="241F1F"/>
          <w:w w:val="105"/>
        </w:rPr>
        <w:t>Zu Artikel 30 – Schadensersatz und Entschädigung</w:t>
      </w:r>
    </w:p>
    <w:p>
      <w:pPr>
        <w:pStyle w:val="BodyText"/>
        <w:spacing w:line="244" w:lineRule="auto" w:before="125"/>
        <w:ind w:left="751"/>
        <w:jc w:val="both"/>
      </w:pPr>
      <w:r>
        <w:rPr>
          <w:color w:val="241F1F"/>
        </w:rPr>
        <w:t>Artikel 30 Absatz 1 verpflichtet die Vertragsstaaten dafür Sorge</w:t>
      </w:r>
      <w:r>
        <w:rPr>
          <w:color w:val="241F1F"/>
          <w:spacing w:val="-12"/>
        </w:rPr>
        <w:t> </w:t>
      </w:r>
      <w:r>
        <w:rPr>
          <w:color w:val="241F1F"/>
        </w:rPr>
        <w:t>zu</w:t>
      </w:r>
      <w:r>
        <w:rPr>
          <w:color w:val="241F1F"/>
          <w:spacing w:val="-11"/>
        </w:rPr>
        <w:t> </w:t>
      </w:r>
      <w:r>
        <w:rPr>
          <w:color w:val="241F1F"/>
        </w:rPr>
        <w:t>tragen,</w:t>
      </w:r>
      <w:r>
        <w:rPr>
          <w:color w:val="241F1F"/>
          <w:spacing w:val="-11"/>
        </w:rPr>
        <w:t> </w:t>
      </w:r>
      <w:r>
        <w:rPr>
          <w:color w:val="241F1F"/>
        </w:rPr>
        <w:t>dass</w:t>
      </w:r>
      <w:r>
        <w:rPr>
          <w:color w:val="241F1F"/>
          <w:spacing w:val="-11"/>
        </w:rPr>
        <w:t> </w:t>
      </w:r>
      <w:r>
        <w:rPr>
          <w:color w:val="241F1F"/>
        </w:rPr>
        <w:t>Opfer</w:t>
      </w:r>
      <w:r>
        <w:rPr>
          <w:color w:val="241F1F"/>
          <w:spacing w:val="-11"/>
        </w:rPr>
        <w:t> </w:t>
      </w:r>
      <w:r>
        <w:rPr>
          <w:color w:val="241F1F"/>
        </w:rPr>
        <w:t>das</w:t>
      </w:r>
      <w:r>
        <w:rPr>
          <w:color w:val="241F1F"/>
          <w:spacing w:val="-11"/>
        </w:rPr>
        <w:t> </w:t>
      </w:r>
      <w:r>
        <w:rPr>
          <w:color w:val="241F1F"/>
        </w:rPr>
        <w:t>Recht</w:t>
      </w:r>
      <w:r>
        <w:rPr>
          <w:color w:val="241F1F"/>
          <w:spacing w:val="-11"/>
        </w:rPr>
        <w:t> </w:t>
      </w:r>
      <w:r>
        <w:rPr>
          <w:color w:val="241F1F"/>
        </w:rPr>
        <w:t>haben,</w:t>
      </w:r>
      <w:r>
        <w:rPr>
          <w:color w:val="241F1F"/>
          <w:spacing w:val="-12"/>
        </w:rPr>
        <w:t> </w:t>
      </w:r>
      <w:r>
        <w:rPr>
          <w:color w:val="241F1F"/>
        </w:rPr>
        <w:t>von</w:t>
      </w:r>
      <w:r>
        <w:rPr>
          <w:color w:val="241F1F"/>
          <w:spacing w:val="-11"/>
        </w:rPr>
        <w:t> </w:t>
      </w:r>
      <w:r>
        <w:rPr>
          <w:color w:val="241F1F"/>
          <w:spacing w:val="-4"/>
        </w:rPr>
        <w:t>Tätern </w:t>
      </w:r>
      <w:r>
        <w:rPr>
          <w:color w:val="241F1F"/>
        </w:rPr>
        <w:t>beziehungsweise Täterinnen für alle nach diesem Über- einkommen</w:t>
      </w:r>
      <w:r>
        <w:rPr>
          <w:color w:val="241F1F"/>
          <w:spacing w:val="-22"/>
        </w:rPr>
        <w:t> </w:t>
      </w:r>
      <w:r>
        <w:rPr>
          <w:color w:val="241F1F"/>
        </w:rPr>
        <w:t>umschriebenen</w:t>
      </w:r>
      <w:r>
        <w:rPr>
          <w:color w:val="241F1F"/>
          <w:spacing w:val="-22"/>
        </w:rPr>
        <w:t> </w:t>
      </w:r>
      <w:r>
        <w:rPr>
          <w:color w:val="241F1F"/>
          <w:spacing w:val="-3"/>
        </w:rPr>
        <w:t>Straftaten</w:t>
      </w:r>
      <w:r>
        <w:rPr>
          <w:color w:val="241F1F"/>
          <w:spacing w:val="-21"/>
        </w:rPr>
        <w:t> </w:t>
      </w:r>
      <w:r>
        <w:rPr>
          <w:color w:val="241F1F"/>
        </w:rPr>
        <w:t>Schadensersatz</w:t>
      </w:r>
      <w:r>
        <w:rPr>
          <w:color w:val="241F1F"/>
          <w:spacing w:val="-22"/>
        </w:rPr>
        <w:t> </w:t>
      </w:r>
      <w:r>
        <w:rPr>
          <w:color w:val="241F1F"/>
        </w:rPr>
        <w:t>zu </w:t>
      </w:r>
      <w:r>
        <w:rPr>
          <w:color w:val="241F1F"/>
          <w:spacing w:val="-3"/>
        </w:rPr>
        <w:t>fordern</w:t>
      </w:r>
      <w:r>
        <w:rPr>
          <w:color w:val="241F1F"/>
          <w:spacing w:val="-17"/>
        </w:rPr>
        <w:t> </w:t>
      </w:r>
      <w:r>
        <w:rPr>
          <w:color w:val="241F1F"/>
        </w:rPr>
        <w:t>beziehungsweise</w:t>
      </w:r>
      <w:r>
        <w:rPr>
          <w:color w:val="241F1F"/>
          <w:spacing w:val="-17"/>
        </w:rPr>
        <w:t> </w:t>
      </w:r>
      <w:r>
        <w:rPr>
          <w:color w:val="241F1F"/>
        </w:rPr>
        <w:t>den</w:t>
      </w:r>
      <w:r>
        <w:rPr>
          <w:color w:val="241F1F"/>
          <w:spacing w:val="-16"/>
        </w:rPr>
        <w:t> </w:t>
      </w:r>
      <w:r>
        <w:rPr>
          <w:color w:val="241F1F"/>
        </w:rPr>
        <w:t>Opfern,</w:t>
      </w:r>
      <w:r>
        <w:rPr>
          <w:color w:val="241F1F"/>
          <w:spacing w:val="-17"/>
        </w:rPr>
        <w:t> </w:t>
      </w:r>
      <w:r>
        <w:rPr>
          <w:color w:val="241F1F"/>
        </w:rPr>
        <w:t>denen</w:t>
      </w:r>
      <w:r>
        <w:rPr>
          <w:color w:val="241F1F"/>
          <w:spacing w:val="-16"/>
        </w:rPr>
        <w:t> </w:t>
      </w:r>
      <w:r>
        <w:rPr>
          <w:color w:val="241F1F"/>
        </w:rPr>
        <w:t>der</w:t>
      </w:r>
      <w:r>
        <w:rPr>
          <w:color w:val="241F1F"/>
          <w:spacing w:val="-17"/>
        </w:rPr>
        <w:t> </w:t>
      </w:r>
      <w:r>
        <w:rPr>
          <w:color w:val="241F1F"/>
        </w:rPr>
        <w:t>Schaden nicht ersetzt wird, innerhalb einer angemessenen Frist, eine staatliche Entschädigung zu zahlen. Dies ist nach deutschem</w:t>
      </w:r>
      <w:r>
        <w:rPr>
          <w:color w:val="241F1F"/>
          <w:spacing w:val="-11"/>
        </w:rPr>
        <w:t> </w:t>
      </w:r>
      <w:r>
        <w:rPr>
          <w:color w:val="241F1F"/>
        </w:rPr>
        <w:t>Recht</w:t>
      </w:r>
      <w:r>
        <w:rPr>
          <w:color w:val="241F1F"/>
          <w:spacing w:val="-10"/>
        </w:rPr>
        <w:t> </w:t>
      </w:r>
      <w:r>
        <w:rPr>
          <w:color w:val="241F1F"/>
        </w:rPr>
        <w:t>der</w:t>
      </w:r>
      <w:r>
        <w:rPr>
          <w:color w:val="241F1F"/>
          <w:spacing w:val="-11"/>
        </w:rPr>
        <w:t> </w:t>
      </w:r>
      <w:r>
        <w:rPr>
          <w:color w:val="241F1F"/>
          <w:spacing w:val="-4"/>
        </w:rPr>
        <w:t>Fall</w:t>
      </w:r>
      <w:r>
        <w:rPr>
          <w:color w:val="241F1F"/>
          <w:spacing w:val="-10"/>
        </w:rPr>
        <w:t> </w:t>
      </w:r>
      <w:r>
        <w:rPr>
          <w:color w:val="241F1F"/>
        </w:rPr>
        <w:t>und</w:t>
      </w:r>
      <w:r>
        <w:rPr>
          <w:color w:val="241F1F"/>
          <w:spacing w:val="-11"/>
        </w:rPr>
        <w:t> </w:t>
      </w:r>
      <w:r>
        <w:rPr>
          <w:color w:val="241F1F"/>
        </w:rPr>
        <w:t>bedarf</w:t>
      </w:r>
      <w:r>
        <w:rPr>
          <w:color w:val="241F1F"/>
          <w:spacing w:val="-10"/>
        </w:rPr>
        <w:t> </w:t>
      </w:r>
      <w:r>
        <w:rPr>
          <w:color w:val="241F1F"/>
        </w:rPr>
        <w:t>keiner</w:t>
      </w:r>
      <w:r>
        <w:rPr>
          <w:color w:val="241F1F"/>
          <w:spacing w:val="-10"/>
        </w:rPr>
        <w:t> </w:t>
      </w:r>
      <w:r>
        <w:rPr>
          <w:color w:val="241F1F"/>
          <w:spacing w:val="-3"/>
        </w:rPr>
        <w:t>weiteren</w:t>
      </w:r>
      <w:r>
        <w:rPr>
          <w:color w:val="241F1F"/>
          <w:spacing w:val="-11"/>
        </w:rPr>
        <w:t> </w:t>
      </w:r>
      <w:r>
        <w:rPr>
          <w:color w:val="241F1F"/>
        </w:rPr>
        <w:t>Um- setzung.</w:t>
      </w:r>
    </w:p>
    <w:p>
      <w:pPr>
        <w:pStyle w:val="BodyText"/>
        <w:spacing w:line="244" w:lineRule="auto" w:before="92"/>
        <w:ind w:left="751"/>
        <w:jc w:val="both"/>
      </w:pPr>
      <w:r>
        <w:rPr>
          <w:color w:val="241F1F"/>
        </w:rPr>
        <w:t>Nach deutschem Recht haben Opfer von Straftaten, wie sie in dem Übereinkommen umschrieben sind, Anspruch auf Schadensersatz gegen den </w:t>
      </w:r>
      <w:r>
        <w:rPr>
          <w:color w:val="241F1F"/>
          <w:spacing w:val="-5"/>
        </w:rPr>
        <w:t>Täter. </w:t>
      </w:r>
      <w:r>
        <w:rPr>
          <w:color w:val="241F1F"/>
        </w:rPr>
        <w:t>Gemäß § 823 </w:t>
      </w:r>
      <w:r>
        <w:rPr>
          <w:color w:val="241F1F"/>
          <w:spacing w:val="-5"/>
        </w:rPr>
        <w:t>Ab- </w:t>
      </w:r>
      <w:r>
        <w:rPr>
          <w:color w:val="241F1F"/>
        </w:rPr>
        <w:t>satz 1 BGB ist derjenige, der vorsätzlich oder fahrlässig das Leben, den Körper, die Gesundheit, die Freiheit, </w:t>
      </w:r>
      <w:r>
        <w:rPr>
          <w:color w:val="241F1F"/>
          <w:spacing w:val="-5"/>
        </w:rPr>
        <w:t>das </w:t>
      </w:r>
      <w:r>
        <w:rPr>
          <w:color w:val="241F1F"/>
        </w:rPr>
        <w:t>Eigentum oder ein sonstiges Recht eines anderen</w:t>
      </w:r>
      <w:r>
        <w:rPr>
          <w:color w:val="241F1F"/>
          <w:spacing w:val="-19"/>
        </w:rPr>
        <w:t> </w:t>
      </w:r>
      <w:r>
        <w:rPr>
          <w:color w:val="241F1F"/>
        </w:rPr>
        <w:t>wider- rechtlich verletzt, dem anderen zum Ersatz des daraus entstehenden Schadens verpflichtet. Straftaten, wie sie das Übereinkommen umschreibt, verletzen, sofern </w:t>
      </w:r>
      <w:r>
        <w:rPr>
          <w:color w:val="241F1F"/>
          <w:spacing w:val="-3"/>
        </w:rPr>
        <w:t>nicht </w:t>
      </w:r>
      <w:r>
        <w:rPr>
          <w:color w:val="241F1F"/>
        </w:rPr>
        <w:t>eines</w:t>
      </w:r>
      <w:r>
        <w:rPr>
          <w:color w:val="241F1F"/>
          <w:spacing w:val="-12"/>
        </w:rPr>
        <w:t> </w:t>
      </w:r>
      <w:r>
        <w:rPr>
          <w:color w:val="241F1F"/>
        </w:rPr>
        <w:t>der</w:t>
      </w:r>
      <w:r>
        <w:rPr>
          <w:color w:val="241F1F"/>
          <w:spacing w:val="-11"/>
        </w:rPr>
        <w:t> </w:t>
      </w:r>
      <w:r>
        <w:rPr>
          <w:color w:val="241F1F"/>
          <w:spacing w:val="-3"/>
        </w:rPr>
        <w:t>konkret</w:t>
      </w:r>
      <w:r>
        <w:rPr>
          <w:color w:val="241F1F"/>
          <w:spacing w:val="-11"/>
        </w:rPr>
        <w:t> </w:t>
      </w:r>
      <w:r>
        <w:rPr>
          <w:color w:val="241F1F"/>
        </w:rPr>
        <w:t>genannten</w:t>
      </w:r>
      <w:r>
        <w:rPr>
          <w:color w:val="241F1F"/>
          <w:spacing w:val="-11"/>
        </w:rPr>
        <w:t> </w:t>
      </w:r>
      <w:r>
        <w:rPr>
          <w:color w:val="241F1F"/>
        </w:rPr>
        <w:t>Rechtsgüter</w:t>
      </w:r>
      <w:r>
        <w:rPr>
          <w:color w:val="241F1F"/>
          <w:spacing w:val="-11"/>
        </w:rPr>
        <w:t> </w:t>
      </w:r>
      <w:r>
        <w:rPr>
          <w:color w:val="241F1F"/>
        </w:rPr>
        <w:t>wie</w:t>
      </w:r>
      <w:r>
        <w:rPr>
          <w:color w:val="241F1F"/>
          <w:spacing w:val="-11"/>
        </w:rPr>
        <w:t> </w:t>
      </w:r>
      <w:r>
        <w:rPr>
          <w:color w:val="241F1F"/>
          <w:spacing w:val="-3"/>
        </w:rPr>
        <w:t>Leben,</w:t>
      </w:r>
      <w:r>
        <w:rPr>
          <w:color w:val="241F1F"/>
          <w:spacing w:val="-12"/>
        </w:rPr>
        <w:t> </w:t>
      </w:r>
      <w:r>
        <w:rPr>
          <w:color w:val="241F1F"/>
          <w:spacing w:val="-3"/>
        </w:rPr>
        <w:t>Kör- </w:t>
      </w:r>
      <w:r>
        <w:rPr>
          <w:color w:val="241F1F"/>
        </w:rPr>
        <w:t>per, Gesundheit und Freiheit betroffen ist, in jedem Fall auch das sogenannte allgemeine Persönlichkeitsrecht, welches als sonstiges Recht im Sinne des § 823 Ab- satz 1 BGB anerkannt ist. Geschützt ist das Recht des und der Einzelnen auf Achtung seiner beziehungsweise ihrer personalen und sozialen Identität sowie der Entfal- tung der individuellen Persönlichkeit (BGHZ 13, 334) </w:t>
      </w:r>
      <w:r>
        <w:rPr>
          <w:color w:val="241F1F"/>
          <w:spacing w:val="-4"/>
        </w:rPr>
        <w:t>ge- </w:t>
      </w:r>
      <w:r>
        <w:rPr>
          <w:color w:val="241F1F"/>
        </w:rPr>
        <w:t>genüber dem beziehungsweise der Einzelnen und dem Staat.</w:t>
      </w:r>
    </w:p>
    <w:p>
      <w:pPr>
        <w:pStyle w:val="BodyText"/>
        <w:spacing w:before="97"/>
        <w:ind w:left="751"/>
        <w:jc w:val="both"/>
      </w:pPr>
      <w:r>
        <w:rPr>
          <w:color w:val="241F1F"/>
        </w:rPr>
        <w:t>Ferner  bestehen  Ansprüche  auf  Schadensersatz </w:t>
      </w:r>
      <w:r>
        <w:rPr>
          <w:color w:val="241F1F"/>
          <w:spacing w:val="21"/>
        </w:rPr>
        <w:t> </w:t>
      </w:r>
      <w:r>
        <w:rPr>
          <w:color w:val="241F1F"/>
        </w:rPr>
        <w:t>aus</w:t>
      </w:r>
    </w:p>
    <w:p>
      <w:pPr>
        <w:pStyle w:val="BodyText"/>
        <w:spacing w:line="244" w:lineRule="auto" w:before="5"/>
        <w:ind w:left="751"/>
        <w:jc w:val="both"/>
      </w:pPr>
      <w:r>
        <w:rPr>
          <w:color w:val="241F1F"/>
        </w:rPr>
        <w:t>§ 823 Absatz 2 BGB in Verbindung mit dem jeweiligen </w:t>
      </w:r>
      <w:r>
        <w:rPr>
          <w:color w:val="241F1F"/>
          <w:spacing w:val="-3"/>
        </w:rPr>
        <w:t>Straftatbestand. Straftatbestände </w:t>
      </w:r>
      <w:r>
        <w:rPr>
          <w:color w:val="241F1F"/>
        </w:rPr>
        <w:t>für </w:t>
      </w:r>
      <w:r>
        <w:rPr>
          <w:color w:val="241F1F"/>
          <w:spacing w:val="-5"/>
        </w:rPr>
        <w:t>Taten, </w:t>
      </w:r>
      <w:r>
        <w:rPr>
          <w:color w:val="241F1F"/>
        </w:rPr>
        <w:t>die das </w:t>
      </w:r>
      <w:r>
        <w:rPr>
          <w:color w:val="241F1F"/>
          <w:spacing w:val="-3"/>
        </w:rPr>
        <w:t>Über- </w:t>
      </w:r>
      <w:r>
        <w:rPr>
          <w:color w:val="241F1F"/>
        </w:rPr>
        <w:t>einkommen</w:t>
      </w:r>
      <w:r>
        <w:rPr>
          <w:color w:val="241F1F"/>
          <w:spacing w:val="-8"/>
        </w:rPr>
        <w:t> </w:t>
      </w:r>
      <w:r>
        <w:rPr>
          <w:color w:val="241F1F"/>
          <w:spacing w:val="-3"/>
        </w:rPr>
        <w:t>umschreibt,</w:t>
      </w:r>
      <w:r>
        <w:rPr>
          <w:color w:val="241F1F"/>
          <w:spacing w:val="-7"/>
        </w:rPr>
        <w:t> </w:t>
      </w:r>
      <w:r>
        <w:rPr>
          <w:color w:val="241F1F"/>
        </w:rPr>
        <w:t>sind</w:t>
      </w:r>
      <w:r>
        <w:rPr>
          <w:color w:val="241F1F"/>
          <w:spacing w:val="-7"/>
        </w:rPr>
        <w:t> </w:t>
      </w:r>
      <w:r>
        <w:rPr>
          <w:color w:val="241F1F"/>
          <w:spacing w:val="-3"/>
        </w:rPr>
        <w:t>Schutzgesetze</w:t>
      </w:r>
      <w:r>
        <w:rPr>
          <w:color w:val="241F1F"/>
          <w:spacing w:val="-8"/>
        </w:rPr>
        <w:t> </w:t>
      </w:r>
      <w:r>
        <w:rPr>
          <w:color w:val="241F1F"/>
        </w:rPr>
        <w:t>im</w:t>
      </w:r>
      <w:r>
        <w:rPr>
          <w:color w:val="241F1F"/>
          <w:spacing w:val="-7"/>
        </w:rPr>
        <w:t> </w:t>
      </w:r>
      <w:r>
        <w:rPr>
          <w:color w:val="241F1F"/>
        </w:rPr>
        <w:t>Sinne</w:t>
      </w:r>
      <w:r>
        <w:rPr>
          <w:color w:val="241F1F"/>
          <w:spacing w:val="-7"/>
        </w:rPr>
        <w:t> </w:t>
      </w:r>
      <w:r>
        <w:rPr>
          <w:color w:val="241F1F"/>
        </w:rPr>
        <w:t>des</w:t>
      </w:r>
    </w:p>
    <w:p>
      <w:pPr>
        <w:pStyle w:val="BodyText"/>
        <w:spacing w:line="244" w:lineRule="auto" w:before="1"/>
        <w:ind w:left="751"/>
        <w:jc w:val="both"/>
      </w:pPr>
      <w:r>
        <w:rPr>
          <w:color w:val="241F1F"/>
        </w:rPr>
        <w:t>§ 823 Absatz 2 BGB; derjenige, der gegen ein solches Schutzgesetz</w:t>
      </w:r>
      <w:r>
        <w:rPr>
          <w:color w:val="241F1F"/>
          <w:spacing w:val="-10"/>
        </w:rPr>
        <w:t> </w:t>
      </w:r>
      <w:r>
        <w:rPr>
          <w:color w:val="241F1F"/>
        </w:rPr>
        <w:t>schuldhaft</w:t>
      </w:r>
      <w:r>
        <w:rPr>
          <w:color w:val="241F1F"/>
          <w:spacing w:val="-9"/>
        </w:rPr>
        <w:t> </w:t>
      </w:r>
      <w:r>
        <w:rPr>
          <w:color w:val="241F1F"/>
        </w:rPr>
        <w:t>verstößt,</w:t>
      </w:r>
      <w:r>
        <w:rPr>
          <w:color w:val="241F1F"/>
          <w:spacing w:val="-10"/>
        </w:rPr>
        <w:t> </w:t>
      </w:r>
      <w:r>
        <w:rPr>
          <w:color w:val="241F1F"/>
        </w:rPr>
        <w:t>ist</w:t>
      </w:r>
      <w:r>
        <w:rPr>
          <w:color w:val="241F1F"/>
          <w:spacing w:val="-9"/>
        </w:rPr>
        <w:t> </w:t>
      </w:r>
      <w:r>
        <w:rPr>
          <w:color w:val="241F1F"/>
        </w:rPr>
        <w:t>der</w:t>
      </w:r>
      <w:r>
        <w:rPr>
          <w:color w:val="241F1F"/>
          <w:spacing w:val="-10"/>
        </w:rPr>
        <w:t> </w:t>
      </w:r>
      <w:r>
        <w:rPr>
          <w:color w:val="241F1F"/>
        </w:rPr>
        <w:t>beziehungswei- se dem Geschädigten gemäß § 823 Absatz 2 BGB </w:t>
      </w:r>
      <w:r>
        <w:rPr>
          <w:color w:val="241F1F"/>
          <w:spacing w:val="-4"/>
        </w:rPr>
        <w:t>zum </w:t>
      </w:r>
      <w:r>
        <w:rPr>
          <w:color w:val="241F1F"/>
        </w:rPr>
        <w:t>Ersatz des daraus entstehenden Schadens verpflichtet. Inhalt des Schadensersatzanspruches ist sowohl der materielle</w:t>
      </w:r>
      <w:r>
        <w:rPr>
          <w:color w:val="241F1F"/>
          <w:spacing w:val="-22"/>
        </w:rPr>
        <w:t> </w:t>
      </w:r>
      <w:r>
        <w:rPr>
          <w:color w:val="241F1F"/>
        </w:rPr>
        <w:t>als</w:t>
      </w:r>
      <w:r>
        <w:rPr>
          <w:color w:val="241F1F"/>
          <w:spacing w:val="-21"/>
        </w:rPr>
        <w:t> </w:t>
      </w:r>
      <w:r>
        <w:rPr>
          <w:color w:val="241F1F"/>
        </w:rPr>
        <w:t>auch</w:t>
      </w:r>
      <w:r>
        <w:rPr>
          <w:color w:val="241F1F"/>
          <w:spacing w:val="-21"/>
        </w:rPr>
        <w:t> </w:t>
      </w:r>
      <w:r>
        <w:rPr>
          <w:color w:val="241F1F"/>
        </w:rPr>
        <w:t>immaterielle</w:t>
      </w:r>
      <w:r>
        <w:rPr>
          <w:color w:val="241F1F"/>
          <w:spacing w:val="-21"/>
        </w:rPr>
        <w:t> </w:t>
      </w:r>
      <w:r>
        <w:rPr>
          <w:color w:val="241F1F"/>
        </w:rPr>
        <w:t>Schaden</w:t>
      </w:r>
      <w:r>
        <w:rPr>
          <w:color w:val="241F1F"/>
          <w:spacing w:val="-21"/>
        </w:rPr>
        <w:t> </w:t>
      </w:r>
      <w:r>
        <w:rPr>
          <w:color w:val="241F1F"/>
        </w:rPr>
        <w:t>der</w:t>
      </w:r>
      <w:r>
        <w:rPr>
          <w:color w:val="241F1F"/>
          <w:spacing w:val="-22"/>
        </w:rPr>
        <w:t> </w:t>
      </w:r>
      <w:r>
        <w:rPr>
          <w:color w:val="241F1F"/>
        </w:rPr>
        <w:t>beziehungs- weise des Geschädigten, insbesondere auch Schmer- zensgeld. Schadensersatzberechtigt ist die beziehungs- weise der Geschädigte</w:t>
      </w:r>
      <w:r>
        <w:rPr>
          <w:color w:val="241F1F"/>
          <w:spacing w:val="-3"/>
        </w:rPr>
        <w:t> </w:t>
      </w:r>
      <w:r>
        <w:rPr>
          <w:color w:val="241F1F"/>
        </w:rPr>
        <w:t>selbst.</w:t>
      </w:r>
    </w:p>
    <w:p>
      <w:pPr>
        <w:pStyle w:val="BodyText"/>
        <w:spacing w:line="244" w:lineRule="auto" w:before="93"/>
        <w:ind w:left="751"/>
        <w:jc w:val="both"/>
      </w:pPr>
      <w:r>
        <w:rPr>
          <w:color w:val="241F1F"/>
        </w:rPr>
        <w:t>Artikel 30 Absatz 2 enthält eine nachgeordnete </w:t>
      </w:r>
      <w:r>
        <w:rPr>
          <w:color w:val="241F1F"/>
          <w:spacing w:val="-3"/>
        </w:rPr>
        <w:t>Verpflich- </w:t>
      </w:r>
      <w:r>
        <w:rPr>
          <w:color w:val="241F1F"/>
        </w:rPr>
        <w:t>tung der Vertragsstaaten zur Entschädigung von Opfern, die eine schwere Körperverletzung und Gesundheits- schädigung erlitten haben. Dies ist in Deutschland </w:t>
      </w:r>
      <w:r>
        <w:rPr>
          <w:color w:val="241F1F"/>
          <w:spacing w:val="-5"/>
        </w:rPr>
        <w:t>durch </w:t>
      </w:r>
      <w:r>
        <w:rPr>
          <w:color w:val="241F1F"/>
        </w:rPr>
        <w:t>das OEG erfüllt. Es gewährt allen Personen einen An- spruch auf staatliche Leistungen, die im</w:t>
      </w:r>
      <w:r>
        <w:rPr>
          <w:color w:val="241F1F"/>
          <w:spacing w:val="-27"/>
        </w:rPr>
        <w:t> </w:t>
      </w:r>
      <w:r>
        <w:rPr>
          <w:color w:val="241F1F"/>
        </w:rPr>
        <w:t>Geltungsbereich des Gesetzes Opfer eines tätlichen Angriffs geworden sind und dadurch eine Gesundheitsschädigung erlitten haben. Der damit erfasste Personenkreis schließt die </w:t>
      </w:r>
      <w:r>
        <w:rPr>
          <w:color w:val="241F1F"/>
          <w:spacing w:val="-7"/>
        </w:rPr>
        <w:t>in </w:t>
      </w:r>
      <w:r>
        <w:rPr>
          <w:color w:val="241F1F"/>
        </w:rPr>
        <w:t>Artikel</w:t>
      </w:r>
      <w:r>
        <w:rPr>
          <w:color w:val="241F1F"/>
          <w:spacing w:val="-10"/>
        </w:rPr>
        <w:t> </w:t>
      </w:r>
      <w:r>
        <w:rPr>
          <w:color w:val="241F1F"/>
        </w:rPr>
        <w:t>30</w:t>
      </w:r>
      <w:r>
        <w:rPr>
          <w:color w:val="241F1F"/>
          <w:spacing w:val="-9"/>
        </w:rPr>
        <w:t> </w:t>
      </w:r>
      <w:r>
        <w:rPr>
          <w:color w:val="241F1F"/>
        </w:rPr>
        <w:t>Absatz</w:t>
      </w:r>
      <w:r>
        <w:rPr>
          <w:color w:val="241F1F"/>
          <w:spacing w:val="-10"/>
        </w:rPr>
        <w:t> </w:t>
      </w:r>
      <w:r>
        <w:rPr>
          <w:color w:val="241F1F"/>
        </w:rPr>
        <w:t>2</w:t>
      </w:r>
      <w:r>
        <w:rPr>
          <w:color w:val="241F1F"/>
          <w:spacing w:val="-9"/>
        </w:rPr>
        <w:t> </w:t>
      </w:r>
      <w:r>
        <w:rPr>
          <w:color w:val="241F1F"/>
        </w:rPr>
        <w:t>Genannten,</w:t>
      </w:r>
      <w:r>
        <w:rPr>
          <w:color w:val="241F1F"/>
          <w:spacing w:val="-10"/>
        </w:rPr>
        <w:t> </w:t>
      </w:r>
      <w:r>
        <w:rPr>
          <w:color w:val="241F1F"/>
        </w:rPr>
        <w:t>„die</w:t>
      </w:r>
      <w:r>
        <w:rPr>
          <w:color w:val="241F1F"/>
          <w:spacing w:val="-9"/>
        </w:rPr>
        <w:t> </w:t>
      </w:r>
      <w:r>
        <w:rPr>
          <w:color w:val="241F1F"/>
        </w:rPr>
        <w:t>eine</w:t>
      </w:r>
      <w:r>
        <w:rPr>
          <w:color w:val="241F1F"/>
          <w:spacing w:val="-10"/>
        </w:rPr>
        <w:t> </w:t>
      </w:r>
      <w:r>
        <w:rPr>
          <w:color w:val="241F1F"/>
          <w:spacing w:val="-3"/>
        </w:rPr>
        <w:t>schwere</w:t>
      </w:r>
      <w:r>
        <w:rPr>
          <w:color w:val="241F1F"/>
          <w:spacing w:val="-9"/>
        </w:rPr>
        <w:t> </w:t>
      </w:r>
      <w:r>
        <w:rPr>
          <w:color w:val="241F1F"/>
          <w:spacing w:val="-3"/>
        </w:rPr>
        <w:t>Körper- </w:t>
      </w:r>
      <w:r>
        <w:rPr>
          <w:color w:val="241F1F"/>
        </w:rPr>
        <w:t>verletzung oder Gesundheitsschädigung erlitten </w:t>
      </w:r>
      <w:r>
        <w:rPr>
          <w:color w:val="241F1F"/>
          <w:spacing w:val="-6"/>
        </w:rPr>
        <w:t>haben“, </w:t>
      </w:r>
      <w:r>
        <w:rPr>
          <w:color w:val="241F1F"/>
        </w:rPr>
        <w:t>ein, geht aber über diesen Personenkreis hinaus. Unter Gesundheitsschäden im Sinne des OEG sind auch </w:t>
      </w:r>
      <w:r>
        <w:rPr>
          <w:color w:val="241F1F"/>
          <w:spacing w:val="-4"/>
        </w:rPr>
        <w:t>psy- </w:t>
      </w:r>
      <w:r>
        <w:rPr>
          <w:color w:val="241F1F"/>
        </w:rPr>
        <w:t>chische Beeinträchtigungen</w:t>
      </w:r>
      <w:r>
        <w:rPr>
          <w:color w:val="241F1F"/>
          <w:spacing w:val="-2"/>
        </w:rPr>
        <w:t> </w:t>
      </w:r>
      <w:r>
        <w:rPr>
          <w:color w:val="241F1F"/>
        </w:rPr>
        <w:t>gefasst.</w:t>
      </w:r>
    </w:p>
    <w:p>
      <w:pPr>
        <w:pStyle w:val="BodyText"/>
        <w:spacing w:line="244" w:lineRule="auto" w:before="95"/>
        <w:ind w:left="751"/>
        <w:jc w:val="both"/>
      </w:pPr>
      <w:r>
        <w:rPr>
          <w:color w:val="241F1F"/>
        </w:rPr>
        <w:t>Artikel 30 Absatz 3 fordert eine Entschädigung innerhalb eines angemessenen Zeitraums. Das OEG wird von </w:t>
      </w:r>
      <w:r>
        <w:rPr>
          <w:color w:val="241F1F"/>
          <w:spacing w:val="-5"/>
        </w:rPr>
        <w:t>den </w:t>
      </w:r>
      <w:r>
        <w:rPr>
          <w:color w:val="241F1F"/>
        </w:rPr>
        <w:t>Ländern durchgeführt. Das Verwaltungsverfahren </w:t>
      </w:r>
      <w:r>
        <w:rPr>
          <w:color w:val="241F1F"/>
          <w:spacing w:val="-3"/>
        </w:rPr>
        <w:t>richtet </w:t>
      </w:r>
      <w:r>
        <w:rPr>
          <w:color w:val="241F1F"/>
        </w:rPr>
        <w:t>sich nach dem Sozialrecht, das für antragstellende Per- sonen</w:t>
      </w:r>
      <w:r>
        <w:rPr>
          <w:color w:val="241F1F"/>
          <w:spacing w:val="-8"/>
        </w:rPr>
        <w:t> </w:t>
      </w:r>
      <w:r>
        <w:rPr>
          <w:color w:val="241F1F"/>
        </w:rPr>
        <w:t>günstiger</w:t>
      </w:r>
      <w:r>
        <w:rPr>
          <w:color w:val="241F1F"/>
          <w:spacing w:val="-7"/>
        </w:rPr>
        <w:t> </w:t>
      </w:r>
      <w:r>
        <w:rPr>
          <w:color w:val="241F1F"/>
        </w:rPr>
        <w:t>ist</w:t>
      </w:r>
      <w:r>
        <w:rPr>
          <w:color w:val="241F1F"/>
          <w:spacing w:val="-7"/>
        </w:rPr>
        <w:t> </w:t>
      </w:r>
      <w:r>
        <w:rPr>
          <w:color w:val="241F1F"/>
        </w:rPr>
        <w:t>als</w:t>
      </w:r>
      <w:r>
        <w:rPr>
          <w:color w:val="241F1F"/>
          <w:spacing w:val="-7"/>
        </w:rPr>
        <w:t> </w:t>
      </w:r>
      <w:r>
        <w:rPr>
          <w:color w:val="241F1F"/>
        </w:rPr>
        <w:t>das</w:t>
      </w:r>
      <w:r>
        <w:rPr>
          <w:color w:val="241F1F"/>
          <w:spacing w:val="-8"/>
        </w:rPr>
        <w:t> </w:t>
      </w:r>
      <w:r>
        <w:rPr>
          <w:color w:val="241F1F"/>
        </w:rPr>
        <w:t>allgemeine</w:t>
      </w:r>
      <w:r>
        <w:rPr>
          <w:color w:val="241F1F"/>
          <w:spacing w:val="-7"/>
        </w:rPr>
        <w:t> </w:t>
      </w:r>
      <w:r>
        <w:rPr>
          <w:color w:val="241F1F"/>
        </w:rPr>
        <w:t>Verwaltungsrecht. </w:t>
      </w:r>
      <w:r>
        <w:rPr>
          <w:color w:val="241F1F"/>
          <w:spacing w:val="-3"/>
        </w:rPr>
        <w:t>Insbesondere</w:t>
      </w:r>
      <w:r>
        <w:rPr>
          <w:color w:val="241F1F"/>
          <w:spacing w:val="-11"/>
        </w:rPr>
        <w:t> </w:t>
      </w:r>
      <w:r>
        <w:rPr>
          <w:color w:val="241F1F"/>
        </w:rPr>
        <w:t>können</w:t>
      </w:r>
      <w:r>
        <w:rPr>
          <w:color w:val="241F1F"/>
          <w:spacing w:val="-10"/>
        </w:rPr>
        <w:t> </w:t>
      </w:r>
      <w:r>
        <w:rPr>
          <w:color w:val="241F1F"/>
        </w:rPr>
        <w:t>nach</w:t>
      </w:r>
      <w:r>
        <w:rPr>
          <w:color w:val="241F1F"/>
          <w:spacing w:val="-11"/>
        </w:rPr>
        <w:t> </w:t>
      </w:r>
      <w:r>
        <w:rPr>
          <w:color w:val="241F1F"/>
        </w:rPr>
        <w:t>dem</w:t>
      </w:r>
      <w:r>
        <w:rPr>
          <w:color w:val="241F1F"/>
          <w:spacing w:val="-10"/>
        </w:rPr>
        <w:t> </w:t>
      </w:r>
      <w:r>
        <w:rPr>
          <w:color w:val="241F1F"/>
        </w:rPr>
        <w:t>OEG</w:t>
      </w:r>
      <w:r>
        <w:rPr>
          <w:color w:val="241F1F"/>
          <w:spacing w:val="-11"/>
        </w:rPr>
        <w:t> </w:t>
      </w:r>
      <w:r>
        <w:rPr>
          <w:color w:val="241F1F"/>
        </w:rPr>
        <w:t>auch</w:t>
      </w:r>
      <w:r>
        <w:rPr>
          <w:color w:val="241F1F"/>
          <w:spacing w:val="-10"/>
        </w:rPr>
        <w:t> </w:t>
      </w:r>
      <w:r>
        <w:rPr>
          <w:color w:val="241F1F"/>
        </w:rPr>
        <w:t>schon</w:t>
      </w:r>
      <w:r>
        <w:rPr>
          <w:color w:val="241F1F"/>
          <w:spacing w:val="-10"/>
        </w:rPr>
        <w:t> </w:t>
      </w:r>
      <w:r>
        <w:rPr>
          <w:color w:val="241F1F"/>
        </w:rPr>
        <w:t>vor</w:t>
      </w:r>
      <w:r>
        <w:rPr>
          <w:color w:val="241F1F"/>
          <w:spacing w:val="-11"/>
        </w:rPr>
        <w:t> </w:t>
      </w:r>
      <w:r>
        <w:rPr>
          <w:color w:val="241F1F"/>
        </w:rPr>
        <w:t>Ab- schluss des Verwaltungsverfahrens Leistungen zur Heil- behandlung erbracht werden. Das Verfahren ist</w:t>
      </w:r>
      <w:r>
        <w:rPr>
          <w:color w:val="241F1F"/>
          <w:spacing w:val="13"/>
        </w:rPr>
        <w:t> </w:t>
      </w:r>
      <w:r>
        <w:rPr>
          <w:color w:val="241F1F"/>
        </w:rPr>
        <w:t>vom</w:t>
      </w:r>
    </w:p>
    <w:p>
      <w:pPr>
        <w:pStyle w:val="BodyText"/>
        <w:spacing w:line="244" w:lineRule="auto" w:before="93"/>
        <w:ind w:left="225" w:right="719"/>
        <w:jc w:val="both"/>
      </w:pPr>
      <w:r>
        <w:rPr/>
        <w:br w:type="column"/>
      </w:r>
      <w:r>
        <w:rPr>
          <w:color w:val="241F1F"/>
        </w:rPr>
        <w:t>Strafverfahren unabhängig, eine Entscheidung des</w:t>
      </w:r>
      <w:r>
        <w:rPr>
          <w:color w:val="241F1F"/>
          <w:spacing w:val="-35"/>
        </w:rPr>
        <w:t> </w:t>
      </w:r>
      <w:r>
        <w:rPr>
          <w:color w:val="241F1F"/>
        </w:rPr>
        <w:t>Straf- gerichts muss somit nicht abgewartet</w:t>
      </w:r>
      <w:r>
        <w:rPr>
          <w:color w:val="241F1F"/>
          <w:spacing w:val="3"/>
        </w:rPr>
        <w:t> </w:t>
      </w:r>
      <w:r>
        <w:rPr>
          <w:color w:val="241F1F"/>
        </w:rPr>
        <w:t>werden.</w:t>
      </w:r>
    </w:p>
    <w:p>
      <w:pPr>
        <w:pStyle w:val="BodyText"/>
        <w:spacing w:before="9"/>
        <w:rPr>
          <w:sz w:val="21"/>
        </w:rPr>
      </w:pPr>
    </w:p>
    <w:p>
      <w:pPr>
        <w:pStyle w:val="BodyText"/>
        <w:spacing w:line="244" w:lineRule="auto"/>
        <w:ind w:left="225" w:right="722"/>
        <w:jc w:val="both"/>
      </w:pPr>
      <w:r>
        <w:rPr>
          <w:color w:val="241F1F"/>
          <w:w w:val="110"/>
        </w:rPr>
        <w:t>Zu</w:t>
      </w:r>
      <w:r>
        <w:rPr>
          <w:color w:val="241F1F"/>
          <w:spacing w:val="-21"/>
          <w:w w:val="110"/>
        </w:rPr>
        <w:t> </w:t>
      </w:r>
      <w:r>
        <w:rPr>
          <w:color w:val="241F1F"/>
          <w:w w:val="110"/>
        </w:rPr>
        <w:t>Artikel</w:t>
      </w:r>
      <w:r>
        <w:rPr>
          <w:color w:val="241F1F"/>
          <w:spacing w:val="-21"/>
          <w:w w:val="110"/>
        </w:rPr>
        <w:t> </w:t>
      </w:r>
      <w:r>
        <w:rPr>
          <w:color w:val="241F1F"/>
          <w:w w:val="110"/>
        </w:rPr>
        <w:t>31</w:t>
      </w:r>
      <w:r>
        <w:rPr>
          <w:color w:val="241F1F"/>
          <w:spacing w:val="-21"/>
          <w:w w:val="110"/>
        </w:rPr>
        <w:t> </w:t>
      </w:r>
      <w:r>
        <w:rPr>
          <w:color w:val="241F1F"/>
          <w:w w:val="110"/>
        </w:rPr>
        <w:t>–</w:t>
      </w:r>
      <w:r>
        <w:rPr>
          <w:color w:val="241F1F"/>
          <w:spacing w:val="-21"/>
          <w:w w:val="110"/>
        </w:rPr>
        <w:t> </w:t>
      </w:r>
      <w:r>
        <w:rPr>
          <w:color w:val="241F1F"/>
          <w:w w:val="110"/>
        </w:rPr>
        <w:t>Sorgerecht,</w:t>
      </w:r>
      <w:r>
        <w:rPr>
          <w:color w:val="241F1F"/>
          <w:spacing w:val="-21"/>
          <w:w w:val="110"/>
        </w:rPr>
        <w:t> </w:t>
      </w:r>
      <w:r>
        <w:rPr>
          <w:color w:val="241F1F"/>
          <w:w w:val="110"/>
        </w:rPr>
        <w:t>Besuchsrecht</w:t>
      </w:r>
      <w:r>
        <w:rPr>
          <w:color w:val="241F1F"/>
          <w:spacing w:val="-21"/>
          <w:w w:val="110"/>
        </w:rPr>
        <w:t> </w:t>
      </w:r>
      <w:r>
        <w:rPr>
          <w:color w:val="241F1F"/>
          <w:w w:val="110"/>
        </w:rPr>
        <w:t>und</w:t>
      </w:r>
      <w:r>
        <w:rPr>
          <w:color w:val="241F1F"/>
          <w:spacing w:val="-21"/>
          <w:w w:val="110"/>
        </w:rPr>
        <w:t> </w:t>
      </w:r>
      <w:r>
        <w:rPr>
          <w:color w:val="241F1F"/>
          <w:spacing w:val="-3"/>
          <w:w w:val="110"/>
        </w:rPr>
        <w:t>Sicher- </w:t>
      </w:r>
      <w:r>
        <w:rPr>
          <w:color w:val="241F1F"/>
          <w:w w:val="110"/>
        </w:rPr>
        <w:t>heit</w:t>
      </w:r>
    </w:p>
    <w:p>
      <w:pPr>
        <w:pStyle w:val="BodyText"/>
        <w:spacing w:line="244" w:lineRule="auto" w:before="131"/>
        <w:ind w:left="225" w:right="719"/>
        <w:jc w:val="both"/>
      </w:pPr>
      <w:r>
        <w:rPr>
          <w:color w:val="241F1F"/>
        </w:rPr>
        <w:t>Gemäß Artikel 31 müssen die Vertragsparteien durch gesetzgeberische oder sonstige Maßnahmen </w:t>
      </w:r>
      <w:r>
        <w:rPr>
          <w:color w:val="241F1F"/>
          <w:spacing w:val="-3"/>
        </w:rPr>
        <w:t>sicherstel- </w:t>
      </w:r>
      <w:r>
        <w:rPr>
          <w:color w:val="241F1F"/>
        </w:rPr>
        <w:t>len, dass in den Geltungsbereich dieses Übereinkom- mens fallende gewalttätige Vorfälle bei Entscheidungen über</w:t>
      </w:r>
      <w:r>
        <w:rPr>
          <w:color w:val="241F1F"/>
          <w:spacing w:val="-6"/>
        </w:rPr>
        <w:t> </w:t>
      </w:r>
      <w:r>
        <w:rPr>
          <w:color w:val="241F1F"/>
        </w:rPr>
        <w:t>das</w:t>
      </w:r>
      <w:r>
        <w:rPr>
          <w:color w:val="241F1F"/>
          <w:spacing w:val="-6"/>
        </w:rPr>
        <w:t> </w:t>
      </w:r>
      <w:r>
        <w:rPr>
          <w:color w:val="241F1F"/>
        </w:rPr>
        <w:t>Besuchs-</w:t>
      </w:r>
      <w:r>
        <w:rPr>
          <w:color w:val="241F1F"/>
          <w:spacing w:val="-6"/>
        </w:rPr>
        <w:t> </w:t>
      </w:r>
      <w:r>
        <w:rPr>
          <w:color w:val="241F1F"/>
        </w:rPr>
        <w:t>und</w:t>
      </w:r>
      <w:r>
        <w:rPr>
          <w:color w:val="241F1F"/>
          <w:spacing w:val="-6"/>
        </w:rPr>
        <w:t> </w:t>
      </w:r>
      <w:r>
        <w:rPr>
          <w:color w:val="241F1F"/>
        </w:rPr>
        <w:t>Sorgerecht</w:t>
      </w:r>
      <w:r>
        <w:rPr>
          <w:color w:val="241F1F"/>
          <w:spacing w:val="-6"/>
        </w:rPr>
        <w:t> </w:t>
      </w:r>
      <w:r>
        <w:rPr>
          <w:color w:val="241F1F"/>
        </w:rPr>
        <w:t>betreffend</w:t>
      </w:r>
      <w:r>
        <w:rPr>
          <w:color w:val="241F1F"/>
          <w:spacing w:val="-6"/>
        </w:rPr>
        <w:t> </w:t>
      </w:r>
      <w:r>
        <w:rPr>
          <w:color w:val="241F1F"/>
        </w:rPr>
        <w:t>Kinder</w:t>
      </w:r>
      <w:r>
        <w:rPr>
          <w:color w:val="241F1F"/>
          <w:spacing w:val="-6"/>
        </w:rPr>
        <w:t> </w:t>
      </w:r>
      <w:r>
        <w:rPr>
          <w:color w:val="241F1F"/>
        </w:rPr>
        <w:t>be- rücksichtigt werden und dass die Ausübung des Be- suchs-</w:t>
      </w:r>
      <w:r>
        <w:rPr>
          <w:color w:val="241F1F"/>
          <w:spacing w:val="-7"/>
        </w:rPr>
        <w:t> </w:t>
      </w:r>
      <w:r>
        <w:rPr>
          <w:color w:val="241F1F"/>
        </w:rPr>
        <w:t>oder</w:t>
      </w:r>
      <w:r>
        <w:rPr>
          <w:color w:val="241F1F"/>
          <w:spacing w:val="-7"/>
        </w:rPr>
        <w:t> </w:t>
      </w:r>
      <w:r>
        <w:rPr>
          <w:color w:val="241F1F"/>
        </w:rPr>
        <w:t>Sorgerechts</w:t>
      </w:r>
      <w:r>
        <w:rPr>
          <w:color w:val="241F1F"/>
          <w:spacing w:val="-6"/>
        </w:rPr>
        <w:t> </w:t>
      </w:r>
      <w:r>
        <w:rPr>
          <w:color w:val="241F1F"/>
        </w:rPr>
        <w:t>nicht</w:t>
      </w:r>
      <w:r>
        <w:rPr>
          <w:color w:val="241F1F"/>
          <w:spacing w:val="-7"/>
        </w:rPr>
        <w:t> </w:t>
      </w:r>
      <w:r>
        <w:rPr>
          <w:color w:val="241F1F"/>
        </w:rPr>
        <w:t>die</w:t>
      </w:r>
      <w:r>
        <w:rPr>
          <w:color w:val="241F1F"/>
          <w:spacing w:val="-7"/>
        </w:rPr>
        <w:t> </w:t>
      </w:r>
      <w:r>
        <w:rPr>
          <w:color w:val="241F1F"/>
        </w:rPr>
        <w:t>Rechte</w:t>
      </w:r>
      <w:r>
        <w:rPr>
          <w:color w:val="241F1F"/>
          <w:spacing w:val="-6"/>
        </w:rPr>
        <w:t> </w:t>
      </w:r>
      <w:r>
        <w:rPr>
          <w:color w:val="241F1F"/>
        </w:rPr>
        <w:t>und</w:t>
      </w:r>
      <w:r>
        <w:rPr>
          <w:color w:val="241F1F"/>
          <w:spacing w:val="-7"/>
        </w:rPr>
        <w:t> </w:t>
      </w:r>
      <w:r>
        <w:rPr>
          <w:color w:val="241F1F"/>
        </w:rPr>
        <w:t>die</w:t>
      </w:r>
      <w:r>
        <w:rPr>
          <w:color w:val="241F1F"/>
          <w:spacing w:val="-7"/>
        </w:rPr>
        <w:t> </w:t>
      </w:r>
      <w:r>
        <w:rPr>
          <w:color w:val="241F1F"/>
        </w:rPr>
        <w:t>Sicher- heit des Opfers oder der Kinder</w:t>
      </w:r>
      <w:r>
        <w:rPr>
          <w:color w:val="241F1F"/>
          <w:spacing w:val="-4"/>
        </w:rPr>
        <w:t> </w:t>
      </w:r>
      <w:r>
        <w:rPr>
          <w:color w:val="241F1F"/>
        </w:rPr>
        <w:t>gefährdet.</w:t>
      </w:r>
    </w:p>
    <w:p>
      <w:pPr>
        <w:pStyle w:val="BodyText"/>
        <w:spacing w:line="244" w:lineRule="auto" w:before="102"/>
        <w:ind w:left="225" w:right="718"/>
        <w:jc w:val="both"/>
      </w:pPr>
      <w:r>
        <w:rPr>
          <w:color w:val="241F1F"/>
        </w:rPr>
        <w:t>Das deutsche Recht wird diesen Anforderungen </w:t>
      </w:r>
      <w:r>
        <w:rPr>
          <w:color w:val="241F1F"/>
          <w:spacing w:val="-3"/>
        </w:rPr>
        <w:t>gerecht. </w:t>
      </w:r>
      <w:r>
        <w:rPr>
          <w:color w:val="241F1F"/>
        </w:rPr>
        <w:t>In § 1631 Absatz 2 BGB ist ausdrücklich geregelt, dass Kinder ein Recht auf gewaltfreie Erziehung haben und körperliche Bestrafungen, seelische Verletzungen und andere entwürdigende Maßnahmen unzulässig sind. </w:t>
      </w:r>
      <w:r>
        <w:rPr>
          <w:color w:val="241F1F"/>
          <w:spacing w:val="-5"/>
        </w:rPr>
        <w:t>Bei </w:t>
      </w:r>
      <w:r>
        <w:rPr>
          <w:color w:val="241F1F"/>
        </w:rPr>
        <w:t>gerichtlichen</w:t>
      </w:r>
      <w:r>
        <w:rPr>
          <w:color w:val="241F1F"/>
          <w:spacing w:val="-12"/>
        </w:rPr>
        <w:t> </w:t>
      </w:r>
      <w:r>
        <w:rPr>
          <w:color w:val="241F1F"/>
        </w:rPr>
        <w:t>Entscheidungen</w:t>
      </w:r>
      <w:r>
        <w:rPr>
          <w:color w:val="241F1F"/>
          <w:spacing w:val="-12"/>
        </w:rPr>
        <w:t> </w:t>
      </w:r>
      <w:r>
        <w:rPr>
          <w:color w:val="241F1F"/>
        </w:rPr>
        <w:t>zum</w:t>
      </w:r>
      <w:r>
        <w:rPr>
          <w:color w:val="241F1F"/>
          <w:spacing w:val="-12"/>
        </w:rPr>
        <w:t> </w:t>
      </w:r>
      <w:r>
        <w:rPr>
          <w:color w:val="241F1F"/>
          <w:spacing w:val="-3"/>
        </w:rPr>
        <w:t>Sorge-</w:t>
      </w:r>
      <w:r>
        <w:rPr>
          <w:color w:val="241F1F"/>
          <w:spacing w:val="-11"/>
        </w:rPr>
        <w:t> </w:t>
      </w:r>
      <w:r>
        <w:rPr>
          <w:color w:val="241F1F"/>
        </w:rPr>
        <w:t>und</w:t>
      </w:r>
      <w:r>
        <w:rPr>
          <w:color w:val="241F1F"/>
          <w:spacing w:val="-12"/>
        </w:rPr>
        <w:t> </w:t>
      </w:r>
      <w:r>
        <w:rPr>
          <w:color w:val="241F1F"/>
        </w:rPr>
        <w:t>Umgangs- recht gilt das Kindeswohlprinzip, das heißt das Gericht trifft diejenige Entscheidung, die dem Wohl des Kindes am besten entspricht (§ 1697a BGB). In einem gericht- lichen Verfahren zur Übertragung des Sorgerechts auf einen</w:t>
      </w:r>
      <w:r>
        <w:rPr>
          <w:color w:val="241F1F"/>
          <w:spacing w:val="-12"/>
        </w:rPr>
        <w:t> </w:t>
      </w:r>
      <w:r>
        <w:rPr>
          <w:color w:val="241F1F"/>
        </w:rPr>
        <w:t>Elternteil</w:t>
      </w:r>
      <w:r>
        <w:rPr>
          <w:color w:val="241F1F"/>
          <w:spacing w:val="-11"/>
        </w:rPr>
        <w:t> </w:t>
      </w:r>
      <w:r>
        <w:rPr>
          <w:color w:val="241F1F"/>
        </w:rPr>
        <w:t>hat</w:t>
      </w:r>
      <w:r>
        <w:rPr>
          <w:color w:val="241F1F"/>
          <w:spacing w:val="-11"/>
        </w:rPr>
        <w:t> </w:t>
      </w:r>
      <w:r>
        <w:rPr>
          <w:color w:val="241F1F"/>
        </w:rPr>
        <w:t>das</w:t>
      </w:r>
      <w:r>
        <w:rPr>
          <w:color w:val="241F1F"/>
          <w:spacing w:val="-11"/>
        </w:rPr>
        <w:t> </w:t>
      </w:r>
      <w:r>
        <w:rPr>
          <w:color w:val="241F1F"/>
        </w:rPr>
        <w:t>Gericht</w:t>
      </w:r>
      <w:r>
        <w:rPr>
          <w:color w:val="241F1F"/>
          <w:spacing w:val="-12"/>
        </w:rPr>
        <w:t> </w:t>
      </w:r>
      <w:r>
        <w:rPr>
          <w:color w:val="241F1F"/>
        </w:rPr>
        <w:t>daher</w:t>
      </w:r>
      <w:r>
        <w:rPr>
          <w:color w:val="241F1F"/>
          <w:spacing w:val="-11"/>
        </w:rPr>
        <w:t> </w:t>
      </w:r>
      <w:r>
        <w:rPr>
          <w:color w:val="241F1F"/>
        </w:rPr>
        <w:t>zu</w:t>
      </w:r>
      <w:r>
        <w:rPr>
          <w:color w:val="241F1F"/>
          <w:spacing w:val="-11"/>
        </w:rPr>
        <w:t> </w:t>
      </w:r>
      <w:r>
        <w:rPr>
          <w:color w:val="241F1F"/>
        </w:rPr>
        <w:t>berücksichtigen, wenn</w:t>
      </w:r>
      <w:r>
        <w:rPr>
          <w:color w:val="241F1F"/>
          <w:spacing w:val="-11"/>
        </w:rPr>
        <w:t> </w:t>
      </w:r>
      <w:r>
        <w:rPr>
          <w:color w:val="241F1F"/>
        </w:rPr>
        <w:t>es</w:t>
      </w:r>
      <w:r>
        <w:rPr>
          <w:color w:val="241F1F"/>
          <w:spacing w:val="-11"/>
        </w:rPr>
        <w:t> </w:t>
      </w:r>
      <w:r>
        <w:rPr>
          <w:color w:val="241F1F"/>
        </w:rPr>
        <w:t>diesem</w:t>
      </w:r>
      <w:r>
        <w:rPr>
          <w:color w:val="241F1F"/>
          <w:spacing w:val="-11"/>
        </w:rPr>
        <w:t> </w:t>
      </w:r>
      <w:r>
        <w:rPr>
          <w:color w:val="241F1F"/>
        </w:rPr>
        <w:t>–</w:t>
      </w:r>
      <w:r>
        <w:rPr>
          <w:color w:val="241F1F"/>
          <w:spacing w:val="-11"/>
        </w:rPr>
        <w:t> </w:t>
      </w:r>
      <w:r>
        <w:rPr>
          <w:color w:val="241F1F"/>
        </w:rPr>
        <w:t>im</w:t>
      </w:r>
      <w:r>
        <w:rPr>
          <w:color w:val="241F1F"/>
          <w:spacing w:val="-11"/>
        </w:rPr>
        <w:t> </w:t>
      </w:r>
      <w:r>
        <w:rPr>
          <w:color w:val="241F1F"/>
        </w:rPr>
        <w:t>Gegensatz</w:t>
      </w:r>
      <w:r>
        <w:rPr>
          <w:color w:val="241F1F"/>
          <w:spacing w:val="-11"/>
        </w:rPr>
        <w:t> </w:t>
      </w:r>
      <w:r>
        <w:rPr>
          <w:color w:val="241F1F"/>
        </w:rPr>
        <w:t>zum</w:t>
      </w:r>
      <w:r>
        <w:rPr>
          <w:color w:val="241F1F"/>
          <w:spacing w:val="-11"/>
        </w:rPr>
        <w:t> </w:t>
      </w:r>
      <w:r>
        <w:rPr>
          <w:color w:val="241F1F"/>
        </w:rPr>
        <w:t>anderen</w:t>
      </w:r>
      <w:r>
        <w:rPr>
          <w:color w:val="241F1F"/>
          <w:spacing w:val="-11"/>
        </w:rPr>
        <w:t> </w:t>
      </w:r>
      <w:r>
        <w:rPr>
          <w:color w:val="241F1F"/>
        </w:rPr>
        <w:t>Elternteil</w:t>
      </w:r>
      <w:r>
        <w:rPr>
          <w:color w:val="241F1F"/>
          <w:spacing w:val="-11"/>
        </w:rPr>
        <w:t> </w:t>
      </w:r>
      <w:r>
        <w:rPr>
          <w:color w:val="241F1F"/>
        </w:rPr>
        <w:t>– gelingt, das Kind ohne körperliche Strafen, sonstige </w:t>
      </w:r>
      <w:r>
        <w:rPr>
          <w:color w:val="241F1F"/>
          <w:spacing w:val="-4"/>
        </w:rPr>
        <w:t>For- </w:t>
      </w:r>
      <w:r>
        <w:rPr>
          <w:color w:val="241F1F"/>
        </w:rPr>
        <w:t>men von Gewalt, seelische Verletzungen und entwürdi- gende Maßnahmen zu erziehen. Auch bei Umgangsent- scheidungen hat das Familiengericht je nach den Umständen</w:t>
      </w:r>
      <w:r>
        <w:rPr>
          <w:color w:val="241F1F"/>
          <w:spacing w:val="-11"/>
        </w:rPr>
        <w:t> </w:t>
      </w:r>
      <w:r>
        <w:rPr>
          <w:color w:val="241F1F"/>
        </w:rPr>
        <w:t>des</w:t>
      </w:r>
      <w:r>
        <w:rPr>
          <w:color w:val="241F1F"/>
          <w:spacing w:val="-10"/>
        </w:rPr>
        <w:t> </w:t>
      </w:r>
      <w:r>
        <w:rPr>
          <w:color w:val="241F1F"/>
        </w:rPr>
        <w:t>Einzelfalles</w:t>
      </w:r>
      <w:r>
        <w:rPr>
          <w:color w:val="241F1F"/>
          <w:spacing w:val="-10"/>
        </w:rPr>
        <w:t> </w:t>
      </w:r>
      <w:r>
        <w:rPr>
          <w:color w:val="241F1F"/>
        </w:rPr>
        <w:t>verschiedene</w:t>
      </w:r>
      <w:r>
        <w:rPr>
          <w:color w:val="241F1F"/>
          <w:spacing w:val="-10"/>
        </w:rPr>
        <w:t> </w:t>
      </w:r>
      <w:r>
        <w:rPr>
          <w:color w:val="241F1F"/>
        </w:rPr>
        <w:t>Möglichkeiten, um dem Bedürfnis des Kindes nach Schutz vor </w:t>
      </w:r>
      <w:r>
        <w:rPr>
          <w:color w:val="241F1F"/>
          <w:spacing w:val="-3"/>
        </w:rPr>
        <w:t>Gewalt- </w:t>
      </w:r>
      <w:r>
        <w:rPr>
          <w:color w:val="241F1F"/>
        </w:rPr>
        <w:t>taten</w:t>
      </w:r>
      <w:r>
        <w:rPr>
          <w:color w:val="241F1F"/>
          <w:spacing w:val="-15"/>
        </w:rPr>
        <w:t> </w:t>
      </w:r>
      <w:r>
        <w:rPr>
          <w:color w:val="241F1F"/>
        </w:rPr>
        <w:t>Rechnung</w:t>
      </w:r>
      <w:r>
        <w:rPr>
          <w:color w:val="241F1F"/>
          <w:spacing w:val="-15"/>
        </w:rPr>
        <w:t> </w:t>
      </w:r>
      <w:r>
        <w:rPr>
          <w:color w:val="241F1F"/>
        </w:rPr>
        <w:t>zu</w:t>
      </w:r>
      <w:r>
        <w:rPr>
          <w:color w:val="241F1F"/>
          <w:spacing w:val="-15"/>
        </w:rPr>
        <w:t> </w:t>
      </w:r>
      <w:r>
        <w:rPr>
          <w:color w:val="241F1F"/>
        </w:rPr>
        <w:t>tragen.</w:t>
      </w:r>
      <w:r>
        <w:rPr>
          <w:color w:val="241F1F"/>
          <w:spacing w:val="-15"/>
        </w:rPr>
        <w:t> </w:t>
      </w:r>
      <w:r>
        <w:rPr>
          <w:color w:val="241F1F"/>
        </w:rPr>
        <w:t>Das</w:t>
      </w:r>
      <w:r>
        <w:rPr>
          <w:color w:val="241F1F"/>
          <w:spacing w:val="-15"/>
        </w:rPr>
        <w:t> </w:t>
      </w:r>
      <w:r>
        <w:rPr>
          <w:color w:val="241F1F"/>
        </w:rPr>
        <w:t>Familiengericht</w:t>
      </w:r>
      <w:r>
        <w:rPr>
          <w:color w:val="241F1F"/>
          <w:spacing w:val="-15"/>
        </w:rPr>
        <w:t> </w:t>
      </w:r>
      <w:r>
        <w:rPr>
          <w:color w:val="241F1F"/>
        </w:rPr>
        <w:t>kann</w:t>
      </w:r>
      <w:r>
        <w:rPr>
          <w:color w:val="241F1F"/>
          <w:spacing w:val="-15"/>
        </w:rPr>
        <w:t> </w:t>
      </w:r>
      <w:r>
        <w:rPr>
          <w:color w:val="241F1F"/>
        </w:rPr>
        <w:t>über den Umfang des Umgangsrechts entscheiden und </w:t>
      </w:r>
      <w:r>
        <w:rPr>
          <w:color w:val="241F1F"/>
          <w:spacing w:val="-3"/>
        </w:rPr>
        <w:t>seine </w:t>
      </w:r>
      <w:r>
        <w:rPr>
          <w:color w:val="241F1F"/>
        </w:rPr>
        <w:t>Ausübung,</w:t>
      </w:r>
      <w:r>
        <w:rPr>
          <w:color w:val="241F1F"/>
          <w:spacing w:val="-7"/>
        </w:rPr>
        <w:t> </w:t>
      </w:r>
      <w:r>
        <w:rPr>
          <w:color w:val="241F1F"/>
        </w:rPr>
        <w:t>auch</w:t>
      </w:r>
      <w:r>
        <w:rPr>
          <w:color w:val="241F1F"/>
          <w:spacing w:val="-7"/>
        </w:rPr>
        <w:t> </w:t>
      </w:r>
      <w:r>
        <w:rPr>
          <w:color w:val="241F1F"/>
        </w:rPr>
        <w:t>gegenüber</w:t>
      </w:r>
      <w:r>
        <w:rPr>
          <w:color w:val="241F1F"/>
          <w:spacing w:val="-7"/>
        </w:rPr>
        <w:t> </w:t>
      </w:r>
      <w:r>
        <w:rPr>
          <w:color w:val="241F1F"/>
        </w:rPr>
        <w:t>Dritten,</w:t>
      </w:r>
      <w:r>
        <w:rPr>
          <w:color w:val="241F1F"/>
          <w:spacing w:val="-7"/>
        </w:rPr>
        <w:t> </w:t>
      </w:r>
      <w:r>
        <w:rPr>
          <w:color w:val="241F1F"/>
        </w:rPr>
        <w:t>näher</w:t>
      </w:r>
      <w:r>
        <w:rPr>
          <w:color w:val="241F1F"/>
          <w:spacing w:val="-7"/>
        </w:rPr>
        <w:t> </w:t>
      </w:r>
      <w:r>
        <w:rPr>
          <w:color w:val="241F1F"/>
        </w:rPr>
        <w:t>regeln</w:t>
      </w:r>
      <w:r>
        <w:rPr>
          <w:color w:val="241F1F"/>
          <w:spacing w:val="-7"/>
        </w:rPr>
        <w:t> </w:t>
      </w:r>
      <w:r>
        <w:rPr>
          <w:color w:val="241F1F"/>
        </w:rPr>
        <w:t>(§</w:t>
      </w:r>
      <w:r>
        <w:rPr>
          <w:color w:val="241F1F"/>
          <w:spacing w:val="-7"/>
        </w:rPr>
        <w:t> </w:t>
      </w:r>
      <w:r>
        <w:rPr>
          <w:color w:val="241F1F"/>
          <w:spacing w:val="-3"/>
        </w:rPr>
        <w:t>1684 </w:t>
      </w:r>
      <w:r>
        <w:rPr>
          <w:color w:val="241F1F"/>
        </w:rPr>
        <w:t>Absatz 3 BGB). Dabei kann das Familiengericht das</w:t>
      </w:r>
      <w:r>
        <w:rPr>
          <w:color w:val="241F1F"/>
          <w:spacing w:val="-31"/>
        </w:rPr>
        <w:t> </w:t>
      </w:r>
      <w:r>
        <w:rPr>
          <w:color w:val="241F1F"/>
          <w:spacing w:val="-4"/>
        </w:rPr>
        <w:t>Um- </w:t>
      </w:r>
      <w:r>
        <w:rPr>
          <w:color w:val="241F1F"/>
        </w:rPr>
        <w:t>gangsrecht einschränken oder ausschließen, soweit </w:t>
      </w:r>
      <w:r>
        <w:rPr>
          <w:color w:val="241F1F"/>
          <w:spacing w:val="-3"/>
        </w:rPr>
        <w:t>dies </w:t>
      </w:r>
      <w:r>
        <w:rPr>
          <w:color w:val="241F1F"/>
        </w:rPr>
        <w:t>zum</w:t>
      </w:r>
      <w:r>
        <w:rPr>
          <w:color w:val="241F1F"/>
          <w:spacing w:val="-7"/>
        </w:rPr>
        <w:t> </w:t>
      </w:r>
      <w:r>
        <w:rPr>
          <w:color w:val="241F1F"/>
        </w:rPr>
        <w:t>Wohl</w:t>
      </w:r>
      <w:r>
        <w:rPr>
          <w:color w:val="241F1F"/>
          <w:spacing w:val="-7"/>
        </w:rPr>
        <w:t> </w:t>
      </w:r>
      <w:r>
        <w:rPr>
          <w:color w:val="241F1F"/>
        </w:rPr>
        <w:t>des</w:t>
      </w:r>
      <w:r>
        <w:rPr>
          <w:color w:val="241F1F"/>
          <w:spacing w:val="-6"/>
        </w:rPr>
        <w:t> </w:t>
      </w:r>
      <w:r>
        <w:rPr>
          <w:color w:val="241F1F"/>
        </w:rPr>
        <w:t>Kindes</w:t>
      </w:r>
      <w:r>
        <w:rPr>
          <w:color w:val="241F1F"/>
          <w:spacing w:val="-7"/>
        </w:rPr>
        <w:t> </w:t>
      </w:r>
      <w:r>
        <w:rPr>
          <w:color w:val="241F1F"/>
        </w:rPr>
        <w:t>erforderlich</w:t>
      </w:r>
      <w:r>
        <w:rPr>
          <w:color w:val="241F1F"/>
          <w:spacing w:val="-6"/>
        </w:rPr>
        <w:t> </w:t>
      </w:r>
      <w:r>
        <w:rPr>
          <w:color w:val="241F1F"/>
        </w:rPr>
        <w:t>ist.</w:t>
      </w:r>
      <w:r>
        <w:rPr>
          <w:color w:val="241F1F"/>
          <w:spacing w:val="-7"/>
        </w:rPr>
        <w:t> </w:t>
      </w:r>
      <w:r>
        <w:rPr>
          <w:color w:val="241F1F"/>
        </w:rPr>
        <w:t>Zur</w:t>
      </w:r>
      <w:r>
        <w:rPr>
          <w:color w:val="241F1F"/>
          <w:spacing w:val="-7"/>
        </w:rPr>
        <w:t> </w:t>
      </w:r>
      <w:r>
        <w:rPr>
          <w:color w:val="241F1F"/>
        </w:rPr>
        <w:t>Abwendung</w:t>
      </w:r>
      <w:r>
        <w:rPr>
          <w:color w:val="241F1F"/>
          <w:spacing w:val="-6"/>
        </w:rPr>
        <w:t> </w:t>
      </w:r>
      <w:r>
        <w:rPr>
          <w:color w:val="241F1F"/>
        </w:rPr>
        <w:t>ei- ner Gefährdung des Kindeswohls ist eine</w:t>
      </w:r>
      <w:r>
        <w:rPr>
          <w:color w:val="241F1F"/>
          <w:spacing w:val="-23"/>
        </w:rPr>
        <w:t> </w:t>
      </w:r>
      <w:r>
        <w:rPr>
          <w:color w:val="241F1F"/>
        </w:rPr>
        <w:t>Einschränkung oder</w:t>
      </w:r>
      <w:r>
        <w:rPr>
          <w:color w:val="241F1F"/>
          <w:spacing w:val="-10"/>
        </w:rPr>
        <w:t> </w:t>
      </w:r>
      <w:r>
        <w:rPr>
          <w:color w:val="241F1F"/>
        </w:rPr>
        <w:t>ein</w:t>
      </w:r>
      <w:r>
        <w:rPr>
          <w:color w:val="241F1F"/>
          <w:spacing w:val="-9"/>
        </w:rPr>
        <w:t> </w:t>
      </w:r>
      <w:r>
        <w:rPr>
          <w:color w:val="241F1F"/>
        </w:rPr>
        <w:t>Ausschluss</w:t>
      </w:r>
      <w:r>
        <w:rPr>
          <w:color w:val="241F1F"/>
          <w:spacing w:val="-10"/>
        </w:rPr>
        <w:t> </w:t>
      </w:r>
      <w:r>
        <w:rPr>
          <w:color w:val="241F1F"/>
        </w:rPr>
        <w:t>des</w:t>
      </w:r>
      <w:r>
        <w:rPr>
          <w:color w:val="241F1F"/>
          <w:spacing w:val="-9"/>
        </w:rPr>
        <w:t> </w:t>
      </w:r>
      <w:r>
        <w:rPr>
          <w:color w:val="241F1F"/>
          <w:spacing w:val="-3"/>
        </w:rPr>
        <w:t>Umgangsrechts</w:t>
      </w:r>
      <w:r>
        <w:rPr>
          <w:color w:val="241F1F"/>
          <w:spacing w:val="-10"/>
        </w:rPr>
        <w:t> </w:t>
      </w:r>
      <w:r>
        <w:rPr>
          <w:color w:val="241F1F"/>
        </w:rPr>
        <w:t>auch</w:t>
      </w:r>
      <w:r>
        <w:rPr>
          <w:color w:val="241F1F"/>
          <w:spacing w:val="-9"/>
        </w:rPr>
        <w:t> </w:t>
      </w:r>
      <w:r>
        <w:rPr>
          <w:color w:val="241F1F"/>
        </w:rPr>
        <w:t>für</w:t>
      </w:r>
      <w:r>
        <w:rPr>
          <w:color w:val="241F1F"/>
          <w:spacing w:val="-9"/>
        </w:rPr>
        <w:t> </w:t>
      </w:r>
      <w:r>
        <w:rPr>
          <w:color w:val="241F1F"/>
          <w:spacing w:val="-3"/>
        </w:rPr>
        <w:t>längere </w:t>
      </w:r>
      <w:r>
        <w:rPr>
          <w:color w:val="241F1F"/>
        </w:rPr>
        <w:t>Zeit oder auf Dauer möglich (§ 1684 Absatz 4</w:t>
      </w:r>
      <w:r>
        <w:rPr>
          <w:color w:val="241F1F"/>
          <w:spacing w:val="-23"/>
        </w:rPr>
        <w:t> </w:t>
      </w:r>
      <w:r>
        <w:rPr>
          <w:color w:val="241F1F"/>
        </w:rPr>
        <w:t>BGB).</w:t>
      </w:r>
    </w:p>
    <w:p>
      <w:pPr>
        <w:pStyle w:val="BodyText"/>
        <w:spacing w:line="244" w:lineRule="auto" w:before="110"/>
        <w:ind w:left="225" w:right="719"/>
        <w:jc w:val="both"/>
      </w:pPr>
      <w:r>
        <w:rPr>
          <w:color w:val="241F1F"/>
        </w:rPr>
        <w:t>Nach</w:t>
      </w:r>
      <w:r>
        <w:rPr>
          <w:color w:val="241F1F"/>
          <w:spacing w:val="-9"/>
        </w:rPr>
        <w:t> </w:t>
      </w:r>
      <w:r>
        <w:rPr>
          <w:color w:val="241F1F"/>
        </w:rPr>
        <w:t>§</w:t>
      </w:r>
      <w:r>
        <w:rPr>
          <w:color w:val="241F1F"/>
          <w:spacing w:val="-9"/>
        </w:rPr>
        <w:t> </w:t>
      </w:r>
      <w:r>
        <w:rPr>
          <w:color w:val="241F1F"/>
        </w:rPr>
        <w:t>33</w:t>
      </w:r>
      <w:r>
        <w:rPr>
          <w:color w:val="241F1F"/>
          <w:spacing w:val="-8"/>
        </w:rPr>
        <w:t> </w:t>
      </w:r>
      <w:r>
        <w:rPr>
          <w:color w:val="241F1F"/>
        </w:rPr>
        <w:t>Absatz</w:t>
      </w:r>
      <w:r>
        <w:rPr>
          <w:color w:val="241F1F"/>
          <w:spacing w:val="-9"/>
        </w:rPr>
        <w:t> </w:t>
      </w:r>
      <w:r>
        <w:rPr>
          <w:color w:val="241F1F"/>
        </w:rPr>
        <w:t>1</w:t>
      </w:r>
      <w:r>
        <w:rPr>
          <w:color w:val="241F1F"/>
          <w:spacing w:val="-9"/>
        </w:rPr>
        <w:t> </w:t>
      </w:r>
      <w:r>
        <w:rPr>
          <w:color w:val="241F1F"/>
        </w:rPr>
        <w:t>Satz</w:t>
      </w:r>
      <w:r>
        <w:rPr>
          <w:color w:val="241F1F"/>
          <w:spacing w:val="-8"/>
        </w:rPr>
        <w:t> </w:t>
      </w:r>
      <w:r>
        <w:rPr>
          <w:color w:val="241F1F"/>
        </w:rPr>
        <w:t>2</w:t>
      </w:r>
      <w:r>
        <w:rPr>
          <w:color w:val="241F1F"/>
          <w:spacing w:val="-9"/>
        </w:rPr>
        <w:t> </w:t>
      </w:r>
      <w:r>
        <w:rPr>
          <w:color w:val="241F1F"/>
        </w:rPr>
        <w:t>und</w:t>
      </w:r>
      <w:r>
        <w:rPr>
          <w:color w:val="241F1F"/>
          <w:spacing w:val="-8"/>
        </w:rPr>
        <w:t> </w:t>
      </w:r>
      <w:r>
        <w:rPr>
          <w:color w:val="241F1F"/>
        </w:rPr>
        <w:t>§</w:t>
      </w:r>
      <w:r>
        <w:rPr>
          <w:color w:val="241F1F"/>
          <w:spacing w:val="-9"/>
        </w:rPr>
        <w:t> </w:t>
      </w:r>
      <w:r>
        <w:rPr>
          <w:color w:val="241F1F"/>
        </w:rPr>
        <w:t>157</w:t>
      </w:r>
      <w:r>
        <w:rPr>
          <w:color w:val="241F1F"/>
          <w:spacing w:val="-9"/>
        </w:rPr>
        <w:t> </w:t>
      </w:r>
      <w:r>
        <w:rPr>
          <w:color w:val="241F1F"/>
        </w:rPr>
        <w:t>Absatz</w:t>
      </w:r>
      <w:r>
        <w:rPr>
          <w:color w:val="241F1F"/>
          <w:spacing w:val="-8"/>
        </w:rPr>
        <w:t> </w:t>
      </w:r>
      <w:r>
        <w:rPr>
          <w:color w:val="241F1F"/>
        </w:rPr>
        <w:t>2</w:t>
      </w:r>
      <w:r>
        <w:rPr>
          <w:color w:val="241F1F"/>
          <w:spacing w:val="-9"/>
        </w:rPr>
        <w:t> </w:t>
      </w:r>
      <w:r>
        <w:rPr>
          <w:color w:val="241F1F"/>
          <w:spacing w:val="-3"/>
        </w:rPr>
        <w:t>FamFG</w:t>
      </w:r>
      <w:r>
        <w:rPr>
          <w:color w:val="241F1F"/>
          <w:spacing w:val="-9"/>
        </w:rPr>
        <w:t> </w:t>
      </w:r>
      <w:r>
        <w:rPr>
          <w:color w:val="241F1F"/>
        </w:rPr>
        <w:t>ist vorgesehen, dass eine gerichtliche Anhörung oder </w:t>
      </w:r>
      <w:r>
        <w:rPr>
          <w:color w:val="241F1F"/>
          <w:spacing w:val="-4"/>
        </w:rPr>
        <w:t>Erör- </w:t>
      </w:r>
      <w:r>
        <w:rPr>
          <w:color w:val="241F1F"/>
        </w:rPr>
        <w:t>terung in einer Kindschaftssache in Abwesenheit eines Elternteils durchgeführt wird, falls dies zum Schutz des Opfers oder der Kinder erforderlich</w:t>
      </w:r>
      <w:r>
        <w:rPr>
          <w:color w:val="241F1F"/>
          <w:spacing w:val="-3"/>
        </w:rPr>
        <w:t> </w:t>
      </w:r>
      <w:r>
        <w:rPr>
          <w:color w:val="241F1F"/>
        </w:rPr>
        <w:t>ist.</w:t>
      </w:r>
    </w:p>
    <w:p>
      <w:pPr>
        <w:pStyle w:val="BodyText"/>
        <w:spacing w:line="244" w:lineRule="auto" w:before="101"/>
        <w:ind w:left="225" w:right="719"/>
        <w:jc w:val="both"/>
      </w:pPr>
      <w:r>
        <w:rPr>
          <w:color w:val="241F1F"/>
        </w:rPr>
        <w:t>Zur Beurteilung der </w:t>
      </w:r>
      <w:r>
        <w:rPr>
          <w:color w:val="241F1F"/>
          <w:spacing w:val="-3"/>
        </w:rPr>
        <w:t>Frage, </w:t>
      </w:r>
      <w:r>
        <w:rPr>
          <w:color w:val="241F1F"/>
        </w:rPr>
        <w:t>ob neben dieser gesetzgebe- rischen</w:t>
      </w:r>
      <w:r>
        <w:rPr>
          <w:color w:val="241F1F"/>
          <w:spacing w:val="-13"/>
        </w:rPr>
        <w:t> </w:t>
      </w:r>
      <w:r>
        <w:rPr>
          <w:color w:val="241F1F"/>
        </w:rPr>
        <w:t>Umsetzung</w:t>
      </w:r>
      <w:r>
        <w:rPr>
          <w:color w:val="241F1F"/>
          <w:spacing w:val="-12"/>
        </w:rPr>
        <w:t> </w:t>
      </w:r>
      <w:r>
        <w:rPr>
          <w:color w:val="241F1F"/>
        </w:rPr>
        <w:t>noch</w:t>
      </w:r>
      <w:r>
        <w:rPr>
          <w:color w:val="241F1F"/>
          <w:spacing w:val="-13"/>
        </w:rPr>
        <w:t> </w:t>
      </w:r>
      <w:r>
        <w:rPr>
          <w:color w:val="241F1F"/>
          <w:spacing w:val="-3"/>
        </w:rPr>
        <w:t>weitere</w:t>
      </w:r>
      <w:r>
        <w:rPr>
          <w:color w:val="241F1F"/>
          <w:spacing w:val="-12"/>
        </w:rPr>
        <w:t> </w:t>
      </w:r>
      <w:r>
        <w:rPr>
          <w:color w:val="241F1F"/>
        </w:rPr>
        <w:t>Maßnahmen</w:t>
      </w:r>
      <w:r>
        <w:rPr>
          <w:color w:val="241F1F"/>
          <w:spacing w:val="-13"/>
        </w:rPr>
        <w:t> </w:t>
      </w:r>
      <w:r>
        <w:rPr>
          <w:color w:val="241F1F"/>
          <w:spacing w:val="-3"/>
        </w:rPr>
        <w:t>erforderlich </w:t>
      </w:r>
      <w:r>
        <w:rPr>
          <w:color w:val="241F1F"/>
        </w:rPr>
        <w:t>sind,</w:t>
      </w:r>
      <w:r>
        <w:rPr>
          <w:color w:val="241F1F"/>
          <w:spacing w:val="-9"/>
        </w:rPr>
        <w:t> </w:t>
      </w:r>
      <w:r>
        <w:rPr>
          <w:color w:val="241F1F"/>
        </w:rPr>
        <w:t>damit</w:t>
      </w:r>
      <w:r>
        <w:rPr>
          <w:color w:val="241F1F"/>
          <w:spacing w:val="-9"/>
        </w:rPr>
        <w:t> </w:t>
      </w:r>
      <w:r>
        <w:rPr>
          <w:color w:val="241F1F"/>
        </w:rPr>
        <w:t>die</w:t>
      </w:r>
      <w:r>
        <w:rPr>
          <w:color w:val="241F1F"/>
          <w:spacing w:val="-9"/>
        </w:rPr>
        <w:t> </w:t>
      </w:r>
      <w:r>
        <w:rPr>
          <w:color w:val="241F1F"/>
        </w:rPr>
        <w:t>vorhandenen</w:t>
      </w:r>
      <w:r>
        <w:rPr>
          <w:color w:val="241F1F"/>
          <w:spacing w:val="-9"/>
        </w:rPr>
        <w:t> </w:t>
      </w:r>
      <w:r>
        <w:rPr>
          <w:color w:val="241F1F"/>
        </w:rPr>
        <w:t>Rechtsgrundlagen</w:t>
      </w:r>
      <w:r>
        <w:rPr>
          <w:color w:val="241F1F"/>
          <w:spacing w:val="-9"/>
        </w:rPr>
        <w:t> </w:t>
      </w:r>
      <w:r>
        <w:rPr>
          <w:color w:val="241F1F"/>
        </w:rPr>
        <w:t>im</w:t>
      </w:r>
      <w:r>
        <w:rPr>
          <w:color w:val="241F1F"/>
          <w:spacing w:val="-8"/>
        </w:rPr>
        <w:t> </w:t>
      </w:r>
      <w:r>
        <w:rPr>
          <w:color w:val="241F1F"/>
        </w:rPr>
        <w:t>Lichte der Konvention optimal angewandt werden, fehlen zur Zeit noch fundierte Erkenntnisse. Aktuell fördert die </w:t>
      </w:r>
      <w:r>
        <w:rPr>
          <w:color w:val="241F1F"/>
          <w:spacing w:val="-4"/>
        </w:rPr>
        <w:t>Bun- </w:t>
      </w:r>
      <w:r>
        <w:rPr>
          <w:color w:val="241F1F"/>
          <w:spacing w:val="-3"/>
        </w:rPr>
        <w:t>desregierung</w:t>
      </w:r>
      <w:r>
        <w:rPr>
          <w:color w:val="241F1F"/>
          <w:spacing w:val="-12"/>
        </w:rPr>
        <w:t> </w:t>
      </w:r>
      <w:r>
        <w:rPr>
          <w:color w:val="241F1F"/>
        </w:rPr>
        <w:t>eine</w:t>
      </w:r>
      <w:r>
        <w:rPr>
          <w:color w:val="241F1F"/>
          <w:spacing w:val="-11"/>
        </w:rPr>
        <w:t> </w:t>
      </w:r>
      <w:r>
        <w:rPr>
          <w:color w:val="241F1F"/>
        </w:rPr>
        <w:t>Studie</w:t>
      </w:r>
      <w:r>
        <w:rPr>
          <w:color w:val="241F1F"/>
          <w:spacing w:val="-11"/>
        </w:rPr>
        <w:t> </w:t>
      </w:r>
      <w:r>
        <w:rPr>
          <w:color w:val="241F1F"/>
        </w:rPr>
        <w:t>zum</w:t>
      </w:r>
      <w:r>
        <w:rPr>
          <w:color w:val="241F1F"/>
          <w:spacing w:val="-11"/>
        </w:rPr>
        <w:t> </w:t>
      </w:r>
      <w:r>
        <w:rPr>
          <w:color w:val="241F1F"/>
        </w:rPr>
        <w:t>Kindeswohl</w:t>
      </w:r>
      <w:r>
        <w:rPr>
          <w:color w:val="241F1F"/>
          <w:spacing w:val="-11"/>
        </w:rPr>
        <w:t> </w:t>
      </w:r>
      <w:r>
        <w:rPr>
          <w:color w:val="241F1F"/>
        </w:rPr>
        <w:t>und</w:t>
      </w:r>
      <w:r>
        <w:rPr>
          <w:color w:val="241F1F"/>
          <w:spacing w:val="-11"/>
        </w:rPr>
        <w:t> </w:t>
      </w:r>
      <w:r>
        <w:rPr>
          <w:color w:val="241F1F"/>
        </w:rPr>
        <w:t>Umgangs- recht.</w:t>
      </w:r>
      <w:r>
        <w:rPr>
          <w:color w:val="241F1F"/>
          <w:spacing w:val="-5"/>
        </w:rPr>
        <w:t> </w:t>
      </w:r>
      <w:r>
        <w:rPr>
          <w:color w:val="241F1F"/>
        </w:rPr>
        <w:t>Ziel</w:t>
      </w:r>
      <w:r>
        <w:rPr>
          <w:color w:val="241F1F"/>
          <w:spacing w:val="-5"/>
        </w:rPr>
        <w:t> </w:t>
      </w:r>
      <w:r>
        <w:rPr>
          <w:color w:val="241F1F"/>
        </w:rPr>
        <w:t>der</w:t>
      </w:r>
      <w:r>
        <w:rPr>
          <w:color w:val="241F1F"/>
          <w:spacing w:val="-4"/>
        </w:rPr>
        <w:t> </w:t>
      </w:r>
      <w:r>
        <w:rPr>
          <w:color w:val="241F1F"/>
        </w:rPr>
        <w:t>Studie</w:t>
      </w:r>
      <w:r>
        <w:rPr>
          <w:color w:val="241F1F"/>
          <w:spacing w:val="-5"/>
        </w:rPr>
        <w:t> </w:t>
      </w:r>
      <w:r>
        <w:rPr>
          <w:color w:val="241F1F"/>
        </w:rPr>
        <w:t>ist</w:t>
      </w:r>
      <w:r>
        <w:rPr>
          <w:color w:val="241F1F"/>
          <w:spacing w:val="-4"/>
        </w:rPr>
        <w:t> </w:t>
      </w:r>
      <w:r>
        <w:rPr>
          <w:color w:val="241F1F"/>
        </w:rPr>
        <w:t>es,</w:t>
      </w:r>
      <w:r>
        <w:rPr>
          <w:color w:val="241F1F"/>
          <w:spacing w:val="-5"/>
        </w:rPr>
        <w:t> </w:t>
      </w:r>
      <w:r>
        <w:rPr>
          <w:color w:val="241F1F"/>
        </w:rPr>
        <w:t>fundierte</w:t>
      </w:r>
      <w:r>
        <w:rPr>
          <w:color w:val="241F1F"/>
          <w:spacing w:val="-5"/>
        </w:rPr>
        <w:t> </w:t>
      </w:r>
      <w:r>
        <w:rPr>
          <w:color w:val="241F1F"/>
        </w:rPr>
        <w:t>Kenntnisse</w:t>
      </w:r>
      <w:r>
        <w:rPr>
          <w:color w:val="241F1F"/>
          <w:spacing w:val="-4"/>
        </w:rPr>
        <w:t> </w:t>
      </w:r>
      <w:r>
        <w:rPr>
          <w:color w:val="241F1F"/>
        </w:rPr>
        <w:t>darüber zu erhalten, wie der Umgang und das Umgangsrecht </w:t>
      </w:r>
      <w:r>
        <w:rPr>
          <w:color w:val="241F1F"/>
          <w:spacing w:val="-6"/>
        </w:rPr>
        <w:t>ge- </w:t>
      </w:r>
      <w:r>
        <w:rPr>
          <w:color w:val="241F1F"/>
        </w:rPr>
        <w:t>staltet sein müssen, um den Bedürfnissen der Kinder </w:t>
      </w:r>
      <w:r>
        <w:rPr>
          <w:color w:val="241F1F"/>
          <w:spacing w:val="-8"/>
        </w:rPr>
        <w:t>am </w:t>
      </w:r>
      <w:r>
        <w:rPr>
          <w:color w:val="241F1F"/>
        </w:rPr>
        <w:t>besten</w:t>
      </w:r>
      <w:r>
        <w:rPr>
          <w:color w:val="241F1F"/>
          <w:spacing w:val="-8"/>
        </w:rPr>
        <w:t> </w:t>
      </w:r>
      <w:r>
        <w:rPr>
          <w:color w:val="241F1F"/>
          <w:spacing w:val="-3"/>
        </w:rPr>
        <w:t>gerecht</w:t>
      </w:r>
      <w:r>
        <w:rPr>
          <w:color w:val="241F1F"/>
          <w:spacing w:val="-8"/>
        </w:rPr>
        <w:t> </w:t>
      </w:r>
      <w:r>
        <w:rPr>
          <w:color w:val="241F1F"/>
        </w:rPr>
        <w:t>zu</w:t>
      </w:r>
      <w:r>
        <w:rPr>
          <w:color w:val="241F1F"/>
          <w:spacing w:val="-8"/>
        </w:rPr>
        <w:t> </w:t>
      </w:r>
      <w:r>
        <w:rPr>
          <w:color w:val="241F1F"/>
          <w:spacing w:val="-3"/>
        </w:rPr>
        <w:t>werden.</w:t>
      </w:r>
      <w:r>
        <w:rPr>
          <w:color w:val="241F1F"/>
          <w:spacing w:val="-8"/>
        </w:rPr>
        <w:t> </w:t>
      </w:r>
      <w:r>
        <w:rPr>
          <w:color w:val="241F1F"/>
        </w:rPr>
        <w:t>Dazu</w:t>
      </w:r>
      <w:r>
        <w:rPr>
          <w:color w:val="241F1F"/>
          <w:spacing w:val="-8"/>
        </w:rPr>
        <w:t> </w:t>
      </w:r>
      <w:r>
        <w:rPr>
          <w:color w:val="241F1F"/>
          <w:spacing w:val="-3"/>
        </w:rPr>
        <w:t>wird</w:t>
      </w:r>
      <w:r>
        <w:rPr>
          <w:color w:val="241F1F"/>
          <w:spacing w:val="-8"/>
        </w:rPr>
        <w:t> </w:t>
      </w:r>
      <w:r>
        <w:rPr>
          <w:color w:val="241F1F"/>
        </w:rPr>
        <w:t>untersucht,</w:t>
      </w:r>
      <w:r>
        <w:rPr>
          <w:color w:val="241F1F"/>
          <w:spacing w:val="-8"/>
        </w:rPr>
        <w:t> </w:t>
      </w:r>
      <w:r>
        <w:rPr>
          <w:color w:val="241F1F"/>
        </w:rPr>
        <w:t>wie</w:t>
      </w:r>
      <w:r>
        <w:rPr>
          <w:color w:val="241F1F"/>
          <w:spacing w:val="-8"/>
        </w:rPr>
        <w:t> </w:t>
      </w:r>
      <w:r>
        <w:rPr>
          <w:color w:val="241F1F"/>
        </w:rPr>
        <w:t>Kin- der und Jugendliche unterschiedliche Umgangskonstel- lationen</w:t>
      </w:r>
      <w:r>
        <w:rPr>
          <w:color w:val="241F1F"/>
          <w:spacing w:val="-9"/>
        </w:rPr>
        <w:t> </w:t>
      </w:r>
      <w:r>
        <w:rPr>
          <w:color w:val="241F1F"/>
        </w:rPr>
        <w:t>erleben,</w:t>
      </w:r>
      <w:r>
        <w:rPr>
          <w:color w:val="241F1F"/>
          <w:spacing w:val="-8"/>
        </w:rPr>
        <w:t> </w:t>
      </w:r>
      <w:r>
        <w:rPr>
          <w:color w:val="241F1F"/>
        </w:rPr>
        <w:t>wie</w:t>
      </w:r>
      <w:r>
        <w:rPr>
          <w:color w:val="241F1F"/>
          <w:spacing w:val="-8"/>
        </w:rPr>
        <w:t> </w:t>
      </w:r>
      <w:r>
        <w:rPr>
          <w:color w:val="241F1F"/>
        </w:rPr>
        <w:t>es</w:t>
      </w:r>
      <w:r>
        <w:rPr>
          <w:color w:val="241F1F"/>
          <w:spacing w:val="-8"/>
        </w:rPr>
        <w:t> </w:t>
      </w:r>
      <w:r>
        <w:rPr>
          <w:color w:val="241F1F"/>
        </w:rPr>
        <w:t>ihnen</w:t>
      </w:r>
      <w:r>
        <w:rPr>
          <w:color w:val="241F1F"/>
          <w:spacing w:val="-9"/>
        </w:rPr>
        <w:t> </w:t>
      </w:r>
      <w:r>
        <w:rPr>
          <w:color w:val="241F1F"/>
        </w:rPr>
        <w:t>dabei</w:t>
      </w:r>
      <w:r>
        <w:rPr>
          <w:color w:val="241F1F"/>
          <w:spacing w:val="-8"/>
        </w:rPr>
        <w:t> </w:t>
      </w:r>
      <w:r>
        <w:rPr>
          <w:color w:val="241F1F"/>
        </w:rPr>
        <w:t>geht</w:t>
      </w:r>
      <w:r>
        <w:rPr>
          <w:color w:val="241F1F"/>
          <w:spacing w:val="-8"/>
        </w:rPr>
        <w:t> </w:t>
      </w:r>
      <w:r>
        <w:rPr>
          <w:color w:val="241F1F"/>
        </w:rPr>
        <w:t>und</w:t>
      </w:r>
      <w:r>
        <w:rPr>
          <w:color w:val="241F1F"/>
          <w:spacing w:val="-8"/>
        </w:rPr>
        <w:t> </w:t>
      </w:r>
      <w:r>
        <w:rPr>
          <w:color w:val="241F1F"/>
        </w:rPr>
        <w:t>wie</w:t>
      </w:r>
      <w:r>
        <w:rPr>
          <w:color w:val="241F1F"/>
          <w:spacing w:val="-9"/>
        </w:rPr>
        <w:t> </w:t>
      </w:r>
      <w:r>
        <w:rPr>
          <w:color w:val="241F1F"/>
        </w:rPr>
        <w:t>sich</w:t>
      </w:r>
      <w:r>
        <w:rPr>
          <w:color w:val="241F1F"/>
          <w:spacing w:val="-8"/>
        </w:rPr>
        <w:t> </w:t>
      </w:r>
      <w:r>
        <w:rPr>
          <w:color w:val="241F1F"/>
          <w:spacing w:val="-6"/>
        </w:rPr>
        <w:t>die </w:t>
      </w:r>
      <w:r>
        <w:rPr>
          <w:color w:val="241F1F"/>
        </w:rPr>
        <w:t>konkrete Ausgestaltung des Umgangsrechts auf ihr Be- finden und ihre weitere Entwicklung auswirkt. Dabei </w:t>
      </w:r>
      <w:r>
        <w:rPr>
          <w:color w:val="241F1F"/>
          <w:spacing w:val="-4"/>
        </w:rPr>
        <w:t>soll </w:t>
      </w:r>
      <w:r>
        <w:rPr>
          <w:color w:val="241F1F"/>
        </w:rPr>
        <w:t>auch erhoben werden, wie das Besuchsrecht in Fällen von häuslicher Gewalt gegen </w:t>
      </w:r>
      <w:r>
        <w:rPr>
          <w:color w:val="241F1F"/>
          <w:spacing w:val="-3"/>
        </w:rPr>
        <w:t>Frauen </w:t>
      </w:r>
      <w:r>
        <w:rPr>
          <w:color w:val="241F1F"/>
        </w:rPr>
        <w:t>ausgestaltet ist</w:t>
      </w:r>
      <w:r>
        <w:rPr>
          <w:color w:val="241F1F"/>
          <w:spacing w:val="-16"/>
        </w:rPr>
        <w:t> </w:t>
      </w:r>
      <w:r>
        <w:rPr>
          <w:color w:val="241F1F"/>
        </w:rPr>
        <w:t>und ob und gegebenenfalls welche Probleme aufgrund von Umgangsregelungen in Fällen von häuslicher Gewalt</w:t>
      </w:r>
      <w:r>
        <w:rPr>
          <w:color w:val="241F1F"/>
          <w:spacing w:val="-22"/>
        </w:rPr>
        <w:t> </w:t>
      </w:r>
      <w:r>
        <w:rPr>
          <w:color w:val="241F1F"/>
          <w:spacing w:val="-4"/>
        </w:rPr>
        <w:t>be- </w:t>
      </w:r>
      <w:r>
        <w:rPr>
          <w:color w:val="241F1F"/>
        </w:rPr>
        <w:t>stehen.</w:t>
      </w:r>
      <w:r>
        <w:rPr>
          <w:color w:val="241F1F"/>
          <w:spacing w:val="-13"/>
        </w:rPr>
        <w:t> </w:t>
      </w:r>
      <w:r>
        <w:rPr>
          <w:color w:val="241F1F"/>
        </w:rPr>
        <w:t>Es</w:t>
      </w:r>
      <w:r>
        <w:rPr>
          <w:color w:val="241F1F"/>
          <w:spacing w:val="-13"/>
        </w:rPr>
        <w:t> </w:t>
      </w:r>
      <w:r>
        <w:rPr>
          <w:color w:val="241F1F"/>
          <w:spacing w:val="-3"/>
        </w:rPr>
        <w:t>wird</w:t>
      </w:r>
      <w:r>
        <w:rPr>
          <w:color w:val="241F1F"/>
          <w:spacing w:val="-12"/>
        </w:rPr>
        <w:t> </w:t>
      </w:r>
      <w:r>
        <w:rPr>
          <w:color w:val="241F1F"/>
        </w:rPr>
        <w:t>erwartet,</w:t>
      </w:r>
      <w:r>
        <w:rPr>
          <w:color w:val="241F1F"/>
          <w:spacing w:val="-13"/>
        </w:rPr>
        <w:t> </w:t>
      </w:r>
      <w:r>
        <w:rPr>
          <w:color w:val="241F1F"/>
        </w:rPr>
        <w:t>dass</w:t>
      </w:r>
      <w:r>
        <w:rPr>
          <w:color w:val="241F1F"/>
          <w:spacing w:val="-13"/>
        </w:rPr>
        <w:t> </w:t>
      </w:r>
      <w:r>
        <w:rPr>
          <w:color w:val="241F1F"/>
        </w:rPr>
        <w:t>sich</w:t>
      </w:r>
      <w:r>
        <w:rPr>
          <w:color w:val="241F1F"/>
          <w:spacing w:val="-12"/>
        </w:rPr>
        <w:t> </w:t>
      </w:r>
      <w:r>
        <w:rPr>
          <w:color w:val="241F1F"/>
        </w:rPr>
        <w:t>auf</w:t>
      </w:r>
      <w:r>
        <w:rPr>
          <w:color w:val="241F1F"/>
          <w:spacing w:val="-13"/>
        </w:rPr>
        <w:t> </w:t>
      </w:r>
      <w:r>
        <w:rPr>
          <w:color w:val="241F1F"/>
        </w:rPr>
        <w:t>der</w:t>
      </w:r>
      <w:r>
        <w:rPr>
          <w:color w:val="241F1F"/>
          <w:spacing w:val="-13"/>
        </w:rPr>
        <w:t> </w:t>
      </w:r>
      <w:r>
        <w:rPr>
          <w:color w:val="241F1F"/>
        </w:rPr>
        <w:t>Grundlage</w:t>
      </w:r>
      <w:r>
        <w:rPr>
          <w:color w:val="241F1F"/>
          <w:spacing w:val="-12"/>
        </w:rPr>
        <w:t> </w:t>
      </w:r>
      <w:r>
        <w:rPr>
          <w:color w:val="241F1F"/>
        </w:rPr>
        <w:t>die-</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ser Befunde die Frage beantworten lässt, ob in Deutsch- land im Hinblick auf Artikel 31 Absatz 2 weitere sonstige Maßnahmen geboten sind.</w:t>
      </w:r>
    </w:p>
    <w:p>
      <w:pPr>
        <w:pStyle w:val="BodyText"/>
        <w:spacing w:before="1"/>
        <w:rPr>
          <w:sz w:val="22"/>
        </w:rPr>
      </w:pPr>
    </w:p>
    <w:p>
      <w:pPr>
        <w:pStyle w:val="BodyText"/>
        <w:ind w:left="751"/>
        <w:jc w:val="both"/>
      </w:pPr>
      <w:r>
        <w:rPr>
          <w:color w:val="241F1F"/>
          <w:w w:val="110"/>
        </w:rPr>
        <w:t>Zu</w:t>
      </w:r>
      <w:r>
        <w:rPr>
          <w:color w:val="241F1F"/>
          <w:spacing w:val="-30"/>
          <w:w w:val="110"/>
        </w:rPr>
        <w:t> </w:t>
      </w:r>
      <w:r>
        <w:rPr>
          <w:color w:val="241F1F"/>
          <w:w w:val="110"/>
        </w:rPr>
        <w:t>Artikel</w:t>
      </w:r>
      <w:r>
        <w:rPr>
          <w:color w:val="241F1F"/>
          <w:spacing w:val="-29"/>
          <w:w w:val="110"/>
        </w:rPr>
        <w:t> </w:t>
      </w:r>
      <w:r>
        <w:rPr>
          <w:color w:val="241F1F"/>
          <w:w w:val="110"/>
        </w:rPr>
        <w:t>32</w:t>
      </w:r>
      <w:r>
        <w:rPr>
          <w:color w:val="241F1F"/>
          <w:spacing w:val="-29"/>
          <w:w w:val="110"/>
        </w:rPr>
        <w:t> </w:t>
      </w:r>
      <w:r>
        <w:rPr>
          <w:color w:val="241F1F"/>
          <w:w w:val="110"/>
        </w:rPr>
        <w:t>–</w:t>
      </w:r>
      <w:r>
        <w:rPr>
          <w:color w:val="241F1F"/>
          <w:spacing w:val="-30"/>
          <w:w w:val="110"/>
        </w:rPr>
        <w:t> </w:t>
      </w:r>
      <w:r>
        <w:rPr>
          <w:color w:val="241F1F"/>
          <w:w w:val="110"/>
        </w:rPr>
        <w:t>Zivilrechtliche</w:t>
      </w:r>
      <w:r>
        <w:rPr>
          <w:color w:val="241F1F"/>
          <w:spacing w:val="-29"/>
          <w:w w:val="110"/>
        </w:rPr>
        <w:t> </w:t>
      </w:r>
      <w:r>
        <w:rPr>
          <w:color w:val="241F1F"/>
          <w:spacing w:val="-3"/>
          <w:w w:val="110"/>
        </w:rPr>
        <w:t>Folgen</w:t>
      </w:r>
      <w:r>
        <w:rPr>
          <w:color w:val="241F1F"/>
          <w:spacing w:val="-29"/>
          <w:w w:val="110"/>
        </w:rPr>
        <w:t> </w:t>
      </w:r>
      <w:r>
        <w:rPr>
          <w:color w:val="241F1F"/>
          <w:w w:val="110"/>
        </w:rPr>
        <w:t>der</w:t>
      </w:r>
      <w:r>
        <w:rPr>
          <w:color w:val="241F1F"/>
          <w:spacing w:val="-30"/>
          <w:w w:val="110"/>
        </w:rPr>
        <w:t> </w:t>
      </w:r>
      <w:r>
        <w:rPr>
          <w:color w:val="241F1F"/>
          <w:spacing w:val="-3"/>
          <w:w w:val="110"/>
        </w:rPr>
        <w:t>Zwangsheirat</w:t>
      </w:r>
    </w:p>
    <w:p>
      <w:pPr>
        <w:pStyle w:val="BodyText"/>
        <w:spacing w:line="244" w:lineRule="auto" w:before="137"/>
        <w:ind w:left="751"/>
        <w:jc w:val="both"/>
      </w:pPr>
      <w:r>
        <w:rPr>
          <w:color w:val="241F1F"/>
        </w:rPr>
        <w:t>Nach diesem Artikel ist durch gesetzgeberische oder sonstige Maßnahmen sicherzustellen, dass unter </w:t>
      </w:r>
      <w:r>
        <w:rPr>
          <w:color w:val="241F1F"/>
          <w:spacing w:val="-4"/>
        </w:rPr>
        <w:t>Zwang </w:t>
      </w:r>
      <w:r>
        <w:rPr>
          <w:color w:val="241F1F"/>
        </w:rPr>
        <w:t>geschlossene</w:t>
      </w:r>
      <w:r>
        <w:rPr>
          <w:color w:val="241F1F"/>
          <w:spacing w:val="-26"/>
        </w:rPr>
        <w:t> </w:t>
      </w:r>
      <w:r>
        <w:rPr>
          <w:color w:val="241F1F"/>
        </w:rPr>
        <w:t>Ehen</w:t>
      </w:r>
      <w:r>
        <w:rPr>
          <w:color w:val="241F1F"/>
          <w:spacing w:val="-26"/>
        </w:rPr>
        <w:t> </w:t>
      </w:r>
      <w:r>
        <w:rPr>
          <w:color w:val="241F1F"/>
        </w:rPr>
        <w:t>ohne</w:t>
      </w:r>
      <w:r>
        <w:rPr>
          <w:color w:val="241F1F"/>
          <w:spacing w:val="-26"/>
        </w:rPr>
        <w:t> </w:t>
      </w:r>
      <w:r>
        <w:rPr>
          <w:color w:val="241F1F"/>
        </w:rPr>
        <w:t>eine</w:t>
      </w:r>
      <w:r>
        <w:rPr>
          <w:color w:val="241F1F"/>
          <w:spacing w:val="-26"/>
        </w:rPr>
        <w:t> </w:t>
      </w:r>
      <w:r>
        <w:rPr>
          <w:color w:val="241F1F"/>
        </w:rPr>
        <w:t>unangemessene</w:t>
      </w:r>
      <w:r>
        <w:rPr>
          <w:color w:val="241F1F"/>
          <w:spacing w:val="-26"/>
        </w:rPr>
        <w:t> </w:t>
      </w:r>
      <w:r>
        <w:rPr>
          <w:color w:val="241F1F"/>
        </w:rPr>
        <w:t>finanzielle oder administrative Belastung für das Opfer anfechtbar sind, für nichtig erklärt oder aufgelöst werden</w:t>
      </w:r>
      <w:r>
        <w:rPr>
          <w:color w:val="241F1F"/>
          <w:spacing w:val="9"/>
        </w:rPr>
        <w:t> </w:t>
      </w:r>
      <w:r>
        <w:rPr>
          <w:color w:val="241F1F"/>
        </w:rPr>
        <w:t>können.</w:t>
      </w:r>
    </w:p>
    <w:p>
      <w:pPr>
        <w:pStyle w:val="BodyText"/>
        <w:spacing w:line="244" w:lineRule="auto" w:before="104"/>
        <w:ind w:left="751"/>
        <w:jc w:val="both"/>
      </w:pPr>
      <w:r>
        <w:rPr>
          <w:color w:val="241F1F"/>
        </w:rPr>
        <w:t>Das deutsche Recht entspricht dieser Forderung </w:t>
      </w:r>
      <w:r>
        <w:rPr>
          <w:color w:val="241F1F"/>
          <w:spacing w:val="-3"/>
        </w:rPr>
        <w:t>bereits. </w:t>
      </w:r>
      <w:r>
        <w:rPr>
          <w:color w:val="241F1F"/>
        </w:rPr>
        <w:t>Nach</w:t>
      </w:r>
      <w:r>
        <w:rPr>
          <w:color w:val="241F1F"/>
          <w:spacing w:val="-4"/>
        </w:rPr>
        <w:t> </w:t>
      </w:r>
      <w:r>
        <w:rPr>
          <w:color w:val="241F1F"/>
        </w:rPr>
        <w:t>§</w:t>
      </w:r>
      <w:r>
        <w:rPr>
          <w:color w:val="241F1F"/>
          <w:spacing w:val="-3"/>
        </w:rPr>
        <w:t> </w:t>
      </w:r>
      <w:r>
        <w:rPr>
          <w:color w:val="241F1F"/>
        </w:rPr>
        <w:t>1314</w:t>
      </w:r>
      <w:r>
        <w:rPr>
          <w:color w:val="241F1F"/>
          <w:spacing w:val="-4"/>
        </w:rPr>
        <w:t> </w:t>
      </w:r>
      <w:r>
        <w:rPr>
          <w:color w:val="241F1F"/>
        </w:rPr>
        <w:t>Absatz</w:t>
      </w:r>
      <w:r>
        <w:rPr>
          <w:color w:val="241F1F"/>
          <w:spacing w:val="-3"/>
        </w:rPr>
        <w:t> </w:t>
      </w:r>
      <w:r>
        <w:rPr>
          <w:color w:val="241F1F"/>
        </w:rPr>
        <w:t>2</w:t>
      </w:r>
      <w:r>
        <w:rPr>
          <w:color w:val="241F1F"/>
          <w:spacing w:val="-3"/>
        </w:rPr>
        <w:t> </w:t>
      </w:r>
      <w:r>
        <w:rPr>
          <w:color w:val="241F1F"/>
        </w:rPr>
        <w:t>Nummer</w:t>
      </w:r>
      <w:r>
        <w:rPr>
          <w:color w:val="241F1F"/>
          <w:spacing w:val="-4"/>
        </w:rPr>
        <w:t> </w:t>
      </w:r>
      <w:r>
        <w:rPr>
          <w:color w:val="241F1F"/>
        </w:rPr>
        <w:t>4</w:t>
      </w:r>
      <w:r>
        <w:rPr>
          <w:color w:val="241F1F"/>
          <w:spacing w:val="-3"/>
        </w:rPr>
        <w:t> </w:t>
      </w:r>
      <w:r>
        <w:rPr>
          <w:color w:val="241F1F"/>
        </w:rPr>
        <w:t>BGB</w:t>
      </w:r>
      <w:r>
        <w:rPr>
          <w:color w:val="241F1F"/>
          <w:spacing w:val="-3"/>
        </w:rPr>
        <w:t> </w:t>
      </w:r>
      <w:r>
        <w:rPr>
          <w:color w:val="241F1F"/>
        </w:rPr>
        <w:t>kann</w:t>
      </w:r>
      <w:r>
        <w:rPr>
          <w:color w:val="241F1F"/>
          <w:spacing w:val="-4"/>
        </w:rPr>
        <w:t> </w:t>
      </w:r>
      <w:r>
        <w:rPr>
          <w:color w:val="241F1F"/>
        </w:rPr>
        <w:t>die</w:t>
      </w:r>
      <w:r>
        <w:rPr>
          <w:color w:val="241F1F"/>
          <w:spacing w:val="-3"/>
        </w:rPr>
        <w:t> </w:t>
      </w:r>
      <w:r>
        <w:rPr>
          <w:color w:val="241F1F"/>
        </w:rPr>
        <w:t>Ehe</w:t>
      </w:r>
      <w:r>
        <w:rPr>
          <w:color w:val="241F1F"/>
          <w:spacing w:val="-3"/>
        </w:rPr>
        <w:t> </w:t>
      </w:r>
      <w:r>
        <w:rPr>
          <w:color w:val="241F1F"/>
          <w:spacing w:val="-4"/>
        </w:rPr>
        <w:t>auf- </w:t>
      </w:r>
      <w:r>
        <w:rPr>
          <w:color w:val="241F1F"/>
        </w:rPr>
        <w:t>gehoben werden, wenn ein Ehegatte zur Eingehung der Ehe widerrechtlich durch Drohung bestimmt worden </w:t>
      </w:r>
      <w:r>
        <w:rPr>
          <w:color w:val="241F1F"/>
          <w:spacing w:val="-3"/>
        </w:rPr>
        <w:t>ist. </w:t>
      </w:r>
      <w:r>
        <w:rPr>
          <w:color w:val="241F1F"/>
        </w:rPr>
        <w:t>Die</w:t>
      </w:r>
      <w:r>
        <w:rPr>
          <w:color w:val="241F1F"/>
          <w:spacing w:val="-8"/>
        </w:rPr>
        <w:t> </w:t>
      </w:r>
      <w:r>
        <w:rPr>
          <w:color w:val="241F1F"/>
        </w:rPr>
        <w:t>Frist</w:t>
      </w:r>
      <w:r>
        <w:rPr>
          <w:color w:val="241F1F"/>
          <w:spacing w:val="-7"/>
        </w:rPr>
        <w:t> </w:t>
      </w:r>
      <w:r>
        <w:rPr>
          <w:color w:val="241F1F"/>
        </w:rPr>
        <w:t>zur</w:t>
      </w:r>
      <w:r>
        <w:rPr>
          <w:color w:val="241F1F"/>
          <w:spacing w:val="-7"/>
        </w:rPr>
        <w:t> </w:t>
      </w:r>
      <w:r>
        <w:rPr>
          <w:color w:val="241F1F"/>
        </w:rPr>
        <w:t>Stellung</w:t>
      </w:r>
      <w:r>
        <w:rPr>
          <w:color w:val="241F1F"/>
          <w:spacing w:val="-7"/>
        </w:rPr>
        <w:t> </w:t>
      </w:r>
      <w:r>
        <w:rPr>
          <w:color w:val="241F1F"/>
        </w:rPr>
        <w:t>des</w:t>
      </w:r>
      <w:r>
        <w:rPr>
          <w:color w:val="241F1F"/>
          <w:spacing w:val="-7"/>
        </w:rPr>
        <w:t> </w:t>
      </w:r>
      <w:r>
        <w:rPr>
          <w:color w:val="241F1F"/>
        </w:rPr>
        <w:t>Antrags</w:t>
      </w:r>
      <w:r>
        <w:rPr>
          <w:color w:val="241F1F"/>
          <w:spacing w:val="-8"/>
        </w:rPr>
        <w:t> </w:t>
      </w:r>
      <w:r>
        <w:rPr>
          <w:color w:val="241F1F"/>
        </w:rPr>
        <w:t>auf</w:t>
      </w:r>
      <w:r>
        <w:rPr>
          <w:color w:val="241F1F"/>
          <w:spacing w:val="-7"/>
        </w:rPr>
        <w:t> </w:t>
      </w:r>
      <w:r>
        <w:rPr>
          <w:color w:val="241F1F"/>
        </w:rPr>
        <w:t>Aufhebung</w:t>
      </w:r>
      <w:r>
        <w:rPr>
          <w:color w:val="241F1F"/>
          <w:spacing w:val="-7"/>
        </w:rPr>
        <w:t> </w:t>
      </w:r>
      <w:r>
        <w:rPr>
          <w:color w:val="241F1F"/>
        </w:rPr>
        <w:t>der</w:t>
      </w:r>
      <w:r>
        <w:rPr>
          <w:color w:val="241F1F"/>
          <w:spacing w:val="-7"/>
        </w:rPr>
        <w:t> </w:t>
      </w:r>
      <w:r>
        <w:rPr>
          <w:color w:val="241F1F"/>
          <w:spacing w:val="-5"/>
        </w:rPr>
        <w:t>Ehe </w:t>
      </w:r>
      <w:r>
        <w:rPr>
          <w:color w:val="241F1F"/>
          <w:spacing w:val="-3"/>
        </w:rPr>
        <w:t>durch</w:t>
      </w:r>
      <w:r>
        <w:rPr>
          <w:color w:val="241F1F"/>
          <w:spacing w:val="-9"/>
        </w:rPr>
        <w:t> </w:t>
      </w:r>
      <w:r>
        <w:rPr>
          <w:color w:val="241F1F"/>
        </w:rPr>
        <w:t>den</w:t>
      </w:r>
      <w:r>
        <w:rPr>
          <w:color w:val="241F1F"/>
          <w:spacing w:val="-8"/>
        </w:rPr>
        <w:t> </w:t>
      </w:r>
      <w:r>
        <w:rPr>
          <w:color w:val="241F1F"/>
          <w:spacing w:val="-3"/>
        </w:rPr>
        <w:t>betroffenen</w:t>
      </w:r>
      <w:r>
        <w:rPr>
          <w:color w:val="241F1F"/>
          <w:spacing w:val="-8"/>
        </w:rPr>
        <w:t> </w:t>
      </w:r>
      <w:r>
        <w:rPr>
          <w:color w:val="241F1F"/>
        </w:rPr>
        <w:t>Ehegatten</w:t>
      </w:r>
      <w:r>
        <w:rPr>
          <w:color w:val="241F1F"/>
          <w:spacing w:val="-8"/>
        </w:rPr>
        <w:t> </w:t>
      </w:r>
      <w:r>
        <w:rPr>
          <w:color w:val="241F1F"/>
        </w:rPr>
        <w:t>ist</w:t>
      </w:r>
      <w:r>
        <w:rPr>
          <w:color w:val="241F1F"/>
          <w:spacing w:val="-8"/>
        </w:rPr>
        <w:t> </w:t>
      </w:r>
      <w:r>
        <w:rPr>
          <w:color w:val="241F1F"/>
          <w:spacing w:val="-3"/>
        </w:rPr>
        <w:t>durch</w:t>
      </w:r>
      <w:r>
        <w:rPr>
          <w:color w:val="241F1F"/>
          <w:spacing w:val="-8"/>
        </w:rPr>
        <w:t> </w:t>
      </w:r>
      <w:r>
        <w:rPr>
          <w:color w:val="241F1F"/>
        </w:rPr>
        <w:t>das</w:t>
      </w:r>
      <w:r>
        <w:rPr>
          <w:color w:val="241F1F"/>
          <w:spacing w:val="-8"/>
        </w:rPr>
        <w:t> </w:t>
      </w:r>
      <w:r>
        <w:rPr>
          <w:color w:val="241F1F"/>
        </w:rPr>
        <w:t>Gesetz</w:t>
      </w:r>
      <w:r>
        <w:rPr>
          <w:color w:val="241F1F"/>
          <w:spacing w:val="-8"/>
        </w:rPr>
        <w:t> </w:t>
      </w:r>
      <w:r>
        <w:rPr>
          <w:color w:val="241F1F"/>
        </w:rPr>
        <w:t>zur Bekämpfung</w:t>
      </w:r>
      <w:r>
        <w:rPr>
          <w:color w:val="241F1F"/>
          <w:spacing w:val="-11"/>
        </w:rPr>
        <w:t> </w:t>
      </w:r>
      <w:r>
        <w:rPr>
          <w:color w:val="241F1F"/>
        </w:rPr>
        <w:t>der</w:t>
      </w:r>
      <w:r>
        <w:rPr>
          <w:color w:val="241F1F"/>
          <w:spacing w:val="-10"/>
        </w:rPr>
        <w:t> </w:t>
      </w:r>
      <w:r>
        <w:rPr>
          <w:color w:val="241F1F"/>
        </w:rPr>
        <w:t>Zwangsheirat</w:t>
      </w:r>
      <w:r>
        <w:rPr>
          <w:color w:val="241F1F"/>
          <w:spacing w:val="-10"/>
        </w:rPr>
        <w:t> </w:t>
      </w:r>
      <w:r>
        <w:rPr>
          <w:color w:val="241F1F"/>
        </w:rPr>
        <w:t>und</w:t>
      </w:r>
      <w:r>
        <w:rPr>
          <w:color w:val="241F1F"/>
          <w:spacing w:val="-10"/>
        </w:rPr>
        <w:t> </w:t>
      </w:r>
      <w:r>
        <w:rPr>
          <w:color w:val="241F1F"/>
        </w:rPr>
        <w:t>zum</w:t>
      </w:r>
      <w:r>
        <w:rPr>
          <w:color w:val="241F1F"/>
          <w:spacing w:val="-11"/>
        </w:rPr>
        <w:t> </w:t>
      </w:r>
      <w:r>
        <w:rPr>
          <w:color w:val="241F1F"/>
        </w:rPr>
        <w:t>besseren</w:t>
      </w:r>
      <w:r>
        <w:rPr>
          <w:color w:val="241F1F"/>
          <w:spacing w:val="-10"/>
        </w:rPr>
        <w:t> </w:t>
      </w:r>
      <w:r>
        <w:rPr>
          <w:color w:val="241F1F"/>
          <w:spacing w:val="-3"/>
        </w:rPr>
        <w:t>Schutz </w:t>
      </w:r>
      <w:r>
        <w:rPr>
          <w:color w:val="241F1F"/>
        </w:rPr>
        <w:t>der</w:t>
      </w:r>
      <w:r>
        <w:rPr>
          <w:color w:val="241F1F"/>
          <w:spacing w:val="-6"/>
        </w:rPr>
        <w:t> </w:t>
      </w:r>
      <w:r>
        <w:rPr>
          <w:color w:val="241F1F"/>
        </w:rPr>
        <w:t>Opfer</w:t>
      </w:r>
      <w:r>
        <w:rPr>
          <w:color w:val="241F1F"/>
          <w:spacing w:val="-5"/>
        </w:rPr>
        <w:t> </w:t>
      </w:r>
      <w:r>
        <w:rPr>
          <w:color w:val="241F1F"/>
        </w:rPr>
        <w:t>von</w:t>
      </w:r>
      <w:r>
        <w:rPr>
          <w:color w:val="241F1F"/>
          <w:spacing w:val="-6"/>
        </w:rPr>
        <w:t> </w:t>
      </w:r>
      <w:r>
        <w:rPr>
          <w:color w:val="241F1F"/>
        </w:rPr>
        <w:t>Zwangsheirat</w:t>
      </w:r>
      <w:r>
        <w:rPr>
          <w:color w:val="241F1F"/>
          <w:spacing w:val="-5"/>
        </w:rPr>
        <w:t> </w:t>
      </w:r>
      <w:r>
        <w:rPr>
          <w:color w:val="241F1F"/>
        </w:rPr>
        <w:t>sowie</w:t>
      </w:r>
      <w:r>
        <w:rPr>
          <w:color w:val="241F1F"/>
          <w:spacing w:val="-6"/>
        </w:rPr>
        <w:t> </w:t>
      </w:r>
      <w:r>
        <w:rPr>
          <w:color w:val="241F1F"/>
        </w:rPr>
        <w:t>zur</w:t>
      </w:r>
      <w:r>
        <w:rPr>
          <w:color w:val="241F1F"/>
          <w:spacing w:val="-5"/>
        </w:rPr>
        <w:t> </w:t>
      </w:r>
      <w:r>
        <w:rPr>
          <w:color w:val="241F1F"/>
        </w:rPr>
        <w:t>Änderung</w:t>
      </w:r>
      <w:r>
        <w:rPr>
          <w:color w:val="241F1F"/>
          <w:spacing w:val="-6"/>
        </w:rPr>
        <w:t> </w:t>
      </w:r>
      <w:r>
        <w:rPr>
          <w:color w:val="241F1F"/>
          <w:spacing w:val="-3"/>
        </w:rPr>
        <w:t>weiterer </w:t>
      </w:r>
      <w:r>
        <w:rPr>
          <w:color w:val="241F1F"/>
        </w:rPr>
        <w:t>aufenthalts- und asylrechtlicher Vorschriften</w:t>
      </w:r>
      <w:r>
        <w:rPr>
          <w:color w:val="241F1F"/>
          <w:spacing w:val="34"/>
        </w:rPr>
        <w:t> </w:t>
      </w:r>
      <w:r>
        <w:rPr>
          <w:color w:val="241F1F"/>
        </w:rPr>
        <w:t>vom</w:t>
      </w:r>
    </w:p>
    <w:p>
      <w:pPr>
        <w:pStyle w:val="BodyText"/>
        <w:spacing w:line="244" w:lineRule="auto" w:before="4"/>
        <w:ind w:left="751"/>
        <w:jc w:val="both"/>
      </w:pPr>
      <w:r>
        <w:rPr>
          <w:color w:val="241F1F"/>
        </w:rPr>
        <w:t>23. Juni 2011 von einem Jahr auf drei Jahre verlängert worden</w:t>
      </w:r>
      <w:r>
        <w:rPr>
          <w:color w:val="241F1F"/>
          <w:spacing w:val="-11"/>
        </w:rPr>
        <w:t> </w:t>
      </w:r>
      <w:r>
        <w:rPr>
          <w:color w:val="241F1F"/>
        </w:rPr>
        <w:t>(§</w:t>
      </w:r>
      <w:r>
        <w:rPr>
          <w:color w:val="241F1F"/>
          <w:spacing w:val="-10"/>
        </w:rPr>
        <w:t> </w:t>
      </w:r>
      <w:r>
        <w:rPr>
          <w:color w:val="241F1F"/>
        </w:rPr>
        <w:t>1317</w:t>
      </w:r>
      <w:r>
        <w:rPr>
          <w:color w:val="241F1F"/>
          <w:spacing w:val="-10"/>
        </w:rPr>
        <w:t> </w:t>
      </w:r>
      <w:r>
        <w:rPr>
          <w:color w:val="241F1F"/>
        </w:rPr>
        <w:t>Absatz</w:t>
      </w:r>
      <w:r>
        <w:rPr>
          <w:color w:val="241F1F"/>
          <w:spacing w:val="-10"/>
        </w:rPr>
        <w:t> </w:t>
      </w:r>
      <w:r>
        <w:rPr>
          <w:color w:val="241F1F"/>
        </w:rPr>
        <w:t>1</w:t>
      </w:r>
      <w:r>
        <w:rPr>
          <w:color w:val="241F1F"/>
          <w:spacing w:val="-10"/>
        </w:rPr>
        <w:t> </w:t>
      </w:r>
      <w:r>
        <w:rPr>
          <w:color w:val="241F1F"/>
        </w:rPr>
        <w:t>BGB);</w:t>
      </w:r>
      <w:r>
        <w:rPr>
          <w:color w:val="241F1F"/>
          <w:spacing w:val="-10"/>
        </w:rPr>
        <w:t> </w:t>
      </w:r>
      <w:r>
        <w:rPr>
          <w:color w:val="241F1F"/>
        </w:rPr>
        <w:t>sie</w:t>
      </w:r>
      <w:r>
        <w:rPr>
          <w:color w:val="241F1F"/>
          <w:spacing w:val="-10"/>
        </w:rPr>
        <w:t> </w:t>
      </w:r>
      <w:r>
        <w:rPr>
          <w:color w:val="241F1F"/>
        </w:rPr>
        <w:t>beginnt</w:t>
      </w:r>
      <w:r>
        <w:rPr>
          <w:color w:val="241F1F"/>
          <w:spacing w:val="-10"/>
        </w:rPr>
        <w:t> </w:t>
      </w:r>
      <w:r>
        <w:rPr>
          <w:color w:val="241F1F"/>
        </w:rPr>
        <w:t>mit</w:t>
      </w:r>
      <w:r>
        <w:rPr>
          <w:color w:val="241F1F"/>
          <w:spacing w:val="-10"/>
        </w:rPr>
        <w:t> </w:t>
      </w:r>
      <w:r>
        <w:rPr>
          <w:color w:val="241F1F"/>
        </w:rPr>
        <w:t>dem</w:t>
      </w:r>
      <w:r>
        <w:rPr>
          <w:color w:val="241F1F"/>
          <w:spacing w:val="-11"/>
        </w:rPr>
        <w:t> </w:t>
      </w:r>
      <w:r>
        <w:rPr>
          <w:color w:val="241F1F"/>
          <w:spacing w:val="-4"/>
        </w:rPr>
        <w:t>Ende </w:t>
      </w:r>
      <w:r>
        <w:rPr>
          <w:color w:val="241F1F"/>
        </w:rPr>
        <w:t>der Zwangslage. Eine Zwangsehe kann wie jede </w:t>
      </w:r>
      <w:r>
        <w:rPr>
          <w:color w:val="241F1F"/>
          <w:spacing w:val="-3"/>
        </w:rPr>
        <w:t>andere </w:t>
      </w:r>
      <w:r>
        <w:rPr>
          <w:color w:val="241F1F"/>
        </w:rPr>
        <w:t>Ehe – bei Vorliegen der Scheidungsvoraussetzungen – zudem geschieden werden. Für die Aufhebung einer Zwangsehe sieht das deutsche Recht in § 132 Absatz </w:t>
      </w:r>
      <w:r>
        <w:rPr>
          <w:color w:val="241F1F"/>
          <w:spacing w:val="-14"/>
        </w:rPr>
        <w:t>1 </w:t>
      </w:r>
      <w:r>
        <w:rPr>
          <w:color w:val="241F1F"/>
        </w:rPr>
        <w:t>Satz</w:t>
      </w:r>
      <w:r>
        <w:rPr>
          <w:color w:val="241F1F"/>
          <w:spacing w:val="-9"/>
        </w:rPr>
        <w:t> </w:t>
      </w:r>
      <w:r>
        <w:rPr>
          <w:color w:val="241F1F"/>
        </w:rPr>
        <w:t>2</w:t>
      </w:r>
      <w:r>
        <w:rPr>
          <w:color w:val="241F1F"/>
          <w:spacing w:val="-9"/>
        </w:rPr>
        <w:t> </w:t>
      </w:r>
      <w:r>
        <w:rPr>
          <w:color w:val="241F1F"/>
        </w:rPr>
        <w:t>FamFG</w:t>
      </w:r>
      <w:r>
        <w:rPr>
          <w:color w:val="241F1F"/>
          <w:spacing w:val="-9"/>
        </w:rPr>
        <w:t> </w:t>
      </w:r>
      <w:r>
        <w:rPr>
          <w:color w:val="241F1F"/>
          <w:spacing w:val="-3"/>
        </w:rPr>
        <w:t>vor,</w:t>
      </w:r>
      <w:r>
        <w:rPr>
          <w:color w:val="241F1F"/>
          <w:spacing w:val="-9"/>
        </w:rPr>
        <w:t> </w:t>
      </w:r>
      <w:r>
        <w:rPr>
          <w:color w:val="241F1F"/>
        </w:rPr>
        <w:t>dass</w:t>
      </w:r>
      <w:r>
        <w:rPr>
          <w:color w:val="241F1F"/>
          <w:spacing w:val="-9"/>
        </w:rPr>
        <w:t> </w:t>
      </w:r>
      <w:r>
        <w:rPr>
          <w:color w:val="241F1F"/>
        </w:rPr>
        <w:t>demjenigen</w:t>
      </w:r>
      <w:r>
        <w:rPr>
          <w:color w:val="241F1F"/>
          <w:spacing w:val="-9"/>
        </w:rPr>
        <w:t> </w:t>
      </w:r>
      <w:r>
        <w:rPr>
          <w:color w:val="241F1F"/>
        </w:rPr>
        <w:t>Ehegatten,</w:t>
      </w:r>
      <w:r>
        <w:rPr>
          <w:color w:val="241F1F"/>
          <w:spacing w:val="-8"/>
        </w:rPr>
        <w:t> </w:t>
      </w:r>
      <w:r>
        <w:rPr>
          <w:color w:val="241F1F"/>
        </w:rPr>
        <w:t>dem</w:t>
      </w:r>
      <w:r>
        <w:rPr>
          <w:color w:val="241F1F"/>
          <w:spacing w:val="-9"/>
        </w:rPr>
        <w:t> </w:t>
      </w:r>
      <w:r>
        <w:rPr>
          <w:color w:val="241F1F"/>
        </w:rPr>
        <w:t>das vorwerfbare Verhalten bei Eingehung der Ehe allein zur Last fällt, die gesamten Verfahrenskosten auferlegt wer- den können. Außerdem besteht die Möglichkeit der Be- antragung von Verfahrenskostenhilfe zur Durchführung des   Eheaufhebungs-   oder    Scheidungsverfahrens (§§ 76 ff.</w:t>
      </w:r>
      <w:r>
        <w:rPr>
          <w:color w:val="241F1F"/>
          <w:spacing w:val="-6"/>
        </w:rPr>
        <w:t> </w:t>
      </w:r>
      <w:r>
        <w:rPr>
          <w:color w:val="241F1F"/>
        </w:rPr>
        <w:t>FamFG).</w:t>
      </w:r>
    </w:p>
    <w:p>
      <w:pPr>
        <w:pStyle w:val="BodyText"/>
        <w:spacing w:before="4"/>
        <w:rPr>
          <w:sz w:val="22"/>
        </w:rPr>
      </w:pPr>
    </w:p>
    <w:p>
      <w:pPr>
        <w:pStyle w:val="BodyText"/>
        <w:ind w:left="751"/>
        <w:jc w:val="both"/>
      </w:pPr>
      <w:r>
        <w:rPr>
          <w:color w:val="241F1F"/>
          <w:w w:val="105"/>
        </w:rPr>
        <w:t>Zu Artikel 33 – Psychische Gewalt</w:t>
      </w:r>
    </w:p>
    <w:p>
      <w:pPr>
        <w:pStyle w:val="BodyText"/>
        <w:spacing w:line="244" w:lineRule="auto" w:before="137"/>
        <w:ind w:left="751"/>
        <w:jc w:val="both"/>
      </w:pPr>
      <w:r>
        <w:rPr>
          <w:color w:val="241F1F"/>
        </w:rPr>
        <w:t>Nach</w:t>
      </w:r>
      <w:r>
        <w:rPr>
          <w:color w:val="241F1F"/>
          <w:spacing w:val="-8"/>
        </w:rPr>
        <w:t> </w:t>
      </w:r>
      <w:r>
        <w:rPr>
          <w:color w:val="241F1F"/>
        </w:rPr>
        <w:t>Artikel</w:t>
      </w:r>
      <w:r>
        <w:rPr>
          <w:color w:val="241F1F"/>
          <w:spacing w:val="-7"/>
        </w:rPr>
        <w:t> </w:t>
      </w:r>
      <w:r>
        <w:rPr>
          <w:color w:val="241F1F"/>
        </w:rPr>
        <w:t>33</w:t>
      </w:r>
      <w:r>
        <w:rPr>
          <w:color w:val="241F1F"/>
          <w:spacing w:val="-7"/>
        </w:rPr>
        <w:t> </w:t>
      </w:r>
      <w:r>
        <w:rPr>
          <w:color w:val="241F1F"/>
        </w:rPr>
        <w:t>haben</w:t>
      </w:r>
      <w:r>
        <w:rPr>
          <w:color w:val="241F1F"/>
          <w:spacing w:val="-7"/>
        </w:rPr>
        <w:t> </w:t>
      </w:r>
      <w:r>
        <w:rPr>
          <w:color w:val="241F1F"/>
        </w:rPr>
        <w:t>die</w:t>
      </w:r>
      <w:r>
        <w:rPr>
          <w:color w:val="241F1F"/>
          <w:spacing w:val="-8"/>
        </w:rPr>
        <w:t> </w:t>
      </w:r>
      <w:r>
        <w:rPr>
          <w:color w:val="241F1F"/>
        </w:rPr>
        <w:t>Vertragsparteien</w:t>
      </w:r>
      <w:r>
        <w:rPr>
          <w:color w:val="241F1F"/>
          <w:spacing w:val="-7"/>
        </w:rPr>
        <w:t> </w:t>
      </w:r>
      <w:r>
        <w:rPr>
          <w:color w:val="241F1F"/>
        </w:rPr>
        <w:t>mit</w:t>
      </w:r>
      <w:r>
        <w:rPr>
          <w:color w:val="241F1F"/>
          <w:spacing w:val="-7"/>
        </w:rPr>
        <w:t> </w:t>
      </w:r>
      <w:r>
        <w:rPr>
          <w:color w:val="241F1F"/>
        </w:rPr>
        <w:t>den</w:t>
      </w:r>
      <w:r>
        <w:rPr>
          <w:color w:val="241F1F"/>
          <w:spacing w:val="-7"/>
        </w:rPr>
        <w:t> </w:t>
      </w:r>
      <w:r>
        <w:rPr>
          <w:color w:val="241F1F"/>
        </w:rPr>
        <w:t>erfor- derlichen gesetzlichen oder sonstigen Maßnahmen sicherzustellen, dass vorsätzliches Verhalten, durch das die psychische Unversehrtheit einer Person durch Nöti- gung oder Drohung ernsthaft beeinträchtigt wird, unter Strafe gestellt</w:t>
      </w:r>
      <w:r>
        <w:rPr>
          <w:color w:val="241F1F"/>
          <w:spacing w:val="-2"/>
        </w:rPr>
        <w:t> </w:t>
      </w:r>
      <w:r>
        <w:rPr>
          <w:color w:val="241F1F"/>
        </w:rPr>
        <w:t>wird.</w:t>
      </w:r>
    </w:p>
    <w:p>
      <w:pPr>
        <w:pStyle w:val="BodyText"/>
        <w:spacing w:line="244" w:lineRule="auto" w:before="105"/>
        <w:ind w:left="751"/>
        <w:jc w:val="both"/>
      </w:pPr>
      <w:r>
        <w:rPr>
          <w:color w:val="241F1F"/>
        </w:rPr>
        <w:t>Das geltende deutsche Recht entspricht diesen </w:t>
      </w:r>
      <w:r>
        <w:rPr>
          <w:color w:val="241F1F"/>
          <w:spacing w:val="-3"/>
        </w:rPr>
        <w:t>Anforde- </w:t>
      </w:r>
      <w:r>
        <w:rPr>
          <w:color w:val="241F1F"/>
        </w:rPr>
        <w:t>rungen: Wird ein Mensch rechtswidrig mit Gewalt oder durch Drohung mit einem empfindlichen Übel zu einer Handlung, Duldung oder Unterlassung genötigt und ist die Anwendung der Gewalt oder die Androhung des Übels zu dem angestrebten Zweck als verwerflich anzu- sehen, so ist dies als Nötigung gemäß § 240 Absatz 1 und 2 StGB strafbar. Die Strafandrohung liegt bei Freiheitsstrafe</w:t>
      </w:r>
      <w:r>
        <w:rPr>
          <w:color w:val="241F1F"/>
          <w:spacing w:val="-13"/>
        </w:rPr>
        <w:t> </w:t>
      </w:r>
      <w:r>
        <w:rPr>
          <w:color w:val="241F1F"/>
        </w:rPr>
        <w:t>bis</w:t>
      </w:r>
      <w:r>
        <w:rPr>
          <w:color w:val="241F1F"/>
          <w:spacing w:val="-13"/>
        </w:rPr>
        <w:t> </w:t>
      </w:r>
      <w:r>
        <w:rPr>
          <w:color w:val="241F1F"/>
        </w:rPr>
        <w:t>zu</w:t>
      </w:r>
      <w:r>
        <w:rPr>
          <w:color w:val="241F1F"/>
          <w:spacing w:val="-13"/>
        </w:rPr>
        <w:t> </w:t>
      </w:r>
      <w:r>
        <w:rPr>
          <w:color w:val="241F1F"/>
        </w:rPr>
        <w:t>drei</w:t>
      </w:r>
      <w:r>
        <w:rPr>
          <w:color w:val="241F1F"/>
          <w:spacing w:val="-13"/>
        </w:rPr>
        <w:t> </w:t>
      </w:r>
      <w:r>
        <w:rPr>
          <w:color w:val="241F1F"/>
        </w:rPr>
        <w:t>Jahren</w:t>
      </w:r>
      <w:r>
        <w:rPr>
          <w:color w:val="241F1F"/>
          <w:spacing w:val="-13"/>
        </w:rPr>
        <w:t> </w:t>
      </w:r>
      <w:r>
        <w:rPr>
          <w:color w:val="241F1F"/>
        </w:rPr>
        <w:t>oder</w:t>
      </w:r>
      <w:r>
        <w:rPr>
          <w:color w:val="241F1F"/>
          <w:spacing w:val="-13"/>
        </w:rPr>
        <w:t> </w:t>
      </w:r>
      <w:r>
        <w:rPr>
          <w:color w:val="241F1F"/>
        </w:rPr>
        <w:t>Geldstrafe.</w:t>
      </w:r>
      <w:r>
        <w:rPr>
          <w:color w:val="241F1F"/>
          <w:spacing w:val="-13"/>
        </w:rPr>
        <w:t> </w:t>
      </w:r>
      <w:r>
        <w:rPr>
          <w:color w:val="241F1F"/>
        </w:rPr>
        <w:t>Gemäß</w:t>
      </w:r>
    </w:p>
    <w:p>
      <w:pPr>
        <w:pStyle w:val="BodyText"/>
        <w:spacing w:line="244" w:lineRule="auto" w:before="3"/>
        <w:ind w:left="751"/>
        <w:jc w:val="both"/>
      </w:pPr>
      <w:r>
        <w:rPr>
          <w:color w:val="241F1F"/>
        </w:rPr>
        <w:t>§</w:t>
      </w:r>
      <w:r>
        <w:rPr>
          <w:color w:val="241F1F"/>
          <w:spacing w:val="-11"/>
        </w:rPr>
        <w:t> </w:t>
      </w:r>
      <w:r>
        <w:rPr>
          <w:color w:val="241F1F"/>
        </w:rPr>
        <w:t>241</w:t>
      </w:r>
      <w:r>
        <w:rPr>
          <w:color w:val="241F1F"/>
          <w:spacing w:val="-11"/>
        </w:rPr>
        <w:t> </w:t>
      </w:r>
      <w:r>
        <w:rPr>
          <w:color w:val="241F1F"/>
        </w:rPr>
        <w:t>Absatz</w:t>
      </w:r>
      <w:r>
        <w:rPr>
          <w:color w:val="241F1F"/>
          <w:spacing w:val="-10"/>
        </w:rPr>
        <w:t> </w:t>
      </w:r>
      <w:r>
        <w:rPr>
          <w:color w:val="241F1F"/>
        </w:rPr>
        <w:t>1</w:t>
      </w:r>
      <w:r>
        <w:rPr>
          <w:color w:val="241F1F"/>
          <w:spacing w:val="-11"/>
        </w:rPr>
        <w:t> </w:t>
      </w:r>
      <w:r>
        <w:rPr>
          <w:color w:val="241F1F"/>
        </w:rPr>
        <w:t>StGB</w:t>
      </w:r>
      <w:r>
        <w:rPr>
          <w:color w:val="241F1F"/>
          <w:spacing w:val="-10"/>
        </w:rPr>
        <w:t> </w:t>
      </w:r>
      <w:r>
        <w:rPr>
          <w:color w:val="241F1F"/>
        </w:rPr>
        <w:t>wird</w:t>
      </w:r>
      <w:r>
        <w:rPr>
          <w:color w:val="241F1F"/>
          <w:spacing w:val="-11"/>
        </w:rPr>
        <w:t> </w:t>
      </w:r>
      <w:r>
        <w:rPr>
          <w:color w:val="241F1F"/>
        </w:rPr>
        <w:t>mit</w:t>
      </w:r>
      <w:r>
        <w:rPr>
          <w:color w:val="241F1F"/>
          <w:spacing w:val="-10"/>
        </w:rPr>
        <w:t> </w:t>
      </w:r>
      <w:r>
        <w:rPr>
          <w:color w:val="241F1F"/>
        </w:rPr>
        <w:t>Freiheitsstrafe</w:t>
      </w:r>
      <w:r>
        <w:rPr>
          <w:color w:val="241F1F"/>
          <w:spacing w:val="-11"/>
        </w:rPr>
        <w:t> </w:t>
      </w:r>
      <w:r>
        <w:rPr>
          <w:color w:val="241F1F"/>
        </w:rPr>
        <w:t>bis</w:t>
      </w:r>
      <w:r>
        <w:rPr>
          <w:color w:val="241F1F"/>
          <w:spacing w:val="-10"/>
        </w:rPr>
        <w:t> </w:t>
      </w:r>
      <w:r>
        <w:rPr>
          <w:color w:val="241F1F"/>
        </w:rPr>
        <w:t>zu</w:t>
      </w:r>
      <w:r>
        <w:rPr>
          <w:color w:val="241F1F"/>
          <w:spacing w:val="-11"/>
        </w:rPr>
        <w:t> </w:t>
      </w:r>
      <w:r>
        <w:rPr>
          <w:color w:val="241F1F"/>
        </w:rPr>
        <w:t>einem Jahr oder mit Geldstrafe bestraft, wer einen Menschen mit der Begehung eines gegen ihn oder eine ihm nahe- stehende </w:t>
      </w:r>
      <w:r>
        <w:rPr>
          <w:color w:val="241F1F"/>
          <w:spacing w:val="-3"/>
        </w:rPr>
        <w:t>Person gerichteten Verbrechens bedroht. </w:t>
      </w:r>
      <w:r>
        <w:rPr>
          <w:color w:val="241F1F"/>
        </w:rPr>
        <w:t>Eben- so wird bestraft, wer wider besseres Wissen einem Men- schen vortäuscht, dass die Verwirklichung eines gegen ihn oder eine ihm nahestehende Person gerichteten </w:t>
      </w:r>
      <w:r>
        <w:rPr>
          <w:color w:val="241F1F"/>
          <w:spacing w:val="-4"/>
        </w:rPr>
        <w:t>Ver- </w:t>
      </w:r>
      <w:r>
        <w:rPr>
          <w:color w:val="241F1F"/>
        </w:rPr>
        <w:t>brechens bevorstehe (§ 241 Absatz 2</w:t>
      </w:r>
      <w:r>
        <w:rPr>
          <w:color w:val="241F1F"/>
          <w:spacing w:val="-14"/>
        </w:rPr>
        <w:t> </w:t>
      </w:r>
      <w:r>
        <w:rPr>
          <w:color w:val="241F1F"/>
        </w:rPr>
        <w:t>StGB).</w:t>
      </w:r>
    </w:p>
    <w:p>
      <w:pPr>
        <w:pStyle w:val="BodyText"/>
        <w:spacing w:line="244" w:lineRule="auto" w:before="105"/>
        <w:ind w:left="751"/>
        <w:jc w:val="both"/>
      </w:pPr>
      <w:r>
        <w:rPr>
          <w:color w:val="241F1F"/>
        </w:rPr>
        <w:t>Schutzgut des Nötigungstatbestandes ist die durch Arti- kel 2 Absatz 1 GG gewährleistete Willensbildungs- und Willensbetätigungsfreiheit des Einzelnen als Teil seiner psychischen Unversehrtheit, die im Falle der Nötigung in verwerflicher Weise beeinträchtigt wird. Das durch den Straftatbestand der Bedrohung geschützte Rechtsgut ist</w:t>
      </w:r>
    </w:p>
    <w:p>
      <w:pPr>
        <w:pStyle w:val="BodyText"/>
        <w:spacing w:line="244" w:lineRule="auto" w:before="92"/>
        <w:ind w:left="223" w:right="720"/>
        <w:jc w:val="both"/>
      </w:pPr>
      <w:r>
        <w:rPr/>
        <w:br w:type="column"/>
      </w:r>
      <w:r>
        <w:rPr>
          <w:color w:val="241F1F"/>
        </w:rPr>
        <w:t>der Rechtsfrieden des Einzelnen, dessen Vertrauen auf seine durch das Recht gewährleistete Sicherheit vor </w:t>
      </w:r>
      <w:r>
        <w:rPr>
          <w:color w:val="241F1F"/>
          <w:spacing w:val="-4"/>
        </w:rPr>
        <w:t>be- </w:t>
      </w:r>
      <w:r>
        <w:rPr>
          <w:color w:val="241F1F"/>
        </w:rPr>
        <w:t>sonders gravierenden Bedrohungen. Damit wird letztlich die</w:t>
      </w:r>
      <w:r>
        <w:rPr>
          <w:color w:val="241F1F"/>
          <w:spacing w:val="-12"/>
        </w:rPr>
        <w:t> </w:t>
      </w:r>
      <w:r>
        <w:rPr>
          <w:color w:val="241F1F"/>
        </w:rPr>
        <w:t>ernsthafte</w:t>
      </w:r>
      <w:r>
        <w:rPr>
          <w:color w:val="241F1F"/>
          <w:spacing w:val="-11"/>
        </w:rPr>
        <w:t> </w:t>
      </w:r>
      <w:r>
        <w:rPr>
          <w:color w:val="241F1F"/>
        </w:rPr>
        <w:t>–</w:t>
      </w:r>
      <w:r>
        <w:rPr>
          <w:color w:val="241F1F"/>
          <w:spacing w:val="-11"/>
        </w:rPr>
        <w:t> </w:t>
      </w:r>
      <w:r>
        <w:rPr>
          <w:color w:val="241F1F"/>
        </w:rPr>
        <w:t>weil</w:t>
      </w:r>
      <w:r>
        <w:rPr>
          <w:color w:val="241F1F"/>
          <w:spacing w:val="-11"/>
        </w:rPr>
        <w:t> </w:t>
      </w:r>
      <w:r>
        <w:rPr>
          <w:color w:val="241F1F"/>
        </w:rPr>
        <w:t>die</w:t>
      </w:r>
      <w:r>
        <w:rPr>
          <w:color w:val="241F1F"/>
          <w:spacing w:val="-11"/>
        </w:rPr>
        <w:t> </w:t>
      </w:r>
      <w:r>
        <w:rPr>
          <w:color w:val="241F1F"/>
          <w:spacing w:val="-3"/>
        </w:rPr>
        <w:t>Bedrohung</w:t>
      </w:r>
      <w:r>
        <w:rPr>
          <w:color w:val="241F1F"/>
          <w:spacing w:val="-12"/>
        </w:rPr>
        <w:t> </w:t>
      </w:r>
      <w:r>
        <w:rPr>
          <w:color w:val="241F1F"/>
        </w:rPr>
        <w:t>mit</w:t>
      </w:r>
      <w:r>
        <w:rPr>
          <w:color w:val="241F1F"/>
          <w:spacing w:val="-11"/>
        </w:rPr>
        <w:t> </w:t>
      </w:r>
      <w:r>
        <w:rPr>
          <w:color w:val="241F1F"/>
        </w:rPr>
        <w:t>einem</w:t>
      </w:r>
      <w:r>
        <w:rPr>
          <w:color w:val="241F1F"/>
          <w:spacing w:val="-11"/>
        </w:rPr>
        <w:t> </w:t>
      </w:r>
      <w:r>
        <w:rPr>
          <w:color w:val="241F1F"/>
          <w:spacing w:val="-3"/>
        </w:rPr>
        <w:t>Verbrechen </w:t>
      </w:r>
      <w:r>
        <w:rPr>
          <w:color w:val="241F1F"/>
        </w:rPr>
        <w:t>notwendig</w:t>
      </w:r>
      <w:r>
        <w:rPr>
          <w:color w:val="241F1F"/>
          <w:spacing w:val="-8"/>
        </w:rPr>
        <w:t> </w:t>
      </w:r>
      <w:r>
        <w:rPr>
          <w:color w:val="241F1F"/>
        </w:rPr>
        <w:t>ist</w:t>
      </w:r>
      <w:r>
        <w:rPr>
          <w:color w:val="241F1F"/>
          <w:spacing w:val="-7"/>
        </w:rPr>
        <w:t> </w:t>
      </w:r>
      <w:r>
        <w:rPr>
          <w:color w:val="241F1F"/>
        </w:rPr>
        <w:t>–</w:t>
      </w:r>
      <w:r>
        <w:rPr>
          <w:color w:val="241F1F"/>
          <w:spacing w:val="-7"/>
        </w:rPr>
        <w:t> </w:t>
      </w:r>
      <w:r>
        <w:rPr>
          <w:color w:val="241F1F"/>
        </w:rPr>
        <w:t>Beeinträchtigung</w:t>
      </w:r>
      <w:r>
        <w:rPr>
          <w:color w:val="241F1F"/>
          <w:spacing w:val="-7"/>
        </w:rPr>
        <w:t> </w:t>
      </w:r>
      <w:r>
        <w:rPr>
          <w:color w:val="241F1F"/>
        </w:rPr>
        <w:t>der</w:t>
      </w:r>
      <w:r>
        <w:rPr>
          <w:color w:val="241F1F"/>
          <w:spacing w:val="-8"/>
        </w:rPr>
        <w:t> </w:t>
      </w:r>
      <w:r>
        <w:rPr>
          <w:color w:val="241F1F"/>
        </w:rPr>
        <w:t>psychischen</w:t>
      </w:r>
      <w:r>
        <w:rPr>
          <w:color w:val="241F1F"/>
          <w:spacing w:val="-7"/>
        </w:rPr>
        <w:t> </w:t>
      </w:r>
      <w:r>
        <w:rPr>
          <w:color w:val="241F1F"/>
        </w:rPr>
        <w:t>Unver- sehrtheit erfasst und unter Strafe</w:t>
      </w:r>
      <w:r>
        <w:rPr>
          <w:color w:val="241F1F"/>
          <w:spacing w:val="-5"/>
        </w:rPr>
        <w:t> </w:t>
      </w:r>
      <w:r>
        <w:rPr>
          <w:color w:val="241F1F"/>
        </w:rPr>
        <w:t>gestellt.</w:t>
      </w:r>
    </w:p>
    <w:p>
      <w:pPr>
        <w:pStyle w:val="BodyText"/>
        <w:spacing w:before="4"/>
        <w:rPr>
          <w:sz w:val="20"/>
        </w:rPr>
      </w:pPr>
    </w:p>
    <w:p>
      <w:pPr>
        <w:pStyle w:val="BodyText"/>
        <w:ind w:left="223"/>
        <w:jc w:val="both"/>
      </w:pPr>
      <w:r>
        <w:rPr>
          <w:color w:val="241F1F"/>
          <w:w w:val="105"/>
        </w:rPr>
        <w:t>Zu Artikel 34 – Nachstellung</w:t>
      </w:r>
    </w:p>
    <w:p>
      <w:pPr>
        <w:pStyle w:val="BodyText"/>
        <w:spacing w:line="244" w:lineRule="auto" w:before="117"/>
        <w:ind w:left="223" w:right="720"/>
        <w:jc w:val="both"/>
      </w:pPr>
      <w:r>
        <w:rPr>
          <w:color w:val="241F1F"/>
        </w:rPr>
        <w:t>Nach</w:t>
      </w:r>
      <w:r>
        <w:rPr>
          <w:color w:val="241F1F"/>
          <w:spacing w:val="-15"/>
        </w:rPr>
        <w:t> </w:t>
      </w:r>
      <w:r>
        <w:rPr>
          <w:color w:val="241F1F"/>
        </w:rPr>
        <w:t>diesem</w:t>
      </w:r>
      <w:r>
        <w:rPr>
          <w:color w:val="241F1F"/>
          <w:spacing w:val="-15"/>
        </w:rPr>
        <w:t> </w:t>
      </w:r>
      <w:r>
        <w:rPr>
          <w:color w:val="241F1F"/>
        </w:rPr>
        <w:t>Artikel</w:t>
      </w:r>
      <w:r>
        <w:rPr>
          <w:color w:val="241F1F"/>
          <w:spacing w:val="-15"/>
        </w:rPr>
        <w:t> </w:t>
      </w:r>
      <w:r>
        <w:rPr>
          <w:color w:val="241F1F"/>
        </w:rPr>
        <w:t>haben</w:t>
      </w:r>
      <w:r>
        <w:rPr>
          <w:color w:val="241F1F"/>
          <w:spacing w:val="-15"/>
        </w:rPr>
        <w:t> </w:t>
      </w:r>
      <w:r>
        <w:rPr>
          <w:color w:val="241F1F"/>
        </w:rPr>
        <w:t>die</w:t>
      </w:r>
      <w:r>
        <w:rPr>
          <w:color w:val="241F1F"/>
          <w:spacing w:val="-15"/>
        </w:rPr>
        <w:t> </w:t>
      </w:r>
      <w:r>
        <w:rPr>
          <w:color w:val="241F1F"/>
        </w:rPr>
        <w:t>Vertragsparteien</w:t>
      </w:r>
      <w:r>
        <w:rPr>
          <w:color w:val="241F1F"/>
          <w:spacing w:val="-15"/>
        </w:rPr>
        <w:t> </w:t>
      </w:r>
      <w:r>
        <w:rPr>
          <w:color w:val="241F1F"/>
        </w:rPr>
        <w:t>sicherzu- stellen,</w:t>
      </w:r>
      <w:r>
        <w:rPr>
          <w:color w:val="241F1F"/>
          <w:spacing w:val="-16"/>
        </w:rPr>
        <w:t> </w:t>
      </w:r>
      <w:r>
        <w:rPr>
          <w:color w:val="241F1F"/>
        </w:rPr>
        <w:t>dass</w:t>
      </w:r>
      <w:r>
        <w:rPr>
          <w:color w:val="241F1F"/>
          <w:spacing w:val="-16"/>
        </w:rPr>
        <w:t> </w:t>
      </w:r>
      <w:r>
        <w:rPr>
          <w:color w:val="241F1F"/>
        </w:rPr>
        <w:t>vorsätzliches</w:t>
      </w:r>
      <w:r>
        <w:rPr>
          <w:color w:val="241F1F"/>
          <w:spacing w:val="-15"/>
        </w:rPr>
        <w:t> </w:t>
      </w:r>
      <w:r>
        <w:rPr>
          <w:color w:val="241F1F"/>
        </w:rPr>
        <w:t>Verhalten</w:t>
      </w:r>
      <w:r>
        <w:rPr>
          <w:color w:val="241F1F"/>
          <w:spacing w:val="-16"/>
        </w:rPr>
        <w:t> </w:t>
      </w:r>
      <w:r>
        <w:rPr>
          <w:color w:val="241F1F"/>
        </w:rPr>
        <w:t>in</w:t>
      </w:r>
      <w:r>
        <w:rPr>
          <w:color w:val="241F1F"/>
          <w:spacing w:val="-15"/>
        </w:rPr>
        <w:t> </w:t>
      </w:r>
      <w:r>
        <w:rPr>
          <w:color w:val="241F1F"/>
          <w:spacing w:val="-3"/>
        </w:rPr>
        <w:t>Form</w:t>
      </w:r>
      <w:r>
        <w:rPr>
          <w:color w:val="241F1F"/>
          <w:spacing w:val="-16"/>
        </w:rPr>
        <w:t> </w:t>
      </w:r>
      <w:r>
        <w:rPr>
          <w:color w:val="241F1F"/>
        </w:rPr>
        <w:t>wiederholter Bedrohungen</w:t>
      </w:r>
      <w:r>
        <w:rPr>
          <w:color w:val="241F1F"/>
          <w:spacing w:val="-7"/>
        </w:rPr>
        <w:t> </w:t>
      </w:r>
      <w:r>
        <w:rPr>
          <w:color w:val="241F1F"/>
        </w:rPr>
        <w:t>gegenüber</w:t>
      </w:r>
      <w:r>
        <w:rPr>
          <w:color w:val="241F1F"/>
          <w:spacing w:val="-6"/>
        </w:rPr>
        <w:t> </w:t>
      </w:r>
      <w:r>
        <w:rPr>
          <w:color w:val="241F1F"/>
        </w:rPr>
        <w:t>einer</w:t>
      </w:r>
      <w:r>
        <w:rPr>
          <w:color w:val="241F1F"/>
          <w:spacing w:val="-6"/>
        </w:rPr>
        <w:t> </w:t>
      </w:r>
      <w:r>
        <w:rPr>
          <w:color w:val="241F1F"/>
        </w:rPr>
        <w:t>anderen</w:t>
      </w:r>
      <w:r>
        <w:rPr>
          <w:color w:val="241F1F"/>
          <w:spacing w:val="-6"/>
        </w:rPr>
        <w:t> </w:t>
      </w:r>
      <w:r>
        <w:rPr>
          <w:color w:val="241F1F"/>
        </w:rPr>
        <w:t>Person,</w:t>
      </w:r>
      <w:r>
        <w:rPr>
          <w:color w:val="241F1F"/>
          <w:spacing w:val="-6"/>
        </w:rPr>
        <w:t> </w:t>
      </w:r>
      <w:r>
        <w:rPr>
          <w:color w:val="241F1F"/>
        </w:rPr>
        <w:t>die</w:t>
      </w:r>
      <w:r>
        <w:rPr>
          <w:color w:val="241F1F"/>
          <w:spacing w:val="-6"/>
        </w:rPr>
        <w:t> </w:t>
      </w:r>
      <w:r>
        <w:rPr>
          <w:color w:val="241F1F"/>
          <w:spacing w:val="-4"/>
        </w:rPr>
        <w:t>dazu </w:t>
      </w:r>
      <w:r>
        <w:rPr>
          <w:color w:val="241F1F"/>
        </w:rPr>
        <w:t>führen,</w:t>
      </w:r>
      <w:r>
        <w:rPr>
          <w:color w:val="241F1F"/>
          <w:spacing w:val="-11"/>
        </w:rPr>
        <w:t> </w:t>
      </w:r>
      <w:r>
        <w:rPr>
          <w:color w:val="241F1F"/>
        </w:rPr>
        <w:t>dass</w:t>
      </w:r>
      <w:r>
        <w:rPr>
          <w:color w:val="241F1F"/>
          <w:spacing w:val="-11"/>
        </w:rPr>
        <w:t> </w:t>
      </w:r>
      <w:r>
        <w:rPr>
          <w:color w:val="241F1F"/>
        </w:rPr>
        <w:t>diese</w:t>
      </w:r>
      <w:r>
        <w:rPr>
          <w:color w:val="241F1F"/>
          <w:spacing w:val="-10"/>
        </w:rPr>
        <w:t> </w:t>
      </w:r>
      <w:r>
        <w:rPr>
          <w:color w:val="241F1F"/>
        </w:rPr>
        <w:t>um</w:t>
      </w:r>
      <w:r>
        <w:rPr>
          <w:color w:val="241F1F"/>
          <w:spacing w:val="-11"/>
        </w:rPr>
        <w:t> </w:t>
      </w:r>
      <w:r>
        <w:rPr>
          <w:color w:val="241F1F"/>
        </w:rPr>
        <w:t>ihre</w:t>
      </w:r>
      <w:r>
        <w:rPr>
          <w:color w:val="241F1F"/>
          <w:spacing w:val="-11"/>
        </w:rPr>
        <w:t> </w:t>
      </w:r>
      <w:r>
        <w:rPr>
          <w:color w:val="241F1F"/>
        </w:rPr>
        <w:t>Sicherheit</w:t>
      </w:r>
      <w:r>
        <w:rPr>
          <w:color w:val="241F1F"/>
          <w:spacing w:val="-10"/>
        </w:rPr>
        <w:t> </w:t>
      </w:r>
      <w:r>
        <w:rPr>
          <w:color w:val="241F1F"/>
        </w:rPr>
        <w:t>fürchtet,</w:t>
      </w:r>
      <w:r>
        <w:rPr>
          <w:color w:val="241F1F"/>
          <w:spacing w:val="-11"/>
        </w:rPr>
        <w:t> </w:t>
      </w:r>
      <w:r>
        <w:rPr>
          <w:color w:val="241F1F"/>
        </w:rPr>
        <w:t>unter</w:t>
      </w:r>
      <w:r>
        <w:rPr>
          <w:color w:val="241F1F"/>
          <w:spacing w:val="-10"/>
        </w:rPr>
        <w:t> </w:t>
      </w:r>
      <w:r>
        <w:rPr>
          <w:color w:val="241F1F"/>
        </w:rPr>
        <w:t>Stra- fe</w:t>
      </w:r>
      <w:r>
        <w:rPr>
          <w:color w:val="241F1F"/>
          <w:spacing w:val="-13"/>
        </w:rPr>
        <w:t> </w:t>
      </w:r>
      <w:r>
        <w:rPr>
          <w:color w:val="241F1F"/>
        </w:rPr>
        <w:t>gestellt</w:t>
      </w:r>
      <w:r>
        <w:rPr>
          <w:color w:val="241F1F"/>
          <w:spacing w:val="-12"/>
        </w:rPr>
        <w:t> </w:t>
      </w:r>
      <w:r>
        <w:rPr>
          <w:color w:val="241F1F"/>
        </w:rPr>
        <w:t>wird.</w:t>
      </w:r>
      <w:r>
        <w:rPr>
          <w:color w:val="241F1F"/>
          <w:spacing w:val="-12"/>
        </w:rPr>
        <w:t> </w:t>
      </w:r>
      <w:r>
        <w:rPr>
          <w:color w:val="241F1F"/>
        </w:rPr>
        <w:t>Das</w:t>
      </w:r>
      <w:r>
        <w:rPr>
          <w:color w:val="241F1F"/>
          <w:spacing w:val="-12"/>
        </w:rPr>
        <w:t> </w:t>
      </w:r>
      <w:r>
        <w:rPr>
          <w:color w:val="241F1F"/>
        </w:rPr>
        <w:t>bedrohende</w:t>
      </w:r>
      <w:r>
        <w:rPr>
          <w:color w:val="241F1F"/>
          <w:spacing w:val="-12"/>
        </w:rPr>
        <w:t> </w:t>
      </w:r>
      <w:r>
        <w:rPr>
          <w:color w:val="241F1F"/>
        </w:rPr>
        <w:t>Verhalten</w:t>
      </w:r>
      <w:r>
        <w:rPr>
          <w:color w:val="241F1F"/>
          <w:spacing w:val="-12"/>
        </w:rPr>
        <w:t> </w:t>
      </w:r>
      <w:r>
        <w:rPr>
          <w:color w:val="241F1F"/>
        </w:rPr>
        <w:t>kann</w:t>
      </w:r>
      <w:r>
        <w:rPr>
          <w:color w:val="241F1F"/>
          <w:spacing w:val="-12"/>
        </w:rPr>
        <w:t> </w:t>
      </w:r>
      <w:r>
        <w:rPr>
          <w:color w:val="241F1F"/>
        </w:rPr>
        <w:t>zum</w:t>
      </w:r>
      <w:r>
        <w:rPr>
          <w:color w:val="241F1F"/>
          <w:spacing w:val="-12"/>
        </w:rPr>
        <w:t> </w:t>
      </w:r>
      <w:r>
        <w:rPr>
          <w:color w:val="241F1F"/>
        </w:rPr>
        <w:t>Bei- spiel in der wiederholten Verfolgung einer Person oder</w:t>
      </w:r>
      <w:r>
        <w:rPr>
          <w:color w:val="241F1F"/>
          <w:spacing w:val="-23"/>
        </w:rPr>
        <w:t> </w:t>
      </w:r>
      <w:r>
        <w:rPr>
          <w:color w:val="241F1F"/>
          <w:spacing w:val="-6"/>
        </w:rPr>
        <w:t>in </w:t>
      </w:r>
      <w:r>
        <w:rPr>
          <w:color w:val="241F1F"/>
        </w:rPr>
        <w:t>unerwünschter</w:t>
      </w:r>
      <w:r>
        <w:rPr>
          <w:color w:val="241F1F"/>
          <w:spacing w:val="-8"/>
        </w:rPr>
        <w:t> </w:t>
      </w:r>
      <w:r>
        <w:rPr>
          <w:color w:val="241F1F"/>
        </w:rPr>
        <w:t>Kommunikation</w:t>
      </w:r>
      <w:r>
        <w:rPr>
          <w:color w:val="241F1F"/>
          <w:spacing w:val="-8"/>
        </w:rPr>
        <w:t> </w:t>
      </w:r>
      <w:r>
        <w:rPr>
          <w:color w:val="241F1F"/>
        </w:rPr>
        <w:t>mit</w:t>
      </w:r>
      <w:r>
        <w:rPr>
          <w:color w:val="241F1F"/>
          <w:spacing w:val="-7"/>
        </w:rPr>
        <w:t> </w:t>
      </w:r>
      <w:r>
        <w:rPr>
          <w:color w:val="241F1F"/>
        </w:rPr>
        <w:t>dieser</w:t>
      </w:r>
      <w:r>
        <w:rPr>
          <w:color w:val="241F1F"/>
          <w:spacing w:val="-8"/>
        </w:rPr>
        <w:t> </w:t>
      </w:r>
      <w:r>
        <w:rPr>
          <w:color w:val="241F1F"/>
        </w:rPr>
        <w:t>bestehen.</w:t>
      </w:r>
      <w:r>
        <w:rPr>
          <w:color w:val="241F1F"/>
          <w:spacing w:val="-8"/>
        </w:rPr>
        <w:t> </w:t>
      </w:r>
      <w:r>
        <w:rPr>
          <w:color w:val="241F1F"/>
        </w:rPr>
        <w:t>Um- fasst werden sollen auch die physische Verfolgung </w:t>
      </w:r>
      <w:r>
        <w:rPr>
          <w:color w:val="241F1F"/>
          <w:spacing w:val="-4"/>
        </w:rPr>
        <w:t>einer </w:t>
      </w:r>
      <w:r>
        <w:rPr>
          <w:color w:val="241F1F"/>
        </w:rPr>
        <w:t>Person, das Erscheinen an ihrem Arbeitsplatz, in der</w:t>
      </w:r>
      <w:r>
        <w:rPr>
          <w:color w:val="241F1F"/>
          <w:spacing w:val="-32"/>
        </w:rPr>
        <w:t> </w:t>
      </w:r>
      <w:r>
        <w:rPr>
          <w:color w:val="241F1F"/>
          <w:spacing w:val="-4"/>
        </w:rPr>
        <w:t>von </w:t>
      </w:r>
      <w:r>
        <w:rPr>
          <w:color w:val="241F1F"/>
        </w:rPr>
        <w:t>ihr genutzten Sport- oder Bildungseinrichtung sowie </w:t>
      </w:r>
      <w:r>
        <w:rPr>
          <w:color w:val="241F1F"/>
          <w:spacing w:val="-5"/>
        </w:rPr>
        <w:t>ihre </w:t>
      </w:r>
      <w:r>
        <w:rPr>
          <w:color w:val="241F1F"/>
        </w:rPr>
        <w:t>Verfolgung in der virtuellen Welt wie zum Beispiel in Dis- kussionsforen oder sozialen Netzwerken. Erfasst </w:t>
      </w:r>
      <w:r>
        <w:rPr>
          <w:color w:val="241F1F"/>
          <w:spacing w:val="-3"/>
        </w:rPr>
        <w:t>werden </w:t>
      </w:r>
      <w:r>
        <w:rPr>
          <w:color w:val="241F1F"/>
        </w:rPr>
        <w:t>sollen ebenso Fälle eines bedrohenden Verhaltens in Form zum Beispiel der Zerstörung des Eigentums einer anderen Person, deren Haustier, der Schaffung falscher Identitäten</w:t>
      </w:r>
      <w:r>
        <w:rPr>
          <w:color w:val="241F1F"/>
          <w:spacing w:val="-15"/>
        </w:rPr>
        <w:t> </w:t>
      </w:r>
      <w:r>
        <w:rPr>
          <w:color w:val="241F1F"/>
        </w:rPr>
        <w:t>oder</w:t>
      </w:r>
      <w:r>
        <w:rPr>
          <w:color w:val="241F1F"/>
          <w:spacing w:val="-14"/>
        </w:rPr>
        <w:t> </w:t>
      </w:r>
      <w:r>
        <w:rPr>
          <w:color w:val="241F1F"/>
        </w:rPr>
        <w:t>der</w:t>
      </w:r>
      <w:r>
        <w:rPr>
          <w:color w:val="241F1F"/>
          <w:spacing w:val="-15"/>
        </w:rPr>
        <w:t> </w:t>
      </w:r>
      <w:r>
        <w:rPr>
          <w:color w:val="241F1F"/>
          <w:spacing w:val="-3"/>
        </w:rPr>
        <w:t>Verbreitung</w:t>
      </w:r>
      <w:r>
        <w:rPr>
          <w:color w:val="241F1F"/>
          <w:spacing w:val="-14"/>
        </w:rPr>
        <w:t> </w:t>
      </w:r>
      <w:r>
        <w:rPr>
          <w:color w:val="241F1F"/>
        </w:rPr>
        <w:t>falscher</w:t>
      </w:r>
      <w:r>
        <w:rPr>
          <w:color w:val="241F1F"/>
          <w:spacing w:val="-15"/>
        </w:rPr>
        <w:t> </w:t>
      </w:r>
      <w:r>
        <w:rPr>
          <w:color w:val="241F1F"/>
        </w:rPr>
        <w:t>Informationen</w:t>
      </w:r>
      <w:r>
        <w:rPr>
          <w:color w:val="241F1F"/>
          <w:spacing w:val="-14"/>
        </w:rPr>
        <w:t> </w:t>
      </w:r>
      <w:r>
        <w:rPr>
          <w:color w:val="241F1F"/>
        </w:rPr>
        <w:t>im Internet.</w:t>
      </w:r>
    </w:p>
    <w:p>
      <w:pPr>
        <w:pStyle w:val="BodyText"/>
        <w:spacing w:line="244" w:lineRule="auto" w:before="89"/>
        <w:ind w:left="223" w:right="718"/>
        <w:jc w:val="both"/>
      </w:pPr>
      <w:r>
        <w:rPr>
          <w:color w:val="241F1F"/>
        </w:rPr>
        <w:t>Deutschland hat diese Verpflichtung bereits umgesetzt. Bereits seit 2007 wird gemäß § 238 Absatz 1 StGB die Nachstellung mit Freiheitsstrafe bis zu drei Jahren oder mit Geldstrafe bestraft. Darunter fällt, wenn der </w:t>
      </w:r>
      <w:r>
        <w:rPr>
          <w:color w:val="241F1F"/>
          <w:spacing w:val="-3"/>
        </w:rPr>
        <w:t>Täter </w:t>
      </w:r>
      <w:r>
        <w:rPr>
          <w:color w:val="241F1F"/>
        </w:rPr>
        <w:t>einem</w:t>
      </w:r>
      <w:r>
        <w:rPr>
          <w:color w:val="241F1F"/>
          <w:spacing w:val="-7"/>
        </w:rPr>
        <w:t> </w:t>
      </w:r>
      <w:r>
        <w:rPr>
          <w:color w:val="241F1F"/>
        </w:rPr>
        <w:t>Menschen</w:t>
      </w:r>
      <w:r>
        <w:rPr>
          <w:color w:val="241F1F"/>
          <w:spacing w:val="-7"/>
        </w:rPr>
        <w:t> </w:t>
      </w:r>
      <w:r>
        <w:rPr>
          <w:color w:val="241F1F"/>
        </w:rPr>
        <w:t>unbefugt</w:t>
      </w:r>
      <w:r>
        <w:rPr>
          <w:color w:val="241F1F"/>
          <w:spacing w:val="-7"/>
        </w:rPr>
        <w:t> </w:t>
      </w:r>
      <w:r>
        <w:rPr>
          <w:color w:val="241F1F"/>
        </w:rPr>
        <w:t>nachstellt,</w:t>
      </w:r>
      <w:r>
        <w:rPr>
          <w:color w:val="241F1F"/>
          <w:spacing w:val="-7"/>
        </w:rPr>
        <w:t> </w:t>
      </w:r>
      <w:r>
        <w:rPr>
          <w:color w:val="241F1F"/>
        </w:rPr>
        <w:t>indem</w:t>
      </w:r>
      <w:r>
        <w:rPr>
          <w:color w:val="241F1F"/>
          <w:spacing w:val="-7"/>
        </w:rPr>
        <w:t> </w:t>
      </w:r>
      <w:r>
        <w:rPr>
          <w:color w:val="241F1F"/>
        </w:rPr>
        <w:t>er</w:t>
      </w:r>
      <w:r>
        <w:rPr>
          <w:color w:val="241F1F"/>
          <w:spacing w:val="-7"/>
        </w:rPr>
        <w:t> </w:t>
      </w:r>
      <w:r>
        <w:rPr>
          <w:color w:val="241F1F"/>
          <w:spacing w:val="-3"/>
        </w:rPr>
        <w:t>beharrlich</w:t>
      </w:r>
    </w:p>
    <w:p>
      <w:pPr>
        <w:pStyle w:val="ListParagraph"/>
        <w:numPr>
          <w:ilvl w:val="0"/>
          <w:numId w:val="180"/>
        </w:numPr>
        <w:tabs>
          <w:tab w:pos="464" w:val="left" w:leader="none"/>
        </w:tabs>
        <w:spacing w:line="240" w:lineRule="auto" w:before="83" w:after="0"/>
        <w:ind w:left="463" w:right="0" w:hanging="241"/>
        <w:jc w:val="both"/>
        <w:rPr>
          <w:sz w:val="17"/>
        </w:rPr>
      </w:pPr>
      <w:r>
        <w:rPr>
          <w:color w:val="241F1F"/>
          <w:sz w:val="17"/>
        </w:rPr>
        <w:t>seine räumliche Nähe</w:t>
      </w:r>
      <w:r>
        <w:rPr>
          <w:color w:val="241F1F"/>
          <w:spacing w:val="-4"/>
          <w:sz w:val="17"/>
        </w:rPr>
        <w:t> </w:t>
      </w:r>
      <w:r>
        <w:rPr>
          <w:color w:val="241F1F"/>
          <w:sz w:val="17"/>
        </w:rPr>
        <w:t>aufsucht,</w:t>
      </w:r>
    </w:p>
    <w:p>
      <w:pPr>
        <w:pStyle w:val="ListParagraph"/>
        <w:numPr>
          <w:ilvl w:val="0"/>
          <w:numId w:val="180"/>
        </w:numPr>
        <w:tabs>
          <w:tab w:pos="464" w:val="left" w:leader="none"/>
        </w:tabs>
        <w:spacing w:line="244" w:lineRule="auto" w:before="85" w:after="0"/>
        <w:ind w:left="463" w:right="719" w:hanging="240"/>
        <w:jc w:val="both"/>
        <w:rPr>
          <w:sz w:val="17"/>
        </w:rPr>
      </w:pPr>
      <w:r>
        <w:rPr>
          <w:color w:val="241F1F"/>
          <w:sz w:val="17"/>
        </w:rPr>
        <w:t>unter Verwendung von Telekommunikationsmitteln oder sonstigen Mitteln der Kommunikation oder </w:t>
      </w:r>
      <w:r>
        <w:rPr>
          <w:color w:val="241F1F"/>
          <w:spacing w:val="-4"/>
          <w:sz w:val="17"/>
        </w:rPr>
        <w:t>über </w:t>
      </w:r>
      <w:r>
        <w:rPr>
          <w:color w:val="241F1F"/>
          <w:sz w:val="17"/>
        </w:rPr>
        <w:t>Dritte Kontakt zu ihm herzustellen</w:t>
      </w:r>
      <w:r>
        <w:rPr>
          <w:color w:val="241F1F"/>
          <w:spacing w:val="-5"/>
          <w:sz w:val="17"/>
        </w:rPr>
        <w:t> </w:t>
      </w:r>
      <w:r>
        <w:rPr>
          <w:color w:val="241F1F"/>
          <w:sz w:val="17"/>
        </w:rPr>
        <w:t>versucht,</w:t>
      </w:r>
    </w:p>
    <w:p>
      <w:pPr>
        <w:pStyle w:val="ListParagraph"/>
        <w:numPr>
          <w:ilvl w:val="0"/>
          <w:numId w:val="180"/>
        </w:numPr>
        <w:tabs>
          <w:tab w:pos="464" w:val="left" w:leader="none"/>
        </w:tabs>
        <w:spacing w:line="244" w:lineRule="auto" w:before="83" w:after="0"/>
        <w:ind w:left="463" w:right="719" w:hanging="240"/>
        <w:jc w:val="both"/>
        <w:rPr>
          <w:sz w:val="17"/>
        </w:rPr>
      </w:pPr>
      <w:r>
        <w:rPr>
          <w:color w:val="241F1F"/>
          <w:sz w:val="17"/>
        </w:rPr>
        <w:t>unter missbräuchlicher Verwendung von dessen </w:t>
      </w:r>
      <w:r>
        <w:rPr>
          <w:color w:val="241F1F"/>
          <w:spacing w:val="-4"/>
          <w:sz w:val="17"/>
        </w:rPr>
        <w:t>per- </w:t>
      </w:r>
      <w:r>
        <w:rPr>
          <w:color w:val="241F1F"/>
          <w:sz w:val="17"/>
        </w:rPr>
        <w:t>sonenbezogenen</w:t>
      </w:r>
      <w:r>
        <w:rPr>
          <w:color w:val="241F1F"/>
          <w:spacing w:val="-18"/>
          <w:sz w:val="17"/>
        </w:rPr>
        <w:t> </w:t>
      </w:r>
      <w:r>
        <w:rPr>
          <w:color w:val="241F1F"/>
          <w:sz w:val="17"/>
        </w:rPr>
        <w:t>Daten</w:t>
      </w:r>
      <w:r>
        <w:rPr>
          <w:color w:val="241F1F"/>
          <w:spacing w:val="-18"/>
          <w:sz w:val="17"/>
        </w:rPr>
        <w:t> </w:t>
      </w:r>
      <w:r>
        <w:rPr>
          <w:color w:val="241F1F"/>
          <w:sz w:val="17"/>
        </w:rPr>
        <w:t>Bestellungen</w:t>
      </w:r>
      <w:r>
        <w:rPr>
          <w:color w:val="241F1F"/>
          <w:spacing w:val="-18"/>
          <w:sz w:val="17"/>
        </w:rPr>
        <w:t> </w:t>
      </w:r>
      <w:r>
        <w:rPr>
          <w:color w:val="241F1F"/>
          <w:sz w:val="17"/>
        </w:rPr>
        <w:t>von</w:t>
      </w:r>
      <w:r>
        <w:rPr>
          <w:color w:val="241F1F"/>
          <w:spacing w:val="-17"/>
          <w:sz w:val="17"/>
        </w:rPr>
        <w:t> </w:t>
      </w:r>
      <w:r>
        <w:rPr>
          <w:color w:val="241F1F"/>
          <w:sz w:val="17"/>
        </w:rPr>
        <w:t>Waren</w:t>
      </w:r>
      <w:r>
        <w:rPr>
          <w:color w:val="241F1F"/>
          <w:spacing w:val="-18"/>
          <w:sz w:val="17"/>
        </w:rPr>
        <w:t> </w:t>
      </w:r>
      <w:r>
        <w:rPr>
          <w:color w:val="241F1F"/>
          <w:sz w:val="17"/>
        </w:rPr>
        <w:t>oder Dienstleistungen für ihn aufgibt oder Dritte </w:t>
      </w:r>
      <w:r>
        <w:rPr>
          <w:color w:val="241F1F"/>
          <w:spacing w:val="-3"/>
          <w:sz w:val="17"/>
        </w:rPr>
        <w:t>veranlasst, </w:t>
      </w:r>
      <w:r>
        <w:rPr>
          <w:color w:val="241F1F"/>
          <w:sz w:val="17"/>
        </w:rPr>
        <w:t>mit diesem Kontakt</w:t>
      </w:r>
      <w:r>
        <w:rPr>
          <w:color w:val="241F1F"/>
          <w:spacing w:val="-3"/>
          <w:sz w:val="17"/>
        </w:rPr>
        <w:t> </w:t>
      </w:r>
      <w:r>
        <w:rPr>
          <w:color w:val="241F1F"/>
          <w:sz w:val="17"/>
        </w:rPr>
        <w:t>aufzunehmen,</w:t>
      </w:r>
    </w:p>
    <w:p>
      <w:pPr>
        <w:pStyle w:val="ListParagraph"/>
        <w:numPr>
          <w:ilvl w:val="0"/>
          <w:numId w:val="180"/>
        </w:numPr>
        <w:tabs>
          <w:tab w:pos="464" w:val="left" w:leader="none"/>
        </w:tabs>
        <w:spacing w:line="244" w:lineRule="auto" w:before="83" w:after="0"/>
        <w:ind w:left="463" w:right="719" w:hanging="240"/>
        <w:jc w:val="both"/>
        <w:rPr>
          <w:sz w:val="17"/>
        </w:rPr>
      </w:pPr>
      <w:r>
        <w:rPr>
          <w:color w:val="241F1F"/>
          <w:sz w:val="17"/>
        </w:rPr>
        <w:t>ihn mit der Verletzung von Leben, körperlicher</w:t>
      </w:r>
      <w:r>
        <w:rPr>
          <w:color w:val="241F1F"/>
          <w:spacing w:val="-21"/>
          <w:sz w:val="17"/>
        </w:rPr>
        <w:t> </w:t>
      </w:r>
      <w:r>
        <w:rPr>
          <w:color w:val="241F1F"/>
          <w:sz w:val="17"/>
        </w:rPr>
        <w:t>Unver- sehrtheit, Gesundheit oder Freiheit seiner selbst </w:t>
      </w:r>
      <w:r>
        <w:rPr>
          <w:color w:val="241F1F"/>
          <w:spacing w:val="-3"/>
          <w:sz w:val="17"/>
        </w:rPr>
        <w:t>oder </w:t>
      </w:r>
      <w:r>
        <w:rPr>
          <w:color w:val="241F1F"/>
          <w:sz w:val="17"/>
        </w:rPr>
        <w:t>einer ihm nahe stehenden Person</w:t>
      </w:r>
      <w:r>
        <w:rPr>
          <w:color w:val="241F1F"/>
          <w:spacing w:val="-10"/>
          <w:sz w:val="17"/>
        </w:rPr>
        <w:t> </w:t>
      </w:r>
      <w:r>
        <w:rPr>
          <w:color w:val="241F1F"/>
          <w:sz w:val="17"/>
        </w:rPr>
        <w:t>bedroht</w:t>
      </w:r>
    </w:p>
    <w:p>
      <w:pPr>
        <w:pStyle w:val="BodyText"/>
        <w:spacing w:line="244" w:lineRule="auto" w:before="82"/>
        <w:ind w:left="223" w:right="720"/>
        <w:jc w:val="both"/>
      </w:pPr>
      <w:r>
        <w:rPr>
          <w:color w:val="241F1F"/>
        </w:rPr>
        <w:t>und durch dieses Verhalten seine Lebensgestaltung schwerwiegend beeinträchtigt.</w:t>
      </w:r>
    </w:p>
    <w:p>
      <w:pPr>
        <w:pStyle w:val="BodyText"/>
        <w:spacing w:before="82"/>
        <w:ind w:left="223"/>
        <w:jc w:val="both"/>
      </w:pPr>
      <w:r>
        <w:rPr>
          <w:color w:val="241F1F"/>
        </w:rPr>
        <w:t>Angesichts  der  Vielgestaltigkeit  des  Phänomens   von</w:t>
      </w:r>
    </w:p>
    <w:p>
      <w:pPr>
        <w:pStyle w:val="BodyText"/>
        <w:spacing w:line="244" w:lineRule="auto" w:before="5"/>
        <w:ind w:left="223" w:right="718"/>
        <w:jc w:val="both"/>
      </w:pPr>
      <w:r>
        <w:rPr>
          <w:color w:val="241F1F"/>
        </w:rPr>
        <w:t>„Stalking“ hat der Gesetzgeber in § 238 Absatz 1 Num- mer</w:t>
      </w:r>
      <w:r>
        <w:rPr>
          <w:color w:val="241F1F"/>
          <w:spacing w:val="-18"/>
        </w:rPr>
        <w:t> </w:t>
      </w:r>
      <w:r>
        <w:rPr>
          <w:color w:val="241F1F"/>
        </w:rPr>
        <w:t>5</w:t>
      </w:r>
      <w:r>
        <w:rPr>
          <w:color w:val="241F1F"/>
          <w:spacing w:val="-17"/>
        </w:rPr>
        <w:t> </w:t>
      </w:r>
      <w:r>
        <w:rPr>
          <w:color w:val="241F1F"/>
        </w:rPr>
        <w:t>StGB</w:t>
      </w:r>
      <w:r>
        <w:rPr>
          <w:color w:val="241F1F"/>
          <w:spacing w:val="-17"/>
        </w:rPr>
        <w:t> </w:t>
      </w:r>
      <w:r>
        <w:rPr>
          <w:color w:val="241F1F"/>
        </w:rPr>
        <w:t>einen</w:t>
      </w:r>
      <w:r>
        <w:rPr>
          <w:color w:val="241F1F"/>
          <w:spacing w:val="-17"/>
        </w:rPr>
        <w:t> </w:t>
      </w:r>
      <w:r>
        <w:rPr>
          <w:color w:val="241F1F"/>
        </w:rPr>
        <w:t>Auffangtatbestand</w:t>
      </w:r>
      <w:r>
        <w:rPr>
          <w:color w:val="241F1F"/>
          <w:spacing w:val="-17"/>
        </w:rPr>
        <w:t> </w:t>
      </w:r>
      <w:r>
        <w:rPr>
          <w:color w:val="241F1F"/>
        </w:rPr>
        <w:t>geschaffen,</w:t>
      </w:r>
      <w:r>
        <w:rPr>
          <w:color w:val="241F1F"/>
          <w:spacing w:val="-17"/>
        </w:rPr>
        <w:t> </w:t>
      </w:r>
      <w:r>
        <w:rPr>
          <w:color w:val="241F1F"/>
        </w:rPr>
        <w:t>wonach</w:t>
      </w:r>
    </w:p>
    <w:p>
      <w:pPr>
        <w:pStyle w:val="BodyText"/>
        <w:spacing w:line="244" w:lineRule="auto" w:before="1"/>
        <w:ind w:left="223" w:right="718"/>
        <w:jc w:val="both"/>
      </w:pPr>
      <w:r>
        <w:rPr>
          <w:color w:val="241F1F"/>
        </w:rPr>
        <w:t>„eine andere vergleichbare Handlung“ des Täters eben- falls unter den Nachstellungstatbestand fällt. Damit steht ein umfassendes Sanktionsinstrumentarium zur Ver- fügung.</w:t>
      </w:r>
    </w:p>
    <w:p>
      <w:pPr>
        <w:pStyle w:val="BodyText"/>
        <w:spacing w:line="244" w:lineRule="auto" w:before="83"/>
        <w:ind w:left="223" w:right="718"/>
        <w:jc w:val="both"/>
      </w:pPr>
      <w:r>
        <w:rPr>
          <w:color w:val="241F1F"/>
        </w:rPr>
        <w:t>Am</w:t>
      </w:r>
      <w:r>
        <w:rPr>
          <w:color w:val="241F1F"/>
          <w:spacing w:val="-12"/>
        </w:rPr>
        <w:t> </w:t>
      </w:r>
      <w:r>
        <w:rPr>
          <w:color w:val="241F1F"/>
        </w:rPr>
        <w:t>15.</w:t>
      </w:r>
      <w:r>
        <w:rPr>
          <w:color w:val="241F1F"/>
          <w:spacing w:val="-11"/>
        </w:rPr>
        <w:t> </w:t>
      </w:r>
      <w:r>
        <w:rPr>
          <w:color w:val="241F1F"/>
          <w:spacing w:val="-3"/>
        </w:rPr>
        <w:t>Dezember</w:t>
      </w:r>
      <w:r>
        <w:rPr>
          <w:color w:val="241F1F"/>
          <w:spacing w:val="-12"/>
        </w:rPr>
        <w:t> </w:t>
      </w:r>
      <w:r>
        <w:rPr>
          <w:color w:val="241F1F"/>
        </w:rPr>
        <w:t>2016</w:t>
      </w:r>
      <w:r>
        <w:rPr>
          <w:color w:val="241F1F"/>
          <w:spacing w:val="-11"/>
        </w:rPr>
        <w:t> </w:t>
      </w:r>
      <w:r>
        <w:rPr>
          <w:color w:val="241F1F"/>
        </w:rPr>
        <w:t>beschloss</w:t>
      </w:r>
      <w:r>
        <w:rPr>
          <w:color w:val="241F1F"/>
          <w:spacing w:val="-12"/>
        </w:rPr>
        <w:t> </w:t>
      </w:r>
      <w:r>
        <w:rPr>
          <w:color w:val="241F1F"/>
        </w:rPr>
        <w:t>der</w:t>
      </w:r>
      <w:r>
        <w:rPr>
          <w:color w:val="241F1F"/>
          <w:spacing w:val="-11"/>
        </w:rPr>
        <w:t> </w:t>
      </w:r>
      <w:r>
        <w:rPr>
          <w:color w:val="241F1F"/>
        </w:rPr>
        <w:t>Deutsche</w:t>
      </w:r>
      <w:r>
        <w:rPr>
          <w:color w:val="241F1F"/>
          <w:spacing w:val="-12"/>
        </w:rPr>
        <w:t> </w:t>
      </w:r>
      <w:r>
        <w:rPr>
          <w:color w:val="241F1F"/>
        </w:rPr>
        <w:t>Bundes- tag das Gesetz zur Verbesserung des Schutzes gegen Nachstellungen. Nach diesem, bisher noch nicht in </w:t>
      </w:r>
      <w:r>
        <w:rPr>
          <w:color w:val="241F1F"/>
          <w:spacing w:val="-4"/>
        </w:rPr>
        <w:t>Kraft </w:t>
      </w:r>
      <w:r>
        <w:rPr>
          <w:color w:val="241F1F"/>
        </w:rPr>
        <w:t>getretenen, Gesetz soll es für die Erfüllung des Straftat- bestandes</w:t>
      </w:r>
      <w:r>
        <w:rPr>
          <w:color w:val="241F1F"/>
          <w:spacing w:val="-8"/>
        </w:rPr>
        <w:t> </w:t>
      </w:r>
      <w:r>
        <w:rPr>
          <w:color w:val="241F1F"/>
        </w:rPr>
        <w:t>des</w:t>
      </w:r>
      <w:r>
        <w:rPr>
          <w:color w:val="241F1F"/>
          <w:spacing w:val="-7"/>
        </w:rPr>
        <w:t> </w:t>
      </w:r>
      <w:r>
        <w:rPr>
          <w:color w:val="241F1F"/>
        </w:rPr>
        <w:t>§</w:t>
      </w:r>
      <w:r>
        <w:rPr>
          <w:color w:val="241F1F"/>
          <w:spacing w:val="-7"/>
        </w:rPr>
        <w:t> </w:t>
      </w:r>
      <w:r>
        <w:rPr>
          <w:color w:val="241F1F"/>
        </w:rPr>
        <w:t>238</w:t>
      </w:r>
      <w:r>
        <w:rPr>
          <w:color w:val="241F1F"/>
          <w:spacing w:val="-7"/>
        </w:rPr>
        <w:t> </w:t>
      </w:r>
      <w:r>
        <w:rPr>
          <w:color w:val="241F1F"/>
        </w:rPr>
        <w:t>Absatz</w:t>
      </w:r>
      <w:r>
        <w:rPr>
          <w:color w:val="241F1F"/>
          <w:spacing w:val="-8"/>
        </w:rPr>
        <w:t> </w:t>
      </w:r>
      <w:r>
        <w:rPr>
          <w:color w:val="241F1F"/>
        </w:rPr>
        <w:t>1</w:t>
      </w:r>
      <w:r>
        <w:rPr>
          <w:color w:val="241F1F"/>
          <w:spacing w:val="-7"/>
        </w:rPr>
        <w:t> </w:t>
      </w:r>
      <w:r>
        <w:rPr>
          <w:color w:val="241F1F"/>
        </w:rPr>
        <w:t>StGB</w:t>
      </w:r>
      <w:r>
        <w:rPr>
          <w:color w:val="241F1F"/>
          <w:spacing w:val="-7"/>
        </w:rPr>
        <w:t> </w:t>
      </w:r>
      <w:r>
        <w:rPr>
          <w:color w:val="241F1F"/>
        </w:rPr>
        <w:t>zukünftig</w:t>
      </w:r>
      <w:r>
        <w:rPr>
          <w:color w:val="241F1F"/>
          <w:spacing w:val="-7"/>
        </w:rPr>
        <w:t> </w:t>
      </w:r>
      <w:r>
        <w:rPr>
          <w:color w:val="241F1F"/>
        </w:rPr>
        <w:t>nicht</w:t>
      </w:r>
      <w:r>
        <w:rPr>
          <w:color w:val="241F1F"/>
          <w:spacing w:val="-8"/>
        </w:rPr>
        <w:t> </w:t>
      </w:r>
      <w:r>
        <w:rPr>
          <w:color w:val="241F1F"/>
        </w:rPr>
        <w:t>mehr erforderlich sein, dass die Lebensgestaltung des </w:t>
      </w:r>
      <w:r>
        <w:rPr>
          <w:color w:val="241F1F"/>
          <w:spacing w:val="-3"/>
        </w:rPr>
        <w:t>Opfers </w:t>
      </w:r>
      <w:r>
        <w:rPr>
          <w:color w:val="241F1F"/>
        </w:rPr>
        <w:t>schwerwiegend </w:t>
      </w:r>
      <w:r>
        <w:rPr>
          <w:color w:val="241F1F"/>
          <w:spacing w:val="-3"/>
        </w:rPr>
        <w:t>beeinträchtigt wurde. </w:t>
      </w:r>
      <w:r>
        <w:rPr>
          <w:color w:val="241F1F"/>
        </w:rPr>
        <w:t>Es soll vielmehr ge- nügen, dass die Handlung des </w:t>
      </w:r>
      <w:r>
        <w:rPr>
          <w:color w:val="241F1F"/>
          <w:spacing w:val="-4"/>
        </w:rPr>
        <w:t>Täters </w:t>
      </w:r>
      <w:r>
        <w:rPr>
          <w:color w:val="241F1F"/>
        </w:rPr>
        <w:t>hierfür geeignet</w:t>
      </w:r>
      <w:r>
        <w:rPr>
          <w:color w:val="241F1F"/>
          <w:spacing w:val="-32"/>
        </w:rPr>
        <w:t> </w:t>
      </w:r>
      <w:r>
        <w:rPr>
          <w:color w:val="241F1F"/>
          <w:spacing w:val="-3"/>
        </w:rPr>
        <w:t>ist.</w:t>
      </w:r>
    </w:p>
    <w:p>
      <w:pPr>
        <w:pStyle w:val="BodyText"/>
        <w:spacing w:line="244" w:lineRule="auto" w:before="84"/>
        <w:ind w:left="223" w:right="718"/>
        <w:jc w:val="both"/>
      </w:pPr>
      <w:r>
        <w:rPr>
          <w:color w:val="241F1F"/>
        </w:rPr>
        <w:t>Eine</w:t>
      </w:r>
      <w:r>
        <w:rPr>
          <w:color w:val="241F1F"/>
          <w:spacing w:val="-13"/>
        </w:rPr>
        <w:t> </w:t>
      </w:r>
      <w:r>
        <w:rPr>
          <w:color w:val="241F1F"/>
        </w:rPr>
        <w:t>weitere</w:t>
      </w:r>
      <w:r>
        <w:rPr>
          <w:color w:val="241F1F"/>
          <w:spacing w:val="-13"/>
        </w:rPr>
        <w:t> </w:t>
      </w:r>
      <w:r>
        <w:rPr>
          <w:color w:val="241F1F"/>
        </w:rPr>
        <w:t>Strafvorschrift</w:t>
      </w:r>
      <w:r>
        <w:rPr>
          <w:color w:val="241F1F"/>
          <w:spacing w:val="-13"/>
        </w:rPr>
        <w:t> </w:t>
      </w:r>
      <w:r>
        <w:rPr>
          <w:color w:val="241F1F"/>
        </w:rPr>
        <w:t>enthält</w:t>
      </w:r>
      <w:r>
        <w:rPr>
          <w:color w:val="241F1F"/>
          <w:spacing w:val="-13"/>
        </w:rPr>
        <w:t> </w:t>
      </w:r>
      <w:r>
        <w:rPr>
          <w:color w:val="241F1F"/>
        </w:rPr>
        <w:t>§</w:t>
      </w:r>
      <w:r>
        <w:rPr>
          <w:color w:val="241F1F"/>
          <w:spacing w:val="-13"/>
        </w:rPr>
        <w:t> </w:t>
      </w:r>
      <w:r>
        <w:rPr>
          <w:color w:val="241F1F"/>
        </w:rPr>
        <w:t>4</w:t>
      </w:r>
      <w:r>
        <w:rPr>
          <w:color w:val="241F1F"/>
          <w:spacing w:val="-13"/>
        </w:rPr>
        <w:t> </w:t>
      </w:r>
      <w:r>
        <w:rPr>
          <w:color w:val="241F1F"/>
        </w:rPr>
        <w:t>GewSchG,</w:t>
      </w:r>
      <w:r>
        <w:rPr>
          <w:color w:val="241F1F"/>
          <w:spacing w:val="-13"/>
        </w:rPr>
        <w:t> </w:t>
      </w:r>
      <w:r>
        <w:rPr>
          <w:color w:val="241F1F"/>
        </w:rPr>
        <w:t>dessen Anwendungsbereich ebenfalls durch das Gesetz zur</w:t>
      </w:r>
      <w:r>
        <w:rPr>
          <w:color w:val="241F1F"/>
          <w:spacing w:val="-32"/>
        </w:rPr>
        <w:t> </w:t>
      </w:r>
      <w:r>
        <w:rPr>
          <w:color w:val="241F1F"/>
          <w:spacing w:val="-4"/>
        </w:rPr>
        <w:t>Ver- </w:t>
      </w:r>
      <w:r>
        <w:rPr>
          <w:color w:val="241F1F"/>
        </w:rPr>
        <w:t>besserung</w:t>
      </w:r>
      <w:r>
        <w:rPr>
          <w:color w:val="241F1F"/>
          <w:spacing w:val="-14"/>
        </w:rPr>
        <w:t> </w:t>
      </w:r>
      <w:r>
        <w:rPr>
          <w:color w:val="241F1F"/>
        </w:rPr>
        <w:t>des</w:t>
      </w:r>
      <w:r>
        <w:rPr>
          <w:color w:val="241F1F"/>
          <w:spacing w:val="-13"/>
        </w:rPr>
        <w:t> </w:t>
      </w:r>
      <w:r>
        <w:rPr>
          <w:color w:val="241F1F"/>
        </w:rPr>
        <w:t>Schutzes</w:t>
      </w:r>
      <w:r>
        <w:rPr>
          <w:color w:val="241F1F"/>
          <w:spacing w:val="-13"/>
        </w:rPr>
        <w:t> </w:t>
      </w:r>
      <w:r>
        <w:rPr>
          <w:color w:val="241F1F"/>
        </w:rPr>
        <w:t>gegen</w:t>
      </w:r>
      <w:r>
        <w:rPr>
          <w:color w:val="241F1F"/>
          <w:spacing w:val="-13"/>
        </w:rPr>
        <w:t> </w:t>
      </w:r>
      <w:r>
        <w:rPr>
          <w:color w:val="241F1F"/>
        </w:rPr>
        <w:t>Nachstellungen</w:t>
      </w:r>
      <w:r>
        <w:rPr>
          <w:color w:val="241F1F"/>
          <w:spacing w:val="-13"/>
        </w:rPr>
        <w:t> </w:t>
      </w:r>
      <w:r>
        <w:rPr>
          <w:color w:val="241F1F"/>
        </w:rPr>
        <w:t>erweitert wird.  Nach  dieser  Vorschrift  wird  eine  </w:t>
      </w:r>
      <w:r>
        <w:rPr>
          <w:color w:val="241F1F"/>
          <w:spacing w:val="9"/>
        </w:rPr>
        <w:t> </w:t>
      </w:r>
      <w:r>
        <w:rPr>
          <w:color w:val="241F1F"/>
        </w:rPr>
        <w:t>Zuwiderhand-</w:t>
      </w:r>
    </w:p>
    <w:p>
      <w:pPr>
        <w:spacing w:after="0" w:line="244" w:lineRule="auto"/>
        <w:jc w:val="both"/>
        <w:sectPr>
          <w:type w:val="continuous"/>
          <w:pgSz w:w="11910" w:h="16840"/>
          <w:pgMar w:top="280" w:bottom="0" w:left="820" w:right="820"/>
          <w:cols w:num="2" w:equalWidth="0">
            <w:col w:w="5018" w:space="40"/>
            <w:col w:w="5212"/>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lung gegen eine bestimmte vollstreckbare </w:t>
      </w:r>
      <w:r>
        <w:rPr>
          <w:color w:val="241F1F"/>
          <w:spacing w:val="-3"/>
        </w:rPr>
        <w:t>Schutzanord- </w:t>
      </w:r>
      <w:r>
        <w:rPr>
          <w:color w:val="241F1F"/>
        </w:rPr>
        <w:t>nung gemäß § 1 GewSchG mit Freiheitsstrafe bis zu ei- nem Jahr oder mit Geldstrafe bestraft. Eine gerichtliche Schutzanordnung kann die verletzte Person gemäß § 1 Absatz 1 Satz 1 GewSchG zum einen dann beantragen, wenn der </w:t>
      </w:r>
      <w:r>
        <w:rPr>
          <w:color w:val="241F1F"/>
          <w:spacing w:val="-4"/>
        </w:rPr>
        <w:t>Täter </w:t>
      </w:r>
      <w:r>
        <w:rPr>
          <w:color w:val="241F1F"/>
        </w:rPr>
        <w:t>vorsätzlich ihren Körper, ihre Gesundheit oder ihre Freiheit widerrechtlich verletzt hat. Gleiches </w:t>
      </w:r>
      <w:r>
        <w:rPr>
          <w:color w:val="241F1F"/>
          <w:spacing w:val="-3"/>
        </w:rPr>
        <w:t>gilt </w:t>
      </w:r>
      <w:r>
        <w:rPr>
          <w:color w:val="241F1F"/>
        </w:rPr>
        <w:t>nach</w:t>
      </w:r>
      <w:r>
        <w:rPr>
          <w:color w:val="241F1F"/>
          <w:spacing w:val="-5"/>
        </w:rPr>
        <w:t> </w:t>
      </w:r>
      <w:r>
        <w:rPr>
          <w:color w:val="241F1F"/>
        </w:rPr>
        <w:t>§</w:t>
      </w:r>
      <w:r>
        <w:rPr>
          <w:color w:val="241F1F"/>
          <w:spacing w:val="-5"/>
        </w:rPr>
        <w:t> </w:t>
      </w:r>
      <w:r>
        <w:rPr>
          <w:color w:val="241F1F"/>
        </w:rPr>
        <w:t>1</w:t>
      </w:r>
      <w:r>
        <w:rPr>
          <w:color w:val="241F1F"/>
          <w:spacing w:val="-5"/>
        </w:rPr>
        <w:t> </w:t>
      </w:r>
      <w:r>
        <w:rPr>
          <w:color w:val="241F1F"/>
        </w:rPr>
        <w:t>Absatz</w:t>
      </w:r>
      <w:r>
        <w:rPr>
          <w:color w:val="241F1F"/>
          <w:spacing w:val="-5"/>
        </w:rPr>
        <w:t> </w:t>
      </w:r>
      <w:r>
        <w:rPr>
          <w:color w:val="241F1F"/>
        </w:rPr>
        <w:t>2</w:t>
      </w:r>
      <w:r>
        <w:rPr>
          <w:color w:val="241F1F"/>
          <w:spacing w:val="-5"/>
        </w:rPr>
        <w:t> </w:t>
      </w:r>
      <w:r>
        <w:rPr>
          <w:color w:val="241F1F"/>
        </w:rPr>
        <w:t>GewSchG,</w:t>
      </w:r>
      <w:r>
        <w:rPr>
          <w:color w:val="241F1F"/>
          <w:spacing w:val="-4"/>
        </w:rPr>
        <w:t> </w:t>
      </w:r>
      <w:r>
        <w:rPr>
          <w:color w:val="241F1F"/>
        </w:rPr>
        <w:t>wenn</w:t>
      </w:r>
      <w:r>
        <w:rPr>
          <w:color w:val="241F1F"/>
          <w:spacing w:val="-5"/>
        </w:rPr>
        <w:t> </w:t>
      </w:r>
      <w:r>
        <w:rPr>
          <w:color w:val="241F1F"/>
        </w:rPr>
        <w:t>der</w:t>
      </w:r>
      <w:r>
        <w:rPr>
          <w:color w:val="241F1F"/>
          <w:spacing w:val="-5"/>
        </w:rPr>
        <w:t> </w:t>
      </w:r>
      <w:r>
        <w:rPr>
          <w:color w:val="241F1F"/>
          <w:spacing w:val="-4"/>
        </w:rPr>
        <w:t>Täter</w:t>
      </w:r>
      <w:r>
        <w:rPr>
          <w:color w:val="241F1F"/>
          <w:spacing w:val="-5"/>
        </w:rPr>
        <w:t> </w:t>
      </w:r>
      <w:r>
        <w:rPr>
          <w:color w:val="241F1F"/>
        </w:rPr>
        <w:t>einer</w:t>
      </w:r>
      <w:r>
        <w:rPr>
          <w:color w:val="241F1F"/>
          <w:spacing w:val="-5"/>
        </w:rPr>
        <w:t> </w:t>
      </w:r>
      <w:r>
        <w:rPr>
          <w:color w:val="241F1F"/>
          <w:spacing w:val="-3"/>
        </w:rPr>
        <w:t>ande- </w:t>
      </w:r>
      <w:r>
        <w:rPr>
          <w:color w:val="241F1F"/>
        </w:rPr>
        <w:t>ren</w:t>
      </w:r>
      <w:r>
        <w:rPr>
          <w:color w:val="241F1F"/>
          <w:spacing w:val="-15"/>
        </w:rPr>
        <w:t> </w:t>
      </w:r>
      <w:r>
        <w:rPr>
          <w:color w:val="241F1F"/>
          <w:spacing w:val="-2"/>
        </w:rPr>
        <w:t>Person</w:t>
      </w:r>
      <w:r>
        <w:rPr>
          <w:color w:val="241F1F"/>
          <w:spacing w:val="-14"/>
        </w:rPr>
        <w:t> </w:t>
      </w:r>
      <w:r>
        <w:rPr>
          <w:color w:val="241F1F"/>
        </w:rPr>
        <w:t>mit</w:t>
      </w:r>
      <w:r>
        <w:rPr>
          <w:color w:val="241F1F"/>
          <w:spacing w:val="-14"/>
        </w:rPr>
        <w:t> </w:t>
      </w:r>
      <w:r>
        <w:rPr>
          <w:color w:val="241F1F"/>
        </w:rPr>
        <w:t>einer</w:t>
      </w:r>
      <w:r>
        <w:rPr>
          <w:color w:val="241F1F"/>
          <w:spacing w:val="-14"/>
        </w:rPr>
        <w:t> </w:t>
      </w:r>
      <w:r>
        <w:rPr>
          <w:color w:val="241F1F"/>
        </w:rPr>
        <w:t>Verletzung</w:t>
      </w:r>
      <w:r>
        <w:rPr>
          <w:color w:val="241F1F"/>
          <w:spacing w:val="-15"/>
        </w:rPr>
        <w:t> </w:t>
      </w:r>
      <w:r>
        <w:rPr>
          <w:color w:val="241F1F"/>
        </w:rPr>
        <w:t>des</w:t>
      </w:r>
      <w:r>
        <w:rPr>
          <w:color w:val="241F1F"/>
          <w:spacing w:val="-14"/>
        </w:rPr>
        <w:t> </w:t>
      </w:r>
      <w:r>
        <w:rPr>
          <w:color w:val="241F1F"/>
        </w:rPr>
        <w:t>Lebens,</w:t>
      </w:r>
      <w:r>
        <w:rPr>
          <w:color w:val="241F1F"/>
          <w:spacing w:val="-14"/>
        </w:rPr>
        <w:t> </w:t>
      </w:r>
      <w:r>
        <w:rPr>
          <w:color w:val="241F1F"/>
        </w:rPr>
        <w:t>des</w:t>
      </w:r>
      <w:r>
        <w:rPr>
          <w:color w:val="241F1F"/>
          <w:spacing w:val="-14"/>
        </w:rPr>
        <w:t> </w:t>
      </w:r>
      <w:r>
        <w:rPr>
          <w:color w:val="241F1F"/>
        </w:rPr>
        <w:t>Körpers, der Gesundheit oder der Freiheit widerrechtlich gedroht hat, widerrechtlich und vorsätzlich in ihre Wohnung </w:t>
      </w:r>
      <w:r>
        <w:rPr>
          <w:color w:val="241F1F"/>
          <w:spacing w:val="-3"/>
        </w:rPr>
        <w:t>oder </w:t>
      </w:r>
      <w:r>
        <w:rPr>
          <w:color w:val="241F1F"/>
        </w:rPr>
        <w:t>in ihr befriedetes Besitztum eindringt oder sie dadurch unzumutbar</w:t>
      </w:r>
      <w:r>
        <w:rPr>
          <w:color w:val="241F1F"/>
          <w:spacing w:val="-8"/>
        </w:rPr>
        <w:t> </w:t>
      </w:r>
      <w:r>
        <w:rPr>
          <w:color w:val="241F1F"/>
        </w:rPr>
        <w:t>belästigt,</w:t>
      </w:r>
      <w:r>
        <w:rPr>
          <w:color w:val="241F1F"/>
          <w:spacing w:val="-8"/>
        </w:rPr>
        <w:t> </w:t>
      </w:r>
      <w:r>
        <w:rPr>
          <w:color w:val="241F1F"/>
        </w:rPr>
        <w:t>dass</w:t>
      </w:r>
      <w:r>
        <w:rPr>
          <w:color w:val="241F1F"/>
          <w:spacing w:val="-8"/>
        </w:rPr>
        <w:t> </w:t>
      </w:r>
      <w:r>
        <w:rPr>
          <w:color w:val="241F1F"/>
        </w:rPr>
        <w:t>er</w:t>
      </w:r>
      <w:r>
        <w:rPr>
          <w:color w:val="241F1F"/>
          <w:spacing w:val="-8"/>
        </w:rPr>
        <w:t> </w:t>
      </w:r>
      <w:r>
        <w:rPr>
          <w:color w:val="241F1F"/>
        </w:rPr>
        <w:t>ihr</w:t>
      </w:r>
      <w:r>
        <w:rPr>
          <w:color w:val="241F1F"/>
          <w:spacing w:val="-8"/>
        </w:rPr>
        <w:t> </w:t>
      </w:r>
      <w:r>
        <w:rPr>
          <w:color w:val="241F1F"/>
        </w:rPr>
        <w:t>gegen</w:t>
      </w:r>
      <w:r>
        <w:rPr>
          <w:color w:val="241F1F"/>
          <w:spacing w:val="-8"/>
        </w:rPr>
        <w:t> </w:t>
      </w:r>
      <w:r>
        <w:rPr>
          <w:color w:val="241F1F"/>
        </w:rPr>
        <w:t>den</w:t>
      </w:r>
      <w:r>
        <w:rPr>
          <w:color w:val="241F1F"/>
          <w:spacing w:val="-8"/>
        </w:rPr>
        <w:t> </w:t>
      </w:r>
      <w:r>
        <w:rPr>
          <w:color w:val="241F1F"/>
        </w:rPr>
        <w:t>ausdrücklich erklärten Willen wiederholt nachstellt oder sie unter </w:t>
      </w:r>
      <w:r>
        <w:rPr>
          <w:color w:val="241F1F"/>
          <w:spacing w:val="-3"/>
        </w:rPr>
        <w:t>Ver- </w:t>
      </w:r>
      <w:r>
        <w:rPr>
          <w:color w:val="241F1F"/>
        </w:rPr>
        <w:t>wendung von </w:t>
      </w:r>
      <w:r>
        <w:rPr>
          <w:color w:val="241F1F"/>
          <w:spacing w:val="-3"/>
        </w:rPr>
        <w:t>Fernkommunikationsmitteln </w:t>
      </w:r>
      <w:r>
        <w:rPr>
          <w:color w:val="241F1F"/>
        </w:rPr>
        <w:t>verfolgt. Insbe- sondere durch die in § 1 Absatz 2 GewSchG geschilder- ten Handlungen werden typische Fälle der </w:t>
      </w:r>
      <w:r>
        <w:rPr>
          <w:color w:val="241F1F"/>
          <w:spacing w:val="-3"/>
        </w:rPr>
        <w:t>Nachstellung </w:t>
      </w:r>
      <w:r>
        <w:rPr>
          <w:color w:val="241F1F"/>
        </w:rPr>
        <w:t>erfasst.</w:t>
      </w:r>
    </w:p>
    <w:p>
      <w:pPr>
        <w:pStyle w:val="BodyText"/>
        <w:spacing w:line="244" w:lineRule="auto" w:before="90"/>
        <w:ind w:left="751"/>
        <w:jc w:val="both"/>
      </w:pPr>
      <w:r>
        <w:rPr>
          <w:color w:val="241F1F"/>
        </w:rPr>
        <w:t>In der Schutzanordnung trifft das Gericht die erforderli- chen Maßnahmen zur Abwendung weiterer</w:t>
      </w:r>
      <w:r>
        <w:rPr>
          <w:color w:val="241F1F"/>
          <w:spacing w:val="-18"/>
        </w:rPr>
        <w:t> </w:t>
      </w:r>
      <w:r>
        <w:rPr>
          <w:color w:val="241F1F"/>
          <w:spacing w:val="-3"/>
        </w:rPr>
        <w:t>Verletzungen </w:t>
      </w:r>
      <w:r>
        <w:rPr>
          <w:color w:val="241F1F"/>
        </w:rPr>
        <w:t>oder Bedrohungen. Dazu gehören gemäß § 1 Absatz 1 Satz</w:t>
      </w:r>
      <w:r>
        <w:rPr>
          <w:color w:val="241F1F"/>
          <w:spacing w:val="-7"/>
        </w:rPr>
        <w:t> </w:t>
      </w:r>
      <w:r>
        <w:rPr>
          <w:color w:val="241F1F"/>
        </w:rPr>
        <w:t>3</w:t>
      </w:r>
      <w:r>
        <w:rPr>
          <w:color w:val="241F1F"/>
          <w:spacing w:val="-7"/>
        </w:rPr>
        <w:t> </w:t>
      </w:r>
      <w:r>
        <w:rPr>
          <w:color w:val="241F1F"/>
        </w:rPr>
        <w:t>GewSchG</w:t>
      </w:r>
      <w:r>
        <w:rPr>
          <w:color w:val="241F1F"/>
          <w:spacing w:val="-7"/>
        </w:rPr>
        <w:t> </w:t>
      </w:r>
      <w:r>
        <w:rPr>
          <w:color w:val="241F1F"/>
        </w:rPr>
        <w:t>insbesondere</w:t>
      </w:r>
      <w:r>
        <w:rPr>
          <w:color w:val="241F1F"/>
          <w:spacing w:val="-7"/>
        </w:rPr>
        <w:t> </w:t>
      </w:r>
      <w:r>
        <w:rPr>
          <w:color w:val="241F1F"/>
        </w:rPr>
        <w:t>Näherungs-</w:t>
      </w:r>
      <w:r>
        <w:rPr>
          <w:color w:val="241F1F"/>
          <w:spacing w:val="-7"/>
        </w:rPr>
        <w:t> </w:t>
      </w:r>
      <w:r>
        <w:rPr>
          <w:color w:val="241F1F"/>
        </w:rPr>
        <w:t>und</w:t>
      </w:r>
      <w:r>
        <w:rPr>
          <w:color w:val="241F1F"/>
          <w:spacing w:val="-7"/>
        </w:rPr>
        <w:t> </w:t>
      </w:r>
      <w:r>
        <w:rPr>
          <w:color w:val="241F1F"/>
          <w:spacing w:val="-4"/>
        </w:rPr>
        <w:t>Kontakt- </w:t>
      </w:r>
      <w:r>
        <w:rPr>
          <w:color w:val="241F1F"/>
        </w:rPr>
        <w:t>verbote.</w:t>
      </w:r>
    </w:p>
    <w:p>
      <w:pPr>
        <w:pStyle w:val="BodyText"/>
        <w:spacing w:line="244" w:lineRule="auto" w:before="85"/>
        <w:ind w:left="751"/>
        <w:jc w:val="both"/>
      </w:pPr>
      <w:r>
        <w:rPr>
          <w:color w:val="241F1F"/>
        </w:rPr>
        <w:t>Handelt der </w:t>
      </w:r>
      <w:r>
        <w:rPr>
          <w:color w:val="241F1F"/>
          <w:spacing w:val="-3"/>
        </w:rPr>
        <w:t>Täter </w:t>
      </w:r>
      <w:r>
        <w:rPr>
          <w:color w:val="241F1F"/>
        </w:rPr>
        <w:t>einer bestimmten vollstreckbaren Anordnung</w:t>
      </w:r>
      <w:r>
        <w:rPr>
          <w:color w:val="241F1F"/>
          <w:spacing w:val="-5"/>
        </w:rPr>
        <w:t> </w:t>
      </w:r>
      <w:r>
        <w:rPr>
          <w:color w:val="241F1F"/>
        </w:rPr>
        <w:t>nach</w:t>
      </w:r>
      <w:r>
        <w:rPr>
          <w:color w:val="241F1F"/>
          <w:spacing w:val="-5"/>
        </w:rPr>
        <w:t> </w:t>
      </w:r>
      <w:r>
        <w:rPr>
          <w:color w:val="241F1F"/>
        </w:rPr>
        <w:t>§</w:t>
      </w:r>
      <w:r>
        <w:rPr>
          <w:color w:val="241F1F"/>
          <w:spacing w:val="-5"/>
        </w:rPr>
        <w:t> </w:t>
      </w:r>
      <w:r>
        <w:rPr>
          <w:color w:val="241F1F"/>
        </w:rPr>
        <w:t>1</w:t>
      </w:r>
      <w:r>
        <w:rPr>
          <w:color w:val="241F1F"/>
          <w:spacing w:val="-5"/>
        </w:rPr>
        <w:t> </w:t>
      </w:r>
      <w:r>
        <w:rPr>
          <w:color w:val="241F1F"/>
        </w:rPr>
        <w:t>Absatz</w:t>
      </w:r>
      <w:r>
        <w:rPr>
          <w:color w:val="241F1F"/>
          <w:spacing w:val="-5"/>
        </w:rPr>
        <w:t> </w:t>
      </w:r>
      <w:r>
        <w:rPr>
          <w:color w:val="241F1F"/>
        </w:rPr>
        <w:t>1</w:t>
      </w:r>
      <w:r>
        <w:rPr>
          <w:color w:val="241F1F"/>
          <w:spacing w:val="-5"/>
        </w:rPr>
        <w:t> </w:t>
      </w:r>
      <w:r>
        <w:rPr>
          <w:color w:val="241F1F"/>
        </w:rPr>
        <w:t>Satz</w:t>
      </w:r>
      <w:r>
        <w:rPr>
          <w:color w:val="241F1F"/>
          <w:spacing w:val="-5"/>
        </w:rPr>
        <w:t> </w:t>
      </w:r>
      <w:r>
        <w:rPr>
          <w:color w:val="241F1F"/>
        </w:rPr>
        <w:t>1</w:t>
      </w:r>
      <w:r>
        <w:rPr>
          <w:color w:val="241F1F"/>
          <w:spacing w:val="-5"/>
        </w:rPr>
        <w:t> </w:t>
      </w:r>
      <w:r>
        <w:rPr>
          <w:color w:val="241F1F"/>
        </w:rPr>
        <w:t>oder</w:t>
      </w:r>
      <w:r>
        <w:rPr>
          <w:color w:val="241F1F"/>
          <w:spacing w:val="-5"/>
        </w:rPr>
        <w:t> </w:t>
      </w:r>
      <w:r>
        <w:rPr>
          <w:color w:val="241F1F"/>
        </w:rPr>
        <w:t>3,</w:t>
      </w:r>
      <w:r>
        <w:rPr>
          <w:color w:val="241F1F"/>
          <w:spacing w:val="-5"/>
        </w:rPr>
        <w:t> </w:t>
      </w:r>
      <w:r>
        <w:rPr>
          <w:color w:val="241F1F"/>
        </w:rPr>
        <w:t>jeweils</w:t>
      </w:r>
      <w:r>
        <w:rPr>
          <w:color w:val="241F1F"/>
          <w:spacing w:val="-5"/>
        </w:rPr>
        <w:t> auch </w:t>
      </w:r>
      <w:r>
        <w:rPr>
          <w:color w:val="241F1F"/>
        </w:rPr>
        <w:t>in Verbindung mit Absatz 2 Satz 1 GewSchG zuwider,</w:t>
      </w:r>
      <w:r>
        <w:rPr>
          <w:color w:val="241F1F"/>
          <w:spacing w:val="-33"/>
        </w:rPr>
        <w:t> </w:t>
      </w:r>
      <w:r>
        <w:rPr>
          <w:color w:val="241F1F"/>
          <w:spacing w:val="-6"/>
        </w:rPr>
        <w:t>so </w:t>
      </w:r>
      <w:r>
        <w:rPr>
          <w:color w:val="241F1F"/>
        </w:rPr>
        <w:t>greift  der  Straftatbestand  des  §   4   Satz   1   Nummer 1</w:t>
      </w:r>
      <w:r>
        <w:rPr>
          <w:color w:val="241F1F"/>
          <w:spacing w:val="-3"/>
        </w:rPr>
        <w:t> </w:t>
      </w:r>
      <w:r>
        <w:rPr>
          <w:color w:val="241F1F"/>
        </w:rPr>
        <w:t>GewSchG.</w:t>
      </w:r>
    </w:p>
    <w:p>
      <w:pPr>
        <w:pStyle w:val="BodyText"/>
        <w:spacing w:line="244" w:lineRule="auto" w:before="84"/>
        <w:ind w:left="751"/>
        <w:jc w:val="both"/>
      </w:pPr>
      <w:r>
        <w:rPr>
          <w:color w:val="241F1F"/>
        </w:rPr>
        <w:t>Darüber hinaus ist künftig auch der Verstoß gegen </w:t>
      </w:r>
      <w:r>
        <w:rPr>
          <w:color w:val="241F1F"/>
          <w:spacing w:val="-4"/>
        </w:rPr>
        <w:t>eine </w:t>
      </w:r>
      <w:r>
        <w:rPr>
          <w:color w:val="241F1F"/>
        </w:rPr>
        <w:t>im Gewaltschutzverfahren in einem gerichtlichen </w:t>
      </w:r>
      <w:r>
        <w:rPr>
          <w:color w:val="241F1F"/>
          <w:spacing w:val="-3"/>
        </w:rPr>
        <w:t>Ver- </w:t>
      </w:r>
      <w:r>
        <w:rPr>
          <w:color w:val="241F1F"/>
        </w:rPr>
        <w:t>gleich übernommene Verpflichtung strafbewehrt, soweit der</w:t>
      </w:r>
      <w:r>
        <w:rPr>
          <w:color w:val="241F1F"/>
          <w:spacing w:val="-8"/>
        </w:rPr>
        <w:t> </w:t>
      </w:r>
      <w:r>
        <w:rPr>
          <w:color w:val="241F1F"/>
        </w:rPr>
        <w:t>Vergleich</w:t>
      </w:r>
      <w:r>
        <w:rPr>
          <w:color w:val="241F1F"/>
          <w:spacing w:val="-7"/>
        </w:rPr>
        <w:t> </w:t>
      </w:r>
      <w:r>
        <w:rPr>
          <w:color w:val="241F1F"/>
        </w:rPr>
        <w:t>nach</w:t>
      </w:r>
      <w:r>
        <w:rPr>
          <w:color w:val="241F1F"/>
          <w:spacing w:val="-7"/>
        </w:rPr>
        <w:t> </w:t>
      </w:r>
      <w:r>
        <w:rPr>
          <w:color w:val="241F1F"/>
        </w:rPr>
        <w:t>§</w:t>
      </w:r>
      <w:r>
        <w:rPr>
          <w:color w:val="241F1F"/>
          <w:spacing w:val="-7"/>
        </w:rPr>
        <w:t> </w:t>
      </w:r>
      <w:r>
        <w:rPr>
          <w:color w:val="241F1F"/>
        </w:rPr>
        <w:t>214a</w:t>
      </w:r>
      <w:r>
        <w:rPr>
          <w:color w:val="241F1F"/>
          <w:spacing w:val="-8"/>
        </w:rPr>
        <w:t> </w:t>
      </w:r>
      <w:r>
        <w:rPr>
          <w:color w:val="241F1F"/>
        </w:rPr>
        <w:t>FamFG</w:t>
      </w:r>
      <w:r>
        <w:rPr>
          <w:color w:val="241F1F"/>
          <w:spacing w:val="-7"/>
        </w:rPr>
        <w:t> </w:t>
      </w:r>
      <w:r>
        <w:rPr>
          <w:color w:val="241F1F"/>
        </w:rPr>
        <w:t>durch</w:t>
      </w:r>
      <w:r>
        <w:rPr>
          <w:color w:val="241F1F"/>
          <w:spacing w:val="-7"/>
        </w:rPr>
        <w:t> </w:t>
      </w:r>
      <w:r>
        <w:rPr>
          <w:color w:val="241F1F"/>
        </w:rPr>
        <w:t>das</w:t>
      </w:r>
      <w:r>
        <w:rPr>
          <w:color w:val="241F1F"/>
          <w:spacing w:val="-7"/>
        </w:rPr>
        <w:t> </w:t>
      </w:r>
      <w:r>
        <w:rPr>
          <w:color w:val="241F1F"/>
          <w:spacing w:val="-3"/>
        </w:rPr>
        <w:t>Familienge- </w:t>
      </w:r>
      <w:r>
        <w:rPr>
          <w:color w:val="241F1F"/>
        </w:rPr>
        <w:t>richt bestätigt worden ist. Diese Erweiterung wird durch </w:t>
      </w:r>
      <w:r>
        <w:rPr>
          <w:color w:val="241F1F"/>
          <w:spacing w:val="-3"/>
        </w:rPr>
        <w:t>das</w:t>
      </w:r>
      <w:r>
        <w:rPr>
          <w:color w:val="241F1F"/>
          <w:spacing w:val="-10"/>
        </w:rPr>
        <w:t> </w:t>
      </w:r>
      <w:r>
        <w:rPr>
          <w:color w:val="241F1F"/>
        </w:rPr>
        <w:t>am</w:t>
      </w:r>
      <w:r>
        <w:rPr>
          <w:color w:val="241F1F"/>
          <w:spacing w:val="-10"/>
        </w:rPr>
        <w:t> </w:t>
      </w:r>
      <w:r>
        <w:rPr>
          <w:color w:val="241F1F"/>
          <w:spacing w:val="-3"/>
        </w:rPr>
        <w:t>15.</w:t>
      </w:r>
      <w:r>
        <w:rPr>
          <w:color w:val="241F1F"/>
          <w:spacing w:val="-10"/>
        </w:rPr>
        <w:t> </w:t>
      </w:r>
      <w:r>
        <w:rPr>
          <w:color w:val="241F1F"/>
          <w:spacing w:val="-4"/>
        </w:rPr>
        <w:t>Dezember</w:t>
      </w:r>
      <w:r>
        <w:rPr>
          <w:color w:val="241F1F"/>
          <w:spacing w:val="-9"/>
        </w:rPr>
        <w:t> </w:t>
      </w:r>
      <w:r>
        <w:rPr>
          <w:color w:val="241F1F"/>
          <w:spacing w:val="-3"/>
        </w:rPr>
        <w:t>2016</w:t>
      </w:r>
      <w:r>
        <w:rPr>
          <w:color w:val="241F1F"/>
          <w:spacing w:val="-10"/>
        </w:rPr>
        <w:t> </w:t>
      </w:r>
      <w:r>
        <w:rPr>
          <w:color w:val="241F1F"/>
          <w:spacing w:val="-3"/>
        </w:rPr>
        <w:t>vom</w:t>
      </w:r>
      <w:r>
        <w:rPr>
          <w:color w:val="241F1F"/>
          <w:spacing w:val="-10"/>
        </w:rPr>
        <w:t> </w:t>
      </w:r>
      <w:r>
        <w:rPr>
          <w:color w:val="241F1F"/>
          <w:spacing w:val="-4"/>
        </w:rPr>
        <w:t>Deutschen</w:t>
      </w:r>
      <w:r>
        <w:rPr>
          <w:color w:val="241F1F"/>
          <w:spacing w:val="-10"/>
        </w:rPr>
        <w:t> </w:t>
      </w:r>
      <w:r>
        <w:rPr>
          <w:color w:val="241F1F"/>
          <w:spacing w:val="-4"/>
        </w:rPr>
        <w:t>Bundestag</w:t>
      </w:r>
      <w:r>
        <w:rPr>
          <w:color w:val="241F1F"/>
          <w:spacing w:val="-9"/>
        </w:rPr>
        <w:t> </w:t>
      </w:r>
      <w:r>
        <w:rPr>
          <w:color w:val="241F1F"/>
          <w:spacing w:val="-3"/>
        </w:rPr>
        <w:t>be- schlossene Gesetz </w:t>
      </w:r>
      <w:r>
        <w:rPr>
          <w:color w:val="241F1F"/>
        </w:rPr>
        <w:t>zur </w:t>
      </w:r>
      <w:r>
        <w:rPr>
          <w:color w:val="241F1F"/>
          <w:spacing w:val="-4"/>
        </w:rPr>
        <w:t>Verbesserung </w:t>
      </w:r>
      <w:r>
        <w:rPr>
          <w:color w:val="241F1F"/>
        </w:rPr>
        <w:t>des </w:t>
      </w:r>
      <w:r>
        <w:rPr>
          <w:color w:val="241F1F"/>
          <w:spacing w:val="-3"/>
        </w:rPr>
        <w:t>Schutzes</w:t>
      </w:r>
      <w:r>
        <w:rPr>
          <w:color w:val="241F1F"/>
          <w:spacing w:val="-27"/>
        </w:rPr>
        <w:t> </w:t>
      </w:r>
      <w:r>
        <w:rPr>
          <w:color w:val="241F1F"/>
          <w:spacing w:val="-3"/>
        </w:rPr>
        <w:t>gegen Nachstellungen </w:t>
      </w:r>
      <w:r>
        <w:rPr>
          <w:color w:val="241F1F"/>
        </w:rPr>
        <w:t>in § 4 </w:t>
      </w:r>
      <w:r>
        <w:rPr>
          <w:color w:val="241F1F"/>
          <w:spacing w:val="-3"/>
        </w:rPr>
        <w:t>Satz </w:t>
      </w:r>
      <w:r>
        <w:rPr>
          <w:color w:val="241F1F"/>
        </w:rPr>
        <w:t>1 </w:t>
      </w:r>
      <w:r>
        <w:rPr>
          <w:color w:val="241F1F"/>
          <w:spacing w:val="-3"/>
        </w:rPr>
        <w:t>Nummer </w:t>
      </w:r>
      <w:r>
        <w:rPr>
          <w:color w:val="241F1F"/>
        </w:rPr>
        <w:t>2 </w:t>
      </w:r>
      <w:r>
        <w:rPr>
          <w:color w:val="241F1F"/>
          <w:spacing w:val="-3"/>
        </w:rPr>
        <w:t>GewSchG einge- </w:t>
      </w:r>
      <w:r>
        <w:rPr>
          <w:color w:val="241F1F"/>
        </w:rPr>
        <w:t>führt.</w:t>
      </w:r>
      <w:r>
        <w:rPr>
          <w:color w:val="241F1F"/>
          <w:spacing w:val="-5"/>
        </w:rPr>
        <w:t> </w:t>
      </w:r>
      <w:r>
        <w:rPr>
          <w:color w:val="241F1F"/>
        </w:rPr>
        <w:t>Sie</w:t>
      </w:r>
      <w:r>
        <w:rPr>
          <w:color w:val="241F1F"/>
          <w:spacing w:val="-5"/>
        </w:rPr>
        <w:t> </w:t>
      </w:r>
      <w:r>
        <w:rPr>
          <w:color w:val="241F1F"/>
        </w:rPr>
        <w:t>verbessert</w:t>
      </w:r>
      <w:r>
        <w:rPr>
          <w:color w:val="241F1F"/>
          <w:spacing w:val="-5"/>
        </w:rPr>
        <w:t> </w:t>
      </w:r>
      <w:r>
        <w:rPr>
          <w:color w:val="241F1F"/>
        </w:rPr>
        <w:t>zum</w:t>
      </w:r>
      <w:r>
        <w:rPr>
          <w:color w:val="241F1F"/>
          <w:spacing w:val="-4"/>
        </w:rPr>
        <w:t> </w:t>
      </w:r>
      <w:r>
        <w:rPr>
          <w:color w:val="241F1F"/>
        </w:rPr>
        <w:t>Schutz</w:t>
      </w:r>
      <w:r>
        <w:rPr>
          <w:color w:val="241F1F"/>
          <w:spacing w:val="-5"/>
        </w:rPr>
        <w:t> </w:t>
      </w:r>
      <w:r>
        <w:rPr>
          <w:color w:val="241F1F"/>
        </w:rPr>
        <w:t>des</w:t>
      </w:r>
      <w:r>
        <w:rPr>
          <w:color w:val="241F1F"/>
          <w:spacing w:val="-5"/>
        </w:rPr>
        <w:t> </w:t>
      </w:r>
      <w:r>
        <w:rPr>
          <w:color w:val="241F1F"/>
        </w:rPr>
        <w:t>Opfers</w:t>
      </w:r>
      <w:r>
        <w:rPr>
          <w:color w:val="241F1F"/>
          <w:spacing w:val="-4"/>
        </w:rPr>
        <w:t> </w:t>
      </w:r>
      <w:r>
        <w:rPr>
          <w:color w:val="241F1F"/>
        </w:rPr>
        <w:t>die</w:t>
      </w:r>
      <w:r>
        <w:rPr>
          <w:color w:val="241F1F"/>
          <w:spacing w:val="-5"/>
        </w:rPr>
        <w:t> </w:t>
      </w:r>
      <w:r>
        <w:rPr>
          <w:color w:val="241F1F"/>
        </w:rPr>
        <w:t>effektive Durchsetzung von Vergleichen in</w:t>
      </w:r>
      <w:r>
        <w:rPr>
          <w:color w:val="241F1F"/>
          <w:spacing w:val="-24"/>
        </w:rPr>
        <w:t> </w:t>
      </w:r>
      <w:r>
        <w:rPr>
          <w:color w:val="241F1F"/>
        </w:rPr>
        <w:t>Gewaltschutzverfahren und bewirkt einen Gleichlauf mit dem</w:t>
      </w:r>
      <w:r>
        <w:rPr>
          <w:color w:val="241F1F"/>
          <w:spacing w:val="29"/>
        </w:rPr>
        <w:t> </w:t>
      </w:r>
      <w:r>
        <w:rPr>
          <w:color w:val="241F1F"/>
        </w:rPr>
        <w:t>strafrechtlichen </w:t>
      </w:r>
      <w:r>
        <w:rPr>
          <w:color w:val="241F1F"/>
          <w:spacing w:val="-3"/>
        </w:rPr>
        <w:t>Schutz </w:t>
      </w:r>
      <w:r>
        <w:rPr>
          <w:color w:val="241F1F"/>
        </w:rPr>
        <w:t>bei </w:t>
      </w:r>
      <w:r>
        <w:rPr>
          <w:color w:val="241F1F"/>
          <w:spacing w:val="-3"/>
        </w:rPr>
        <w:t>gerichtlichen</w:t>
      </w:r>
      <w:r>
        <w:rPr>
          <w:color w:val="241F1F"/>
          <w:spacing w:val="-11"/>
        </w:rPr>
        <w:t> </w:t>
      </w:r>
      <w:r>
        <w:rPr>
          <w:color w:val="241F1F"/>
          <w:spacing w:val="-3"/>
        </w:rPr>
        <w:t>Gewaltschutzanordnungen.</w:t>
      </w:r>
    </w:p>
    <w:p>
      <w:pPr>
        <w:pStyle w:val="BodyText"/>
        <w:spacing w:line="244" w:lineRule="auto" w:before="88"/>
        <w:ind w:left="751"/>
        <w:jc w:val="both"/>
      </w:pPr>
      <w:r>
        <w:rPr>
          <w:color w:val="241F1F"/>
        </w:rPr>
        <w:t>Die Strafbarkeit nach anderen Vorschriften, das heißt auch insbesondere nach § 238 StGB, bleibt gemäß § 4 Satz 2 GewSchG jeweils unberührt.</w:t>
      </w:r>
    </w:p>
    <w:p>
      <w:pPr>
        <w:pStyle w:val="BodyText"/>
        <w:spacing w:before="3"/>
        <w:rPr>
          <w:sz w:val="20"/>
        </w:rPr>
      </w:pPr>
    </w:p>
    <w:p>
      <w:pPr>
        <w:pStyle w:val="BodyText"/>
        <w:ind w:left="751"/>
        <w:jc w:val="both"/>
      </w:pPr>
      <w:r>
        <w:rPr>
          <w:color w:val="241F1F"/>
          <w:w w:val="105"/>
        </w:rPr>
        <w:t>Zu Artikel 35 – Körperliche Gewalt</w:t>
      </w:r>
    </w:p>
    <w:p>
      <w:pPr>
        <w:pStyle w:val="BodyText"/>
        <w:spacing w:line="244" w:lineRule="auto" w:before="118"/>
        <w:ind w:left="751"/>
        <w:jc w:val="both"/>
      </w:pPr>
      <w:r>
        <w:rPr>
          <w:color w:val="241F1F"/>
        </w:rPr>
        <w:t>Nach diesem Artikel haben die Vertragsparteien sicher- zustellen, dass vorsätzliches Verhalten, durch das einer anderen Person körperliche Gewalt angetan wird, </w:t>
      </w:r>
      <w:r>
        <w:rPr>
          <w:color w:val="241F1F"/>
          <w:spacing w:val="-3"/>
        </w:rPr>
        <w:t>unter </w:t>
      </w:r>
      <w:r>
        <w:rPr>
          <w:color w:val="241F1F"/>
        </w:rPr>
        <w:t>Strafe</w:t>
      </w:r>
      <w:r>
        <w:rPr>
          <w:color w:val="241F1F"/>
          <w:spacing w:val="-7"/>
        </w:rPr>
        <w:t> </w:t>
      </w:r>
      <w:r>
        <w:rPr>
          <w:color w:val="241F1F"/>
        </w:rPr>
        <w:t>gestellt</w:t>
      </w:r>
      <w:r>
        <w:rPr>
          <w:color w:val="241F1F"/>
          <w:spacing w:val="-7"/>
        </w:rPr>
        <w:t> </w:t>
      </w:r>
      <w:r>
        <w:rPr>
          <w:color w:val="241F1F"/>
        </w:rPr>
        <w:t>wird.</w:t>
      </w:r>
      <w:r>
        <w:rPr>
          <w:color w:val="241F1F"/>
          <w:spacing w:val="-6"/>
        </w:rPr>
        <w:t> </w:t>
      </w:r>
      <w:r>
        <w:rPr>
          <w:color w:val="241F1F"/>
        </w:rPr>
        <w:t>Im</w:t>
      </w:r>
      <w:r>
        <w:rPr>
          <w:color w:val="241F1F"/>
          <w:spacing w:val="-7"/>
        </w:rPr>
        <w:t> </w:t>
      </w:r>
      <w:r>
        <w:rPr>
          <w:color w:val="241F1F"/>
        </w:rPr>
        <w:t>deutschen</w:t>
      </w:r>
      <w:r>
        <w:rPr>
          <w:color w:val="241F1F"/>
          <w:spacing w:val="-7"/>
        </w:rPr>
        <w:t> </w:t>
      </w:r>
      <w:r>
        <w:rPr>
          <w:color w:val="241F1F"/>
        </w:rPr>
        <w:t>Recht</w:t>
      </w:r>
      <w:r>
        <w:rPr>
          <w:color w:val="241F1F"/>
          <w:spacing w:val="-6"/>
        </w:rPr>
        <w:t> </w:t>
      </w:r>
      <w:r>
        <w:rPr>
          <w:color w:val="241F1F"/>
        </w:rPr>
        <w:t>ist</w:t>
      </w:r>
      <w:r>
        <w:rPr>
          <w:color w:val="241F1F"/>
          <w:spacing w:val="-7"/>
        </w:rPr>
        <w:t> </w:t>
      </w:r>
      <w:r>
        <w:rPr>
          <w:color w:val="241F1F"/>
        </w:rPr>
        <w:t>die</w:t>
      </w:r>
      <w:r>
        <w:rPr>
          <w:color w:val="241F1F"/>
          <w:spacing w:val="-6"/>
        </w:rPr>
        <w:t> </w:t>
      </w:r>
      <w:r>
        <w:rPr>
          <w:color w:val="241F1F"/>
          <w:spacing w:val="-3"/>
        </w:rPr>
        <w:t>Forderung </w:t>
      </w:r>
      <w:r>
        <w:rPr>
          <w:color w:val="241F1F"/>
        </w:rPr>
        <w:t>bereits umgesetzt: § 223 StGB enthält den Straftatbe- stand der vorsätzlichen Körperverletzung, welche mit Freiheitsstrafe</w:t>
      </w:r>
      <w:r>
        <w:rPr>
          <w:color w:val="241F1F"/>
          <w:spacing w:val="-8"/>
        </w:rPr>
        <w:t> </w:t>
      </w:r>
      <w:r>
        <w:rPr>
          <w:color w:val="241F1F"/>
        </w:rPr>
        <w:t>bis</w:t>
      </w:r>
      <w:r>
        <w:rPr>
          <w:color w:val="241F1F"/>
          <w:spacing w:val="-8"/>
        </w:rPr>
        <w:t> </w:t>
      </w:r>
      <w:r>
        <w:rPr>
          <w:color w:val="241F1F"/>
        </w:rPr>
        <w:t>zu</w:t>
      </w:r>
      <w:r>
        <w:rPr>
          <w:color w:val="241F1F"/>
          <w:spacing w:val="-8"/>
        </w:rPr>
        <w:t> </w:t>
      </w:r>
      <w:r>
        <w:rPr>
          <w:color w:val="241F1F"/>
        </w:rPr>
        <w:t>fünf</w:t>
      </w:r>
      <w:r>
        <w:rPr>
          <w:color w:val="241F1F"/>
          <w:spacing w:val="-8"/>
        </w:rPr>
        <w:t> </w:t>
      </w:r>
      <w:r>
        <w:rPr>
          <w:color w:val="241F1F"/>
        </w:rPr>
        <w:t>Jahren</w:t>
      </w:r>
      <w:r>
        <w:rPr>
          <w:color w:val="241F1F"/>
          <w:spacing w:val="-8"/>
        </w:rPr>
        <w:t> </w:t>
      </w:r>
      <w:r>
        <w:rPr>
          <w:color w:val="241F1F"/>
        </w:rPr>
        <w:t>oder</w:t>
      </w:r>
      <w:r>
        <w:rPr>
          <w:color w:val="241F1F"/>
          <w:spacing w:val="-7"/>
        </w:rPr>
        <w:t> </w:t>
      </w:r>
      <w:r>
        <w:rPr>
          <w:color w:val="241F1F"/>
        </w:rPr>
        <w:t>Geldstrafe</w:t>
      </w:r>
      <w:r>
        <w:rPr>
          <w:color w:val="241F1F"/>
          <w:spacing w:val="-8"/>
        </w:rPr>
        <w:t> </w:t>
      </w:r>
      <w:r>
        <w:rPr>
          <w:color w:val="241F1F"/>
        </w:rPr>
        <w:t>bedroht ist.</w:t>
      </w:r>
      <w:r>
        <w:rPr>
          <w:color w:val="241F1F"/>
          <w:spacing w:val="-11"/>
        </w:rPr>
        <w:t> </w:t>
      </w:r>
      <w:r>
        <w:rPr>
          <w:color w:val="241F1F"/>
        </w:rPr>
        <w:t>Darüber</w:t>
      </w:r>
      <w:r>
        <w:rPr>
          <w:color w:val="241F1F"/>
          <w:spacing w:val="-10"/>
        </w:rPr>
        <w:t> </w:t>
      </w:r>
      <w:r>
        <w:rPr>
          <w:color w:val="241F1F"/>
        </w:rPr>
        <w:t>hinaus</w:t>
      </w:r>
      <w:r>
        <w:rPr>
          <w:color w:val="241F1F"/>
          <w:spacing w:val="-10"/>
        </w:rPr>
        <w:t> </w:t>
      </w:r>
      <w:r>
        <w:rPr>
          <w:color w:val="241F1F"/>
        </w:rPr>
        <w:t>regelt</w:t>
      </w:r>
      <w:r>
        <w:rPr>
          <w:color w:val="241F1F"/>
          <w:spacing w:val="-10"/>
        </w:rPr>
        <w:t> </w:t>
      </w:r>
      <w:r>
        <w:rPr>
          <w:color w:val="241F1F"/>
        </w:rPr>
        <w:t>§</w:t>
      </w:r>
      <w:r>
        <w:rPr>
          <w:color w:val="241F1F"/>
          <w:spacing w:val="-10"/>
        </w:rPr>
        <w:t> </w:t>
      </w:r>
      <w:r>
        <w:rPr>
          <w:color w:val="241F1F"/>
        </w:rPr>
        <w:t>224</w:t>
      </w:r>
      <w:r>
        <w:rPr>
          <w:color w:val="241F1F"/>
          <w:spacing w:val="-10"/>
        </w:rPr>
        <w:t> </w:t>
      </w:r>
      <w:r>
        <w:rPr>
          <w:color w:val="241F1F"/>
        </w:rPr>
        <w:t>StGB</w:t>
      </w:r>
      <w:r>
        <w:rPr>
          <w:color w:val="241F1F"/>
          <w:spacing w:val="-10"/>
        </w:rPr>
        <w:t> </w:t>
      </w:r>
      <w:r>
        <w:rPr>
          <w:color w:val="241F1F"/>
        </w:rPr>
        <w:t>die</w:t>
      </w:r>
      <w:r>
        <w:rPr>
          <w:color w:val="241F1F"/>
          <w:spacing w:val="-11"/>
        </w:rPr>
        <w:t> </w:t>
      </w:r>
      <w:r>
        <w:rPr>
          <w:color w:val="241F1F"/>
        </w:rPr>
        <w:t>sogenannte</w:t>
      </w:r>
      <w:r>
        <w:rPr>
          <w:color w:val="241F1F"/>
          <w:spacing w:val="-10"/>
        </w:rPr>
        <w:t> </w:t>
      </w:r>
      <w:r>
        <w:rPr>
          <w:color w:val="241F1F"/>
        </w:rPr>
        <w:t>ge- fährliche</w:t>
      </w:r>
      <w:r>
        <w:rPr>
          <w:color w:val="241F1F"/>
          <w:spacing w:val="-20"/>
        </w:rPr>
        <w:t> </w:t>
      </w:r>
      <w:r>
        <w:rPr>
          <w:color w:val="241F1F"/>
        </w:rPr>
        <w:t>Körperverletzung,</w:t>
      </w:r>
      <w:r>
        <w:rPr>
          <w:color w:val="241F1F"/>
          <w:spacing w:val="-19"/>
        </w:rPr>
        <w:t> </w:t>
      </w:r>
      <w:r>
        <w:rPr>
          <w:color w:val="241F1F"/>
        </w:rPr>
        <w:t>die</w:t>
      </w:r>
      <w:r>
        <w:rPr>
          <w:color w:val="241F1F"/>
          <w:spacing w:val="-19"/>
        </w:rPr>
        <w:t> </w:t>
      </w:r>
      <w:r>
        <w:rPr>
          <w:color w:val="241F1F"/>
        </w:rPr>
        <w:t>bestimmte</w:t>
      </w:r>
      <w:r>
        <w:rPr>
          <w:color w:val="241F1F"/>
          <w:spacing w:val="-19"/>
        </w:rPr>
        <w:t> </w:t>
      </w:r>
      <w:r>
        <w:rPr>
          <w:color w:val="241F1F"/>
        </w:rPr>
        <w:t>gefährliche</w:t>
      </w:r>
      <w:r>
        <w:rPr>
          <w:color w:val="241F1F"/>
          <w:spacing w:val="-19"/>
        </w:rPr>
        <w:t> </w:t>
      </w:r>
      <w:r>
        <w:rPr>
          <w:color w:val="241F1F"/>
          <w:spacing w:val="-6"/>
        </w:rPr>
        <w:t>Tat- </w:t>
      </w:r>
      <w:r>
        <w:rPr>
          <w:color w:val="241F1F"/>
        </w:rPr>
        <w:t>begehungen</w:t>
      </w:r>
      <w:r>
        <w:rPr>
          <w:color w:val="241F1F"/>
          <w:spacing w:val="-20"/>
        </w:rPr>
        <w:t> </w:t>
      </w:r>
      <w:r>
        <w:rPr>
          <w:color w:val="241F1F"/>
        </w:rPr>
        <w:t>wie</w:t>
      </w:r>
      <w:r>
        <w:rPr>
          <w:color w:val="241F1F"/>
          <w:spacing w:val="-19"/>
        </w:rPr>
        <w:t> </w:t>
      </w:r>
      <w:r>
        <w:rPr>
          <w:color w:val="241F1F"/>
        </w:rPr>
        <w:t>beispielsweise</w:t>
      </w:r>
      <w:r>
        <w:rPr>
          <w:color w:val="241F1F"/>
          <w:spacing w:val="-19"/>
        </w:rPr>
        <w:t> </w:t>
      </w:r>
      <w:r>
        <w:rPr>
          <w:color w:val="241F1F"/>
        </w:rPr>
        <w:t>die</w:t>
      </w:r>
      <w:r>
        <w:rPr>
          <w:color w:val="241F1F"/>
          <w:spacing w:val="-19"/>
        </w:rPr>
        <w:t> </w:t>
      </w:r>
      <w:r>
        <w:rPr>
          <w:color w:val="241F1F"/>
        </w:rPr>
        <w:t>Körperverletzung</w:t>
      </w:r>
      <w:r>
        <w:rPr>
          <w:color w:val="241F1F"/>
          <w:spacing w:val="-19"/>
        </w:rPr>
        <w:t> </w:t>
      </w:r>
      <w:r>
        <w:rPr>
          <w:color w:val="241F1F"/>
        </w:rPr>
        <w:t>mit- tels einer Waffe oder eines gefährlichen Werkzeugs und die gemeinschaftliche Begehung mit einem anderen </w:t>
      </w:r>
      <w:r>
        <w:rPr>
          <w:color w:val="241F1F"/>
          <w:spacing w:val="-5"/>
        </w:rPr>
        <w:t>Be- </w:t>
      </w:r>
      <w:r>
        <w:rPr>
          <w:color w:val="241F1F"/>
        </w:rPr>
        <w:t>teiligten erfasst. Die Strafandrohung für die gefährliche Körperverletzung liegt bei Freiheitsstrafe von sechs </w:t>
      </w:r>
      <w:r>
        <w:rPr>
          <w:color w:val="241F1F"/>
          <w:spacing w:val="-5"/>
        </w:rPr>
        <w:t>Mo- </w:t>
      </w:r>
      <w:r>
        <w:rPr>
          <w:color w:val="241F1F"/>
        </w:rPr>
        <w:t>naten bis zu zehn Jahren. Schließlich enthält § 225</w:t>
      </w:r>
      <w:r>
        <w:rPr>
          <w:color w:val="241F1F"/>
          <w:spacing w:val="-35"/>
        </w:rPr>
        <w:t> </w:t>
      </w:r>
      <w:r>
        <w:rPr>
          <w:color w:val="241F1F"/>
          <w:spacing w:val="-5"/>
        </w:rPr>
        <w:t>StGB </w:t>
      </w:r>
      <w:r>
        <w:rPr>
          <w:color w:val="241F1F"/>
        </w:rPr>
        <w:t>den Straftatbestand der Misshandlung von Schutz- befohlenen sowie § 226 StGB den Straftatbestand der schweren Körperverletzung, die bestimmte durch eine vorsätzlich begangene vollendete Körperverletzung</w:t>
      </w:r>
      <w:r>
        <w:rPr>
          <w:color w:val="241F1F"/>
          <w:spacing w:val="-9"/>
        </w:rPr>
        <w:t> </w:t>
      </w:r>
      <w:r>
        <w:rPr>
          <w:color w:val="241F1F"/>
        </w:rPr>
        <w:t>fahr-</w:t>
      </w:r>
    </w:p>
    <w:p>
      <w:pPr>
        <w:pStyle w:val="BodyText"/>
        <w:spacing w:line="244" w:lineRule="auto" w:before="92"/>
        <w:ind w:left="226" w:right="718"/>
        <w:jc w:val="both"/>
      </w:pPr>
      <w:r>
        <w:rPr/>
        <w:br w:type="column"/>
      </w:r>
      <w:r>
        <w:rPr>
          <w:color w:val="241F1F"/>
        </w:rPr>
        <w:t>lässig – § 226 Absatz 1 StGB – oder absichtlich oder wissentlich</w:t>
      </w:r>
      <w:r>
        <w:rPr>
          <w:color w:val="241F1F"/>
          <w:spacing w:val="-12"/>
        </w:rPr>
        <w:t> </w:t>
      </w:r>
      <w:r>
        <w:rPr>
          <w:color w:val="241F1F"/>
        </w:rPr>
        <w:t>–</w:t>
      </w:r>
      <w:r>
        <w:rPr>
          <w:color w:val="241F1F"/>
          <w:spacing w:val="-11"/>
        </w:rPr>
        <w:t> </w:t>
      </w:r>
      <w:r>
        <w:rPr>
          <w:color w:val="241F1F"/>
        </w:rPr>
        <w:t>§</w:t>
      </w:r>
      <w:r>
        <w:rPr>
          <w:color w:val="241F1F"/>
          <w:spacing w:val="-11"/>
        </w:rPr>
        <w:t> </w:t>
      </w:r>
      <w:r>
        <w:rPr>
          <w:color w:val="241F1F"/>
        </w:rPr>
        <w:t>226</w:t>
      </w:r>
      <w:r>
        <w:rPr>
          <w:color w:val="241F1F"/>
          <w:spacing w:val="-12"/>
        </w:rPr>
        <w:t> </w:t>
      </w:r>
      <w:r>
        <w:rPr>
          <w:color w:val="241F1F"/>
        </w:rPr>
        <w:t>Absatz</w:t>
      </w:r>
      <w:r>
        <w:rPr>
          <w:color w:val="241F1F"/>
          <w:spacing w:val="-11"/>
        </w:rPr>
        <w:t> </w:t>
      </w:r>
      <w:r>
        <w:rPr>
          <w:color w:val="241F1F"/>
        </w:rPr>
        <w:t>2</w:t>
      </w:r>
      <w:r>
        <w:rPr>
          <w:color w:val="241F1F"/>
          <w:spacing w:val="-11"/>
        </w:rPr>
        <w:t> </w:t>
      </w:r>
      <w:r>
        <w:rPr>
          <w:color w:val="241F1F"/>
        </w:rPr>
        <w:t>StGB</w:t>
      </w:r>
      <w:r>
        <w:rPr>
          <w:color w:val="241F1F"/>
          <w:spacing w:val="-12"/>
        </w:rPr>
        <w:t> </w:t>
      </w:r>
      <w:r>
        <w:rPr>
          <w:color w:val="241F1F"/>
        </w:rPr>
        <w:t>–</w:t>
      </w:r>
      <w:r>
        <w:rPr>
          <w:color w:val="241F1F"/>
          <w:spacing w:val="-11"/>
        </w:rPr>
        <w:t> </w:t>
      </w:r>
      <w:r>
        <w:rPr>
          <w:color w:val="241F1F"/>
        </w:rPr>
        <w:t>verursachte</w:t>
      </w:r>
      <w:r>
        <w:rPr>
          <w:color w:val="241F1F"/>
          <w:spacing w:val="-11"/>
        </w:rPr>
        <w:t> </w:t>
      </w:r>
      <w:r>
        <w:rPr>
          <w:color w:val="241F1F"/>
        </w:rPr>
        <w:t>schwere Folgen wie zum Beispiel den Verlust des Sehvermögens auf einem Auge oder beiden Augen erfasst. Ein </w:t>
      </w:r>
      <w:r>
        <w:rPr>
          <w:color w:val="241F1F"/>
          <w:spacing w:val="-3"/>
        </w:rPr>
        <w:t>weiterer </w:t>
      </w:r>
      <w:r>
        <w:rPr>
          <w:color w:val="241F1F"/>
        </w:rPr>
        <w:t>Qualifikationstatbestand</w:t>
      </w:r>
      <w:r>
        <w:rPr>
          <w:color w:val="241F1F"/>
          <w:spacing w:val="-12"/>
        </w:rPr>
        <w:t> </w:t>
      </w:r>
      <w:r>
        <w:rPr>
          <w:color w:val="241F1F"/>
        </w:rPr>
        <w:t>findet</w:t>
      </w:r>
      <w:r>
        <w:rPr>
          <w:color w:val="241F1F"/>
          <w:spacing w:val="-11"/>
        </w:rPr>
        <w:t> </w:t>
      </w:r>
      <w:r>
        <w:rPr>
          <w:color w:val="241F1F"/>
        </w:rPr>
        <w:t>sich</w:t>
      </w:r>
      <w:r>
        <w:rPr>
          <w:color w:val="241F1F"/>
          <w:spacing w:val="-11"/>
        </w:rPr>
        <w:t> </w:t>
      </w:r>
      <w:r>
        <w:rPr>
          <w:color w:val="241F1F"/>
        </w:rPr>
        <w:t>in</w:t>
      </w:r>
      <w:r>
        <w:rPr>
          <w:color w:val="241F1F"/>
          <w:spacing w:val="-11"/>
        </w:rPr>
        <w:t> </w:t>
      </w:r>
      <w:r>
        <w:rPr>
          <w:color w:val="241F1F"/>
        </w:rPr>
        <w:t>§</w:t>
      </w:r>
      <w:r>
        <w:rPr>
          <w:color w:val="241F1F"/>
          <w:spacing w:val="-12"/>
        </w:rPr>
        <w:t> </w:t>
      </w:r>
      <w:r>
        <w:rPr>
          <w:color w:val="241F1F"/>
        </w:rPr>
        <w:t>227</w:t>
      </w:r>
      <w:r>
        <w:rPr>
          <w:color w:val="241F1F"/>
          <w:spacing w:val="-11"/>
        </w:rPr>
        <w:t> </w:t>
      </w:r>
      <w:r>
        <w:rPr>
          <w:color w:val="241F1F"/>
        </w:rPr>
        <w:t>StGB,</w:t>
      </w:r>
      <w:r>
        <w:rPr>
          <w:color w:val="241F1F"/>
          <w:spacing w:val="-11"/>
        </w:rPr>
        <w:t> </w:t>
      </w:r>
      <w:r>
        <w:rPr>
          <w:color w:val="241F1F"/>
        </w:rPr>
        <w:t>der</w:t>
      </w:r>
      <w:r>
        <w:rPr>
          <w:color w:val="241F1F"/>
          <w:spacing w:val="-11"/>
        </w:rPr>
        <w:t> </w:t>
      </w:r>
      <w:r>
        <w:rPr>
          <w:color w:val="241F1F"/>
        </w:rPr>
        <w:t>für die vorsätzliche Körperverletzung mit – wenigstens fahrlässig verursachter – Todesfolge eine Freiheitsstrafe von drei bis fünfzehn Jahren vorsieht. Damit ist den An- forderungen</w:t>
      </w:r>
      <w:r>
        <w:rPr>
          <w:color w:val="241F1F"/>
          <w:spacing w:val="-12"/>
        </w:rPr>
        <w:t> </w:t>
      </w:r>
      <w:r>
        <w:rPr>
          <w:color w:val="241F1F"/>
        </w:rPr>
        <w:t>des</w:t>
      </w:r>
      <w:r>
        <w:rPr>
          <w:color w:val="241F1F"/>
          <w:spacing w:val="-12"/>
        </w:rPr>
        <w:t> </w:t>
      </w:r>
      <w:r>
        <w:rPr>
          <w:color w:val="241F1F"/>
        </w:rPr>
        <w:t>Artikels</w:t>
      </w:r>
      <w:r>
        <w:rPr>
          <w:color w:val="241F1F"/>
          <w:spacing w:val="-12"/>
        </w:rPr>
        <w:t> </w:t>
      </w:r>
      <w:r>
        <w:rPr>
          <w:color w:val="241F1F"/>
        </w:rPr>
        <w:t>35</w:t>
      </w:r>
      <w:r>
        <w:rPr>
          <w:color w:val="241F1F"/>
          <w:spacing w:val="-12"/>
        </w:rPr>
        <w:t> </w:t>
      </w:r>
      <w:r>
        <w:rPr>
          <w:color w:val="241F1F"/>
        </w:rPr>
        <w:t>hinreichend</w:t>
      </w:r>
      <w:r>
        <w:rPr>
          <w:color w:val="241F1F"/>
          <w:spacing w:val="-12"/>
        </w:rPr>
        <w:t> </w:t>
      </w:r>
      <w:r>
        <w:rPr>
          <w:color w:val="241F1F"/>
        </w:rPr>
        <w:t>Rechnung</w:t>
      </w:r>
      <w:r>
        <w:rPr>
          <w:color w:val="241F1F"/>
          <w:spacing w:val="-11"/>
        </w:rPr>
        <w:t> </w:t>
      </w:r>
      <w:r>
        <w:rPr>
          <w:color w:val="241F1F"/>
        </w:rPr>
        <w:t>getra- gen.</w:t>
      </w:r>
    </w:p>
    <w:p>
      <w:pPr>
        <w:pStyle w:val="BodyText"/>
        <w:spacing w:before="2"/>
        <w:rPr>
          <w:sz w:val="20"/>
        </w:rPr>
      </w:pPr>
    </w:p>
    <w:p>
      <w:pPr>
        <w:pStyle w:val="BodyText"/>
        <w:spacing w:line="244" w:lineRule="auto"/>
        <w:ind w:left="226" w:right="718"/>
        <w:jc w:val="both"/>
      </w:pPr>
      <w:r>
        <w:rPr>
          <w:color w:val="241F1F"/>
          <w:w w:val="105"/>
        </w:rPr>
        <w:t>Zu Artikel 36 – Sexuelle Gewalt, einschließlich Verge- waltigung</w:t>
      </w:r>
    </w:p>
    <w:p>
      <w:pPr>
        <w:pStyle w:val="BodyText"/>
        <w:spacing w:line="244" w:lineRule="auto" w:before="109"/>
        <w:ind w:left="226" w:right="718"/>
        <w:jc w:val="both"/>
      </w:pPr>
      <w:r>
        <w:rPr>
          <w:color w:val="241F1F"/>
        </w:rPr>
        <w:t>Gemäß Artikel 36 haben die Vertragsparteien sicherzu- stellen,</w:t>
      </w:r>
      <w:r>
        <w:rPr>
          <w:color w:val="241F1F"/>
          <w:spacing w:val="-13"/>
        </w:rPr>
        <w:t> </w:t>
      </w:r>
      <w:r>
        <w:rPr>
          <w:color w:val="241F1F"/>
        </w:rPr>
        <w:t>dass</w:t>
      </w:r>
      <w:r>
        <w:rPr>
          <w:color w:val="241F1F"/>
          <w:spacing w:val="-13"/>
        </w:rPr>
        <w:t> </w:t>
      </w:r>
      <w:r>
        <w:rPr>
          <w:color w:val="241F1F"/>
        </w:rPr>
        <w:t>die</w:t>
      </w:r>
      <w:r>
        <w:rPr>
          <w:color w:val="241F1F"/>
          <w:spacing w:val="-12"/>
        </w:rPr>
        <w:t> </w:t>
      </w:r>
      <w:r>
        <w:rPr>
          <w:color w:val="241F1F"/>
        </w:rPr>
        <w:t>folgenden</w:t>
      </w:r>
      <w:r>
        <w:rPr>
          <w:color w:val="241F1F"/>
          <w:spacing w:val="-13"/>
        </w:rPr>
        <w:t> </w:t>
      </w:r>
      <w:r>
        <w:rPr>
          <w:color w:val="241F1F"/>
        </w:rPr>
        <w:t>sexuellen</w:t>
      </w:r>
      <w:r>
        <w:rPr>
          <w:color w:val="241F1F"/>
          <w:spacing w:val="-12"/>
        </w:rPr>
        <w:t> </w:t>
      </w:r>
      <w:r>
        <w:rPr>
          <w:color w:val="241F1F"/>
        </w:rPr>
        <w:t>vorsätzlichen</w:t>
      </w:r>
      <w:r>
        <w:rPr>
          <w:color w:val="241F1F"/>
          <w:spacing w:val="-13"/>
        </w:rPr>
        <w:t> </w:t>
      </w:r>
      <w:r>
        <w:rPr>
          <w:color w:val="241F1F"/>
        </w:rPr>
        <w:t>Hand- lungen unter Strafe gestellt</w:t>
      </w:r>
      <w:r>
        <w:rPr>
          <w:color w:val="241F1F"/>
          <w:spacing w:val="-6"/>
        </w:rPr>
        <w:t> </w:t>
      </w:r>
      <w:r>
        <w:rPr>
          <w:color w:val="241F1F"/>
        </w:rPr>
        <w:t>werden:</w:t>
      </w:r>
    </w:p>
    <w:p>
      <w:pPr>
        <w:pStyle w:val="ListParagraph"/>
        <w:numPr>
          <w:ilvl w:val="0"/>
          <w:numId w:val="178"/>
        </w:numPr>
        <w:tabs>
          <w:tab w:pos="396" w:val="left" w:leader="none"/>
        </w:tabs>
        <w:spacing w:line="244" w:lineRule="auto" w:before="79" w:after="0"/>
        <w:ind w:left="395" w:right="718" w:hanging="170"/>
        <w:jc w:val="both"/>
        <w:rPr>
          <w:sz w:val="17"/>
        </w:rPr>
      </w:pPr>
      <w:r>
        <w:rPr>
          <w:color w:val="241F1F"/>
          <w:sz w:val="17"/>
        </w:rPr>
        <w:t>das</w:t>
      </w:r>
      <w:r>
        <w:rPr>
          <w:color w:val="241F1F"/>
          <w:spacing w:val="-13"/>
          <w:sz w:val="17"/>
        </w:rPr>
        <w:t> </w:t>
      </w:r>
      <w:r>
        <w:rPr>
          <w:color w:val="241F1F"/>
          <w:sz w:val="17"/>
        </w:rPr>
        <w:t>nicht</w:t>
      </w:r>
      <w:r>
        <w:rPr>
          <w:color w:val="241F1F"/>
          <w:spacing w:val="-13"/>
          <w:sz w:val="17"/>
        </w:rPr>
        <w:t> </w:t>
      </w:r>
      <w:r>
        <w:rPr>
          <w:color w:val="241F1F"/>
          <w:sz w:val="17"/>
        </w:rPr>
        <w:t>einverständliche,</w:t>
      </w:r>
      <w:r>
        <w:rPr>
          <w:color w:val="241F1F"/>
          <w:spacing w:val="-12"/>
          <w:sz w:val="17"/>
        </w:rPr>
        <w:t> </w:t>
      </w:r>
      <w:r>
        <w:rPr>
          <w:color w:val="241F1F"/>
          <w:sz w:val="17"/>
        </w:rPr>
        <w:t>sexuell</w:t>
      </w:r>
      <w:r>
        <w:rPr>
          <w:color w:val="241F1F"/>
          <w:spacing w:val="-13"/>
          <w:sz w:val="17"/>
        </w:rPr>
        <w:t> </w:t>
      </w:r>
      <w:r>
        <w:rPr>
          <w:color w:val="241F1F"/>
          <w:sz w:val="17"/>
        </w:rPr>
        <w:t>bestimmte</w:t>
      </w:r>
      <w:r>
        <w:rPr>
          <w:color w:val="241F1F"/>
          <w:spacing w:val="-12"/>
          <w:sz w:val="17"/>
        </w:rPr>
        <w:t> </w:t>
      </w:r>
      <w:r>
        <w:rPr>
          <w:color w:val="241F1F"/>
          <w:sz w:val="17"/>
        </w:rPr>
        <w:t>vaginale, anale oder orale Eindringen in den Körper einer </w:t>
      </w:r>
      <w:r>
        <w:rPr>
          <w:color w:val="241F1F"/>
          <w:spacing w:val="-3"/>
          <w:sz w:val="17"/>
        </w:rPr>
        <w:t>ande- </w:t>
      </w:r>
      <w:r>
        <w:rPr>
          <w:color w:val="241F1F"/>
          <w:sz w:val="17"/>
        </w:rPr>
        <w:t>ren Person mit einem Körperteil oder</w:t>
      </w:r>
      <w:r>
        <w:rPr>
          <w:color w:val="241F1F"/>
          <w:spacing w:val="-14"/>
          <w:sz w:val="17"/>
        </w:rPr>
        <w:t> </w:t>
      </w:r>
      <w:r>
        <w:rPr>
          <w:color w:val="241F1F"/>
          <w:sz w:val="17"/>
        </w:rPr>
        <w:t>Gegenstand;</w:t>
      </w:r>
    </w:p>
    <w:p>
      <w:pPr>
        <w:pStyle w:val="ListParagraph"/>
        <w:numPr>
          <w:ilvl w:val="0"/>
          <w:numId w:val="178"/>
        </w:numPr>
        <w:tabs>
          <w:tab w:pos="396" w:val="left" w:leader="none"/>
        </w:tabs>
        <w:spacing w:line="244" w:lineRule="auto" w:before="78" w:after="0"/>
        <w:ind w:left="395" w:right="718" w:hanging="170"/>
        <w:jc w:val="both"/>
        <w:rPr>
          <w:sz w:val="17"/>
        </w:rPr>
      </w:pPr>
      <w:r>
        <w:rPr>
          <w:color w:val="241F1F"/>
          <w:sz w:val="17"/>
        </w:rPr>
        <w:t>sonstige nicht einverständliche sexuell bestimmte Handlungen mit einer anderen</w:t>
      </w:r>
      <w:r>
        <w:rPr>
          <w:color w:val="241F1F"/>
          <w:spacing w:val="-8"/>
          <w:sz w:val="17"/>
        </w:rPr>
        <w:t> </w:t>
      </w:r>
      <w:r>
        <w:rPr>
          <w:color w:val="241F1F"/>
          <w:sz w:val="17"/>
        </w:rPr>
        <w:t>Person;</w:t>
      </w:r>
    </w:p>
    <w:p>
      <w:pPr>
        <w:pStyle w:val="ListParagraph"/>
        <w:numPr>
          <w:ilvl w:val="0"/>
          <w:numId w:val="178"/>
        </w:numPr>
        <w:tabs>
          <w:tab w:pos="396" w:val="left" w:leader="none"/>
        </w:tabs>
        <w:spacing w:line="244" w:lineRule="auto" w:before="78" w:after="0"/>
        <w:ind w:left="395" w:right="718" w:hanging="170"/>
        <w:jc w:val="both"/>
        <w:rPr>
          <w:sz w:val="17"/>
        </w:rPr>
      </w:pPr>
      <w:r>
        <w:rPr>
          <w:color w:val="241F1F"/>
          <w:sz w:val="17"/>
        </w:rPr>
        <w:t>die Veranlassung einer Person zur Durchführung nicht einverständlicher sexuell bestimmter Handlungen mit einer dritten</w:t>
      </w:r>
      <w:r>
        <w:rPr>
          <w:color w:val="241F1F"/>
          <w:spacing w:val="-3"/>
          <w:sz w:val="17"/>
        </w:rPr>
        <w:t> </w:t>
      </w:r>
      <w:r>
        <w:rPr>
          <w:color w:val="241F1F"/>
          <w:sz w:val="17"/>
        </w:rPr>
        <w:t>Person.</w:t>
      </w:r>
    </w:p>
    <w:p>
      <w:pPr>
        <w:pStyle w:val="BodyText"/>
        <w:spacing w:line="244" w:lineRule="auto" w:before="78"/>
        <w:ind w:left="226" w:right="718"/>
        <w:jc w:val="both"/>
      </w:pPr>
      <w:r>
        <w:rPr>
          <w:color w:val="241F1F"/>
        </w:rPr>
        <w:t>Schließlich müssen die Vertragsparteien die erforderli- chen</w:t>
      </w:r>
      <w:r>
        <w:rPr>
          <w:color w:val="241F1F"/>
          <w:spacing w:val="-18"/>
        </w:rPr>
        <w:t> </w:t>
      </w:r>
      <w:r>
        <w:rPr>
          <w:color w:val="241F1F"/>
        </w:rPr>
        <w:t>gesetzgeberischen</w:t>
      </w:r>
      <w:r>
        <w:rPr>
          <w:color w:val="241F1F"/>
          <w:spacing w:val="-18"/>
        </w:rPr>
        <w:t> </w:t>
      </w:r>
      <w:r>
        <w:rPr>
          <w:color w:val="241F1F"/>
        </w:rPr>
        <w:t>oder</w:t>
      </w:r>
      <w:r>
        <w:rPr>
          <w:color w:val="241F1F"/>
          <w:spacing w:val="-18"/>
        </w:rPr>
        <w:t> </w:t>
      </w:r>
      <w:r>
        <w:rPr>
          <w:color w:val="241F1F"/>
        </w:rPr>
        <w:t>sonstigen</w:t>
      </w:r>
      <w:r>
        <w:rPr>
          <w:color w:val="241F1F"/>
          <w:spacing w:val="-18"/>
        </w:rPr>
        <w:t> </w:t>
      </w:r>
      <w:r>
        <w:rPr>
          <w:color w:val="241F1F"/>
        </w:rPr>
        <w:t>Maßnahmen</w:t>
      </w:r>
      <w:r>
        <w:rPr>
          <w:color w:val="241F1F"/>
          <w:spacing w:val="-18"/>
        </w:rPr>
        <w:t> </w:t>
      </w:r>
      <w:r>
        <w:rPr>
          <w:color w:val="241F1F"/>
          <w:spacing w:val="-3"/>
        </w:rPr>
        <w:t>tref- </w:t>
      </w:r>
      <w:r>
        <w:rPr>
          <w:color w:val="241F1F"/>
        </w:rPr>
        <w:t>fen, um sicherzustellen, dass die genannten sexuellen vorsätzlichen</w:t>
      </w:r>
      <w:r>
        <w:rPr>
          <w:color w:val="241F1F"/>
          <w:spacing w:val="-12"/>
        </w:rPr>
        <w:t> </w:t>
      </w:r>
      <w:r>
        <w:rPr>
          <w:color w:val="241F1F"/>
        </w:rPr>
        <w:t>Handlungen</w:t>
      </w:r>
      <w:r>
        <w:rPr>
          <w:color w:val="241F1F"/>
          <w:spacing w:val="-12"/>
        </w:rPr>
        <w:t> </w:t>
      </w:r>
      <w:r>
        <w:rPr>
          <w:color w:val="241F1F"/>
        </w:rPr>
        <w:t>auch</w:t>
      </w:r>
      <w:r>
        <w:rPr>
          <w:color w:val="241F1F"/>
          <w:spacing w:val="-12"/>
        </w:rPr>
        <w:t> </w:t>
      </w:r>
      <w:r>
        <w:rPr>
          <w:color w:val="241F1F"/>
        </w:rPr>
        <w:t>unter</w:t>
      </w:r>
      <w:r>
        <w:rPr>
          <w:color w:val="241F1F"/>
          <w:spacing w:val="-12"/>
        </w:rPr>
        <w:t> </w:t>
      </w:r>
      <w:r>
        <w:rPr>
          <w:color w:val="241F1F"/>
        </w:rPr>
        <w:t>Strafe</w:t>
      </w:r>
      <w:r>
        <w:rPr>
          <w:color w:val="241F1F"/>
          <w:spacing w:val="-12"/>
        </w:rPr>
        <w:t> </w:t>
      </w:r>
      <w:r>
        <w:rPr>
          <w:color w:val="241F1F"/>
        </w:rPr>
        <w:t>gestellt</w:t>
      </w:r>
      <w:r>
        <w:rPr>
          <w:color w:val="241F1F"/>
          <w:spacing w:val="-11"/>
        </w:rPr>
        <w:t> </w:t>
      </w:r>
      <w:r>
        <w:rPr>
          <w:color w:val="241F1F"/>
        </w:rPr>
        <w:t>sind, wenn sie gegenüber früheren oder derzeitigen</w:t>
      </w:r>
      <w:r>
        <w:rPr>
          <w:color w:val="241F1F"/>
          <w:spacing w:val="-35"/>
        </w:rPr>
        <w:t> </w:t>
      </w:r>
      <w:r>
        <w:rPr>
          <w:color w:val="241F1F"/>
        </w:rPr>
        <w:t>Eheleuten oder Partnerinnen oder Partnern im Sinne des</w:t>
      </w:r>
      <w:r>
        <w:rPr>
          <w:color w:val="241F1F"/>
          <w:spacing w:val="-15"/>
        </w:rPr>
        <w:t> </w:t>
      </w:r>
      <w:r>
        <w:rPr>
          <w:color w:val="241F1F"/>
        </w:rPr>
        <w:t>jeweiligen nationalen Rechts begangen</w:t>
      </w:r>
      <w:r>
        <w:rPr>
          <w:color w:val="241F1F"/>
          <w:spacing w:val="-4"/>
        </w:rPr>
        <w:t> </w:t>
      </w:r>
      <w:r>
        <w:rPr>
          <w:color w:val="241F1F"/>
        </w:rPr>
        <w:t>wurden.</w:t>
      </w:r>
    </w:p>
    <w:p>
      <w:pPr>
        <w:pStyle w:val="BodyText"/>
        <w:spacing w:line="244" w:lineRule="auto" w:before="80"/>
        <w:ind w:left="226" w:right="718"/>
        <w:jc w:val="both"/>
      </w:pPr>
      <w:r>
        <w:rPr>
          <w:color w:val="241F1F"/>
        </w:rPr>
        <w:t>Das</w:t>
      </w:r>
      <w:r>
        <w:rPr>
          <w:color w:val="241F1F"/>
          <w:spacing w:val="-12"/>
        </w:rPr>
        <w:t> </w:t>
      </w:r>
      <w:r>
        <w:rPr>
          <w:color w:val="241F1F"/>
        </w:rPr>
        <w:t>geltende</w:t>
      </w:r>
      <w:r>
        <w:rPr>
          <w:color w:val="241F1F"/>
          <w:spacing w:val="-11"/>
        </w:rPr>
        <w:t> </w:t>
      </w:r>
      <w:r>
        <w:rPr>
          <w:color w:val="241F1F"/>
        </w:rPr>
        <w:t>deutsche</w:t>
      </w:r>
      <w:r>
        <w:rPr>
          <w:color w:val="241F1F"/>
          <w:spacing w:val="-11"/>
        </w:rPr>
        <w:t> </w:t>
      </w:r>
      <w:r>
        <w:rPr>
          <w:color w:val="241F1F"/>
        </w:rPr>
        <w:t>Recht</w:t>
      </w:r>
      <w:r>
        <w:rPr>
          <w:color w:val="241F1F"/>
          <w:spacing w:val="-11"/>
        </w:rPr>
        <w:t> </w:t>
      </w:r>
      <w:r>
        <w:rPr>
          <w:color w:val="241F1F"/>
        </w:rPr>
        <w:t>wird</w:t>
      </w:r>
      <w:r>
        <w:rPr>
          <w:color w:val="241F1F"/>
          <w:spacing w:val="-11"/>
        </w:rPr>
        <w:t> </w:t>
      </w:r>
      <w:r>
        <w:rPr>
          <w:color w:val="241F1F"/>
        </w:rPr>
        <w:t>diesen</w:t>
      </w:r>
      <w:r>
        <w:rPr>
          <w:color w:val="241F1F"/>
          <w:spacing w:val="-11"/>
        </w:rPr>
        <w:t> </w:t>
      </w:r>
      <w:r>
        <w:rPr>
          <w:color w:val="241F1F"/>
        </w:rPr>
        <w:t>Anforderungen gerecht.</w:t>
      </w:r>
    </w:p>
    <w:p>
      <w:pPr>
        <w:pStyle w:val="BodyText"/>
        <w:spacing w:line="244" w:lineRule="auto" w:before="78"/>
        <w:ind w:left="226" w:right="717"/>
        <w:jc w:val="both"/>
      </w:pPr>
      <w:r>
        <w:rPr>
          <w:color w:val="241F1F"/>
        </w:rPr>
        <w:t>Mit dem 50. Strafrechtsänderungsgesetz –</w:t>
      </w:r>
      <w:r>
        <w:rPr>
          <w:color w:val="241F1F"/>
          <w:spacing w:val="-26"/>
        </w:rPr>
        <w:t> </w:t>
      </w:r>
      <w:r>
        <w:rPr>
          <w:color w:val="241F1F"/>
          <w:spacing w:val="-3"/>
        </w:rPr>
        <w:t>Verbesserung </w:t>
      </w:r>
      <w:r>
        <w:rPr>
          <w:color w:val="241F1F"/>
        </w:rPr>
        <w:t>des</w:t>
      </w:r>
      <w:r>
        <w:rPr>
          <w:color w:val="241F1F"/>
          <w:spacing w:val="20"/>
        </w:rPr>
        <w:t> </w:t>
      </w:r>
      <w:r>
        <w:rPr>
          <w:color w:val="241F1F"/>
        </w:rPr>
        <w:t>Schutzes</w:t>
      </w:r>
      <w:r>
        <w:rPr>
          <w:color w:val="241F1F"/>
          <w:spacing w:val="21"/>
        </w:rPr>
        <w:t> </w:t>
      </w:r>
      <w:r>
        <w:rPr>
          <w:color w:val="241F1F"/>
        </w:rPr>
        <w:t>der</w:t>
      </w:r>
      <w:r>
        <w:rPr>
          <w:color w:val="241F1F"/>
          <w:spacing w:val="20"/>
        </w:rPr>
        <w:t> </w:t>
      </w:r>
      <w:r>
        <w:rPr>
          <w:color w:val="241F1F"/>
        </w:rPr>
        <w:t>sexuellen</w:t>
      </w:r>
      <w:r>
        <w:rPr>
          <w:color w:val="241F1F"/>
          <w:spacing w:val="21"/>
        </w:rPr>
        <w:t> </w:t>
      </w:r>
      <w:r>
        <w:rPr>
          <w:color w:val="241F1F"/>
        </w:rPr>
        <w:t>Selbstbestimmung</w:t>
      </w:r>
      <w:r>
        <w:rPr>
          <w:color w:val="241F1F"/>
          <w:spacing w:val="21"/>
        </w:rPr>
        <w:t> </w:t>
      </w:r>
      <w:r>
        <w:rPr>
          <w:color w:val="241F1F"/>
        </w:rPr>
        <w:t>vom</w:t>
      </w:r>
    </w:p>
    <w:p>
      <w:pPr>
        <w:pStyle w:val="ListParagraph"/>
        <w:numPr>
          <w:ilvl w:val="0"/>
          <w:numId w:val="181"/>
        </w:numPr>
        <w:tabs>
          <w:tab w:pos="425" w:val="left" w:leader="none"/>
        </w:tabs>
        <w:spacing w:line="244" w:lineRule="auto" w:before="1" w:after="0"/>
        <w:ind w:left="226" w:right="718" w:firstLine="0"/>
        <w:jc w:val="both"/>
        <w:rPr>
          <w:sz w:val="17"/>
        </w:rPr>
      </w:pPr>
      <w:r>
        <w:rPr>
          <w:color w:val="241F1F"/>
          <w:sz w:val="17"/>
        </w:rPr>
        <w:t>November 2016, das am 10. November 2016 in </w:t>
      </w:r>
      <w:r>
        <w:rPr>
          <w:color w:val="241F1F"/>
          <w:spacing w:val="-4"/>
          <w:sz w:val="17"/>
        </w:rPr>
        <w:t>Kraft </w:t>
      </w:r>
      <w:r>
        <w:rPr>
          <w:color w:val="241F1F"/>
          <w:sz w:val="17"/>
        </w:rPr>
        <w:t>trat (BGBl. I S. 2460) und mit dem den Vorgaben von Artikel 36 dieses Übereinkommens im deutschen Recht Rechnung getragen wird, hat das Sexualstrafrecht eine grundlegende Neuausrichtung erfahren. Mit ihr wird insbesondere</w:t>
      </w:r>
      <w:r>
        <w:rPr>
          <w:color w:val="241F1F"/>
          <w:spacing w:val="-16"/>
          <w:sz w:val="17"/>
        </w:rPr>
        <w:t> </w:t>
      </w:r>
      <w:r>
        <w:rPr>
          <w:color w:val="241F1F"/>
          <w:sz w:val="17"/>
        </w:rPr>
        <w:t>sichergestellt,</w:t>
      </w:r>
      <w:r>
        <w:rPr>
          <w:color w:val="241F1F"/>
          <w:spacing w:val="-16"/>
          <w:sz w:val="17"/>
        </w:rPr>
        <w:t> </w:t>
      </w:r>
      <w:r>
        <w:rPr>
          <w:color w:val="241F1F"/>
          <w:sz w:val="17"/>
        </w:rPr>
        <w:t>dass</w:t>
      </w:r>
      <w:r>
        <w:rPr>
          <w:color w:val="241F1F"/>
          <w:spacing w:val="-16"/>
          <w:sz w:val="17"/>
        </w:rPr>
        <w:t> </w:t>
      </w:r>
      <w:r>
        <w:rPr>
          <w:color w:val="241F1F"/>
          <w:sz w:val="17"/>
        </w:rPr>
        <w:t>jede</w:t>
      </w:r>
      <w:r>
        <w:rPr>
          <w:color w:val="241F1F"/>
          <w:spacing w:val="-16"/>
          <w:sz w:val="17"/>
        </w:rPr>
        <w:t> </w:t>
      </w:r>
      <w:r>
        <w:rPr>
          <w:color w:val="241F1F"/>
          <w:sz w:val="17"/>
        </w:rPr>
        <w:t>sexuelle</w:t>
      </w:r>
      <w:r>
        <w:rPr>
          <w:color w:val="241F1F"/>
          <w:spacing w:val="-16"/>
          <w:sz w:val="17"/>
        </w:rPr>
        <w:t> </w:t>
      </w:r>
      <w:r>
        <w:rPr>
          <w:color w:val="241F1F"/>
          <w:sz w:val="17"/>
        </w:rPr>
        <w:t>Handlung gegen den erkennbaren Willen des Opfers strafrechtlich erfasst wird (sogenannte „Nein heißt</w:t>
      </w:r>
      <w:r>
        <w:rPr>
          <w:color w:val="241F1F"/>
          <w:spacing w:val="-6"/>
          <w:sz w:val="17"/>
        </w:rPr>
        <w:t> </w:t>
      </w:r>
      <w:r>
        <w:rPr>
          <w:color w:val="241F1F"/>
          <w:sz w:val="17"/>
        </w:rPr>
        <w:t>Nein“-Lösung).</w:t>
      </w:r>
    </w:p>
    <w:p>
      <w:pPr>
        <w:pStyle w:val="BodyText"/>
        <w:spacing w:line="244" w:lineRule="auto" w:before="80"/>
        <w:ind w:left="226" w:right="718"/>
        <w:jc w:val="both"/>
      </w:pPr>
      <w:r>
        <w:rPr>
          <w:color w:val="241F1F"/>
        </w:rPr>
        <w:t>Nach § 177 Absatz 1 StGB wird mit Freiheitsstrafe von sechs Monaten bis zu fünf Jahren bestraft, wer gegen den erkennbaren Willen einer anderen Person sexuelle Handlungen an dieser Person vornimmt oder von ihr</w:t>
      </w:r>
      <w:r>
        <w:rPr>
          <w:color w:val="241F1F"/>
          <w:spacing w:val="-31"/>
        </w:rPr>
        <w:t> </w:t>
      </w:r>
      <w:r>
        <w:rPr>
          <w:color w:val="241F1F"/>
        </w:rPr>
        <w:t>vor- nehmen lässt oder diese Person zur Vornahme oder Duldung sexueller Handlungen an oder vor einem</w:t>
      </w:r>
      <w:r>
        <w:rPr>
          <w:color w:val="241F1F"/>
          <w:spacing w:val="-23"/>
        </w:rPr>
        <w:t> </w:t>
      </w:r>
      <w:r>
        <w:rPr>
          <w:color w:val="241F1F"/>
          <w:spacing w:val="-3"/>
        </w:rPr>
        <w:t>Dritten </w:t>
      </w:r>
      <w:r>
        <w:rPr>
          <w:color w:val="241F1F"/>
        </w:rPr>
        <w:t>bestimmt. Daneben sind gemäß § 177 Absatz 2 StGB auch</w:t>
      </w:r>
      <w:r>
        <w:rPr>
          <w:color w:val="241F1F"/>
          <w:spacing w:val="-15"/>
        </w:rPr>
        <w:t> </w:t>
      </w:r>
      <w:r>
        <w:rPr>
          <w:color w:val="241F1F"/>
        </w:rPr>
        <w:t>solche</w:t>
      </w:r>
      <w:r>
        <w:rPr>
          <w:color w:val="241F1F"/>
          <w:spacing w:val="-14"/>
        </w:rPr>
        <w:t> </w:t>
      </w:r>
      <w:r>
        <w:rPr>
          <w:color w:val="241F1F"/>
          <w:spacing w:val="-3"/>
        </w:rPr>
        <w:t>sexuelle</w:t>
      </w:r>
      <w:r>
        <w:rPr>
          <w:color w:val="241F1F"/>
          <w:spacing w:val="-14"/>
        </w:rPr>
        <w:t> </w:t>
      </w:r>
      <w:r>
        <w:rPr>
          <w:color w:val="241F1F"/>
        </w:rPr>
        <w:t>Handlungen</w:t>
      </w:r>
      <w:r>
        <w:rPr>
          <w:color w:val="241F1F"/>
          <w:spacing w:val="-14"/>
        </w:rPr>
        <w:t> </w:t>
      </w:r>
      <w:r>
        <w:rPr>
          <w:color w:val="241F1F"/>
        </w:rPr>
        <w:t>unter</w:t>
      </w:r>
      <w:r>
        <w:rPr>
          <w:color w:val="241F1F"/>
          <w:spacing w:val="-14"/>
        </w:rPr>
        <w:t> </w:t>
      </w:r>
      <w:r>
        <w:rPr>
          <w:color w:val="241F1F"/>
          <w:spacing w:val="-3"/>
        </w:rPr>
        <w:t>Strafe</w:t>
      </w:r>
      <w:r>
        <w:rPr>
          <w:color w:val="241F1F"/>
          <w:spacing w:val="-14"/>
        </w:rPr>
        <w:t> </w:t>
      </w:r>
      <w:r>
        <w:rPr>
          <w:color w:val="241F1F"/>
        </w:rPr>
        <w:t>gestellt,</w:t>
      </w:r>
      <w:r>
        <w:rPr>
          <w:color w:val="241F1F"/>
          <w:spacing w:val="-14"/>
        </w:rPr>
        <w:t> </w:t>
      </w:r>
      <w:r>
        <w:rPr>
          <w:color w:val="241F1F"/>
        </w:rPr>
        <w:t>die an</w:t>
      </w:r>
      <w:r>
        <w:rPr>
          <w:color w:val="241F1F"/>
          <w:spacing w:val="-8"/>
        </w:rPr>
        <w:t> </w:t>
      </w:r>
      <w:r>
        <w:rPr>
          <w:color w:val="241F1F"/>
        </w:rPr>
        <w:t>einer</w:t>
      </w:r>
      <w:r>
        <w:rPr>
          <w:color w:val="241F1F"/>
          <w:spacing w:val="-8"/>
        </w:rPr>
        <w:t> </w:t>
      </w:r>
      <w:r>
        <w:rPr>
          <w:color w:val="241F1F"/>
          <w:spacing w:val="-3"/>
        </w:rPr>
        <w:t>Person</w:t>
      </w:r>
      <w:r>
        <w:rPr>
          <w:color w:val="241F1F"/>
          <w:spacing w:val="-8"/>
        </w:rPr>
        <w:t> </w:t>
      </w:r>
      <w:r>
        <w:rPr>
          <w:color w:val="241F1F"/>
          <w:spacing w:val="-3"/>
        </w:rPr>
        <w:t>vorgenommen</w:t>
      </w:r>
      <w:r>
        <w:rPr>
          <w:color w:val="241F1F"/>
          <w:spacing w:val="-8"/>
        </w:rPr>
        <w:t> </w:t>
      </w:r>
      <w:r>
        <w:rPr>
          <w:color w:val="241F1F"/>
          <w:spacing w:val="-3"/>
        </w:rPr>
        <w:t>werden,</w:t>
      </w:r>
      <w:r>
        <w:rPr>
          <w:color w:val="241F1F"/>
          <w:spacing w:val="-8"/>
        </w:rPr>
        <w:t> </w:t>
      </w:r>
      <w:r>
        <w:rPr>
          <w:color w:val="241F1F"/>
        </w:rPr>
        <w:t>die</w:t>
      </w:r>
      <w:r>
        <w:rPr>
          <w:color w:val="241F1F"/>
          <w:spacing w:val="-8"/>
        </w:rPr>
        <w:t> </w:t>
      </w:r>
      <w:r>
        <w:rPr>
          <w:color w:val="241F1F"/>
        </w:rPr>
        <w:t>sich</w:t>
      </w:r>
      <w:r>
        <w:rPr>
          <w:color w:val="241F1F"/>
          <w:spacing w:val="-8"/>
        </w:rPr>
        <w:t> </w:t>
      </w:r>
      <w:r>
        <w:rPr>
          <w:color w:val="241F1F"/>
        </w:rPr>
        <w:t>entweder gar nicht erklären kann (zum Beispiel weil der </w:t>
      </w:r>
      <w:r>
        <w:rPr>
          <w:color w:val="241F1F"/>
          <w:spacing w:val="-4"/>
        </w:rPr>
        <w:t>Täter </w:t>
      </w:r>
      <w:r>
        <w:rPr>
          <w:color w:val="241F1F"/>
        </w:rPr>
        <w:t>den Umstand ausnutzt, dass die Person nicht in der Lage </w:t>
      </w:r>
      <w:r>
        <w:rPr>
          <w:color w:val="241F1F"/>
          <w:spacing w:val="-3"/>
        </w:rPr>
        <w:t>ist, </w:t>
      </w:r>
      <w:r>
        <w:rPr>
          <w:color w:val="241F1F"/>
        </w:rPr>
        <w:t>einen</w:t>
      </w:r>
      <w:r>
        <w:rPr>
          <w:color w:val="241F1F"/>
          <w:spacing w:val="-18"/>
        </w:rPr>
        <w:t> </w:t>
      </w:r>
      <w:r>
        <w:rPr>
          <w:color w:val="241F1F"/>
          <w:spacing w:val="-2"/>
        </w:rPr>
        <w:t>entgegenstehenden</w:t>
      </w:r>
      <w:r>
        <w:rPr>
          <w:color w:val="241F1F"/>
          <w:spacing w:val="-18"/>
        </w:rPr>
        <w:t> </w:t>
      </w:r>
      <w:r>
        <w:rPr>
          <w:color w:val="241F1F"/>
        </w:rPr>
        <w:t>Willen</w:t>
      </w:r>
      <w:r>
        <w:rPr>
          <w:color w:val="241F1F"/>
          <w:spacing w:val="-17"/>
        </w:rPr>
        <w:t> </w:t>
      </w:r>
      <w:r>
        <w:rPr>
          <w:color w:val="241F1F"/>
        </w:rPr>
        <w:t>zu</w:t>
      </w:r>
      <w:r>
        <w:rPr>
          <w:color w:val="241F1F"/>
          <w:spacing w:val="-18"/>
        </w:rPr>
        <w:t> </w:t>
      </w:r>
      <w:r>
        <w:rPr>
          <w:color w:val="241F1F"/>
        </w:rPr>
        <w:t>bilden</w:t>
      </w:r>
      <w:r>
        <w:rPr>
          <w:color w:val="241F1F"/>
          <w:spacing w:val="-17"/>
        </w:rPr>
        <w:t> </w:t>
      </w:r>
      <w:r>
        <w:rPr>
          <w:color w:val="241F1F"/>
        </w:rPr>
        <w:t>oder</w:t>
      </w:r>
      <w:r>
        <w:rPr>
          <w:color w:val="241F1F"/>
          <w:spacing w:val="-18"/>
        </w:rPr>
        <w:t> </w:t>
      </w:r>
      <w:r>
        <w:rPr>
          <w:color w:val="241F1F"/>
        </w:rPr>
        <w:t>zu</w:t>
      </w:r>
      <w:r>
        <w:rPr>
          <w:color w:val="241F1F"/>
          <w:spacing w:val="-18"/>
        </w:rPr>
        <w:t> </w:t>
      </w:r>
      <w:r>
        <w:rPr>
          <w:color w:val="241F1F"/>
        </w:rPr>
        <w:t>äußern [Nummer 1]) oder bei der eine erteilte Zustimmung aufgrund bestimmter Umstände nicht tragfähig ist (zum Beispiel</w:t>
      </w:r>
      <w:r>
        <w:rPr>
          <w:color w:val="241F1F"/>
          <w:spacing w:val="-9"/>
        </w:rPr>
        <w:t> </w:t>
      </w:r>
      <w:r>
        <w:rPr>
          <w:color w:val="241F1F"/>
        </w:rPr>
        <w:t>weil</w:t>
      </w:r>
      <w:r>
        <w:rPr>
          <w:color w:val="241F1F"/>
          <w:spacing w:val="-9"/>
        </w:rPr>
        <w:t> </w:t>
      </w:r>
      <w:r>
        <w:rPr>
          <w:color w:val="241F1F"/>
        </w:rPr>
        <w:t>das</w:t>
      </w:r>
      <w:r>
        <w:rPr>
          <w:color w:val="241F1F"/>
          <w:spacing w:val="-9"/>
        </w:rPr>
        <w:t> </w:t>
      </w:r>
      <w:r>
        <w:rPr>
          <w:color w:val="241F1F"/>
        </w:rPr>
        <w:t>Opfer</w:t>
      </w:r>
      <w:r>
        <w:rPr>
          <w:color w:val="241F1F"/>
          <w:spacing w:val="-8"/>
        </w:rPr>
        <w:t> </w:t>
      </w:r>
      <w:r>
        <w:rPr>
          <w:color w:val="241F1F"/>
          <w:spacing w:val="-3"/>
        </w:rPr>
        <w:t>bedroht</w:t>
      </w:r>
      <w:r>
        <w:rPr>
          <w:color w:val="241F1F"/>
          <w:spacing w:val="-9"/>
        </w:rPr>
        <w:t> </w:t>
      </w:r>
      <w:r>
        <w:rPr>
          <w:color w:val="241F1F"/>
          <w:spacing w:val="-3"/>
        </w:rPr>
        <w:t>wird</w:t>
      </w:r>
      <w:r>
        <w:rPr>
          <w:color w:val="241F1F"/>
          <w:spacing w:val="-9"/>
        </w:rPr>
        <w:t> </w:t>
      </w:r>
      <w:r>
        <w:rPr>
          <w:color w:val="241F1F"/>
        </w:rPr>
        <w:t>[Nummer</w:t>
      </w:r>
      <w:r>
        <w:rPr>
          <w:color w:val="241F1F"/>
          <w:spacing w:val="-9"/>
        </w:rPr>
        <w:t> </w:t>
      </w:r>
      <w:r>
        <w:rPr>
          <w:color w:val="241F1F"/>
        </w:rPr>
        <w:t>5]</w:t>
      </w:r>
      <w:r>
        <w:rPr>
          <w:color w:val="241F1F"/>
          <w:spacing w:val="-8"/>
        </w:rPr>
        <w:t> </w:t>
      </w:r>
      <w:r>
        <w:rPr>
          <w:color w:val="241F1F"/>
        </w:rPr>
        <w:t>oder</w:t>
      </w:r>
      <w:r>
        <w:rPr>
          <w:color w:val="241F1F"/>
          <w:spacing w:val="-9"/>
        </w:rPr>
        <w:t> </w:t>
      </w:r>
      <w:r>
        <w:rPr>
          <w:color w:val="241F1F"/>
        </w:rPr>
        <w:t>ihm ein empfindliches Übel droht [Nummer 4]). Schließlich wird nach § 177 Absatz 2 Nummer 2 StGB bestraft, </w:t>
      </w:r>
      <w:r>
        <w:rPr>
          <w:color w:val="241F1F"/>
          <w:spacing w:val="-5"/>
        </w:rPr>
        <w:t>wer </w:t>
      </w:r>
      <w:r>
        <w:rPr>
          <w:color w:val="241F1F"/>
        </w:rPr>
        <w:t>ausnutzt, dass die Person aufgrund ihres körperlichen oder</w:t>
      </w:r>
      <w:r>
        <w:rPr>
          <w:color w:val="241F1F"/>
          <w:spacing w:val="-12"/>
        </w:rPr>
        <w:t> </w:t>
      </w:r>
      <w:r>
        <w:rPr>
          <w:color w:val="241F1F"/>
        </w:rPr>
        <w:t>psychischen</w:t>
      </w:r>
      <w:r>
        <w:rPr>
          <w:color w:val="241F1F"/>
          <w:spacing w:val="-12"/>
        </w:rPr>
        <w:t> </w:t>
      </w:r>
      <w:r>
        <w:rPr>
          <w:color w:val="241F1F"/>
          <w:spacing w:val="-3"/>
        </w:rPr>
        <w:t>Zustands</w:t>
      </w:r>
      <w:r>
        <w:rPr>
          <w:color w:val="241F1F"/>
          <w:spacing w:val="-11"/>
        </w:rPr>
        <w:t> </w:t>
      </w:r>
      <w:r>
        <w:rPr>
          <w:color w:val="241F1F"/>
        </w:rPr>
        <w:t>in</w:t>
      </w:r>
      <w:r>
        <w:rPr>
          <w:color w:val="241F1F"/>
          <w:spacing w:val="-12"/>
        </w:rPr>
        <w:t> </w:t>
      </w:r>
      <w:r>
        <w:rPr>
          <w:color w:val="241F1F"/>
        </w:rPr>
        <w:t>der</w:t>
      </w:r>
      <w:r>
        <w:rPr>
          <w:color w:val="241F1F"/>
          <w:spacing w:val="-11"/>
        </w:rPr>
        <w:t> </w:t>
      </w:r>
      <w:r>
        <w:rPr>
          <w:color w:val="241F1F"/>
        </w:rPr>
        <w:t>Bildung</w:t>
      </w:r>
      <w:r>
        <w:rPr>
          <w:color w:val="241F1F"/>
          <w:spacing w:val="-12"/>
        </w:rPr>
        <w:t> </w:t>
      </w:r>
      <w:r>
        <w:rPr>
          <w:color w:val="241F1F"/>
        </w:rPr>
        <w:t>oder</w:t>
      </w:r>
      <w:r>
        <w:rPr>
          <w:color w:val="241F1F"/>
          <w:spacing w:val="-12"/>
        </w:rPr>
        <w:t> </w:t>
      </w:r>
      <w:r>
        <w:rPr>
          <w:color w:val="241F1F"/>
        </w:rPr>
        <w:t>Äußerung des Willens erheblich eingeschränkt ist, es sei denn,</w:t>
      </w:r>
      <w:r>
        <w:rPr>
          <w:color w:val="241F1F"/>
          <w:spacing w:val="28"/>
        </w:rPr>
        <w:t> </w:t>
      </w:r>
      <w:r>
        <w:rPr>
          <w:color w:val="241F1F"/>
          <w:spacing w:val="-5"/>
        </w:rPr>
        <w:t>der</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before="94"/>
        <w:ind w:left="751"/>
        <w:jc w:val="both"/>
      </w:pPr>
      <w:r>
        <w:rPr>
          <w:color w:val="241F1F"/>
        </w:rPr>
        <w:t>Täter hat sich der Zustimmung dieser Person versichert.</w:t>
      </w:r>
    </w:p>
    <w:p>
      <w:pPr>
        <w:pStyle w:val="BodyText"/>
        <w:spacing w:line="244" w:lineRule="auto" w:before="5"/>
        <w:ind w:left="751" w:right="1"/>
        <w:jc w:val="both"/>
      </w:pPr>
      <w:r>
        <w:rPr>
          <w:color w:val="241F1F"/>
        </w:rPr>
        <w:t>§</w:t>
      </w:r>
      <w:r>
        <w:rPr>
          <w:color w:val="241F1F"/>
          <w:spacing w:val="-9"/>
        </w:rPr>
        <w:t> </w:t>
      </w:r>
      <w:r>
        <w:rPr>
          <w:color w:val="241F1F"/>
        </w:rPr>
        <w:t>177</w:t>
      </w:r>
      <w:r>
        <w:rPr>
          <w:color w:val="241F1F"/>
          <w:spacing w:val="-9"/>
        </w:rPr>
        <w:t> </w:t>
      </w:r>
      <w:r>
        <w:rPr>
          <w:color w:val="241F1F"/>
        </w:rPr>
        <w:t>Absatz</w:t>
      </w:r>
      <w:r>
        <w:rPr>
          <w:color w:val="241F1F"/>
          <w:spacing w:val="-9"/>
        </w:rPr>
        <w:t> </w:t>
      </w:r>
      <w:r>
        <w:rPr>
          <w:color w:val="241F1F"/>
        </w:rPr>
        <w:t>2</w:t>
      </w:r>
      <w:r>
        <w:rPr>
          <w:color w:val="241F1F"/>
          <w:spacing w:val="-9"/>
        </w:rPr>
        <w:t> </w:t>
      </w:r>
      <w:r>
        <w:rPr>
          <w:color w:val="241F1F"/>
        </w:rPr>
        <w:t>Nummer</w:t>
      </w:r>
      <w:r>
        <w:rPr>
          <w:color w:val="241F1F"/>
          <w:spacing w:val="-9"/>
        </w:rPr>
        <w:t> </w:t>
      </w:r>
      <w:r>
        <w:rPr>
          <w:color w:val="241F1F"/>
        </w:rPr>
        <w:t>3</w:t>
      </w:r>
      <w:r>
        <w:rPr>
          <w:color w:val="241F1F"/>
          <w:spacing w:val="-9"/>
        </w:rPr>
        <w:t> </w:t>
      </w:r>
      <w:r>
        <w:rPr>
          <w:color w:val="241F1F"/>
        </w:rPr>
        <w:t>StGB</w:t>
      </w:r>
      <w:r>
        <w:rPr>
          <w:color w:val="241F1F"/>
          <w:spacing w:val="-8"/>
        </w:rPr>
        <w:t> </w:t>
      </w:r>
      <w:r>
        <w:rPr>
          <w:color w:val="241F1F"/>
        </w:rPr>
        <w:t>erfasst</w:t>
      </w:r>
      <w:r>
        <w:rPr>
          <w:color w:val="241F1F"/>
          <w:spacing w:val="-9"/>
        </w:rPr>
        <w:t> </w:t>
      </w:r>
      <w:r>
        <w:rPr>
          <w:color w:val="241F1F"/>
        </w:rPr>
        <w:t>die</w:t>
      </w:r>
      <w:r>
        <w:rPr>
          <w:color w:val="241F1F"/>
          <w:spacing w:val="-9"/>
        </w:rPr>
        <w:t> </w:t>
      </w:r>
      <w:r>
        <w:rPr>
          <w:color w:val="241F1F"/>
        </w:rPr>
        <w:t>überraschen- de</w:t>
      </w:r>
      <w:r>
        <w:rPr>
          <w:color w:val="241F1F"/>
          <w:spacing w:val="-10"/>
        </w:rPr>
        <w:t> </w:t>
      </w:r>
      <w:r>
        <w:rPr>
          <w:color w:val="241F1F"/>
        </w:rPr>
        <w:t>Vornahme</w:t>
      </w:r>
      <w:r>
        <w:rPr>
          <w:color w:val="241F1F"/>
          <w:spacing w:val="-10"/>
        </w:rPr>
        <w:t> </w:t>
      </w:r>
      <w:r>
        <w:rPr>
          <w:color w:val="241F1F"/>
        </w:rPr>
        <w:t>einer</w:t>
      </w:r>
      <w:r>
        <w:rPr>
          <w:color w:val="241F1F"/>
          <w:spacing w:val="-9"/>
        </w:rPr>
        <w:t> </w:t>
      </w:r>
      <w:r>
        <w:rPr>
          <w:color w:val="241F1F"/>
        </w:rPr>
        <w:t>sexuellen</w:t>
      </w:r>
      <w:r>
        <w:rPr>
          <w:color w:val="241F1F"/>
          <w:spacing w:val="-10"/>
        </w:rPr>
        <w:t> </w:t>
      </w:r>
      <w:r>
        <w:rPr>
          <w:color w:val="241F1F"/>
        </w:rPr>
        <w:t>Handlung.</w:t>
      </w:r>
      <w:r>
        <w:rPr>
          <w:color w:val="241F1F"/>
          <w:spacing w:val="-9"/>
        </w:rPr>
        <w:t> </w:t>
      </w:r>
      <w:r>
        <w:rPr>
          <w:color w:val="241F1F"/>
        </w:rPr>
        <w:t>Der</w:t>
      </w:r>
      <w:r>
        <w:rPr>
          <w:color w:val="241F1F"/>
          <w:spacing w:val="-10"/>
        </w:rPr>
        <w:t> </w:t>
      </w:r>
      <w:r>
        <w:rPr>
          <w:color w:val="241F1F"/>
          <w:spacing w:val="-3"/>
        </w:rPr>
        <w:t>Strafrahmen </w:t>
      </w:r>
      <w:r>
        <w:rPr>
          <w:color w:val="241F1F"/>
        </w:rPr>
        <w:t>des Absatzes 2 beläuft sich wie in Absatz 1 auf </w:t>
      </w:r>
      <w:r>
        <w:rPr>
          <w:color w:val="241F1F"/>
          <w:spacing w:val="-4"/>
        </w:rPr>
        <w:t>Freiheits- </w:t>
      </w:r>
      <w:r>
        <w:rPr>
          <w:color w:val="241F1F"/>
        </w:rPr>
        <w:t>strafe von sechs Monaten bis zu fünf Jahren. Auf Frei- heitsstrafe nicht unter einem Jahr ist zu erkennen, </w:t>
      </w:r>
      <w:r>
        <w:rPr>
          <w:color w:val="241F1F"/>
          <w:spacing w:val="-5"/>
        </w:rPr>
        <w:t>wenn </w:t>
      </w:r>
      <w:r>
        <w:rPr>
          <w:color w:val="241F1F"/>
        </w:rPr>
        <w:t>die</w:t>
      </w:r>
      <w:r>
        <w:rPr>
          <w:color w:val="241F1F"/>
          <w:spacing w:val="-19"/>
        </w:rPr>
        <w:t> </w:t>
      </w:r>
      <w:r>
        <w:rPr>
          <w:color w:val="241F1F"/>
        </w:rPr>
        <w:t>Unfähigkeit,</w:t>
      </w:r>
      <w:r>
        <w:rPr>
          <w:color w:val="241F1F"/>
          <w:spacing w:val="-18"/>
        </w:rPr>
        <w:t> </w:t>
      </w:r>
      <w:r>
        <w:rPr>
          <w:color w:val="241F1F"/>
        </w:rPr>
        <w:t>einen</w:t>
      </w:r>
      <w:r>
        <w:rPr>
          <w:color w:val="241F1F"/>
          <w:spacing w:val="-18"/>
        </w:rPr>
        <w:t> </w:t>
      </w:r>
      <w:r>
        <w:rPr>
          <w:color w:val="241F1F"/>
        </w:rPr>
        <w:t>Willen</w:t>
      </w:r>
      <w:r>
        <w:rPr>
          <w:color w:val="241F1F"/>
          <w:spacing w:val="-18"/>
        </w:rPr>
        <w:t> </w:t>
      </w:r>
      <w:r>
        <w:rPr>
          <w:color w:val="241F1F"/>
        </w:rPr>
        <w:t>zu</w:t>
      </w:r>
      <w:r>
        <w:rPr>
          <w:color w:val="241F1F"/>
          <w:spacing w:val="-18"/>
        </w:rPr>
        <w:t> </w:t>
      </w:r>
      <w:r>
        <w:rPr>
          <w:color w:val="241F1F"/>
        </w:rPr>
        <w:t>bilden</w:t>
      </w:r>
      <w:r>
        <w:rPr>
          <w:color w:val="241F1F"/>
          <w:spacing w:val="-18"/>
        </w:rPr>
        <w:t> </w:t>
      </w:r>
      <w:r>
        <w:rPr>
          <w:color w:val="241F1F"/>
        </w:rPr>
        <w:t>oder</w:t>
      </w:r>
      <w:r>
        <w:rPr>
          <w:color w:val="241F1F"/>
          <w:spacing w:val="-18"/>
        </w:rPr>
        <w:t> </w:t>
      </w:r>
      <w:r>
        <w:rPr>
          <w:color w:val="241F1F"/>
        </w:rPr>
        <w:t>zu</w:t>
      </w:r>
      <w:r>
        <w:rPr>
          <w:color w:val="241F1F"/>
          <w:spacing w:val="-18"/>
        </w:rPr>
        <w:t> </w:t>
      </w:r>
      <w:r>
        <w:rPr>
          <w:color w:val="241F1F"/>
        </w:rPr>
        <w:t>äußern,</w:t>
      </w:r>
      <w:r>
        <w:rPr>
          <w:color w:val="241F1F"/>
          <w:spacing w:val="-18"/>
        </w:rPr>
        <w:t> </w:t>
      </w:r>
      <w:r>
        <w:rPr>
          <w:color w:val="241F1F"/>
        </w:rPr>
        <w:t>auf einer Krankheit oder Behinderung  des  Opfers  beruht (§ 177 Absatz 4</w:t>
      </w:r>
      <w:r>
        <w:rPr>
          <w:color w:val="241F1F"/>
          <w:spacing w:val="-6"/>
        </w:rPr>
        <w:t> </w:t>
      </w:r>
      <w:r>
        <w:rPr>
          <w:color w:val="241F1F"/>
        </w:rPr>
        <w:t>StGB).</w:t>
      </w:r>
    </w:p>
    <w:p>
      <w:pPr>
        <w:pStyle w:val="BodyText"/>
        <w:spacing w:line="244" w:lineRule="auto" w:before="100"/>
        <w:ind w:left="751" w:right="1"/>
        <w:jc w:val="both"/>
      </w:pPr>
      <w:r>
        <w:rPr>
          <w:color w:val="241F1F"/>
        </w:rPr>
        <w:t>Dasselbe</w:t>
      </w:r>
      <w:r>
        <w:rPr>
          <w:color w:val="241F1F"/>
          <w:spacing w:val="-20"/>
        </w:rPr>
        <w:t> </w:t>
      </w:r>
      <w:r>
        <w:rPr>
          <w:color w:val="241F1F"/>
          <w:spacing w:val="-3"/>
        </w:rPr>
        <w:t>Strafmaß</w:t>
      </w:r>
      <w:r>
        <w:rPr>
          <w:color w:val="241F1F"/>
          <w:spacing w:val="-19"/>
        </w:rPr>
        <w:t> </w:t>
      </w:r>
      <w:r>
        <w:rPr>
          <w:color w:val="241F1F"/>
          <w:spacing w:val="-3"/>
        </w:rPr>
        <w:t>(Freiheitsstrafe</w:t>
      </w:r>
      <w:r>
        <w:rPr>
          <w:color w:val="241F1F"/>
          <w:spacing w:val="-19"/>
        </w:rPr>
        <w:t> </w:t>
      </w:r>
      <w:r>
        <w:rPr>
          <w:color w:val="241F1F"/>
        </w:rPr>
        <w:t>nicht</w:t>
      </w:r>
      <w:r>
        <w:rPr>
          <w:color w:val="241F1F"/>
          <w:spacing w:val="-20"/>
        </w:rPr>
        <w:t> </w:t>
      </w:r>
      <w:r>
        <w:rPr>
          <w:color w:val="241F1F"/>
        </w:rPr>
        <w:t>unter</w:t>
      </w:r>
      <w:r>
        <w:rPr>
          <w:color w:val="241F1F"/>
          <w:spacing w:val="-19"/>
        </w:rPr>
        <w:t> </w:t>
      </w:r>
      <w:r>
        <w:rPr>
          <w:color w:val="241F1F"/>
        </w:rPr>
        <w:t>einem</w:t>
      </w:r>
      <w:r>
        <w:rPr>
          <w:color w:val="241F1F"/>
          <w:spacing w:val="-19"/>
        </w:rPr>
        <w:t> </w:t>
      </w:r>
      <w:r>
        <w:rPr>
          <w:color w:val="241F1F"/>
        </w:rPr>
        <w:t>Jahr) gilt gemäß § 177 Absatz 5 StGB, wenn der</w:t>
      </w:r>
      <w:r>
        <w:rPr>
          <w:color w:val="241F1F"/>
          <w:spacing w:val="-14"/>
        </w:rPr>
        <w:t> </w:t>
      </w:r>
      <w:r>
        <w:rPr>
          <w:color w:val="241F1F"/>
          <w:spacing w:val="-4"/>
        </w:rPr>
        <w:t>Täter</w:t>
      </w:r>
    </w:p>
    <w:p>
      <w:pPr>
        <w:pStyle w:val="ListParagraph"/>
        <w:numPr>
          <w:ilvl w:val="1"/>
          <w:numId w:val="181"/>
        </w:numPr>
        <w:tabs>
          <w:tab w:pos="992" w:val="left" w:leader="none"/>
        </w:tabs>
        <w:spacing w:line="240" w:lineRule="auto" w:before="98" w:after="0"/>
        <w:ind w:left="991" w:right="0" w:hanging="241"/>
        <w:jc w:val="both"/>
        <w:rPr>
          <w:sz w:val="17"/>
        </w:rPr>
      </w:pPr>
      <w:r>
        <w:rPr>
          <w:color w:val="241F1F"/>
          <w:sz w:val="17"/>
        </w:rPr>
        <w:t>gegenüber dem Opfer Gewalt</w:t>
      </w:r>
      <w:r>
        <w:rPr>
          <w:color w:val="241F1F"/>
          <w:spacing w:val="-3"/>
          <w:sz w:val="17"/>
        </w:rPr>
        <w:t> </w:t>
      </w:r>
      <w:r>
        <w:rPr>
          <w:color w:val="241F1F"/>
          <w:sz w:val="17"/>
        </w:rPr>
        <w:t>anwendet,</w:t>
      </w:r>
    </w:p>
    <w:p>
      <w:pPr>
        <w:pStyle w:val="ListParagraph"/>
        <w:numPr>
          <w:ilvl w:val="1"/>
          <w:numId w:val="181"/>
        </w:numPr>
        <w:tabs>
          <w:tab w:pos="992" w:val="left" w:leader="none"/>
        </w:tabs>
        <w:spacing w:line="244" w:lineRule="auto" w:before="102" w:after="0"/>
        <w:ind w:left="991" w:right="1" w:hanging="240"/>
        <w:jc w:val="both"/>
        <w:rPr>
          <w:sz w:val="17"/>
        </w:rPr>
      </w:pPr>
      <w:r>
        <w:rPr>
          <w:color w:val="241F1F"/>
          <w:sz w:val="17"/>
        </w:rPr>
        <w:t>dem</w:t>
      </w:r>
      <w:r>
        <w:rPr>
          <w:color w:val="241F1F"/>
          <w:spacing w:val="-9"/>
          <w:sz w:val="17"/>
        </w:rPr>
        <w:t> </w:t>
      </w:r>
      <w:r>
        <w:rPr>
          <w:color w:val="241F1F"/>
          <w:sz w:val="17"/>
        </w:rPr>
        <w:t>Opfer</w:t>
      </w:r>
      <w:r>
        <w:rPr>
          <w:color w:val="241F1F"/>
          <w:spacing w:val="-8"/>
          <w:sz w:val="17"/>
        </w:rPr>
        <w:t> </w:t>
      </w:r>
      <w:r>
        <w:rPr>
          <w:color w:val="241F1F"/>
          <w:sz w:val="17"/>
        </w:rPr>
        <w:t>mit</w:t>
      </w:r>
      <w:r>
        <w:rPr>
          <w:color w:val="241F1F"/>
          <w:spacing w:val="-8"/>
          <w:sz w:val="17"/>
        </w:rPr>
        <w:t> </w:t>
      </w:r>
      <w:r>
        <w:rPr>
          <w:color w:val="241F1F"/>
          <w:sz w:val="17"/>
        </w:rPr>
        <w:t>gegenwärtiger</w:t>
      </w:r>
      <w:r>
        <w:rPr>
          <w:color w:val="241F1F"/>
          <w:spacing w:val="-8"/>
          <w:sz w:val="17"/>
        </w:rPr>
        <w:t> </w:t>
      </w:r>
      <w:r>
        <w:rPr>
          <w:color w:val="241F1F"/>
          <w:sz w:val="17"/>
        </w:rPr>
        <w:t>Gefahr</w:t>
      </w:r>
      <w:r>
        <w:rPr>
          <w:color w:val="241F1F"/>
          <w:spacing w:val="-8"/>
          <w:sz w:val="17"/>
        </w:rPr>
        <w:t> </w:t>
      </w:r>
      <w:r>
        <w:rPr>
          <w:color w:val="241F1F"/>
          <w:sz w:val="17"/>
        </w:rPr>
        <w:t>für</w:t>
      </w:r>
      <w:r>
        <w:rPr>
          <w:color w:val="241F1F"/>
          <w:spacing w:val="-8"/>
          <w:sz w:val="17"/>
        </w:rPr>
        <w:t> </w:t>
      </w:r>
      <w:r>
        <w:rPr>
          <w:color w:val="241F1F"/>
          <w:sz w:val="17"/>
        </w:rPr>
        <w:t>Leib</w:t>
      </w:r>
      <w:r>
        <w:rPr>
          <w:color w:val="241F1F"/>
          <w:spacing w:val="-8"/>
          <w:sz w:val="17"/>
        </w:rPr>
        <w:t> </w:t>
      </w:r>
      <w:r>
        <w:rPr>
          <w:color w:val="241F1F"/>
          <w:sz w:val="17"/>
        </w:rPr>
        <w:t>oder</w:t>
      </w:r>
      <w:r>
        <w:rPr>
          <w:color w:val="241F1F"/>
          <w:spacing w:val="-8"/>
          <w:sz w:val="17"/>
        </w:rPr>
        <w:t> </w:t>
      </w:r>
      <w:r>
        <w:rPr>
          <w:color w:val="241F1F"/>
          <w:sz w:val="17"/>
        </w:rPr>
        <w:t>Le- ben droht</w:t>
      </w:r>
      <w:r>
        <w:rPr>
          <w:color w:val="241F1F"/>
          <w:spacing w:val="-2"/>
          <w:sz w:val="17"/>
        </w:rPr>
        <w:t> </w:t>
      </w:r>
      <w:r>
        <w:rPr>
          <w:color w:val="241F1F"/>
          <w:sz w:val="17"/>
        </w:rPr>
        <w:t>oder</w:t>
      </w:r>
    </w:p>
    <w:p>
      <w:pPr>
        <w:pStyle w:val="ListParagraph"/>
        <w:numPr>
          <w:ilvl w:val="1"/>
          <w:numId w:val="181"/>
        </w:numPr>
        <w:tabs>
          <w:tab w:pos="992" w:val="left" w:leader="none"/>
        </w:tabs>
        <w:spacing w:line="244" w:lineRule="auto" w:before="98" w:after="0"/>
        <w:ind w:left="991" w:right="1" w:hanging="240"/>
        <w:jc w:val="both"/>
        <w:rPr>
          <w:sz w:val="17"/>
        </w:rPr>
      </w:pPr>
      <w:r>
        <w:rPr>
          <w:color w:val="241F1F"/>
          <w:sz w:val="17"/>
        </w:rPr>
        <w:t>eine Lage ausnutzt, in der das Opfer der Einwirkung des </w:t>
      </w:r>
      <w:r>
        <w:rPr>
          <w:color w:val="241F1F"/>
          <w:spacing w:val="-4"/>
          <w:sz w:val="17"/>
        </w:rPr>
        <w:t>Täters </w:t>
      </w:r>
      <w:r>
        <w:rPr>
          <w:color w:val="241F1F"/>
          <w:sz w:val="17"/>
        </w:rPr>
        <w:t>schutzlos ausgeliefert ist.</w:t>
      </w:r>
    </w:p>
    <w:p>
      <w:pPr>
        <w:pStyle w:val="BodyText"/>
        <w:spacing w:line="244" w:lineRule="auto" w:before="98"/>
        <w:ind w:left="751" w:right="1"/>
        <w:jc w:val="both"/>
      </w:pPr>
      <w:r>
        <w:rPr>
          <w:color w:val="241F1F"/>
        </w:rPr>
        <w:t>Gemäß § 177 Absatz 6 Satz 2 Nummer 1 StGB liegt </w:t>
      </w:r>
      <w:r>
        <w:rPr>
          <w:color w:val="241F1F"/>
          <w:spacing w:val="-4"/>
        </w:rPr>
        <w:t>ein </w:t>
      </w:r>
      <w:r>
        <w:rPr>
          <w:color w:val="241F1F"/>
        </w:rPr>
        <w:t>besonders</w:t>
      </w:r>
      <w:r>
        <w:rPr>
          <w:color w:val="241F1F"/>
          <w:spacing w:val="-7"/>
        </w:rPr>
        <w:t> </w:t>
      </w:r>
      <w:r>
        <w:rPr>
          <w:color w:val="241F1F"/>
        </w:rPr>
        <w:t>schwerer</w:t>
      </w:r>
      <w:r>
        <w:rPr>
          <w:color w:val="241F1F"/>
          <w:spacing w:val="-7"/>
        </w:rPr>
        <w:t> </w:t>
      </w:r>
      <w:r>
        <w:rPr>
          <w:color w:val="241F1F"/>
          <w:spacing w:val="-3"/>
        </w:rPr>
        <w:t>Fall</w:t>
      </w:r>
      <w:r>
        <w:rPr>
          <w:color w:val="241F1F"/>
          <w:spacing w:val="-6"/>
        </w:rPr>
        <w:t> </w:t>
      </w:r>
      <w:r>
        <w:rPr>
          <w:color w:val="241F1F"/>
          <w:spacing w:val="-3"/>
        </w:rPr>
        <w:t>vor,</w:t>
      </w:r>
      <w:r>
        <w:rPr>
          <w:color w:val="241F1F"/>
          <w:spacing w:val="-7"/>
        </w:rPr>
        <w:t> </w:t>
      </w:r>
      <w:r>
        <w:rPr>
          <w:color w:val="241F1F"/>
        </w:rPr>
        <w:t>wenn</w:t>
      </w:r>
      <w:r>
        <w:rPr>
          <w:color w:val="241F1F"/>
          <w:spacing w:val="-7"/>
        </w:rPr>
        <w:t> </w:t>
      </w:r>
      <w:r>
        <w:rPr>
          <w:color w:val="241F1F"/>
        </w:rPr>
        <w:t>der</w:t>
      </w:r>
      <w:r>
        <w:rPr>
          <w:color w:val="241F1F"/>
          <w:spacing w:val="-6"/>
        </w:rPr>
        <w:t> </w:t>
      </w:r>
      <w:r>
        <w:rPr>
          <w:color w:val="241F1F"/>
          <w:spacing w:val="-5"/>
        </w:rPr>
        <w:t>Täter</w:t>
      </w:r>
      <w:r>
        <w:rPr>
          <w:color w:val="241F1F"/>
          <w:spacing w:val="-7"/>
        </w:rPr>
        <w:t> </w:t>
      </w:r>
      <w:r>
        <w:rPr>
          <w:color w:val="241F1F"/>
        </w:rPr>
        <w:t>mit</w:t>
      </w:r>
      <w:r>
        <w:rPr>
          <w:color w:val="241F1F"/>
          <w:spacing w:val="-7"/>
        </w:rPr>
        <w:t> </w:t>
      </w:r>
      <w:r>
        <w:rPr>
          <w:color w:val="241F1F"/>
        </w:rPr>
        <w:t>dem</w:t>
      </w:r>
      <w:r>
        <w:rPr>
          <w:color w:val="241F1F"/>
          <w:spacing w:val="-6"/>
        </w:rPr>
        <w:t> </w:t>
      </w:r>
      <w:r>
        <w:rPr>
          <w:color w:val="241F1F"/>
        </w:rPr>
        <w:t>Op- fer den Beischlaf vollzieht oder ähnliche sexuelle Hand- lungen</w:t>
      </w:r>
      <w:r>
        <w:rPr>
          <w:color w:val="241F1F"/>
          <w:spacing w:val="-7"/>
        </w:rPr>
        <w:t> </w:t>
      </w:r>
      <w:r>
        <w:rPr>
          <w:color w:val="241F1F"/>
        </w:rPr>
        <w:t>an</w:t>
      </w:r>
      <w:r>
        <w:rPr>
          <w:color w:val="241F1F"/>
          <w:spacing w:val="-6"/>
        </w:rPr>
        <w:t> </w:t>
      </w:r>
      <w:r>
        <w:rPr>
          <w:color w:val="241F1F"/>
        </w:rPr>
        <w:t>dem</w:t>
      </w:r>
      <w:r>
        <w:rPr>
          <w:color w:val="241F1F"/>
          <w:spacing w:val="-7"/>
        </w:rPr>
        <w:t> </w:t>
      </w:r>
      <w:r>
        <w:rPr>
          <w:color w:val="241F1F"/>
        </w:rPr>
        <w:t>Opfer</w:t>
      </w:r>
      <w:r>
        <w:rPr>
          <w:color w:val="241F1F"/>
          <w:spacing w:val="-6"/>
        </w:rPr>
        <w:t> </w:t>
      </w:r>
      <w:r>
        <w:rPr>
          <w:color w:val="241F1F"/>
        </w:rPr>
        <w:t>vornimmt</w:t>
      </w:r>
      <w:r>
        <w:rPr>
          <w:color w:val="241F1F"/>
          <w:spacing w:val="-7"/>
        </w:rPr>
        <w:t> </w:t>
      </w:r>
      <w:r>
        <w:rPr>
          <w:color w:val="241F1F"/>
        </w:rPr>
        <w:t>oder</w:t>
      </w:r>
      <w:r>
        <w:rPr>
          <w:color w:val="241F1F"/>
          <w:spacing w:val="-6"/>
        </w:rPr>
        <w:t> </w:t>
      </w:r>
      <w:r>
        <w:rPr>
          <w:color w:val="241F1F"/>
        </w:rPr>
        <w:t>an</w:t>
      </w:r>
      <w:r>
        <w:rPr>
          <w:color w:val="241F1F"/>
          <w:spacing w:val="-7"/>
        </w:rPr>
        <w:t> </w:t>
      </w:r>
      <w:r>
        <w:rPr>
          <w:color w:val="241F1F"/>
        </w:rPr>
        <w:t>sich</w:t>
      </w:r>
      <w:r>
        <w:rPr>
          <w:color w:val="241F1F"/>
          <w:spacing w:val="-7"/>
        </w:rPr>
        <w:t> </w:t>
      </w:r>
      <w:r>
        <w:rPr>
          <w:color w:val="241F1F"/>
        </w:rPr>
        <w:t>von</w:t>
      </w:r>
      <w:r>
        <w:rPr>
          <w:color w:val="241F1F"/>
          <w:spacing w:val="-6"/>
        </w:rPr>
        <w:t> </w:t>
      </w:r>
      <w:r>
        <w:rPr>
          <w:color w:val="241F1F"/>
        </w:rPr>
        <w:t>ihm</w:t>
      </w:r>
      <w:r>
        <w:rPr>
          <w:color w:val="241F1F"/>
          <w:spacing w:val="-7"/>
        </w:rPr>
        <w:t> </w:t>
      </w:r>
      <w:r>
        <w:rPr>
          <w:color w:val="241F1F"/>
        </w:rPr>
        <w:t>vor- nehmen lässt, die dieses besonders erniedrigen, insbesondere,</w:t>
      </w:r>
      <w:r>
        <w:rPr>
          <w:color w:val="241F1F"/>
          <w:spacing w:val="-10"/>
        </w:rPr>
        <w:t> </w:t>
      </w:r>
      <w:r>
        <w:rPr>
          <w:color w:val="241F1F"/>
        </w:rPr>
        <w:t>wenn</w:t>
      </w:r>
      <w:r>
        <w:rPr>
          <w:color w:val="241F1F"/>
          <w:spacing w:val="-9"/>
        </w:rPr>
        <w:t> </w:t>
      </w:r>
      <w:r>
        <w:rPr>
          <w:color w:val="241F1F"/>
        </w:rPr>
        <w:t>sie</w:t>
      </w:r>
      <w:r>
        <w:rPr>
          <w:color w:val="241F1F"/>
          <w:spacing w:val="-9"/>
        </w:rPr>
        <w:t> </w:t>
      </w:r>
      <w:r>
        <w:rPr>
          <w:color w:val="241F1F"/>
        </w:rPr>
        <w:t>mit</w:t>
      </w:r>
      <w:r>
        <w:rPr>
          <w:color w:val="241F1F"/>
          <w:spacing w:val="-10"/>
        </w:rPr>
        <w:t> </w:t>
      </w:r>
      <w:r>
        <w:rPr>
          <w:color w:val="241F1F"/>
        </w:rPr>
        <w:t>einem</w:t>
      </w:r>
      <w:r>
        <w:rPr>
          <w:color w:val="241F1F"/>
          <w:spacing w:val="-9"/>
        </w:rPr>
        <w:t> </w:t>
      </w:r>
      <w:r>
        <w:rPr>
          <w:color w:val="241F1F"/>
        </w:rPr>
        <w:t>Eindringen</w:t>
      </w:r>
      <w:r>
        <w:rPr>
          <w:color w:val="241F1F"/>
          <w:spacing w:val="-9"/>
        </w:rPr>
        <w:t> </w:t>
      </w:r>
      <w:r>
        <w:rPr>
          <w:color w:val="241F1F"/>
        </w:rPr>
        <w:t>in</w:t>
      </w:r>
      <w:r>
        <w:rPr>
          <w:color w:val="241F1F"/>
          <w:spacing w:val="-10"/>
        </w:rPr>
        <w:t> </w:t>
      </w:r>
      <w:r>
        <w:rPr>
          <w:color w:val="241F1F"/>
        </w:rPr>
        <w:t>den</w:t>
      </w:r>
      <w:r>
        <w:rPr>
          <w:color w:val="241F1F"/>
          <w:spacing w:val="-9"/>
        </w:rPr>
        <w:t> </w:t>
      </w:r>
      <w:r>
        <w:rPr>
          <w:color w:val="241F1F"/>
          <w:spacing w:val="-3"/>
        </w:rPr>
        <w:t>Kör- </w:t>
      </w:r>
      <w:r>
        <w:rPr>
          <w:color w:val="241F1F"/>
        </w:rPr>
        <w:t>per verbunden sind (sogenannte Vergewaltigung). Die </w:t>
      </w:r>
      <w:r>
        <w:rPr>
          <w:color w:val="241F1F"/>
          <w:spacing w:val="-3"/>
        </w:rPr>
        <w:t>Strafandrohung beträgt </w:t>
      </w:r>
      <w:r>
        <w:rPr>
          <w:color w:val="241F1F"/>
        </w:rPr>
        <w:t>für diese </w:t>
      </w:r>
      <w:r>
        <w:rPr>
          <w:color w:val="241F1F"/>
          <w:spacing w:val="-4"/>
        </w:rPr>
        <w:t>Fälle </w:t>
      </w:r>
      <w:r>
        <w:rPr>
          <w:color w:val="241F1F"/>
          <w:spacing w:val="-3"/>
        </w:rPr>
        <w:t>Freiheitsstrafe </w:t>
      </w:r>
      <w:r>
        <w:rPr>
          <w:color w:val="241F1F"/>
        </w:rPr>
        <w:t>nicht unter</w:t>
      </w:r>
      <w:r>
        <w:rPr>
          <w:color w:val="241F1F"/>
          <w:spacing w:val="-12"/>
        </w:rPr>
        <w:t> </w:t>
      </w:r>
      <w:r>
        <w:rPr>
          <w:color w:val="241F1F"/>
        </w:rPr>
        <w:t>zwei</w:t>
      </w:r>
      <w:r>
        <w:rPr>
          <w:color w:val="241F1F"/>
          <w:spacing w:val="-12"/>
        </w:rPr>
        <w:t> </w:t>
      </w:r>
      <w:r>
        <w:rPr>
          <w:color w:val="241F1F"/>
        </w:rPr>
        <w:t>Jahren.</w:t>
      </w:r>
      <w:r>
        <w:rPr>
          <w:color w:val="241F1F"/>
          <w:spacing w:val="-12"/>
        </w:rPr>
        <w:t> </w:t>
      </w:r>
      <w:r>
        <w:rPr>
          <w:color w:val="241F1F"/>
        </w:rPr>
        <w:t>Dasselbe</w:t>
      </w:r>
      <w:r>
        <w:rPr>
          <w:color w:val="241F1F"/>
          <w:spacing w:val="-12"/>
        </w:rPr>
        <w:t> </w:t>
      </w:r>
      <w:r>
        <w:rPr>
          <w:color w:val="241F1F"/>
        </w:rPr>
        <w:t>gilt</w:t>
      </w:r>
      <w:r>
        <w:rPr>
          <w:color w:val="241F1F"/>
          <w:spacing w:val="-12"/>
        </w:rPr>
        <w:t> </w:t>
      </w:r>
      <w:r>
        <w:rPr>
          <w:color w:val="241F1F"/>
        </w:rPr>
        <w:t>für</w:t>
      </w:r>
      <w:r>
        <w:rPr>
          <w:color w:val="241F1F"/>
          <w:spacing w:val="-12"/>
        </w:rPr>
        <w:t> </w:t>
      </w:r>
      <w:r>
        <w:rPr>
          <w:color w:val="241F1F"/>
        </w:rPr>
        <w:t>die</w:t>
      </w:r>
      <w:r>
        <w:rPr>
          <w:color w:val="241F1F"/>
          <w:spacing w:val="-12"/>
        </w:rPr>
        <w:t> </w:t>
      </w:r>
      <w:r>
        <w:rPr>
          <w:color w:val="241F1F"/>
        </w:rPr>
        <w:t>gemeinschaftliche Tatbegehung gemäß § 177 Absatz 6 Satz</w:t>
      </w:r>
      <w:r>
        <w:rPr>
          <w:color w:val="241F1F"/>
          <w:spacing w:val="12"/>
        </w:rPr>
        <w:t> </w:t>
      </w:r>
      <w:r>
        <w:rPr>
          <w:color w:val="241F1F"/>
        </w:rPr>
        <w:t>2</w:t>
      </w:r>
    </w:p>
    <w:p>
      <w:pPr>
        <w:pStyle w:val="BodyText"/>
        <w:spacing w:before="4"/>
        <w:ind w:left="751"/>
        <w:jc w:val="both"/>
      </w:pPr>
      <w:r>
        <w:rPr>
          <w:color w:val="241F1F"/>
        </w:rPr>
        <w:t>Nummer 2 StGB.</w:t>
      </w:r>
    </w:p>
    <w:p>
      <w:pPr>
        <w:pStyle w:val="BodyText"/>
        <w:spacing w:line="244" w:lineRule="auto" w:before="102"/>
        <w:ind w:left="751" w:right="1"/>
        <w:jc w:val="both"/>
      </w:pPr>
      <w:r>
        <w:rPr>
          <w:color w:val="241F1F"/>
        </w:rPr>
        <w:t>Weitere Strafschärfungen sind in § 177 Absatz 7 und</w:t>
      </w:r>
      <w:r>
        <w:rPr>
          <w:color w:val="241F1F"/>
          <w:spacing w:val="-31"/>
        </w:rPr>
        <w:t> </w:t>
      </w:r>
      <w:r>
        <w:rPr>
          <w:color w:val="241F1F"/>
          <w:spacing w:val="-5"/>
        </w:rPr>
        <w:t>Ab- </w:t>
      </w:r>
      <w:r>
        <w:rPr>
          <w:color w:val="241F1F"/>
        </w:rPr>
        <w:t>satz 8 StGB sowie unter den Voraussetzungen</w:t>
      </w:r>
      <w:r>
        <w:rPr>
          <w:color w:val="241F1F"/>
          <w:spacing w:val="10"/>
        </w:rPr>
        <w:t> </w:t>
      </w:r>
      <w:r>
        <w:rPr>
          <w:color w:val="241F1F"/>
        </w:rPr>
        <w:t>des</w:t>
      </w:r>
    </w:p>
    <w:p>
      <w:pPr>
        <w:pStyle w:val="BodyText"/>
        <w:spacing w:line="244" w:lineRule="auto"/>
        <w:ind w:left="751" w:right="1"/>
        <w:jc w:val="both"/>
      </w:pPr>
      <w:r>
        <w:rPr>
          <w:color w:val="241F1F"/>
        </w:rPr>
        <w:t>§ 178 StGB (Sexueller Übergriff, sexuelle Nötigung und Vergewaltigung mit Todesfolge) vorgesehen.</w:t>
      </w:r>
    </w:p>
    <w:p>
      <w:pPr>
        <w:pStyle w:val="BodyText"/>
        <w:spacing w:line="244" w:lineRule="auto" w:before="98"/>
        <w:ind w:left="751"/>
        <w:jc w:val="both"/>
      </w:pPr>
      <w:r>
        <w:rPr>
          <w:color w:val="241F1F"/>
        </w:rPr>
        <w:t>Mit dem 50. Strafrechtsänderungsgesetz –</w:t>
      </w:r>
      <w:r>
        <w:rPr>
          <w:color w:val="241F1F"/>
          <w:spacing w:val="-28"/>
        </w:rPr>
        <w:t> </w:t>
      </w:r>
      <w:r>
        <w:rPr>
          <w:color w:val="241F1F"/>
          <w:spacing w:val="-3"/>
        </w:rPr>
        <w:t>Verbesserung </w:t>
      </w:r>
      <w:r>
        <w:rPr>
          <w:color w:val="241F1F"/>
        </w:rPr>
        <w:t>des Schutzes der sexuellen Selbstbestimmung wurden über</w:t>
      </w:r>
      <w:r>
        <w:rPr>
          <w:color w:val="241F1F"/>
          <w:spacing w:val="-11"/>
        </w:rPr>
        <w:t> </w:t>
      </w:r>
      <w:r>
        <w:rPr>
          <w:color w:val="241F1F"/>
        </w:rPr>
        <w:t>die</w:t>
      </w:r>
      <w:r>
        <w:rPr>
          <w:color w:val="241F1F"/>
          <w:spacing w:val="-11"/>
        </w:rPr>
        <w:t> </w:t>
      </w:r>
      <w:r>
        <w:rPr>
          <w:color w:val="241F1F"/>
        </w:rPr>
        <w:t>dargestellten</w:t>
      </w:r>
      <w:r>
        <w:rPr>
          <w:color w:val="241F1F"/>
          <w:spacing w:val="-11"/>
        </w:rPr>
        <w:t> </w:t>
      </w:r>
      <w:r>
        <w:rPr>
          <w:color w:val="241F1F"/>
        </w:rPr>
        <w:t>Änderungen</w:t>
      </w:r>
      <w:r>
        <w:rPr>
          <w:color w:val="241F1F"/>
          <w:spacing w:val="-10"/>
        </w:rPr>
        <w:t> </w:t>
      </w:r>
      <w:r>
        <w:rPr>
          <w:color w:val="241F1F"/>
        </w:rPr>
        <w:t>bei</w:t>
      </w:r>
      <w:r>
        <w:rPr>
          <w:color w:val="241F1F"/>
          <w:spacing w:val="-11"/>
        </w:rPr>
        <w:t> </w:t>
      </w:r>
      <w:r>
        <w:rPr>
          <w:color w:val="241F1F"/>
        </w:rPr>
        <w:t>§</w:t>
      </w:r>
      <w:r>
        <w:rPr>
          <w:color w:val="241F1F"/>
          <w:spacing w:val="-11"/>
        </w:rPr>
        <w:t> </w:t>
      </w:r>
      <w:r>
        <w:rPr>
          <w:color w:val="241F1F"/>
        </w:rPr>
        <w:t>177</w:t>
      </w:r>
      <w:r>
        <w:rPr>
          <w:color w:val="241F1F"/>
          <w:spacing w:val="-10"/>
        </w:rPr>
        <w:t> </w:t>
      </w:r>
      <w:r>
        <w:rPr>
          <w:color w:val="241F1F"/>
        </w:rPr>
        <w:t>StGB</w:t>
      </w:r>
      <w:r>
        <w:rPr>
          <w:color w:val="241F1F"/>
          <w:spacing w:val="-11"/>
        </w:rPr>
        <w:t> </w:t>
      </w:r>
      <w:r>
        <w:rPr>
          <w:color w:val="241F1F"/>
          <w:spacing w:val="-4"/>
        </w:rPr>
        <w:t>hinaus </w:t>
      </w:r>
      <w:r>
        <w:rPr>
          <w:color w:val="241F1F"/>
        </w:rPr>
        <w:t>weitere Maßnahmen getroffen, um den strafrechtlichen Schutz der sexuellen Selbstbestimmung zu verbessern. So</w:t>
      </w:r>
      <w:r>
        <w:rPr>
          <w:color w:val="241F1F"/>
          <w:spacing w:val="-6"/>
        </w:rPr>
        <w:t> </w:t>
      </w:r>
      <w:r>
        <w:rPr>
          <w:color w:val="241F1F"/>
        </w:rPr>
        <w:t>wurden</w:t>
      </w:r>
      <w:r>
        <w:rPr>
          <w:color w:val="241F1F"/>
          <w:spacing w:val="-6"/>
        </w:rPr>
        <w:t> </w:t>
      </w:r>
      <w:r>
        <w:rPr>
          <w:color w:val="241F1F"/>
        </w:rPr>
        <w:t>ein</w:t>
      </w:r>
      <w:r>
        <w:rPr>
          <w:color w:val="241F1F"/>
          <w:spacing w:val="-6"/>
        </w:rPr>
        <w:t> </w:t>
      </w:r>
      <w:r>
        <w:rPr>
          <w:color w:val="241F1F"/>
        </w:rPr>
        <w:t>Straftatbestand</w:t>
      </w:r>
      <w:r>
        <w:rPr>
          <w:color w:val="241F1F"/>
          <w:spacing w:val="-6"/>
        </w:rPr>
        <w:t> </w:t>
      </w:r>
      <w:r>
        <w:rPr>
          <w:color w:val="241F1F"/>
        </w:rPr>
        <w:t>der</w:t>
      </w:r>
      <w:r>
        <w:rPr>
          <w:color w:val="241F1F"/>
          <w:spacing w:val="-6"/>
        </w:rPr>
        <w:t> </w:t>
      </w:r>
      <w:r>
        <w:rPr>
          <w:color w:val="241F1F"/>
        </w:rPr>
        <w:t>sexuellen</w:t>
      </w:r>
      <w:r>
        <w:rPr>
          <w:color w:val="241F1F"/>
          <w:spacing w:val="-5"/>
        </w:rPr>
        <w:t> </w:t>
      </w:r>
      <w:r>
        <w:rPr>
          <w:color w:val="241F1F"/>
        </w:rPr>
        <w:t>Belästigung und ein Straftatbestand geschaffen, der die Förderung der Begehung von Straftaten aus Gruppen heraus neu</w:t>
      </w:r>
      <w:r>
        <w:rPr>
          <w:color w:val="241F1F"/>
          <w:spacing w:val="-20"/>
        </w:rPr>
        <w:t> </w:t>
      </w:r>
      <w:r>
        <w:rPr>
          <w:color w:val="241F1F"/>
          <w:spacing w:val="-8"/>
        </w:rPr>
        <w:t>in </w:t>
      </w:r>
      <w:r>
        <w:rPr>
          <w:color w:val="241F1F"/>
        </w:rPr>
        <w:t>das StGB aufgenommen</w:t>
      </w:r>
      <w:r>
        <w:rPr>
          <w:color w:val="241F1F"/>
          <w:spacing w:val="-3"/>
        </w:rPr>
        <w:t> </w:t>
      </w:r>
      <w:r>
        <w:rPr>
          <w:color w:val="241F1F"/>
        </w:rPr>
        <w:t>hat.</w:t>
      </w:r>
    </w:p>
    <w:p>
      <w:pPr>
        <w:pStyle w:val="BodyText"/>
        <w:spacing w:line="244" w:lineRule="auto" w:before="101"/>
        <w:ind w:left="751" w:right="1"/>
        <w:jc w:val="both"/>
      </w:pPr>
      <w:r>
        <w:rPr>
          <w:color w:val="241F1F"/>
        </w:rPr>
        <w:t>Das deutsche Strafrecht entspricht heute auch der For- derung nach einem ungeteilten Schutz vor sexuellen Übergriffen oder sexueller Nötigung in der Ehe be- ziehungsweise in der Partnerschaft. In der bis zum</w:t>
      </w:r>
    </w:p>
    <w:p>
      <w:pPr>
        <w:pStyle w:val="ListParagraph"/>
        <w:numPr>
          <w:ilvl w:val="1"/>
          <w:numId w:val="181"/>
        </w:numPr>
        <w:tabs>
          <w:tab w:pos="975" w:val="left" w:leader="none"/>
        </w:tabs>
        <w:spacing w:line="244" w:lineRule="auto" w:before="2" w:after="0"/>
        <w:ind w:left="751" w:right="0" w:firstLine="0"/>
        <w:jc w:val="both"/>
        <w:rPr>
          <w:sz w:val="17"/>
        </w:rPr>
      </w:pPr>
      <w:r>
        <w:rPr>
          <w:color w:val="241F1F"/>
          <w:sz w:val="17"/>
        </w:rPr>
        <w:t>Juli 1997 geltenden Fassung des § 177 StGB war zunächst ausschließlich der mit Gewalt oder durch Drohung mit gegenwärtiger Gefahr für Leib oder Leben erzwungene außereheliche Beischlaf als Tatbestand der Vergewaltigung strafbar. Der erzwungene eheliche Bei- schlaf wurde lediglich als Nötigung gemäß § 240 StGB geahndet.</w:t>
      </w:r>
      <w:r>
        <w:rPr>
          <w:color w:val="241F1F"/>
          <w:spacing w:val="-10"/>
          <w:sz w:val="17"/>
        </w:rPr>
        <w:t> </w:t>
      </w:r>
      <w:r>
        <w:rPr>
          <w:color w:val="241F1F"/>
          <w:sz w:val="17"/>
        </w:rPr>
        <w:t>In</w:t>
      </w:r>
      <w:r>
        <w:rPr>
          <w:color w:val="241F1F"/>
          <w:spacing w:val="-10"/>
          <w:sz w:val="17"/>
        </w:rPr>
        <w:t> </w:t>
      </w:r>
      <w:r>
        <w:rPr>
          <w:color w:val="241F1F"/>
          <w:sz w:val="17"/>
        </w:rPr>
        <w:t>der</w:t>
      </w:r>
      <w:r>
        <w:rPr>
          <w:color w:val="241F1F"/>
          <w:spacing w:val="-9"/>
          <w:sz w:val="17"/>
        </w:rPr>
        <w:t> </w:t>
      </w:r>
      <w:r>
        <w:rPr>
          <w:color w:val="241F1F"/>
          <w:sz w:val="17"/>
        </w:rPr>
        <w:t>seit</w:t>
      </w:r>
      <w:r>
        <w:rPr>
          <w:color w:val="241F1F"/>
          <w:spacing w:val="-10"/>
          <w:sz w:val="17"/>
        </w:rPr>
        <w:t> </w:t>
      </w:r>
      <w:r>
        <w:rPr>
          <w:color w:val="241F1F"/>
          <w:sz w:val="17"/>
        </w:rPr>
        <w:t>dem</w:t>
      </w:r>
      <w:r>
        <w:rPr>
          <w:color w:val="241F1F"/>
          <w:spacing w:val="-9"/>
          <w:sz w:val="17"/>
        </w:rPr>
        <w:t> </w:t>
      </w:r>
      <w:r>
        <w:rPr>
          <w:color w:val="241F1F"/>
          <w:sz w:val="17"/>
        </w:rPr>
        <w:t>5.</w:t>
      </w:r>
      <w:r>
        <w:rPr>
          <w:color w:val="241F1F"/>
          <w:spacing w:val="-10"/>
          <w:sz w:val="17"/>
        </w:rPr>
        <w:t> </w:t>
      </w:r>
      <w:r>
        <w:rPr>
          <w:color w:val="241F1F"/>
          <w:sz w:val="17"/>
        </w:rPr>
        <w:t>Juli</w:t>
      </w:r>
      <w:r>
        <w:rPr>
          <w:color w:val="241F1F"/>
          <w:spacing w:val="-9"/>
          <w:sz w:val="17"/>
        </w:rPr>
        <w:t> </w:t>
      </w:r>
      <w:r>
        <w:rPr>
          <w:color w:val="241F1F"/>
          <w:sz w:val="17"/>
        </w:rPr>
        <w:t>1997</w:t>
      </w:r>
      <w:r>
        <w:rPr>
          <w:color w:val="241F1F"/>
          <w:spacing w:val="-10"/>
          <w:sz w:val="17"/>
        </w:rPr>
        <w:t> </w:t>
      </w:r>
      <w:r>
        <w:rPr>
          <w:color w:val="241F1F"/>
          <w:sz w:val="17"/>
        </w:rPr>
        <w:t>geltenden</w:t>
      </w:r>
      <w:r>
        <w:rPr>
          <w:color w:val="241F1F"/>
          <w:spacing w:val="-9"/>
          <w:sz w:val="17"/>
        </w:rPr>
        <w:t> </w:t>
      </w:r>
      <w:r>
        <w:rPr>
          <w:color w:val="241F1F"/>
          <w:spacing w:val="-2"/>
          <w:sz w:val="17"/>
        </w:rPr>
        <w:t>Fassung </w:t>
      </w:r>
      <w:r>
        <w:rPr>
          <w:color w:val="241F1F"/>
          <w:sz w:val="17"/>
        </w:rPr>
        <w:t>wird nun auch die sexuelle Selbstbestimmung in der </w:t>
      </w:r>
      <w:r>
        <w:rPr>
          <w:color w:val="241F1F"/>
          <w:spacing w:val="-4"/>
          <w:sz w:val="17"/>
        </w:rPr>
        <w:t>Ehe </w:t>
      </w:r>
      <w:r>
        <w:rPr>
          <w:color w:val="241F1F"/>
          <w:sz w:val="17"/>
        </w:rPr>
        <w:t>beziehungsweise</w:t>
      </w:r>
      <w:r>
        <w:rPr>
          <w:color w:val="241F1F"/>
          <w:spacing w:val="-21"/>
          <w:sz w:val="17"/>
        </w:rPr>
        <w:t> </w:t>
      </w:r>
      <w:r>
        <w:rPr>
          <w:color w:val="241F1F"/>
          <w:sz w:val="17"/>
        </w:rPr>
        <w:t>eingetragene</w:t>
      </w:r>
      <w:r>
        <w:rPr>
          <w:color w:val="241F1F"/>
          <w:spacing w:val="-20"/>
          <w:sz w:val="17"/>
        </w:rPr>
        <w:t> </w:t>
      </w:r>
      <w:r>
        <w:rPr>
          <w:color w:val="241F1F"/>
          <w:sz w:val="17"/>
        </w:rPr>
        <w:t>Lebenspartnerschaft</w:t>
      </w:r>
      <w:r>
        <w:rPr>
          <w:color w:val="241F1F"/>
          <w:spacing w:val="-20"/>
          <w:sz w:val="17"/>
        </w:rPr>
        <w:t> </w:t>
      </w:r>
      <w:r>
        <w:rPr>
          <w:color w:val="241F1F"/>
          <w:sz w:val="17"/>
        </w:rPr>
        <w:t>glei- chermaßen dem </w:t>
      </w:r>
      <w:r>
        <w:rPr>
          <w:color w:val="241F1F"/>
          <w:spacing w:val="-3"/>
          <w:sz w:val="17"/>
        </w:rPr>
        <w:t>strafrechtlichen </w:t>
      </w:r>
      <w:r>
        <w:rPr>
          <w:color w:val="241F1F"/>
          <w:sz w:val="17"/>
        </w:rPr>
        <w:t>Schutz </w:t>
      </w:r>
      <w:r>
        <w:rPr>
          <w:color w:val="241F1F"/>
          <w:spacing w:val="-3"/>
          <w:sz w:val="17"/>
        </w:rPr>
        <w:t>unterstellt, </w:t>
      </w:r>
      <w:r>
        <w:rPr>
          <w:color w:val="241F1F"/>
          <w:sz w:val="17"/>
        </w:rPr>
        <w:t>indem das frühere für den Tatbestand des § 177 StGB strafbar- keitsbegründende Tatbestandsmerkmal der außereheli- chen sexuellen Handlung</w:t>
      </w:r>
      <w:r>
        <w:rPr>
          <w:color w:val="241F1F"/>
          <w:spacing w:val="-4"/>
          <w:sz w:val="17"/>
        </w:rPr>
        <w:t> </w:t>
      </w:r>
      <w:r>
        <w:rPr>
          <w:color w:val="241F1F"/>
          <w:sz w:val="17"/>
        </w:rPr>
        <w:t>entfiel.</w:t>
      </w:r>
    </w:p>
    <w:p>
      <w:pPr>
        <w:pStyle w:val="BodyText"/>
        <w:spacing w:line="244" w:lineRule="auto" w:before="103"/>
        <w:ind w:left="751" w:right="1"/>
        <w:jc w:val="both"/>
      </w:pPr>
      <w:r>
        <w:rPr>
          <w:color w:val="241F1F"/>
        </w:rPr>
        <w:t>Ergänzend ist im Hinblick auf den Schutz vor häuslicher Gewalt, die auch im Haushalt lebende Kinder und Jugendliche betreffen kann, auf die Straftatbestände</w:t>
      </w:r>
      <w:r>
        <w:rPr>
          <w:color w:val="241F1F"/>
          <w:spacing w:val="28"/>
        </w:rPr>
        <w:t> </w:t>
      </w:r>
      <w:r>
        <w:rPr>
          <w:color w:val="241F1F"/>
          <w:spacing w:val="-6"/>
        </w:rPr>
        <w:t>der</w:t>
      </w:r>
    </w:p>
    <w:p>
      <w:pPr>
        <w:pStyle w:val="BodyText"/>
        <w:spacing w:line="244" w:lineRule="auto" w:before="1"/>
        <w:ind w:left="751" w:right="1"/>
        <w:jc w:val="both"/>
      </w:pPr>
      <w:r>
        <w:rPr>
          <w:color w:val="241F1F"/>
        </w:rPr>
        <w:t>§§ 174 ff. StGB hinzuweisen. Der sexuelle Missbrauch von Kindern (Person unter 14 Jahren) ist in § 176 </w:t>
      </w:r>
      <w:r>
        <w:rPr>
          <w:color w:val="241F1F"/>
          <w:spacing w:val="2"/>
        </w:rPr>
        <w:t> </w:t>
      </w:r>
      <w:r>
        <w:rPr>
          <w:color w:val="241F1F"/>
          <w:spacing w:val="-4"/>
        </w:rPr>
        <w:t>StGB,</w:t>
      </w:r>
    </w:p>
    <w:p>
      <w:pPr>
        <w:pStyle w:val="BodyText"/>
        <w:spacing w:line="244" w:lineRule="auto" w:before="93"/>
        <w:ind w:left="225" w:right="718"/>
        <w:jc w:val="both"/>
      </w:pPr>
      <w:r>
        <w:rPr/>
        <w:br w:type="column"/>
      </w:r>
      <w:r>
        <w:rPr>
          <w:color w:val="241F1F"/>
        </w:rPr>
        <w:t>der</w:t>
      </w:r>
      <w:r>
        <w:rPr>
          <w:color w:val="241F1F"/>
          <w:spacing w:val="-11"/>
        </w:rPr>
        <w:t> </w:t>
      </w:r>
      <w:r>
        <w:rPr>
          <w:color w:val="241F1F"/>
        </w:rPr>
        <w:t>auch</w:t>
      </w:r>
      <w:r>
        <w:rPr>
          <w:color w:val="241F1F"/>
          <w:spacing w:val="-10"/>
        </w:rPr>
        <w:t> </w:t>
      </w:r>
      <w:r>
        <w:rPr>
          <w:color w:val="241F1F"/>
        </w:rPr>
        <w:t>die</w:t>
      </w:r>
      <w:r>
        <w:rPr>
          <w:color w:val="241F1F"/>
          <w:spacing w:val="-10"/>
        </w:rPr>
        <w:t> </w:t>
      </w:r>
      <w:r>
        <w:rPr>
          <w:color w:val="241F1F"/>
        </w:rPr>
        <w:t>Bestimmung</w:t>
      </w:r>
      <w:r>
        <w:rPr>
          <w:color w:val="241F1F"/>
          <w:spacing w:val="-10"/>
        </w:rPr>
        <w:t> </w:t>
      </w:r>
      <w:r>
        <w:rPr>
          <w:color w:val="241F1F"/>
        </w:rPr>
        <w:t>eines</w:t>
      </w:r>
      <w:r>
        <w:rPr>
          <w:color w:val="241F1F"/>
          <w:spacing w:val="-10"/>
        </w:rPr>
        <w:t> </w:t>
      </w:r>
      <w:r>
        <w:rPr>
          <w:color w:val="241F1F"/>
        </w:rPr>
        <w:t>Kindes</w:t>
      </w:r>
      <w:r>
        <w:rPr>
          <w:color w:val="241F1F"/>
          <w:spacing w:val="-11"/>
        </w:rPr>
        <w:t> </w:t>
      </w:r>
      <w:r>
        <w:rPr>
          <w:color w:val="241F1F"/>
        </w:rPr>
        <w:t>zur</w:t>
      </w:r>
      <w:r>
        <w:rPr>
          <w:color w:val="241F1F"/>
          <w:spacing w:val="-10"/>
        </w:rPr>
        <w:t> </w:t>
      </w:r>
      <w:r>
        <w:rPr>
          <w:color w:val="241F1F"/>
        </w:rPr>
        <w:t>Durchführung sexueller Handlungen an einer dritten Person erfasst, sowie</w:t>
      </w:r>
      <w:r>
        <w:rPr>
          <w:color w:val="241F1F"/>
          <w:spacing w:val="15"/>
        </w:rPr>
        <w:t> </w:t>
      </w:r>
      <w:r>
        <w:rPr>
          <w:color w:val="241F1F"/>
        </w:rPr>
        <w:t>der</w:t>
      </w:r>
      <w:r>
        <w:rPr>
          <w:color w:val="241F1F"/>
          <w:spacing w:val="15"/>
        </w:rPr>
        <w:t> </w:t>
      </w:r>
      <w:r>
        <w:rPr>
          <w:color w:val="241F1F"/>
        </w:rPr>
        <w:t>schwere</w:t>
      </w:r>
      <w:r>
        <w:rPr>
          <w:color w:val="241F1F"/>
          <w:spacing w:val="15"/>
        </w:rPr>
        <w:t> </w:t>
      </w:r>
      <w:r>
        <w:rPr>
          <w:color w:val="241F1F"/>
        </w:rPr>
        <w:t>sexuelle</w:t>
      </w:r>
      <w:r>
        <w:rPr>
          <w:color w:val="241F1F"/>
          <w:spacing w:val="15"/>
        </w:rPr>
        <w:t> </w:t>
      </w:r>
      <w:r>
        <w:rPr>
          <w:color w:val="241F1F"/>
        </w:rPr>
        <w:t>Missbrauch</w:t>
      </w:r>
      <w:r>
        <w:rPr>
          <w:color w:val="241F1F"/>
          <w:spacing w:val="15"/>
        </w:rPr>
        <w:t> </w:t>
      </w:r>
      <w:r>
        <w:rPr>
          <w:color w:val="241F1F"/>
        </w:rPr>
        <w:t>von</w:t>
      </w:r>
      <w:r>
        <w:rPr>
          <w:color w:val="241F1F"/>
          <w:spacing w:val="15"/>
        </w:rPr>
        <w:t> </w:t>
      </w:r>
      <w:r>
        <w:rPr>
          <w:color w:val="241F1F"/>
        </w:rPr>
        <w:t>Kindern</w:t>
      </w:r>
      <w:r>
        <w:rPr>
          <w:color w:val="241F1F"/>
          <w:spacing w:val="15"/>
        </w:rPr>
        <w:t> </w:t>
      </w:r>
      <w:r>
        <w:rPr>
          <w:color w:val="241F1F"/>
        </w:rPr>
        <w:t>in</w:t>
      </w:r>
    </w:p>
    <w:p>
      <w:pPr>
        <w:pStyle w:val="BodyText"/>
        <w:spacing w:line="244" w:lineRule="auto" w:before="1"/>
        <w:ind w:left="225" w:right="718"/>
        <w:jc w:val="both"/>
      </w:pPr>
      <w:r>
        <w:rPr>
          <w:color w:val="241F1F"/>
        </w:rPr>
        <w:t>§ 176a StGB geregelt. § 176a StGB regelt insbesondere auch</w:t>
      </w:r>
      <w:r>
        <w:rPr>
          <w:color w:val="241F1F"/>
          <w:spacing w:val="-11"/>
        </w:rPr>
        <w:t> </w:t>
      </w:r>
      <w:r>
        <w:rPr>
          <w:color w:val="241F1F"/>
        </w:rPr>
        <w:t>den</w:t>
      </w:r>
      <w:r>
        <w:rPr>
          <w:color w:val="241F1F"/>
          <w:spacing w:val="-11"/>
        </w:rPr>
        <w:t> </w:t>
      </w:r>
      <w:r>
        <w:rPr>
          <w:color w:val="241F1F"/>
          <w:spacing w:val="-4"/>
        </w:rPr>
        <w:t>Fall,</w:t>
      </w:r>
      <w:r>
        <w:rPr>
          <w:color w:val="241F1F"/>
          <w:spacing w:val="-11"/>
        </w:rPr>
        <w:t> </w:t>
      </w:r>
      <w:r>
        <w:rPr>
          <w:color w:val="241F1F"/>
        </w:rPr>
        <w:t>dass</w:t>
      </w:r>
      <w:r>
        <w:rPr>
          <w:color w:val="241F1F"/>
          <w:spacing w:val="-11"/>
        </w:rPr>
        <w:t> </w:t>
      </w:r>
      <w:r>
        <w:rPr>
          <w:color w:val="241F1F"/>
        </w:rPr>
        <w:t>der</w:t>
      </w:r>
      <w:r>
        <w:rPr>
          <w:color w:val="241F1F"/>
          <w:spacing w:val="-11"/>
        </w:rPr>
        <w:t> </w:t>
      </w:r>
      <w:r>
        <w:rPr>
          <w:color w:val="241F1F"/>
          <w:spacing w:val="-6"/>
        </w:rPr>
        <w:t>Täter</w:t>
      </w:r>
      <w:r>
        <w:rPr>
          <w:color w:val="241F1F"/>
          <w:spacing w:val="-11"/>
        </w:rPr>
        <w:t> </w:t>
      </w:r>
      <w:r>
        <w:rPr>
          <w:color w:val="241F1F"/>
        </w:rPr>
        <w:t>mit</w:t>
      </w:r>
      <w:r>
        <w:rPr>
          <w:color w:val="241F1F"/>
          <w:spacing w:val="-11"/>
        </w:rPr>
        <w:t> </w:t>
      </w:r>
      <w:r>
        <w:rPr>
          <w:color w:val="241F1F"/>
        </w:rPr>
        <w:t>dem</w:t>
      </w:r>
      <w:r>
        <w:rPr>
          <w:color w:val="241F1F"/>
          <w:spacing w:val="-11"/>
        </w:rPr>
        <w:t> </w:t>
      </w:r>
      <w:r>
        <w:rPr>
          <w:color w:val="241F1F"/>
        </w:rPr>
        <w:t>Opfer</w:t>
      </w:r>
      <w:r>
        <w:rPr>
          <w:color w:val="241F1F"/>
          <w:spacing w:val="-11"/>
        </w:rPr>
        <w:t> </w:t>
      </w:r>
      <w:r>
        <w:rPr>
          <w:color w:val="241F1F"/>
        </w:rPr>
        <w:t>den</w:t>
      </w:r>
      <w:r>
        <w:rPr>
          <w:color w:val="241F1F"/>
          <w:spacing w:val="-11"/>
        </w:rPr>
        <w:t> </w:t>
      </w:r>
      <w:r>
        <w:rPr>
          <w:color w:val="241F1F"/>
        </w:rPr>
        <w:t>Beischlaf vollzieht oder ähnliche sexuelle Handlungen an dem Opfer vornimmt oder an sich von ihm vornehmen lässt, die mit einem Eindringen in den Körper verbunden sind (§ 176a Absatz 2 Nummer 1 StGB). § 176b StGB stellt den </w:t>
      </w:r>
      <w:r>
        <w:rPr>
          <w:color w:val="241F1F"/>
          <w:spacing w:val="-3"/>
        </w:rPr>
        <w:t>sexuellen Missbrauch </w:t>
      </w:r>
      <w:r>
        <w:rPr>
          <w:color w:val="241F1F"/>
        </w:rPr>
        <w:t>von Kindern mit </w:t>
      </w:r>
      <w:r>
        <w:rPr>
          <w:color w:val="241F1F"/>
          <w:spacing w:val="-4"/>
        </w:rPr>
        <w:t>Todesfolge</w:t>
      </w:r>
      <w:r>
        <w:rPr>
          <w:color w:val="241F1F"/>
          <w:spacing w:val="-27"/>
        </w:rPr>
        <w:t> </w:t>
      </w:r>
      <w:r>
        <w:rPr>
          <w:color w:val="241F1F"/>
        </w:rPr>
        <w:t>un- ter</w:t>
      </w:r>
      <w:r>
        <w:rPr>
          <w:color w:val="241F1F"/>
          <w:spacing w:val="-19"/>
        </w:rPr>
        <w:t> </w:t>
      </w:r>
      <w:r>
        <w:rPr>
          <w:color w:val="241F1F"/>
        </w:rPr>
        <w:t>Strafe.</w:t>
      </w:r>
      <w:r>
        <w:rPr>
          <w:color w:val="241F1F"/>
          <w:spacing w:val="-19"/>
        </w:rPr>
        <w:t> </w:t>
      </w:r>
      <w:r>
        <w:rPr>
          <w:color w:val="241F1F"/>
        </w:rPr>
        <w:t>Personen</w:t>
      </w:r>
      <w:r>
        <w:rPr>
          <w:color w:val="241F1F"/>
          <w:spacing w:val="-19"/>
        </w:rPr>
        <w:t> </w:t>
      </w:r>
      <w:r>
        <w:rPr>
          <w:color w:val="241F1F"/>
        </w:rPr>
        <w:t>unter</w:t>
      </w:r>
      <w:r>
        <w:rPr>
          <w:color w:val="241F1F"/>
          <w:spacing w:val="-19"/>
        </w:rPr>
        <w:t> </w:t>
      </w:r>
      <w:r>
        <w:rPr>
          <w:color w:val="241F1F"/>
        </w:rPr>
        <w:t>14</w:t>
      </w:r>
      <w:r>
        <w:rPr>
          <w:color w:val="241F1F"/>
          <w:spacing w:val="-19"/>
        </w:rPr>
        <w:t> </w:t>
      </w:r>
      <w:r>
        <w:rPr>
          <w:color w:val="241F1F"/>
        </w:rPr>
        <w:t>Jahren</w:t>
      </w:r>
      <w:r>
        <w:rPr>
          <w:color w:val="241F1F"/>
          <w:spacing w:val="-19"/>
        </w:rPr>
        <w:t> </w:t>
      </w:r>
      <w:r>
        <w:rPr>
          <w:color w:val="241F1F"/>
        </w:rPr>
        <w:t>(Kinder)</w:t>
      </w:r>
      <w:r>
        <w:rPr>
          <w:color w:val="241F1F"/>
          <w:spacing w:val="-19"/>
        </w:rPr>
        <w:t> </w:t>
      </w:r>
      <w:r>
        <w:rPr>
          <w:color w:val="241F1F"/>
        </w:rPr>
        <w:t>genießen</w:t>
      </w:r>
      <w:r>
        <w:rPr>
          <w:color w:val="241F1F"/>
          <w:spacing w:val="-19"/>
        </w:rPr>
        <w:t> </w:t>
      </w:r>
      <w:r>
        <w:rPr>
          <w:color w:val="241F1F"/>
        </w:rPr>
        <w:t>im deutschen Strafrecht ausnahmslos einen absoluten Schutz vor sexuellen Handlungen. Es kommt daher </w:t>
      </w:r>
      <w:r>
        <w:rPr>
          <w:color w:val="241F1F"/>
          <w:spacing w:val="-3"/>
        </w:rPr>
        <w:t>nicht </w:t>
      </w:r>
      <w:r>
        <w:rPr>
          <w:color w:val="241F1F"/>
        </w:rPr>
        <w:t>darauf an, ob das Kind mit der sexuellen Handlung ein- verstanden ist oder nicht. Denn die Vorschriften zum sexuellen</w:t>
      </w:r>
      <w:r>
        <w:rPr>
          <w:color w:val="241F1F"/>
          <w:spacing w:val="-9"/>
        </w:rPr>
        <w:t> </w:t>
      </w:r>
      <w:r>
        <w:rPr>
          <w:color w:val="241F1F"/>
        </w:rPr>
        <w:t>Missbrauch</w:t>
      </w:r>
      <w:r>
        <w:rPr>
          <w:color w:val="241F1F"/>
          <w:spacing w:val="-9"/>
        </w:rPr>
        <w:t> </w:t>
      </w:r>
      <w:r>
        <w:rPr>
          <w:color w:val="241F1F"/>
        </w:rPr>
        <w:t>von</w:t>
      </w:r>
      <w:r>
        <w:rPr>
          <w:color w:val="241F1F"/>
          <w:spacing w:val="-8"/>
        </w:rPr>
        <w:t> </w:t>
      </w:r>
      <w:r>
        <w:rPr>
          <w:color w:val="241F1F"/>
        </w:rPr>
        <w:t>Kindern</w:t>
      </w:r>
      <w:r>
        <w:rPr>
          <w:color w:val="241F1F"/>
          <w:spacing w:val="-9"/>
        </w:rPr>
        <w:t> </w:t>
      </w:r>
      <w:r>
        <w:rPr>
          <w:color w:val="241F1F"/>
        </w:rPr>
        <w:t>schützen</w:t>
      </w:r>
      <w:r>
        <w:rPr>
          <w:color w:val="241F1F"/>
          <w:spacing w:val="-8"/>
        </w:rPr>
        <w:t> </w:t>
      </w:r>
      <w:r>
        <w:rPr>
          <w:color w:val="241F1F"/>
        </w:rPr>
        <w:t>die</w:t>
      </w:r>
      <w:r>
        <w:rPr>
          <w:color w:val="241F1F"/>
          <w:spacing w:val="-9"/>
        </w:rPr>
        <w:t> </w:t>
      </w:r>
      <w:r>
        <w:rPr>
          <w:color w:val="241F1F"/>
        </w:rPr>
        <w:t>Möglich- keit</w:t>
      </w:r>
      <w:r>
        <w:rPr>
          <w:color w:val="241F1F"/>
          <w:spacing w:val="-11"/>
        </w:rPr>
        <w:t> </w:t>
      </w:r>
      <w:r>
        <w:rPr>
          <w:color w:val="241F1F"/>
        </w:rPr>
        <w:t>zur</w:t>
      </w:r>
      <w:r>
        <w:rPr>
          <w:color w:val="241F1F"/>
          <w:spacing w:val="-11"/>
        </w:rPr>
        <w:t> </w:t>
      </w:r>
      <w:r>
        <w:rPr>
          <w:color w:val="241F1F"/>
        </w:rPr>
        <w:t>freien</w:t>
      </w:r>
      <w:r>
        <w:rPr>
          <w:color w:val="241F1F"/>
          <w:spacing w:val="-11"/>
        </w:rPr>
        <w:t> </w:t>
      </w:r>
      <w:r>
        <w:rPr>
          <w:color w:val="241F1F"/>
        </w:rPr>
        <w:t>Entwicklung</w:t>
      </w:r>
      <w:r>
        <w:rPr>
          <w:color w:val="241F1F"/>
          <w:spacing w:val="-11"/>
        </w:rPr>
        <w:t> </w:t>
      </w:r>
      <w:r>
        <w:rPr>
          <w:color w:val="241F1F"/>
        </w:rPr>
        <w:t>sexueller</w:t>
      </w:r>
      <w:r>
        <w:rPr>
          <w:color w:val="241F1F"/>
          <w:spacing w:val="-11"/>
        </w:rPr>
        <w:t> </w:t>
      </w:r>
      <w:r>
        <w:rPr>
          <w:color w:val="241F1F"/>
        </w:rPr>
        <w:t>Selbstbestimmungs- fähigkeit</w:t>
      </w:r>
      <w:r>
        <w:rPr>
          <w:color w:val="241F1F"/>
          <w:spacing w:val="-7"/>
        </w:rPr>
        <w:t> </w:t>
      </w:r>
      <w:r>
        <w:rPr>
          <w:color w:val="241F1F"/>
        </w:rPr>
        <w:t>(Fischer,</w:t>
      </w:r>
      <w:r>
        <w:rPr>
          <w:color w:val="241F1F"/>
          <w:spacing w:val="-6"/>
        </w:rPr>
        <w:t> </w:t>
      </w:r>
      <w:r>
        <w:rPr>
          <w:color w:val="241F1F"/>
        </w:rPr>
        <w:t>StGB,</w:t>
      </w:r>
      <w:r>
        <w:rPr>
          <w:color w:val="241F1F"/>
          <w:spacing w:val="-6"/>
        </w:rPr>
        <w:t> </w:t>
      </w:r>
      <w:r>
        <w:rPr>
          <w:color w:val="241F1F"/>
        </w:rPr>
        <w:t>64.</w:t>
      </w:r>
      <w:r>
        <w:rPr>
          <w:color w:val="241F1F"/>
          <w:spacing w:val="-6"/>
        </w:rPr>
        <w:t> </w:t>
      </w:r>
      <w:r>
        <w:rPr>
          <w:color w:val="241F1F"/>
        </w:rPr>
        <w:t>Auflage</w:t>
      </w:r>
      <w:r>
        <w:rPr>
          <w:color w:val="241F1F"/>
          <w:spacing w:val="-6"/>
        </w:rPr>
        <w:t> </w:t>
      </w:r>
      <w:r>
        <w:rPr>
          <w:color w:val="241F1F"/>
        </w:rPr>
        <w:t>2017,</w:t>
      </w:r>
      <w:r>
        <w:rPr>
          <w:color w:val="241F1F"/>
          <w:spacing w:val="-6"/>
        </w:rPr>
        <w:t> </w:t>
      </w:r>
      <w:r>
        <w:rPr>
          <w:color w:val="241F1F"/>
        </w:rPr>
        <w:t>§</w:t>
      </w:r>
      <w:r>
        <w:rPr>
          <w:color w:val="241F1F"/>
          <w:spacing w:val="-7"/>
        </w:rPr>
        <w:t> </w:t>
      </w:r>
      <w:r>
        <w:rPr>
          <w:color w:val="241F1F"/>
        </w:rPr>
        <w:t>176</w:t>
      </w:r>
      <w:r>
        <w:rPr>
          <w:color w:val="241F1F"/>
          <w:spacing w:val="-6"/>
        </w:rPr>
        <w:t> </w:t>
      </w:r>
      <w:r>
        <w:rPr>
          <w:color w:val="241F1F"/>
        </w:rPr>
        <w:t>Rn.</w:t>
      </w:r>
      <w:r>
        <w:rPr>
          <w:color w:val="241F1F"/>
          <w:spacing w:val="-6"/>
        </w:rPr>
        <w:t> </w:t>
      </w:r>
      <w:r>
        <w:rPr>
          <w:color w:val="241F1F"/>
        </w:rPr>
        <w:t>2).</w:t>
      </w:r>
    </w:p>
    <w:p>
      <w:pPr>
        <w:pStyle w:val="BodyText"/>
        <w:spacing w:line="244" w:lineRule="auto" w:before="130"/>
        <w:ind w:left="225" w:right="718"/>
        <w:jc w:val="both"/>
      </w:pPr>
      <w:r>
        <w:rPr>
          <w:color w:val="241F1F"/>
        </w:rPr>
        <w:t>Schließlich regelt § 174 StGB den sexuellen </w:t>
      </w:r>
      <w:r>
        <w:rPr>
          <w:color w:val="241F1F"/>
          <w:spacing w:val="-3"/>
        </w:rPr>
        <w:t>Missbrauch </w:t>
      </w:r>
      <w:r>
        <w:rPr>
          <w:color w:val="241F1F"/>
        </w:rPr>
        <w:t>von</w:t>
      </w:r>
      <w:r>
        <w:rPr>
          <w:color w:val="241F1F"/>
          <w:spacing w:val="-11"/>
        </w:rPr>
        <w:t> </w:t>
      </w:r>
      <w:r>
        <w:rPr>
          <w:color w:val="241F1F"/>
        </w:rPr>
        <w:t>Schutzbefohlenen,</w:t>
      </w:r>
      <w:r>
        <w:rPr>
          <w:color w:val="241F1F"/>
          <w:spacing w:val="-10"/>
        </w:rPr>
        <w:t> </w:t>
      </w:r>
      <w:r>
        <w:rPr>
          <w:color w:val="241F1F"/>
        </w:rPr>
        <w:t>der</w:t>
      </w:r>
      <w:r>
        <w:rPr>
          <w:color w:val="241F1F"/>
          <w:spacing w:val="-10"/>
        </w:rPr>
        <w:t> </w:t>
      </w:r>
      <w:r>
        <w:rPr>
          <w:color w:val="241F1F"/>
        </w:rPr>
        <w:t>den</w:t>
      </w:r>
      <w:r>
        <w:rPr>
          <w:color w:val="241F1F"/>
          <w:spacing w:val="-10"/>
        </w:rPr>
        <w:t> </w:t>
      </w:r>
      <w:r>
        <w:rPr>
          <w:color w:val="241F1F"/>
          <w:spacing w:val="-3"/>
        </w:rPr>
        <w:t>sexuellen</w:t>
      </w:r>
      <w:r>
        <w:rPr>
          <w:color w:val="241F1F"/>
          <w:spacing w:val="-11"/>
        </w:rPr>
        <w:t> </w:t>
      </w:r>
      <w:r>
        <w:rPr>
          <w:color w:val="241F1F"/>
          <w:spacing w:val="-3"/>
        </w:rPr>
        <w:t>Missbrauch</w:t>
      </w:r>
      <w:r>
        <w:rPr>
          <w:color w:val="241F1F"/>
          <w:spacing w:val="-10"/>
        </w:rPr>
        <w:t> </w:t>
      </w:r>
      <w:r>
        <w:rPr>
          <w:color w:val="241F1F"/>
        </w:rPr>
        <w:t>von Personen teilweise unter 16 Jahren und teilweise unter 18 Jahren erfasst. Erfasst werden Tathandlungen zum Nachteil von leiblichen oder rechtlichen Abkömmlingen des</w:t>
      </w:r>
      <w:r>
        <w:rPr>
          <w:color w:val="241F1F"/>
          <w:spacing w:val="-22"/>
        </w:rPr>
        <w:t> </w:t>
      </w:r>
      <w:r>
        <w:rPr>
          <w:color w:val="241F1F"/>
          <w:spacing w:val="-5"/>
        </w:rPr>
        <w:t>Täters,</w:t>
      </w:r>
      <w:r>
        <w:rPr>
          <w:color w:val="241F1F"/>
          <w:spacing w:val="-22"/>
        </w:rPr>
        <w:t> </w:t>
      </w:r>
      <w:r>
        <w:rPr>
          <w:color w:val="241F1F"/>
        </w:rPr>
        <w:t>seines</w:t>
      </w:r>
      <w:r>
        <w:rPr>
          <w:color w:val="241F1F"/>
          <w:spacing w:val="-22"/>
        </w:rPr>
        <w:t> </w:t>
      </w:r>
      <w:r>
        <w:rPr>
          <w:color w:val="241F1F"/>
        </w:rPr>
        <w:t>Ehegatten,</w:t>
      </w:r>
      <w:r>
        <w:rPr>
          <w:color w:val="241F1F"/>
          <w:spacing w:val="-21"/>
        </w:rPr>
        <w:t> </w:t>
      </w:r>
      <w:r>
        <w:rPr>
          <w:color w:val="241F1F"/>
        </w:rPr>
        <w:t>seines</w:t>
      </w:r>
      <w:r>
        <w:rPr>
          <w:color w:val="241F1F"/>
          <w:spacing w:val="-22"/>
        </w:rPr>
        <w:t> </w:t>
      </w:r>
      <w:r>
        <w:rPr>
          <w:color w:val="241F1F"/>
        </w:rPr>
        <w:t>Lebenspartners</w:t>
      </w:r>
      <w:r>
        <w:rPr>
          <w:color w:val="241F1F"/>
          <w:spacing w:val="-22"/>
        </w:rPr>
        <w:t> </w:t>
      </w:r>
      <w:r>
        <w:rPr>
          <w:color w:val="241F1F"/>
        </w:rPr>
        <w:t>oder einer Person, mit der er in eheähnlicher oder lebenspart- nerschaftlicher Gemeinschaft lebt sowie zum Nachteil von</w:t>
      </w:r>
      <w:r>
        <w:rPr>
          <w:color w:val="241F1F"/>
          <w:spacing w:val="-13"/>
        </w:rPr>
        <w:t> </w:t>
      </w:r>
      <w:r>
        <w:rPr>
          <w:color w:val="241F1F"/>
        </w:rPr>
        <w:t>Schutzbefohlenen,</w:t>
      </w:r>
      <w:r>
        <w:rPr>
          <w:color w:val="241F1F"/>
          <w:spacing w:val="-12"/>
        </w:rPr>
        <w:t> </w:t>
      </w:r>
      <w:r>
        <w:rPr>
          <w:color w:val="241F1F"/>
        </w:rPr>
        <w:t>die</w:t>
      </w:r>
      <w:r>
        <w:rPr>
          <w:color w:val="241F1F"/>
          <w:spacing w:val="-12"/>
        </w:rPr>
        <w:t> </w:t>
      </w:r>
      <w:r>
        <w:rPr>
          <w:color w:val="241F1F"/>
        </w:rPr>
        <w:t>sich</w:t>
      </w:r>
      <w:r>
        <w:rPr>
          <w:color w:val="241F1F"/>
          <w:spacing w:val="-12"/>
        </w:rPr>
        <w:t> </w:t>
      </w:r>
      <w:r>
        <w:rPr>
          <w:color w:val="241F1F"/>
        </w:rPr>
        <w:t>im</w:t>
      </w:r>
      <w:r>
        <w:rPr>
          <w:color w:val="241F1F"/>
          <w:spacing w:val="-12"/>
        </w:rPr>
        <w:t> </w:t>
      </w:r>
      <w:r>
        <w:rPr>
          <w:color w:val="241F1F"/>
        </w:rPr>
        <w:t>Verhältnis</w:t>
      </w:r>
      <w:r>
        <w:rPr>
          <w:color w:val="241F1F"/>
          <w:spacing w:val="-12"/>
        </w:rPr>
        <w:t> </w:t>
      </w:r>
      <w:r>
        <w:rPr>
          <w:color w:val="241F1F"/>
        </w:rPr>
        <w:t>zum</w:t>
      </w:r>
      <w:r>
        <w:rPr>
          <w:color w:val="241F1F"/>
          <w:spacing w:val="-12"/>
        </w:rPr>
        <w:t> </w:t>
      </w:r>
      <w:r>
        <w:rPr>
          <w:color w:val="241F1F"/>
          <w:spacing w:val="-5"/>
        </w:rPr>
        <w:t>Täter</w:t>
      </w:r>
      <w:r>
        <w:rPr>
          <w:color w:val="241F1F"/>
          <w:spacing w:val="-12"/>
        </w:rPr>
        <w:t> </w:t>
      </w:r>
      <w:r>
        <w:rPr>
          <w:color w:val="241F1F"/>
        </w:rPr>
        <w:t>in bestimmten anderen Obhuts- oder</w:t>
      </w:r>
      <w:r>
        <w:rPr>
          <w:color w:val="241F1F"/>
          <w:spacing w:val="-31"/>
        </w:rPr>
        <w:t> </w:t>
      </w:r>
      <w:r>
        <w:rPr>
          <w:color w:val="241F1F"/>
        </w:rPr>
        <w:t>Abhängigkeitsverhält- nissen</w:t>
      </w:r>
      <w:r>
        <w:rPr>
          <w:color w:val="241F1F"/>
          <w:spacing w:val="-1"/>
        </w:rPr>
        <w:t> </w:t>
      </w:r>
      <w:r>
        <w:rPr>
          <w:color w:val="241F1F"/>
        </w:rPr>
        <w:t>befinden.</w:t>
      </w:r>
    </w:p>
    <w:p>
      <w:pPr>
        <w:pStyle w:val="BodyText"/>
        <w:spacing w:before="2"/>
        <w:rPr>
          <w:sz w:val="24"/>
        </w:rPr>
      </w:pPr>
    </w:p>
    <w:p>
      <w:pPr>
        <w:pStyle w:val="BodyText"/>
        <w:ind w:left="225"/>
        <w:jc w:val="both"/>
      </w:pPr>
      <w:r>
        <w:rPr>
          <w:color w:val="241F1F"/>
          <w:w w:val="105"/>
        </w:rPr>
        <w:t>Zu Artikel 37 – Zwangsheirat</w:t>
      </w:r>
    </w:p>
    <w:p>
      <w:pPr>
        <w:pStyle w:val="BodyText"/>
        <w:spacing w:line="244" w:lineRule="auto" w:before="159"/>
        <w:ind w:left="225" w:right="718"/>
        <w:jc w:val="both"/>
      </w:pPr>
      <w:r>
        <w:rPr>
          <w:color w:val="241F1F"/>
        </w:rPr>
        <w:t>Gemäß Artikel 37 haben die Vertragsparteien sicher- zustellen, dass vorsätzliches Verhalten, durch das eine erwachsene Person oder ein Kind zur Eheschließung gezwungen wird, unter Strafe gestellt wird. Darüber hinaus</w:t>
      </w:r>
      <w:r>
        <w:rPr>
          <w:color w:val="241F1F"/>
          <w:spacing w:val="-15"/>
        </w:rPr>
        <w:t> </w:t>
      </w:r>
      <w:r>
        <w:rPr>
          <w:color w:val="241F1F"/>
        </w:rPr>
        <w:t>müssen</w:t>
      </w:r>
      <w:r>
        <w:rPr>
          <w:color w:val="241F1F"/>
          <w:spacing w:val="-15"/>
        </w:rPr>
        <w:t> </w:t>
      </w:r>
      <w:r>
        <w:rPr>
          <w:color w:val="241F1F"/>
        </w:rPr>
        <w:t>die</w:t>
      </w:r>
      <w:r>
        <w:rPr>
          <w:color w:val="241F1F"/>
          <w:spacing w:val="-14"/>
        </w:rPr>
        <w:t> </w:t>
      </w:r>
      <w:r>
        <w:rPr>
          <w:color w:val="241F1F"/>
        </w:rPr>
        <w:t>Vertragsparteien</w:t>
      </w:r>
      <w:r>
        <w:rPr>
          <w:color w:val="241F1F"/>
          <w:spacing w:val="-15"/>
        </w:rPr>
        <w:t> </w:t>
      </w:r>
      <w:r>
        <w:rPr>
          <w:color w:val="241F1F"/>
        </w:rPr>
        <w:t>ebenso</w:t>
      </w:r>
      <w:r>
        <w:rPr>
          <w:color w:val="241F1F"/>
          <w:spacing w:val="-14"/>
        </w:rPr>
        <w:t> </w:t>
      </w:r>
      <w:r>
        <w:rPr>
          <w:color w:val="241F1F"/>
          <w:spacing w:val="-3"/>
        </w:rPr>
        <w:t>sicherstellen, </w:t>
      </w:r>
      <w:r>
        <w:rPr>
          <w:color w:val="241F1F"/>
        </w:rPr>
        <w:t>dass ein vorsätzliches Verhalten strafbar ist, durch das eine</w:t>
      </w:r>
      <w:r>
        <w:rPr>
          <w:color w:val="241F1F"/>
          <w:spacing w:val="-6"/>
        </w:rPr>
        <w:t> </w:t>
      </w:r>
      <w:r>
        <w:rPr>
          <w:color w:val="241F1F"/>
        </w:rPr>
        <w:t>erwachsene</w:t>
      </w:r>
      <w:r>
        <w:rPr>
          <w:color w:val="241F1F"/>
          <w:spacing w:val="-5"/>
        </w:rPr>
        <w:t> </w:t>
      </w:r>
      <w:r>
        <w:rPr>
          <w:color w:val="241F1F"/>
        </w:rPr>
        <w:t>Person</w:t>
      </w:r>
      <w:r>
        <w:rPr>
          <w:color w:val="241F1F"/>
          <w:spacing w:val="-6"/>
        </w:rPr>
        <w:t> </w:t>
      </w:r>
      <w:r>
        <w:rPr>
          <w:color w:val="241F1F"/>
        </w:rPr>
        <w:t>oder</w:t>
      </w:r>
      <w:r>
        <w:rPr>
          <w:color w:val="241F1F"/>
          <w:spacing w:val="-5"/>
        </w:rPr>
        <w:t> </w:t>
      </w:r>
      <w:r>
        <w:rPr>
          <w:color w:val="241F1F"/>
        </w:rPr>
        <w:t>ein</w:t>
      </w:r>
      <w:r>
        <w:rPr>
          <w:color w:val="241F1F"/>
          <w:spacing w:val="-5"/>
        </w:rPr>
        <w:t> </w:t>
      </w:r>
      <w:r>
        <w:rPr>
          <w:color w:val="241F1F"/>
        </w:rPr>
        <w:t>Kind</w:t>
      </w:r>
      <w:r>
        <w:rPr>
          <w:color w:val="241F1F"/>
          <w:spacing w:val="-6"/>
        </w:rPr>
        <w:t> </w:t>
      </w:r>
      <w:r>
        <w:rPr>
          <w:color w:val="241F1F"/>
        </w:rPr>
        <w:t>in</w:t>
      </w:r>
      <w:r>
        <w:rPr>
          <w:color w:val="241F1F"/>
          <w:spacing w:val="-5"/>
        </w:rPr>
        <w:t> </w:t>
      </w:r>
      <w:r>
        <w:rPr>
          <w:color w:val="241F1F"/>
        </w:rPr>
        <w:t>das</w:t>
      </w:r>
      <w:r>
        <w:rPr>
          <w:color w:val="241F1F"/>
          <w:spacing w:val="-5"/>
        </w:rPr>
        <w:t> </w:t>
      </w:r>
      <w:r>
        <w:rPr>
          <w:color w:val="241F1F"/>
        </w:rPr>
        <w:t>Hoheitsge- biet einer Vertragspartei oder eines Staates gelockt</w:t>
      </w:r>
      <w:r>
        <w:rPr>
          <w:color w:val="241F1F"/>
          <w:spacing w:val="-17"/>
        </w:rPr>
        <w:t> </w:t>
      </w:r>
      <w:r>
        <w:rPr>
          <w:color w:val="241F1F"/>
        </w:rPr>
        <w:t>wird, das nicht das Hoheitsgebiet ihres beziehungsweise seines</w:t>
      </w:r>
      <w:r>
        <w:rPr>
          <w:color w:val="241F1F"/>
          <w:spacing w:val="-12"/>
        </w:rPr>
        <w:t> </w:t>
      </w:r>
      <w:r>
        <w:rPr>
          <w:color w:val="241F1F"/>
        </w:rPr>
        <w:t>Aufenthalts</w:t>
      </w:r>
      <w:r>
        <w:rPr>
          <w:color w:val="241F1F"/>
          <w:spacing w:val="-11"/>
        </w:rPr>
        <w:t> </w:t>
      </w:r>
      <w:r>
        <w:rPr>
          <w:color w:val="241F1F"/>
        </w:rPr>
        <w:t>ist,</w:t>
      </w:r>
      <w:r>
        <w:rPr>
          <w:color w:val="241F1F"/>
          <w:spacing w:val="-11"/>
        </w:rPr>
        <w:t> </w:t>
      </w:r>
      <w:r>
        <w:rPr>
          <w:color w:val="241F1F"/>
        </w:rPr>
        <w:t>um</w:t>
      </w:r>
      <w:r>
        <w:rPr>
          <w:color w:val="241F1F"/>
          <w:spacing w:val="-12"/>
        </w:rPr>
        <w:t> </w:t>
      </w:r>
      <w:r>
        <w:rPr>
          <w:color w:val="241F1F"/>
        </w:rPr>
        <w:t>diese</w:t>
      </w:r>
      <w:r>
        <w:rPr>
          <w:color w:val="241F1F"/>
          <w:spacing w:val="-11"/>
        </w:rPr>
        <w:t> </w:t>
      </w:r>
      <w:r>
        <w:rPr>
          <w:color w:val="241F1F"/>
        </w:rPr>
        <w:t>erwachsene</w:t>
      </w:r>
      <w:r>
        <w:rPr>
          <w:color w:val="241F1F"/>
          <w:spacing w:val="-11"/>
        </w:rPr>
        <w:t> </w:t>
      </w:r>
      <w:r>
        <w:rPr>
          <w:color w:val="241F1F"/>
          <w:spacing w:val="-2"/>
        </w:rPr>
        <w:t>Person</w:t>
      </w:r>
      <w:r>
        <w:rPr>
          <w:color w:val="241F1F"/>
          <w:spacing w:val="-12"/>
        </w:rPr>
        <w:t> </w:t>
      </w:r>
      <w:r>
        <w:rPr>
          <w:color w:val="241F1F"/>
        </w:rPr>
        <w:t>oder dieses Kind zur Eheschließung zu zwingen. Dadurch sollen</w:t>
      </w:r>
      <w:r>
        <w:rPr>
          <w:color w:val="241F1F"/>
          <w:spacing w:val="-15"/>
        </w:rPr>
        <w:t> </w:t>
      </w:r>
      <w:r>
        <w:rPr>
          <w:color w:val="241F1F"/>
        </w:rPr>
        <w:t>die</w:t>
      </w:r>
      <w:r>
        <w:rPr>
          <w:color w:val="241F1F"/>
          <w:spacing w:val="-14"/>
        </w:rPr>
        <w:t> </w:t>
      </w:r>
      <w:r>
        <w:rPr>
          <w:color w:val="241F1F"/>
          <w:spacing w:val="-4"/>
        </w:rPr>
        <w:t>Fälle</w:t>
      </w:r>
      <w:r>
        <w:rPr>
          <w:color w:val="241F1F"/>
          <w:spacing w:val="-14"/>
        </w:rPr>
        <w:t> </w:t>
      </w:r>
      <w:r>
        <w:rPr>
          <w:color w:val="241F1F"/>
        </w:rPr>
        <w:t>erfasst</w:t>
      </w:r>
      <w:r>
        <w:rPr>
          <w:color w:val="241F1F"/>
          <w:spacing w:val="-14"/>
        </w:rPr>
        <w:t> </w:t>
      </w:r>
      <w:r>
        <w:rPr>
          <w:color w:val="241F1F"/>
          <w:spacing w:val="-3"/>
        </w:rPr>
        <w:t>werden,</w:t>
      </w:r>
      <w:r>
        <w:rPr>
          <w:color w:val="241F1F"/>
          <w:spacing w:val="-14"/>
        </w:rPr>
        <w:t> </w:t>
      </w:r>
      <w:r>
        <w:rPr>
          <w:color w:val="241F1F"/>
        </w:rPr>
        <w:t>in</w:t>
      </w:r>
      <w:r>
        <w:rPr>
          <w:color w:val="241F1F"/>
          <w:spacing w:val="-14"/>
        </w:rPr>
        <w:t> </w:t>
      </w:r>
      <w:r>
        <w:rPr>
          <w:color w:val="241F1F"/>
        </w:rPr>
        <w:t>denen</w:t>
      </w:r>
      <w:r>
        <w:rPr>
          <w:color w:val="241F1F"/>
          <w:spacing w:val="-14"/>
        </w:rPr>
        <w:t> </w:t>
      </w:r>
      <w:r>
        <w:rPr>
          <w:color w:val="241F1F"/>
        </w:rPr>
        <w:t>eine</w:t>
      </w:r>
      <w:r>
        <w:rPr>
          <w:color w:val="241F1F"/>
          <w:spacing w:val="-14"/>
        </w:rPr>
        <w:t> </w:t>
      </w:r>
      <w:r>
        <w:rPr>
          <w:color w:val="241F1F"/>
          <w:spacing w:val="-3"/>
        </w:rPr>
        <w:t>Person</w:t>
      </w:r>
      <w:r>
        <w:rPr>
          <w:color w:val="241F1F"/>
          <w:spacing w:val="-14"/>
        </w:rPr>
        <w:t> </w:t>
      </w:r>
      <w:r>
        <w:rPr>
          <w:color w:val="241F1F"/>
        </w:rPr>
        <w:t>unter Vortäuschung falscher Tatsachen mit dem Ziel ins Aus- land</w:t>
      </w:r>
      <w:r>
        <w:rPr>
          <w:color w:val="241F1F"/>
          <w:spacing w:val="-9"/>
        </w:rPr>
        <w:t> </w:t>
      </w:r>
      <w:r>
        <w:rPr>
          <w:color w:val="241F1F"/>
        </w:rPr>
        <w:t>gelockt</w:t>
      </w:r>
      <w:r>
        <w:rPr>
          <w:color w:val="241F1F"/>
          <w:spacing w:val="-8"/>
        </w:rPr>
        <w:t> </w:t>
      </w:r>
      <w:r>
        <w:rPr>
          <w:color w:val="241F1F"/>
        </w:rPr>
        <w:t>wird,</w:t>
      </w:r>
      <w:r>
        <w:rPr>
          <w:color w:val="241F1F"/>
          <w:spacing w:val="-8"/>
        </w:rPr>
        <w:t> </w:t>
      </w:r>
      <w:r>
        <w:rPr>
          <w:color w:val="241F1F"/>
        </w:rPr>
        <w:t>um</w:t>
      </w:r>
      <w:r>
        <w:rPr>
          <w:color w:val="241F1F"/>
          <w:spacing w:val="-8"/>
        </w:rPr>
        <w:t> </w:t>
      </w:r>
      <w:r>
        <w:rPr>
          <w:color w:val="241F1F"/>
        </w:rPr>
        <w:t>sie</w:t>
      </w:r>
      <w:r>
        <w:rPr>
          <w:color w:val="241F1F"/>
          <w:spacing w:val="-8"/>
        </w:rPr>
        <w:t> </w:t>
      </w:r>
      <w:r>
        <w:rPr>
          <w:color w:val="241F1F"/>
        </w:rPr>
        <w:t>dort</w:t>
      </w:r>
      <w:r>
        <w:rPr>
          <w:color w:val="241F1F"/>
          <w:spacing w:val="-8"/>
        </w:rPr>
        <w:t> </w:t>
      </w:r>
      <w:r>
        <w:rPr>
          <w:color w:val="241F1F"/>
        </w:rPr>
        <w:t>zur</w:t>
      </w:r>
      <w:r>
        <w:rPr>
          <w:color w:val="241F1F"/>
          <w:spacing w:val="-8"/>
        </w:rPr>
        <w:t> </w:t>
      </w:r>
      <w:r>
        <w:rPr>
          <w:color w:val="241F1F"/>
        </w:rPr>
        <w:t>Eheschließung</w:t>
      </w:r>
      <w:r>
        <w:rPr>
          <w:color w:val="241F1F"/>
          <w:spacing w:val="-8"/>
        </w:rPr>
        <w:t> </w:t>
      </w:r>
      <w:r>
        <w:rPr>
          <w:color w:val="241F1F"/>
        </w:rPr>
        <w:t>zu</w:t>
      </w:r>
      <w:r>
        <w:rPr>
          <w:color w:val="241F1F"/>
          <w:spacing w:val="-8"/>
        </w:rPr>
        <w:t> </w:t>
      </w:r>
      <w:r>
        <w:rPr>
          <w:color w:val="241F1F"/>
        </w:rPr>
        <w:t>zwin- gen. Mit der Bezeichnung „zwingen" soll der Einsatz </w:t>
      </w:r>
      <w:r>
        <w:rPr>
          <w:color w:val="241F1F"/>
          <w:spacing w:val="-5"/>
        </w:rPr>
        <w:t>von </w:t>
      </w:r>
      <w:r>
        <w:rPr>
          <w:color w:val="241F1F"/>
        </w:rPr>
        <w:t>körperlichem und von seelischem Zwang durch Mittel zum Einflößen von </w:t>
      </w:r>
      <w:r>
        <w:rPr>
          <w:color w:val="241F1F"/>
          <w:spacing w:val="-3"/>
        </w:rPr>
        <w:t>Furcht </w:t>
      </w:r>
      <w:r>
        <w:rPr>
          <w:color w:val="241F1F"/>
        </w:rPr>
        <w:t>oder zum Ausüben von</w:t>
      </w:r>
      <w:r>
        <w:rPr>
          <w:color w:val="241F1F"/>
          <w:spacing w:val="-15"/>
        </w:rPr>
        <w:t> </w:t>
      </w:r>
      <w:r>
        <w:rPr>
          <w:color w:val="241F1F"/>
        </w:rPr>
        <w:t>Zwang erfasst</w:t>
      </w:r>
      <w:r>
        <w:rPr>
          <w:color w:val="241F1F"/>
          <w:spacing w:val="-1"/>
        </w:rPr>
        <w:t> </w:t>
      </w:r>
      <w:r>
        <w:rPr>
          <w:color w:val="241F1F"/>
        </w:rPr>
        <w:t>werden.</w:t>
      </w:r>
    </w:p>
    <w:p>
      <w:pPr>
        <w:pStyle w:val="BodyText"/>
        <w:spacing w:line="244" w:lineRule="auto" w:before="131"/>
        <w:ind w:left="225" w:right="718"/>
        <w:jc w:val="both"/>
      </w:pPr>
      <w:r>
        <w:rPr>
          <w:color w:val="241F1F"/>
        </w:rPr>
        <w:t>Das deutsche Strafrecht wird diesen Anforderungen </w:t>
      </w:r>
      <w:r>
        <w:rPr>
          <w:color w:val="241F1F"/>
          <w:spacing w:val="-4"/>
        </w:rPr>
        <w:t>ge- </w:t>
      </w:r>
      <w:r>
        <w:rPr>
          <w:color w:val="241F1F"/>
        </w:rPr>
        <w:t>recht: Gemäß § 237 Absatz 1 Satz 1 StGB wird mit </w:t>
      </w:r>
      <w:r>
        <w:rPr>
          <w:color w:val="241F1F"/>
          <w:spacing w:val="-3"/>
        </w:rPr>
        <w:t>Frei- heitsstrafe</w:t>
      </w:r>
      <w:r>
        <w:rPr>
          <w:color w:val="241F1F"/>
          <w:spacing w:val="-7"/>
        </w:rPr>
        <w:t> </w:t>
      </w:r>
      <w:r>
        <w:rPr>
          <w:color w:val="241F1F"/>
        </w:rPr>
        <w:t>von</w:t>
      </w:r>
      <w:r>
        <w:rPr>
          <w:color w:val="241F1F"/>
          <w:spacing w:val="-6"/>
        </w:rPr>
        <w:t> </w:t>
      </w:r>
      <w:r>
        <w:rPr>
          <w:color w:val="241F1F"/>
        </w:rPr>
        <w:t>sechs</w:t>
      </w:r>
      <w:r>
        <w:rPr>
          <w:color w:val="241F1F"/>
          <w:spacing w:val="-6"/>
        </w:rPr>
        <w:t> </w:t>
      </w:r>
      <w:r>
        <w:rPr>
          <w:color w:val="241F1F"/>
        </w:rPr>
        <w:t>Monaten</w:t>
      </w:r>
      <w:r>
        <w:rPr>
          <w:color w:val="241F1F"/>
          <w:spacing w:val="-7"/>
        </w:rPr>
        <w:t> </w:t>
      </w:r>
      <w:r>
        <w:rPr>
          <w:color w:val="241F1F"/>
        </w:rPr>
        <w:t>bis</w:t>
      </w:r>
      <w:r>
        <w:rPr>
          <w:color w:val="241F1F"/>
          <w:spacing w:val="-6"/>
        </w:rPr>
        <w:t> </w:t>
      </w:r>
      <w:r>
        <w:rPr>
          <w:color w:val="241F1F"/>
        </w:rPr>
        <w:t>zu</w:t>
      </w:r>
      <w:r>
        <w:rPr>
          <w:color w:val="241F1F"/>
          <w:spacing w:val="-6"/>
        </w:rPr>
        <w:t> </w:t>
      </w:r>
      <w:r>
        <w:rPr>
          <w:color w:val="241F1F"/>
        </w:rPr>
        <w:t>fünf</w:t>
      </w:r>
      <w:r>
        <w:rPr>
          <w:color w:val="241F1F"/>
          <w:spacing w:val="-7"/>
        </w:rPr>
        <w:t> </w:t>
      </w:r>
      <w:r>
        <w:rPr>
          <w:color w:val="241F1F"/>
          <w:spacing w:val="-3"/>
        </w:rPr>
        <w:t>Jahren</w:t>
      </w:r>
      <w:r>
        <w:rPr>
          <w:color w:val="241F1F"/>
          <w:spacing w:val="-6"/>
        </w:rPr>
        <w:t> </w:t>
      </w:r>
      <w:r>
        <w:rPr>
          <w:color w:val="241F1F"/>
          <w:spacing w:val="-3"/>
        </w:rPr>
        <w:t>bestraft, </w:t>
      </w:r>
      <w:r>
        <w:rPr>
          <w:color w:val="241F1F"/>
        </w:rPr>
        <w:t>wer einen Menschen rechtswidrig mit Gewalt oder </w:t>
      </w:r>
      <w:r>
        <w:rPr>
          <w:color w:val="241F1F"/>
          <w:spacing w:val="-4"/>
        </w:rPr>
        <w:t>durch </w:t>
      </w:r>
      <w:r>
        <w:rPr>
          <w:color w:val="241F1F"/>
          <w:spacing w:val="-3"/>
        </w:rPr>
        <w:t>Drohung</w:t>
      </w:r>
      <w:r>
        <w:rPr>
          <w:color w:val="241F1F"/>
          <w:spacing w:val="-15"/>
        </w:rPr>
        <w:t> </w:t>
      </w:r>
      <w:r>
        <w:rPr>
          <w:color w:val="241F1F"/>
        </w:rPr>
        <w:t>mit</w:t>
      </w:r>
      <w:r>
        <w:rPr>
          <w:color w:val="241F1F"/>
          <w:spacing w:val="-14"/>
        </w:rPr>
        <w:t> </w:t>
      </w:r>
      <w:r>
        <w:rPr>
          <w:color w:val="241F1F"/>
        </w:rPr>
        <w:t>einem</w:t>
      </w:r>
      <w:r>
        <w:rPr>
          <w:color w:val="241F1F"/>
          <w:spacing w:val="-14"/>
        </w:rPr>
        <w:t> </w:t>
      </w:r>
      <w:r>
        <w:rPr>
          <w:color w:val="241F1F"/>
        </w:rPr>
        <w:t>empfindlichen</w:t>
      </w:r>
      <w:r>
        <w:rPr>
          <w:color w:val="241F1F"/>
          <w:spacing w:val="-14"/>
        </w:rPr>
        <w:t> </w:t>
      </w:r>
      <w:r>
        <w:rPr>
          <w:color w:val="241F1F"/>
        </w:rPr>
        <w:t>Übel</w:t>
      </w:r>
      <w:r>
        <w:rPr>
          <w:color w:val="241F1F"/>
          <w:spacing w:val="-14"/>
        </w:rPr>
        <w:t> </w:t>
      </w:r>
      <w:r>
        <w:rPr>
          <w:color w:val="241F1F"/>
        </w:rPr>
        <w:t>zur</w:t>
      </w:r>
      <w:r>
        <w:rPr>
          <w:color w:val="241F1F"/>
          <w:spacing w:val="-14"/>
        </w:rPr>
        <w:t> </w:t>
      </w:r>
      <w:r>
        <w:rPr>
          <w:color w:val="241F1F"/>
        </w:rPr>
        <w:t>Eingehung</w:t>
      </w:r>
      <w:r>
        <w:rPr>
          <w:color w:val="241F1F"/>
          <w:spacing w:val="-15"/>
        </w:rPr>
        <w:t> </w:t>
      </w:r>
      <w:r>
        <w:rPr>
          <w:color w:val="241F1F"/>
        </w:rPr>
        <w:t>der Ehe</w:t>
      </w:r>
      <w:r>
        <w:rPr>
          <w:color w:val="241F1F"/>
          <w:spacing w:val="-10"/>
        </w:rPr>
        <w:t> </w:t>
      </w:r>
      <w:r>
        <w:rPr>
          <w:color w:val="241F1F"/>
        </w:rPr>
        <w:t>nötigt.</w:t>
      </w:r>
      <w:r>
        <w:rPr>
          <w:color w:val="241F1F"/>
          <w:spacing w:val="-9"/>
        </w:rPr>
        <w:t> </w:t>
      </w:r>
      <w:r>
        <w:rPr>
          <w:color w:val="241F1F"/>
        </w:rPr>
        <w:t>Als</w:t>
      </w:r>
      <w:r>
        <w:rPr>
          <w:color w:val="241F1F"/>
          <w:spacing w:val="-9"/>
        </w:rPr>
        <w:t> </w:t>
      </w:r>
      <w:r>
        <w:rPr>
          <w:color w:val="241F1F"/>
        </w:rPr>
        <w:t>Gewalt</w:t>
      </w:r>
      <w:r>
        <w:rPr>
          <w:color w:val="241F1F"/>
          <w:spacing w:val="-9"/>
        </w:rPr>
        <w:t> </w:t>
      </w:r>
      <w:r>
        <w:rPr>
          <w:color w:val="241F1F"/>
        </w:rPr>
        <w:t>kommen</w:t>
      </w:r>
      <w:r>
        <w:rPr>
          <w:color w:val="241F1F"/>
          <w:spacing w:val="-9"/>
        </w:rPr>
        <w:t> </w:t>
      </w:r>
      <w:r>
        <w:rPr>
          <w:color w:val="241F1F"/>
        </w:rPr>
        <w:t>vor</w:t>
      </w:r>
      <w:r>
        <w:rPr>
          <w:color w:val="241F1F"/>
          <w:spacing w:val="-9"/>
        </w:rPr>
        <w:t> </w:t>
      </w:r>
      <w:r>
        <w:rPr>
          <w:color w:val="241F1F"/>
        </w:rPr>
        <w:t>allem</w:t>
      </w:r>
      <w:r>
        <w:rPr>
          <w:color w:val="241F1F"/>
          <w:spacing w:val="-10"/>
        </w:rPr>
        <w:t> </w:t>
      </w:r>
      <w:r>
        <w:rPr>
          <w:color w:val="241F1F"/>
        </w:rPr>
        <w:t>körperliche</w:t>
      </w:r>
      <w:r>
        <w:rPr>
          <w:color w:val="241F1F"/>
          <w:spacing w:val="-9"/>
        </w:rPr>
        <w:t> </w:t>
      </w:r>
      <w:r>
        <w:rPr>
          <w:color w:val="241F1F"/>
        </w:rPr>
        <w:t>und sexuelle Übergriffe sowie Einschränkungen der Bewe- gungsfreiheit</w:t>
      </w:r>
      <w:r>
        <w:rPr>
          <w:color w:val="241F1F"/>
          <w:spacing w:val="-8"/>
        </w:rPr>
        <w:t> </w:t>
      </w:r>
      <w:r>
        <w:rPr>
          <w:color w:val="241F1F"/>
        </w:rPr>
        <w:t>durch</w:t>
      </w:r>
      <w:r>
        <w:rPr>
          <w:color w:val="241F1F"/>
          <w:spacing w:val="-7"/>
        </w:rPr>
        <w:t> </w:t>
      </w:r>
      <w:r>
        <w:rPr>
          <w:color w:val="241F1F"/>
        </w:rPr>
        <w:t>Einsperren</w:t>
      </w:r>
      <w:r>
        <w:rPr>
          <w:color w:val="241F1F"/>
          <w:spacing w:val="-7"/>
        </w:rPr>
        <w:t> </w:t>
      </w:r>
      <w:r>
        <w:rPr>
          <w:color w:val="241F1F"/>
        </w:rPr>
        <w:t>in</w:t>
      </w:r>
      <w:r>
        <w:rPr>
          <w:color w:val="241F1F"/>
          <w:spacing w:val="-7"/>
        </w:rPr>
        <w:t> </w:t>
      </w:r>
      <w:r>
        <w:rPr>
          <w:color w:val="241F1F"/>
        </w:rPr>
        <w:t>Betracht.</w:t>
      </w:r>
      <w:r>
        <w:rPr>
          <w:color w:val="241F1F"/>
          <w:spacing w:val="-7"/>
        </w:rPr>
        <w:t> </w:t>
      </w:r>
      <w:r>
        <w:rPr>
          <w:color w:val="241F1F"/>
        </w:rPr>
        <w:t>Gemäß</w:t>
      </w:r>
      <w:r>
        <w:rPr>
          <w:color w:val="241F1F"/>
          <w:spacing w:val="-7"/>
        </w:rPr>
        <w:t> </w:t>
      </w:r>
      <w:r>
        <w:rPr>
          <w:color w:val="241F1F"/>
        </w:rPr>
        <w:t>§</w:t>
      </w:r>
      <w:r>
        <w:rPr>
          <w:color w:val="241F1F"/>
          <w:spacing w:val="-7"/>
        </w:rPr>
        <w:t> </w:t>
      </w:r>
      <w:r>
        <w:rPr>
          <w:color w:val="241F1F"/>
          <w:spacing w:val="-4"/>
        </w:rPr>
        <w:t>237 </w:t>
      </w:r>
      <w:r>
        <w:rPr>
          <w:color w:val="241F1F"/>
        </w:rPr>
        <w:t>Absatz 2 StGB wird gleichermaßen ein Verhalten unter </w:t>
      </w:r>
      <w:r>
        <w:rPr>
          <w:color w:val="241F1F"/>
          <w:spacing w:val="-3"/>
        </w:rPr>
        <w:t>Strafe</w:t>
      </w:r>
      <w:r>
        <w:rPr>
          <w:color w:val="241F1F"/>
          <w:spacing w:val="-15"/>
        </w:rPr>
        <w:t> </w:t>
      </w:r>
      <w:r>
        <w:rPr>
          <w:color w:val="241F1F"/>
        </w:rPr>
        <w:t>gestellt,</w:t>
      </w:r>
      <w:r>
        <w:rPr>
          <w:color w:val="241F1F"/>
          <w:spacing w:val="-15"/>
        </w:rPr>
        <w:t> </w:t>
      </w:r>
      <w:r>
        <w:rPr>
          <w:color w:val="241F1F"/>
        </w:rPr>
        <w:t>wenn</w:t>
      </w:r>
      <w:r>
        <w:rPr>
          <w:color w:val="241F1F"/>
          <w:spacing w:val="-15"/>
        </w:rPr>
        <w:t> </w:t>
      </w:r>
      <w:r>
        <w:rPr>
          <w:color w:val="241F1F"/>
        </w:rPr>
        <w:t>jemand</w:t>
      </w:r>
      <w:r>
        <w:rPr>
          <w:color w:val="241F1F"/>
          <w:spacing w:val="-15"/>
        </w:rPr>
        <w:t> </w:t>
      </w:r>
      <w:r>
        <w:rPr>
          <w:color w:val="241F1F"/>
        </w:rPr>
        <w:t>zur</w:t>
      </w:r>
      <w:r>
        <w:rPr>
          <w:color w:val="241F1F"/>
          <w:spacing w:val="-15"/>
        </w:rPr>
        <w:t> </w:t>
      </w:r>
      <w:r>
        <w:rPr>
          <w:color w:val="241F1F"/>
        </w:rPr>
        <w:t>Begehung</w:t>
      </w:r>
      <w:r>
        <w:rPr>
          <w:color w:val="241F1F"/>
          <w:spacing w:val="-15"/>
        </w:rPr>
        <w:t> </w:t>
      </w:r>
      <w:r>
        <w:rPr>
          <w:color w:val="241F1F"/>
        </w:rPr>
        <w:t>einer</w:t>
      </w:r>
      <w:r>
        <w:rPr>
          <w:color w:val="241F1F"/>
          <w:spacing w:val="-15"/>
        </w:rPr>
        <w:t> </w:t>
      </w:r>
      <w:r>
        <w:rPr>
          <w:color w:val="241F1F"/>
          <w:spacing w:val="-7"/>
        </w:rPr>
        <w:t>Tat</w:t>
      </w:r>
      <w:r>
        <w:rPr>
          <w:color w:val="241F1F"/>
          <w:spacing w:val="-15"/>
        </w:rPr>
        <w:t> </w:t>
      </w:r>
      <w:r>
        <w:rPr>
          <w:color w:val="241F1F"/>
        </w:rPr>
        <w:t>nach</w:t>
      </w:r>
    </w:p>
    <w:p>
      <w:pPr>
        <w:pStyle w:val="BodyText"/>
        <w:spacing w:line="244" w:lineRule="auto" w:before="4"/>
        <w:ind w:left="225" w:right="718"/>
        <w:jc w:val="both"/>
      </w:pPr>
      <w:r>
        <w:rPr>
          <w:color w:val="241F1F"/>
        </w:rPr>
        <w:t>§ 237 Absatz 1 StGB den Menschen durch Gewalt, Dro- hung</w:t>
      </w:r>
      <w:r>
        <w:rPr>
          <w:color w:val="241F1F"/>
          <w:spacing w:val="-6"/>
        </w:rPr>
        <w:t> </w:t>
      </w:r>
      <w:r>
        <w:rPr>
          <w:color w:val="241F1F"/>
        </w:rPr>
        <w:t>mit</w:t>
      </w:r>
      <w:r>
        <w:rPr>
          <w:color w:val="241F1F"/>
          <w:spacing w:val="-5"/>
        </w:rPr>
        <w:t> </w:t>
      </w:r>
      <w:r>
        <w:rPr>
          <w:color w:val="241F1F"/>
        </w:rPr>
        <w:t>einem</w:t>
      </w:r>
      <w:r>
        <w:rPr>
          <w:color w:val="241F1F"/>
          <w:spacing w:val="-5"/>
        </w:rPr>
        <w:t> </w:t>
      </w:r>
      <w:r>
        <w:rPr>
          <w:color w:val="241F1F"/>
        </w:rPr>
        <w:t>empfindlichen</w:t>
      </w:r>
      <w:r>
        <w:rPr>
          <w:color w:val="241F1F"/>
          <w:spacing w:val="-5"/>
        </w:rPr>
        <w:t> </w:t>
      </w:r>
      <w:r>
        <w:rPr>
          <w:color w:val="241F1F"/>
        </w:rPr>
        <w:t>Übel</w:t>
      </w:r>
      <w:r>
        <w:rPr>
          <w:color w:val="241F1F"/>
          <w:spacing w:val="-5"/>
        </w:rPr>
        <w:t> </w:t>
      </w:r>
      <w:r>
        <w:rPr>
          <w:color w:val="241F1F"/>
        </w:rPr>
        <w:t>oder</w:t>
      </w:r>
      <w:r>
        <w:rPr>
          <w:color w:val="241F1F"/>
          <w:spacing w:val="-5"/>
        </w:rPr>
        <w:t> </w:t>
      </w:r>
      <w:r>
        <w:rPr>
          <w:color w:val="241F1F"/>
        </w:rPr>
        <w:t>durch</w:t>
      </w:r>
      <w:r>
        <w:rPr>
          <w:color w:val="241F1F"/>
          <w:spacing w:val="-5"/>
        </w:rPr>
        <w:t> </w:t>
      </w:r>
      <w:r>
        <w:rPr>
          <w:color w:val="241F1F"/>
        </w:rPr>
        <w:t>List</w:t>
      </w:r>
      <w:r>
        <w:rPr>
          <w:color w:val="241F1F"/>
          <w:spacing w:val="-5"/>
        </w:rPr>
        <w:t> </w:t>
      </w:r>
      <w:r>
        <w:rPr>
          <w:color w:val="241F1F"/>
        </w:rPr>
        <w:t>in</w:t>
      </w:r>
      <w:r>
        <w:rPr>
          <w:color w:val="241F1F"/>
          <w:spacing w:val="-5"/>
        </w:rPr>
        <w:t> </w:t>
      </w:r>
      <w:r>
        <w:rPr>
          <w:color w:val="241F1F"/>
        </w:rPr>
        <w:t>ein Gebiet außerhalb des räumlichen Geltungsbereichs die- ses Gesetzes verbringt oder veranlasst, sich dorthin zu begeben,</w:t>
      </w:r>
      <w:r>
        <w:rPr>
          <w:color w:val="241F1F"/>
          <w:spacing w:val="19"/>
        </w:rPr>
        <w:t> </w:t>
      </w:r>
      <w:r>
        <w:rPr>
          <w:color w:val="241F1F"/>
        </w:rPr>
        <w:t>oder</w:t>
      </w:r>
      <w:r>
        <w:rPr>
          <w:color w:val="241F1F"/>
          <w:spacing w:val="20"/>
        </w:rPr>
        <w:t> </w:t>
      </w:r>
      <w:r>
        <w:rPr>
          <w:color w:val="241F1F"/>
        </w:rPr>
        <w:t>davon</w:t>
      </w:r>
      <w:r>
        <w:rPr>
          <w:color w:val="241F1F"/>
          <w:spacing w:val="20"/>
        </w:rPr>
        <w:t> </w:t>
      </w:r>
      <w:r>
        <w:rPr>
          <w:color w:val="241F1F"/>
        </w:rPr>
        <w:t>abhält,</w:t>
      </w:r>
      <w:r>
        <w:rPr>
          <w:color w:val="241F1F"/>
          <w:spacing w:val="20"/>
        </w:rPr>
        <w:t> </w:t>
      </w:r>
      <w:r>
        <w:rPr>
          <w:color w:val="241F1F"/>
        </w:rPr>
        <w:t>von</w:t>
      </w:r>
      <w:r>
        <w:rPr>
          <w:color w:val="241F1F"/>
          <w:spacing w:val="20"/>
        </w:rPr>
        <w:t> </w:t>
      </w:r>
      <w:r>
        <w:rPr>
          <w:color w:val="241F1F"/>
        </w:rPr>
        <w:t>dort</w:t>
      </w:r>
      <w:r>
        <w:rPr>
          <w:color w:val="241F1F"/>
          <w:spacing w:val="20"/>
        </w:rPr>
        <w:t> </w:t>
      </w:r>
      <w:r>
        <w:rPr>
          <w:color w:val="241F1F"/>
        </w:rPr>
        <w:t>zurückzukehren.</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Dieser Tatbestand der Verschleppung zur Zwangsheirat erfasst nicht nur das von Artikel 37 geforderte „Locken“ ins Ausland durch List, sondern stellt auch das Verbrin- gen beziehungsweise Veranlassen des Begebens in das Ausland oder Abhalten von der Rückkehr von dort durch Gewalt oder Drohung mit einem empfindlichen Übel zur Erzwingung der Ehe unter Strafe.</w:t>
      </w:r>
    </w:p>
    <w:p>
      <w:pPr>
        <w:pStyle w:val="BodyText"/>
        <w:spacing w:before="127"/>
        <w:ind w:left="751"/>
        <w:jc w:val="both"/>
      </w:pPr>
      <w:r>
        <w:rPr>
          <w:color w:val="241F1F"/>
        </w:rPr>
        <w:t>Auch gilt das deutsche Strafrecht in den Fällen des</w:t>
      </w:r>
    </w:p>
    <w:p>
      <w:pPr>
        <w:pStyle w:val="BodyText"/>
        <w:spacing w:line="244" w:lineRule="auto" w:before="4"/>
        <w:ind w:left="751"/>
        <w:jc w:val="both"/>
      </w:pPr>
      <w:r>
        <w:rPr>
          <w:color w:val="241F1F"/>
        </w:rPr>
        <w:t>§</w:t>
      </w:r>
      <w:r>
        <w:rPr>
          <w:color w:val="241F1F"/>
          <w:spacing w:val="-8"/>
        </w:rPr>
        <w:t> </w:t>
      </w:r>
      <w:r>
        <w:rPr>
          <w:color w:val="241F1F"/>
        </w:rPr>
        <w:t>237</w:t>
      </w:r>
      <w:r>
        <w:rPr>
          <w:color w:val="241F1F"/>
          <w:spacing w:val="-7"/>
        </w:rPr>
        <w:t> </w:t>
      </w:r>
      <w:r>
        <w:rPr>
          <w:color w:val="241F1F"/>
        </w:rPr>
        <w:t>StGB</w:t>
      </w:r>
      <w:r>
        <w:rPr>
          <w:color w:val="241F1F"/>
          <w:spacing w:val="-7"/>
        </w:rPr>
        <w:t> </w:t>
      </w:r>
      <w:r>
        <w:rPr>
          <w:color w:val="241F1F"/>
        </w:rPr>
        <w:t>unabhängig</w:t>
      </w:r>
      <w:r>
        <w:rPr>
          <w:color w:val="241F1F"/>
          <w:spacing w:val="-8"/>
        </w:rPr>
        <w:t> </w:t>
      </w:r>
      <w:r>
        <w:rPr>
          <w:color w:val="241F1F"/>
        </w:rPr>
        <w:t>vom</w:t>
      </w:r>
      <w:r>
        <w:rPr>
          <w:color w:val="241F1F"/>
          <w:spacing w:val="-7"/>
        </w:rPr>
        <w:t> </w:t>
      </w:r>
      <w:r>
        <w:rPr>
          <w:color w:val="241F1F"/>
        </w:rPr>
        <w:t>Recht</w:t>
      </w:r>
      <w:r>
        <w:rPr>
          <w:color w:val="241F1F"/>
          <w:spacing w:val="-7"/>
        </w:rPr>
        <w:t> </w:t>
      </w:r>
      <w:r>
        <w:rPr>
          <w:color w:val="241F1F"/>
        </w:rPr>
        <w:t>des</w:t>
      </w:r>
      <w:r>
        <w:rPr>
          <w:color w:val="241F1F"/>
          <w:spacing w:val="-8"/>
        </w:rPr>
        <w:t> </w:t>
      </w:r>
      <w:r>
        <w:rPr>
          <w:color w:val="241F1F"/>
          <w:spacing w:val="-4"/>
        </w:rPr>
        <w:t>Tatorts</w:t>
      </w:r>
      <w:r>
        <w:rPr>
          <w:color w:val="241F1F"/>
          <w:spacing w:val="-7"/>
        </w:rPr>
        <w:t> </w:t>
      </w:r>
      <w:r>
        <w:rPr>
          <w:color w:val="241F1F"/>
        </w:rPr>
        <w:t>für</w:t>
      </w:r>
      <w:r>
        <w:rPr>
          <w:color w:val="241F1F"/>
          <w:spacing w:val="-7"/>
        </w:rPr>
        <w:t> </w:t>
      </w:r>
      <w:r>
        <w:rPr>
          <w:color w:val="241F1F"/>
          <w:spacing w:val="-4"/>
        </w:rPr>
        <w:t>Taten, </w:t>
      </w:r>
      <w:r>
        <w:rPr>
          <w:color w:val="241F1F"/>
        </w:rPr>
        <w:t>die</w:t>
      </w:r>
      <w:r>
        <w:rPr>
          <w:color w:val="241F1F"/>
          <w:spacing w:val="-11"/>
        </w:rPr>
        <w:t> </w:t>
      </w:r>
      <w:r>
        <w:rPr>
          <w:color w:val="241F1F"/>
        </w:rPr>
        <w:t>im</w:t>
      </w:r>
      <w:r>
        <w:rPr>
          <w:color w:val="241F1F"/>
          <w:spacing w:val="-11"/>
        </w:rPr>
        <w:t> </w:t>
      </w:r>
      <w:r>
        <w:rPr>
          <w:color w:val="241F1F"/>
        </w:rPr>
        <w:t>Ausland</w:t>
      </w:r>
      <w:r>
        <w:rPr>
          <w:color w:val="241F1F"/>
          <w:spacing w:val="-10"/>
        </w:rPr>
        <w:t> </w:t>
      </w:r>
      <w:r>
        <w:rPr>
          <w:color w:val="241F1F"/>
        </w:rPr>
        <w:t>begangen</w:t>
      </w:r>
      <w:r>
        <w:rPr>
          <w:color w:val="241F1F"/>
          <w:spacing w:val="-11"/>
        </w:rPr>
        <w:t> </w:t>
      </w:r>
      <w:r>
        <w:rPr>
          <w:color w:val="241F1F"/>
        </w:rPr>
        <w:t>werden,</w:t>
      </w:r>
      <w:r>
        <w:rPr>
          <w:color w:val="241F1F"/>
          <w:spacing w:val="-10"/>
        </w:rPr>
        <w:t> </w:t>
      </w:r>
      <w:r>
        <w:rPr>
          <w:color w:val="241F1F"/>
        </w:rPr>
        <w:t>wenn</w:t>
      </w:r>
      <w:r>
        <w:rPr>
          <w:color w:val="241F1F"/>
          <w:spacing w:val="-11"/>
        </w:rPr>
        <w:t> </w:t>
      </w:r>
      <w:r>
        <w:rPr>
          <w:color w:val="241F1F"/>
        </w:rPr>
        <w:t>der</w:t>
      </w:r>
      <w:r>
        <w:rPr>
          <w:color w:val="241F1F"/>
          <w:spacing w:val="-10"/>
        </w:rPr>
        <w:t> </w:t>
      </w:r>
      <w:r>
        <w:rPr>
          <w:color w:val="241F1F"/>
          <w:spacing w:val="-5"/>
        </w:rPr>
        <w:t>Täter</w:t>
      </w:r>
      <w:r>
        <w:rPr>
          <w:color w:val="241F1F"/>
          <w:spacing w:val="-11"/>
        </w:rPr>
        <w:t> </w:t>
      </w:r>
      <w:r>
        <w:rPr>
          <w:color w:val="241F1F"/>
        </w:rPr>
        <w:t>zur</w:t>
      </w:r>
      <w:r>
        <w:rPr>
          <w:color w:val="241F1F"/>
          <w:spacing w:val="-11"/>
        </w:rPr>
        <w:t> </w:t>
      </w:r>
      <w:r>
        <w:rPr>
          <w:color w:val="241F1F"/>
        </w:rPr>
        <w:t>Zeit der </w:t>
      </w:r>
      <w:r>
        <w:rPr>
          <w:color w:val="241F1F"/>
          <w:spacing w:val="-6"/>
        </w:rPr>
        <w:t>Tat </w:t>
      </w:r>
      <w:r>
        <w:rPr>
          <w:color w:val="241F1F"/>
        </w:rPr>
        <w:t>Deutscher ist oder wenn die </w:t>
      </w:r>
      <w:r>
        <w:rPr>
          <w:color w:val="241F1F"/>
          <w:spacing w:val="-6"/>
        </w:rPr>
        <w:t>Tat </w:t>
      </w:r>
      <w:r>
        <w:rPr>
          <w:color w:val="241F1F"/>
        </w:rPr>
        <w:t>sich gegen </w:t>
      </w:r>
      <w:r>
        <w:rPr>
          <w:color w:val="241F1F"/>
          <w:spacing w:val="-4"/>
        </w:rPr>
        <w:t>eine </w:t>
      </w:r>
      <w:r>
        <w:rPr>
          <w:color w:val="241F1F"/>
        </w:rPr>
        <w:t>Person richtet, die zur Zeit der </w:t>
      </w:r>
      <w:r>
        <w:rPr>
          <w:color w:val="241F1F"/>
          <w:spacing w:val="-5"/>
        </w:rPr>
        <w:t>Tat </w:t>
      </w:r>
      <w:r>
        <w:rPr>
          <w:color w:val="241F1F"/>
        </w:rPr>
        <w:t>ihren Wohnsitz oder gewöhnlichen Aufenthalt im Inland hat (§ 5 Nummer 6 Buchstabe c</w:t>
      </w:r>
      <w:r>
        <w:rPr>
          <w:color w:val="241F1F"/>
          <w:spacing w:val="-2"/>
        </w:rPr>
        <w:t> </w:t>
      </w:r>
      <w:r>
        <w:rPr>
          <w:color w:val="241F1F"/>
        </w:rPr>
        <w:t>StGB).</w:t>
      </w:r>
    </w:p>
    <w:p>
      <w:pPr>
        <w:pStyle w:val="BodyText"/>
        <w:rPr>
          <w:sz w:val="24"/>
        </w:rPr>
      </w:pPr>
    </w:p>
    <w:p>
      <w:pPr>
        <w:pStyle w:val="BodyText"/>
        <w:ind w:left="751"/>
        <w:jc w:val="both"/>
      </w:pPr>
      <w:r>
        <w:rPr>
          <w:color w:val="241F1F"/>
          <w:w w:val="105"/>
        </w:rPr>
        <w:t>Zu Artikel 38 – Verstümmelung weiblicher Genitalien</w:t>
      </w:r>
    </w:p>
    <w:p>
      <w:pPr>
        <w:pStyle w:val="BodyText"/>
        <w:spacing w:line="244" w:lineRule="auto" w:before="159"/>
        <w:ind w:left="751"/>
        <w:jc w:val="both"/>
      </w:pPr>
      <w:r>
        <w:rPr>
          <w:color w:val="241F1F"/>
        </w:rPr>
        <w:t>Gemäß Artikel 38 haben die Vertragsparteien mit den</w:t>
      </w:r>
      <w:r>
        <w:rPr>
          <w:color w:val="241F1F"/>
          <w:spacing w:val="-33"/>
        </w:rPr>
        <w:t> </w:t>
      </w:r>
      <w:r>
        <w:rPr>
          <w:color w:val="241F1F"/>
        </w:rPr>
        <w:t>er- forderlichen gesetzgeberischen oder sonstigen </w:t>
      </w:r>
      <w:r>
        <w:rPr>
          <w:color w:val="241F1F"/>
          <w:spacing w:val="-3"/>
        </w:rPr>
        <w:t>Maßnah- </w:t>
      </w:r>
      <w:r>
        <w:rPr>
          <w:color w:val="241F1F"/>
        </w:rPr>
        <w:t>men sicherzustellen, dass die Entfernung, Infibulation oder Durchführung jeder sonstigen Verstümmelung der gesamten großen oder kleinen Schamlippen oder </w:t>
      </w:r>
      <w:r>
        <w:rPr>
          <w:color w:val="241F1F"/>
          <w:spacing w:val="-3"/>
        </w:rPr>
        <w:t>Klitoris </w:t>
      </w:r>
      <w:r>
        <w:rPr>
          <w:color w:val="241F1F"/>
        </w:rPr>
        <w:t>einer </w:t>
      </w:r>
      <w:r>
        <w:rPr>
          <w:color w:val="241F1F"/>
          <w:spacing w:val="-3"/>
        </w:rPr>
        <w:t>Frau </w:t>
      </w:r>
      <w:r>
        <w:rPr>
          <w:color w:val="241F1F"/>
        </w:rPr>
        <w:t>oder eines Teiles davon sowie ein Verhalten, </w:t>
      </w:r>
      <w:r>
        <w:rPr>
          <w:color w:val="241F1F"/>
          <w:spacing w:val="-3"/>
        </w:rPr>
        <w:t>durch</w:t>
      </w:r>
      <w:r>
        <w:rPr>
          <w:color w:val="241F1F"/>
          <w:spacing w:val="-11"/>
        </w:rPr>
        <w:t> </w:t>
      </w:r>
      <w:r>
        <w:rPr>
          <w:color w:val="241F1F"/>
        </w:rPr>
        <w:t>das</w:t>
      </w:r>
      <w:r>
        <w:rPr>
          <w:color w:val="241F1F"/>
          <w:spacing w:val="-10"/>
        </w:rPr>
        <w:t> </w:t>
      </w:r>
      <w:r>
        <w:rPr>
          <w:color w:val="241F1F"/>
        </w:rPr>
        <w:t>eine</w:t>
      </w:r>
      <w:r>
        <w:rPr>
          <w:color w:val="241F1F"/>
          <w:spacing w:val="-11"/>
        </w:rPr>
        <w:t> </w:t>
      </w:r>
      <w:r>
        <w:rPr>
          <w:color w:val="241F1F"/>
          <w:spacing w:val="-5"/>
        </w:rPr>
        <w:t>Frau</w:t>
      </w:r>
      <w:r>
        <w:rPr>
          <w:color w:val="241F1F"/>
          <w:spacing w:val="-10"/>
        </w:rPr>
        <w:t> </w:t>
      </w:r>
      <w:r>
        <w:rPr>
          <w:color w:val="241F1F"/>
        </w:rPr>
        <w:t>oder</w:t>
      </w:r>
      <w:r>
        <w:rPr>
          <w:color w:val="241F1F"/>
          <w:spacing w:val="-10"/>
        </w:rPr>
        <w:t> </w:t>
      </w:r>
      <w:r>
        <w:rPr>
          <w:color w:val="241F1F"/>
        </w:rPr>
        <w:t>ein</w:t>
      </w:r>
      <w:r>
        <w:rPr>
          <w:color w:val="241F1F"/>
          <w:spacing w:val="-11"/>
        </w:rPr>
        <w:t> </w:t>
      </w:r>
      <w:r>
        <w:rPr>
          <w:color w:val="241F1F"/>
        </w:rPr>
        <w:t>Mädchen</w:t>
      </w:r>
      <w:r>
        <w:rPr>
          <w:color w:val="241F1F"/>
          <w:spacing w:val="-10"/>
        </w:rPr>
        <w:t> </w:t>
      </w:r>
      <w:r>
        <w:rPr>
          <w:color w:val="241F1F"/>
        </w:rPr>
        <w:t>dazu</w:t>
      </w:r>
      <w:r>
        <w:rPr>
          <w:color w:val="241F1F"/>
          <w:spacing w:val="-11"/>
        </w:rPr>
        <w:t> </w:t>
      </w:r>
      <w:r>
        <w:rPr>
          <w:color w:val="241F1F"/>
        </w:rPr>
        <w:t>genötigt</w:t>
      </w:r>
      <w:r>
        <w:rPr>
          <w:color w:val="241F1F"/>
          <w:spacing w:val="-10"/>
        </w:rPr>
        <w:t> </w:t>
      </w:r>
      <w:r>
        <w:rPr>
          <w:color w:val="241F1F"/>
        </w:rPr>
        <w:t>oder gebracht</w:t>
      </w:r>
      <w:r>
        <w:rPr>
          <w:color w:val="241F1F"/>
          <w:spacing w:val="-8"/>
        </w:rPr>
        <w:t> </w:t>
      </w:r>
      <w:r>
        <w:rPr>
          <w:color w:val="241F1F"/>
        </w:rPr>
        <w:t>oder</w:t>
      </w:r>
      <w:r>
        <w:rPr>
          <w:color w:val="241F1F"/>
          <w:spacing w:val="-7"/>
        </w:rPr>
        <w:t> </w:t>
      </w:r>
      <w:r>
        <w:rPr>
          <w:color w:val="241F1F"/>
        </w:rPr>
        <w:t>auch</w:t>
      </w:r>
      <w:r>
        <w:rPr>
          <w:color w:val="241F1F"/>
          <w:spacing w:val="-8"/>
        </w:rPr>
        <w:t> </w:t>
      </w:r>
      <w:r>
        <w:rPr>
          <w:color w:val="241F1F"/>
        </w:rPr>
        <w:t>ein</w:t>
      </w:r>
      <w:r>
        <w:rPr>
          <w:color w:val="241F1F"/>
          <w:spacing w:val="-7"/>
        </w:rPr>
        <w:t> </w:t>
      </w:r>
      <w:r>
        <w:rPr>
          <w:color w:val="241F1F"/>
        </w:rPr>
        <w:t>Mädchen</w:t>
      </w:r>
      <w:r>
        <w:rPr>
          <w:color w:val="241F1F"/>
          <w:spacing w:val="-8"/>
        </w:rPr>
        <w:t> </w:t>
      </w:r>
      <w:r>
        <w:rPr>
          <w:color w:val="241F1F"/>
        </w:rPr>
        <w:t>dazu</w:t>
      </w:r>
      <w:r>
        <w:rPr>
          <w:color w:val="241F1F"/>
          <w:spacing w:val="-7"/>
        </w:rPr>
        <w:t> </w:t>
      </w:r>
      <w:r>
        <w:rPr>
          <w:color w:val="241F1F"/>
        </w:rPr>
        <w:t>verleitet</w:t>
      </w:r>
      <w:r>
        <w:rPr>
          <w:color w:val="241F1F"/>
          <w:spacing w:val="-7"/>
        </w:rPr>
        <w:t> </w:t>
      </w:r>
      <w:r>
        <w:rPr>
          <w:color w:val="241F1F"/>
        </w:rPr>
        <w:t>wird,</w:t>
      </w:r>
      <w:r>
        <w:rPr>
          <w:color w:val="241F1F"/>
          <w:spacing w:val="-8"/>
        </w:rPr>
        <w:t> </w:t>
      </w:r>
      <w:r>
        <w:rPr>
          <w:color w:val="241F1F"/>
        </w:rPr>
        <w:t>sich einer solchen Handlung zu unterziehen, unter Strafe </w:t>
      </w:r>
      <w:r>
        <w:rPr>
          <w:color w:val="241F1F"/>
          <w:spacing w:val="-5"/>
        </w:rPr>
        <w:t>ge- </w:t>
      </w:r>
      <w:r>
        <w:rPr>
          <w:color w:val="241F1F"/>
        </w:rPr>
        <w:t>stellt wird. Dabei sollen die alternativen Tathandlungen des</w:t>
      </w:r>
      <w:r>
        <w:rPr>
          <w:color w:val="241F1F"/>
          <w:spacing w:val="-8"/>
        </w:rPr>
        <w:t> </w:t>
      </w:r>
      <w:r>
        <w:rPr>
          <w:color w:val="241F1F"/>
        </w:rPr>
        <w:t>Verleitens,</w:t>
      </w:r>
      <w:r>
        <w:rPr>
          <w:color w:val="241F1F"/>
          <w:spacing w:val="-7"/>
        </w:rPr>
        <w:t> </w:t>
      </w:r>
      <w:r>
        <w:rPr>
          <w:color w:val="241F1F"/>
        </w:rPr>
        <w:t>Nötigens</w:t>
      </w:r>
      <w:r>
        <w:rPr>
          <w:color w:val="241F1F"/>
          <w:spacing w:val="-7"/>
        </w:rPr>
        <w:t> </w:t>
      </w:r>
      <w:r>
        <w:rPr>
          <w:color w:val="241F1F"/>
        </w:rPr>
        <w:t>oder</w:t>
      </w:r>
      <w:r>
        <w:rPr>
          <w:color w:val="241F1F"/>
          <w:spacing w:val="-7"/>
        </w:rPr>
        <w:t> </w:t>
      </w:r>
      <w:r>
        <w:rPr>
          <w:color w:val="241F1F"/>
        </w:rPr>
        <w:t>Bringens</w:t>
      </w:r>
      <w:r>
        <w:rPr>
          <w:color w:val="241F1F"/>
          <w:spacing w:val="-7"/>
        </w:rPr>
        <w:t> </w:t>
      </w:r>
      <w:r>
        <w:rPr>
          <w:color w:val="241F1F"/>
        </w:rPr>
        <w:t>zur</w:t>
      </w:r>
      <w:r>
        <w:rPr>
          <w:color w:val="241F1F"/>
          <w:spacing w:val="-7"/>
        </w:rPr>
        <w:t> </w:t>
      </w:r>
      <w:r>
        <w:rPr>
          <w:color w:val="241F1F"/>
        </w:rPr>
        <w:t>Unterziehung einer Genitalverstümmelung den Fall abdecken, dass jemand</w:t>
      </w:r>
      <w:r>
        <w:rPr>
          <w:color w:val="241F1F"/>
          <w:spacing w:val="-9"/>
        </w:rPr>
        <w:t> </w:t>
      </w:r>
      <w:r>
        <w:rPr>
          <w:color w:val="241F1F"/>
        </w:rPr>
        <w:t>dem</w:t>
      </w:r>
      <w:r>
        <w:rPr>
          <w:color w:val="241F1F"/>
          <w:spacing w:val="-8"/>
        </w:rPr>
        <w:t> </w:t>
      </w:r>
      <w:r>
        <w:rPr>
          <w:color w:val="241F1F"/>
          <w:spacing w:val="-4"/>
        </w:rPr>
        <w:t>Täter</w:t>
      </w:r>
      <w:r>
        <w:rPr>
          <w:color w:val="241F1F"/>
          <w:spacing w:val="-8"/>
        </w:rPr>
        <w:t> </w:t>
      </w:r>
      <w:r>
        <w:rPr>
          <w:color w:val="241F1F"/>
        </w:rPr>
        <w:t>beziehungsweise</w:t>
      </w:r>
      <w:r>
        <w:rPr>
          <w:color w:val="241F1F"/>
          <w:spacing w:val="-8"/>
        </w:rPr>
        <w:t> </w:t>
      </w:r>
      <w:r>
        <w:rPr>
          <w:color w:val="241F1F"/>
        </w:rPr>
        <w:t>der</w:t>
      </w:r>
      <w:r>
        <w:rPr>
          <w:color w:val="241F1F"/>
          <w:spacing w:val="-8"/>
        </w:rPr>
        <w:t> </w:t>
      </w:r>
      <w:r>
        <w:rPr>
          <w:color w:val="241F1F"/>
          <w:spacing w:val="-3"/>
        </w:rPr>
        <w:t>Täterin</w:t>
      </w:r>
      <w:r>
        <w:rPr>
          <w:color w:val="241F1F"/>
          <w:spacing w:val="-9"/>
        </w:rPr>
        <w:t> </w:t>
      </w:r>
      <w:r>
        <w:rPr>
          <w:color w:val="241F1F"/>
        </w:rPr>
        <w:t>einer</w:t>
      </w:r>
      <w:r>
        <w:rPr>
          <w:color w:val="241F1F"/>
          <w:spacing w:val="-8"/>
        </w:rPr>
        <w:t> </w:t>
      </w:r>
      <w:r>
        <w:rPr>
          <w:color w:val="241F1F"/>
          <w:spacing w:val="-4"/>
        </w:rPr>
        <w:t>Ge- </w:t>
      </w:r>
      <w:r>
        <w:rPr>
          <w:color w:val="241F1F"/>
        </w:rPr>
        <w:t>nitalverstümmelung</w:t>
      </w:r>
      <w:r>
        <w:rPr>
          <w:color w:val="241F1F"/>
          <w:spacing w:val="-16"/>
        </w:rPr>
        <w:t> </w:t>
      </w:r>
      <w:r>
        <w:rPr>
          <w:color w:val="241F1F"/>
        </w:rPr>
        <w:t>Hilfe</w:t>
      </w:r>
      <w:r>
        <w:rPr>
          <w:color w:val="241F1F"/>
          <w:spacing w:val="-16"/>
        </w:rPr>
        <w:t> </w:t>
      </w:r>
      <w:r>
        <w:rPr>
          <w:color w:val="241F1F"/>
        </w:rPr>
        <w:t>leistet</w:t>
      </w:r>
      <w:r>
        <w:rPr>
          <w:color w:val="241F1F"/>
          <w:spacing w:val="-15"/>
        </w:rPr>
        <w:t> </w:t>
      </w:r>
      <w:r>
        <w:rPr>
          <w:color w:val="241F1F"/>
        </w:rPr>
        <w:t>und</w:t>
      </w:r>
      <w:r>
        <w:rPr>
          <w:color w:val="241F1F"/>
          <w:spacing w:val="-16"/>
        </w:rPr>
        <w:t> </w:t>
      </w:r>
      <w:r>
        <w:rPr>
          <w:color w:val="241F1F"/>
        </w:rPr>
        <w:t>so</w:t>
      </w:r>
      <w:r>
        <w:rPr>
          <w:color w:val="241F1F"/>
          <w:spacing w:val="-15"/>
        </w:rPr>
        <w:t> </w:t>
      </w:r>
      <w:r>
        <w:rPr>
          <w:color w:val="241F1F"/>
        </w:rPr>
        <w:t>eine</w:t>
      </w:r>
      <w:r>
        <w:rPr>
          <w:color w:val="241F1F"/>
          <w:spacing w:val="-16"/>
        </w:rPr>
        <w:t> </w:t>
      </w:r>
      <w:r>
        <w:rPr>
          <w:color w:val="241F1F"/>
          <w:spacing w:val="-5"/>
        </w:rPr>
        <w:t>Frau</w:t>
      </w:r>
      <w:r>
        <w:rPr>
          <w:color w:val="241F1F"/>
          <w:spacing w:val="-16"/>
        </w:rPr>
        <w:t> </w:t>
      </w:r>
      <w:r>
        <w:rPr>
          <w:color w:val="241F1F"/>
        </w:rPr>
        <w:t>dazu</w:t>
      </w:r>
      <w:r>
        <w:rPr>
          <w:color w:val="241F1F"/>
          <w:spacing w:val="-15"/>
        </w:rPr>
        <w:t> </w:t>
      </w:r>
      <w:r>
        <w:rPr>
          <w:color w:val="241F1F"/>
        </w:rPr>
        <w:t>ge- zwungen beziehungsweise ein Mädchen auch verleitet wird, die Verstümmelung zu erleiden, oder dass jemand dem </w:t>
      </w:r>
      <w:r>
        <w:rPr>
          <w:color w:val="241F1F"/>
          <w:spacing w:val="-4"/>
        </w:rPr>
        <w:t>Täter </w:t>
      </w:r>
      <w:r>
        <w:rPr>
          <w:color w:val="241F1F"/>
        </w:rPr>
        <w:t>beziehungsweise der </w:t>
      </w:r>
      <w:r>
        <w:rPr>
          <w:color w:val="241F1F"/>
          <w:spacing w:val="-3"/>
        </w:rPr>
        <w:t>Täterin </w:t>
      </w:r>
      <w:r>
        <w:rPr>
          <w:color w:val="241F1F"/>
        </w:rPr>
        <w:t>die hierzu erfor- derlichen Mittel</w:t>
      </w:r>
      <w:r>
        <w:rPr>
          <w:color w:val="241F1F"/>
          <w:spacing w:val="-2"/>
        </w:rPr>
        <w:t> </w:t>
      </w:r>
      <w:r>
        <w:rPr>
          <w:color w:val="241F1F"/>
        </w:rPr>
        <w:t>bereitstellt.</w:t>
      </w:r>
    </w:p>
    <w:p>
      <w:pPr>
        <w:pStyle w:val="BodyText"/>
        <w:spacing w:line="244" w:lineRule="auto" w:before="131"/>
        <w:ind w:left="751"/>
        <w:jc w:val="both"/>
      </w:pPr>
      <w:r>
        <w:rPr>
          <w:color w:val="241F1F"/>
        </w:rPr>
        <w:t>Obschon das bis dahin geltende Recht bereits eine </w:t>
      </w:r>
      <w:r>
        <w:rPr>
          <w:color w:val="241F1F"/>
          <w:spacing w:val="-4"/>
        </w:rPr>
        <w:t>Ahn- </w:t>
      </w:r>
      <w:r>
        <w:rPr>
          <w:color w:val="241F1F"/>
        </w:rPr>
        <w:t>dung derartiger </w:t>
      </w:r>
      <w:r>
        <w:rPr>
          <w:color w:val="241F1F"/>
          <w:spacing w:val="-4"/>
        </w:rPr>
        <w:t>Taten </w:t>
      </w:r>
      <w:r>
        <w:rPr>
          <w:color w:val="241F1F"/>
        </w:rPr>
        <w:t>erlaubte, entschied sich der </w:t>
      </w:r>
      <w:r>
        <w:rPr>
          <w:color w:val="241F1F"/>
          <w:spacing w:val="-3"/>
        </w:rPr>
        <w:t>deut- </w:t>
      </w:r>
      <w:r>
        <w:rPr>
          <w:color w:val="241F1F"/>
        </w:rPr>
        <w:t>sche Gesetzgeber im Jahr 2013 dazu, den § 226a</w:t>
      </w:r>
      <w:r>
        <w:rPr>
          <w:color w:val="241F1F"/>
          <w:spacing w:val="36"/>
        </w:rPr>
        <w:t> </w:t>
      </w:r>
      <w:r>
        <w:rPr>
          <w:color w:val="241F1F"/>
          <w:spacing w:val="-4"/>
        </w:rPr>
        <w:t>StGB</w:t>
      </w:r>
    </w:p>
    <w:p>
      <w:pPr>
        <w:pStyle w:val="BodyText"/>
        <w:spacing w:line="244" w:lineRule="auto" w:before="2"/>
        <w:ind w:left="751"/>
        <w:jc w:val="both"/>
      </w:pPr>
      <w:r>
        <w:rPr>
          <w:color w:val="241F1F"/>
        </w:rPr>
        <w:t>„Verstümmelung weiblicher Genitalien“ in das StGB </w:t>
      </w:r>
      <w:r>
        <w:rPr>
          <w:color w:val="241F1F"/>
          <w:spacing w:val="-4"/>
        </w:rPr>
        <w:t>ein- </w:t>
      </w:r>
      <w:r>
        <w:rPr>
          <w:color w:val="241F1F"/>
        </w:rPr>
        <w:t>zufügen, der die Verstümmelung der äußeren Genitalien einer weiblichen Person unter Strafe stellt. Der Strafrah- men sieht dabei Freiheitsstrafe von einem bis fünfzehn Jahre </w:t>
      </w:r>
      <w:r>
        <w:rPr>
          <w:color w:val="241F1F"/>
          <w:spacing w:val="-3"/>
        </w:rPr>
        <w:t>vor. </w:t>
      </w:r>
      <w:r>
        <w:rPr>
          <w:color w:val="241F1F"/>
        </w:rPr>
        <w:t>In minder schweren Fällen kann auf </w:t>
      </w:r>
      <w:r>
        <w:rPr>
          <w:color w:val="241F1F"/>
          <w:spacing w:val="-4"/>
        </w:rPr>
        <w:t>Freiheits- </w:t>
      </w:r>
      <w:r>
        <w:rPr>
          <w:color w:val="241F1F"/>
        </w:rPr>
        <w:t>strafe</w:t>
      </w:r>
      <w:r>
        <w:rPr>
          <w:color w:val="241F1F"/>
          <w:spacing w:val="-9"/>
        </w:rPr>
        <w:t> </w:t>
      </w:r>
      <w:r>
        <w:rPr>
          <w:color w:val="241F1F"/>
        </w:rPr>
        <w:t>von</w:t>
      </w:r>
      <w:r>
        <w:rPr>
          <w:color w:val="241F1F"/>
          <w:spacing w:val="-8"/>
        </w:rPr>
        <w:t> </w:t>
      </w:r>
      <w:r>
        <w:rPr>
          <w:color w:val="241F1F"/>
        </w:rPr>
        <w:t>sechs</w:t>
      </w:r>
      <w:r>
        <w:rPr>
          <w:color w:val="241F1F"/>
          <w:spacing w:val="-8"/>
        </w:rPr>
        <w:t> </w:t>
      </w:r>
      <w:r>
        <w:rPr>
          <w:color w:val="241F1F"/>
        </w:rPr>
        <w:t>Monaten</w:t>
      </w:r>
      <w:r>
        <w:rPr>
          <w:color w:val="241F1F"/>
          <w:spacing w:val="-8"/>
        </w:rPr>
        <w:t> </w:t>
      </w:r>
      <w:r>
        <w:rPr>
          <w:color w:val="241F1F"/>
        </w:rPr>
        <w:t>bis</w:t>
      </w:r>
      <w:r>
        <w:rPr>
          <w:color w:val="241F1F"/>
          <w:spacing w:val="-8"/>
        </w:rPr>
        <w:t> </w:t>
      </w:r>
      <w:r>
        <w:rPr>
          <w:color w:val="241F1F"/>
        </w:rPr>
        <w:t>zu</w:t>
      </w:r>
      <w:r>
        <w:rPr>
          <w:color w:val="241F1F"/>
          <w:spacing w:val="-8"/>
        </w:rPr>
        <w:t> </w:t>
      </w:r>
      <w:r>
        <w:rPr>
          <w:color w:val="241F1F"/>
        </w:rPr>
        <w:t>fünf</w:t>
      </w:r>
      <w:r>
        <w:rPr>
          <w:color w:val="241F1F"/>
          <w:spacing w:val="-8"/>
        </w:rPr>
        <w:t> </w:t>
      </w:r>
      <w:r>
        <w:rPr>
          <w:color w:val="241F1F"/>
        </w:rPr>
        <w:t>Jahren</w:t>
      </w:r>
      <w:r>
        <w:rPr>
          <w:color w:val="241F1F"/>
          <w:spacing w:val="-9"/>
        </w:rPr>
        <w:t> </w:t>
      </w:r>
      <w:r>
        <w:rPr>
          <w:color w:val="241F1F"/>
        </w:rPr>
        <w:t>erkannt</w:t>
      </w:r>
      <w:r>
        <w:rPr>
          <w:color w:val="241F1F"/>
          <w:spacing w:val="-8"/>
        </w:rPr>
        <w:t> </w:t>
      </w:r>
      <w:r>
        <w:rPr>
          <w:color w:val="241F1F"/>
          <w:spacing w:val="-3"/>
        </w:rPr>
        <w:t>wer- </w:t>
      </w:r>
      <w:r>
        <w:rPr>
          <w:color w:val="241F1F"/>
        </w:rPr>
        <w:t>den. Eine Strafbarkeitslücke bestand aber auch davor nicht.</w:t>
      </w:r>
      <w:r>
        <w:rPr>
          <w:color w:val="241F1F"/>
          <w:spacing w:val="-8"/>
        </w:rPr>
        <w:t> </w:t>
      </w:r>
      <w:r>
        <w:rPr>
          <w:color w:val="241F1F"/>
        </w:rPr>
        <w:t>Bei</w:t>
      </w:r>
      <w:r>
        <w:rPr>
          <w:color w:val="241F1F"/>
          <w:spacing w:val="-7"/>
        </w:rPr>
        <w:t> </w:t>
      </w:r>
      <w:r>
        <w:rPr>
          <w:color w:val="241F1F"/>
        </w:rPr>
        <w:t>der</w:t>
      </w:r>
      <w:r>
        <w:rPr>
          <w:color w:val="241F1F"/>
          <w:spacing w:val="-7"/>
        </w:rPr>
        <w:t> </w:t>
      </w:r>
      <w:r>
        <w:rPr>
          <w:color w:val="241F1F"/>
        </w:rPr>
        <w:t>Vornahme</w:t>
      </w:r>
      <w:r>
        <w:rPr>
          <w:color w:val="241F1F"/>
          <w:spacing w:val="-7"/>
        </w:rPr>
        <w:t> </w:t>
      </w:r>
      <w:r>
        <w:rPr>
          <w:color w:val="241F1F"/>
        </w:rPr>
        <w:t>einer</w:t>
      </w:r>
      <w:r>
        <w:rPr>
          <w:color w:val="241F1F"/>
          <w:spacing w:val="-7"/>
        </w:rPr>
        <w:t> </w:t>
      </w:r>
      <w:r>
        <w:rPr>
          <w:color w:val="241F1F"/>
        </w:rPr>
        <w:t>Verstümmelung</w:t>
      </w:r>
      <w:r>
        <w:rPr>
          <w:color w:val="241F1F"/>
          <w:spacing w:val="-7"/>
        </w:rPr>
        <w:t> </w:t>
      </w:r>
      <w:r>
        <w:rPr>
          <w:color w:val="241F1F"/>
        </w:rPr>
        <w:t>weiblicher Genitalien liegt in aller Regel aufgrund der Begehungs- weise</w:t>
      </w:r>
      <w:r>
        <w:rPr>
          <w:color w:val="241F1F"/>
          <w:spacing w:val="-17"/>
        </w:rPr>
        <w:t> </w:t>
      </w:r>
      <w:r>
        <w:rPr>
          <w:color w:val="241F1F"/>
        </w:rPr>
        <w:t>mittels</w:t>
      </w:r>
      <w:r>
        <w:rPr>
          <w:color w:val="241F1F"/>
          <w:spacing w:val="-16"/>
        </w:rPr>
        <w:t> </w:t>
      </w:r>
      <w:r>
        <w:rPr>
          <w:color w:val="241F1F"/>
        </w:rPr>
        <w:t>eines</w:t>
      </w:r>
      <w:r>
        <w:rPr>
          <w:color w:val="241F1F"/>
          <w:spacing w:val="-17"/>
        </w:rPr>
        <w:t> </w:t>
      </w:r>
      <w:r>
        <w:rPr>
          <w:color w:val="241F1F"/>
        </w:rPr>
        <w:t>gefährlichen</w:t>
      </w:r>
      <w:r>
        <w:rPr>
          <w:color w:val="241F1F"/>
          <w:spacing w:val="-16"/>
        </w:rPr>
        <w:t> </w:t>
      </w:r>
      <w:r>
        <w:rPr>
          <w:color w:val="241F1F"/>
          <w:spacing w:val="-3"/>
        </w:rPr>
        <w:t>Werkzeugs</w:t>
      </w:r>
      <w:r>
        <w:rPr>
          <w:color w:val="241F1F"/>
          <w:spacing w:val="-17"/>
        </w:rPr>
        <w:t> </w:t>
      </w:r>
      <w:r>
        <w:rPr>
          <w:color w:val="241F1F"/>
        </w:rPr>
        <w:t>auch</w:t>
      </w:r>
      <w:r>
        <w:rPr>
          <w:color w:val="241F1F"/>
          <w:spacing w:val="-16"/>
        </w:rPr>
        <w:t> </w:t>
      </w:r>
      <w:r>
        <w:rPr>
          <w:color w:val="241F1F"/>
        </w:rPr>
        <w:t>eine</w:t>
      </w:r>
      <w:r>
        <w:rPr>
          <w:color w:val="241F1F"/>
          <w:spacing w:val="-17"/>
        </w:rPr>
        <w:t> </w:t>
      </w:r>
      <w:r>
        <w:rPr>
          <w:color w:val="241F1F"/>
        </w:rPr>
        <w:t>ge- fährliche</w:t>
      </w:r>
      <w:r>
        <w:rPr>
          <w:color w:val="241F1F"/>
          <w:spacing w:val="-15"/>
        </w:rPr>
        <w:t> </w:t>
      </w:r>
      <w:r>
        <w:rPr>
          <w:color w:val="241F1F"/>
        </w:rPr>
        <w:t>Körperverletzung</w:t>
      </w:r>
      <w:r>
        <w:rPr>
          <w:color w:val="241F1F"/>
          <w:spacing w:val="-15"/>
        </w:rPr>
        <w:t> </w:t>
      </w:r>
      <w:r>
        <w:rPr>
          <w:color w:val="241F1F"/>
        </w:rPr>
        <w:t>nach</w:t>
      </w:r>
      <w:r>
        <w:rPr>
          <w:color w:val="241F1F"/>
          <w:spacing w:val="-15"/>
        </w:rPr>
        <w:t> </w:t>
      </w:r>
      <w:r>
        <w:rPr>
          <w:color w:val="241F1F"/>
        </w:rPr>
        <w:t>§</w:t>
      </w:r>
      <w:r>
        <w:rPr>
          <w:color w:val="241F1F"/>
          <w:spacing w:val="-15"/>
        </w:rPr>
        <w:t> </w:t>
      </w:r>
      <w:r>
        <w:rPr>
          <w:color w:val="241F1F"/>
        </w:rPr>
        <w:t>224</w:t>
      </w:r>
      <w:r>
        <w:rPr>
          <w:color w:val="241F1F"/>
          <w:spacing w:val="-14"/>
        </w:rPr>
        <w:t> </w:t>
      </w:r>
      <w:r>
        <w:rPr>
          <w:color w:val="241F1F"/>
        </w:rPr>
        <w:t>Absatz</w:t>
      </w:r>
      <w:r>
        <w:rPr>
          <w:color w:val="241F1F"/>
          <w:spacing w:val="-15"/>
        </w:rPr>
        <w:t> </w:t>
      </w:r>
      <w:r>
        <w:rPr>
          <w:color w:val="241F1F"/>
        </w:rPr>
        <w:t>1</w:t>
      </w:r>
      <w:r>
        <w:rPr>
          <w:color w:val="241F1F"/>
          <w:spacing w:val="-15"/>
        </w:rPr>
        <w:t> </w:t>
      </w:r>
      <w:r>
        <w:rPr>
          <w:color w:val="241F1F"/>
        </w:rPr>
        <w:t>StGB</w:t>
      </w:r>
      <w:r>
        <w:rPr>
          <w:color w:val="241F1F"/>
          <w:spacing w:val="-15"/>
        </w:rPr>
        <w:t> </w:t>
      </w:r>
      <w:r>
        <w:rPr>
          <w:color w:val="241F1F"/>
          <w:spacing w:val="-4"/>
        </w:rPr>
        <w:t>vor, </w:t>
      </w:r>
      <w:r>
        <w:rPr>
          <w:color w:val="241F1F"/>
        </w:rPr>
        <w:t>die mit einer Freiheitsstrafe von sechs Monaten bis zu zehn</w:t>
      </w:r>
      <w:r>
        <w:rPr>
          <w:color w:val="241F1F"/>
          <w:spacing w:val="-10"/>
        </w:rPr>
        <w:t> </w:t>
      </w:r>
      <w:r>
        <w:rPr>
          <w:color w:val="241F1F"/>
        </w:rPr>
        <w:t>Jahren</w:t>
      </w:r>
      <w:r>
        <w:rPr>
          <w:color w:val="241F1F"/>
          <w:spacing w:val="-10"/>
        </w:rPr>
        <w:t> </w:t>
      </w:r>
      <w:r>
        <w:rPr>
          <w:color w:val="241F1F"/>
        </w:rPr>
        <w:t>bedroht</w:t>
      </w:r>
      <w:r>
        <w:rPr>
          <w:color w:val="241F1F"/>
          <w:spacing w:val="-10"/>
        </w:rPr>
        <w:t> </w:t>
      </w:r>
      <w:r>
        <w:rPr>
          <w:color w:val="241F1F"/>
        </w:rPr>
        <w:t>ist.</w:t>
      </w:r>
      <w:r>
        <w:rPr>
          <w:color w:val="241F1F"/>
          <w:spacing w:val="-10"/>
        </w:rPr>
        <w:t> </w:t>
      </w:r>
      <w:r>
        <w:rPr>
          <w:color w:val="241F1F"/>
        </w:rPr>
        <w:t>Unter</w:t>
      </w:r>
      <w:r>
        <w:rPr>
          <w:color w:val="241F1F"/>
          <w:spacing w:val="-10"/>
        </w:rPr>
        <w:t> </w:t>
      </w:r>
      <w:r>
        <w:rPr>
          <w:color w:val="241F1F"/>
        </w:rPr>
        <w:t>Umständen</w:t>
      </w:r>
      <w:r>
        <w:rPr>
          <w:color w:val="241F1F"/>
          <w:spacing w:val="-10"/>
        </w:rPr>
        <w:t> </w:t>
      </w:r>
      <w:r>
        <w:rPr>
          <w:color w:val="241F1F"/>
        </w:rPr>
        <w:t>kann</w:t>
      </w:r>
      <w:r>
        <w:rPr>
          <w:color w:val="241F1F"/>
          <w:spacing w:val="-10"/>
        </w:rPr>
        <w:t> </w:t>
      </w:r>
      <w:r>
        <w:rPr>
          <w:color w:val="241F1F"/>
        </w:rPr>
        <w:t>auch</w:t>
      </w:r>
      <w:r>
        <w:rPr>
          <w:color w:val="241F1F"/>
          <w:spacing w:val="-10"/>
        </w:rPr>
        <w:t> </w:t>
      </w:r>
      <w:r>
        <w:rPr>
          <w:color w:val="241F1F"/>
        </w:rPr>
        <w:t>der Tatbestand der schweren Körperverletzung gemäß </w:t>
      </w:r>
      <w:r>
        <w:rPr>
          <w:color w:val="241F1F"/>
          <w:spacing w:val="30"/>
        </w:rPr>
        <w:t> </w:t>
      </w:r>
      <w:r>
        <w:rPr>
          <w:color w:val="241F1F"/>
        </w:rPr>
        <w:t>des</w:t>
      </w:r>
    </w:p>
    <w:p>
      <w:pPr>
        <w:pStyle w:val="BodyText"/>
        <w:spacing w:line="244" w:lineRule="auto" w:before="6"/>
        <w:ind w:left="751"/>
        <w:jc w:val="both"/>
      </w:pPr>
      <w:r>
        <w:rPr>
          <w:color w:val="241F1F"/>
        </w:rPr>
        <w:t>§ 226 StGB (Freiheitsstrafe von einem Jahr bis zu zehn Jahren) erfüllt sein, nämlich dann, wenn das Opfer</w:t>
      </w:r>
      <w:r>
        <w:rPr>
          <w:color w:val="241F1F"/>
          <w:spacing w:val="-17"/>
        </w:rPr>
        <w:t> </w:t>
      </w:r>
      <w:r>
        <w:rPr>
          <w:color w:val="241F1F"/>
        </w:rPr>
        <w:t>durch die</w:t>
      </w:r>
      <w:r>
        <w:rPr>
          <w:color w:val="241F1F"/>
          <w:spacing w:val="-14"/>
        </w:rPr>
        <w:t> </w:t>
      </w:r>
      <w:r>
        <w:rPr>
          <w:color w:val="241F1F"/>
          <w:spacing w:val="-7"/>
        </w:rPr>
        <w:t>Tat</w:t>
      </w:r>
      <w:r>
        <w:rPr>
          <w:color w:val="241F1F"/>
          <w:spacing w:val="-13"/>
        </w:rPr>
        <w:t> </w:t>
      </w:r>
      <w:r>
        <w:rPr>
          <w:color w:val="241F1F"/>
        </w:rPr>
        <w:t>seine</w:t>
      </w:r>
      <w:r>
        <w:rPr>
          <w:color w:val="241F1F"/>
          <w:spacing w:val="-13"/>
        </w:rPr>
        <w:t> </w:t>
      </w:r>
      <w:r>
        <w:rPr>
          <w:color w:val="241F1F"/>
          <w:spacing w:val="-3"/>
        </w:rPr>
        <w:t>Fortpflanzungsfähigkeit</w:t>
      </w:r>
      <w:r>
        <w:rPr>
          <w:color w:val="241F1F"/>
          <w:spacing w:val="-13"/>
        </w:rPr>
        <w:t> </w:t>
      </w:r>
      <w:r>
        <w:rPr>
          <w:color w:val="241F1F"/>
        </w:rPr>
        <w:t>verliert.</w:t>
      </w:r>
      <w:r>
        <w:rPr>
          <w:color w:val="241F1F"/>
          <w:spacing w:val="-13"/>
        </w:rPr>
        <w:t> </w:t>
      </w:r>
      <w:r>
        <w:rPr>
          <w:color w:val="241F1F"/>
        </w:rPr>
        <w:t>Handlungen, durch die jemand Hilfe zu einer Genitalverstümmelung leistet, indem er die erforderlichen Mittel bereitstellt oder das Opfer zur Erduldung der Verstümmelung nötigt </w:t>
      </w:r>
      <w:r>
        <w:rPr>
          <w:color w:val="241F1F"/>
          <w:spacing w:val="-5"/>
        </w:rPr>
        <w:t>be- </w:t>
      </w:r>
      <w:r>
        <w:rPr>
          <w:color w:val="241F1F"/>
        </w:rPr>
        <w:t>ziehungsweise</w:t>
      </w:r>
      <w:r>
        <w:rPr>
          <w:color w:val="241F1F"/>
          <w:spacing w:val="-18"/>
        </w:rPr>
        <w:t> </w:t>
      </w:r>
      <w:r>
        <w:rPr>
          <w:color w:val="241F1F"/>
        </w:rPr>
        <w:t>zwingt</w:t>
      </w:r>
      <w:r>
        <w:rPr>
          <w:color w:val="241F1F"/>
          <w:spacing w:val="-17"/>
        </w:rPr>
        <w:t> </w:t>
      </w:r>
      <w:r>
        <w:rPr>
          <w:color w:val="241F1F"/>
        </w:rPr>
        <w:t>oder</w:t>
      </w:r>
      <w:r>
        <w:rPr>
          <w:color w:val="241F1F"/>
          <w:spacing w:val="-17"/>
        </w:rPr>
        <w:t> </w:t>
      </w:r>
      <w:r>
        <w:rPr>
          <w:color w:val="241F1F"/>
        </w:rPr>
        <w:t>ein</w:t>
      </w:r>
      <w:r>
        <w:rPr>
          <w:color w:val="241F1F"/>
          <w:spacing w:val="-17"/>
        </w:rPr>
        <w:t> </w:t>
      </w:r>
      <w:r>
        <w:rPr>
          <w:color w:val="241F1F"/>
        </w:rPr>
        <w:t>Mädchen</w:t>
      </w:r>
      <w:r>
        <w:rPr>
          <w:color w:val="241F1F"/>
          <w:spacing w:val="-17"/>
        </w:rPr>
        <w:t> </w:t>
      </w:r>
      <w:r>
        <w:rPr>
          <w:color w:val="241F1F"/>
        </w:rPr>
        <w:t>verleitet,</w:t>
      </w:r>
      <w:r>
        <w:rPr>
          <w:color w:val="241F1F"/>
          <w:spacing w:val="-17"/>
        </w:rPr>
        <w:t> </w:t>
      </w:r>
      <w:r>
        <w:rPr>
          <w:color w:val="241F1F"/>
        </w:rPr>
        <w:t>sind</w:t>
      </w:r>
      <w:r>
        <w:rPr>
          <w:color w:val="241F1F"/>
          <w:spacing w:val="-17"/>
        </w:rPr>
        <w:t> </w:t>
      </w:r>
      <w:r>
        <w:rPr>
          <w:color w:val="241F1F"/>
        </w:rPr>
        <w:t>als Beihilfe</w:t>
      </w:r>
      <w:r>
        <w:rPr>
          <w:color w:val="241F1F"/>
          <w:spacing w:val="-16"/>
        </w:rPr>
        <w:t> </w:t>
      </w:r>
      <w:r>
        <w:rPr>
          <w:color w:val="241F1F"/>
        </w:rPr>
        <w:t>(§</w:t>
      </w:r>
      <w:r>
        <w:rPr>
          <w:color w:val="241F1F"/>
          <w:spacing w:val="-15"/>
        </w:rPr>
        <w:t> </w:t>
      </w:r>
      <w:r>
        <w:rPr>
          <w:color w:val="241F1F"/>
        </w:rPr>
        <w:t>27</w:t>
      </w:r>
      <w:r>
        <w:rPr>
          <w:color w:val="241F1F"/>
          <w:spacing w:val="-15"/>
        </w:rPr>
        <w:t> </w:t>
      </w:r>
      <w:r>
        <w:rPr>
          <w:color w:val="241F1F"/>
        </w:rPr>
        <w:t>StGB)</w:t>
      </w:r>
      <w:r>
        <w:rPr>
          <w:color w:val="241F1F"/>
          <w:spacing w:val="-15"/>
        </w:rPr>
        <w:t> </w:t>
      </w:r>
      <w:r>
        <w:rPr>
          <w:color w:val="241F1F"/>
        </w:rPr>
        <w:t>zu</w:t>
      </w:r>
      <w:r>
        <w:rPr>
          <w:color w:val="241F1F"/>
          <w:spacing w:val="-15"/>
        </w:rPr>
        <w:t> </w:t>
      </w:r>
      <w:r>
        <w:rPr>
          <w:color w:val="241F1F"/>
        </w:rPr>
        <w:t>der</w:t>
      </w:r>
      <w:r>
        <w:rPr>
          <w:color w:val="241F1F"/>
          <w:spacing w:val="-15"/>
        </w:rPr>
        <w:t> </w:t>
      </w:r>
      <w:r>
        <w:rPr>
          <w:color w:val="241F1F"/>
          <w:spacing w:val="-3"/>
        </w:rPr>
        <w:t>Verstümmelung</w:t>
      </w:r>
      <w:r>
        <w:rPr>
          <w:color w:val="241F1F"/>
          <w:spacing w:val="-15"/>
        </w:rPr>
        <w:t> </w:t>
      </w:r>
      <w:r>
        <w:rPr>
          <w:color w:val="241F1F"/>
        </w:rPr>
        <w:t>weiblicher</w:t>
      </w:r>
      <w:r>
        <w:rPr>
          <w:color w:val="241F1F"/>
          <w:spacing w:val="-15"/>
        </w:rPr>
        <w:t> </w:t>
      </w:r>
      <w:r>
        <w:rPr>
          <w:color w:val="241F1F"/>
        </w:rPr>
        <w:t>Ge- nitalien strafbar; gegebenenfalls kommt je nach den </w:t>
      </w:r>
      <w:r>
        <w:rPr>
          <w:color w:val="241F1F"/>
          <w:spacing w:val="-5"/>
        </w:rPr>
        <w:t>Um- </w:t>
      </w:r>
      <w:r>
        <w:rPr>
          <w:color w:val="241F1F"/>
        </w:rPr>
        <w:t>ständen des Einzelfalls auch eine gemeinschaftliche </w:t>
      </w:r>
      <w:r>
        <w:rPr>
          <w:color w:val="241F1F"/>
          <w:spacing w:val="-5"/>
        </w:rPr>
        <w:t>Be- </w:t>
      </w:r>
      <w:r>
        <w:rPr>
          <w:color w:val="241F1F"/>
        </w:rPr>
        <w:t>gehung, das heißt Mittäterschaft (§ 25 Absatz 2 StGB beziehungsweise</w:t>
      </w:r>
      <w:r>
        <w:rPr>
          <w:color w:val="241F1F"/>
          <w:spacing w:val="-11"/>
        </w:rPr>
        <w:t> </w:t>
      </w:r>
      <w:r>
        <w:rPr>
          <w:color w:val="241F1F"/>
        </w:rPr>
        <w:t>§</w:t>
      </w:r>
      <w:r>
        <w:rPr>
          <w:color w:val="241F1F"/>
          <w:spacing w:val="-11"/>
        </w:rPr>
        <w:t> </w:t>
      </w:r>
      <w:r>
        <w:rPr>
          <w:color w:val="241F1F"/>
        </w:rPr>
        <w:t>224</w:t>
      </w:r>
      <w:r>
        <w:rPr>
          <w:color w:val="241F1F"/>
          <w:spacing w:val="-11"/>
        </w:rPr>
        <w:t> </w:t>
      </w:r>
      <w:r>
        <w:rPr>
          <w:color w:val="241F1F"/>
        </w:rPr>
        <w:t>Absatz</w:t>
      </w:r>
      <w:r>
        <w:rPr>
          <w:color w:val="241F1F"/>
          <w:spacing w:val="-11"/>
        </w:rPr>
        <w:t> </w:t>
      </w:r>
      <w:r>
        <w:rPr>
          <w:color w:val="241F1F"/>
        </w:rPr>
        <w:t>1</w:t>
      </w:r>
      <w:r>
        <w:rPr>
          <w:color w:val="241F1F"/>
          <w:spacing w:val="-11"/>
        </w:rPr>
        <w:t> </w:t>
      </w:r>
      <w:r>
        <w:rPr>
          <w:color w:val="241F1F"/>
        </w:rPr>
        <w:t>Nummer</w:t>
      </w:r>
      <w:r>
        <w:rPr>
          <w:color w:val="241F1F"/>
          <w:spacing w:val="-10"/>
        </w:rPr>
        <w:t> </w:t>
      </w:r>
      <w:r>
        <w:rPr>
          <w:color w:val="241F1F"/>
        </w:rPr>
        <w:t>4</w:t>
      </w:r>
      <w:r>
        <w:rPr>
          <w:color w:val="241F1F"/>
          <w:spacing w:val="-11"/>
        </w:rPr>
        <w:t> </w:t>
      </w:r>
      <w:r>
        <w:rPr>
          <w:color w:val="241F1F"/>
        </w:rPr>
        <w:t>StGB)</w:t>
      </w:r>
      <w:r>
        <w:rPr>
          <w:color w:val="241F1F"/>
          <w:spacing w:val="-11"/>
        </w:rPr>
        <w:t> </w:t>
      </w:r>
      <w:r>
        <w:rPr>
          <w:color w:val="241F1F"/>
        </w:rPr>
        <w:t>in</w:t>
      </w:r>
      <w:r>
        <w:rPr>
          <w:color w:val="241F1F"/>
          <w:spacing w:val="-11"/>
        </w:rPr>
        <w:t> </w:t>
      </w:r>
      <w:r>
        <w:rPr>
          <w:color w:val="241F1F"/>
        </w:rPr>
        <w:t>Be- tracht.</w:t>
      </w:r>
      <w:r>
        <w:rPr>
          <w:color w:val="241F1F"/>
          <w:spacing w:val="-7"/>
        </w:rPr>
        <w:t> </w:t>
      </w:r>
      <w:r>
        <w:rPr>
          <w:color w:val="241F1F"/>
        </w:rPr>
        <w:t>Bezogen</w:t>
      </w:r>
      <w:r>
        <w:rPr>
          <w:color w:val="241F1F"/>
          <w:spacing w:val="-6"/>
        </w:rPr>
        <w:t> </w:t>
      </w:r>
      <w:r>
        <w:rPr>
          <w:color w:val="241F1F"/>
        </w:rPr>
        <w:t>auf</w:t>
      </w:r>
      <w:r>
        <w:rPr>
          <w:color w:val="241F1F"/>
          <w:spacing w:val="-7"/>
        </w:rPr>
        <w:t> </w:t>
      </w:r>
      <w:r>
        <w:rPr>
          <w:color w:val="241F1F"/>
        </w:rPr>
        <w:t>die</w:t>
      </w:r>
      <w:r>
        <w:rPr>
          <w:color w:val="241F1F"/>
          <w:spacing w:val="-6"/>
        </w:rPr>
        <w:t> </w:t>
      </w:r>
      <w:r>
        <w:rPr>
          <w:color w:val="241F1F"/>
        </w:rPr>
        <w:t>Eltern</w:t>
      </w:r>
      <w:r>
        <w:rPr>
          <w:color w:val="241F1F"/>
          <w:spacing w:val="-7"/>
        </w:rPr>
        <w:t> </w:t>
      </w:r>
      <w:r>
        <w:rPr>
          <w:color w:val="241F1F"/>
        </w:rPr>
        <w:t>des</w:t>
      </w:r>
      <w:r>
        <w:rPr>
          <w:color w:val="241F1F"/>
          <w:spacing w:val="-6"/>
        </w:rPr>
        <w:t> </w:t>
      </w:r>
      <w:r>
        <w:rPr>
          <w:color w:val="241F1F"/>
        </w:rPr>
        <w:t>Opfers</w:t>
      </w:r>
      <w:r>
        <w:rPr>
          <w:color w:val="241F1F"/>
          <w:spacing w:val="-7"/>
        </w:rPr>
        <w:t> </w:t>
      </w:r>
      <w:r>
        <w:rPr>
          <w:color w:val="241F1F"/>
        </w:rPr>
        <w:t>kann</w:t>
      </w:r>
      <w:r>
        <w:rPr>
          <w:color w:val="241F1F"/>
          <w:spacing w:val="-6"/>
        </w:rPr>
        <w:t> </w:t>
      </w:r>
      <w:r>
        <w:rPr>
          <w:color w:val="241F1F"/>
        </w:rPr>
        <w:t>auch</w:t>
      </w:r>
      <w:r>
        <w:rPr>
          <w:color w:val="241F1F"/>
          <w:spacing w:val="-7"/>
        </w:rPr>
        <w:t> </w:t>
      </w:r>
      <w:r>
        <w:rPr>
          <w:color w:val="241F1F"/>
          <w:spacing w:val="-4"/>
        </w:rPr>
        <w:t>eine</w:t>
      </w:r>
    </w:p>
    <w:p>
      <w:pPr>
        <w:pStyle w:val="BodyText"/>
        <w:spacing w:line="244" w:lineRule="auto" w:before="92"/>
        <w:ind w:left="226" w:right="718"/>
        <w:jc w:val="both"/>
      </w:pPr>
      <w:r>
        <w:rPr/>
        <w:br w:type="column"/>
      </w:r>
      <w:r>
        <w:rPr>
          <w:color w:val="241F1F"/>
        </w:rPr>
        <w:t>Misshandlung von Schutzbefohlenen gemäß § 225 </w:t>
      </w:r>
      <w:r>
        <w:rPr>
          <w:color w:val="241F1F"/>
          <w:spacing w:val="-5"/>
        </w:rPr>
        <w:t>StGB </w:t>
      </w:r>
      <w:r>
        <w:rPr>
          <w:color w:val="241F1F"/>
        </w:rPr>
        <w:t>vorliegen.</w:t>
      </w:r>
      <w:r>
        <w:rPr>
          <w:color w:val="241F1F"/>
          <w:spacing w:val="-6"/>
        </w:rPr>
        <w:t> </w:t>
      </w:r>
      <w:r>
        <w:rPr>
          <w:color w:val="241F1F"/>
        </w:rPr>
        <w:t>Wird</w:t>
      </w:r>
      <w:r>
        <w:rPr>
          <w:color w:val="241F1F"/>
          <w:spacing w:val="-6"/>
        </w:rPr>
        <w:t> </w:t>
      </w:r>
      <w:r>
        <w:rPr>
          <w:color w:val="241F1F"/>
        </w:rPr>
        <w:t>die</w:t>
      </w:r>
      <w:r>
        <w:rPr>
          <w:color w:val="241F1F"/>
          <w:spacing w:val="-6"/>
        </w:rPr>
        <w:t> </w:t>
      </w:r>
      <w:r>
        <w:rPr>
          <w:color w:val="241F1F"/>
        </w:rPr>
        <w:t>schutzbefohlene</w:t>
      </w:r>
      <w:r>
        <w:rPr>
          <w:color w:val="241F1F"/>
          <w:spacing w:val="-6"/>
        </w:rPr>
        <w:t> </w:t>
      </w:r>
      <w:r>
        <w:rPr>
          <w:color w:val="241F1F"/>
        </w:rPr>
        <w:t>Person</w:t>
      </w:r>
      <w:r>
        <w:rPr>
          <w:color w:val="241F1F"/>
          <w:spacing w:val="-6"/>
        </w:rPr>
        <w:t> </w:t>
      </w:r>
      <w:r>
        <w:rPr>
          <w:color w:val="241F1F"/>
        </w:rPr>
        <w:t>durch</w:t>
      </w:r>
      <w:r>
        <w:rPr>
          <w:color w:val="241F1F"/>
          <w:spacing w:val="-6"/>
        </w:rPr>
        <w:t> </w:t>
      </w:r>
      <w:r>
        <w:rPr>
          <w:color w:val="241F1F"/>
        </w:rPr>
        <w:t>die</w:t>
      </w:r>
      <w:r>
        <w:rPr>
          <w:color w:val="241F1F"/>
          <w:spacing w:val="-6"/>
        </w:rPr>
        <w:t> </w:t>
      </w:r>
      <w:r>
        <w:rPr>
          <w:color w:val="241F1F"/>
          <w:spacing w:val="-10"/>
        </w:rPr>
        <w:t>Tat </w:t>
      </w:r>
      <w:r>
        <w:rPr>
          <w:color w:val="241F1F"/>
        </w:rPr>
        <w:t>in die Gefahr des </w:t>
      </w:r>
      <w:r>
        <w:rPr>
          <w:color w:val="241F1F"/>
          <w:spacing w:val="-3"/>
        </w:rPr>
        <w:t>Todes </w:t>
      </w:r>
      <w:r>
        <w:rPr>
          <w:color w:val="241F1F"/>
        </w:rPr>
        <w:t>oder einer schweren Gesund- heitsschädigung oder einer erheblichen Schädigung </w:t>
      </w:r>
      <w:r>
        <w:rPr>
          <w:color w:val="241F1F"/>
          <w:spacing w:val="-6"/>
        </w:rPr>
        <w:t>der </w:t>
      </w:r>
      <w:r>
        <w:rPr>
          <w:color w:val="241F1F"/>
        </w:rPr>
        <w:t>körperlichen oder seelischen Entwicklung gebracht, ist auf Freiheitsstrafe von einem bis zu fünfzehn Jahren zu erkennen</w:t>
      </w:r>
      <w:r>
        <w:rPr>
          <w:color w:val="241F1F"/>
          <w:spacing w:val="-11"/>
        </w:rPr>
        <w:t> </w:t>
      </w:r>
      <w:r>
        <w:rPr>
          <w:color w:val="241F1F"/>
        </w:rPr>
        <w:t>(§</w:t>
      </w:r>
      <w:r>
        <w:rPr>
          <w:color w:val="241F1F"/>
          <w:spacing w:val="-11"/>
        </w:rPr>
        <w:t> </w:t>
      </w:r>
      <w:r>
        <w:rPr>
          <w:color w:val="241F1F"/>
        </w:rPr>
        <w:t>225</w:t>
      </w:r>
      <w:r>
        <w:rPr>
          <w:color w:val="241F1F"/>
          <w:spacing w:val="-11"/>
        </w:rPr>
        <w:t> </w:t>
      </w:r>
      <w:r>
        <w:rPr>
          <w:color w:val="241F1F"/>
        </w:rPr>
        <w:t>Absatz</w:t>
      </w:r>
      <w:r>
        <w:rPr>
          <w:color w:val="241F1F"/>
          <w:spacing w:val="-11"/>
        </w:rPr>
        <w:t> </w:t>
      </w:r>
      <w:r>
        <w:rPr>
          <w:color w:val="241F1F"/>
        </w:rPr>
        <w:t>3</w:t>
      </w:r>
      <w:r>
        <w:rPr>
          <w:color w:val="241F1F"/>
          <w:spacing w:val="-11"/>
        </w:rPr>
        <w:t> </w:t>
      </w:r>
      <w:r>
        <w:rPr>
          <w:color w:val="241F1F"/>
        </w:rPr>
        <w:t>StGB).</w:t>
      </w:r>
      <w:r>
        <w:rPr>
          <w:color w:val="241F1F"/>
          <w:spacing w:val="-10"/>
        </w:rPr>
        <w:t> </w:t>
      </w:r>
      <w:r>
        <w:rPr>
          <w:color w:val="241F1F"/>
        </w:rPr>
        <w:t>Eine</w:t>
      </w:r>
      <w:r>
        <w:rPr>
          <w:color w:val="241F1F"/>
          <w:spacing w:val="-11"/>
        </w:rPr>
        <w:t> </w:t>
      </w:r>
      <w:r>
        <w:rPr>
          <w:color w:val="241F1F"/>
        </w:rPr>
        <w:t>eventuelle</w:t>
      </w:r>
      <w:r>
        <w:rPr>
          <w:color w:val="241F1F"/>
          <w:spacing w:val="-11"/>
        </w:rPr>
        <w:t> </w:t>
      </w:r>
      <w:r>
        <w:rPr>
          <w:color w:val="241F1F"/>
        </w:rPr>
        <w:t>Einwilli- gung des Opfers wäre wegen mangelnder Freiwilligkeit oder der Sittenwidrigkeit der </w:t>
      </w:r>
      <w:r>
        <w:rPr>
          <w:color w:val="241F1F"/>
          <w:spacing w:val="-6"/>
        </w:rPr>
        <w:t>Tat </w:t>
      </w:r>
      <w:r>
        <w:rPr>
          <w:color w:val="241F1F"/>
        </w:rPr>
        <w:t>gemäß § 228 StGB </w:t>
      </w:r>
      <w:r>
        <w:rPr>
          <w:color w:val="241F1F"/>
          <w:spacing w:val="-5"/>
        </w:rPr>
        <w:t>un- </w:t>
      </w:r>
      <w:r>
        <w:rPr>
          <w:color w:val="241F1F"/>
        </w:rPr>
        <w:t>beachtlich.</w:t>
      </w:r>
    </w:p>
    <w:p>
      <w:pPr>
        <w:pStyle w:val="BodyText"/>
        <w:spacing w:line="244" w:lineRule="auto" w:before="87"/>
        <w:ind w:left="226" w:right="718"/>
        <w:jc w:val="both"/>
      </w:pPr>
      <w:r>
        <w:rPr>
          <w:color w:val="241F1F"/>
          <w:spacing w:val="-3"/>
        </w:rPr>
        <w:t>Durch </w:t>
      </w:r>
      <w:r>
        <w:rPr>
          <w:color w:val="241F1F"/>
        </w:rPr>
        <w:t>das 49. </w:t>
      </w:r>
      <w:r>
        <w:rPr>
          <w:color w:val="241F1F"/>
          <w:spacing w:val="-3"/>
        </w:rPr>
        <w:t>Strafrechtsänderungsgesetz wurde </w:t>
      </w:r>
      <w:r>
        <w:rPr>
          <w:color w:val="241F1F"/>
        </w:rPr>
        <w:t>der An- wendungsbereich des deutschen Strafrechts für </w:t>
      </w:r>
      <w:r>
        <w:rPr>
          <w:color w:val="241F1F"/>
          <w:spacing w:val="-3"/>
        </w:rPr>
        <w:t>Taten </w:t>
      </w:r>
      <w:r>
        <w:rPr>
          <w:color w:val="241F1F"/>
        </w:rPr>
        <w:t>nach § 226a StGB erweitert. Nach § 5 Nummer 9a Buchstabe b StGB gilt deutsches Strafrecht, unabhängig vom Recht des </w:t>
      </w:r>
      <w:r>
        <w:rPr>
          <w:color w:val="241F1F"/>
          <w:spacing w:val="-3"/>
        </w:rPr>
        <w:t>Tatorts, </w:t>
      </w:r>
      <w:r>
        <w:rPr>
          <w:color w:val="241F1F"/>
        </w:rPr>
        <w:t>auch für im Ausland begangene </w:t>
      </w:r>
      <w:r>
        <w:rPr>
          <w:color w:val="241F1F"/>
          <w:spacing w:val="-4"/>
        </w:rPr>
        <w:t>Taten </w:t>
      </w:r>
      <w:r>
        <w:rPr>
          <w:color w:val="241F1F"/>
        </w:rPr>
        <w:t>nach § 226a StGB, wenn der </w:t>
      </w:r>
      <w:r>
        <w:rPr>
          <w:color w:val="241F1F"/>
          <w:spacing w:val="-4"/>
        </w:rPr>
        <w:t>Täter </w:t>
      </w:r>
      <w:r>
        <w:rPr>
          <w:color w:val="241F1F"/>
        </w:rPr>
        <w:t>zur Zeit der </w:t>
      </w:r>
      <w:r>
        <w:rPr>
          <w:color w:val="241F1F"/>
          <w:spacing w:val="-6"/>
        </w:rPr>
        <w:t>Tat </w:t>
      </w:r>
      <w:r>
        <w:rPr>
          <w:color w:val="241F1F"/>
        </w:rPr>
        <w:t>Deutscher ist oder wenn sich die </w:t>
      </w:r>
      <w:r>
        <w:rPr>
          <w:color w:val="241F1F"/>
          <w:spacing w:val="-6"/>
        </w:rPr>
        <w:t>Tat </w:t>
      </w:r>
      <w:r>
        <w:rPr>
          <w:color w:val="241F1F"/>
        </w:rPr>
        <w:t>gegen eine </w:t>
      </w:r>
      <w:r>
        <w:rPr>
          <w:color w:val="241F1F"/>
          <w:spacing w:val="-4"/>
        </w:rPr>
        <w:t>Person </w:t>
      </w:r>
      <w:r>
        <w:rPr>
          <w:color w:val="241F1F"/>
        </w:rPr>
        <w:t>richtet, die zur Zeit der </w:t>
      </w:r>
      <w:r>
        <w:rPr>
          <w:color w:val="241F1F"/>
          <w:spacing w:val="-6"/>
        </w:rPr>
        <w:t>Tat </w:t>
      </w:r>
      <w:r>
        <w:rPr>
          <w:color w:val="241F1F"/>
        </w:rPr>
        <w:t>ihren Wohnsitz oder gewöhn- lichen Aufenthalt im Inland hat.</w:t>
      </w:r>
    </w:p>
    <w:p>
      <w:pPr>
        <w:pStyle w:val="BodyText"/>
        <w:spacing w:before="6"/>
        <w:rPr>
          <w:sz w:val="20"/>
        </w:rPr>
      </w:pPr>
    </w:p>
    <w:p>
      <w:pPr>
        <w:pStyle w:val="BodyText"/>
        <w:spacing w:line="244" w:lineRule="auto"/>
        <w:ind w:left="226" w:right="718"/>
        <w:jc w:val="both"/>
      </w:pPr>
      <w:r>
        <w:rPr>
          <w:color w:val="241F1F"/>
          <w:w w:val="110"/>
        </w:rPr>
        <w:t>Zu</w:t>
      </w:r>
      <w:r>
        <w:rPr>
          <w:color w:val="241F1F"/>
          <w:spacing w:val="-18"/>
          <w:w w:val="110"/>
        </w:rPr>
        <w:t> </w:t>
      </w:r>
      <w:r>
        <w:rPr>
          <w:color w:val="241F1F"/>
          <w:w w:val="110"/>
        </w:rPr>
        <w:t>Artikel</w:t>
      </w:r>
      <w:r>
        <w:rPr>
          <w:color w:val="241F1F"/>
          <w:spacing w:val="-18"/>
          <w:w w:val="110"/>
        </w:rPr>
        <w:t> </w:t>
      </w:r>
      <w:r>
        <w:rPr>
          <w:color w:val="241F1F"/>
          <w:w w:val="110"/>
        </w:rPr>
        <w:t>39</w:t>
      </w:r>
      <w:r>
        <w:rPr>
          <w:color w:val="241F1F"/>
          <w:spacing w:val="-17"/>
          <w:w w:val="110"/>
        </w:rPr>
        <w:t> </w:t>
      </w:r>
      <w:r>
        <w:rPr>
          <w:color w:val="241F1F"/>
          <w:w w:val="110"/>
        </w:rPr>
        <w:t>–</w:t>
      </w:r>
      <w:r>
        <w:rPr>
          <w:color w:val="241F1F"/>
          <w:spacing w:val="-18"/>
          <w:w w:val="110"/>
        </w:rPr>
        <w:t> </w:t>
      </w:r>
      <w:r>
        <w:rPr>
          <w:color w:val="241F1F"/>
          <w:w w:val="110"/>
        </w:rPr>
        <w:t>Zwangsabtreibung</w:t>
      </w:r>
      <w:r>
        <w:rPr>
          <w:color w:val="241F1F"/>
          <w:spacing w:val="-18"/>
          <w:w w:val="110"/>
        </w:rPr>
        <w:t> </w:t>
      </w:r>
      <w:r>
        <w:rPr>
          <w:color w:val="241F1F"/>
          <w:w w:val="110"/>
        </w:rPr>
        <w:t>und</w:t>
      </w:r>
      <w:r>
        <w:rPr>
          <w:color w:val="241F1F"/>
          <w:spacing w:val="-17"/>
          <w:w w:val="110"/>
        </w:rPr>
        <w:t> </w:t>
      </w:r>
      <w:r>
        <w:rPr>
          <w:color w:val="241F1F"/>
          <w:w w:val="110"/>
        </w:rPr>
        <w:t>Zwangssterili- sierung</w:t>
      </w:r>
    </w:p>
    <w:p>
      <w:pPr>
        <w:pStyle w:val="BodyText"/>
        <w:spacing w:line="244" w:lineRule="auto" w:before="115"/>
        <w:ind w:left="226" w:right="718"/>
        <w:jc w:val="both"/>
      </w:pPr>
      <w:r>
        <w:rPr>
          <w:color w:val="241F1F"/>
        </w:rPr>
        <w:t>Nach</w:t>
      </w:r>
      <w:r>
        <w:rPr>
          <w:color w:val="241F1F"/>
          <w:spacing w:val="-13"/>
        </w:rPr>
        <w:t> </w:t>
      </w:r>
      <w:r>
        <w:rPr>
          <w:color w:val="241F1F"/>
        </w:rPr>
        <w:t>Artikel</w:t>
      </w:r>
      <w:r>
        <w:rPr>
          <w:color w:val="241F1F"/>
          <w:spacing w:val="-12"/>
        </w:rPr>
        <w:t> </w:t>
      </w:r>
      <w:r>
        <w:rPr>
          <w:color w:val="241F1F"/>
        </w:rPr>
        <w:t>39</w:t>
      </w:r>
      <w:r>
        <w:rPr>
          <w:color w:val="241F1F"/>
          <w:spacing w:val="-13"/>
        </w:rPr>
        <w:t> </w:t>
      </w:r>
      <w:r>
        <w:rPr>
          <w:color w:val="241F1F"/>
        </w:rPr>
        <w:t>Buchstabe</w:t>
      </w:r>
      <w:r>
        <w:rPr>
          <w:color w:val="241F1F"/>
          <w:spacing w:val="-12"/>
        </w:rPr>
        <w:t> </w:t>
      </w:r>
      <w:r>
        <w:rPr>
          <w:color w:val="241F1F"/>
        </w:rPr>
        <w:t>a</w:t>
      </w:r>
      <w:r>
        <w:rPr>
          <w:color w:val="241F1F"/>
          <w:spacing w:val="-12"/>
        </w:rPr>
        <w:t> </w:t>
      </w:r>
      <w:r>
        <w:rPr>
          <w:color w:val="241F1F"/>
        </w:rPr>
        <w:t>müssen</w:t>
      </w:r>
      <w:r>
        <w:rPr>
          <w:color w:val="241F1F"/>
          <w:spacing w:val="-13"/>
        </w:rPr>
        <w:t> </w:t>
      </w:r>
      <w:r>
        <w:rPr>
          <w:color w:val="241F1F"/>
        </w:rPr>
        <w:t>die</w:t>
      </w:r>
      <w:r>
        <w:rPr>
          <w:color w:val="241F1F"/>
          <w:spacing w:val="-12"/>
        </w:rPr>
        <w:t> </w:t>
      </w:r>
      <w:r>
        <w:rPr>
          <w:color w:val="241F1F"/>
          <w:spacing w:val="-3"/>
        </w:rPr>
        <w:t>Vertragsparteien </w:t>
      </w:r>
      <w:r>
        <w:rPr>
          <w:color w:val="241F1F"/>
        </w:rPr>
        <w:t>durch die erforderlichen gesetzgeberischen oder sonsti- gen Maßnahmen sicherstellen, dass die vorsätzliche Durchführung einer Abtreibung an einer </w:t>
      </w:r>
      <w:r>
        <w:rPr>
          <w:color w:val="241F1F"/>
          <w:spacing w:val="-4"/>
        </w:rPr>
        <w:t>Frau </w:t>
      </w:r>
      <w:r>
        <w:rPr>
          <w:color w:val="241F1F"/>
        </w:rPr>
        <w:t>ohne </w:t>
      </w:r>
      <w:r>
        <w:rPr>
          <w:color w:val="241F1F"/>
          <w:spacing w:val="-4"/>
        </w:rPr>
        <w:t>deren </w:t>
      </w:r>
      <w:r>
        <w:rPr>
          <w:color w:val="241F1F"/>
        </w:rPr>
        <w:t>vorherige Zustimmung nach erfolgter Aufklärung unter Strafe</w:t>
      </w:r>
      <w:r>
        <w:rPr>
          <w:color w:val="241F1F"/>
          <w:spacing w:val="-8"/>
        </w:rPr>
        <w:t> </w:t>
      </w:r>
      <w:r>
        <w:rPr>
          <w:color w:val="241F1F"/>
        </w:rPr>
        <w:t>gestellt</w:t>
      </w:r>
      <w:r>
        <w:rPr>
          <w:color w:val="241F1F"/>
          <w:spacing w:val="-8"/>
        </w:rPr>
        <w:t> </w:t>
      </w:r>
      <w:r>
        <w:rPr>
          <w:color w:val="241F1F"/>
        </w:rPr>
        <w:t>wird.</w:t>
      </w:r>
      <w:r>
        <w:rPr>
          <w:color w:val="241F1F"/>
          <w:spacing w:val="-8"/>
        </w:rPr>
        <w:t> </w:t>
      </w:r>
      <w:r>
        <w:rPr>
          <w:color w:val="241F1F"/>
        </w:rPr>
        <w:t>Gleiches</w:t>
      </w:r>
      <w:r>
        <w:rPr>
          <w:color w:val="241F1F"/>
          <w:spacing w:val="-8"/>
        </w:rPr>
        <w:t> </w:t>
      </w:r>
      <w:r>
        <w:rPr>
          <w:color w:val="241F1F"/>
        </w:rPr>
        <w:t>gilt</w:t>
      </w:r>
      <w:r>
        <w:rPr>
          <w:color w:val="241F1F"/>
          <w:spacing w:val="-8"/>
        </w:rPr>
        <w:t> </w:t>
      </w:r>
      <w:r>
        <w:rPr>
          <w:color w:val="241F1F"/>
        </w:rPr>
        <w:t>nach</w:t>
      </w:r>
      <w:r>
        <w:rPr>
          <w:color w:val="241F1F"/>
          <w:spacing w:val="-8"/>
        </w:rPr>
        <w:t> </w:t>
      </w:r>
      <w:r>
        <w:rPr>
          <w:color w:val="241F1F"/>
        </w:rPr>
        <w:t>Artikel</w:t>
      </w:r>
      <w:r>
        <w:rPr>
          <w:color w:val="241F1F"/>
          <w:spacing w:val="-8"/>
        </w:rPr>
        <w:t> </w:t>
      </w:r>
      <w:r>
        <w:rPr>
          <w:color w:val="241F1F"/>
        </w:rPr>
        <w:t>39</w:t>
      </w:r>
      <w:r>
        <w:rPr>
          <w:color w:val="241F1F"/>
          <w:spacing w:val="-8"/>
        </w:rPr>
        <w:t> </w:t>
      </w:r>
      <w:r>
        <w:rPr>
          <w:color w:val="241F1F"/>
        </w:rPr>
        <w:t>Buchsta- be b für die Durchführung eines chirurgischen Eingriffs mit dem Zweck oder der Folge, dass die Fähigkeit </w:t>
      </w:r>
      <w:r>
        <w:rPr>
          <w:color w:val="241F1F"/>
          <w:spacing w:val="-3"/>
        </w:rPr>
        <w:t>einer Frau </w:t>
      </w:r>
      <w:r>
        <w:rPr>
          <w:color w:val="241F1F"/>
        </w:rPr>
        <w:t>zur natürlichen Fortpflanzung beendet wird, ohne dass diese vorher in Kenntnis der Sachlage ihre Zustim- mung</w:t>
      </w:r>
      <w:r>
        <w:rPr>
          <w:color w:val="241F1F"/>
          <w:spacing w:val="-13"/>
        </w:rPr>
        <w:t> </w:t>
      </w:r>
      <w:r>
        <w:rPr>
          <w:color w:val="241F1F"/>
        </w:rPr>
        <w:t>zu</w:t>
      </w:r>
      <w:r>
        <w:rPr>
          <w:color w:val="241F1F"/>
          <w:spacing w:val="-12"/>
        </w:rPr>
        <w:t> </w:t>
      </w:r>
      <w:r>
        <w:rPr>
          <w:color w:val="241F1F"/>
        </w:rPr>
        <w:t>dem</w:t>
      </w:r>
      <w:r>
        <w:rPr>
          <w:color w:val="241F1F"/>
          <w:spacing w:val="-12"/>
        </w:rPr>
        <w:t> </w:t>
      </w:r>
      <w:r>
        <w:rPr>
          <w:color w:val="241F1F"/>
        </w:rPr>
        <w:t>Verfahren</w:t>
      </w:r>
      <w:r>
        <w:rPr>
          <w:color w:val="241F1F"/>
          <w:spacing w:val="-12"/>
        </w:rPr>
        <w:t> </w:t>
      </w:r>
      <w:r>
        <w:rPr>
          <w:color w:val="241F1F"/>
        </w:rPr>
        <w:t>oder</w:t>
      </w:r>
      <w:r>
        <w:rPr>
          <w:color w:val="241F1F"/>
          <w:spacing w:val="-13"/>
        </w:rPr>
        <w:t> </w:t>
      </w:r>
      <w:r>
        <w:rPr>
          <w:color w:val="241F1F"/>
        </w:rPr>
        <w:t>mit</w:t>
      </w:r>
      <w:r>
        <w:rPr>
          <w:color w:val="241F1F"/>
          <w:spacing w:val="-12"/>
        </w:rPr>
        <w:t> </w:t>
      </w:r>
      <w:r>
        <w:rPr>
          <w:color w:val="241F1F"/>
        </w:rPr>
        <w:t>Verständnis</w:t>
      </w:r>
      <w:r>
        <w:rPr>
          <w:color w:val="241F1F"/>
          <w:spacing w:val="-11"/>
        </w:rPr>
        <w:t> </w:t>
      </w:r>
      <w:r>
        <w:rPr>
          <w:color w:val="241F1F"/>
        </w:rPr>
        <w:t>dafür</w:t>
      </w:r>
      <w:r>
        <w:rPr>
          <w:color w:val="241F1F"/>
          <w:spacing w:val="-13"/>
        </w:rPr>
        <w:t> </w:t>
      </w:r>
      <w:r>
        <w:rPr>
          <w:color w:val="241F1F"/>
        </w:rPr>
        <w:t>erteilt hat.</w:t>
      </w:r>
    </w:p>
    <w:p>
      <w:pPr>
        <w:pStyle w:val="BodyText"/>
        <w:spacing w:line="244" w:lineRule="auto" w:before="87"/>
        <w:ind w:left="226" w:right="718"/>
        <w:jc w:val="both"/>
      </w:pPr>
      <w:r>
        <w:rPr>
          <w:color w:val="241F1F"/>
        </w:rPr>
        <w:t>Im deutschen Recht sind diese Forderungen bereits um- gesetzt:</w:t>
      </w:r>
    </w:p>
    <w:p>
      <w:pPr>
        <w:pStyle w:val="BodyText"/>
        <w:spacing w:line="244" w:lineRule="auto" w:before="83"/>
        <w:ind w:left="226" w:right="718"/>
        <w:jc w:val="both"/>
      </w:pPr>
      <w:r>
        <w:rPr>
          <w:color w:val="241F1F"/>
        </w:rPr>
        <w:t>Entsprechend Artikel 39 Buchstabe a ist der Abbruch ei- ner</w:t>
      </w:r>
      <w:r>
        <w:rPr>
          <w:color w:val="241F1F"/>
          <w:spacing w:val="-11"/>
        </w:rPr>
        <w:t> </w:t>
      </w:r>
      <w:r>
        <w:rPr>
          <w:color w:val="241F1F"/>
        </w:rPr>
        <w:t>Schwangerschaft</w:t>
      </w:r>
      <w:r>
        <w:rPr>
          <w:color w:val="241F1F"/>
          <w:spacing w:val="-11"/>
        </w:rPr>
        <w:t> </w:t>
      </w:r>
      <w:r>
        <w:rPr>
          <w:color w:val="241F1F"/>
        </w:rPr>
        <w:t>mit</w:t>
      </w:r>
      <w:r>
        <w:rPr>
          <w:color w:val="241F1F"/>
          <w:spacing w:val="-10"/>
        </w:rPr>
        <w:t> </w:t>
      </w:r>
      <w:r>
        <w:rPr>
          <w:color w:val="241F1F"/>
          <w:spacing w:val="-3"/>
        </w:rPr>
        <w:t>Freiheitsstrafe</w:t>
      </w:r>
      <w:r>
        <w:rPr>
          <w:color w:val="241F1F"/>
          <w:spacing w:val="-11"/>
        </w:rPr>
        <w:t> </w:t>
      </w:r>
      <w:r>
        <w:rPr>
          <w:color w:val="241F1F"/>
        </w:rPr>
        <w:t>bis</w:t>
      </w:r>
      <w:r>
        <w:rPr>
          <w:color w:val="241F1F"/>
          <w:spacing w:val="-10"/>
        </w:rPr>
        <w:t> </w:t>
      </w:r>
      <w:r>
        <w:rPr>
          <w:color w:val="241F1F"/>
        </w:rPr>
        <w:t>zu</w:t>
      </w:r>
      <w:r>
        <w:rPr>
          <w:color w:val="241F1F"/>
          <w:spacing w:val="-11"/>
        </w:rPr>
        <w:t> </w:t>
      </w:r>
      <w:r>
        <w:rPr>
          <w:color w:val="241F1F"/>
          <w:spacing w:val="-3"/>
        </w:rPr>
        <w:t>drei</w:t>
      </w:r>
      <w:r>
        <w:rPr>
          <w:color w:val="241F1F"/>
          <w:spacing w:val="-10"/>
        </w:rPr>
        <w:t> </w:t>
      </w:r>
      <w:r>
        <w:rPr>
          <w:color w:val="241F1F"/>
          <w:spacing w:val="-3"/>
        </w:rPr>
        <w:t>Jahren </w:t>
      </w:r>
      <w:r>
        <w:rPr>
          <w:color w:val="241F1F"/>
        </w:rPr>
        <w:t>oder</w:t>
      </w:r>
      <w:r>
        <w:rPr>
          <w:color w:val="241F1F"/>
          <w:spacing w:val="-8"/>
        </w:rPr>
        <w:t> </w:t>
      </w:r>
      <w:r>
        <w:rPr>
          <w:color w:val="241F1F"/>
        </w:rPr>
        <w:t>mit</w:t>
      </w:r>
      <w:r>
        <w:rPr>
          <w:color w:val="241F1F"/>
          <w:spacing w:val="-8"/>
        </w:rPr>
        <w:t> </w:t>
      </w:r>
      <w:r>
        <w:rPr>
          <w:color w:val="241F1F"/>
        </w:rPr>
        <w:t>Geldstrafe</w:t>
      </w:r>
      <w:r>
        <w:rPr>
          <w:color w:val="241F1F"/>
          <w:spacing w:val="-7"/>
        </w:rPr>
        <w:t> </w:t>
      </w:r>
      <w:r>
        <w:rPr>
          <w:color w:val="241F1F"/>
        </w:rPr>
        <w:t>nach</w:t>
      </w:r>
      <w:r>
        <w:rPr>
          <w:color w:val="241F1F"/>
          <w:spacing w:val="-8"/>
        </w:rPr>
        <w:t> </w:t>
      </w:r>
      <w:r>
        <w:rPr>
          <w:color w:val="241F1F"/>
        </w:rPr>
        <w:t>§</w:t>
      </w:r>
      <w:r>
        <w:rPr>
          <w:color w:val="241F1F"/>
          <w:spacing w:val="-7"/>
        </w:rPr>
        <w:t> </w:t>
      </w:r>
      <w:r>
        <w:rPr>
          <w:color w:val="241F1F"/>
        </w:rPr>
        <w:t>218</w:t>
      </w:r>
      <w:r>
        <w:rPr>
          <w:color w:val="241F1F"/>
          <w:spacing w:val="-8"/>
        </w:rPr>
        <w:t> </w:t>
      </w:r>
      <w:r>
        <w:rPr>
          <w:color w:val="241F1F"/>
        </w:rPr>
        <w:t>Absatz</w:t>
      </w:r>
      <w:r>
        <w:rPr>
          <w:color w:val="241F1F"/>
          <w:spacing w:val="-7"/>
        </w:rPr>
        <w:t> </w:t>
      </w:r>
      <w:r>
        <w:rPr>
          <w:color w:val="241F1F"/>
        </w:rPr>
        <w:t>1</w:t>
      </w:r>
      <w:r>
        <w:rPr>
          <w:color w:val="241F1F"/>
          <w:spacing w:val="-8"/>
        </w:rPr>
        <w:t> </w:t>
      </w:r>
      <w:r>
        <w:rPr>
          <w:color w:val="241F1F"/>
        </w:rPr>
        <w:t>Satz</w:t>
      </w:r>
      <w:r>
        <w:rPr>
          <w:color w:val="241F1F"/>
          <w:spacing w:val="-7"/>
        </w:rPr>
        <w:t> </w:t>
      </w:r>
      <w:r>
        <w:rPr>
          <w:color w:val="241F1F"/>
        </w:rPr>
        <w:t>1</w:t>
      </w:r>
      <w:r>
        <w:rPr>
          <w:color w:val="241F1F"/>
          <w:spacing w:val="-8"/>
        </w:rPr>
        <w:t> </w:t>
      </w:r>
      <w:r>
        <w:rPr>
          <w:color w:val="241F1F"/>
        </w:rPr>
        <w:t>StGB</w:t>
      </w:r>
      <w:r>
        <w:rPr>
          <w:color w:val="241F1F"/>
          <w:spacing w:val="-7"/>
        </w:rPr>
        <w:t> </w:t>
      </w:r>
      <w:r>
        <w:rPr>
          <w:color w:val="241F1F"/>
        </w:rPr>
        <w:t>be- droht.</w:t>
      </w:r>
      <w:r>
        <w:rPr>
          <w:color w:val="241F1F"/>
          <w:spacing w:val="-8"/>
        </w:rPr>
        <w:t> </w:t>
      </w:r>
      <w:r>
        <w:rPr>
          <w:color w:val="241F1F"/>
        </w:rPr>
        <w:t>§</w:t>
      </w:r>
      <w:r>
        <w:rPr>
          <w:color w:val="241F1F"/>
          <w:spacing w:val="-7"/>
        </w:rPr>
        <w:t> </w:t>
      </w:r>
      <w:r>
        <w:rPr>
          <w:color w:val="241F1F"/>
        </w:rPr>
        <w:t>218a</w:t>
      </w:r>
      <w:r>
        <w:rPr>
          <w:color w:val="241F1F"/>
          <w:spacing w:val="-7"/>
        </w:rPr>
        <w:t> </w:t>
      </w:r>
      <w:r>
        <w:rPr>
          <w:color w:val="241F1F"/>
        </w:rPr>
        <w:t>Absatz</w:t>
      </w:r>
      <w:r>
        <w:rPr>
          <w:color w:val="241F1F"/>
          <w:spacing w:val="-7"/>
        </w:rPr>
        <w:t> </w:t>
      </w:r>
      <w:r>
        <w:rPr>
          <w:color w:val="241F1F"/>
        </w:rPr>
        <w:t>1</w:t>
      </w:r>
      <w:r>
        <w:rPr>
          <w:color w:val="241F1F"/>
          <w:spacing w:val="-8"/>
        </w:rPr>
        <w:t> </w:t>
      </w:r>
      <w:r>
        <w:rPr>
          <w:color w:val="241F1F"/>
        </w:rPr>
        <w:t>StGB</w:t>
      </w:r>
      <w:r>
        <w:rPr>
          <w:color w:val="241F1F"/>
          <w:spacing w:val="-7"/>
        </w:rPr>
        <w:t> </w:t>
      </w:r>
      <w:r>
        <w:rPr>
          <w:color w:val="241F1F"/>
        </w:rPr>
        <w:t>schließt</w:t>
      </w:r>
      <w:r>
        <w:rPr>
          <w:color w:val="241F1F"/>
          <w:spacing w:val="-7"/>
        </w:rPr>
        <w:t> </w:t>
      </w:r>
      <w:r>
        <w:rPr>
          <w:color w:val="241F1F"/>
        </w:rPr>
        <w:t>den</w:t>
      </w:r>
      <w:r>
        <w:rPr>
          <w:color w:val="241F1F"/>
          <w:spacing w:val="-7"/>
        </w:rPr>
        <w:t> </w:t>
      </w:r>
      <w:r>
        <w:rPr>
          <w:color w:val="241F1F"/>
          <w:spacing w:val="-3"/>
        </w:rPr>
        <w:t>Tatbestand</w:t>
      </w:r>
      <w:r>
        <w:rPr>
          <w:color w:val="241F1F"/>
          <w:spacing w:val="-8"/>
        </w:rPr>
        <w:t> </w:t>
      </w:r>
      <w:r>
        <w:rPr>
          <w:color w:val="241F1F"/>
        </w:rPr>
        <w:t>des</w:t>
      </w:r>
    </w:p>
    <w:p>
      <w:pPr>
        <w:pStyle w:val="BodyText"/>
        <w:spacing w:line="244" w:lineRule="auto" w:before="2"/>
        <w:ind w:left="226" w:right="718"/>
        <w:jc w:val="both"/>
      </w:pPr>
      <w:r>
        <w:rPr>
          <w:color w:val="241F1F"/>
        </w:rPr>
        <w:t>§</w:t>
      </w:r>
      <w:r>
        <w:rPr>
          <w:color w:val="241F1F"/>
          <w:spacing w:val="-13"/>
        </w:rPr>
        <w:t> </w:t>
      </w:r>
      <w:r>
        <w:rPr>
          <w:color w:val="241F1F"/>
        </w:rPr>
        <w:t>218</w:t>
      </w:r>
      <w:r>
        <w:rPr>
          <w:color w:val="241F1F"/>
          <w:spacing w:val="-12"/>
        </w:rPr>
        <w:t> </w:t>
      </w:r>
      <w:r>
        <w:rPr>
          <w:color w:val="241F1F"/>
        </w:rPr>
        <w:t>StGB</w:t>
      </w:r>
      <w:r>
        <w:rPr>
          <w:color w:val="241F1F"/>
          <w:spacing w:val="-13"/>
        </w:rPr>
        <w:t> </w:t>
      </w:r>
      <w:r>
        <w:rPr>
          <w:color w:val="241F1F"/>
        </w:rPr>
        <w:t>dagegen</w:t>
      </w:r>
      <w:r>
        <w:rPr>
          <w:color w:val="241F1F"/>
          <w:spacing w:val="-12"/>
        </w:rPr>
        <w:t> </w:t>
      </w:r>
      <w:r>
        <w:rPr>
          <w:color w:val="241F1F"/>
        </w:rPr>
        <w:t>aus,</w:t>
      </w:r>
      <w:r>
        <w:rPr>
          <w:color w:val="241F1F"/>
          <w:spacing w:val="-13"/>
        </w:rPr>
        <w:t> </w:t>
      </w:r>
      <w:r>
        <w:rPr>
          <w:color w:val="241F1F"/>
        </w:rPr>
        <w:t>wenn</w:t>
      </w:r>
      <w:r>
        <w:rPr>
          <w:color w:val="241F1F"/>
          <w:spacing w:val="-12"/>
        </w:rPr>
        <w:t> </w:t>
      </w:r>
      <w:r>
        <w:rPr>
          <w:color w:val="241F1F"/>
        </w:rPr>
        <w:t>–</w:t>
      </w:r>
      <w:r>
        <w:rPr>
          <w:color w:val="241F1F"/>
          <w:spacing w:val="-12"/>
        </w:rPr>
        <w:t> </w:t>
      </w:r>
      <w:r>
        <w:rPr>
          <w:color w:val="241F1F"/>
        </w:rPr>
        <w:t>neben</w:t>
      </w:r>
      <w:r>
        <w:rPr>
          <w:color w:val="241F1F"/>
          <w:spacing w:val="-13"/>
        </w:rPr>
        <w:t> </w:t>
      </w:r>
      <w:r>
        <w:rPr>
          <w:color w:val="241F1F"/>
          <w:spacing w:val="-3"/>
        </w:rPr>
        <w:t>weiteren</w:t>
      </w:r>
      <w:r>
        <w:rPr>
          <w:color w:val="241F1F"/>
          <w:spacing w:val="-12"/>
        </w:rPr>
        <w:t> </w:t>
      </w:r>
      <w:r>
        <w:rPr>
          <w:color w:val="241F1F"/>
          <w:spacing w:val="-4"/>
        </w:rPr>
        <w:t>Voraus- </w:t>
      </w:r>
      <w:r>
        <w:rPr>
          <w:color w:val="241F1F"/>
        </w:rPr>
        <w:t>setzungen wie der Vornahme des Abbruchs durch </w:t>
      </w:r>
      <w:r>
        <w:rPr>
          <w:color w:val="241F1F"/>
          <w:spacing w:val="-3"/>
        </w:rPr>
        <w:t>einen </w:t>
      </w:r>
      <w:r>
        <w:rPr>
          <w:color w:val="241F1F"/>
        </w:rPr>
        <w:t>Arzt</w:t>
      </w:r>
      <w:r>
        <w:rPr>
          <w:color w:val="241F1F"/>
          <w:spacing w:val="-13"/>
        </w:rPr>
        <w:t> </w:t>
      </w:r>
      <w:r>
        <w:rPr>
          <w:color w:val="241F1F"/>
        </w:rPr>
        <w:t>innerhalb</w:t>
      </w:r>
      <w:r>
        <w:rPr>
          <w:color w:val="241F1F"/>
          <w:spacing w:val="-13"/>
        </w:rPr>
        <w:t> </w:t>
      </w:r>
      <w:r>
        <w:rPr>
          <w:color w:val="241F1F"/>
        </w:rPr>
        <w:t>von</w:t>
      </w:r>
      <w:r>
        <w:rPr>
          <w:color w:val="241F1F"/>
          <w:spacing w:val="-13"/>
        </w:rPr>
        <w:t> </w:t>
      </w:r>
      <w:r>
        <w:rPr>
          <w:color w:val="241F1F"/>
        </w:rPr>
        <w:t>zwölf</w:t>
      </w:r>
      <w:r>
        <w:rPr>
          <w:color w:val="241F1F"/>
          <w:spacing w:val="-12"/>
        </w:rPr>
        <w:t> </w:t>
      </w:r>
      <w:r>
        <w:rPr>
          <w:color w:val="241F1F"/>
          <w:spacing w:val="-3"/>
        </w:rPr>
        <w:t>Wochen</w:t>
      </w:r>
      <w:r>
        <w:rPr>
          <w:color w:val="241F1F"/>
          <w:spacing w:val="-13"/>
        </w:rPr>
        <w:t> </w:t>
      </w:r>
      <w:r>
        <w:rPr>
          <w:color w:val="241F1F"/>
        </w:rPr>
        <w:t>seit</w:t>
      </w:r>
      <w:r>
        <w:rPr>
          <w:color w:val="241F1F"/>
          <w:spacing w:val="-13"/>
        </w:rPr>
        <w:t> </w:t>
      </w:r>
      <w:r>
        <w:rPr>
          <w:color w:val="241F1F"/>
        </w:rPr>
        <w:t>der</w:t>
      </w:r>
      <w:r>
        <w:rPr>
          <w:color w:val="241F1F"/>
          <w:spacing w:val="-13"/>
        </w:rPr>
        <w:t> </w:t>
      </w:r>
      <w:r>
        <w:rPr>
          <w:color w:val="241F1F"/>
        </w:rPr>
        <w:t>Empfängnis</w:t>
      </w:r>
      <w:r>
        <w:rPr>
          <w:color w:val="241F1F"/>
          <w:spacing w:val="-12"/>
        </w:rPr>
        <w:t> </w:t>
      </w:r>
      <w:r>
        <w:rPr>
          <w:color w:val="241F1F"/>
        </w:rPr>
        <w:t>und dem Nachweis durch Vorlage einer Beratungsbescheini- gung nach § 219 Absatz 2 Satz 2 StGB, dass die Bera- tung</w:t>
      </w:r>
      <w:r>
        <w:rPr>
          <w:color w:val="241F1F"/>
          <w:spacing w:val="-9"/>
        </w:rPr>
        <w:t> </w:t>
      </w:r>
      <w:r>
        <w:rPr>
          <w:color w:val="241F1F"/>
        </w:rPr>
        <w:t>mindestens</w:t>
      </w:r>
      <w:r>
        <w:rPr>
          <w:color w:val="241F1F"/>
          <w:spacing w:val="-8"/>
        </w:rPr>
        <w:t> </w:t>
      </w:r>
      <w:r>
        <w:rPr>
          <w:color w:val="241F1F"/>
        </w:rPr>
        <w:t>drei</w:t>
      </w:r>
      <w:r>
        <w:rPr>
          <w:color w:val="241F1F"/>
          <w:spacing w:val="-9"/>
        </w:rPr>
        <w:t> </w:t>
      </w:r>
      <w:r>
        <w:rPr>
          <w:color w:val="241F1F"/>
          <w:spacing w:val="-5"/>
        </w:rPr>
        <w:t>Tage</w:t>
      </w:r>
      <w:r>
        <w:rPr>
          <w:color w:val="241F1F"/>
          <w:spacing w:val="-8"/>
        </w:rPr>
        <w:t> </w:t>
      </w:r>
      <w:r>
        <w:rPr>
          <w:color w:val="241F1F"/>
        </w:rPr>
        <w:t>vor</w:t>
      </w:r>
      <w:r>
        <w:rPr>
          <w:color w:val="241F1F"/>
          <w:spacing w:val="-9"/>
        </w:rPr>
        <w:t> </w:t>
      </w:r>
      <w:r>
        <w:rPr>
          <w:color w:val="241F1F"/>
        </w:rPr>
        <w:t>dem</w:t>
      </w:r>
      <w:r>
        <w:rPr>
          <w:color w:val="241F1F"/>
          <w:spacing w:val="-8"/>
        </w:rPr>
        <w:t> </w:t>
      </w:r>
      <w:r>
        <w:rPr>
          <w:color w:val="241F1F"/>
        </w:rPr>
        <w:t>Eingriff</w:t>
      </w:r>
      <w:r>
        <w:rPr>
          <w:color w:val="241F1F"/>
          <w:spacing w:val="-9"/>
        </w:rPr>
        <w:t> </w:t>
      </w:r>
      <w:r>
        <w:rPr>
          <w:color w:val="241F1F"/>
        </w:rPr>
        <w:t>stattgefunden hat – die Schwangere den Schwangerschaftsabbruch verlangt, was mithin ihre Zustimmung nach vorheriger Aufklärung durch den Arzt einschließt. Auch der Recht- fertigungsgrund der medizinisch-sozialen Indikation gemäß § 218a Absatz 2 StGB und der kriminologischen Indikation gemäß § 218a Absatz 3 StGB, das heißt</w:t>
      </w:r>
      <w:r>
        <w:rPr>
          <w:color w:val="241F1F"/>
          <w:spacing w:val="-22"/>
        </w:rPr>
        <w:t> </w:t>
      </w:r>
      <w:r>
        <w:rPr>
          <w:color w:val="241F1F"/>
          <w:spacing w:val="-3"/>
        </w:rPr>
        <w:t>wenn </w:t>
      </w:r>
      <w:r>
        <w:rPr>
          <w:color w:val="241F1F"/>
        </w:rPr>
        <w:t>die </w:t>
      </w:r>
      <w:r>
        <w:rPr>
          <w:color w:val="241F1F"/>
          <w:spacing w:val="-3"/>
        </w:rPr>
        <w:t>Frau </w:t>
      </w:r>
      <w:r>
        <w:rPr>
          <w:color w:val="241F1F"/>
        </w:rPr>
        <w:t>Opfer einer </w:t>
      </w:r>
      <w:r>
        <w:rPr>
          <w:color w:val="241F1F"/>
          <w:spacing w:val="-6"/>
        </w:rPr>
        <w:t>Tat </w:t>
      </w:r>
      <w:r>
        <w:rPr>
          <w:color w:val="241F1F"/>
        </w:rPr>
        <w:t>nach den §§ 176 bis 179 StGB geworden ist, erfordert, dass die Schwangere in den Abbruch eingewilligt hat. Mithin liegt auch in dieser </w:t>
      </w:r>
      <w:r>
        <w:rPr>
          <w:color w:val="241F1F"/>
          <w:spacing w:val="-5"/>
        </w:rPr>
        <w:t>Fall- </w:t>
      </w:r>
      <w:r>
        <w:rPr>
          <w:color w:val="241F1F"/>
        </w:rPr>
        <w:t>konstellation eine rechtswidrige Straftat </w:t>
      </w:r>
      <w:r>
        <w:rPr>
          <w:color w:val="241F1F"/>
          <w:spacing w:val="-3"/>
        </w:rPr>
        <w:t>vor, </w:t>
      </w:r>
      <w:r>
        <w:rPr>
          <w:color w:val="241F1F"/>
        </w:rPr>
        <w:t>wenn es an der vorherigen Zustimmung der Schwangeren</w:t>
      </w:r>
      <w:r>
        <w:rPr>
          <w:color w:val="241F1F"/>
          <w:spacing w:val="-4"/>
        </w:rPr>
        <w:t> </w:t>
      </w:r>
      <w:r>
        <w:rPr>
          <w:color w:val="241F1F"/>
        </w:rPr>
        <w:t>fehlt.</w:t>
      </w:r>
    </w:p>
    <w:p>
      <w:pPr>
        <w:pStyle w:val="BodyText"/>
        <w:spacing w:before="89"/>
        <w:ind w:left="226"/>
        <w:jc w:val="both"/>
      </w:pPr>
      <w:r>
        <w:rPr>
          <w:color w:val="241F1F"/>
        </w:rPr>
        <w:t>In</w:t>
      </w:r>
      <w:r>
        <w:rPr>
          <w:color w:val="241F1F"/>
          <w:spacing w:val="22"/>
        </w:rPr>
        <w:t> </w:t>
      </w:r>
      <w:r>
        <w:rPr>
          <w:color w:val="241F1F"/>
        </w:rPr>
        <w:t>Umsetzung</w:t>
      </w:r>
      <w:r>
        <w:rPr>
          <w:color w:val="241F1F"/>
          <w:spacing w:val="23"/>
        </w:rPr>
        <w:t> </w:t>
      </w:r>
      <w:r>
        <w:rPr>
          <w:color w:val="241F1F"/>
        </w:rPr>
        <w:t>von</w:t>
      </w:r>
      <w:r>
        <w:rPr>
          <w:color w:val="241F1F"/>
          <w:spacing w:val="23"/>
        </w:rPr>
        <w:t> </w:t>
      </w:r>
      <w:r>
        <w:rPr>
          <w:color w:val="241F1F"/>
        </w:rPr>
        <w:t>Artikel</w:t>
      </w:r>
      <w:r>
        <w:rPr>
          <w:color w:val="241F1F"/>
          <w:spacing w:val="23"/>
        </w:rPr>
        <w:t> </w:t>
      </w:r>
      <w:r>
        <w:rPr>
          <w:color w:val="241F1F"/>
        </w:rPr>
        <w:t>39</w:t>
      </w:r>
      <w:r>
        <w:rPr>
          <w:color w:val="241F1F"/>
          <w:spacing w:val="23"/>
        </w:rPr>
        <w:t> </w:t>
      </w:r>
      <w:r>
        <w:rPr>
          <w:color w:val="241F1F"/>
        </w:rPr>
        <w:t>Buchstabe</w:t>
      </w:r>
      <w:r>
        <w:rPr>
          <w:color w:val="241F1F"/>
          <w:spacing w:val="23"/>
        </w:rPr>
        <w:t> </w:t>
      </w:r>
      <w:r>
        <w:rPr>
          <w:color w:val="241F1F"/>
        </w:rPr>
        <w:t>b</w:t>
      </w:r>
      <w:r>
        <w:rPr>
          <w:color w:val="241F1F"/>
          <w:spacing w:val="23"/>
        </w:rPr>
        <w:t> </w:t>
      </w:r>
      <w:r>
        <w:rPr>
          <w:color w:val="241F1F"/>
        </w:rPr>
        <w:t>wird</w:t>
      </w:r>
      <w:r>
        <w:rPr>
          <w:color w:val="241F1F"/>
          <w:spacing w:val="22"/>
        </w:rPr>
        <w:t> </w:t>
      </w:r>
      <w:r>
        <w:rPr>
          <w:color w:val="241F1F"/>
        </w:rPr>
        <w:t>gemäß</w:t>
      </w:r>
    </w:p>
    <w:p>
      <w:pPr>
        <w:pStyle w:val="BodyText"/>
        <w:spacing w:line="244" w:lineRule="auto" w:before="5"/>
        <w:ind w:left="226" w:right="718"/>
        <w:jc w:val="both"/>
      </w:pPr>
      <w:r>
        <w:rPr>
          <w:color w:val="241F1F"/>
        </w:rPr>
        <w:t>§ 218 Absatz 2 Nummer 1 in Verbindung mit Absatz 1 Satz 1 StGB der Abbruch einer Schwangerschaft </w:t>
      </w:r>
      <w:r>
        <w:rPr>
          <w:color w:val="241F1F"/>
          <w:spacing w:val="-4"/>
        </w:rPr>
        <w:t>zudem </w:t>
      </w:r>
      <w:r>
        <w:rPr>
          <w:color w:val="241F1F"/>
        </w:rPr>
        <w:t>als</w:t>
      </w:r>
      <w:r>
        <w:rPr>
          <w:color w:val="241F1F"/>
          <w:spacing w:val="-10"/>
        </w:rPr>
        <w:t> </w:t>
      </w:r>
      <w:r>
        <w:rPr>
          <w:color w:val="241F1F"/>
        </w:rPr>
        <w:t>ein</w:t>
      </w:r>
      <w:r>
        <w:rPr>
          <w:color w:val="241F1F"/>
          <w:spacing w:val="-9"/>
        </w:rPr>
        <w:t> </w:t>
      </w:r>
      <w:r>
        <w:rPr>
          <w:color w:val="241F1F"/>
        </w:rPr>
        <w:t>besonders</w:t>
      </w:r>
      <w:r>
        <w:rPr>
          <w:color w:val="241F1F"/>
          <w:spacing w:val="-9"/>
        </w:rPr>
        <w:t> </w:t>
      </w:r>
      <w:r>
        <w:rPr>
          <w:color w:val="241F1F"/>
          <w:spacing w:val="-3"/>
        </w:rPr>
        <w:t>schwerer</w:t>
      </w:r>
      <w:r>
        <w:rPr>
          <w:color w:val="241F1F"/>
          <w:spacing w:val="-9"/>
        </w:rPr>
        <w:t> </w:t>
      </w:r>
      <w:r>
        <w:rPr>
          <w:color w:val="241F1F"/>
          <w:spacing w:val="-4"/>
        </w:rPr>
        <w:t>Fall</w:t>
      </w:r>
      <w:r>
        <w:rPr>
          <w:color w:val="241F1F"/>
          <w:spacing w:val="-9"/>
        </w:rPr>
        <w:t> </w:t>
      </w:r>
      <w:r>
        <w:rPr>
          <w:color w:val="241F1F"/>
        </w:rPr>
        <w:t>der</w:t>
      </w:r>
      <w:r>
        <w:rPr>
          <w:color w:val="241F1F"/>
          <w:spacing w:val="-9"/>
        </w:rPr>
        <w:t> </w:t>
      </w:r>
      <w:r>
        <w:rPr>
          <w:color w:val="241F1F"/>
          <w:spacing w:val="-4"/>
        </w:rPr>
        <w:t>Tatbegehung</w:t>
      </w:r>
      <w:r>
        <w:rPr>
          <w:color w:val="241F1F"/>
          <w:spacing w:val="-9"/>
        </w:rPr>
        <w:t> </w:t>
      </w:r>
      <w:r>
        <w:rPr>
          <w:color w:val="241F1F"/>
        </w:rPr>
        <w:t>mit</w:t>
      </w:r>
      <w:r>
        <w:rPr>
          <w:color w:val="241F1F"/>
          <w:spacing w:val="-9"/>
        </w:rPr>
        <w:t> </w:t>
      </w:r>
      <w:r>
        <w:rPr>
          <w:color w:val="241F1F"/>
          <w:spacing w:val="-4"/>
        </w:rPr>
        <w:t>Frei- </w:t>
      </w:r>
      <w:r>
        <w:rPr>
          <w:color w:val="241F1F"/>
          <w:spacing w:val="-3"/>
        </w:rPr>
        <w:t>heitsstrafe</w:t>
      </w:r>
      <w:r>
        <w:rPr>
          <w:color w:val="241F1F"/>
          <w:spacing w:val="-7"/>
        </w:rPr>
        <w:t> </w:t>
      </w:r>
      <w:r>
        <w:rPr>
          <w:color w:val="241F1F"/>
        </w:rPr>
        <w:t>von</w:t>
      </w:r>
      <w:r>
        <w:rPr>
          <w:color w:val="241F1F"/>
          <w:spacing w:val="-6"/>
        </w:rPr>
        <w:t> </w:t>
      </w:r>
      <w:r>
        <w:rPr>
          <w:color w:val="241F1F"/>
        </w:rPr>
        <w:t>sechs</w:t>
      </w:r>
      <w:r>
        <w:rPr>
          <w:color w:val="241F1F"/>
          <w:spacing w:val="-6"/>
        </w:rPr>
        <w:t> </w:t>
      </w:r>
      <w:r>
        <w:rPr>
          <w:color w:val="241F1F"/>
        </w:rPr>
        <w:t>Monaten</w:t>
      </w:r>
      <w:r>
        <w:rPr>
          <w:color w:val="241F1F"/>
          <w:spacing w:val="-7"/>
        </w:rPr>
        <w:t> </w:t>
      </w:r>
      <w:r>
        <w:rPr>
          <w:color w:val="241F1F"/>
        </w:rPr>
        <w:t>bis</w:t>
      </w:r>
      <w:r>
        <w:rPr>
          <w:color w:val="241F1F"/>
          <w:spacing w:val="-6"/>
        </w:rPr>
        <w:t> </w:t>
      </w:r>
      <w:r>
        <w:rPr>
          <w:color w:val="241F1F"/>
        </w:rPr>
        <w:t>zu</w:t>
      </w:r>
      <w:r>
        <w:rPr>
          <w:color w:val="241F1F"/>
          <w:spacing w:val="-6"/>
        </w:rPr>
        <w:t> </w:t>
      </w:r>
      <w:r>
        <w:rPr>
          <w:color w:val="241F1F"/>
        </w:rPr>
        <w:t>fünf</w:t>
      </w:r>
      <w:r>
        <w:rPr>
          <w:color w:val="241F1F"/>
          <w:spacing w:val="-7"/>
        </w:rPr>
        <w:t> </w:t>
      </w:r>
      <w:r>
        <w:rPr>
          <w:color w:val="241F1F"/>
          <w:spacing w:val="-3"/>
        </w:rPr>
        <w:t>Jahren</w:t>
      </w:r>
      <w:r>
        <w:rPr>
          <w:color w:val="241F1F"/>
          <w:spacing w:val="-6"/>
        </w:rPr>
        <w:t> </w:t>
      </w:r>
      <w:r>
        <w:rPr>
          <w:color w:val="241F1F"/>
          <w:spacing w:val="-3"/>
        </w:rPr>
        <w:t>bestraft, </w:t>
      </w:r>
      <w:r>
        <w:rPr>
          <w:color w:val="241F1F"/>
        </w:rPr>
        <w:t>wenn der Schwangerschaftsabbruch gegen den Willen der</w:t>
      </w:r>
      <w:r>
        <w:rPr>
          <w:color w:val="241F1F"/>
          <w:spacing w:val="-10"/>
        </w:rPr>
        <w:t> </w:t>
      </w:r>
      <w:r>
        <w:rPr>
          <w:color w:val="241F1F"/>
        </w:rPr>
        <w:t>Schwangeren</w:t>
      </w:r>
      <w:r>
        <w:rPr>
          <w:color w:val="241F1F"/>
          <w:spacing w:val="-10"/>
        </w:rPr>
        <w:t> </w:t>
      </w:r>
      <w:r>
        <w:rPr>
          <w:color w:val="241F1F"/>
        </w:rPr>
        <w:t>vorgenommen</w:t>
      </w:r>
      <w:r>
        <w:rPr>
          <w:color w:val="241F1F"/>
          <w:spacing w:val="-9"/>
        </w:rPr>
        <w:t> </w:t>
      </w:r>
      <w:r>
        <w:rPr>
          <w:color w:val="241F1F"/>
        </w:rPr>
        <w:t>wird.</w:t>
      </w:r>
      <w:r>
        <w:rPr>
          <w:color w:val="241F1F"/>
          <w:spacing w:val="-10"/>
        </w:rPr>
        <w:t> </w:t>
      </w:r>
      <w:r>
        <w:rPr>
          <w:color w:val="241F1F"/>
        </w:rPr>
        <w:t>Davon</w:t>
      </w:r>
      <w:r>
        <w:rPr>
          <w:color w:val="241F1F"/>
          <w:spacing w:val="-9"/>
        </w:rPr>
        <w:t> </w:t>
      </w:r>
      <w:r>
        <w:rPr>
          <w:color w:val="241F1F"/>
        </w:rPr>
        <w:t>erfasst</w:t>
      </w:r>
      <w:r>
        <w:rPr>
          <w:color w:val="241F1F"/>
          <w:spacing w:val="-10"/>
        </w:rPr>
        <w:t> </w:t>
      </w:r>
      <w:r>
        <w:rPr>
          <w:color w:val="241F1F"/>
          <w:spacing w:val="-6"/>
        </w:rPr>
        <w:t>wird</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die Vornahme des Abbruchs sowohl gegen den aus- drücklich als auch gegen den schlüssig erklärten Willen der Schwangeren. Schließlich wird in der Regel auch </w:t>
      </w:r>
      <w:r>
        <w:rPr>
          <w:color w:val="241F1F"/>
          <w:spacing w:val="-6"/>
        </w:rPr>
        <w:t>der </w:t>
      </w:r>
      <w:r>
        <w:rPr>
          <w:color w:val="241F1F"/>
        </w:rPr>
        <w:t>Tatbestand des § 224 Absatz 1 Nummer 2 oder Num- mer 4 StGB erfüllt. Die Durchführung eines </w:t>
      </w:r>
      <w:r>
        <w:rPr>
          <w:color w:val="241F1F"/>
          <w:spacing w:val="-3"/>
        </w:rPr>
        <w:t>chirurgischen </w:t>
      </w:r>
      <w:r>
        <w:rPr>
          <w:color w:val="241F1F"/>
        </w:rPr>
        <w:t>Eingriffs mit dem Zweck oder der Folge, dass die Fähig- keit</w:t>
      </w:r>
      <w:r>
        <w:rPr>
          <w:color w:val="241F1F"/>
          <w:spacing w:val="-12"/>
        </w:rPr>
        <w:t> </w:t>
      </w:r>
      <w:r>
        <w:rPr>
          <w:color w:val="241F1F"/>
        </w:rPr>
        <w:t>einer</w:t>
      </w:r>
      <w:r>
        <w:rPr>
          <w:color w:val="241F1F"/>
          <w:spacing w:val="-11"/>
        </w:rPr>
        <w:t> </w:t>
      </w:r>
      <w:r>
        <w:rPr>
          <w:color w:val="241F1F"/>
          <w:spacing w:val="-5"/>
        </w:rPr>
        <w:t>Frau</w:t>
      </w:r>
      <w:r>
        <w:rPr>
          <w:color w:val="241F1F"/>
          <w:spacing w:val="-12"/>
        </w:rPr>
        <w:t> </w:t>
      </w:r>
      <w:r>
        <w:rPr>
          <w:color w:val="241F1F"/>
        </w:rPr>
        <w:t>zur</w:t>
      </w:r>
      <w:r>
        <w:rPr>
          <w:color w:val="241F1F"/>
          <w:spacing w:val="-11"/>
        </w:rPr>
        <w:t> </w:t>
      </w:r>
      <w:r>
        <w:rPr>
          <w:color w:val="241F1F"/>
        </w:rPr>
        <w:t>natürlichen</w:t>
      </w:r>
      <w:r>
        <w:rPr>
          <w:color w:val="241F1F"/>
          <w:spacing w:val="-12"/>
        </w:rPr>
        <w:t> </w:t>
      </w:r>
      <w:r>
        <w:rPr>
          <w:color w:val="241F1F"/>
          <w:spacing w:val="-3"/>
        </w:rPr>
        <w:t>Fortpflanzung</w:t>
      </w:r>
      <w:r>
        <w:rPr>
          <w:color w:val="241F1F"/>
          <w:spacing w:val="-11"/>
        </w:rPr>
        <w:t> </w:t>
      </w:r>
      <w:r>
        <w:rPr>
          <w:color w:val="241F1F"/>
        </w:rPr>
        <w:t>beendet</w:t>
      </w:r>
      <w:r>
        <w:rPr>
          <w:color w:val="241F1F"/>
          <w:spacing w:val="-12"/>
        </w:rPr>
        <w:t> </w:t>
      </w:r>
      <w:r>
        <w:rPr>
          <w:color w:val="241F1F"/>
          <w:spacing w:val="-3"/>
        </w:rPr>
        <w:t>wird, </w:t>
      </w:r>
      <w:r>
        <w:rPr>
          <w:color w:val="241F1F"/>
        </w:rPr>
        <w:t>ohne</w:t>
      </w:r>
      <w:r>
        <w:rPr>
          <w:color w:val="241F1F"/>
          <w:spacing w:val="-12"/>
        </w:rPr>
        <w:t> </w:t>
      </w:r>
      <w:r>
        <w:rPr>
          <w:color w:val="241F1F"/>
        </w:rPr>
        <w:t>dass</w:t>
      </w:r>
      <w:r>
        <w:rPr>
          <w:color w:val="241F1F"/>
          <w:spacing w:val="-11"/>
        </w:rPr>
        <w:t> </w:t>
      </w:r>
      <w:r>
        <w:rPr>
          <w:color w:val="241F1F"/>
        </w:rPr>
        <w:t>diese</w:t>
      </w:r>
      <w:r>
        <w:rPr>
          <w:color w:val="241F1F"/>
          <w:spacing w:val="-12"/>
        </w:rPr>
        <w:t> </w:t>
      </w:r>
      <w:r>
        <w:rPr>
          <w:color w:val="241F1F"/>
        </w:rPr>
        <w:t>vorher</w:t>
      </w:r>
      <w:r>
        <w:rPr>
          <w:color w:val="241F1F"/>
          <w:spacing w:val="-11"/>
        </w:rPr>
        <w:t> </w:t>
      </w:r>
      <w:r>
        <w:rPr>
          <w:color w:val="241F1F"/>
        </w:rPr>
        <w:t>in</w:t>
      </w:r>
      <w:r>
        <w:rPr>
          <w:color w:val="241F1F"/>
          <w:spacing w:val="-11"/>
        </w:rPr>
        <w:t> </w:t>
      </w:r>
      <w:r>
        <w:rPr>
          <w:color w:val="241F1F"/>
        </w:rPr>
        <w:t>Kenntnis</w:t>
      </w:r>
      <w:r>
        <w:rPr>
          <w:color w:val="241F1F"/>
          <w:spacing w:val="-12"/>
        </w:rPr>
        <w:t> </w:t>
      </w:r>
      <w:r>
        <w:rPr>
          <w:color w:val="241F1F"/>
        </w:rPr>
        <w:t>der</w:t>
      </w:r>
      <w:r>
        <w:rPr>
          <w:color w:val="241F1F"/>
          <w:spacing w:val="-11"/>
        </w:rPr>
        <w:t> </w:t>
      </w:r>
      <w:r>
        <w:rPr>
          <w:color w:val="241F1F"/>
        </w:rPr>
        <w:t>Sachlage</w:t>
      </w:r>
      <w:r>
        <w:rPr>
          <w:color w:val="241F1F"/>
          <w:spacing w:val="-12"/>
        </w:rPr>
        <w:t> </w:t>
      </w:r>
      <w:r>
        <w:rPr>
          <w:color w:val="241F1F"/>
        </w:rPr>
        <w:t>ihre</w:t>
      </w:r>
      <w:r>
        <w:rPr>
          <w:color w:val="241F1F"/>
          <w:spacing w:val="-11"/>
        </w:rPr>
        <w:t> </w:t>
      </w:r>
      <w:r>
        <w:rPr>
          <w:color w:val="241F1F"/>
        </w:rPr>
        <w:t>Zu- stimmung zu dem Verfahren oder mit Verständnis dafür erteilt</w:t>
      </w:r>
      <w:r>
        <w:rPr>
          <w:color w:val="241F1F"/>
          <w:spacing w:val="-6"/>
        </w:rPr>
        <w:t> </w:t>
      </w:r>
      <w:r>
        <w:rPr>
          <w:color w:val="241F1F"/>
        </w:rPr>
        <w:t>hat,</w:t>
      </w:r>
      <w:r>
        <w:rPr>
          <w:color w:val="241F1F"/>
          <w:spacing w:val="-6"/>
        </w:rPr>
        <w:t> </w:t>
      </w:r>
      <w:r>
        <w:rPr>
          <w:color w:val="241F1F"/>
        </w:rPr>
        <w:t>ist</w:t>
      </w:r>
      <w:r>
        <w:rPr>
          <w:color w:val="241F1F"/>
          <w:spacing w:val="-5"/>
        </w:rPr>
        <w:t> </w:t>
      </w:r>
      <w:r>
        <w:rPr>
          <w:color w:val="241F1F"/>
        </w:rPr>
        <w:t>als</w:t>
      </w:r>
      <w:r>
        <w:rPr>
          <w:color w:val="241F1F"/>
          <w:spacing w:val="-6"/>
        </w:rPr>
        <w:t> </w:t>
      </w:r>
      <w:r>
        <w:rPr>
          <w:color w:val="241F1F"/>
        </w:rPr>
        <w:t>schwere</w:t>
      </w:r>
      <w:r>
        <w:rPr>
          <w:color w:val="241F1F"/>
          <w:spacing w:val="-6"/>
        </w:rPr>
        <w:t> </w:t>
      </w:r>
      <w:r>
        <w:rPr>
          <w:color w:val="241F1F"/>
        </w:rPr>
        <w:t>Körperverletzung</w:t>
      </w:r>
      <w:r>
        <w:rPr>
          <w:color w:val="241F1F"/>
          <w:spacing w:val="-5"/>
        </w:rPr>
        <w:t> </w:t>
      </w:r>
      <w:r>
        <w:rPr>
          <w:color w:val="241F1F"/>
        </w:rPr>
        <w:t>gemäß</w:t>
      </w:r>
      <w:r>
        <w:rPr>
          <w:color w:val="241F1F"/>
          <w:spacing w:val="-6"/>
        </w:rPr>
        <w:t> </w:t>
      </w:r>
      <w:r>
        <w:rPr>
          <w:color w:val="241F1F"/>
        </w:rPr>
        <w:t>§</w:t>
      </w:r>
      <w:r>
        <w:rPr>
          <w:color w:val="241F1F"/>
          <w:spacing w:val="-6"/>
        </w:rPr>
        <w:t> </w:t>
      </w:r>
      <w:r>
        <w:rPr>
          <w:color w:val="241F1F"/>
        </w:rPr>
        <w:t>226 Absatz 1 Nummer 1 in Verbindung mit Absatz 2 StGB strafbar und wird mit Freiheitsstrafe von drei bis </w:t>
      </w:r>
      <w:r>
        <w:rPr>
          <w:color w:val="241F1F"/>
          <w:spacing w:val="-3"/>
        </w:rPr>
        <w:t>fünfzehn </w:t>
      </w:r>
      <w:r>
        <w:rPr>
          <w:color w:val="241F1F"/>
        </w:rPr>
        <w:t>Jahren</w:t>
      </w:r>
      <w:r>
        <w:rPr>
          <w:color w:val="241F1F"/>
          <w:spacing w:val="-12"/>
        </w:rPr>
        <w:t> </w:t>
      </w:r>
      <w:r>
        <w:rPr>
          <w:color w:val="241F1F"/>
        </w:rPr>
        <w:t>bestraft.</w:t>
      </w:r>
      <w:r>
        <w:rPr>
          <w:color w:val="241F1F"/>
          <w:spacing w:val="-12"/>
        </w:rPr>
        <w:t> </w:t>
      </w:r>
      <w:r>
        <w:rPr>
          <w:color w:val="241F1F"/>
        </w:rPr>
        <w:t>Voraussetzung</w:t>
      </w:r>
      <w:r>
        <w:rPr>
          <w:color w:val="241F1F"/>
          <w:spacing w:val="-12"/>
        </w:rPr>
        <w:t> </w:t>
      </w:r>
      <w:r>
        <w:rPr>
          <w:color w:val="241F1F"/>
        </w:rPr>
        <w:t>des</w:t>
      </w:r>
      <w:r>
        <w:rPr>
          <w:color w:val="241F1F"/>
          <w:spacing w:val="-11"/>
        </w:rPr>
        <w:t> </w:t>
      </w:r>
      <w:r>
        <w:rPr>
          <w:color w:val="241F1F"/>
        </w:rPr>
        <w:t>§</w:t>
      </w:r>
      <w:r>
        <w:rPr>
          <w:color w:val="241F1F"/>
          <w:spacing w:val="-12"/>
        </w:rPr>
        <w:t> </w:t>
      </w:r>
      <w:r>
        <w:rPr>
          <w:color w:val="241F1F"/>
        </w:rPr>
        <w:t>226</w:t>
      </w:r>
      <w:r>
        <w:rPr>
          <w:color w:val="241F1F"/>
          <w:spacing w:val="-12"/>
        </w:rPr>
        <w:t> </w:t>
      </w:r>
      <w:r>
        <w:rPr>
          <w:color w:val="241F1F"/>
        </w:rPr>
        <w:t>Absatz</w:t>
      </w:r>
      <w:r>
        <w:rPr>
          <w:color w:val="241F1F"/>
          <w:spacing w:val="-11"/>
        </w:rPr>
        <w:t> </w:t>
      </w:r>
      <w:r>
        <w:rPr>
          <w:color w:val="241F1F"/>
        </w:rPr>
        <w:t>1</w:t>
      </w:r>
      <w:r>
        <w:rPr>
          <w:color w:val="241F1F"/>
          <w:spacing w:val="-12"/>
        </w:rPr>
        <w:t> </w:t>
      </w:r>
      <w:r>
        <w:rPr>
          <w:color w:val="241F1F"/>
        </w:rPr>
        <w:t>Num- mer  1  StGB  ist  eine  vorsätzliche  Körperverletzung  (§</w:t>
      </w:r>
      <w:r>
        <w:rPr>
          <w:color w:val="241F1F"/>
          <w:spacing w:val="-9"/>
        </w:rPr>
        <w:t> </w:t>
      </w:r>
      <w:r>
        <w:rPr>
          <w:color w:val="241F1F"/>
        </w:rPr>
        <w:t>223</w:t>
      </w:r>
      <w:r>
        <w:rPr>
          <w:color w:val="241F1F"/>
          <w:spacing w:val="-9"/>
        </w:rPr>
        <w:t> </w:t>
      </w:r>
      <w:r>
        <w:rPr>
          <w:color w:val="241F1F"/>
        </w:rPr>
        <w:t>StGB),</w:t>
      </w:r>
      <w:r>
        <w:rPr>
          <w:color w:val="241F1F"/>
          <w:spacing w:val="-8"/>
        </w:rPr>
        <w:t> </w:t>
      </w:r>
      <w:r>
        <w:rPr>
          <w:color w:val="241F1F"/>
        </w:rPr>
        <w:t>die</w:t>
      </w:r>
      <w:r>
        <w:rPr>
          <w:color w:val="241F1F"/>
          <w:spacing w:val="-9"/>
        </w:rPr>
        <w:t> </w:t>
      </w:r>
      <w:r>
        <w:rPr>
          <w:color w:val="241F1F"/>
        </w:rPr>
        <w:t>zur</w:t>
      </w:r>
      <w:r>
        <w:rPr>
          <w:color w:val="241F1F"/>
          <w:spacing w:val="-8"/>
        </w:rPr>
        <w:t> </w:t>
      </w:r>
      <w:r>
        <w:rPr>
          <w:color w:val="241F1F"/>
        </w:rPr>
        <w:t>Folge</w:t>
      </w:r>
      <w:r>
        <w:rPr>
          <w:color w:val="241F1F"/>
          <w:spacing w:val="-9"/>
        </w:rPr>
        <w:t> </w:t>
      </w:r>
      <w:r>
        <w:rPr>
          <w:color w:val="241F1F"/>
        </w:rPr>
        <w:t>hat,</w:t>
      </w:r>
      <w:r>
        <w:rPr>
          <w:color w:val="241F1F"/>
          <w:spacing w:val="-8"/>
        </w:rPr>
        <w:t> </w:t>
      </w:r>
      <w:r>
        <w:rPr>
          <w:color w:val="241F1F"/>
        </w:rPr>
        <w:t>dass</w:t>
      </w:r>
      <w:r>
        <w:rPr>
          <w:color w:val="241F1F"/>
          <w:spacing w:val="-9"/>
        </w:rPr>
        <w:t> </w:t>
      </w:r>
      <w:r>
        <w:rPr>
          <w:color w:val="241F1F"/>
        </w:rPr>
        <w:t>die</w:t>
      </w:r>
      <w:r>
        <w:rPr>
          <w:color w:val="241F1F"/>
          <w:spacing w:val="-8"/>
        </w:rPr>
        <w:t> </w:t>
      </w:r>
      <w:r>
        <w:rPr>
          <w:color w:val="241F1F"/>
        </w:rPr>
        <w:t>verletzte</w:t>
      </w:r>
      <w:r>
        <w:rPr>
          <w:color w:val="241F1F"/>
          <w:spacing w:val="-9"/>
        </w:rPr>
        <w:t> </w:t>
      </w:r>
      <w:r>
        <w:rPr>
          <w:color w:val="241F1F"/>
          <w:spacing w:val="-4"/>
        </w:rPr>
        <w:t>Person </w:t>
      </w:r>
      <w:r>
        <w:rPr>
          <w:color w:val="241F1F"/>
        </w:rPr>
        <w:t>ihre Fortpflanzungsfähigkeit verliert. Da nach der Recht- sprechung auch ärztliche Eingriffe den Straftatbestand der Körperverletzung erfüllen und die Einwilligung des </w:t>
      </w:r>
      <w:r>
        <w:rPr>
          <w:color w:val="241F1F"/>
          <w:spacing w:val="-3"/>
        </w:rPr>
        <w:t>Patienten</w:t>
      </w:r>
      <w:r>
        <w:rPr>
          <w:color w:val="241F1F"/>
          <w:spacing w:val="-7"/>
        </w:rPr>
        <w:t> </w:t>
      </w:r>
      <w:r>
        <w:rPr>
          <w:color w:val="241F1F"/>
        </w:rPr>
        <w:t>lediglich</w:t>
      </w:r>
      <w:r>
        <w:rPr>
          <w:color w:val="241F1F"/>
          <w:spacing w:val="-7"/>
        </w:rPr>
        <w:t> </w:t>
      </w:r>
      <w:r>
        <w:rPr>
          <w:color w:val="241F1F"/>
        </w:rPr>
        <w:t>die</w:t>
      </w:r>
      <w:r>
        <w:rPr>
          <w:color w:val="241F1F"/>
          <w:spacing w:val="-7"/>
        </w:rPr>
        <w:t> </w:t>
      </w:r>
      <w:r>
        <w:rPr>
          <w:color w:val="241F1F"/>
        </w:rPr>
        <w:t>Rechtswidrigkeit</w:t>
      </w:r>
      <w:r>
        <w:rPr>
          <w:color w:val="241F1F"/>
          <w:spacing w:val="-7"/>
        </w:rPr>
        <w:t> </w:t>
      </w:r>
      <w:r>
        <w:rPr>
          <w:color w:val="241F1F"/>
        </w:rPr>
        <w:t>des</w:t>
      </w:r>
      <w:r>
        <w:rPr>
          <w:color w:val="241F1F"/>
          <w:spacing w:val="-7"/>
        </w:rPr>
        <w:t> </w:t>
      </w:r>
      <w:r>
        <w:rPr>
          <w:color w:val="241F1F"/>
        </w:rPr>
        <w:t>Handelns</w:t>
      </w:r>
      <w:r>
        <w:rPr>
          <w:color w:val="241F1F"/>
          <w:spacing w:val="-7"/>
        </w:rPr>
        <w:t> </w:t>
      </w:r>
      <w:r>
        <w:rPr>
          <w:color w:val="241F1F"/>
        </w:rPr>
        <w:t>ge- mäß</w:t>
      </w:r>
      <w:r>
        <w:rPr>
          <w:color w:val="241F1F"/>
          <w:spacing w:val="-11"/>
        </w:rPr>
        <w:t> </w:t>
      </w:r>
      <w:r>
        <w:rPr>
          <w:color w:val="241F1F"/>
        </w:rPr>
        <w:t>§</w:t>
      </w:r>
      <w:r>
        <w:rPr>
          <w:color w:val="241F1F"/>
          <w:spacing w:val="-10"/>
        </w:rPr>
        <w:t> </w:t>
      </w:r>
      <w:r>
        <w:rPr>
          <w:color w:val="241F1F"/>
        </w:rPr>
        <w:t>228</w:t>
      </w:r>
      <w:r>
        <w:rPr>
          <w:color w:val="241F1F"/>
          <w:spacing w:val="-10"/>
        </w:rPr>
        <w:t> </w:t>
      </w:r>
      <w:r>
        <w:rPr>
          <w:color w:val="241F1F"/>
        </w:rPr>
        <w:t>StGB</w:t>
      </w:r>
      <w:r>
        <w:rPr>
          <w:color w:val="241F1F"/>
          <w:spacing w:val="-10"/>
        </w:rPr>
        <w:t> </w:t>
      </w:r>
      <w:r>
        <w:rPr>
          <w:color w:val="241F1F"/>
        </w:rPr>
        <w:t>entfallen</w:t>
      </w:r>
      <w:r>
        <w:rPr>
          <w:color w:val="241F1F"/>
          <w:spacing w:val="-10"/>
        </w:rPr>
        <w:t> </w:t>
      </w:r>
      <w:r>
        <w:rPr>
          <w:color w:val="241F1F"/>
        </w:rPr>
        <w:t>lässt,</w:t>
      </w:r>
      <w:r>
        <w:rPr>
          <w:color w:val="241F1F"/>
          <w:spacing w:val="-10"/>
        </w:rPr>
        <w:t> </w:t>
      </w:r>
      <w:r>
        <w:rPr>
          <w:color w:val="241F1F"/>
        </w:rPr>
        <w:t>unterfällt</w:t>
      </w:r>
      <w:r>
        <w:rPr>
          <w:color w:val="241F1F"/>
          <w:spacing w:val="-11"/>
        </w:rPr>
        <w:t> </w:t>
      </w:r>
      <w:r>
        <w:rPr>
          <w:color w:val="241F1F"/>
        </w:rPr>
        <w:t>auch</w:t>
      </w:r>
      <w:r>
        <w:rPr>
          <w:color w:val="241F1F"/>
          <w:spacing w:val="-10"/>
        </w:rPr>
        <w:t> </w:t>
      </w:r>
      <w:r>
        <w:rPr>
          <w:color w:val="241F1F"/>
        </w:rPr>
        <w:t>ein</w:t>
      </w:r>
      <w:r>
        <w:rPr>
          <w:color w:val="241F1F"/>
          <w:spacing w:val="-10"/>
        </w:rPr>
        <w:t> </w:t>
      </w:r>
      <w:r>
        <w:rPr>
          <w:color w:val="241F1F"/>
        </w:rPr>
        <w:t>chirur- gischer Eingriff zum Zwecke der Sterilisation einer </w:t>
      </w:r>
      <w:r>
        <w:rPr>
          <w:color w:val="241F1F"/>
          <w:spacing w:val="-3"/>
        </w:rPr>
        <w:t>ande- </w:t>
      </w:r>
      <w:r>
        <w:rPr>
          <w:color w:val="241F1F"/>
        </w:rPr>
        <w:t>ren Person grundsätzlich dem Straftatbestand der Körperverletzung. Da dieser chirurgische Eingriff zudem die Folge des Verlustes der Fortpflanzungsfähigkeit</w:t>
      </w:r>
      <w:r>
        <w:rPr>
          <w:color w:val="241F1F"/>
          <w:spacing w:val="-28"/>
        </w:rPr>
        <w:t> </w:t>
      </w:r>
      <w:r>
        <w:rPr>
          <w:color w:val="241F1F"/>
          <w:spacing w:val="-4"/>
        </w:rPr>
        <w:t>nach </w:t>
      </w:r>
      <w:r>
        <w:rPr>
          <w:color w:val="241F1F"/>
        </w:rPr>
        <w:t>sich</w:t>
      </w:r>
      <w:r>
        <w:rPr>
          <w:color w:val="241F1F"/>
          <w:spacing w:val="-10"/>
        </w:rPr>
        <w:t> </w:t>
      </w:r>
      <w:r>
        <w:rPr>
          <w:color w:val="241F1F"/>
        </w:rPr>
        <w:t>zieht</w:t>
      </w:r>
      <w:r>
        <w:rPr>
          <w:color w:val="241F1F"/>
          <w:spacing w:val="-10"/>
        </w:rPr>
        <w:t> </w:t>
      </w:r>
      <w:r>
        <w:rPr>
          <w:color w:val="241F1F"/>
        </w:rPr>
        <w:t>und</w:t>
      </w:r>
      <w:r>
        <w:rPr>
          <w:color w:val="241F1F"/>
          <w:spacing w:val="-10"/>
        </w:rPr>
        <w:t> </w:t>
      </w:r>
      <w:r>
        <w:rPr>
          <w:color w:val="241F1F"/>
        </w:rPr>
        <w:t>diese</w:t>
      </w:r>
      <w:r>
        <w:rPr>
          <w:color w:val="241F1F"/>
          <w:spacing w:val="-10"/>
        </w:rPr>
        <w:t> </w:t>
      </w:r>
      <w:r>
        <w:rPr>
          <w:color w:val="241F1F"/>
          <w:spacing w:val="-4"/>
        </w:rPr>
        <w:t>Folge</w:t>
      </w:r>
      <w:r>
        <w:rPr>
          <w:color w:val="241F1F"/>
          <w:spacing w:val="-10"/>
        </w:rPr>
        <w:t> </w:t>
      </w:r>
      <w:r>
        <w:rPr>
          <w:color w:val="241F1F"/>
        </w:rPr>
        <w:t>wissentlich</w:t>
      </w:r>
      <w:r>
        <w:rPr>
          <w:color w:val="241F1F"/>
          <w:spacing w:val="-10"/>
        </w:rPr>
        <w:t> </w:t>
      </w:r>
      <w:r>
        <w:rPr>
          <w:color w:val="241F1F"/>
        </w:rPr>
        <w:t>und</w:t>
      </w:r>
      <w:r>
        <w:rPr>
          <w:color w:val="241F1F"/>
          <w:spacing w:val="-9"/>
        </w:rPr>
        <w:t> </w:t>
      </w:r>
      <w:r>
        <w:rPr>
          <w:color w:val="241F1F"/>
        </w:rPr>
        <w:t>absichtlich</w:t>
      </w:r>
      <w:r>
        <w:rPr>
          <w:color w:val="241F1F"/>
          <w:spacing w:val="-10"/>
        </w:rPr>
        <w:t> </w:t>
      </w:r>
      <w:r>
        <w:rPr>
          <w:color w:val="241F1F"/>
          <w:spacing w:val="-3"/>
        </w:rPr>
        <w:t>ver- </w:t>
      </w:r>
      <w:r>
        <w:rPr>
          <w:color w:val="241F1F"/>
        </w:rPr>
        <w:t>ursacht wird, ist auch der Qualifikationstatbestand der schweren Körperverletzung nach § 226 Absatz 1 Num- mer 1 in Verbindung mit Absatz 2 StGB erfüllt. Eine Einwilligung</w:t>
      </w:r>
      <w:r>
        <w:rPr>
          <w:color w:val="241F1F"/>
          <w:spacing w:val="-10"/>
        </w:rPr>
        <w:t> </w:t>
      </w:r>
      <w:r>
        <w:rPr>
          <w:color w:val="241F1F"/>
        </w:rPr>
        <w:t>der</w:t>
      </w:r>
      <w:r>
        <w:rPr>
          <w:color w:val="241F1F"/>
          <w:spacing w:val="-10"/>
        </w:rPr>
        <w:t> </w:t>
      </w:r>
      <w:r>
        <w:rPr>
          <w:color w:val="241F1F"/>
        </w:rPr>
        <w:t>verletzten</w:t>
      </w:r>
      <w:r>
        <w:rPr>
          <w:color w:val="241F1F"/>
          <w:spacing w:val="-10"/>
        </w:rPr>
        <w:t> </w:t>
      </w:r>
      <w:r>
        <w:rPr>
          <w:color w:val="241F1F"/>
          <w:spacing w:val="-2"/>
        </w:rPr>
        <w:t>Person</w:t>
      </w:r>
      <w:r>
        <w:rPr>
          <w:color w:val="241F1F"/>
          <w:spacing w:val="-10"/>
        </w:rPr>
        <w:t> </w:t>
      </w:r>
      <w:r>
        <w:rPr>
          <w:color w:val="241F1F"/>
        </w:rPr>
        <w:t>in</w:t>
      </w:r>
      <w:r>
        <w:rPr>
          <w:color w:val="241F1F"/>
          <w:spacing w:val="-10"/>
        </w:rPr>
        <w:t> </w:t>
      </w:r>
      <w:r>
        <w:rPr>
          <w:color w:val="241F1F"/>
        </w:rPr>
        <w:t>die</w:t>
      </w:r>
      <w:r>
        <w:rPr>
          <w:color w:val="241F1F"/>
          <w:spacing w:val="-10"/>
        </w:rPr>
        <w:t> </w:t>
      </w:r>
      <w:r>
        <w:rPr>
          <w:color w:val="241F1F"/>
        </w:rPr>
        <w:t>Sterilisation</w:t>
      </w:r>
      <w:r>
        <w:rPr>
          <w:color w:val="241F1F"/>
          <w:spacing w:val="-10"/>
        </w:rPr>
        <w:t> </w:t>
      </w:r>
      <w:r>
        <w:rPr>
          <w:color w:val="241F1F"/>
          <w:spacing w:val="-3"/>
        </w:rPr>
        <w:t>wür- </w:t>
      </w:r>
      <w:r>
        <w:rPr>
          <w:color w:val="241F1F"/>
        </w:rPr>
        <w:t>de die Rechtswidrigkeit der schweren Körperverletzung entfallen</w:t>
      </w:r>
      <w:r>
        <w:rPr>
          <w:color w:val="241F1F"/>
          <w:spacing w:val="-18"/>
        </w:rPr>
        <w:t> </w:t>
      </w:r>
      <w:r>
        <w:rPr>
          <w:color w:val="241F1F"/>
        </w:rPr>
        <w:t>lassen.</w:t>
      </w:r>
      <w:r>
        <w:rPr>
          <w:color w:val="241F1F"/>
          <w:spacing w:val="-17"/>
        </w:rPr>
        <w:t> </w:t>
      </w:r>
      <w:r>
        <w:rPr>
          <w:color w:val="241F1F"/>
        </w:rPr>
        <w:t>Voraussetzung</w:t>
      </w:r>
      <w:r>
        <w:rPr>
          <w:color w:val="241F1F"/>
          <w:spacing w:val="-17"/>
        </w:rPr>
        <w:t> </w:t>
      </w:r>
      <w:r>
        <w:rPr>
          <w:color w:val="241F1F"/>
        </w:rPr>
        <w:t>für</w:t>
      </w:r>
      <w:r>
        <w:rPr>
          <w:color w:val="241F1F"/>
          <w:spacing w:val="-18"/>
        </w:rPr>
        <w:t> </w:t>
      </w:r>
      <w:r>
        <w:rPr>
          <w:color w:val="241F1F"/>
        </w:rPr>
        <w:t>eine</w:t>
      </w:r>
      <w:r>
        <w:rPr>
          <w:color w:val="241F1F"/>
          <w:spacing w:val="-17"/>
        </w:rPr>
        <w:t> </w:t>
      </w:r>
      <w:r>
        <w:rPr>
          <w:color w:val="241F1F"/>
        </w:rPr>
        <w:t>wirksame</w:t>
      </w:r>
      <w:r>
        <w:rPr>
          <w:color w:val="241F1F"/>
          <w:spacing w:val="-17"/>
        </w:rPr>
        <w:t> </w:t>
      </w:r>
      <w:r>
        <w:rPr>
          <w:color w:val="241F1F"/>
        </w:rPr>
        <w:t>Einwil- ligung in den chirurgischen Eingriff ist wiederum die </w:t>
      </w:r>
      <w:r>
        <w:rPr>
          <w:color w:val="241F1F"/>
          <w:spacing w:val="-4"/>
        </w:rPr>
        <w:t>Auf- </w:t>
      </w:r>
      <w:r>
        <w:rPr>
          <w:color w:val="241F1F"/>
        </w:rPr>
        <w:t>klärung</w:t>
      </w:r>
      <w:r>
        <w:rPr>
          <w:color w:val="241F1F"/>
          <w:spacing w:val="-10"/>
        </w:rPr>
        <w:t> </w:t>
      </w:r>
      <w:r>
        <w:rPr>
          <w:color w:val="241F1F"/>
        </w:rPr>
        <w:t>der</w:t>
      </w:r>
      <w:r>
        <w:rPr>
          <w:color w:val="241F1F"/>
          <w:spacing w:val="-10"/>
        </w:rPr>
        <w:t> </w:t>
      </w:r>
      <w:r>
        <w:rPr>
          <w:color w:val="241F1F"/>
        </w:rPr>
        <w:t>verletzten</w:t>
      </w:r>
      <w:r>
        <w:rPr>
          <w:color w:val="241F1F"/>
          <w:spacing w:val="-9"/>
        </w:rPr>
        <w:t> </w:t>
      </w:r>
      <w:r>
        <w:rPr>
          <w:color w:val="241F1F"/>
          <w:spacing w:val="-2"/>
        </w:rPr>
        <w:t>Person</w:t>
      </w:r>
      <w:r>
        <w:rPr>
          <w:color w:val="241F1F"/>
          <w:spacing w:val="-10"/>
        </w:rPr>
        <w:t> </w:t>
      </w:r>
      <w:r>
        <w:rPr>
          <w:color w:val="241F1F"/>
        </w:rPr>
        <w:t>und</w:t>
      </w:r>
      <w:r>
        <w:rPr>
          <w:color w:val="241F1F"/>
          <w:spacing w:val="-9"/>
        </w:rPr>
        <w:t> </w:t>
      </w:r>
      <w:r>
        <w:rPr>
          <w:color w:val="241F1F"/>
        </w:rPr>
        <w:t>damit</w:t>
      </w:r>
      <w:r>
        <w:rPr>
          <w:color w:val="241F1F"/>
          <w:spacing w:val="-10"/>
        </w:rPr>
        <w:t> </w:t>
      </w:r>
      <w:r>
        <w:rPr>
          <w:color w:val="241F1F"/>
        </w:rPr>
        <w:t>die</w:t>
      </w:r>
      <w:r>
        <w:rPr>
          <w:color w:val="241F1F"/>
          <w:spacing w:val="-9"/>
        </w:rPr>
        <w:t> </w:t>
      </w:r>
      <w:r>
        <w:rPr>
          <w:color w:val="241F1F"/>
        </w:rPr>
        <w:t>ebenfalls</w:t>
      </w:r>
      <w:r>
        <w:rPr>
          <w:color w:val="241F1F"/>
          <w:spacing w:val="-10"/>
        </w:rPr>
        <w:t> </w:t>
      </w:r>
      <w:r>
        <w:rPr>
          <w:color w:val="241F1F"/>
        </w:rPr>
        <w:t>von Artikel</w:t>
      </w:r>
      <w:r>
        <w:rPr>
          <w:color w:val="241F1F"/>
          <w:spacing w:val="-10"/>
        </w:rPr>
        <w:t> </w:t>
      </w:r>
      <w:r>
        <w:rPr>
          <w:color w:val="241F1F"/>
        </w:rPr>
        <w:t>39</w:t>
      </w:r>
      <w:r>
        <w:rPr>
          <w:color w:val="241F1F"/>
          <w:spacing w:val="-10"/>
        </w:rPr>
        <w:t> </w:t>
      </w:r>
      <w:r>
        <w:rPr>
          <w:color w:val="241F1F"/>
        </w:rPr>
        <w:t>geforderte</w:t>
      </w:r>
      <w:r>
        <w:rPr>
          <w:color w:val="241F1F"/>
          <w:spacing w:val="-10"/>
        </w:rPr>
        <w:t> </w:t>
      </w:r>
      <w:r>
        <w:rPr>
          <w:color w:val="241F1F"/>
        </w:rPr>
        <w:t>Kenntnis</w:t>
      </w:r>
      <w:r>
        <w:rPr>
          <w:color w:val="241F1F"/>
          <w:spacing w:val="-9"/>
        </w:rPr>
        <w:t> </w:t>
      </w:r>
      <w:r>
        <w:rPr>
          <w:color w:val="241F1F"/>
        </w:rPr>
        <w:t>über</w:t>
      </w:r>
      <w:r>
        <w:rPr>
          <w:color w:val="241F1F"/>
          <w:spacing w:val="-10"/>
        </w:rPr>
        <w:t> </w:t>
      </w:r>
      <w:r>
        <w:rPr>
          <w:color w:val="241F1F"/>
        </w:rPr>
        <w:t>die</w:t>
      </w:r>
      <w:r>
        <w:rPr>
          <w:color w:val="241F1F"/>
          <w:spacing w:val="-10"/>
        </w:rPr>
        <w:t> </w:t>
      </w:r>
      <w:r>
        <w:rPr>
          <w:color w:val="241F1F"/>
        </w:rPr>
        <w:t>Sachlage</w:t>
      </w:r>
      <w:r>
        <w:rPr>
          <w:color w:val="241F1F"/>
          <w:spacing w:val="-10"/>
        </w:rPr>
        <w:t> </w:t>
      </w:r>
      <w:r>
        <w:rPr>
          <w:color w:val="241F1F"/>
        </w:rPr>
        <w:t>und</w:t>
      </w:r>
      <w:r>
        <w:rPr>
          <w:color w:val="241F1F"/>
          <w:spacing w:val="-9"/>
        </w:rPr>
        <w:t> </w:t>
      </w:r>
      <w:r>
        <w:rPr>
          <w:color w:val="241F1F"/>
        </w:rPr>
        <w:t>das Verfahren.</w:t>
      </w:r>
    </w:p>
    <w:p>
      <w:pPr>
        <w:pStyle w:val="BodyText"/>
        <w:spacing w:before="1"/>
        <w:rPr>
          <w:sz w:val="25"/>
        </w:rPr>
      </w:pPr>
    </w:p>
    <w:p>
      <w:pPr>
        <w:pStyle w:val="BodyText"/>
        <w:spacing w:before="1"/>
        <w:ind w:left="751"/>
        <w:jc w:val="both"/>
      </w:pPr>
      <w:r>
        <w:rPr>
          <w:color w:val="241F1F"/>
          <w:w w:val="105"/>
        </w:rPr>
        <w:t>Zu Artikel 40 – Sexuelle Belästigung</w:t>
      </w:r>
    </w:p>
    <w:p>
      <w:pPr>
        <w:pStyle w:val="BodyText"/>
        <w:spacing w:line="244" w:lineRule="auto" w:before="159"/>
        <w:ind w:left="751"/>
        <w:jc w:val="both"/>
      </w:pPr>
      <w:r>
        <w:rPr>
          <w:color w:val="241F1F"/>
        </w:rPr>
        <w:t>Gemäß Artikel 40 haben die Vertragsparteien mit den erforderlichen gesetzgeberischen oder sonstigen Maß- nahmen</w:t>
      </w:r>
      <w:r>
        <w:rPr>
          <w:color w:val="241F1F"/>
          <w:spacing w:val="-19"/>
        </w:rPr>
        <w:t> </w:t>
      </w:r>
      <w:r>
        <w:rPr>
          <w:color w:val="241F1F"/>
        </w:rPr>
        <w:t>sicherzustellen,</w:t>
      </w:r>
      <w:r>
        <w:rPr>
          <w:color w:val="241F1F"/>
          <w:spacing w:val="-19"/>
        </w:rPr>
        <w:t> </w:t>
      </w:r>
      <w:r>
        <w:rPr>
          <w:color w:val="241F1F"/>
        </w:rPr>
        <w:t>dass</w:t>
      </w:r>
      <w:r>
        <w:rPr>
          <w:color w:val="241F1F"/>
          <w:spacing w:val="-19"/>
        </w:rPr>
        <w:t> </w:t>
      </w:r>
      <w:r>
        <w:rPr>
          <w:color w:val="241F1F"/>
        </w:rPr>
        <w:t>jede</w:t>
      </w:r>
      <w:r>
        <w:rPr>
          <w:color w:val="241F1F"/>
          <w:spacing w:val="-19"/>
        </w:rPr>
        <w:t> </w:t>
      </w:r>
      <w:r>
        <w:rPr>
          <w:color w:val="241F1F"/>
          <w:spacing w:val="-4"/>
        </w:rPr>
        <w:t>Form</w:t>
      </w:r>
      <w:r>
        <w:rPr>
          <w:color w:val="241F1F"/>
          <w:spacing w:val="-19"/>
        </w:rPr>
        <w:t> </w:t>
      </w:r>
      <w:r>
        <w:rPr>
          <w:color w:val="241F1F"/>
        </w:rPr>
        <w:t>von</w:t>
      </w:r>
      <w:r>
        <w:rPr>
          <w:color w:val="241F1F"/>
          <w:spacing w:val="-19"/>
        </w:rPr>
        <w:t> </w:t>
      </w:r>
      <w:r>
        <w:rPr>
          <w:color w:val="241F1F"/>
        </w:rPr>
        <w:t>ungewolltem sexuell</w:t>
      </w:r>
      <w:r>
        <w:rPr>
          <w:color w:val="241F1F"/>
          <w:spacing w:val="-10"/>
        </w:rPr>
        <w:t> </w:t>
      </w:r>
      <w:r>
        <w:rPr>
          <w:color w:val="241F1F"/>
        </w:rPr>
        <w:t>bestimmtem</w:t>
      </w:r>
      <w:r>
        <w:rPr>
          <w:color w:val="241F1F"/>
          <w:spacing w:val="-10"/>
        </w:rPr>
        <w:t> </w:t>
      </w:r>
      <w:r>
        <w:rPr>
          <w:color w:val="241F1F"/>
        </w:rPr>
        <w:t>verbalem,</w:t>
      </w:r>
      <w:r>
        <w:rPr>
          <w:color w:val="241F1F"/>
          <w:spacing w:val="-11"/>
        </w:rPr>
        <w:t> </w:t>
      </w:r>
      <w:r>
        <w:rPr>
          <w:color w:val="241F1F"/>
        </w:rPr>
        <w:t>nonverbalem</w:t>
      </w:r>
      <w:r>
        <w:rPr>
          <w:color w:val="241F1F"/>
          <w:spacing w:val="-10"/>
        </w:rPr>
        <w:t> </w:t>
      </w:r>
      <w:r>
        <w:rPr>
          <w:color w:val="241F1F"/>
        </w:rPr>
        <w:t>oder</w:t>
      </w:r>
      <w:r>
        <w:rPr>
          <w:color w:val="241F1F"/>
          <w:spacing w:val="-10"/>
        </w:rPr>
        <w:t> </w:t>
      </w:r>
      <w:r>
        <w:rPr>
          <w:color w:val="241F1F"/>
        </w:rPr>
        <w:t>körper- lichem</w:t>
      </w:r>
      <w:r>
        <w:rPr>
          <w:color w:val="241F1F"/>
          <w:spacing w:val="-8"/>
        </w:rPr>
        <w:t> </w:t>
      </w:r>
      <w:r>
        <w:rPr>
          <w:color w:val="241F1F"/>
        </w:rPr>
        <w:t>Verhalten</w:t>
      </w:r>
      <w:r>
        <w:rPr>
          <w:color w:val="241F1F"/>
          <w:spacing w:val="-7"/>
        </w:rPr>
        <w:t> </w:t>
      </w:r>
      <w:r>
        <w:rPr>
          <w:color w:val="241F1F"/>
        </w:rPr>
        <w:t>mit</w:t>
      </w:r>
      <w:r>
        <w:rPr>
          <w:color w:val="241F1F"/>
          <w:spacing w:val="-8"/>
        </w:rPr>
        <w:t> </w:t>
      </w:r>
      <w:r>
        <w:rPr>
          <w:color w:val="241F1F"/>
        </w:rPr>
        <w:t>dem</w:t>
      </w:r>
      <w:r>
        <w:rPr>
          <w:color w:val="241F1F"/>
          <w:spacing w:val="-7"/>
        </w:rPr>
        <w:t> </w:t>
      </w:r>
      <w:r>
        <w:rPr>
          <w:color w:val="241F1F"/>
        </w:rPr>
        <w:t>Zweck</w:t>
      </w:r>
      <w:r>
        <w:rPr>
          <w:color w:val="241F1F"/>
          <w:spacing w:val="-8"/>
        </w:rPr>
        <w:t> </w:t>
      </w:r>
      <w:r>
        <w:rPr>
          <w:color w:val="241F1F"/>
        </w:rPr>
        <w:t>oder</w:t>
      </w:r>
      <w:r>
        <w:rPr>
          <w:color w:val="241F1F"/>
          <w:spacing w:val="-7"/>
        </w:rPr>
        <w:t> </w:t>
      </w:r>
      <w:r>
        <w:rPr>
          <w:color w:val="241F1F"/>
        </w:rPr>
        <w:t>der</w:t>
      </w:r>
      <w:r>
        <w:rPr>
          <w:color w:val="241F1F"/>
          <w:spacing w:val="-8"/>
        </w:rPr>
        <w:t> </w:t>
      </w:r>
      <w:r>
        <w:rPr>
          <w:color w:val="241F1F"/>
          <w:spacing w:val="-3"/>
        </w:rPr>
        <w:t>Folge,</w:t>
      </w:r>
      <w:r>
        <w:rPr>
          <w:color w:val="241F1F"/>
          <w:spacing w:val="-7"/>
        </w:rPr>
        <w:t> </w:t>
      </w:r>
      <w:r>
        <w:rPr>
          <w:color w:val="241F1F"/>
        </w:rPr>
        <w:t>die</w:t>
      </w:r>
      <w:r>
        <w:rPr>
          <w:color w:val="241F1F"/>
          <w:spacing w:val="-8"/>
        </w:rPr>
        <w:t> </w:t>
      </w:r>
      <w:r>
        <w:rPr>
          <w:color w:val="241F1F"/>
          <w:spacing w:val="-4"/>
        </w:rPr>
        <w:t>Wür- </w:t>
      </w:r>
      <w:r>
        <w:rPr>
          <w:color w:val="241F1F"/>
        </w:rPr>
        <w:t>de</w:t>
      </w:r>
      <w:r>
        <w:rPr>
          <w:color w:val="241F1F"/>
          <w:spacing w:val="-8"/>
        </w:rPr>
        <w:t> </w:t>
      </w:r>
      <w:r>
        <w:rPr>
          <w:color w:val="241F1F"/>
        </w:rPr>
        <w:t>einer</w:t>
      </w:r>
      <w:r>
        <w:rPr>
          <w:color w:val="241F1F"/>
          <w:spacing w:val="-7"/>
        </w:rPr>
        <w:t> </w:t>
      </w:r>
      <w:r>
        <w:rPr>
          <w:color w:val="241F1F"/>
          <w:spacing w:val="-3"/>
        </w:rPr>
        <w:t>Person</w:t>
      </w:r>
      <w:r>
        <w:rPr>
          <w:color w:val="241F1F"/>
          <w:spacing w:val="-8"/>
        </w:rPr>
        <w:t> </w:t>
      </w:r>
      <w:r>
        <w:rPr>
          <w:color w:val="241F1F"/>
        </w:rPr>
        <w:t>zu</w:t>
      </w:r>
      <w:r>
        <w:rPr>
          <w:color w:val="241F1F"/>
          <w:spacing w:val="-7"/>
        </w:rPr>
        <w:t> </w:t>
      </w:r>
      <w:r>
        <w:rPr>
          <w:color w:val="241F1F"/>
          <w:spacing w:val="-3"/>
        </w:rPr>
        <w:t>verletzen,</w:t>
      </w:r>
      <w:r>
        <w:rPr>
          <w:color w:val="241F1F"/>
          <w:spacing w:val="-8"/>
        </w:rPr>
        <w:t> </w:t>
      </w:r>
      <w:r>
        <w:rPr>
          <w:color w:val="241F1F"/>
          <w:spacing w:val="-3"/>
        </w:rPr>
        <w:t>insbesondere</w:t>
      </w:r>
      <w:r>
        <w:rPr>
          <w:color w:val="241F1F"/>
          <w:spacing w:val="-7"/>
        </w:rPr>
        <w:t> </w:t>
      </w:r>
      <w:r>
        <w:rPr>
          <w:color w:val="241F1F"/>
        </w:rPr>
        <w:t>wenn</w:t>
      </w:r>
      <w:r>
        <w:rPr>
          <w:color w:val="241F1F"/>
          <w:spacing w:val="-8"/>
        </w:rPr>
        <w:t> </w:t>
      </w:r>
      <w:r>
        <w:rPr>
          <w:color w:val="241F1F"/>
          <w:spacing w:val="-3"/>
        </w:rPr>
        <w:t>dadurch </w:t>
      </w:r>
      <w:r>
        <w:rPr>
          <w:color w:val="241F1F"/>
        </w:rPr>
        <w:t>ein</w:t>
      </w:r>
      <w:r>
        <w:rPr>
          <w:color w:val="241F1F"/>
          <w:spacing w:val="-9"/>
        </w:rPr>
        <w:t> </w:t>
      </w:r>
      <w:r>
        <w:rPr>
          <w:color w:val="241F1F"/>
        </w:rPr>
        <w:t>Umfeld</w:t>
      </w:r>
      <w:r>
        <w:rPr>
          <w:color w:val="241F1F"/>
          <w:spacing w:val="-9"/>
        </w:rPr>
        <w:t> </w:t>
      </w:r>
      <w:r>
        <w:rPr>
          <w:color w:val="241F1F"/>
        </w:rPr>
        <w:t>der</w:t>
      </w:r>
      <w:r>
        <w:rPr>
          <w:color w:val="241F1F"/>
          <w:spacing w:val="-9"/>
        </w:rPr>
        <w:t> </w:t>
      </w:r>
      <w:r>
        <w:rPr>
          <w:color w:val="241F1F"/>
        </w:rPr>
        <w:t>Einschüchterung,</w:t>
      </w:r>
      <w:r>
        <w:rPr>
          <w:color w:val="241F1F"/>
          <w:spacing w:val="-8"/>
        </w:rPr>
        <w:t> </w:t>
      </w:r>
      <w:r>
        <w:rPr>
          <w:color w:val="241F1F"/>
        </w:rPr>
        <w:t>Feindseligkeit,</w:t>
      </w:r>
      <w:r>
        <w:rPr>
          <w:color w:val="241F1F"/>
          <w:spacing w:val="-9"/>
        </w:rPr>
        <w:t> </w:t>
      </w:r>
      <w:r>
        <w:rPr>
          <w:color w:val="241F1F"/>
        </w:rPr>
        <w:t>Erniedri- gung, Entwürdigung oder Beleidigung geschaffen wird, strafrechtlichen oder sonstigen rechtlichen Sanktionen unterliegt.</w:t>
      </w:r>
      <w:r>
        <w:rPr>
          <w:color w:val="241F1F"/>
          <w:spacing w:val="-8"/>
        </w:rPr>
        <w:t> </w:t>
      </w:r>
      <w:r>
        <w:rPr>
          <w:color w:val="241F1F"/>
        </w:rPr>
        <w:t>Den</w:t>
      </w:r>
      <w:r>
        <w:rPr>
          <w:color w:val="241F1F"/>
          <w:spacing w:val="-8"/>
        </w:rPr>
        <w:t> </w:t>
      </w:r>
      <w:r>
        <w:rPr>
          <w:color w:val="241F1F"/>
        </w:rPr>
        <w:t>Vertragsparteien</w:t>
      </w:r>
      <w:r>
        <w:rPr>
          <w:color w:val="241F1F"/>
          <w:spacing w:val="-8"/>
        </w:rPr>
        <w:t> </w:t>
      </w:r>
      <w:r>
        <w:rPr>
          <w:color w:val="241F1F"/>
        </w:rPr>
        <w:t>steht</w:t>
      </w:r>
      <w:r>
        <w:rPr>
          <w:color w:val="241F1F"/>
          <w:spacing w:val="-8"/>
        </w:rPr>
        <w:t> </w:t>
      </w:r>
      <w:r>
        <w:rPr>
          <w:color w:val="241F1F"/>
        </w:rPr>
        <w:t>es</w:t>
      </w:r>
      <w:r>
        <w:rPr>
          <w:color w:val="241F1F"/>
          <w:spacing w:val="-8"/>
        </w:rPr>
        <w:t> </w:t>
      </w:r>
      <w:r>
        <w:rPr>
          <w:color w:val="241F1F"/>
        </w:rPr>
        <w:t>dabei</w:t>
      </w:r>
      <w:r>
        <w:rPr>
          <w:color w:val="241F1F"/>
          <w:spacing w:val="-8"/>
        </w:rPr>
        <w:t> </w:t>
      </w:r>
      <w:r>
        <w:rPr>
          <w:color w:val="241F1F"/>
        </w:rPr>
        <w:t>frei,</w:t>
      </w:r>
      <w:r>
        <w:rPr>
          <w:color w:val="241F1F"/>
          <w:spacing w:val="-8"/>
        </w:rPr>
        <w:t> </w:t>
      </w:r>
      <w:r>
        <w:rPr>
          <w:color w:val="241F1F"/>
        </w:rPr>
        <w:t>sexu- elle</w:t>
      </w:r>
      <w:r>
        <w:rPr>
          <w:color w:val="241F1F"/>
          <w:spacing w:val="-6"/>
        </w:rPr>
        <w:t> </w:t>
      </w:r>
      <w:r>
        <w:rPr>
          <w:color w:val="241F1F"/>
        </w:rPr>
        <w:t>Belästigungen</w:t>
      </w:r>
      <w:r>
        <w:rPr>
          <w:color w:val="241F1F"/>
          <w:spacing w:val="-5"/>
        </w:rPr>
        <w:t> </w:t>
      </w:r>
      <w:r>
        <w:rPr>
          <w:color w:val="241F1F"/>
        </w:rPr>
        <w:t>im</w:t>
      </w:r>
      <w:r>
        <w:rPr>
          <w:color w:val="241F1F"/>
          <w:spacing w:val="-5"/>
        </w:rPr>
        <w:t> </w:t>
      </w:r>
      <w:r>
        <w:rPr>
          <w:color w:val="241F1F"/>
        </w:rPr>
        <w:t>Rahmen</w:t>
      </w:r>
      <w:r>
        <w:rPr>
          <w:color w:val="241F1F"/>
          <w:spacing w:val="-5"/>
        </w:rPr>
        <w:t> </w:t>
      </w:r>
      <w:r>
        <w:rPr>
          <w:color w:val="241F1F"/>
        </w:rPr>
        <w:t>des</w:t>
      </w:r>
      <w:r>
        <w:rPr>
          <w:color w:val="241F1F"/>
          <w:spacing w:val="-6"/>
        </w:rPr>
        <w:t> </w:t>
      </w:r>
      <w:r>
        <w:rPr>
          <w:color w:val="241F1F"/>
        </w:rPr>
        <w:t>Strafrechts</w:t>
      </w:r>
      <w:r>
        <w:rPr>
          <w:color w:val="241F1F"/>
          <w:spacing w:val="-5"/>
        </w:rPr>
        <w:t> </w:t>
      </w:r>
      <w:r>
        <w:rPr>
          <w:color w:val="241F1F"/>
        </w:rPr>
        <w:t>zu</w:t>
      </w:r>
      <w:r>
        <w:rPr>
          <w:color w:val="241F1F"/>
          <w:spacing w:val="-5"/>
        </w:rPr>
        <w:t> </w:t>
      </w:r>
      <w:r>
        <w:rPr>
          <w:color w:val="241F1F"/>
          <w:spacing w:val="-3"/>
        </w:rPr>
        <w:t>behan- </w:t>
      </w:r>
      <w:r>
        <w:rPr>
          <w:color w:val="241F1F"/>
        </w:rPr>
        <w:t>deln oder administrativen Sanktionen oder sonstigen rechtlichen</w:t>
      </w:r>
      <w:r>
        <w:rPr>
          <w:color w:val="241F1F"/>
          <w:spacing w:val="-12"/>
        </w:rPr>
        <w:t> </w:t>
      </w:r>
      <w:r>
        <w:rPr>
          <w:color w:val="241F1F"/>
        </w:rPr>
        <w:t>Sanktionen</w:t>
      </w:r>
      <w:r>
        <w:rPr>
          <w:color w:val="241F1F"/>
          <w:spacing w:val="-11"/>
        </w:rPr>
        <w:t> </w:t>
      </w:r>
      <w:r>
        <w:rPr>
          <w:color w:val="241F1F"/>
        </w:rPr>
        <w:t>zu</w:t>
      </w:r>
      <w:r>
        <w:rPr>
          <w:color w:val="241F1F"/>
          <w:spacing w:val="-11"/>
        </w:rPr>
        <w:t> </w:t>
      </w:r>
      <w:r>
        <w:rPr>
          <w:color w:val="241F1F"/>
        </w:rPr>
        <w:t>unterstellen</w:t>
      </w:r>
      <w:r>
        <w:rPr>
          <w:color w:val="241F1F"/>
          <w:spacing w:val="-11"/>
        </w:rPr>
        <w:t> </w:t>
      </w:r>
      <w:r>
        <w:rPr>
          <w:color w:val="241F1F"/>
        </w:rPr>
        <w:t>und</w:t>
      </w:r>
      <w:r>
        <w:rPr>
          <w:color w:val="241F1F"/>
          <w:spacing w:val="-11"/>
        </w:rPr>
        <w:t> </w:t>
      </w:r>
      <w:r>
        <w:rPr>
          <w:color w:val="241F1F"/>
        </w:rPr>
        <w:t>so</w:t>
      </w:r>
      <w:r>
        <w:rPr>
          <w:color w:val="241F1F"/>
          <w:spacing w:val="-11"/>
        </w:rPr>
        <w:t> </w:t>
      </w:r>
      <w:r>
        <w:rPr>
          <w:color w:val="241F1F"/>
        </w:rPr>
        <w:t>zu</w:t>
      </w:r>
      <w:r>
        <w:rPr>
          <w:color w:val="241F1F"/>
          <w:spacing w:val="-11"/>
        </w:rPr>
        <w:t> </w:t>
      </w:r>
      <w:r>
        <w:rPr>
          <w:color w:val="241F1F"/>
        </w:rPr>
        <w:t>gewähr- leisten, dass sexuelle Belästigung in der Gesetzgebung behandelt</w:t>
      </w:r>
      <w:r>
        <w:rPr>
          <w:color w:val="241F1F"/>
          <w:spacing w:val="-11"/>
        </w:rPr>
        <w:t> </w:t>
      </w:r>
      <w:r>
        <w:rPr>
          <w:color w:val="241F1F"/>
        </w:rPr>
        <w:t>wird.</w:t>
      </w:r>
      <w:r>
        <w:rPr>
          <w:color w:val="241F1F"/>
          <w:spacing w:val="-10"/>
        </w:rPr>
        <w:t> </w:t>
      </w:r>
      <w:r>
        <w:rPr>
          <w:color w:val="241F1F"/>
        </w:rPr>
        <w:t>Inhaltlich</w:t>
      </w:r>
      <w:r>
        <w:rPr>
          <w:color w:val="241F1F"/>
          <w:spacing w:val="-10"/>
        </w:rPr>
        <w:t> </w:t>
      </w:r>
      <w:r>
        <w:rPr>
          <w:color w:val="241F1F"/>
        </w:rPr>
        <w:t>sollen</w:t>
      </w:r>
      <w:r>
        <w:rPr>
          <w:color w:val="241F1F"/>
          <w:spacing w:val="-10"/>
        </w:rPr>
        <w:t> </w:t>
      </w:r>
      <w:r>
        <w:rPr>
          <w:color w:val="241F1F"/>
        </w:rPr>
        <w:t>verschiedene</w:t>
      </w:r>
      <w:r>
        <w:rPr>
          <w:color w:val="241F1F"/>
          <w:spacing w:val="-11"/>
        </w:rPr>
        <w:t> </w:t>
      </w:r>
      <w:r>
        <w:rPr>
          <w:color w:val="241F1F"/>
          <w:spacing w:val="-3"/>
        </w:rPr>
        <w:t>Formen</w:t>
      </w:r>
      <w:r>
        <w:rPr>
          <w:color w:val="241F1F"/>
          <w:spacing w:val="-10"/>
        </w:rPr>
        <w:t> </w:t>
      </w:r>
      <w:r>
        <w:rPr>
          <w:color w:val="241F1F"/>
          <w:spacing w:val="-7"/>
        </w:rPr>
        <w:t>der </w:t>
      </w:r>
      <w:r>
        <w:rPr>
          <w:color w:val="241F1F"/>
        </w:rPr>
        <w:t>sexuellen Belästigung erfasst werden, wobei drei </w:t>
      </w:r>
      <w:r>
        <w:rPr>
          <w:color w:val="241F1F"/>
          <w:spacing w:val="-3"/>
        </w:rPr>
        <w:t>Haupt- </w:t>
      </w:r>
      <w:r>
        <w:rPr>
          <w:color w:val="241F1F"/>
        </w:rPr>
        <w:t>formen von sexuell bestimmtem Verhalten benannt wer- den können, das dem Opfer ohne dessen Einwilligung aufgezwungen wird, nämlich verbale, nonverbale und körperliche sexuelle Belästigung. Des Weiteren müssen die</w:t>
      </w:r>
      <w:r>
        <w:rPr>
          <w:color w:val="241F1F"/>
          <w:spacing w:val="-16"/>
        </w:rPr>
        <w:t> </w:t>
      </w:r>
      <w:r>
        <w:rPr>
          <w:color w:val="241F1F"/>
        </w:rPr>
        <w:t>beschriebenen</w:t>
      </w:r>
      <w:r>
        <w:rPr>
          <w:color w:val="241F1F"/>
          <w:spacing w:val="-15"/>
        </w:rPr>
        <w:t> </w:t>
      </w:r>
      <w:r>
        <w:rPr>
          <w:color w:val="241F1F"/>
        </w:rPr>
        <w:t>Handlungen</w:t>
      </w:r>
      <w:r>
        <w:rPr>
          <w:color w:val="241F1F"/>
          <w:spacing w:val="-16"/>
        </w:rPr>
        <w:t> </w:t>
      </w:r>
      <w:r>
        <w:rPr>
          <w:color w:val="241F1F"/>
        </w:rPr>
        <w:t>die</w:t>
      </w:r>
      <w:r>
        <w:rPr>
          <w:color w:val="241F1F"/>
          <w:spacing w:val="-15"/>
        </w:rPr>
        <w:t> </w:t>
      </w:r>
      <w:r>
        <w:rPr>
          <w:color w:val="241F1F"/>
        </w:rPr>
        <w:t>Verletzung</w:t>
      </w:r>
      <w:r>
        <w:rPr>
          <w:color w:val="241F1F"/>
          <w:spacing w:val="-16"/>
        </w:rPr>
        <w:t> </w:t>
      </w:r>
      <w:r>
        <w:rPr>
          <w:color w:val="241F1F"/>
        </w:rPr>
        <w:t>der</w:t>
      </w:r>
      <w:r>
        <w:rPr>
          <w:color w:val="241F1F"/>
          <w:spacing w:val="-15"/>
        </w:rPr>
        <w:t> </w:t>
      </w:r>
      <w:r>
        <w:rPr>
          <w:color w:val="241F1F"/>
        </w:rPr>
        <w:t>Würde des Opfers zum Ziel oder als Auswirkung</w:t>
      </w:r>
      <w:r>
        <w:rPr>
          <w:color w:val="241F1F"/>
          <w:spacing w:val="-8"/>
        </w:rPr>
        <w:t> </w:t>
      </w:r>
      <w:r>
        <w:rPr>
          <w:color w:val="241F1F"/>
        </w:rPr>
        <w:t>haben.</w:t>
      </w:r>
    </w:p>
    <w:p>
      <w:pPr>
        <w:pStyle w:val="BodyText"/>
        <w:spacing w:before="132"/>
        <w:ind w:left="751"/>
        <w:jc w:val="both"/>
      </w:pPr>
      <w:r>
        <w:rPr>
          <w:color w:val="241F1F"/>
        </w:rPr>
        <w:t>Das deutsche Recht wird diesen Anforderungen</w:t>
      </w:r>
      <w:r>
        <w:rPr>
          <w:color w:val="241F1F"/>
          <w:spacing w:val="-3"/>
        </w:rPr>
        <w:t> gerecht:</w:t>
      </w:r>
    </w:p>
    <w:p>
      <w:pPr>
        <w:pStyle w:val="BodyText"/>
        <w:spacing w:line="244" w:lineRule="auto" w:before="128"/>
        <w:ind w:left="751" w:hanging="1"/>
        <w:jc w:val="both"/>
      </w:pPr>
      <w:r>
        <w:rPr>
          <w:color w:val="241F1F"/>
        </w:rPr>
        <w:t>Im</w:t>
      </w:r>
      <w:r>
        <w:rPr>
          <w:color w:val="241F1F"/>
          <w:spacing w:val="-9"/>
        </w:rPr>
        <w:t> </w:t>
      </w:r>
      <w:r>
        <w:rPr>
          <w:color w:val="241F1F"/>
        </w:rPr>
        <w:t>Rahmen</w:t>
      </w:r>
      <w:r>
        <w:rPr>
          <w:color w:val="241F1F"/>
          <w:spacing w:val="-8"/>
        </w:rPr>
        <w:t> </w:t>
      </w:r>
      <w:r>
        <w:rPr>
          <w:color w:val="241F1F"/>
        </w:rPr>
        <w:t>des</w:t>
      </w:r>
      <w:r>
        <w:rPr>
          <w:color w:val="241F1F"/>
          <w:spacing w:val="-8"/>
        </w:rPr>
        <w:t> </w:t>
      </w:r>
      <w:r>
        <w:rPr>
          <w:color w:val="241F1F"/>
          <w:spacing w:val="-3"/>
        </w:rPr>
        <w:t>Anwendungsbereichs</w:t>
      </w:r>
      <w:r>
        <w:rPr>
          <w:color w:val="241F1F"/>
          <w:spacing w:val="-8"/>
        </w:rPr>
        <w:t> </w:t>
      </w:r>
      <w:r>
        <w:rPr>
          <w:color w:val="241F1F"/>
        </w:rPr>
        <w:t>des</w:t>
      </w:r>
      <w:r>
        <w:rPr>
          <w:color w:val="241F1F"/>
          <w:spacing w:val="-8"/>
        </w:rPr>
        <w:t> </w:t>
      </w:r>
      <w:r>
        <w:rPr>
          <w:color w:val="241F1F"/>
          <w:spacing w:val="-3"/>
        </w:rPr>
        <w:t>AGG</w:t>
      </w:r>
      <w:r>
        <w:rPr>
          <w:color w:val="241F1F"/>
          <w:spacing w:val="-8"/>
        </w:rPr>
        <w:t> </w:t>
      </w:r>
      <w:r>
        <w:rPr>
          <w:color w:val="241F1F"/>
          <w:spacing w:val="-3"/>
        </w:rPr>
        <w:t>regelt</w:t>
      </w:r>
      <w:r>
        <w:rPr>
          <w:color w:val="241F1F"/>
          <w:spacing w:val="-8"/>
        </w:rPr>
        <w:t> </w:t>
      </w:r>
      <w:r>
        <w:rPr>
          <w:color w:val="241F1F"/>
        </w:rPr>
        <w:t>§</w:t>
      </w:r>
      <w:r>
        <w:rPr>
          <w:color w:val="241F1F"/>
          <w:spacing w:val="-9"/>
        </w:rPr>
        <w:t> </w:t>
      </w:r>
      <w:r>
        <w:rPr>
          <w:color w:val="241F1F"/>
        </w:rPr>
        <w:t>3 Absatz 4 die sexuelle Belästigung als einen häufigen </w:t>
      </w:r>
      <w:r>
        <w:rPr>
          <w:color w:val="241F1F"/>
          <w:spacing w:val="-7"/>
        </w:rPr>
        <w:t>Fall </w:t>
      </w:r>
      <w:r>
        <w:rPr>
          <w:color w:val="241F1F"/>
        </w:rPr>
        <w:t>der</w:t>
      </w:r>
      <w:r>
        <w:rPr>
          <w:color w:val="241F1F"/>
          <w:spacing w:val="-13"/>
        </w:rPr>
        <w:t> </w:t>
      </w:r>
      <w:r>
        <w:rPr>
          <w:color w:val="241F1F"/>
        </w:rPr>
        <w:t>Belästigung</w:t>
      </w:r>
      <w:r>
        <w:rPr>
          <w:color w:val="241F1F"/>
          <w:spacing w:val="-12"/>
        </w:rPr>
        <w:t> </w:t>
      </w:r>
      <w:r>
        <w:rPr>
          <w:color w:val="241F1F"/>
        </w:rPr>
        <w:t>mit</w:t>
      </w:r>
      <w:r>
        <w:rPr>
          <w:color w:val="241F1F"/>
          <w:spacing w:val="-13"/>
        </w:rPr>
        <w:t> </w:t>
      </w:r>
      <w:r>
        <w:rPr>
          <w:color w:val="241F1F"/>
        </w:rPr>
        <w:t>Bezug</w:t>
      </w:r>
      <w:r>
        <w:rPr>
          <w:color w:val="241F1F"/>
          <w:spacing w:val="-12"/>
        </w:rPr>
        <w:t> </w:t>
      </w:r>
      <w:r>
        <w:rPr>
          <w:color w:val="241F1F"/>
        </w:rPr>
        <w:t>auf</w:t>
      </w:r>
      <w:r>
        <w:rPr>
          <w:color w:val="241F1F"/>
          <w:spacing w:val="-13"/>
        </w:rPr>
        <w:t> </w:t>
      </w:r>
      <w:r>
        <w:rPr>
          <w:color w:val="241F1F"/>
        </w:rPr>
        <w:t>das</w:t>
      </w:r>
      <w:r>
        <w:rPr>
          <w:color w:val="241F1F"/>
          <w:spacing w:val="-12"/>
        </w:rPr>
        <w:t> </w:t>
      </w:r>
      <w:r>
        <w:rPr>
          <w:color w:val="241F1F"/>
        </w:rPr>
        <w:t>Geschlecht</w:t>
      </w:r>
      <w:r>
        <w:rPr>
          <w:color w:val="241F1F"/>
          <w:spacing w:val="-12"/>
        </w:rPr>
        <w:t> </w:t>
      </w:r>
      <w:r>
        <w:rPr>
          <w:color w:val="241F1F"/>
        </w:rPr>
        <w:t>im</w:t>
      </w:r>
      <w:r>
        <w:rPr>
          <w:color w:val="241F1F"/>
          <w:spacing w:val="-13"/>
        </w:rPr>
        <w:t> </w:t>
      </w:r>
      <w:r>
        <w:rPr>
          <w:color w:val="241F1F"/>
        </w:rPr>
        <w:t>Arbeits- leben; erfasst sind alle arbeitsrechtlichen Bereiche. Hier-</w:t>
      </w:r>
    </w:p>
    <w:p>
      <w:pPr>
        <w:pStyle w:val="BodyText"/>
        <w:spacing w:line="244" w:lineRule="auto" w:before="92"/>
        <w:ind w:left="226" w:right="716"/>
        <w:jc w:val="both"/>
      </w:pPr>
      <w:r>
        <w:rPr/>
        <w:br w:type="column"/>
      </w:r>
      <w:r>
        <w:rPr>
          <w:color w:val="241F1F"/>
        </w:rPr>
        <w:t>nach ist eine sexuelle Belästigung eine Benachteiligung, wenn ein unerwünschtes, sexuell bestimmtes Verhalten, wozu auch unerwünschte sexuelle Handlungen und </w:t>
      </w:r>
      <w:r>
        <w:rPr>
          <w:color w:val="241F1F"/>
          <w:spacing w:val="-3"/>
        </w:rPr>
        <w:t>Auf- forderungen</w:t>
      </w:r>
      <w:r>
        <w:rPr>
          <w:color w:val="241F1F"/>
          <w:spacing w:val="-10"/>
        </w:rPr>
        <w:t> </w:t>
      </w:r>
      <w:r>
        <w:rPr>
          <w:color w:val="241F1F"/>
        </w:rPr>
        <w:t>zu</w:t>
      </w:r>
      <w:r>
        <w:rPr>
          <w:color w:val="241F1F"/>
          <w:spacing w:val="-10"/>
        </w:rPr>
        <w:t> </w:t>
      </w:r>
      <w:r>
        <w:rPr>
          <w:color w:val="241F1F"/>
        </w:rPr>
        <w:t>diesen,</w:t>
      </w:r>
      <w:r>
        <w:rPr>
          <w:color w:val="241F1F"/>
          <w:spacing w:val="-9"/>
        </w:rPr>
        <w:t> </w:t>
      </w:r>
      <w:r>
        <w:rPr>
          <w:color w:val="241F1F"/>
          <w:spacing w:val="-3"/>
        </w:rPr>
        <w:t>sexuell</w:t>
      </w:r>
      <w:r>
        <w:rPr>
          <w:color w:val="241F1F"/>
          <w:spacing w:val="-10"/>
        </w:rPr>
        <w:t> </w:t>
      </w:r>
      <w:r>
        <w:rPr>
          <w:color w:val="241F1F"/>
        </w:rPr>
        <w:t>bestimmte</w:t>
      </w:r>
      <w:r>
        <w:rPr>
          <w:color w:val="241F1F"/>
          <w:spacing w:val="-10"/>
        </w:rPr>
        <w:t> </w:t>
      </w:r>
      <w:r>
        <w:rPr>
          <w:color w:val="241F1F"/>
        </w:rPr>
        <w:t>körperliche</w:t>
      </w:r>
      <w:r>
        <w:rPr>
          <w:color w:val="241F1F"/>
          <w:spacing w:val="-9"/>
        </w:rPr>
        <w:t> </w:t>
      </w:r>
      <w:r>
        <w:rPr>
          <w:color w:val="241F1F"/>
        </w:rPr>
        <w:t>Be- rührungen, Bemerkungen sexuellen Inhalts sowie uner- wünschtes Zeigen und sichtbares Anbringen von pornographischen</w:t>
      </w:r>
      <w:r>
        <w:rPr>
          <w:color w:val="241F1F"/>
          <w:spacing w:val="-13"/>
        </w:rPr>
        <w:t> </w:t>
      </w:r>
      <w:r>
        <w:rPr>
          <w:color w:val="241F1F"/>
        </w:rPr>
        <w:t>Darstellungen</w:t>
      </w:r>
      <w:r>
        <w:rPr>
          <w:color w:val="241F1F"/>
          <w:spacing w:val="-13"/>
        </w:rPr>
        <w:t> </w:t>
      </w:r>
      <w:r>
        <w:rPr>
          <w:color w:val="241F1F"/>
        </w:rPr>
        <w:t>gehören,</w:t>
      </w:r>
      <w:r>
        <w:rPr>
          <w:color w:val="241F1F"/>
          <w:spacing w:val="-13"/>
        </w:rPr>
        <w:t> </w:t>
      </w:r>
      <w:r>
        <w:rPr>
          <w:color w:val="241F1F"/>
        </w:rPr>
        <w:t>bezweckt</w:t>
      </w:r>
      <w:r>
        <w:rPr>
          <w:color w:val="241F1F"/>
          <w:spacing w:val="-12"/>
        </w:rPr>
        <w:t> </w:t>
      </w:r>
      <w:r>
        <w:rPr>
          <w:color w:val="241F1F"/>
          <w:spacing w:val="-4"/>
        </w:rPr>
        <w:t>oder </w:t>
      </w:r>
      <w:r>
        <w:rPr>
          <w:color w:val="241F1F"/>
        </w:rPr>
        <w:t>bewirkt,</w:t>
      </w:r>
      <w:r>
        <w:rPr>
          <w:color w:val="241F1F"/>
          <w:spacing w:val="-5"/>
        </w:rPr>
        <w:t> </w:t>
      </w:r>
      <w:r>
        <w:rPr>
          <w:color w:val="241F1F"/>
        </w:rPr>
        <w:t>dass</w:t>
      </w:r>
      <w:r>
        <w:rPr>
          <w:color w:val="241F1F"/>
          <w:spacing w:val="-6"/>
        </w:rPr>
        <w:t> </w:t>
      </w:r>
      <w:r>
        <w:rPr>
          <w:color w:val="241F1F"/>
        </w:rPr>
        <w:t>die</w:t>
      </w:r>
      <w:r>
        <w:rPr>
          <w:color w:val="241F1F"/>
          <w:spacing w:val="-5"/>
        </w:rPr>
        <w:t> </w:t>
      </w:r>
      <w:r>
        <w:rPr>
          <w:color w:val="241F1F"/>
        </w:rPr>
        <w:t>Würde</w:t>
      </w:r>
      <w:r>
        <w:rPr>
          <w:color w:val="241F1F"/>
          <w:spacing w:val="-5"/>
        </w:rPr>
        <w:t> </w:t>
      </w:r>
      <w:r>
        <w:rPr>
          <w:color w:val="241F1F"/>
        </w:rPr>
        <w:t>der</w:t>
      </w:r>
      <w:r>
        <w:rPr>
          <w:color w:val="241F1F"/>
          <w:spacing w:val="-5"/>
        </w:rPr>
        <w:t> </w:t>
      </w:r>
      <w:r>
        <w:rPr>
          <w:color w:val="241F1F"/>
        </w:rPr>
        <w:t>betreffenden</w:t>
      </w:r>
      <w:r>
        <w:rPr>
          <w:color w:val="241F1F"/>
          <w:spacing w:val="-5"/>
        </w:rPr>
        <w:t> </w:t>
      </w:r>
      <w:r>
        <w:rPr>
          <w:color w:val="241F1F"/>
        </w:rPr>
        <w:t>Person</w:t>
      </w:r>
      <w:r>
        <w:rPr>
          <w:color w:val="241F1F"/>
          <w:spacing w:val="-5"/>
        </w:rPr>
        <w:t> </w:t>
      </w:r>
      <w:r>
        <w:rPr>
          <w:color w:val="241F1F"/>
        </w:rPr>
        <w:t>verletzt wird, insbesondere wenn ein von Einschüchterung, An- feindungen, Erniedrigungen, Entwürdigungen oder </w:t>
      </w:r>
      <w:r>
        <w:rPr>
          <w:color w:val="241F1F"/>
          <w:spacing w:val="-3"/>
        </w:rPr>
        <w:t>Belei- </w:t>
      </w:r>
      <w:r>
        <w:rPr>
          <w:color w:val="241F1F"/>
        </w:rPr>
        <w:t>digungen gekennzeichnetes Umfeld geschaffen</w:t>
      </w:r>
      <w:r>
        <w:rPr>
          <w:color w:val="241F1F"/>
          <w:spacing w:val="-2"/>
        </w:rPr>
        <w:t> </w:t>
      </w:r>
      <w:r>
        <w:rPr>
          <w:color w:val="241F1F"/>
        </w:rPr>
        <w:t>wird.</w:t>
      </w:r>
    </w:p>
    <w:p>
      <w:pPr>
        <w:pStyle w:val="BodyText"/>
        <w:spacing w:line="244" w:lineRule="auto" w:before="120"/>
        <w:ind w:left="226" w:right="717"/>
        <w:jc w:val="both"/>
      </w:pPr>
      <w:r>
        <w:rPr>
          <w:color w:val="241F1F"/>
        </w:rPr>
        <w:t>Mit dem 50. Strafrechtsänderungsgesetz –</w:t>
      </w:r>
      <w:r>
        <w:rPr>
          <w:color w:val="241F1F"/>
          <w:spacing w:val="-26"/>
        </w:rPr>
        <w:t> </w:t>
      </w:r>
      <w:r>
        <w:rPr>
          <w:color w:val="241F1F"/>
          <w:spacing w:val="-3"/>
        </w:rPr>
        <w:t>Verbesserung </w:t>
      </w:r>
      <w:r>
        <w:rPr>
          <w:color w:val="241F1F"/>
        </w:rPr>
        <w:t>des Schutzes der sexuellen Selbstbestimmung – wurde ein neuer Straftatbestand der sexuellen Belästigung in das StGB aufgenommen. Nach § 184i Absatz 1 StGB wird mit Freiheitsstrafe bis zu zwei Jahren oder mit</w:t>
      </w:r>
      <w:r>
        <w:rPr>
          <w:color w:val="241F1F"/>
          <w:spacing w:val="-29"/>
        </w:rPr>
        <w:t> </w:t>
      </w:r>
      <w:r>
        <w:rPr>
          <w:color w:val="241F1F"/>
        </w:rPr>
        <w:t>Geld- strafe bestraft, wer eine andere Person in sexuell be- stimmter Weise körperlich berührt und dadurch belästigt, wenn</w:t>
      </w:r>
      <w:r>
        <w:rPr>
          <w:color w:val="241F1F"/>
          <w:spacing w:val="-12"/>
        </w:rPr>
        <w:t> </w:t>
      </w:r>
      <w:r>
        <w:rPr>
          <w:color w:val="241F1F"/>
        </w:rPr>
        <w:t>nicht</w:t>
      </w:r>
      <w:r>
        <w:rPr>
          <w:color w:val="241F1F"/>
          <w:spacing w:val="-11"/>
        </w:rPr>
        <w:t> </w:t>
      </w:r>
      <w:r>
        <w:rPr>
          <w:color w:val="241F1F"/>
        </w:rPr>
        <w:t>die</w:t>
      </w:r>
      <w:r>
        <w:rPr>
          <w:color w:val="241F1F"/>
          <w:spacing w:val="-11"/>
        </w:rPr>
        <w:t> </w:t>
      </w:r>
      <w:r>
        <w:rPr>
          <w:color w:val="241F1F"/>
          <w:spacing w:val="-6"/>
        </w:rPr>
        <w:t>Tat</w:t>
      </w:r>
      <w:r>
        <w:rPr>
          <w:color w:val="241F1F"/>
          <w:spacing w:val="-11"/>
        </w:rPr>
        <w:t> </w:t>
      </w:r>
      <w:r>
        <w:rPr>
          <w:color w:val="241F1F"/>
        </w:rPr>
        <w:t>in</w:t>
      </w:r>
      <w:r>
        <w:rPr>
          <w:color w:val="241F1F"/>
          <w:spacing w:val="-11"/>
        </w:rPr>
        <w:t> </w:t>
      </w:r>
      <w:r>
        <w:rPr>
          <w:color w:val="241F1F"/>
        </w:rPr>
        <w:t>anderen</w:t>
      </w:r>
      <w:r>
        <w:rPr>
          <w:color w:val="241F1F"/>
          <w:spacing w:val="-11"/>
        </w:rPr>
        <w:t> </w:t>
      </w:r>
      <w:r>
        <w:rPr>
          <w:color w:val="241F1F"/>
        </w:rPr>
        <w:t>Vorschriften</w:t>
      </w:r>
      <w:r>
        <w:rPr>
          <w:color w:val="241F1F"/>
          <w:spacing w:val="-11"/>
        </w:rPr>
        <w:t> </w:t>
      </w:r>
      <w:r>
        <w:rPr>
          <w:color w:val="241F1F"/>
        </w:rPr>
        <w:t>mit</w:t>
      </w:r>
      <w:r>
        <w:rPr>
          <w:color w:val="241F1F"/>
          <w:spacing w:val="-11"/>
        </w:rPr>
        <w:t> </w:t>
      </w:r>
      <w:r>
        <w:rPr>
          <w:color w:val="241F1F"/>
        </w:rPr>
        <w:t>schwererer </w:t>
      </w:r>
      <w:r>
        <w:rPr>
          <w:color w:val="241F1F"/>
          <w:spacing w:val="-3"/>
        </w:rPr>
        <w:t>Strafe bedroht </w:t>
      </w:r>
      <w:r>
        <w:rPr>
          <w:color w:val="241F1F"/>
        </w:rPr>
        <w:t>ist. Mit dem neuen </w:t>
      </w:r>
      <w:r>
        <w:rPr>
          <w:color w:val="241F1F"/>
          <w:spacing w:val="-3"/>
        </w:rPr>
        <w:t>Straftatbestand </w:t>
      </w:r>
      <w:r>
        <w:rPr>
          <w:color w:val="241F1F"/>
        </w:rPr>
        <w:t>können solche</w:t>
      </w:r>
      <w:r>
        <w:rPr>
          <w:color w:val="241F1F"/>
          <w:spacing w:val="-15"/>
        </w:rPr>
        <w:t> </w:t>
      </w:r>
      <w:r>
        <w:rPr>
          <w:color w:val="241F1F"/>
        </w:rPr>
        <w:t>Verhaltensweisen</w:t>
      </w:r>
      <w:r>
        <w:rPr>
          <w:color w:val="241F1F"/>
          <w:spacing w:val="-14"/>
        </w:rPr>
        <w:t> </w:t>
      </w:r>
      <w:r>
        <w:rPr>
          <w:color w:val="241F1F"/>
        </w:rPr>
        <w:t>erfasst</w:t>
      </w:r>
      <w:r>
        <w:rPr>
          <w:color w:val="241F1F"/>
          <w:spacing w:val="-15"/>
        </w:rPr>
        <w:t> </w:t>
      </w:r>
      <w:r>
        <w:rPr>
          <w:color w:val="241F1F"/>
        </w:rPr>
        <w:t>werden,</w:t>
      </w:r>
      <w:r>
        <w:rPr>
          <w:color w:val="241F1F"/>
          <w:spacing w:val="-14"/>
        </w:rPr>
        <w:t> </w:t>
      </w:r>
      <w:r>
        <w:rPr>
          <w:color w:val="241F1F"/>
        </w:rPr>
        <w:t>die</w:t>
      </w:r>
      <w:r>
        <w:rPr>
          <w:color w:val="241F1F"/>
          <w:spacing w:val="-14"/>
        </w:rPr>
        <w:t> </w:t>
      </w:r>
      <w:r>
        <w:rPr>
          <w:color w:val="241F1F"/>
        </w:rPr>
        <w:t>–</w:t>
      </w:r>
      <w:r>
        <w:rPr>
          <w:color w:val="241F1F"/>
          <w:spacing w:val="-15"/>
        </w:rPr>
        <w:t> </w:t>
      </w:r>
      <w:r>
        <w:rPr>
          <w:color w:val="241F1F"/>
        </w:rPr>
        <w:t>weil</w:t>
      </w:r>
      <w:r>
        <w:rPr>
          <w:color w:val="241F1F"/>
          <w:spacing w:val="-14"/>
        </w:rPr>
        <w:t> </w:t>
      </w:r>
      <w:r>
        <w:rPr>
          <w:color w:val="241F1F"/>
        </w:rPr>
        <w:t>sie</w:t>
      </w:r>
      <w:r>
        <w:rPr>
          <w:color w:val="241F1F"/>
          <w:spacing w:val="-14"/>
        </w:rPr>
        <w:t> </w:t>
      </w:r>
      <w:r>
        <w:rPr>
          <w:color w:val="241F1F"/>
          <w:spacing w:val="-6"/>
        </w:rPr>
        <w:t>die </w:t>
      </w:r>
      <w:r>
        <w:rPr>
          <w:color w:val="241F1F"/>
        </w:rPr>
        <w:t>Erheblichkeitsschwelle</w:t>
      </w:r>
      <w:r>
        <w:rPr>
          <w:color w:val="241F1F"/>
          <w:spacing w:val="-10"/>
        </w:rPr>
        <w:t> </w:t>
      </w:r>
      <w:r>
        <w:rPr>
          <w:color w:val="241F1F"/>
        </w:rPr>
        <w:t>von</w:t>
      </w:r>
      <w:r>
        <w:rPr>
          <w:color w:val="241F1F"/>
          <w:spacing w:val="-9"/>
        </w:rPr>
        <w:t> </w:t>
      </w:r>
      <w:r>
        <w:rPr>
          <w:color w:val="241F1F"/>
        </w:rPr>
        <w:t>§</w:t>
      </w:r>
      <w:r>
        <w:rPr>
          <w:color w:val="241F1F"/>
          <w:spacing w:val="-9"/>
        </w:rPr>
        <w:t> </w:t>
      </w:r>
      <w:r>
        <w:rPr>
          <w:color w:val="241F1F"/>
        </w:rPr>
        <w:t>184h</w:t>
      </w:r>
      <w:r>
        <w:rPr>
          <w:color w:val="241F1F"/>
          <w:spacing w:val="-9"/>
        </w:rPr>
        <w:t> </w:t>
      </w:r>
      <w:r>
        <w:rPr>
          <w:color w:val="241F1F"/>
        </w:rPr>
        <w:t>Nummer</w:t>
      </w:r>
      <w:r>
        <w:rPr>
          <w:color w:val="241F1F"/>
          <w:spacing w:val="-9"/>
        </w:rPr>
        <w:t> </w:t>
      </w:r>
      <w:r>
        <w:rPr>
          <w:color w:val="241F1F"/>
        </w:rPr>
        <w:t>1</w:t>
      </w:r>
      <w:r>
        <w:rPr>
          <w:color w:val="241F1F"/>
          <w:spacing w:val="-9"/>
        </w:rPr>
        <w:t> </w:t>
      </w:r>
      <w:r>
        <w:rPr>
          <w:color w:val="241F1F"/>
        </w:rPr>
        <w:t>StGB</w:t>
      </w:r>
      <w:r>
        <w:rPr>
          <w:color w:val="241F1F"/>
          <w:spacing w:val="-9"/>
        </w:rPr>
        <w:t> </w:t>
      </w:r>
      <w:r>
        <w:rPr>
          <w:color w:val="241F1F"/>
        </w:rPr>
        <w:t>nicht erreichen</w:t>
      </w:r>
      <w:r>
        <w:rPr>
          <w:color w:val="241F1F"/>
          <w:spacing w:val="-14"/>
        </w:rPr>
        <w:t> </w:t>
      </w:r>
      <w:r>
        <w:rPr>
          <w:color w:val="241F1F"/>
        </w:rPr>
        <w:t>–</w:t>
      </w:r>
      <w:r>
        <w:rPr>
          <w:color w:val="241F1F"/>
          <w:spacing w:val="-14"/>
        </w:rPr>
        <w:t> </w:t>
      </w:r>
      <w:r>
        <w:rPr>
          <w:color w:val="241F1F"/>
        </w:rPr>
        <w:t>keine</w:t>
      </w:r>
      <w:r>
        <w:rPr>
          <w:color w:val="241F1F"/>
          <w:spacing w:val="-14"/>
        </w:rPr>
        <w:t> </w:t>
      </w:r>
      <w:r>
        <w:rPr>
          <w:color w:val="241F1F"/>
        </w:rPr>
        <w:t>sexuelle</w:t>
      </w:r>
      <w:r>
        <w:rPr>
          <w:color w:val="241F1F"/>
          <w:spacing w:val="-14"/>
        </w:rPr>
        <w:t> </w:t>
      </w:r>
      <w:r>
        <w:rPr>
          <w:color w:val="241F1F"/>
        </w:rPr>
        <w:t>Handlung</w:t>
      </w:r>
      <w:r>
        <w:rPr>
          <w:color w:val="241F1F"/>
          <w:spacing w:val="-13"/>
        </w:rPr>
        <w:t> </w:t>
      </w:r>
      <w:r>
        <w:rPr>
          <w:color w:val="241F1F"/>
        </w:rPr>
        <w:t>darstellen</w:t>
      </w:r>
      <w:r>
        <w:rPr>
          <w:color w:val="241F1F"/>
          <w:spacing w:val="-14"/>
        </w:rPr>
        <w:t> </w:t>
      </w:r>
      <w:r>
        <w:rPr>
          <w:color w:val="241F1F"/>
        </w:rPr>
        <w:t>und</w:t>
      </w:r>
      <w:r>
        <w:rPr>
          <w:color w:val="241F1F"/>
          <w:spacing w:val="-14"/>
        </w:rPr>
        <w:t> </w:t>
      </w:r>
      <w:r>
        <w:rPr>
          <w:color w:val="241F1F"/>
        </w:rPr>
        <w:t>damit nicht bereits nach § 177 StGB strafbar</w:t>
      </w:r>
      <w:r>
        <w:rPr>
          <w:color w:val="241F1F"/>
          <w:spacing w:val="-4"/>
        </w:rPr>
        <w:t> </w:t>
      </w:r>
      <w:r>
        <w:rPr>
          <w:color w:val="241F1F"/>
        </w:rPr>
        <w:t>sind.</w:t>
      </w:r>
    </w:p>
    <w:p>
      <w:pPr>
        <w:pStyle w:val="BodyText"/>
        <w:spacing w:line="244" w:lineRule="auto" w:before="122"/>
        <w:ind w:left="226" w:right="718"/>
        <w:jc w:val="both"/>
      </w:pPr>
      <w:r>
        <w:rPr>
          <w:color w:val="241F1F"/>
        </w:rPr>
        <w:t>Darüber</w:t>
      </w:r>
      <w:r>
        <w:rPr>
          <w:color w:val="241F1F"/>
          <w:spacing w:val="-15"/>
        </w:rPr>
        <w:t> </w:t>
      </w:r>
      <w:r>
        <w:rPr>
          <w:color w:val="241F1F"/>
        </w:rPr>
        <w:t>hinaus</w:t>
      </w:r>
      <w:r>
        <w:rPr>
          <w:color w:val="241F1F"/>
          <w:spacing w:val="-15"/>
        </w:rPr>
        <w:t> </w:t>
      </w:r>
      <w:r>
        <w:rPr>
          <w:color w:val="241F1F"/>
        </w:rPr>
        <w:t>ist</w:t>
      </w:r>
      <w:r>
        <w:rPr>
          <w:color w:val="241F1F"/>
          <w:spacing w:val="-14"/>
        </w:rPr>
        <w:t> </w:t>
      </w:r>
      <w:r>
        <w:rPr>
          <w:color w:val="241F1F"/>
        </w:rPr>
        <w:t>gemäß</w:t>
      </w:r>
      <w:r>
        <w:rPr>
          <w:color w:val="241F1F"/>
          <w:spacing w:val="-15"/>
        </w:rPr>
        <w:t> </w:t>
      </w:r>
      <w:r>
        <w:rPr>
          <w:color w:val="241F1F"/>
        </w:rPr>
        <w:t>§</w:t>
      </w:r>
      <w:r>
        <w:rPr>
          <w:color w:val="241F1F"/>
          <w:spacing w:val="-14"/>
        </w:rPr>
        <w:t> </w:t>
      </w:r>
      <w:r>
        <w:rPr>
          <w:color w:val="241F1F"/>
        </w:rPr>
        <w:t>185</w:t>
      </w:r>
      <w:r>
        <w:rPr>
          <w:color w:val="241F1F"/>
          <w:spacing w:val="-15"/>
        </w:rPr>
        <w:t> </w:t>
      </w:r>
      <w:r>
        <w:rPr>
          <w:color w:val="241F1F"/>
        </w:rPr>
        <w:t>StGB</w:t>
      </w:r>
      <w:r>
        <w:rPr>
          <w:color w:val="241F1F"/>
          <w:spacing w:val="-14"/>
        </w:rPr>
        <w:t> </w:t>
      </w:r>
      <w:r>
        <w:rPr>
          <w:color w:val="241F1F"/>
        </w:rPr>
        <w:t>die</w:t>
      </w:r>
      <w:r>
        <w:rPr>
          <w:color w:val="241F1F"/>
          <w:spacing w:val="-15"/>
        </w:rPr>
        <w:t> </w:t>
      </w:r>
      <w:r>
        <w:rPr>
          <w:color w:val="241F1F"/>
        </w:rPr>
        <w:t>Beleidigung</w:t>
      </w:r>
      <w:r>
        <w:rPr>
          <w:color w:val="241F1F"/>
          <w:spacing w:val="-15"/>
        </w:rPr>
        <w:t> </w:t>
      </w:r>
      <w:r>
        <w:rPr>
          <w:color w:val="241F1F"/>
        </w:rPr>
        <w:t>mit Freiheitsstrafe bis zu einem Jahr oder Geldstrafe und</w:t>
      </w:r>
      <w:r>
        <w:rPr>
          <w:color w:val="241F1F"/>
          <w:spacing w:val="-27"/>
        </w:rPr>
        <w:t> </w:t>
      </w:r>
      <w:r>
        <w:rPr>
          <w:color w:val="241F1F"/>
        </w:rPr>
        <w:t>die tätliche</w:t>
      </w:r>
      <w:r>
        <w:rPr>
          <w:color w:val="241F1F"/>
          <w:spacing w:val="-13"/>
        </w:rPr>
        <w:t> </w:t>
      </w:r>
      <w:r>
        <w:rPr>
          <w:color w:val="241F1F"/>
        </w:rPr>
        <w:t>Beleidigung</w:t>
      </w:r>
      <w:r>
        <w:rPr>
          <w:color w:val="241F1F"/>
          <w:spacing w:val="-13"/>
        </w:rPr>
        <w:t> </w:t>
      </w:r>
      <w:r>
        <w:rPr>
          <w:color w:val="241F1F"/>
        </w:rPr>
        <w:t>mit</w:t>
      </w:r>
      <w:r>
        <w:rPr>
          <w:color w:val="241F1F"/>
          <w:spacing w:val="-13"/>
        </w:rPr>
        <w:t> </w:t>
      </w:r>
      <w:r>
        <w:rPr>
          <w:color w:val="241F1F"/>
        </w:rPr>
        <w:t>Freiheitsstrafe</w:t>
      </w:r>
      <w:r>
        <w:rPr>
          <w:color w:val="241F1F"/>
          <w:spacing w:val="-12"/>
        </w:rPr>
        <w:t> </w:t>
      </w:r>
      <w:r>
        <w:rPr>
          <w:color w:val="241F1F"/>
        </w:rPr>
        <w:t>bis</w:t>
      </w:r>
      <w:r>
        <w:rPr>
          <w:color w:val="241F1F"/>
          <w:spacing w:val="-13"/>
        </w:rPr>
        <w:t> </w:t>
      </w:r>
      <w:r>
        <w:rPr>
          <w:color w:val="241F1F"/>
        </w:rPr>
        <w:t>zu</w:t>
      </w:r>
      <w:r>
        <w:rPr>
          <w:color w:val="241F1F"/>
          <w:spacing w:val="-13"/>
        </w:rPr>
        <w:t> </w:t>
      </w:r>
      <w:r>
        <w:rPr>
          <w:color w:val="241F1F"/>
        </w:rPr>
        <w:t>zwei</w:t>
      </w:r>
      <w:r>
        <w:rPr>
          <w:color w:val="241F1F"/>
          <w:spacing w:val="-12"/>
        </w:rPr>
        <w:t> </w:t>
      </w:r>
      <w:r>
        <w:rPr>
          <w:color w:val="241F1F"/>
        </w:rPr>
        <w:t>Jahren oder mit Geldstrafe bedroht. Erfasst werden dabei </w:t>
      </w:r>
      <w:r>
        <w:rPr>
          <w:color w:val="241F1F"/>
          <w:spacing w:val="-4"/>
        </w:rPr>
        <w:t>auch </w:t>
      </w:r>
      <w:r>
        <w:rPr>
          <w:color w:val="241F1F"/>
        </w:rPr>
        <w:t>Angriffe auf die sexuelle Selbstbestimmung verbaler </w:t>
      </w:r>
      <w:r>
        <w:rPr>
          <w:color w:val="241F1F"/>
          <w:spacing w:val="-6"/>
        </w:rPr>
        <w:t>und </w:t>
      </w:r>
      <w:r>
        <w:rPr>
          <w:color w:val="241F1F"/>
        </w:rPr>
        <w:t>nonverbaler Art sowie tätliche Annäherungen ohne </w:t>
      </w:r>
      <w:r>
        <w:rPr>
          <w:color w:val="241F1F"/>
          <w:spacing w:val="-4"/>
        </w:rPr>
        <w:t>Ein- </w:t>
      </w:r>
      <w:r>
        <w:rPr>
          <w:color w:val="241F1F"/>
        </w:rPr>
        <w:t>verständnis der betroffenen Person, wenn nach den</w:t>
      </w:r>
      <w:r>
        <w:rPr>
          <w:color w:val="241F1F"/>
          <w:spacing w:val="-28"/>
        </w:rPr>
        <w:t> </w:t>
      </w:r>
      <w:r>
        <w:rPr>
          <w:color w:val="241F1F"/>
        </w:rPr>
        <w:t>kon- kreten</w:t>
      </w:r>
      <w:r>
        <w:rPr>
          <w:color w:val="241F1F"/>
          <w:spacing w:val="-18"/>
        </w:rPr>
        <w:t> </w:t>
      </w:r>
      <w:r>
        <w:rPr>
          <w:color w:val="241F1F"/>
        </w:rPr>
        <w:t>Umständen</w:t>
      </w:r>
      <w:r>
        <w:rPr>
          <w:color w:val="241F1F"/>
          <w:spacing w:val="-17"/>
        </w:rPr>
        <w:t> </w:t>
      </w:r>
      <w:r>
        <w:rPr>
          <w:color w:val="241F1F"/>
        </w:rPr>
        <w:t>in</w:t>
      </w:r>
      <w:r>
        <w:rPr>
          <w:color w:val="241F1F"/>
          <w:spacing w:val="-18"/>
        </w:rPr>
        <w:t> </w:t>
      </w:r>
      <w:r>
        <w:rPr>
          <w:color w:val="241F1F"/>
        </w:rPr>
        <w:t>diesem</w:t>
      </w:r>
      <w:r>
        <w:rPr>
          <w:color w:val="241F1F"/>
          <w:spacing w:val="-17"/>
        </w:rPr>
        <w:t> </w:t>
      </w:r>
      <w:r>
        <w:rPr>
          <w:color w:val="241F1F"/>
        </w:rPr>
        <w:t>Verhalten</w:t>
      </w:r>
      <w:r>
        <w:rPr>
          <w:color w:val="241F1F"/>
          <w:spacing w:val="-18"/>
        </w:rPr>
        <w:t> </w:t>
      </w:r>
      <w:r>
        <w:rPr>
          <w:color w:val="241F1F"/>
        </w:rPr>
        <w:t>eine</w:t>
      </w:r>
      <w:r>
        <w:rPr>
          <w:color w:val="241F1F"/>
          <w:spacing w:val="-17"/>
        </w:rPr>
        <w:t> </w:t>
      </w:r>
      <w:r>
        <w:rPr>
          <w:color w:val="241F1F"/>
        </w:rPr>
        <w:t>herabsetzen- de Bewertung des Opfers zu sehen ist. Eine besondere Beleidigungsabsicht ist nicht erforderlich.</w:t>
      </w:r>
    </w:p>
    <w:p>
      <w:pPr>
        <w:pStyle w:val="BodyText"/>
        <w:spacing w:before="5"/>
        <w:rPr>
          <w:sz w:val="23"/>
        </w:rPr>
      </w:pPr>
    </w:p>
    <w:p>
      <w:pPr>
        <w:pStyle w:val="BodyText"/>
        <w:ind w:left="226"/>
        <w:jc w:val="both"/>
      </w:pPr>
      <w:r>
        <w:rPr>
          <w:color w:val="241F1F"/>
          <w:w w:val="110"/>
        </w:rPr>
        <w:t>Zu Artikel 41 – Beihilfe oder Anstiftung und Versuch</w:t>
      </w:r>
    </w:p>
    <w:p>
      <w:pPr>
        <w:pStyle w:val="BodyText"/>
        <w:spacing w:line="244" w:lineRule="auto" w:before="151"/>
        <w:ind w:left="226" w:right="718"/>
        <w:jc w:val="both"/>
      </w:pPr>
      <w:r>
        <w:rPr>
          <w:color w:val="241F1F"/>
        </w:rPr>
        <w:t>Gemäß</w:t>
      </w:r>
      <w:r>
        <w:rPr>
          <w:color w:val="241F1F"/>
          <w:spacing w:val="-16"/>
        </w:rPr>
        <w:t> </w:t>
      </w:r>
      <w:r>
        <w:rPr>
          <w:color w:val="241F1F"/>
        </w:rPr>
        <w:t>Artikel</w:t>
      </w:r>
      <w:r>
        <w:rPr>
          <w:color w:val="241F1F"/>
          <w:spacing w:val="-17"/>
        </w:rPr>
        <w:t> </w:t>
      </w:r>
      <w:r>
        <w:rPr>
          <w:color w:val="241F1F"/>
        </w:rPr>
        <w:t>41</w:t>
      </w:r>
      <w:r>
        <w:rPr>
          <w:color w:val="241F1F"/>
          <w:spacing w:val="-16"/>
        </w:rPr>
        <w:t> </w:t>
      </w:r>
      <w:r>
        <w:rPr>
          <w:color w:val="241F1F"/>
        </w:rPr>
        <w:t>Absatz</w:t>
      </w:r>
      <w:r>
        <w:rPr>
          <w:color w:val="241F1F"/>
          <w:spacing w:val="-16"/>
        </w:rPr>
        <w:t> </w:t>
      </w:r>
      <w:r>
        <w:rPr>
          <w:color w:val="241F1F"/>
        </w:rPr>
        <w:t>1</w:t>
      </w:r>
      <w:r>
        <w:rPr>
          <w:color w:val="241F1F"/>
          <w:spacing w:val="-16"/>
        </w:rPr>
        <w:t> </w:t>
      </w:r>
      <w:r>
        <w:rPr>
          <w:color w:val="241F1F"/>
        </w:rPr>
        <w:t>sollen</w:t>
      </w:r>
      <w:r>
        <w:rPr>
          <w:color w:val="241F1F"/>
          <w:spacing w:val="-16"/>
        </w:rPr>
        <w:t> </w:t>
      </w:r>
      <w:r>
        <w:rPr>
          <w:color w:val="241F1F"/>
        </w:rPr>
        <w:t>Beihilfe</w:t>
      </w:r>
      <w:r>
        <w:rPr>
          <w:color w:val="241F1F"/>
          <w:spacing w:val="-16"/>
        </w:rPr>
        <w:t> </w:t>
      </w:r>
      <w:r>
        <w:rPr>
          <w:color w:val="241F1F"/>
        </w:rPr>
        <w:t>oder</w:t>
      </w:r>
      <w:r>
        <w:rPr>
          <w:color w:val="241F1F"/>
          <w:spacing w:val="-17"/>
        </w:rPr>
        <w:t> </w:t>
      </w:r>
      <w:r>
        <w:rPr>
          <w:color w:val="241F1F"/>
        </w:rPr>
        <w:t>Anstiftung, wenn vorsätzlich begangen, an den in dem </w:t>
      </w:r>
      <w:r>
        <w:rPr>
          <w:color w:val="241F1F"/>
          <w:spacing w:val="-3"/>
        </w:rPr>
        <w:t>Übereinkom- </w:t>
      </w:r>
      <w:r>
        <w:rPr>
          <w:color w:val="241F1F"/>
        </w:rPr>
        <w:t>men umschriebenen strafbaren Handlungen unter </w:t>
      </w:r>
      <w:r>
        <w:rPr>
          <w:color w:val="241F1F"/>
          <w:spacing w:val="-3"/>
        </w:rPr>
        <w:t>Strafe </w:t>
      </w:r>
      <w:r>
        <w:rPr>
          <w:color w:val="241F1F"/>
        </w:rPr>
        <w:t>gestellt werden. Dem kommt das geltende Recht mit</w:t>
      </w:r>
      <w:r>
        <w:rPr>
          <w:color w:val="241F1F"/>
          <w:spacing w:val="-17"/>
        </w:rPr>
        <w:t> </w:t>
      </w:r>
      <w:r>
        <w:rPr>
          <w:color w:val="241F1F"/>
        </w:rPr>
        <w:t>den</w:t>
      </w:r>
    </w:p>
    <w:p>
      <w:pPr>
        <w:pStyle w:val="BodyText"/>
        <w:spacing w:line="244" w:lineRule="auto" w:before="2"/>
        <w:ind w:left="226" w:right="718"/>
        <w:jc w:val="both"/>
      </w:pPr>
      <w:r>
        <w:rPr>
          <w:color w:val="241F1F"/>
        </w:rPr>
        <w:t>§§ 26, 27 StGB nach. Umsetzungsbedarf ist nicht gege- ben.</w:t>
      </w:r>
    </w:p>
    <w:p>
      <w:pPr>
        <w:pStyle w:val="BodyText"/>
        <w:spacing w:line="244" w:lineRule="auto" w:before="117"/>
        <w:ind w:left="226" w:right="718"/>
        <w:jc w:val="both"/>
      </w:pPr>
      <w:r>
        <w:rPr>
          <w:color w:val="241F1F"/>
        </w:rPr>
        <w:t>Artikel 41 Absatz 2 legt den Vertragsparteien auf, den vorsätzlichen Versuch an den in den Artikeln 35, 36, 37, 38 Buchstabe a und Artikel 39 des Übereinkommens umschriebenen strafbaren Handlungen unter Strafe zu stellen. Nach geltendem Recht (§ 23 StGB) ist der Ver- such eines Verbrechens stets, der Versuch eines </w:t>
      </w:r>
      <w:r>
        <w:rPr>
          <w:color w:val="241F1F"/>
          <w:spacing w:val="-4"/>
        </w:rPr>
        <w:t>Verge- </w:t>
      </w:r>
      <w:r>
        <w:rPr>
          <w:color w:val="241F1F"/>
        </w:rPr>
        <w:t>hens</w:t>
      </w:r>
      <w:r>
        <w:rPr>
          <w:color w:val="241F1F"/>
          <w:spacing w:val="-9"/>
        </w:rPr>
        <w:t> </w:t>
      </w:r>
      <w:r>
        <w:rPr>
          <w:color w:val="241F1F"/>
        </w:rPr>
        <w:t>nur</w:t>
      </w:r>
      <w:r>
        <w:rPr>
          <w:color w:val="241F1F"/>
          <w:spacing w:val="-8"/>
        </w:rPr>
        <w:t> </w:t>
      </w:r>
      <w:r>
        <w:rPr>
          <w:color w:val="241F1F"/>
        </w:rPr>
        <w:t>dann</w:t>
      </w:r>
      <w:r>
        <w:rPr>
          <w:color w:val="241F1F"/>
          <w:spacing w:val="-8"/>
        </w:rPr>
        <w:t> </w:t>
      </w:r>
      <w:r>
        <w:rPr>
          <w:color w:val="241F1F"/>
          <w:spacing w:val="-3"/>
        </w:rPr>
        <w:t>strafbar,</w:t>
      </w:r>
      <w:r>
        <w:rPr>
          <w:color w:val="241F1F"/>
          <w:spacing w:val="-8"/>
        </w:rPr>
        <w:t> </w:t>
      </w:r>
      <w:r>
        <w:rPr>
          <w:color w:val="241F1F"/>
        </w:rPr>
        <w:t>wenn</w:t>
      </w:r>
      <w:r>
        <w:rPr>
          <w:color w:val="241F1F"/>
          <w:spacing w:val="-8"/>
        </w:rPr>
        <w:t> </w:t>
      </w:r>
      <w:r>
        <w:rPr>
          <w:color w:val="241F1F"/>
        </w:rPr>
        <w:t>das</w:t>
      </w:r>
      <w:r>
        <w:rPr>
          <w:color w:val="241F1F"/>
          <w:spacing w:val="-8"/>
        </w:rPr>
        <w:t> </w:t>
      </w:r>
      <w:r>
        <w:rPr>
          <w:color w:val="241F1F"/>
        </w:rPr>
        <w:t>Gesetz</w:t>
      </w:r>
      <w:r>
        <w:rPr>
          <w:color w:val="241F1F"/>
          <w:spacing w:val="-9"/>
        </w:rPr>
        <w:t> </w:t>
      </w:r>
      <w:r>
        <w:rPr>
          <w:color w:val="241F1F"/>
        </w:rPr>
        <w:t>es</w:t>
      </w:r>
      <w:r>
        <w:rPr>
          <w:color w:val="241F1F"/>
          <w:spacing w:val="-8"/>
        </w:rPr>
        <w:t> </w:t>
      </w:r>
      <w:r>
        <w:rPr>
          <w:color w:val="241F1F"/>
        </w:rPr>
        <w:t>ausdrücklich bestimmt.</w:t>
      </w:r>
    </w:p>
    <w:p>
      <w:pPr>
        <w:pStyle w:val="BodyText"/>
        <w:spacing w:line="244" w:lineRule="auto" w:before="119"/>
        <w:ind w:left="226" w:right="718"/>
        <w:jc w:val="both"/>
      </w:pPr>
      <w:r>
        <w:rPr>
          <w:color w:val="241F1F"/>
        </w:rPr>
        <w:t>Wie</w:t>
      </w:r>
      <w:r>
        <w:rPr>
          <w:color w:val="241F1F"/>
          <w:spacing w:val="-7"/>
        </w:rPr>
        <w:t> </w:t>
      </w:r>
      <w:r>
        <w:rPr>
          <w:color w:val="241F1F"/>
        </w:rPr>
        <w:t>zu</w:t>
      </w:r>
      <w:r>
        <w:rPr>
          <w:color w:val="241F1F"/>
          <w:spacing w:val="-7"/>
        </w:rPr>
        <w:t> </w:t>
      </w:r>
      <w:r>
        <w:rPr>
          <w:color w:val="241F1F"/>
        </w:rPr>
        <w:t>Artikel</w:t>
      </w:r>
      <w:r>
        <w:rPr>
          <w:color w:val="241F1F"/>
          <w:spacing w:val="-6"/>
        </w:rPr>
        <w:t> </w:t>
      </w:r>
      <w:r>
        <w:rPr>
          <w:color w:val="241F1F"/>
        </w:rPr>
        <w:t>35</w:t>
      </w:r>
      <w:r>
        <w:rPr>
          <w:color w:val="241F1F"/>
          <w:spacing w:val="-7"/>
        </w:rPr>
        <w:t> </w:t>
      </w:r>
      <w:r>
        <w:rPr>
          <w:color w:val="241F1F"/>
        </w:rPr>
        <w:t>dargelegt,</w:t>
      </w:r>
      <w:r>
        <w:rPr>
          <w:color w:val="241F1F"/>
          <w:spacing w:val="-7"/>
        </w:rPr>
        <w:t> </w:t>
      </w:r>
      <w:r>
        <w:rPr>
          <w:color w:val="241F1F"/>
        </w:rPr>
        <w:t>sind</w:t>
      </w:r>
      <w:r>
        <w:rPr>
          <w:color w:val="241F1F"/>
          <w:spacing w:val="-6"/>
        </w:rPr>
        <w:t> </w:t>
      </w:r>
      <w:r>
        <w:rPr>
          <w:color w:val="241F1F"/>
        </w:rPr>
        <w:t>die</w:t>
      </w:r>
      <w:r>
        <w:rPr>
          <w:color w:val="241F1F"/>
          <w:spacing w:val="-7"/>
        </w:rPr>
        <w:t> </w:t>
      </w:r>
      <w:r>
        <w:rPr>
          <w:color w:val="241F1F"/>
        </w:rPr>
        <w:t>darin</w:t>
      </w:r>
      <w:r>
        <w:rPr>
          <w:color w:val="241F1F"/>
          <w:spacing w:val="-6"/>
        </w:rPr>
        <w:t> </w:t>
      </w:r>
      <w:r>
        <w:rPr>
          <w:color w:val="241F1F"/>
        </w:rPr>
        <w:t>beschriebenen Körperverletzungsdelikte</w:t>
      </w:r>
      <w:r>
        <w:rPr>
          <w:color w:val="241F1F"/>
          <w:spacing w:val="-12"/>
        </w:rPr>
        <w:t> </w:t>
      </w:r>
      <w:r>
        <w:rPr>
          <w:color w:val="241F1F"/>
        </w:rPr>
        <w:t>nach</w:t>
      </w:r>
      <w:r>
        <w:rPr>
          <w:color w:val="241F1F"/>
          <w:spacing w:val="-11"/>
        </w:rPr>
        <w:t> </w:t>
      </w:r>
      <w:r>
        <w:rPr>
          <w:color w:val="241F1F"/>
        </w:rPr>
        <w:t>den</w:t>
      </w:r>
      <w:r>
        <w:rPr>
          <w:color w:val="241F1F"/>
          <w:spacing w:val="-11"/>
        </w:rPr>
        <w:t> </w:t>
      </w:r>
      <w:r>
        <w:rPr>
          <w:color w:val="241F1F"/>
        </w:rPr>
        <w:t>§§</w:t>
      </w:r>
      <w:r>
        <w:rPr>
          <w:color w:val="241F1F"/>
          <w:spacing w:val="-12"/>
        </w:rPr>
        <w:t> </w:t>
      </w:r>
      <w:r>
        <w:rPr>
          <w:color w:val="241F1F"/>
        </w:rPr>
        <w:t>223,</w:t>
      </w:r>
      <w:r>
        <w:rPr>
          <w:color w:val="241F1F"/>
          <w:spacing w:val="-11"/>
        </w:rPr>
        <w:t> </w:t>
      </w:r>
      <w:r>
        <w:rPr>
          <w:color w:val="241F1F"/>
        </w:rPr>
        <w:t>224,</w:t>
      </w:r>
      <w:r>
        <w:rPr>
          <w:color w:val="241F1F"/>
          <w:spacing w:val="-11"/>
        </w:rPr>
        <w:t> </w:t>
      </w:r>
      <w:r>
        <w:rPr>
          <w:color w:val="241F1F"/>
        </w:rPr>
        <w:t>225,</w:t>
      </w:r>
      <w:r>
        <w:rPr>
          <w:color w:val="241F1F"/>
          <w:spacing w:val="-12"/>
        </w:rPr>
        <w:t> </w:t>
      </w:r>
      <w:r>
        <w:rPr>
          <w:color w:val="241F1F"/>
        </w:rPr>
        <w:t>226 und</w:t>
      </w:r>
      <w:r>
        <w:rPr>
          <w:color w:val="241F1F"/>
          <w:spacing w:val="-9"/>
        </w:rPr>
        <w:t> </w:t>
      </w:r>
      <w:r>
        <w:rPr>
          <w:color w:val="241F1F"/>
        </w:rPr>
        <w:t>227</w:t>
      </w:r>
      <w:r>
        <w:rPr>
          <w:color w:val="241F1F"/>
          <w:spacing w:val="-8"/>
        </w:rPr>
        <w:t> </w:t>
      </w:r>
      <w:r>
        <w:rPr>
          <w:color w:val="241F1F"/>
        </w:rPr>
        <w:t>StGB</w:t>
      </w:r>
      <w:r>
        <w:rPr>
          <w:color w:val="241F1F"/>
          <w:spacing w:val="-9"/>
        </w:rPr>
        <w:t> </w:t>
      </w:r>
      <w:r>
        <w:rPr>
          <w:color w:val="241F1F"/>
          <w:spacing w:val="-3"/>
        </w:rPr>
        <w:t>strafbar.</w:t>
      </w:r>
      <w:r>
        <w:rPr>
          <w:color w:val="241F1F"/>
          <w:spacing w:val="-8"/>
        </w:rPr>
        <w:t> </w:t>
      </w:r>
      <w:r>
        <w:rPr>
          <w:color w:val="241F1F"/>
        </w:rPr>
        <w:t>Die</w:t>
      </w:r>
      <w:r>
        <w:rPr>
          <w:color w:val="241F1F"/>
          <w:spacing w:val="-8"/>
        </w:rPr>
        <w:t> </w:t>
      </w:r>
      <w:r>
        <w:rPr>
          <w:color w:val="241F1F"/>
        </w:rPr>
        <w:t>Strafbarkeit</w:t>
      </w:r>
      <w:r>
        <w:rPr>
          <w:color w:val="241F1F"/>
          <w:spacing w:val="-10"/>
        </w:rPr>
        <w:t> </w:t>
      </w:r>
      <w:r>
        <w:rPr>
          <w:color w:val="241F1F"/>
        </w:rPr>
        <w:t>des</w:t>
      </w:r>
      <w:r>
        <w:rPr>
          <w:color w:val="241F1F"/>
          <w:spacing w:val="-8"/>
        </w:rPr>
        <w:t> </w:t>
      </w:r>
      <w:r>
        <w:rPr>
          <w:color w:val="241F1F"/>
        </w:rPr>
        <w:t>Versuchs</w:t>
      </w:r>
      <w:r>
        <w:rPr>
          <w:color w:val="241F1F"/>
          <w:spacing w:val="-8"/>
        </w:rPr>
        <w:t> </w:t>
      </w:r>
      <w:r>
        <w:rPr>
          <w:color w:val="241F1F"/>
        </w:rPr>
        <w:t>der einfachen und der gefährlichen Körperverletzung sowie der versuchten Misshandlung von Schutzbefohlenen ist in den § 223 Absatz 2, § 224 Absatz 2 und § 225 Ab- satz 2 StGB geregelt. Da die schwere Körperverletzung gemäß § 226 Absatz 1 StGB mit Freiheitsstrafe von </w:t>
      </w:r>
      <w:r>
        <w:rPr>
          <w:color w:val="241F1F"/>
          <w:spacing w:val="-4"/>
        </w:rPr>
        <w:t>min- </w:t>
      </w:r>
      <w:r>
        <w:rPr>
          <w:color w:val="241F1F"/>
        </w:rPr>
        <w:t>destens einem Jahr und die Körperverletzung mit </w:t>
      </w:r>
      <w:r>
        <w:rPr>
          <w:color w:val="241F1F"/>
          <w:spacing w:val="-3"/>
        </w:rPr>
        <w:t>Todes- </w:t>
      </w:r>
      <w:r>
        <w:rPr>
          <w:color w:val="241F1F"/>
        </w:rPr>
        <w:t>folge</w:t>
      </w:r>
      <w:r>
        <w:rPr>
          <w:color w:val="241F1F"/>
          <w:spacing w:val="-12"/>
        </w:rPr>
        <w:t> </w:t>
      </w:r>
      <w:r>
        <w:rPr>
          <w:color w:val="241F1F"/>
        </w:rPr>
        <w:t>gemäß</w:t>
      </w:r>
      <w:r>
        <w:rPr>
          <w:color w:val="241F1F"/>
          <w:spacing w:val="-11"/>
        </w:rPr>
        <w:t> </w:t>
      </w:r>
      <w:r>
        <w:rPr>
          <w:color w:val="241F1F"/>
        </w:rPr>
        <w:t>§</w:t>
      </w:r>
      <w:r>
        <w:rPr>
          <w:color w:val="241F1F"/>
          <w:spacing w:val="-12"/>
        </w:rPr>
        <w:t> </w:t>
      </w:r>
      <w:r>
        <w:rPr>
          <w:color w:val="241F1F"/>
        </w:rPr>
        <w:t>227</w:t>
      </w:r>
      <w:r>
        <w:rPr>
          <w:color w:val="241F1F"/>
          <w:spacing w:val="-11"/>
        </w:rPr>
        <w:t> </w:t>
      </w:r>
      <w:r>
        <w:rPr>
          <w:color w:val="241F1F"/>
        </w:rPr>
        <w:t>Absatz</w:t>
      </w:r>
      <w:r>
        <w:rPr>
          <w:color w:val="241F1F"/>
          <w:spacing w:val="-12"/>
        </w:rPr>
        <w:t> </w:t>
      </w:r>
      <w:r>
        <w:rPr>
          <w:color w:val="241F1F"/>
        </w:rPr>
        <w:t>1</w:t>
      </w:r>
      <w:r>
        <w:rPr>
          <w:color w:val="241F1F"/>
          <w:spacing w:val="-11"/>
        </w:rPr>
        <w:t> </w:t>
      </w:r>
      <w:r>
        <w:rPr>
          <w:color w:val="241F1F"/>
        </w:rPr>
        <w:t>StGB</w:t>
      </w:r>
      <w:r>
        <w:rPr>
          <w:color w:val="241F1F"/>
          <w:spacing w:val="-12"/>
        </w:rPr>
        <w:t> </w:t>
      </w:r>
      <w:r>
        <w:rPr>
          <w:color w:val="241F1F"/>
        </w:rPr>
        <w:t>mit</w:t>
      </w:r>
      <w:r>
        <w:rPr>
          <w:color w:val="241F1F"/>
          <w:spacing w:val="-11"/>
        </w:rPr>
        <w:t> </w:t>
      </w:r>
      <w:r>
        <w:rPr>
          <w:color w:val="241F1F"/>
          <w:spacing w:val="-3"/>
        </w:rPr>
        <w:t>Freiheitsstrafe</w:t>
      </w:r>
      <w:r>
        <w:rPr>
          <w:color w:val="241F1F"/>
          <w:spacing w:val="-11"/>
        </w:rPr>
        <w:t> </w:t>
      </w:r>
      <w:r>
        <w:rPr>
          <w:color w:val="241F1F"/>
        </w:rPr>
        <w:t>nicht unter drei Jahren bedroht ist, handelt sich bei diesen </w:t>
      </w:r>
      <w:r>
        <w:rPr>
          <w:color w:val="241F1F"/>
          <w:spacing w:val="-4"/>
        </w:rPr>
        <w:t>De- </w:t>
      </w:r>
      <w:r>
        <w:rPr>
          <w:color w:val="241F1F"/>
        </w:rPr>
        <w:t>likten um Verbrechen, deren Versuch gemäß § 23 Ab- satz 1 StGB stets strafbar</w:t>
      </w:r>
      <w:r>
        <w:rPr>
          <w:color w:val="241F1F"/>
          <w:spacing w:val="-5"/>
        </w:rPr>
        <w:t> </w:t>
      </w:r>
      <w:r>
        <w:rPr>
          <w:color w:val="241F1F"/>
        </w:rPr>
        <w:t>ist.</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spacing w:val="-3"/>
        </w:rPr>
        <w:t>Für </w:t>
      </w:r>
      <w:r>
        <w:rPr>
          <w:color w:val="241F1F"/>
        </w:rPr>
        <w:t>den in Artikel 36 umschriebenen sexuellen Übergriff gemäß § 177 Absatz 1 StGB ist in § 177 Absatz 3 </w:t>
      </w:r>
      <w:r>
        <w:rPr>
          <w:color w:val="241F1F"/>
          <w:spacing w:val="-4"/>
        </w:rPr>
        <w:t>StGB </w:t>
      </w:r>
      <w:r>
        <w:rPr>
          <w:color w:val="241F1F"/>
        </w:rPr>
        <w:t>die</w:t>
      </w:r>
      <w:r>
        <w:rPr>
          <w:color w:val="241F1F"/>
          <w:spacing w:val="-7"/>
        </w:rPr>
        <w:t> </w:t>
      </w:r>
      <w:r>
        <w:rPr>
          <w:color w:val="241F1F"/>
        </w:rPr>
        <w:t>Strafbarkeit</w:t>
      </w:r>
      <w:r>
        <w:rPr>
          <w:color w:val="241F1F"/>
          <w:spacing w:val="-6"/>
        </w:rPr>
        <w:t> </w:t>
      </w:r>
      <w:r>
        <w:rPr>
          <w:color w:val="241F1F"/>
        </w:rPr>
        <w:t>des</w:t>
      </w:r>
      <w:r>
        <w:rPr>
          <w:color w:val="241F1F"/>
          <w:spacing w:val="-6"/>
        </w:rPr>
        <w:t> </w:t>
      </w:r>
      <w:r>
        <w:rPr>
          <w:color w:val="241F1F"/>
        </w:rPr>
        <w:t>Versuchs</w:t>
      </w:r>
      <w:r>
        <w:rPr>
          <w:color w:val="241F1F"/>
          <w:spacing w:val="-6"/>
        </w:rPr>
        <w:t> </w:t>
      </w:r>
      <w:r>
        <w:rPr>
          <w:color w:val="241F1F"/>
        </w:rPr>
        <w:t>vorgesehen.</w:t>
      </w:r>
      <w:r>
        <w:rPr>
          <w:color w:val="241F1F"/>
          <w:spacing w:val="-6"/>
        </w:rPr>
        <w:t> </w:t>
      </w:r>
      <w:r>
        <w:rPr>
          <w:color w:val="241F1F"/>
        </w:rPr>
        <w:t>Der</w:t>
      </w:r>
      <w:r>
        <w:rPr>
          <w:color w:val="241F1F"/>
          <w:spacing w:val="-6"/>
        </w:rPr>
        <w:t> </w:t>
      </w:r>
      <w:r>
        <w:rPr>
          <w:color w:val="241F1F"/>
          <w:spacing w:val="-3"/>
        </w:rPr>
        <w:t>versuchte </w:t>
      </w:r>
      <w:r>
        <w:rPr>
          <w:color w:val="241F1F"/>
        </w:rPr>
        <w:t>sexuelle Missbrauch von Schutzbefohlenen ist</w:t>
      </w:r>
      <w:r>
        <w:rPr>
          <w:color w:val="241F1F"/>
          <w:spacing w:val="-19"/>
        </w:rPr>
        <w:t> </w:t>
      </w:r>
      <w:r>
        <w:rPr>
          <w:color w:val="241F1F"/>
        </w:rPr>
        <w:t>gemäß</w:t>
      </w:r>
    </w:p>
    <w:p>
      <w:pPr>
        <w:pStyle w:val="BodyText"/>
        <w:spacing w:line="244" w:lineRule="auto" w:before="2"/>
        <w:ind w:left="751"/>
        <w:jc w:val="both"/>
      </w:pPr>
      <w:r>
        <w:rPr>
          <w:color w:val="241F1F"/>
        </w:rPr>
        <w:t>§ 174 Absatz 4 StGB und der versuchte sexuelle Miss- brauch  von  Kindern  in  den  Fällen  des  §  176  Absatz 6 StGB </w:t>
      </w:r>
      <w:r>
        <w:rPr>
          <w:color w:val="241F1F"/>
          <w:spacing w:val="-4"/>
        </w:rPr>
        <w:t>strafbar. </w:t>
      </w:r>
      <w:r>
        <w:rPr>
          <w:color w:val="241F1F"/>
        </w:rPr>
        <w:t>Der </w:t>
      </w:r>
      <w:r>
        <w:rPr>
          <w:color w:val="241F1F"/>
          <w:spacing w:val="-3"/>
        </w:rPr>
        <w:t>schwere sexuelle Missbrauch </w:t>
      </w:r>
      <w:r>
        <w:rPr>
          <w:color w:val="241F1F"/>
        </w:rPr>
        <w:t>von</w:t>
      </w:r>
      <w:r>
        <w:rPr>
          <w:color w:val="241F1F"/>
          <w:spacing w:val="-14"/>
        </w:rPr>
        <w:t> </w:t>
      </w:r>
      <w:r>
        <w:rPr>
          <w:color w:val="241F1F"/>
        </w:rPr>
        <w:t>Kindern</w:t>
      </w:r>
      <w:r>
        <w:rPr>
          <w:color w:val="241F1F"/>
          <w:spacing w:val="-14"/>
        </w:rPr>
        <w:t> </w:t>
      </w:r>
      <w:r>
        <w:rPr>
          <w:color w:val="241F1F"/>
        </w:rPr>
        <w:t>nach</w:t>
      </w:r>
      <w:r>
        <w:rPr>
          <w:color w:val="241F1F"/>
          <w:spacing w:val="-14"/>
        </w:rPr>
        <w:t> </w:t>
      </w:r>
      <w:r>
        <w:rPr>
          <w:color w:val="241F1F"/>
        </w:rPr>
        <w:t>§</w:t>
      </w:r>
      <w:r>
        <w:rPr>
          <w:color w:val="241F1F"/>
          <w:spacing w:val="-13"/>
        </w:rPr>
        <w:t> </w:t>
      </w:r>
      <w:r>
        <w:rPr>
          <w:color w:val="241F1F"/>
        </w:rPr>
        <w:t>176a</w:t>
      </w:r>
      <w:r>
        <w:rPr>
          <w:color w:val="241F1F"/>
          <w:spacing w:val="-14"/>
        </w:rPr>
        <w:t> </w:t>
      </w:r>
      <w:r>
        <w:rPr>
          <w:color w:val="241F1F"/>
        </w:rPr>
        <w:t>StGB</w:t>
      </w:r>
      <w:r>
        <w:rPr>
          <w:color w:val="241F1F"/>
          <w:spacing w:val="-14"/>
        </w:rPr>
        <w:t> </w:t>
      </w:r>
      <w:r>
        <w:rPr>
          <w:color w:val="241F1F"/>
        </w:rPr>
        <w:t>ist</w:t>
      </w:r>
      <w:r>
        <w:rPr>
          <w:color w:val="241F1F"/>
          <w:spacing w:val="-14"/>
        </w:rPr>
        <w:t> </w:t>
      </w:r>
      <w:r>
        <w:rPr>
          <w:color w:val="241F1F"/>
        </w:rPr>
        <w:t>ein</w:t>
      </w:r>
      <w:r>
        <w:rPr>
          <w:color w:val="241F1F"/>
          <w:spacing w:val="-13"/>
        </w:rPr>
        <w:t> </w:t>
      </w:r>
      <w:r>
        <w:rPr>
          <w:color w:val="241F1F"/>
          <w:spacing w:val="-3"/>
        </w:rPr>
        <w:t>Verbrechen,</w:t>
      </w:r>
      <w:r>
        <w:rPr>
          <w:color w:val="241F1F"/>
          <w:spacing w:val="-14"/>
        </w:rPr>
        <w:t> </w:t>
      </w:r>
      <w:r>
        <w:rPr>
          <w:color w:val="241F1F"/>
        </w:rPr>
        <w:t>dessen Versuch gemäß § 23 Absatz 1 StGB stets strafbar</w:t>
      </w:r>
      <w:r>
        <w:rPr>
          <w:color w:val="241F1F"/>
          <w:spacing w:val="-22"/>
        </w:rPr>
        <w:t> </w:t>
      </w:r>
      <w:r>
        <w:rPr>
          <w:color w:val="241F1F"/>
        </w:rPr>
        <w:t>ist.</w:t>
      </w:r>
    </w:p>
    <w:p>
      <w:pPr>
        <w:pStyle w:val="BodyText"/>
        <w:spacing w:line="244" w:lineRule="auto" w:before="81"/>
        <w:ind w:left="751"/>
        <w:jc w:val="both"/>
      </w:pPr>
      <w:r>
        <w:rPr>
          <w:color w:val="241F1F"/>
        </w:rPr>
        <w:t>Der</w:t>
      </w:r>
      <w:r>
        <w:rPr>
          <w:color w:val="241F1F"/>
          <w:spacing w:val="-15"/>
        </w:rPr>
        <w:t> </w:t>
      </w:r>
      <w:r>
        <w:rPr>
          <w:color w:val="241F1F"/>
          <w:spacing w:val="-3"/>
        </w:rPr>
        <w:t>Versuch</w:t>
      </w:r>
      <w:r>
        <w:rPr>
          <w:color w:val="241F1F"/>
          <w:spacing w:val="-14"/>
        </w:rPr>
        <w:t> </w:t>
      </w:r>
      <w:r>
        <w:rPr>
          <w:color w:val="241F1F"/>
        </w:rPr>
        <w:t>der</w:t>
      </w:r>
      <w:r>
        <w:rPr>
          <w:color w:val="241F1F"/>
          <w:spacing w:val="-14"/>
        </w:rPr>
        <w:t> </w:t>
      </w:r>
      <w:r>
        <w:rPr>
          <w:color w:val="241F1F"/>
        </w:rPr>
        <w:t>in</w:t>
      </w:r>
      <w:r>
        <w:rPr>
          <w:color w:val="241F1F"/>
          <w:spacing w:val="-14"/>
        </w:rPr>
        <w:t> </w:t>
      </w:r>
      <w:r>
        <w:rPr>
          <w:color w:val="241F1F"/>
        </w:rPr>
        <w:t>Artikel</w:t>
      </w:r>
      <w:r>
        <w:rPr>
          <w:color w:val="241F1F"/>
          <w:spacing w:val="-14"/>
        </w:rPr>
        <w:t> </w:t>
      </w:r>
      <w:r>
        <w:rPr>
          <w:color w:val="241F1F"/>
        </w:rPr>
        <w:t>37</w:t>
      </w:r>
      <w:r>
        <w:rPr>
          <w:color w:val="241F1F"/>
          <w:spacing w:val="-14"/>
        </w:rPr>
        <w:t> </w:t>
      </w:r>
      <w:r>
        <w:rPr>
          <w:color w:val="241F1F"/>
        </w:rPr>
        <w:t>beschriebenen</w:t>
      </w:r>
      <w:r>
        <w:rPr>
          <w:color w:val="241F1F"/>
          <w:spacing w:val="-15"/>
        </w:rPr>
        <w:t> </w:t>
      </w:r>
      <w:r>
        <w:rPr>
          <w:color w:val="241F1F"/>
          <w:spacing w:val="-3"/>
        </w:rPr>
        <w:t>Zwangsheirat </w:t>
      </w:r>
      <w:r>
        <w:rPr>
          <w:color w:val="241F1F"/>
        </w:rPr>
        <w:t>ist gemäß § 237 Absatz 3 StGB</w:t>
      </w:r>
      <w:r>
        <w:rPr>
          <w:color w:val="241F1F"/>
          <w:spacing w:val="-11"/>
        </w:rPr>
        <w:t> </w:t>
      </w:r>
      <w:r>
        <w:rPr>
          <w:color w:val="241F1F"/>
        </w:rPr>
        <w:t>strafbar.</w:t>
      </w:r>
    </w:p>
    <w:p>
      <w:pPr>
        <w:pStyle w:val="BodyText"/>
        <w:spacing w:line="244" w:lineRule="auto" w:before="80"/>
        <w:ind w:left="751"/>
        <w:jc w:val="both"/>
      </w:pPr>
      <w:r>
        <w:rPr>
          <w:color w:val="241F1F"/>
        </w:rPr>
        <w:t>Wie</w:t>
      </w:r>
      <w:r>
        <w:rPr>
          <w:color w:val="241F1F"/>
          <w:spacing w:val="-13"/>
        </w:rPr>
        <w:t> </w:t>
      </w:r>
      <w:r>
        <w:rPr>
          <w:color w:val="241F1F"/>
        </w:rPr>
        <w:t>zu</w:t>
      </w:r>
      <w:r>
        <w:rPr>
          <w:color w:val="241F1F"/>
          <w:spacing w:val="-13"/>
        </w:rPr>
        <w:t> </w:t>
      </w:r>
      <w:r>
        <w:rPr>
          <w:color w:val="241F1F"/>
        </w:rPr>
        <w:t>Artikel</w:t>
      </w:r>
      <w:r>
        <w:rPr>
          <w:color w:val="241F1F"/>
          <w:spacing w:val="-12"/>
        </w:rPr>
        <w:t> </w:t>
      </w:r>
      <w:r>
        <w:rPr>
          <w:color w:val="241F1F"/>
        </w:rPr>
        <w:t>38</w:t>
      </w:r>
      <w:r>
        <w:rPr>
          <w:color w:val="241F1F"/>
          <w:spacing w:val="-13"/>
        </w:rPr>
        <w:t> </w:t>
      </w:r>
      <w:r>
        <w:rPr>
          <w:color w:val="241F1F"/>
        </w:rPr>
        <w:t>dargelegt,</w:t>
      </w:r>
      <w:r>
        <w:rPr>
          <w:color w:val="241F1F"/>
          <w:spacing w:val="-12"/>
        </w:rPr>
        <w:t> </w:t>
      </w:r>
      <w:r>
        <w:rPr>
          <w:color w:val="241F1F"/>
        </w:rPr>
        <w:t>erfüllt</w:t>
      </w:r>
      <w:r>
        <w:rPr>
          <w:color w:val="241F1F"/>
          <w:spacing w:val="-13"/>
        </w:rPr>
        <w:t> </w:t>
      </w:r>
      <w:r>
        <w:rPr>
          <w:color w:val="241F1F"/>
        </w:rPr>
        <w:t>die</w:t>
      </w:r>
      <w:r>
        <w:rPr>
          <w:color w:val="241F1F"/>
          <w:spacing w:val="-12"/>
        </w:rPr>
        <w:t> </w:t>
      </w:r>
      <w:r>
        <w:rPr>
          <w:color w:val="241F1F"/>
        </w:rPr>
        <w:t>Verstümmelung</w:t>
      </w:r>
      <w:r>
        <w:rPr>
          <w:color w:val="241F1F"/>
          <w:spacing w:val="-13"/>
        </w:rPr>
        <w:t> </w:t>
      </w:r>
      <w:r>
        <w:rPr>
          <w:color w:val="241F1F"/>
        </w:rPr>
        <w:t>der äußeren Genitalien einer weiblichen Person den </w:t>
      </w:r>
      <w:r>
        <w:rPr>
          <w:color w:val="241F1F"/>
          <w:spacing w:val="-3"/>
        </w:rPr>
        <w:t>Straftat- </w:t>
      </w:r>
      <w:r>
        <w:rPr>
          <w:color w:val="241F1F"/>
        </w:rPr>
        <w:t>bestand des § 226a StGB. Da die Verstümmelung </w:t>
      </w:r>
      <w:r>
        <w:rPr>
          <w:color w:val="241F1F"/>
          <w:spacing w:val="-3"/>
        </w:rPr>
        <w:t>weib- </w:t>
      </w:r>
      <w:r>
        <w:rPr>
          <w:color w:val="241F1F"/>
        </w:rPr>
        <w:t>licher Genitalien nach § 226a StGB mit Freiheitsstrafe nicht</w:t>
      </w:r>
      <w:r>
        <w:rPr>
          <w:color w:val="241F1F"/>
          <w:spacing w:val="-9"/>
        </w:rPr>
        <w:t> </w:t>
      </w:r>
      <w:r>
        <w:rPr>
          <w:color w:val="241F1F"/>
        </w:rPr>
        <w:t>unter</w:t>
      </w:r>
      <w:r>
        <w:rPr>
          <w:color w:val="241F1F"/>
          <w:spacing w:val="-9"/>
        </w:rPr>
        <w:t> </w:t>
      </w:r>
      <w:r>
        <w:rPr>
          <w:color w:val="241F1F"/>
        </w:rPr>
        <w:t>einem</w:t>
      </w:r>
      <w:r>
        <w:rPr>
          <w:color w:val="241F1F"/>
          <w:spacing w:val="-9"/>
        </w:rPr>
        <w:t> </w:t>
      </w:r>
      <w:r>
        <w:rPr>
          <w:color w:val="241F1F"/>
        </w:rPr>
        <w:t>Jahr</w:t>
      </w:r>
      <w:r>
        <w:rPr>
          <w:color w:val="241F1F"/>
          <w:spacing w:val="-9"/>
        </w:rPr>
        <w:t> </w:t>
      </w:r>
      <w:r>
        <w:rPr>
          <w:color w:val="241F1F"/>
          <w:spacing w:val="-3"/>
        </w:rPr>
        <w:t>bedroht</w:t>
      </w:r>
      <w:r>
        <w:rPr>
          <w:color w:val="241F1F"/>
          <w:spacing w:val="-9"/>
        </w:rPr>
        <w:t> </w:t>
      </w:r>
      <w:r>
        <w:rPr>
          <w:color w:val="241F1F"/>
        </w:rPr>
        <w:t>ist,</w:t>
      </w:r>
      <w:r>
        <w:rPr>
          <w:color w:val="241F1F"/>
          <w:spacing w:val="-8"/>
        </w:rPr>
        <w:t> </w:t>
      </w:r>
      <w:r>
        <w:rPr>
          <w:color w:val="241F1F"/>
        </w:rPr>
        <w:t>handelt</w:t>
      </w:r>
      <w:r>
        <w:rPr>
          <w:color w:val="241F1F"/>
          <w:spacing w:val="-9"/>
        </w:rPr>
        <w:t> </w:t>
      </w:r>
      <w:r>
        <w:rPr>
          <w:color w:val="241F1F"/>
        </w:rPr>
        <w:t>es</w:t>
      </w:r>
      <w:r>
        <w:rPr>
          <w:color w:val="241F1F"/>
          <w:spacing w:val="-9"/>
        </w:rPr>
        <w:t> </w:t>
      </w:r>
      <w:r>
        <w:rPr>
          <w:color w:val="241F1F"/>
        </w:rPr>
        <w:t>sich</w:t>
      </w:r>
      <w:r>
        <w:rPr>
          <w:color w:val="241F1F"/>
          <w:spacing w:val="-9"/>
        </w:rPr>
        <w:t> </w:t>
      </w:r>
      <w:r>
        <w:rPr>
          <w:color w:val="241F1F"/>
        </w:rPr>
        <w:t>bei</w:t>
      </w:r>
      <w:r>
        <w:rPr>
          <w:color w:val="241F1F"/>
          <w:spacing w:val="-9"/>
        </w:rPr>
        <w:t> </w:t>
      </w:r>
      <w:r>
        <w:rPr>
          <w:color w:val="241F1F"/>
        </w:rPr>
        <w:t>die- sem Delikt um ein Verbrechen im Sinne des § 12 Ab- satz 1 StGB. Der Versuch eines Verbrechens ist</w:t>
      </w:r>
      <w:r>
        <w:rPr>
          <w:color w:val="241F1F"/>
          <w:spacing w:val="8"/>
        </w:rPr>
        <w:t> </w:t>
      </w:r>
      <w:r>
        <w:rPr>
          <w:color w:val="241F1F"/>
          <w:spacing w:val="-3"/>
        </w:rPr>
        <w:t>gemäß</w:t>
      </w:r>
    </w:p>
    <w:p>
      <w:pPr>
        <w:pStyle w:val="BodyText"/>
        <w:spacing w:before="3"/>
        <w:ind w:left="751"/>
        <w:jc w:val="both"/>
      </w:pPr>
      <w:r>
        <w:rPr>
          <w:color w:val="241F1F"/>
        </w:rPr>
        <w:t>§ 23 Absatz 1 StGB stets strafbar.</w:t>
      </w:r>
    </w:p>
    <w:p>
      <w:pPr>
        <w:pStyle w:val="BodyText"/>
        <w:spacing w:line="244" w:lineRule="auto" w:before="84"/>
        <w:ind w:left="751"/>
        <w:jc w:val="both"/>
      </w:pPr>
      <w:r>
        <w:rPr>
          <w:color w:val="241F1F"/>
        </w:rPr>
        <w:t>Ebenso</w:t>
      </w:r>
      <w:r>
        <w:rPr>
          <w:color w:val="241F1F"/>
          <w:spacing w:val="-14"/>
        </w:rPr>
        <w:t> </w:t>
      </w:r>
      <w:r>
        <w:rPr>
          <w:color w:val="241F1F"/>
        </w:rPr>
        <w:t>ist</w:t>
      </w:r>
      <w:r>
        <w:rPr>
          <w:color w:val="241F1F"/>
          <w:spacing w:val="-14"/>
        </w:rPr>
        <w:t> </w:t>
      </w:r>
      <w:r>
        <w:rPr>
          <w:color w:val="241F1F"/>
        </w:rPr>
        <w:t>der</w:t>
      </w:r>
      <w:r>
        <w:rPr>
          <w:color w:val="241F1F"/>
          <w:spacing w:val="-14"/>
        </w:rPr>
        <w:t> </w:t>
      </w:r>
      <w:r>
        <w:rPr>
          <w:color w:val="241F1F"/>
          <w:spacing w:val="-3"/>
        </w:rPr>
        <w:t>Versuch</w:t>
      </w:r>
      <w:r>
        <w:rPr>
          <w:color w:val="241F1F"/>
          <w:spacing w:val="-15"/>
        </w:rPr>
        <w:t> </w:t>
      </w:r>
      <w:r>
        <w:rPr>
          <w:color w:val="241F1F"/>
        </w:rPr>
        <w:t>des</w:t>
      </w:r>
      <w:r>
        <w:rPr>
          <w:color w:val="241F1F"/>
          <w:spacing w:val="-13"/>
        </w:rPr>
        <w:t> </w:t>
      </w:r>
      <w:r>
        <w:rPr>
          <w:color w:val="241F1F"/>
        </w:rPr>
        <w:t>von</w:t>
      </w:r>
      <w:r>
        <w:rPr>
          <w:color w:val="241F1F"/>
          <w:spacing w:val="-14"/>
        </w:rPr>
        <w:t> </w:t>
      </w:r>
      <w:r>
        <w:rPr>
          <w:color w:val="241F1F"/>
        </w:rPr>
        <w:t>Artikel</w:t>
      </w:r>
      <w:r>
        <w:rPr>
          <w:color w:val="241F1F"/>
          <w:spacing w:val="-15"/>
        </w:rPr>
        <w:t> </w:t>
      </w:r>
      <w:r>
        <w:rPr>
          <w:color w:val="241F1F"/>
        </w:rPr>
        <w:t>39</w:t>
      </w:r>
      <w:r>
        <w:rPr>
          <w:color w:val="241F1F"/>
          <w:spacing w:val="-14"/>
        </w:rPr>
        <w:t> </w:t>
      </w:r>
      <w:r>
        <w:rPr>
          <w:color w:val="241F1F"/>
        </w:rPr>
        <w:t>umschriebenen erzwungenen Schwangerschaftsabbruchs gemäß § 218 Absatz 4 Satz 1 StGB</w:t>
      </w:r>
      <w:r>
        <w:rPr>
          <w:color w:val="241F1F"/>
          <w:spacing w:val="-7"/>
        </w:rPr>
        <w:t> </w:t>
      </w:r>
      <w:r>
        <w:rPr>
          <w:color w:val="241F1F"/>
        </w:rPr>
        <w:t>strafbar.</w:t>
      </w:r>
    </w:p>
    <w:p>
      <w:pPr>
        <w:pStyle w:val="BodyText"/>
        <w:rPr>
          <w:sz w:val="20"/>
        </w:rPr>
      </w:pPr>
    </w:p>
    <w:p>
      <w:pPr>
        <w:pStyle w:val="BodyText"/>
        <w:spacing w:line="244" w:lineRule="auto"/>
        <w:ind w:left="751"/>
        <w:jc w:val="both"/>
      </w:pPr>
      <w:r>
        <w:rPr>
          <w:color w:val="241F1F"/>
          <w:w w:val="110"/>
        </w:rPr>
        <w:t>Zu Artikel 42 – Inakzeptable Rechtfertigungen für Straftaten, einschließlich der im Namen der sogenannten „Ehre“ begangenen Straftaten</w:t>
      </w:r>
    </w:p>
    <w:p>
      <w:pPr>
        <w:pStyle w:val="BodyText"/>
        <w:spacing w:line="244" w:lineRule="auto" w:before="112"/>
        <w:ind w:left="751"/>
        <w:jc w:val="both"/>
      </w:pPr>
      <w:r>
        <w:rPr>
          <w:color w:val="241F1F"/>
        </w:rPr>
        <w:t>Nach Artikel 42 Absatz 1 treffen die Vertragsparteien die erforderlichen gesetzgeberischen oder sonstigen Maß- nahmen, um sicherzustellen, dass in Strafverfahren, die in Folge der Begehung einer der in den </w:t>
      </w:r>
      <w:r>
        <w:rPr>
          <w:color w:val="241F1F"/>
          <w:spacing w:val="-3"/>
        </w:rPr>
        <w:t>Geltungsbereich </w:t>
      </w:r>
      <w:r>
        <w:rPr>
          <w:color w:val="241F1F"/>
        </w:rPr>
        <w:t>dieses Übereinkommens fallenden Gewalttaten eingelei- tet werden, Kultur, Bräuche, Religion, </w:t>
      </w:r>
      <w:r>
        <w:rPr>
          <w:color w:val="241F1F"/>
          <w:spacing w:val="-3"/>
        </w:rPr>
        <w:t>Tradition </w:t>
      </w:r>
      <w:r>
        <w:rPr>
          <w:color w:val="241F1F"/>
        </w:rPr>
        <w:t>oder die sogenannte „Ehre“ nicht als Rechtfertigung für solche Handlungen angesehen werden. Dies bezieht sich ins- besondere auf Behauptungen, das Opfer habe </w:t>
      </w:r>
      <w:r>
        <w:rPr>
          <w:color w:val="241F1F"/>
          <w:spacing w:val="-3"/>
        </w:rPr>
        <w:t>kulturelle, </w:t>
      </w:r>
      <w:r>
        <w:rPr>
          <w:color w:val="241F1F"/>
        </w:rPr>
        <w:t>religiöse, soziale oder traditionelle Normen oder </w:t>
      </w:r>
      <w:r>
        <w:rPr>
          <w:color w:val="241F1F"/>
          <w:spacing w:val="-3"/>
        </w:rPr>
        <w:t>Bräuche </w:t>
      </w:r>
      <w:r>
        <w:rPr>
          <w:color w:val="241F1F"/>
        </w:rPr>
        <w:t>bezüglich des angemessenen Verhaltens verletzt. Hier wird auf die Ausführungen zu Artikel 12 Absatz 5 ver- wiesen.</w:t>
      </w:r>
    </w:p>
    <w:p>
      <w:pPr>
        <w:pStyle w:val="BodyText"/>
        <w:spacing w:line="244" w:lineRule="auto" w:before="84"/>
        <w:ind w:left="751"/>
        <w:jc w:val="both"/>
      </w:pPr>
      <w:r>
        <w:rPr>
          <w:color w:val="241F1F"/>
        </w:rPr>
        <w:t>In Artikel 42 Absatz 2 wird bestimmt, dass die </w:t>
      </w:r>
      <w:r>
        <w:rPr>
          <w:color w:val="241F1F"/>
          <w:spacing w:val="-4"/>
        </w:rPr>
        <w:t>Vertrags- </w:t>
      </w:r>
      <w:r>
        <w:rPr>
          <w:color w:val="241F1F"/>
        </w:rPr>
        <w:t>parteien</w:t>
      </w:r>
      <w:r>
        <w:rPr>
          <w:color w:val="241F1F"/>
          <w:spacing w:val="-12"/>
        </w:rPr>
        <w:t> </w:t>
      </w:r>
      <w:r>
        <w:rPr>
          <w:color w:val="241F1F"/>
        </w:rPr>
        <w:t>die</w:t>
      </w:r>
      <w:r>
        <w:rPr>
          <w:color w:val="241F1F"/>
          <w:spacing w:val="-11"/>
        </w:rPr>
        <w:t> </w:t>
      </w:r>
      <w:r>
        <w:rPr>
          <w:color w:val="241F1F"/>
        </w:rPr>
        <w:t>erforderlichen</w:t>
      </w:r>
      <w:r>
        <w:rPr>
          <w:color w:val="241F1F"/>
          <w:spacing w:val="-12"/>
        </w:rPr>
        <w:t> </w:t>
      </w:r>
      <w:r>
        <w:rPr>
          <w:color w:val="241F1F"/>
        </w:rPr>
        <w:t>gesetzgeberischen</w:t>
      </w:r>
      <w:r>
        <w:rPr>
          <w:color w:val="241F1F"/>
          <w:spacing w:val="-11"/>
        </w:rPr>
        <w:t> </w:t>
      </w:r>
      <w:r>
        <w:rPr>
          <w:color w:val="241F1F"/>
        </w:rPr>
        <w:t>oder</w:t>
      </w:r>
      <w:r>
        <w:rPr>
          <w:color w:val="241F1F"/>
          <w:spacing w:val="-11"/>
        </w:rPr>
        <w:t> </w:t>
      </w:r>
      <w:r>
        <w:rPr>
          <w:color w:val="241F1F"/>
        </w:rPr>
        <w:t>sons- tigen Maßnahmen treffen, um sicherzustellen, dass das Verleiten eines Kindes durch eine Person, eine der in</w:t>
      </w:r>
      <w:r>
        <w:rPr>
          <w:color w:val="241F1F"/>
          <w:spacing w:val="-23"/>
        </w:rPr>
        <w:t> </w:t>
      </w:r>
      <w:r>
        <w:rPr>
          <w:color w:val="241F1F"/>
          <w:spacing w:val="-4"/>
        </w:rPr>
        <w:t>Ar- </w:t>
      </w:r>
      <w:r>
        <w:rPr>
          <w:color w:val="241F1F"/>
        </w:rPr>
        <w:t>tikel</w:t>
      </w:r>
      <w:r>
        <w:rPr>
          <w:color w:val="241F1F"/>
          <w:spacing w:val="-12"/>
        </w:rPr>
        <w:t> </w:t>
      </w:r>
      <w:r>
        <w:rPr>
          <w:color w:val="241F1F"/>
        </w:rPr>
        <w:t>42</w:t>
      </w:r>
      <w:r>
        <w:rPr>
          <w:color w:val="241F1F"/>
          <w:spacing w:val="-11"/>
        </w:rPr>
        <w:t> </w:t>
      </w:r>
      <w:r>
        <w:rPr>
          <w:color w:val="241F1F"/>
        </w:rPr>
        <w:t>Absatz</w:t>
      </w:r>
      <w:r>
        <w:rPr>
          <w:color w:val="241F1F"/>
          <w:spacing w:val="-11"/>
        </w:rPr>
        <w:t> </w:t>
      </w:r>
      <w:r>
        <w:rPr>
          <w:color w:val="241F1F"/>
        </w:rPr>
        <w:t>1</w:t>
      </w:r>
      <w:r>
        <w:rPr>
          <w:color w:val="241F1F"/>
          <w:spacing w:val="-12"/>
        </w:rPr>
        <w:t> </w:t>
      </w:r>
      <w:r>
        <w:rPr>
          <w:color w:val="241F1F"/>
        </w:rPr>
        <w:t>genannten</w:t>
      </w:r>
      <w:r>
        <w:rPr>
          <w:color w:val="241F1F"/>
          <w:spacing w:val="-11"/>
        </w:rPr>
        <w:t> </w:t>
      </w:r>
      <w:r>
        <w:rPr>
          <w:color w:val="241F1F"/>
        </w:rPr>
        <w:t>Handlungen</w:t>
      </w:r>
      <w:r>
        <w:rPr>
          <w:color w:val="241F1F"/>
          <w:spacing w:val="-11"/>
        </w:rPr>
        <w:t> </w:t>
      </w:r>
      <w:r>
        <w:rPr>
          <w:color w:val="241F1F"/>
        </w:rPr>
        <w:t>zu</w:t>
      </w:r>
      <w:r>
        <w:rPr>
          <w:color w:val="241F1F"/>
          <w:spacing w:val="-12"/>
        </w:rPr>
        <w:t> </w:t>
      </w:r>
      <w:r>
        <w:rPr>
          <w:color w:val="241F1F"/>
        </w:rPr>
        <w:t>begehen,</w:t>
      </w:r>
      <w:r>
        <w:rPr>
          <w:color w:val="241F1F"/>
          <w:spacing w:val="-11"/>
        </w:rPr>
        <w:t> </w:t>
      </w:r>
      <w:r>
        <w:rPr>
          <w:color w:val="241F1F"/>
        </w:rPr>
        <w:t>die </w:t>
      </w:r>
      <w:r>
        <w:rPr>
          <w:color w:val="241F1F"/>
          <w:spacing w:val="-3"/>
        </w:rPr>
        <w:t>strafrechtliche Verantwortlichkeit </w:t>
      </w:r>
      <w:r>
        <w:rPr>
          <w:color w:val="241F1F"/>
        </w:rPr>
        <w:t>dieser </w:t>
      </w:r>
      <w:r>
        <w:rPr>
          <w:color w:val="241F1F"/>
          <w:spacing w:val="-3"/>
        </w:rPr>
        <w:t>Person </w:t>
      </w:r>
      <w:r>
        <w:rPr>
          <w:color w:val="241F1F"/>
        </w:rPr>
        <w:t>für die be- gangenen</w:t>
      </w:r>
      <w:r>
        <w:rPr>
          <w:color w:val="241F1F"/>
          <w:spacing w:val="-11"/>
        </w:rPr>
        <w:t> </w:t>
      </w:r>
      <w:r>
        <w:rPr>
          <w:color w:val="241F1F"/>
        </w:rPr>
        <w:t>Handlungen</w:t>
      </w:r>
      <w:r>
        <w:rPr>
          <w:color w:val="241F1F"/>
          <w:spacing w:val="-10"/>
        </w:rPr>
        <w:t> </w:t>
      </w:r>
      <w:r>
        <w:rPr>
          <w:color w:val="241F1F"/>
        </w:rPr>
        <w:t>nicht</w:t>
      </w:r>
      <w:r>
        <w:rPr>
          <w:color w:val="241F1F"/>
          <w:spacing w:val="-10"/>
        </w:rPr>
        <w:t> </w:t>
      </w:r>
      <w:r>
        <w:rPr>
          <w:color w:val="241F1F"/>
        </w:rPr>
        <w:t>mindert.</w:t>
      </w:r>
      <w:r>
        <w:rPr>
          <w:color w:val="241F1F"/>
          <w:spacing w:val="-10"/>
        </w:rPr>
        <w:t> </w:t>
      </w:r>
      <w:r>
        <w:rPr>
          <w:color w:val="241F1F"/>
        </w:rPr>
        <w:t>Diese</w:t>
      </w:r>
      <w:r>
        <w:rPr>
          <w:color w:val="241F1F"/>
          <w:spacing w:val="-10"/>
        </w:rPr>
        <w:t> </w:t>
      </w:r>
      <w:r>
        <w:rPr>
          <w:color w:val="241F1F"/>
          <w:spacing w:val="-3"/>
        </w:rPr>
        <w:t>Vorgabe</w:t>
      </w:r>
      <w:r>
        <w:rPr>
          <w:color w:val="241F1F"/>
          <w:spacing w:val="-10"/>
        </w:rPr>
        <w:t> </w:t>
      </w:r>
      <w:r>
        <w:rPr>
          <w:color w:val="241F1F"/>
        </w:rPr>
        <w:t>wird durch § 25 Absatz 1 2. Alternative StGB, dem Institut </w:t>
      </w:r>
      <w:r>
        <w:rPr>
          <w:color w:val="241F1F"/>
          <w:spacing w:val="-5"/>
        </w:rPr>
        <w:t>der </w:t>
      </w:r>
      <w:r>
        <w:rPr>
          <w:color w:val="241F1F"/>
        </w:rPr>
        <w:t>mittelbaren Täterschaft,</w:t>
      </w:r>
      <w:r>
        <w:rPr>
          <w:color w:val="241F1F"/>
          <w:spacing w:val="-3"/>
        </w:rPr>
        <w:t> </w:t>
      </w:r>
      <w:r>
        <w:rPr>
          <w:color w:val="241F1F"/>
        </w:rPr>
        <w:t>umgesetzt.</w:t>
      </w:r>
    </w:p>
    <w:p>
      <w:pPr>
        <w:pStyle w:val="BodyText"/>
        <w:spacing w:before="4"/>
        <w:rPr>
          <w:sz w:val="20"/>
        </w:rPr>
      </w:pPr>
    </w:p>
    <w:p>
      <w:pPr>
        <w:pStyle w:val="BodyText"/>
        <w:ind w:left="751"/>
        <w:jc w:val="both"/>
      </w:pPr>
      <w:r>
        <w:rPr>
          <w:color w:val="241F1F"/>
          <w:w w:val="105"/>
        </w:rPr>
        <w:t>Zu Artikel 43 – Anwendung der Straftatbestände</w:t>
      </w:r>
    </w:p>
    <w:p>
      <w:pPr>
        <w:pStyle w:val="BodyText"/>
        <w:spacing w:line="244" w:lineRule="auto" w:before="114"/>
        <w:ind w:left="751"/>
        <w:jc w:val="both"/>
      </w:pPr>
      <w:r>
        <w:rPr>
          <w:color w:val="241F1F"/>
        </w:rPr>
        <w:t>Artikel 43 legt fest, dass die nach diesem Übereinkom- men</w:t>
      </w:r>
      <w:r>
        <w:rPr>
          <w:color w:val="241F1F"/>
          <w:spacing w:val="-6"/>
        </w:rPr>
        <w:t> </w:t>
      </w:r>
      <w:r>
        <w:rPr>
          <w:color w:val="241F1F"/>
        </w:rPr>
        <w:t>des</w:t>
      </w:r>
      <w:r>
        <w:rPr>
          <w:color w:val="241F1F"/>
          <w:spacing w:val="-6"/>
        </w:rPr>
        <w:t> </w:t>
      </w:r>
      <w:r>
        <w:rPr>
          <w:color w:val="241F1F"/>
        </w:rPr>
        <w:t>Europarats</w:t>
      </w:r>
      <w:r>
        <w:rPr>
          <w:color w:val="241F1F"/>
          <w:spacing w:val="-6"/>
        </w:rPr>
        <w:t> </w:t>
      </w:r>
      <w:r>
        <w:rPr>
          <w:color w:val="241F1F"/>
        </w:rPr>
        <w:t>zur</w:t>
      </w:r>
      <w:r>
        <w:rPr>
          <w:color w:val="241F1F"/>
          <w:spacing w:val="-5"/>
        </w:rPr>
        <w:t> </w:t>
      </w:r>
      <w:r>
        <w:rPr>
          <w:color w:val="241F1F"/>
        </w:rPr>
        <w:t>Verhütung</w:t>
      </w:r>
      <w:r>
        <w:rPr>
          <w:color w:val="241F1F"/>
          <w:spacing w:val="-6"/>
        </w:rPr>
        <w:t> </w:t>
      </w:r>
      <w:r>
        <w:rPr>
          <w:color w:val="241F1F"/>
        </w:rPr>
        <w:t>und</w:t>
      </w:r>
      <w:r>
        <w:rPr>
          <w:color w:val="241F1F"/>
          <w:spacing w:val="-6"/>
        </w:rPr>
        <w:t> </w:t>
      </w:r>
      <w:r>
        <w:rPr>
          <w:color w:val="241F1F"/>
        </w:rPr>
        <w:t>Bekämpfung</w:t>
      </w:r>
      <w:r>
        <w:rPr>
          <w:color w:val="241F1F"/>
          <w:spacing w:val="-5"/>
        </w:rPr>
        <w:t> von </w:t>
      </w:r>
      <w:r>
        <w:rPr>
          <w:color w:val="241F1F"/>
        </w:rPr>
        <w:t>Gewalt</w:t>
      </w:r>
      <w:r>
        <w:rPr>
          <w:color w:val="241F1F"/>
          <w:spacing w:val="-9"/>
        </w:rPr>
        <w:t> </w:t>
      </w:r>
      <w:r>
        <w:rPr>
          <w:color w:val="241F1F"/>
        </w:rPr>
        <w:t>gegen</w:t>
      </w:r>
      <w:r>
        <w:rPr>
          <w:color w:val="241F1F"/>
          <w:spacing w:val="-8"/>
        </w:rPr>
        <w:t> </w:t>
      </w:r>
      <w:r>
        <w:rPr>
          <w:color w:val="241F1F"/>
          <w:spacing w:val="-3"/>
        </w:rPr>
        <w:t>Frauen</w:t>
      </w:r>
      <w:r>
        <w:rPr>
          <w:color w:val="241F1F"/>
          <w:spacing w:val="-9"/>
        </w:rPr>
        <w:t> </w:t>
      </w:r>
      <w:r>
        <w:rPr>
          <w:color w:val="241F1F"/>
        </w:rPr>
        <w:t>und</w:t>
      </w:r>
      <w:r>
        <w:rPr>
          <w:color w:val="241F1F"/>
          <w:spacing w:val="-8"/>
        </w:rPr>
        <w:t> </w:t>
      </w:r>
      <w:r>
        <w:rPr>
          <w:color w:val="241F1F"/>
        </w:rPr>
        <w:t>häuslicher</w:t>
      </w:r>
      <w:r>
        <w:rPr>
          <w:color w:val="241F1F"/>
          <w:spacing w:val="-8"/>
        </w:rPr>
        <w:t> </w:t>
      </w:r>
      <w:r>
        <w:rPr>
          <w:color w:val="241F1F"/>
        </w:rPr>
        <w:t>Gewalt</w:t>
      </w:r>
      <w:r>
        <w:rPr>
          <w:color w:val="241F1F"/>
          <w:spacing w:val="-9"/>
        </w:rPr>
        <w:t> </w:t>
      </w:r>
      <w:r>
        <w:rPr>
          <w:color w:val="241F1F"/>
          <w:spacing w:val="-3"/>
        </w:rPr>
        <w:t>umschriebe- </w:t>
      </w:r>
      <w:r>
        <w:rPr>
          <w:color w:val="241F1F"/>
        </w:rPr>
        <w:t>nen Straftaten unabhängig von der Art der Täter-Opfer- Beziehung Anwendung</w:t>
      </w:r>
      <w:r>
        <w:rPr>
          <w:color w:val="241F1F"/>
          <w:spacing w:val="-3"/>
        </w:rPr>
        <w:t> </w:t>
      </w:r>
      <w:r>
        <w:rPr>
          <w:color w:val="241F1F"/>
        </w:rPr>
        <w:t>finden.</w:t>
      </w:r>
    </w:p>
    <w:p>
      <w:pPr>
        <w:pStyle w:val="BodyText"/>
        <w:spacing w:line="244" w:lineRule="auto" w:before="82"/>
        <w:ind w:left="751"/>
        <w:jc w:val="both"/>
      </w:pPr>
      <w:r>
        <w:rPr>
          <w:color w:val="241F1F"/>
        </w:rPr>
        <w:t>Das deutsche Strafrecht wird diesen Anforderungen gerecht.</w:t>
      </w:r>
      <w:r>
        <w:rPr>
          <w:color w:val="241F1F"/>
          <w:spacing w:val="-10"/>
        </w:rPr>
        <w:t> </w:t>
      </w:r>
      <w:r>
        <w:rPr>
          <w:color w:val="241F1F"/>
        </w:rPr>
        <w:t>Insbesondere</w:t>
      </w:r>
      <w:r>
        <w:rPr>
          <w:color w:val="241F1F"/>
          <w:spacing w:val="-10"/>
        </w:rPr>
        <w:t> </w:t>
      </w:r>
      <w:r>
        <w:rPr>
          <w:color w:val="241F1F"/>
        </w:rPr>
        <w:t>finden</w:t>
      </w:r>
      <w:r>
        <w:rPr>
          <w:color w:val="241F1F"/>
          <w:spacing w:val="-10"/>
        </w:rPr>
        <w:t> </w:t>
      </w:r>
      <w:r>
        <w:rPr>
          <w:color w:val="241F1F"/>
        </w:rPr>
        <w:t>unabhängig</w:t>
      </w:r>
      <w:r>
        <w:rPr>
          <w:color w:val="241F1F"/>
          <w:spacing w:val="-9"/>
        </w:rPr>
        <w:t> </w:t>
      </w:r>
      <w:r>
        <w:rPr>
          <w:color w:val="241F1F"/>
        </w:rPr>
        <w:t>von</w:t>
      </w:r>
      <w:r>
        <w:rPr>
          <w:color w:val="241F1F"/>
          <w:spacing w:val="-10"/>
        </w:rPr>
        <w:t> </w:t>
      </w:r>
      <w:r>
        <w:rPr>
          <w:color w:val="241F1F"/>
        </w:rPr>
        <w:t>der</w:t>
      </w:r>
      <w:r>
        <w:rPr>
          <w:color w:val="241F1F"/>
          <w:spacing w:val="-10"/>
        </w:rPr>
        <w:t> </w:t>
      </w:r>
      <w:r>
        <w:rPr>
          <w:color w:val="241F1F"/>
        </w:rPr>
        <w:t>Art</w:t>
      </w:r>
      <w:r>
        <w:rPr>
          <w:color w:val="241F1F"/>
          <w:spacing w:val="-10"/>
        </w:rPr>
        <w:t> </w:t>
      </w:r>
      <w:r>
        <w:rPr>
          <w:color w:val="241F1F"/>
        </w:rPr>
        <w:t>der Beziehung des </w:t>
      </w:r>
      <w:r>
        <w:rPr>
          <w:color w:val="241F1F"/>
          <w:spacing w:val="-4"/>
        </w:rPr>
        <w:t>Täters </w:t>
      </w:r>
      <w:r>
        <w:rPr>
          <w:color w:val="241F1F"/>
        </w:rPr>
        <w:t>zum Opfer, das heißt zum</w:t>
      </w:r>
      <w:r>
        <w:rPr>
          <w:color w:val="241F1F"/>
          <w:spacing w:val="-18"/>
        </w:rPr>
        <w:t> </w:t>
      </w:r>
      <w:r>
        <w:rPr>
          <w:color w:val="241F1F"/>
        </w:rPr>
        <w:t>Beispiel unabhängig davon, ob es sich um einen Ehepartner oder Ehepartnerin, sonstigen Beziehungspartner oder sonstige Beziehungspartnerin oder sonstiges Familien- mitglied handelt, auch die Straftatbestände gegen das Leben (§§ 211 ff. StGB), der</w:t>
      </w:r>
      <w:r>
        <w:rPr>
          <w:color w:val="241F1F"/>
          <w:spacing w:val="3"/>
        </w:rPr>
        <w:t> </w:t>
      </w:r>
      <w:r>
        <w:rPr>
          <w:color w:val="241F1F"/>
        </w:rPr>
        <w:t>Körperverletzung</w:t>
      </w:r>
    </w:p>
    <w:p>
      <w:pPr>
        <w:pStyle w:val="BodyText"/>
        <w:spacing w:line="244" w:lineRule="auto" w:before="92"/>
        <w:ind w:left="226" w:right="718"/>
        <w:jc w:val="both"/>
      </w:pPr>
      <w:r>
        <w:rPr/>
        <w:br w:type="column"/>
      </w:r>
      <w:r>
        <w:rPr>
          <w:color w:val="241F1F"/>
        </w:rPr>
        <w:t>(§§ 223 ff. StGB), der Verstümmelung weiblicher Genita- lien (§ 226a StGB), der Nachstellung (§ 238 StGB), der Nötigung</w:t>
      </w:r>
      <w:r>
        <w:rPr>
          <w:color w:val="241F1F"/>
          <w:spacing w:val="-7"/>
        </w:rPr>
        <w:t> </w:t>
      </w:r>
      <w:r>
        <w:rPr>
          <w:color w:val="241F1F"/>
        </w:rPr>
        <w:t>(§</w:t>
      </w:r>
      <w:r>
        <w:rPr>
          <w:color w:val="241F1F"/>
          <w:spacing w:val="-7"/>
        </w:rPr>
        <w:t> </w:t>
      </w:r>
      <w:r>
        <w:rPr>
          <w:color w:val="241F1F"/>
        </w:rPr>
        <w:t>240</w:t>
      </w:r>
      <w:r>
        <w:rPr>
          <w:color w:val="241F1F"/>
          <w:spacing w:val="-7"/>
        </w:rPr>
        <w:t> </w:t>
      </w:r>
      <w:r>
        <w:rPr>
          <w:color w:val="241F1F"/>
        </w:rPr>
        <w:t>StGB),</w:t>
      </w:r>
      <w:r>
        <w:rPr>
          <w:color w:val="241F1F"/>
          <w:spacing w:val="-7"/>
        </w:rPr>
        <w:t> </w:t>
      </w:r>
      <w:r>
        <w:rPr>
          <w:color w:val="241F1F"/>
        </w:rPr>
        <w:t>der</w:t>
      </w:r>
      <w:r>
        <w:rPr>
          <w:color w:val="241F1F"/>
          <w:spacing w:val="-7"/>
        </w:rPr>
        <w:t> </w:t>
      </w:r>
      <w:r>
        <w:rPr>
          <w:color w:val="241F1F"/>
        </w:rPr>
        <w:t>Bedrohung</w:t>
      </w:r>
      <w:r>
        <w:rPr>
          <w:color w:val="241F1F"/>
          <w:spacing w:val="-6"/>
        </w:rPr>
        <w:t> </w:t>
      </w:r>
      <w:r>
        <w:rPr>
          <w:color w:val="241F1F"/>
        </w:rPr>
        <w:t>(§</w:t>
      </w:r>
      <w:r>
        <w:rPr>
          <w:color w:val="241F1F"/>
          <w:spacing w:val="-7"/>
        </w:rPr>
        <w:t> </w:t>
      </w:r>
      <w:r>
        <w:rPr>
          <w:color w:val="241F1F"/>
        </w:rPr>
        <w:t>241</w:t>
      </w:r>
      <w:r>
        <w:rPr>
          <w:color w:val="241F1F"/>
          <w:spacing w:val="-7"/>
        </w:rPr>
        <w:t> </w:t>
      </w:r>
      <w:r>
        <w:rPr>
          <w:color w:val="241F1F"/>
        </w:rPr>
        <w:t>StGB),</w:t>
      </w:r>
      <w:r>
        <w:rPr>
          <w:color w:val="241F1F"/>
          <w:spacing w:val="-7"/>
        </w:rPr>
        <w:t> </w:t>
      </w:r>
      <w:r>
        <w:rPr>
          <w:color w:val="241F1F"/>
        </w:rPr>
        <w:t>der Beleidigung (§ 185 StGB), des sexuellen Übergriffs, der </w:t>
      </w:r>
      <w:r>
        <w:rPr>
          <w:color w:val="241F1F"/>
          <w:spacing w:val="-3"/>
        </w:rPr>
        <w:t>sexuellen</w:t>
      </w:r>
      <w:r>
        <w:rPr>
          <w:color w:val="241F1F"/>
          <w:spacing w:val="-13"/>
        </w:rPr>
        <w:t> </w:t>
      </w:r>
      <w:r>
        <w:rPr>
          <w:color w:val="241F1F"/>
        </w:rPr>
        <w:t>Nötigung</w:t>
      </w:r>
      <w:r>
        <w:rPr>
          <w:color w:val="241F1F"/>
          <w:spacing w:val="-13"/>
        </w:rPr>
        <w:t> </w:t>
      </w:r>
      <w:r>
        <w:rPr>
          <w:color w:val="241F1F"/>
        </w:rPr>
        <w:t>und</w:t>
      </w:r>
      <w:r>
        <w:rPr>
          <w:color w:val="241F1F"/>
          <w:spacing w:val="-14"/>
        </w:rPr>
        <w:t> </w:t>
      </w:r>
      <w:r>
        <w:rPr>
          <w:color w:val="241F1F"/>
          <w:spacing w:val="-3"/>
        </w:rPr>
        <w:t>Vergewaltigung</w:t>
      </w:r>
      <w:r>
        <w:rPr>
          <w:color w:val="241F1F"/>
          <w:spacing w:val="-13"/>
        </w:rPr>
        <w:t> </w:t>
      </w:r>
      <w:r>
        <w:rPr>
          <w:color w:val="241F1F"/>
        </w:rPr>
        <w:t>(§</w:t>
      </w:r>
      <w:r>
        <w:rPr>
          <w:color w:val="241F1F"/>
          <w:spacing w:val="-13"/>
        </w:rPr>
        <w:t> </w:t>
      </w:r>
      <w:r>
        <w:rPr>
          <w:color w:val="241F1F"/>
        </w:rPr>
        <w:t>177</w:t>
      </w:r>
      <w:r>
        <w:rPr>
          <w:color w:val="241F1F"/>
          <w:spacing w:val="-13"/>
        </w:rPr>
        <w:t> </w:t>
      </w:r>
      <w:r>
        <w:rPr>
          <w:color w:val="241F1F"/>
        </w:rPr>
        <w:t>StGB),</w:t>
      </w:r>
      <w:r>
        <w:rPr>
          <w:color w:val="241F1F"/>
          <w:spacing w:val="-13"/>
        </w:rPr>
        <w:t> </w:t>
      </w:r>
      <w:r>
        <w:rPr>
          <w:color w:val="241F1F"/>
        </w:rPr>
        <w:t>des sexuellen</w:t>
      </w:r>
      <w:r>
        <w:rPr>
          <w:color w:val="241F1F"/>
          <w:spacing w:val="-8"/>
        </w:rPr>
        <w:t> </w:t>
      </w:r>
      <w:r>
        <w:rPr>
          <w:color w:val="241F1F"/>
        </w:rPr>
        <w:t>Missbrauchs</w:t>
      </w:r>
      <w:r>
        <w:rPr>
          <w:color w:val="241F1F"/>
          <w:spacing w:val="-7"/>
        </w:rPr>
        <w:t> </w:t>
      </w:r>
      <w:r>
        <w:rPr>
          <w:color w:val="241F1F"/>
        </w:rPr>
        <w:t>(§§</w:t>
      </w:r>
      <w:r>
        <w:rPr>
          <w:color w:val="241F1F"/>
          <w:spacing w:val="-8"/>
        </w:rPr>
        <w:t> </w:t>
      </w:r>
      <w:r>
        <w:rPr>
          <w:color w:val="241F1F"/>
        </w:rPr>
        <w:t>174</w:t>
      </w:r>
      <w:r>
        <w:rPr>
          <w:color w:val="241F1F"/>
          <w:spacing w:val="-7"/>
        </w:rPr>
        <w:t> </w:t>
      </w:r>
      <w:r>
        <w:rPr>
          <w:color w:val="241F1F"/>
        </w:rPr>
        <w:t>ff.</w:t>
      </w:r>
      <w:r>
        <w:rPr>
          <w:color w:val="241F1F"/>
          <w:spacing w:val="-7"/>
        </w:rPr>
        <w:t> </w:t>
      </w:r>
      <w:r>
        <w:rPr>
          <w:color w:val="241F1F"/>
        </w:rPr>
        <w:t>StGB),</w:t>
      </w:r>
      <w:r>
        <w:rPr>
          <w:color w:val="241F1F"/>
          <w:spacing w:val="-8"/>
        </w:rPr>
        <w:t> </w:t>
      </w:r>
      <w:r>
        <w:rPr>
          <w:color w:val="241F1F"/>
        </w:rPr>
        <w:t>der</w:t>
      </w:r>
      <w:r>
        <w:rPr>
          <w:color w:val="241F1F"/>
          <w:spacing w:val="-7"/>
        </w:rPr>
        <w:t> </w:t>
      </w:r>
      <w:r>
        <w:rPr>
          <w:color w:val="241F1F"/>
        </w:rPr>
        <w:t>Zwangshei- rat (§ 237 StGB) als auch eines Schwangerschaftsab- bruchs gegen den Willen der Schwangeren (§ 218</w:t>
      </w:r>
      <w:r>
        <w:rPr>
          <w:color w:val="241F1F"/>
          <w:spacing w:val="-23"/>
        </w:rPr>
        <w:t> </w:t>
      </w:r>
      <w:r>
        <w:rPr>
          <w:color w:val="241F1F"/>
          <w:spacing w:val="-4"/>
        </w:rPr>
        <w:t>StGB) </w:t>
      </w:r>
      <w:r>
        <w:rPr>
          <w:color w:val="241F1F"/>
        </w:rPr>
        <w:t>Anwendung.</w:t>
      </w:r>
      <w:r>
        <w:rPr>
          <w:color w:val="241F1F"/>
          <w:spacing w:val="17"/>
        </w:rPr>
        <w:t> </w:t>
      </w:r>
      <w:r>
        <w:rPr>
          <w:color w:val="241F1F"/>
        </w:rPr>
        <w:t>Insbesondere</w:t>
      </w:r>
      <w:r>
        <w:rPr>
          <w:color w:val="241F1F"/>
          <w:spacing w:val="17"/>
        </w:rPr>
        <w:t> </w:t>
      </w:r>
      <w:r>
        <w:rPr>
          <w:color w:val="241F1F"/>
        </w:rPr>
        <w:t>ist,</w:t>
      </w:r>
      <w:r>
        <w:rPr>
          <w:color w:val="241F1F"/>
          <w:spacing w:val="17"/>
        </w:rPr>
        <w:t> </w:t>
      </w:r>
      <w:r>
        <w:rPr>
          <w:color w:val="241F1F"/>
        </w:rPr>
        <w:t>nachdem</w:t>
      </w:r>
      <w:r>
        <w:rPr>
          <w:color w:val="241F1F"/>
          <w:spacing w:val="17"/>
        </w:rPr>
        <w:t> </w:t>
      </w:r>
      <w:r>
        <w:rPr>
          <w:color w:val="241F1F"/>
        </w:rPr>
        <w:t>in</w:t>
      </w:r>
      <w:r>
        <w:rPr>
          <w:color w:val="241F1F"/>
          <w:spacing w:val="17"/>
        </w:rPr>
        <w:t> </w:t>
      </w:r>
      <w:r>
        <w:rPr>
          <w:color w:val="241F1F"/>
        </w:rPr>
        <w:t>der</w:t>
      </w:r>
      <w:r>
        <w:rPr>
          <w:color w:val="241F1F"/>
          <w:spacing w:val="17"/>
        </w:rPr>
        <w:t> </w:t>
      </w:r>
      <w:r>
        <w:rPr>
          <w:color w:val="241F1F"/>
        </w:rPr>
        <w:t>bis</w:t>
      </w:r>
      <w:r>
        <w:rPr>
          <w:color w:val="241F1F"/>
          <w:spacing w:val="17"/>
        </w:rPr>
        <w:t> </w:t>
      </w:r>
      <w:r>
        <w:rPr>
          <w:color w:val="241F1F"/>
          <w:spacing w:val="-5"/>
        </w:rPr>
        <w:t>zum</w:t>
      </w:r>
    </w:p>
    <w:p>
      <w:pPr>
        <w:pStyle w:val="BodyText"/>
        <w:spacing w:line="244" w:lineRule="auto" w:before="4"/>
        <w:ind w:left="226" w:right="718"/>
        <w:jc w:val="both"/>
      </w:pPr>
      <w:r>
        <w:rPr>
          <w:color w:val="241F1F"/>
        </w:rPr>
        <w:t>4. Juli 1997 geltenden Fassung des § 177 StGB aus- schließlich</w:t>
      </w:r>
      <w:r>
        <w:rPr>
          <w:color w:val="241F1F"/>
          <w:spacing w:val="-9"/>
        </w:rPr>
        <w:t> </w:t>
      </w:r>
      <w:r>
        <w:rPr>
          <w:color w:val="241F1F"/>
        </w:rPr>
        <w:t>der</w:t>
      </w:r>
      <w:r>
        <w:rPr>
          <w:color w:val="241F1F"/>
          <w:spacing w:val="-8"/>
        </w:rPr>
        <w:t> </w:t>
      </w:r>
      <w:r>
        <w:rPr>
          <w:color w:val="241F1F"/>
        </w:rPr>
        <w:t>mit</w:t>
      </w:r>
      <w:r>
        <w:rPr>
          <w:color w:val="241F1F"/>
          <w:spacing w:val="-8"/>
        </w:rPr>
        <w:t> </w:t>
      </w:r>
      <w:r>
        <w:rPr>
          <w:color w:val="241F1F"/>
        </w:rPr>
        <w:t>Gewalt</w:t>
      </w:r>
      <w:r>
        <w:rPr>
          <w:color w:val="241F1F"/>
          <w:spacing w:val="-9"/>
        </w:rPr>
        <w:t> </w:t>
      </w:r>
      <w:r>
        <w:rPr>
          <w:color w:val="241F1F"/>
        </w:rPr>
        <w:t>oder</w:t>
      </w:r>
      <w:r>
        <w:rPr>
          <w:color w:val="241F1F"/>
          <w:spacing w:val="-8"/>
        </w:rPr>
        <w:t> </w:t>
      </w:r>
      <w:r>
        <w:rPr>
          <w:color w:val="241F1F"/>
          <w:spacing w:val="-3"/>
        </w:rPr>
        <w:t>durch</w:t>
      </w:r>
      <w:r>
        <w:rPr>
          <w:color w:val="241F1F"/>
          <w:spacing w:val="-8"/>
        </w:rPr>
        <w:t> </w:t>
      </w:r>
      <w:r>
        <w:rPr>
          <w:color w:val="241F1F"/>
          <w:spacing w:val="-3"/>
        </w:rPr>
        <w:t>Drohung</w:t>
      </w:r>
      <w:r>
        <w:rPr>
          <w:color w:val="241F1F"/>
          <w:spacing w:val="-9"/>
        </w:rPr>
        <w:t> </w:t>
      </w:r>
      <w:r>
        <w:rPr>
          <w:color w:val="241F1F"/>
        </w:rPr>
        <w:t>mit</w:t>
      </w:r>
      <w:r>
        <w:rPr>
          <w:color w:val="241F1F"/>
          <w:spacing w:val="-8"/>
        </w:rPr>
        <w:t> </w:t>
      </w:r>
      <w:r>
        <w:rPr>
          <w:color w:val="241F1F"/>
        </w:rPr>
        <w:t>gegen- wärtiger Gefahr für Leib oder Leben erzwungene außer- eheliche Beischlaf als Tatbestand der Vergewaltigung strafbar war und im Übrigen für den erzwungenen ehe- lichen</w:t>
      </w:r>
      <w:r>
        <w:rPr>
          <w:color w:val="241F1F"/>
          <w:spacing w:val="-10"/>
        </w:rPr>
        <w:t> </w:t>
      </w:r>
      <w:r>
        <w:rPr>
          <w:color w:val="241F1F"/>
        </w:rPr>
        <w:t>Beischlaf</w:t>
      </w:r>
      <w:r>
        <w:rPr>
          <w:color w:val="241F1F"/>
          <w:spacing w:val="-10"/>
        </w:rPr>
        <w:t> </w:t>
      </w:r>
      <w:r>
        <w:rPr>
          <w:color w:val="241F1F"/>
        </w:rPr>
        <w:t>lediglich</w:t>
      </w:r>
      <w:r>
        <w:rPr>
          <w:color w:val="241F1F"/>
          <w:spacing w:val="-9"/>
        </w:rPr>
        <w:t> </w:t>
      </w:r>
      <w:r>
        <w:rPr>
          <w:color w:val="241F1F"/>
        </w:rPr>
        <w:t>der</w:t>
      </w:r>
      <w:r>
        <w:rPr>
          <w:color w:val="241F1F"/>
          <w:spacing w:val="-10"/>
        </w:rPr>
        <w:t> </w:t>
      </w:r>
      <w:r>
        <w:rPr>
          <w:color w:val="241F1F"/>
          <w:spacing w:val="-4"/>
        </w:rPr>
        <w:t>Tatbestand</w:t>
      </w:r>
      <w:r>
        <w:rPr>
          <w:color w:val="241F1F"/>
          <w:spacing w:val="-10"/>
        </w:rPr>
        <w:t> </w:t>
      </w:r>
      <w:r>
        <w:rPr>
          <w:color w:val="241F1F"/>
        </w:rPr>
        <w:t>der</w:t>
      </w:r>
      <w:r>
        <w:rPr>
          <w:color w:val="241F1F"/>
          <w:spacing w:val="-9"/>
        </w:rPr>
        <w:t> </w:t>
      </w:r>
      <w:r>
        <w:rPr>
          <w:color w:val="241F1F"/>
        </w:rPr>
        <w:t>Nötigung</w:t>
      </w:r>
      <w:r>
        <w:rPr>
          <w:color w:val="241F1F"/>
          <w:spacing w:val="-10"/>
        </w:rPr>
        <w:t> </w:t>
      </w:r>
      <w:r>
        <w:rPr>
          <w:color w:val="241F1F"/>
        </w:rPr>
        <w:t>ge- mäß § 240 StGB und gegebenenfalls der Körperverlet- zung</w:t>
      </w:r>
      <w:r>
        <w:rPr>
          <w:color w:val="241F1F"/>
          <w:spacing w:val="-12"/>
        </w:rPr>
        <w:t> </w:t>
      </w:r>
      <w:r>
        <w:rPr>
          <w:color w:val="241F1F"/>
        </w:rPr>
        <w:t>herangezogen</w:t>
      </w:r>
      <w:r>
        <w:rPr>
          <w:color w:val="241F1F"/>
          <w:spacing w:val="-11"/>
        </w:rPr>
        <w:t> </w:t>
      </w:r>
      <w:r>
        <w:rPr>
          <w:color w:val="241F1F"/>
        </w:rPr>
        <w:t>werden</w:t>
      </w:r>
      <w:r>
        <w:rPr>
          <w:color w:val="241F1F"/>
          <w:spacing w:val="-11"/>
        </w:rPr>
        <w:t> </w:t>
      </w:r>
      <w:r>
        <w:rPr>
          <w:color w:val="241F1F"/>
        </w:rPr>
        <w:t>konnte,</w:t>
      </w:r>
      <w:r>
        <w:rPr>
          <w:color w:val="241F1F"/>
          <w:spacing w:val="-11"/>
        </w:rPr>
        <w:t> </w:t>
      </w:r>
      <w:r>
        <w:rPr>
          <w:color w:val="241F1F"/>
        </w:rPr>
        <w:t>seit</w:t>
      </w:r>
      <w:r>
        <w:rPr>
          <w:color w:val="241F1F"/>
          <w:spacing w:val="-12"/>
        </w:rPr>
        <w:t> </w:t>
      </w:r>
      <w:r>
        <w:rPr>
          <w:color w:val="241F1F"/>
        </w:rPr>
        <w:t>dem</w:t>
      </w:r>
      <w:r>
        <w:rPr>
          <w:color w:val="241F1F"/>
          <w:spacing w:val="-11"/>
        </w:rPr>
        <w:t> </w:t>
      </w:r>
      <w:r>
        <w:rPr>
          <w:color w:val="241F1F"/>
        </w:rPr>
        <w:t>5.</w:t>
      </w:r>
      <w:r>
        <w:rPr>
          <w:color w:val="241F1F"/>
          <w:spacing w:val="-11"/>
        </w:rPr>
        <w:t> </w:t>
      </w:r>
      <w:r>
        <w:rPr>
          <w:color w:val="241F1F"/>
        </w:rPr>
        <w:t>Juli</w:t>
      </w:r>
      <w:r>
        <w:rPr>
          <w:color w:val="241F1F"/>
          <w:spacing w:val="-11"/>
        </w:rPr>
        <w:t> </w:t>
      </w:r>
      <w:r>
        <w:rPr>
          <w:color w:val="241F1F"/>
        </w:rPr>
        <w:t>1997 auch die sexuelle Selbstbestimmung in der Ehe bezie- hungsweise </w:t>
      </w:r>
      <w:r>
        <w:rPr>
          <w:color w:val="241F1F"/>
          <w:spacing w:val="-3"/>
        </w:rPr>
        <w:t>eingetragenen </w:t>
      </w:r>
      <w:r>
        <w:rPr>
          <w:color w:val="241F1F"/>
          <w:spacing w:val="-2"/>
        </w:rPr>
        <w:t>Lebenspartnerschaft </w:t>
      </w:r>
      <w:r>
        <w:rPr>
          <w:color w:val="241F1F"/>
          <w:spacing w:val="-3"/>
        </w:rPr>
        <w:t>gleicher- </w:t>
      </w:r>
      <w:r>
        <w:rPr>
          <w:color w:val="241F1F"/>
        </w:rPr>
        <w:t>maßen dem strafrechtlichen Schutz des § 177 StGB </w:t>
      </w:r>
      <w:r>
        <w:rPr>
          <w:color w:val="241F1F"/>
          <w:spacing w:val="-5"/>
        </w:rPr>
        <w:t>un- </w:t>
      </w:r>
      <w:r>
        <w:rPr>
          <w:color w:val="241F1F"/>
          <w:spacing w:val="-3"/>
        </w:rPr>
        <w:t>terstellt.</w:t>
      </w:r>
      <w:r>
        <w:rPr>
          <w:color w:val="241F1F"/>
          <w:spacing w:val="-11"/>
        </w:rPr>
        <w:t> </w:t>
      </w:r>
      <w:r>
        <w:rPr>
          <w:color w:val="241F1F"/>
        </w:rPr>
        <w:t>Den</w:t>
      </w:r>
      <w:r>
        <w:rPr>
          <w:color w:val="241F1F"/>
          <w:spacing w:val="-11"/>
        </w:rPr>
        <w:t> </w:t>
      </w:r>
      <w:r>
        <w:rPr>
          <w:color w:val="241F1F"/>
          <w:spacing w:val="-3"/>
        </w:rPr>
        <w:t>besonderen</w:t>
      </w:r>
      <w:r>
        <w:rPr>
          <w:color w:val="241F1F"/>
          <w:spacing w:val="-11"/>
        </w:rPr>
        <w:t> </w:t>
      </w:r>
      <w:r>
        <w:rPr>
          <w:color w:val="241F1F"/>
        </w:rPr>
        <w:t>Umständen</w:t>
      </w:r>
      <w:r>
        <w:rPr>
          <w:color w:val="241F1F"/>
          <w:spacing w:val="-11"/>
        </w:rPr>
        <w:t> </w:t>
      </w:r>
      <w:r>
        <w:rPr>
          <w:color w:val="241F1F"/>
        </w:rPr>
        <w:t>einer</w:t>
      </w:r>
      <w:r>
        <w:rPr>
          <w:color w:val="241F1F"/>
          <w:spacing w:val="-11"/>
        </w:rPr>
        <w:t> </w:t>
      </w:r>
      <w:r>
        <w:rPr>
          <w:color w:val="241F1F"/>
        </w:rPr>
        <w:t>Begehung</w:t>
      </w:r>
      <w:r>
        <w:rPr>
          <w:color w:val="241F1F"/>
          <w:spacing w:val="-11"/>
        </w:rPr>
        <w:t> </w:t>
      </w:r>
      <w:r>
        <w:rPr>
          <w:color w:val="241F1F"/>
        </w:rPr>
        <w:t>der genannten Straftaten innerhalb der Familie kann insbe- </w:t>
      </w:r>
      <w:r>
        <w:rPr>
          <w:color w:val="241F1F"/>
          <w:spacing w:val="-3"/>
        </w:rPr>
        <w:t>sondere </w:t>
      </w:r>
      <w:r>
        <w:rPr>
          <w:color w:val="241F1F"/>
        </w:rPr>
        <w:t>bei der </w:t>
      </w:r>
      <w:r>
        <w:rPr>
          <w:color w:val="241F1F"/>
          <w:spacing w:val="-3"/>
        </w:rPr>
        <w:t>Strafzumessung </w:t>
      </w:r>
      <w:r>
        <w:rPr>
          <w:color w:val="241F1F"/>
        </w:rPr>
        <w:t>Rechnung </w:t>
      </w:r>
      <w:r>
        <w:rPr>
          <w:color w:val="241F1F"/>
          <w:spacing w:val="-3"/>
        </w:rPr>
        <w:t>getragen </w:t>
      </w:r>
      <w:r>
        <w:rPr>
          <w:color w:val="241F1F"/>
          <w:spacing w:val="-4"/>
        </w:rPr>
        <w:t>wer- </w:t>
      </w:r>
      <w:r>
        <w:rPr>
          <w:color w:val="241F1F"/>
        </w:rPr>
        <w:t>den. Diese Täter-Opfer-Beziehung schließt jedoch </w:t>
      </w:r>
      <w:r>
        <w:rPr>
          <w:color w:val="241F1F"/>
          <w:spacing w:val="-3"/>
        </w:rPr>
        <w:t>nach </w:t>
      </w:r>
      <w:r>
        <w:rPr>
          <w:color w:val="241F1F"/>
        </w:rPr>
        <w:t>dem Gesetz eine Strafverfolgung nicht</w:t>
      </w:r>
      <w:r>
        <w:rPr>
          <w:color w:val="241F1F"/>
          <w:spacing w:val="-7"/>
        </w:rPr>
        <w:t> </w:t>
      </w:r>
      <w:r>
        <w:rPr>
          <w:color w:val="241F1F"/>
        </w:rPr>
        <w:t>aus.</w:t>
      </w:r>
    </w:p>
    <w:p>
      <w:pPr>
        <w:pStyle w:val="BodyText"/>
        <w:spacing w:before="4"/>
        <w:rPr>
          <w:sz w:val="20"/>
        </w:rPr>
      </w:pPr>
    </w:p>
    <w:p>
      <w:pPr>
        <w:pStyle w:val="BodyText"/>
        <w:ind w:left="226"/>
        <w:jc w:val="both"/>
      </w:pPr>
      <w:r>
        <w:rPr>
          <w:color w:val="241F1F"/>
          <w:w w:val="105"/>
        </w:rPr>
        <w:t>Zu Artikel 44 – Gerichtsbarkeit</w:t>
      </w:r>
    </w:p>
    <w:p>
      <w:pPr>
        <w:pStyle w:val="BodyText"/>
        <w:spacing w:line="244" w:lineRule="auto" w:before="113"/>
        <w:ind w:left="226" w:right="718"/>
        <w:jc w:val="both"/>
      </w:pPr>
      <w:r>
        <w:rPr>
          <w:color w:val="241F1F"/>
        </w:rPr>
        <w:t>Artikel 44 enthält Regelungen zum Strafanwendungs- recht, insbesondere zur Geltung des eigenen Strafrechts bei im Ausland begangenen Taten. Artikel 44 Absatz 1 verpflichtet die Vertragsparteien, ihre „Gerichtsbarkeit“, also die materielle Geltung des eigenen Strafrechts, zu begründen, wenn die Straftat</w:t>
      </w:r>
    </w:p>
    <w:p>
      <w:pPr>
        <w:pStyle w:val="ListParagraph"/>
        <w:numPr>
          <w:ilvl w:val="0"/>
          <w:numId w:val="182"/>
        </w:numPr>
        <w:tabs>
          <w:tab w:pos="467" w:val="left" w:leader="none"/>
        </w:tabs>
        <w:spacing w:line="240" w:lineRule="auto" w:before="80" w:after="0"/>
        <w:ind w:left="466" w:right="0" w:hanging="241"/>
        <w:jc w:val="both"/>
        <w:rPr>
          <w:sz w:val="17"/>
        </w:rPr>
      </w:pPr>
      <w:r>
        <w:rPr>
          <w:color w:val="241F1F"/>
          <w:sz w:val="17"/>
        </w:rPr>
        <w:t>im Hoheitsgebiet der</w:t>
      </w:r>
      <w:r>
        <w:rPr>
          <w:color w:val="241F1F"/>
          <w:spacing w:val="-4"/>
          <w:sz w:val="17"/>
        </w:rPr>
        <w:t> </w:t>
      </w:r>
      <w:r>
        <w:rPr>
          <w:color w:val="241F1F"/>
          <w:sz w:val="17"/>
        </w:rPr>
        <w:t>Vertragspartei,</w:t>
      </w:r>
    </w:p>
    <w:p>
      <w:pPr>
        <w:pStyle w:val="ListParagraph"/>
        <w:numPr>
          <w:ilvl w:val="0"/>
          <w:numId w:val="182"/>
        </w:numPr>
        <w:tabs>
          <w:tab w:pos="467" w:val="left" w:leader="none"/>
        </w:tabs>
        <w:spacing w:line="244" w:lineRule="auto" w:before="81" w:after="0"/>
        <w:ind w:left="466" w:right="718" w:hanging="240"/>
        <w:jc w:val="left"/>
        <w:rPr>
          <w:sz w:val="17"/>
        </w:rPr>
      </w:pPr>
      <w:r>
        <w:rPr>
          <w:color w:val="241F1F"/>
          <w:sz w:val="17"/>
        </w:rPr>
        <w:t>an Bord eines Schiffes, das die Flagge der Vertrags- partei</w:t>
      </w:r>
      <w:r>
        <w:rPr>
          <w:color w:val="241F1F"/>
          <w:spacing w:val="-1"/>
          <w:sz w:val="17"/>
        </w:rPr>
        <w:t> </w:t>
      </w:r>
      <w:r>
        <w:rPr>
          <w:color w:val="241F1F"/>
          <w:sz w:val="17"/>
        </w:rPr>
        <w:t>führt,</w:t>
      </w:r>
    </w:p>
    <w:p>
      <w:pPr>
        <w:pStyle w:val="ListParagraph"/>
        <w:numPr>
          <w:ilvl w:val="0"/>
          <w:numId w:val="182"/>
        </w:numPr>
        <w:tabs>
          <w:tab w:pos="467" w:val="left" w:leader="none"/>
        </w:tabs>
        <w:spacing w:line="244" w:lineRule="auto" w:before="78" w:after="0"/>
        <w:ind w:left="466" w:right="718" w:hanging="240"/>
        <w:jc w:val="left"/>
        <w:rPr>
          <w:sz w:val="17"/>
        </w:rPr>
      </w:pPr>
      <w:r>
        <w:rPr>
          <w:color w:val="241F1F"/>
          <w:sz w:val="17"/>
        </w:rPr>
        <w:t>an</w:t>
      </w:r>
      <w:r>
        <w:rPr>
          <w:color w:val="241F1F"/>
          <w:spacing w:val="-10"/>
          <w:sz w:val="17"/>
        </w:rPr>
        <w:t> </w:t>
      </w:r>
      <w:r>
        <w:rPr>
          <w:color w:val="241F1F"/>
          <w:sz w:val="17"/>
        </w:rPr>
        <w:t>Bord</w:t>
      </w:r>
      <w:r>
        <w:rPr>
          <w:color w:val="241F1F"/>
          <w:spacing w:val="-9"/>
          <w:sz w:val="17"/>
        </w:rPr>
        <w:t> </w:t>
      </w:r>
      <w:r>
        <w:rPr>
          <w:color w:val="241F1F"/>
          <w:sz w:val="17"/>
        </w:rPr>
        <w:t>eines</w:t>
      </w:r>
      <w:r>
        <w:rPr>
          <w:color w:val="241F1F"/>
          <w:spacing w:val="-10"/>
          <w:sz w:val="17"/>
        </w:rPr>
        <w:t> </w:t>
      </w:r>
      <w:r>
        <w:rPr>
          <w:color w:val="241F1F"/>
          <w:sz w:val="17"/>
        </w:rPr>
        <w:t>Luftfahrzeugs,</w:t>
      </w:r>
      <w:r>
        <w:rPr>
          <w:color w:val="241F1F"/>
          <w:spacing w:val="-9"/>
          <w:sz w:val="17"/>
        </w:rPr>
        <w:t> </w:t>
      </w:r>
      <w:r>
        <w:rPr>
          <w:color w:val="241F1F"/>
          <w:sz w:val="17"/>
        </w:rPr>
        <w:t>das</w:t>
      </w:r>
      <w:r>
        <w:rPr>
          <w:color w:val="241F1F"/>
          <w:spacing w:val="-10"/>
          <w:sz w:val="17"/>
        </w:rPr>
        <w:t> </w:t>
      </w:r>
      <w:r>
        <w:rPr>
          <w:color w:val="241F1F"/>
          <w:sz w:val="17"/>
        </w:rPr>
        <w:t>nach</w:t>
      </w:r>
      <w:r>
        <w:rPr>
          <w:color w:val="241F1F"/>
          <w:spacing w:val="-9"/>
          <w:sz w:val="17"/>
        </w:rPr>
        <w:t> </w:t>
      </w:r>
      <w:r>
        <w:rPr>
          <w:color w:val="241F1F"/>
          <w:sz w:val="17"/>
        </w:rPr>
        <w:t>dem</w:t>
      </w:r>
      <w:r>
        <w:rPr>
          <w:color w:val="241F1F"/>
          <w:spacing w:val="-10"/>
          <w:sz w:val="17"/>
        </w:rPr>
        <w:t> </w:t>
      </w:r>
      <w:r>
        <w:rPr>
          <w:color w:val="241F1F"/>
          <w:sz w:val="17"/>
        </w:rPr>
        <w:t>Recht</w:t>
      </w:r>
      <w:r>
        <w:rPr>
          <w:color w:val="241F1F"/>
          <w:spacing w:val="-9"/>
          <w:sz w:val="17"/>
        </w:rPr>
        <w:t> </w:t>
      </w:r>
      <w:r>
        <w:rPr>
          <w:color w:val="241F1F"/>
          <w:sz w:val="17"/>
        </w:rPr>
        <w:t>der Vertragspartei eingetragen</w:t>
      </w:r>
      <w:r>
        <w:rPr>
          <w:color w:val="241F1F"/>
          <w:spacing w:val="-4"/>
          <w:sz w:val="17"/>
        </w:rPr>
        <w:t> </w:t>
      </w:r>
      <w:r>
        <w:rPr>
          <w:color w:val="241F1F"/>
          <w:sz w:val="17"/>
        </w:rPr>
        <w:t>ist,</w:t>
      </w:r>
    </w:p>
    <w:p>
      <w:pPr>
        <w:pStyle w:val="ListParagraph"/>
        <w:numPr>
          <w:ilvl w:val="0"/>
          <w:numId w:val="182"/>
        </w:numPr>
        <w:tabs>
          <w:tab w:pos="467" w:val="left" w:leader="none"/>
        </w:tabs>
        <w:spacing w:line="240" w:lineRule="auto" w:before="78" w:after="0"/>
        <w:ind w:left="466" w:right="0" w:hanging="241"/>
        <w:jc w:val="left"/>
        <w:rPr>
          <w:sz w:val="17"/>
        </w:rPr>
      </w:pPr>
      <w:r>
        <w:rPr>
          <w:color w:val="241F1F"/>
          <w:sz w:val="17"/>
        </w:rPr>
        <w:t>durch einen ihrer Staatsangehörigen</w:t>
      </w:r>
      <w:r>
        <w:rPr>
          <w:color w:val="241F1F"/>
          <w:spacing w:val="-6"/>
          <w:sz w:val="17"/>
        </w:rPr>
        <w:t> </w:t>
      </w:r>
      <w:r>
        <w:rPr>
          <w:color w:val="241F1F"/>
          <w:sz w:val="17"/>
        </w:rPr>
        <w:t>oder</w:t>
      </w:r>
    </w:p>
    <w:p>
      <w:pPr>
        <w:pStyle w:val="ListParagraph"/>
        <w:numPr>
          <w:ilvl w:val="0"/>
          <w:numId w:val="182"/>
        </w:numPr>
        <w:tabs>
          <w:tab w:pos="467" w:val="left" w:leader="none"/>
        </w:tabs>
        <w:spacing w:line="244" w:lineRule="auto" w:before="81" w:after="0"/>
        <w:ind w:left="466" w:right="718" w:hanging="240"/>
        <w:jc w:val="both"/>
        <w:rPr>
          <w:sz w:val="17"/>
        </w:rPr>
      </w:pPr>
      <w:r>
        <w:rPr>
          <w:color w:val="241F1F"/>
          <w:sz w:val="17"/>
        </w:rPr>
        <w:t>durch eine Person, die ihren gewöhnlichen Aufenthalt in dem Hoheitsgebiet der Vertragspartei hat, began- gen</w:t>
      </w:r>
      <w:r>
        <w:rPr>
          <w:color w:val="241F1F"/>
          <w:spacing w:val="-1"/>
          <w:sz w:val="17"/>
        </w:rPr>
        <w:t> </w:t>
      </w:r>
      <w:r>
        <w:rPr>
          <w:color w:val="241F1F"/>
          <w:sz w:val="17"/>
        </w:rPr>
        <w:t>wurde.</w:t>
      </w:r>
    </w:p>
    <w:p>
      <w:pPr>
        <w:pStyle w:val="BodyText"/>
        <w:spacing w:line="244" w:lineRule="auto" w:before="78"/>
        <w:ind w:left="226" w:right="718"/>
        <w:jc w:val="both"/>
      </w:pPr>
      <w:r>
        <w:rPr>
          <w:color w:val="241F1F"/>
        </w:rPr>
        <w:t>Das deutsche Recht erfüllt die Anforderungen des Arti- kels 44 Absatz 1 Buchstabe a bis c durch die §§ 3     und 4 StGB. Danach gilt das deutsche Strafrecht für In- landstaten sowie für </w:t>
      </w:r>
      <w:r>
        <w:rPr>
          <w:color w:val="241F1F"/>
          <w:spacing w:val="-4"/>
        </w:rPr>
        <w:t>Taten, </w:t>
      </w:r>
      <w:r>
        <w:rPr>
          <w:color w:val="241F1F"/>
        </w:rPr>
        <w:t>die auf Schiffen und Luftfahr- zeugen begangen werden, die berechtigt sind, die Bun- desflagge oder das Staatszugehörigkeitszeichen der Bundesrepublik Deutschland zu</w:t>
      </w:r>
      <w:r>
        <w:rPr>
          <w:color w:val="241F1F"/>
          <w:spacing w:val="-3"/>
        </w:rPr>
        <w:t> </w:t>
      </w:r>
      <w:r>
        <w:rPr>
          <w:color w:val="241F1F"/>
        </w:rPr>
        <w:t>führen.</w:t>
      </w:r>
    </w:p>
    <w:p>
      <w:pPr>
        <w:pStyle w:val="BodyText"/>
        <w:spacing w:line="244" w:lineRule="auto" w:before="80"/>
        <w:ind w:left="226" w:right="718"/>
        <w:jc w:val="both"/>
      </w:pPr>
      <w:r>
        <w:rPr>
          <w:color w:val="241F1F"/>
        </w:rPr>
        <w:t>Artikel</w:t>
      </w:r>
      <w:r>
        <w:rPr>
          <w:color w:val="241F1F"/>
          <w:spacing w:val="-10"/>
        </w:rPr>
        <w:t> </w:t>
      </w:r>
      <w:r>
        <w:rPr>
          <w:color w:val="241F1F"/>
        </w:rPr>
        <w:t>44</w:t>
      </w:r>
      <w:r>
        <w:rPr>
          <w:color w:val="241F1F"/>
          <w:spacing w:val="-10"/>
        </w:rPr>
        <w:t> </w:t>
      </w:r>
      <w:r>
        <w:rPr>
          <w:color w:val="241F1F"/>
        </w:rPr>
        <w:t>Absatz</w:t>
      </w:r>
      <w:r>
        <w:rPr>
          <w:color w:val="241F1F"/>
          <w:spacing w:val="-9"/>
        </w:rPr>
        <w:t> </w:t>
      </w:r>
      <w:r>
        <w:rPr>
          <w:color w:val="241F1F"/>
        </w:rPr>
        <w:t>1</w:t>
      </w:r>
      <w:r>
        <w:rPr>
          <w:color w:val="241F1F"/>
          <w:spacing w:val="-10"/>
        </w:rPr>
        <w:t> </w:t>
      </w:r>
      <w:r>
        <w:rPr>
          <w:color w:val="241F1F"/>
        </w:rPr>
        <w:t>Buchstabe</w:t>
      </w:r>
      <w:r>
        <w:rPr>
          <w:color w:val="241F1F"/>
          <w:spacing w:val="-9"/>
        </w:rPr>
        <w:t> </w:t>
      </w:r>
      <w:r>
        <w:rPr>
          <w:color w:val="241F1F"/>
        </w:rPr>
        <w:t>d</w:t>
      </w:r>
      <w:r>
        <w:rPr>
          <w:color w:val="241F1F"/>
          <w:spacing w:val="-10"/>
        </w:rPr>
        <w:t> </w:t>
      </w:r>
      <w:r>
        <w:rPr>
          <w:color w:val="241F1F"/>
          <w:spacing w:val="-3"/>
        </w:rPr>
        <w:t>wird</w:t>
      </w:r>
      <w:r>
        <w:rPr>
          <w:color w:val="241F1F"/>
          <w:spacing w:val="-9"/>
        </w:rPr>
        <w:t> </w:t>
      </w:r>
      <w:r>
        <w:rPr>
          <w:color w:val="241F1F"/>
        </w:rPr>
        <w:t>für</w:t>
      </w:r>
      <w:r>
        <w:rPr>
          <w:color w:val="241F1F"/>
          <w:spacing w:val="-10"/>
        </w:rPr>
        <w:t> </w:t>
      </w:r>
      <w:r>
        <w:rPr>
          <w:color w:val="241F1F"/>
        </w:rPr>
        <w:t>sich</w:t>
      </w:r>
      <w:r>
        <w:rPr>
          <w:color w:val="241F1F"/>
          <w:spacing w:val="-9"/>
        </w:rPr>
        <w:t> </w:t>
      </w:r>
      <w:r>
        <w:rPr>
          <w:color w:val="241F1F"/>
        </w:rPr>
        <w:t>gesehen</w:t>
      </w:r>
      <w:r>
        <w:rPr>
          <w:color w:val="241F1F"/>
          <w:spacing w:val="-10"/>
        </w:rPr>
        <w:t> </w:t>
      </w:r>
      <w:r>
        <w:rPr>
          <w:color w:val="241F1F"/>
        </w:rPr>
        <w:t>be- reits durch § 7 Absatz 2 Nummer 1 StGB umgesetzt. </w:t>
      </w:r>
      <w:r>
        <w:rPr>
          <w:color w:val="241F1F"/>
          <w:spacing w:val="-5"/>
        </w:rPr>
        <w:t>Da- </w:t>
      </w:r>
      <w:r>
        <w:rPr>
          <w:color w:val="241F1F"/>
        </w:rPr>
        <w:t>nach gilt deutsches Strafrecht für Auslandstaten eines deutschen Staatsangehörigen unter der Voraussetzung, dass</w:t>
      </w:r>
      <w:r>
        <w:rPr>
          <w:color w:val="241F1F"/>
          <w:spacing w:val="-5"/>
        </w:rPr>
        <w:t> </w:t>
      </w:r>
      <w:r>
        <w:rPr>
          <w:color w:val="241F1F"/>
        </w:rPr>
        <w:t>die</w:t>
      </w:r>
      <w:r>
        <w:rPr>
          <w:color w:val="241F1F"/>
          <w:spacing w:val="-5"/>
        </w:rPr>
        <w:t> </w:t>
      </w:r>
      <w:r>
        <w:rPr>
          <w:color w:val="241F1F"/>
          <w:spacing w:val="-6"/>
        </w:rPr>
        <w:t>Tat</w:t>
      </w:r>
      <w:r>
        <w:rPr>
          <w:color w:val="241F1F"/>
          <w:spacing w:val="-5"/>
        </w:rPr>
        <w:t> </w:t>
      </w:r>
      <w:r>
        <w:rPr>
          <w:color w:val="241F1F"/>
        </w:rPr>
        <w:t>am</w:t>
      </w:r>
      <w:r>
        <w:rPr>
          <w:color w:val="241F1F"/>
          <w:spacing w:val="-5"/>
        </w:rPr>
        <w:t> </w:t>
      </w:r>
      <w:r>
        <w:rPr>
          <w:color w:val="241F1F"/>
          <w:spacing w:val="-4"/>
        </w:rPr>
        <w:t>Tatort</w:t>
      </w:r>
      <w:r>
        <w:rPr>
          <w:color w:val="241F1F"/>
          <w:spacing w:val="-5"/>
        </w:rPr>
        <w:t> </w:t>
      </w:r>
      <w:r>
        <w:rPr>
          <w:color w:val="241F1F"/>
        </w:rPr>
        <w:t>mit</w:t>
      </w:r>
      <w:r>
        <w:rPr>
          <w:color w:val="241F1F"/>
          <w:spacing w:val="-5"/>
        </w:rPr>
        <w:t> </w:t>
      </w:r>
      <w:r>
        <w:rPr>
          <w:color w:val="241F1F"/>
        </w:rPr>
        <w:t>Strafe</w:t>
      </w:r>
      <w:r>
        <w:rPr>
          <w:color w:val="241F1F"/>
          <w:spacing w:val="-5"/>
        </w:rPr>
        <w:t> </w:t>
      </w:r>
      <w:r>
        <w:rPr>
          <w:color w:val="241F1F"/>
        </w:rPr>
        <w:t>bedroht</w:t>
      </w:r>
      <w:r>
        <w:rPr>
          <w:color w:val="241F1F"/>
          <w:spacing w:val="-5"/>
        </w:rPr>
        <w:t> </w:t>
      </w:r>
      <w:r>
        <w:rPr>
          <w:color w:val="241F1F"/>
        </w:rPr>
        <w:t>ist</w:t>
      </w:r>
      <w:r>
        <w:rPr>
          <w:color w:val="241F1F"/>
          <w:spacing w:val="-5"/>
        </w:rPr>
        <w:t> </w:t>
      </w:r>
      <w:r>
        <w:rPr>
          <w:color w:val="241F1F"/>
        </w:rPr>
        <w:t>oder</w:t>
      </w:r>
      <w:r>
        <w:rPr>
          <w:color w:val="241F1F"/>
          <w:spacing w:val="-5"/>
        </w:rPr>
        <w:t> </w:t>
      </w:r>
      <w:r>
        <w:rPr>
          <w:color w:val="241F1F"/>
        </w:rPr>
        <w:t>der</w:t>
      </w:r>
      <w:r>
        <w:rPr>
          <w:color w:val="241F1F"/>
          <w:spacing w:val="-5"/>
        </w:rPr>
        <w:t> </w:t>
      </w:r>
      <w:r>
        <w:rPr>
          <w:color w:val="241F1F"/>
          <w:spacing w:val="-6"/>
        </w:rPr>
        <w:t>Tat- </w:t>
      </w:r>
      <w:r>
        <w:rPr>
          <w:color w:val="241F1F"/>
        </w:rPr>
        <w:t>ort keiner Strafgewalt unterliegt. Soweit Artikel 44 Ab- satz</w:t>
      </w:r>
      <w:r>
        <w:rPr>
          <w:color w:val="241F1F"/>
          <w:spacing w:val="-11"/>
        </w:rPr>
        <w:t> </w:t>
      </w:r>
      <w:r>
        <w:rPr>
          <w:color w:val="241F1F"/>
        </w:rPr>
        <w:t>3</w:t>
      </w:r>
      <w:r>
        <w:rPr>
          <w:color w:val="241F1F"/>
          <w:spacing w:val="-11"/>
        </w:rPr>
        <w:t> </w:t>
      </w:r>
      <w:r>
        <w:rPr>
          <w:color w:val="241F1F"/>
        </w:rPr>
        <w:t>im</w:t>
      </w:r>
      <w:r>
        <w:rPr>
          <w:color w:val="241F1F"/>
          <w:spacing w:val="-10"/>
        </w:rPr>
        <w:t> </w:t>
      </w:r>
      <w:r>
        <w:rPr>
          <w:color w:val="241F1F"/>
        </w:rPr>
        <w:t>Hinblick</w:t>
      </w:r>
      <w:r>
        <w:rPr>
          <w:color w:val="241F1F"/>
          <w:spacing w:val="-11"/>
        </w:rPr>
        <w:t> </w:t>
      </w:r>
      <w:r>
        <w:rPr>
          <w:color w:val="241F1F"/>
        </w:rPr>
        <w:t>auf</w:t>
      </w:r>
      <w:r>
        <w:rPr>
          <w:color w:val="241F1F"/>
          <w:spacing w:val="-11"/>
        </w:rPr>
        <w:t> </w:t>
      </w:r>
      <w:r>
        <w:rPr>
          <w:color w:val="241F1F"/>
        </w:rPr>
        <w:t>die</w:t>
      </w:r>
      <w:r>
        <w:rPr>
          <w:color w:val="241F1F"/>
          <w:spacing w:val="-10"/>
        </w:rPr>
        <w:t> </w:t>
      </w:r>
      <w:r>
        <w:rPr>
          <w:color w:val="241F1F"/>
        </w:rPr>
        <w:t>in</w:t>
      </w:r>
      <w:r>
        <w:rPr>
          <w:color w:val="241F1F"/>
          <w:spacing w:val="-11"/>
        </w:rPr>
        <w:t> </w:t>
      </w:r>
      <w:r>
        <w:rPr>
          <w:color w:val="241F1F"/>
        </w:rPr>
        <w:t>den</w:t>
      </w:r>
      <w:r>
        <w:rPr>
          <w:color w:val="241F1F"/>
          <w:spacing w:val="-11"/>
        </w:rPr>
        <w:t> </w:t>
      </w:r>
      <w:r>
        <w:rPr>
          <w:color w:val="241F1F"/>
        </w:rPr>
        <w:t>Artikeln</w:t>
      </w:r>
      <w:r>
        <w:rPr>
          <w:color w:val="241F1F"/>
          <w:spacing w:val="-10"/>
        </w:rPr>
        <w:t> </w:t>
      </w:r>
      <w:r>
        <w:rPr>
          <w:color w:val="241F1F"/>
        </w:rPr>
        <w:t>36,</w:t>
      </w:r>
      <w:r>
        <w:rPr>
          <w:color w:val="241F1F"/>
          <w:spacing w:val="-11"/>
        </w:rPr>
        <w:t> </w:t>
      </w:r>
      <w:r>
        <w:rPr>
          <w:color w:val="241F1F"/>
        </w:rPr>
        <w:t>37,</w:t>
      </w:r>
      <w:r>
        <w:rPr>
          <w:color w:val="241F1F"/>
          <w:spacing w:val="-10"/>
        </w:rPr>
        <w:t> </w:t>
      </w:r>
      <w:r>
        <w:rPr>
          <w:color w:val="241F1F"/>
        </w:rPr>
        <w:t>38</w:t>
      </w:r>
      <w:r>
        <w:rPr>
          <w:color w:val="241F1F"/>
          <w:spacing w:val="-11"/>
        </w:rPr>
        <w:t> </w:t>
      </w:r>
      <w:r>
        <w:rPr>
          <w:color w:val="241F1F"/>
        </w:rPr>
        <w:t>und</w:t>
      </w:r>
      <w:r>
        <w:rPr>
          <w:color w:val="241F1F"/>
          <w:spacing w:val="-11"/>
        </w:rPr>
        <w:t> </w:t>
      </w:r>
      <w:r>
        <w:rPr>
          <w:color w:val="241F1F"/>
        </w:rPr>
        <w:t>39 genannten Straftaten fordert, die Gerichtsbarkeit nicht davon abhängig zu machen, dass die </w:t>
      </w:r>
      <w:r>
        <w:rPr>
          <w:color w:val="241F1F"/>
          <w:spacing w:val="-6"/>
        </w:rPr>
        <w:t>Tat </w:t>
      </w:r>
      <w:r>
        <w:rPr>
          <w:color w:val="241F1F"/>
        </w:rPr>
        <w:t>auch am </w:t>
      </w:r>
      <w:r>
        <w:rPr>
          <w:color w:val="241F1F"/>
          <w:spacing w:val="-7"/>
        </w:rPr>
        <w:t>Tatort </w:t>
      </w:r>
      <w:r>
        <w:rPr>
          <w:color w:val="241F1F"/>
        </w:rPr>
        <w:t>mit Strafe bedroht ist, erfüllt das deutsche Recht auch diese Anforderungen. Unabhängig vom Tatortrecht gilt das deutsche Strafrecht hinsichtlich der hier relevanten Straftatbestände für deutsche </w:t>
      </w:r>
      <w:r>
        <w:rPr>
          <w:color w:val="241F1F"/>
          <w:spacing w:val="-3"/>
        </w:rPr>
        <w:t>Täter </w:t>
      </w:r>
      <w:r>
        <w:rPr>
          <w:color w:val="241F1F"/>
        </w:rPr>
        <w:t>bei der in § 5 Nummer</w:t>
      </w:r>
      <w:r>
        <w:rPr>
          <w:color w:val="241F1F"/>
          <w:spacing w:val="14"/>
        </w:rPr>
        <w:t> </w:t>
      </w:r>
      <w:r>
        <w:rPr>
          <w:color w:val="241F1F"/>
        </w:rPr>
        <w:t>6</w:t>
      </w:r>
      <w:r>
        <w:rPr>
          <w:color w:val="241F1F"/>
          <w:spacing w:val="14"/>
        </w:rPr>
        <w:t> </w:t>
      </w:r>
      <w:r>
        <w:rPr>
          <w:color w:val="241F1F"/>
        </w:rPr>
        <w:t>Buchstabe</w:t>
      </w:r>
      <w:r>
        <w:rPr>
          <w:color w:val="241F1F"/>
          <w:spacing w:val="14"/>
        </w:rPr>
        <w:t> </w:t>
      </w:r>
      <w:r>
        <w:rPr>
          <w:color w:val="241F1F"/>
        </w:rPr>
        <w:t>c</w:t>
      </w:r>
      <w:r>
        <w:rPr>
          <w:color w:val="241F1F"/>
          <w:spacing w:val="14"/>
        </w:rPr>
        <w:t> </w:t>
      </w:r>
      <w:r>
        <w:rPr>
          <w:color w:val="241F1F"/>
        </w:rPr>
        <w:t>genannten</w:t>
      </w:r>
      <w:r>
        <w:rPr>
          <w:color w:val="241F1F"/>
          <w:spacing w:val="14"/>
        </w:rPr>
        <w:t> </w:t>
      </w:r>
      <w:r>
        <w:rPr>
          <w:color w:val="241F1F"/>
        </w:rPr>
        <w:t>Zwangsheirat</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line="244" w:lineRule="auto" w:before="94"/>
        <w:ind w:left="751"/>
        <w:jc w:val="both"/>
      </w:pPr>
      <w:r>
        <w:rPr>
          <w:color w:val="241F1F"/>
        </w:rPr>
        <w:t>(§ 237 StGB), bei dem in § 5 Nummer 8 StGB</w:t>
      </w:r>
      <w:r>
        <w:rPr>
          <w:color w:val="241F1F"/>
          <w:spacing w:val="-28"/>
        </w:rPr>
        <w:t> </w:t>
      </w:r>
      <w:r>
        <w:rPr>
          <w:color w:val="241F1F"/>
          <w:spacing w:val="-3"/>
        </w:rPr>
        <w:t>genannten </w:t>
      </w:r>
      <w:r>
        <w:rPr>
          <w:color w:val="241F1F"/>
        </w:rPr>
        <w:t>sexuellen Übergriff (§ 177 StGB), bei dem in § 5 Nummer 9 Buchstabe a genannten besonders </w:t>
      </w:r>
      <w:r>
        <w:rPr>
          <w:color w:val="241F1F"/>
          <w:spacing w:val="-3"/>
        </w:rPr>
        <w:t>schweren </w:t>
      </w:r>
      <w:r>
        <w:rPr>
          <w:color w:val="241F1F"/>
        </w:rPr>
        <w:t>Fall des Schwangerschaftsabbruchs (§ 218 Absatz 2 Satz 2 Nummer 1 StGB), bei der in § 5 Nummer 9a Buchstabe a  genannten  schweren  Körperverletzung  (§ 226 Absatz 1 Nummer 1 in Verbindung mit Absatz 2 StGB), und bei der in § 5 Nummer 9a Buchstabe b ge- nannten Verstümmelung weiblicher Genitalien (§ 226a StGB). Wegen der Einzelheiten wird auf die Begründung der Entwürfe für das 49. Gesetz zur Änderung des </w:t>
      </w:r>
      <w:r>
        <w:rPr>
          <w:color w:val="241F1F"/>
          <w:spacing w:val="-4"/>
        </w:rPr>
        <w:t>Straf- </w:t>
      </w:r>
      <w:r>
        <w:rPr>
          <w:color w:val="241F1F"/>
        </w:rPr>
        <w:t>gesetzbuches – Umsetzung europäischer Vorgaben</w:t>
      </w:r>
      <w:r>
        <w:rPr>
          <w:color w:val="241F1F"/>
          <w:spacing w:val="-20"/>
        </w:rPr>
        <w:t> </w:t>
      </w:r>
      <w:r>
        <w:rPr>
          <w:color w:val="241F1F"/>
          <w:spacing w:val="-5"/>
        </w:rPr>
        <w:t>zum </w:t>
      </w:r>
      <w:r>
        <w:rPr>
          <w:color w:val="241F1F"/>
        </w:rPr>
        <w:t>Sexualstrafrecht</w:t>
      </w:r>
      <w:r>
        <w:rPr>
          <w:color w:val="241F1F"/>
          <w:spacing w:val="-14"/>
        </w:rPr>
        <w:t> </w:t>
      </w:r>
      <w:r>
        <w:rPr>
          <w:color w:val="241F1F"/>
        </w:rPr>
        <w:t>vom</w:t>
      </w:r>
      <w:r>
        <w:rPr>
          <w:color w:val="241F1F"/>
          <w:spacing w:val="-14"/>
        </w:rPr>
        <w:t> </w:t>
      </w:r>
      <w:r>
        <w:rPr>
          <w:color w:val="241F1F"/>
        </w:rPr>
        <w:t>21.</w:t>
      </w:r>
      <w:r>
        <w:rPr>
          <w:color w:val="241F1F"/>
          <w:spacing w:val="-14"/>
        </w:rPr>
        <w:t> </w:t>
      </w:r>
      <w:r>
        <w:rPr>
          <w:color w:val="241F1F"/>
        </w:rPr>
        <w:t>Januar</w:t>
      </w:r>
      <w:r>
        <w:rPr>
          <w:color w:val="241F1F"/>
          <w:spacing w:val="-14"/>
        </w:rPr>
        <w:t> </w:t>
      </w:r>
      <w:r>
        <w:rPr>
          <w:color w:val="241F1F"/>
        </w:rPr>
        <w:t>2015</w:t>
      </w:r>
      <w:r>
        <w:rPr>
          <w:color w:val="241F1F"/>
          <w:spacing w:val="-14"/>
        </w:rPr>
        <w:t> </w:t>
      </w:r>
      <w:r>
        <w:rPr>
          <w:color w:val="241F1F"/>
        </w:rPr>
        <w:t>(BGBl.</w:t>
      </w:r>
      <w:r>
        <w:rPr>
          <w:color w:val="241F1F"/>
          <w:spacing w:val="-14"/>
        </w:rPr>
        <w:t> </w:t>
      </w:r>
      <w:r>
        <w:rPr>
          <w:color w:val="241F1F"/>
        </w:rPr>
        <w:t>I</w:t>
      </w:r>
      <w:r>
        <w:rPr>
          <w:color w:val="241F1F"/>
          <w:spacing w:val="-14"/>
        </w:rPr>
        <w:t> </w:t>
      </w:r>
      <w:r>
        <w:rPr>
          <w:color w:val="241F1F"/>
        </w:rPr>
        <w:t>S.</w:t>
      </w:r>
      <w:r>
        <w:rPr>
          <w:color w:val="241F1F"/>
          <w:spacing w:val="-14"/>
        </w:rPr>
        <w:t> </w:t>
      </w:r>
      <w:r>
        <w:rPr>
          <w:color w:val="241F1F"/>
        </w:rPr>
        <w:t>10)</w:t>
      </w:r>
      <w:r>
        <w:rPr>
          <w:color w:val="241F1F"/>
          <w:spacing w:val="-14"/>
        </w:rPr>
        <w:t> </w:t>
      </w:r>
      <w:r>
        <w:rPr>
          <w:color w:val="241F1F"/>
        </w:rPr>
        <w:t>ver- wiesen, mit dem – unter anderem – die Vorgaben </w:t>
      </w:r>
      <w:r>
        <w:rPr>
          <w:color w:val="241F1F"/>
          <w:spacing w:val="-3"/>
        </w:rPr>
        <w:t>dieses </w:t>
      </w:r>
      <w:r>
        <w:rPr>
          <w:color w:val="241F1F"/>
        </w:rPr>
        <w:t>Übereinkommens zum Strafanwendungsrecht ins deut- sche Recht umgesetzt wurden (vgl. Bundestagsdruck- sache</w:t>
      </w:r>
      <w:r>
        <w:rPr>
          <w:color w:val="241F1F"/>
          <w:spacing w:val="-8"/>
        </w:rPr>
        <w:t> </w:t>
      </w:r>
      <w:r>
        <w:rPr>
          <w:color w:val="241F1F"/>
        </w:rPr>
        <w:t>18/2954,</w:t>
      </w:r>
      <w:r>
        <w:rPr>
          <w:color w:val="241F1F"/>
          <w:spacing w:val="-7"/>
        </w:rPr>
        <w:t> </w:t>
      </w:r>
      <w:r>
        <w:rPr>
          <w:color w:val="241F1F"/>
        </w:rPr>
        <w:t>S.</w:t>
      </w:r>
      <w:r>
        <w:rPr>
          <w:color w:val="241F1F"/>
          <w:spacing w:val="-7"/>
        </w:rPr>
        <w:t> </w:t>
      </w:r>
      <w:r>
        <w:rPr>
          <w:color w:val="241F1F"/>
        </w:rPr>
        <w:t>7</w:t>
      </w:r>
      <w:r>
        <w:rPr>
          <w:color w:val="241F1F"/>
          <w:spacing w:val="-8"/>
        </w:rPr>
        <w:t> </w:t>
      </w:r>
      <w:r>
        <w:rPr>
          <w:color w:val="241F1F"/>
        </w:rPr>
        <w:t>in</w:t>
      </w:r>
      <w:r>
        <w:rPr>
          <w:color w:val="241F1F"/>
          <w:spacing w:val="-7"/>
        </w:rPr>
        <w:t> </w:t>
      </w:r>
      <w:r>
        <w:rPr>
          <w:color w:val="241F1F"/>
        </w:rPr>
        <w:t>Verbindung</w:t>
      </w:r>
      <w:r>
        <w:rPr>
          <w:color w:val="241F1F"/>
          <w:spacing w:val="-7"/>
        </w:rPr>
        <w:t> </w:t>
      </w:r>
      <w:r>
        <w:rPr>
          <w:color w:val="241F1F"/>
        </w:rPr>
        <w:t>mit</w:t>
      </w:r>
      <w:r>
        <w:rPr>
          <w:color w:val="241F1F"/>
          <w:spacing w:val="-7"/>
        </w:rPr>
        <w:t> </w:t>
      </w:r>
      <w:r>
        <w:rPr>
          <w:color w:val="241F1F"/>
        </w:rPr>
        <w:t>Bundestagsdruck- sache 18/2601, S. 18</w:t>
      </w:r>
      <w:r>
        <w:rPr>
          <w:color w:val="241F1F"/>
          <w:spacing w:val="-5"/>
        </w:rPr>
        <w:t> </w:t>
      </w:r>
      <w:r>
        <w:rPr>
          <w:color w:val="241F1F"/>
        </w:rPr>
        <w:t>ff.).</w:t>
      </w:r>
    </w:p>
    <w:p>
      <w:pPr>
        <w:pStyle w:val="BodyText"/>
        <w:spacing w:line="244" w:lineRule="auto" w:before="146"/>
        <w:ind w:left="751"/>
        <w:jc w:val="both"/>
      </w:pPr>
      <w:r>
        <w:rPr>
          <w:color w:val="241F1F"/>
        </w:rPr>
        <w:t>Das deutsche Strafrecht enthält keine Regelung, die</w:t>
      </w:r>
      <w:r>
        <w:rPr>
          <w:color w:val="241F1F"/>
          <w:spacing w:val="-32"/>
        </w:rPr>
        <w:t> </w:t>
      </w:r>
      <w:r>
        <w:rPr>
          <w:color w:val="241F1F"/>
          <w:spacing w:val="-3"/>
        </w:rPr>
        <w:t>voll- </w:t>
      </w:r>
      <w:r>
        <w:rPr>
          <w:color w:val="241F1F"/>
        </w:rPr>
        <w:t>ständig Artikel 44 Absatz 1 Buchstabe e umsetzt, also eine</w:t>
      </w:r>
      <w:r>
        <w:rPr>
          <w:color w:val="241F1F"/>
          <w:spacing w:val="-15"/>
        </w:rPr>
        <w:t> </w:t>
      </w:r>
      <w:r>
        <w:rPr>
          <w:color w:val="241F1F"/>
          <w:spacing w:val="-3"/>
        </w:rPr>
        <w:t>Vorschrift,</w:t>
      </w:r>
      <w:r>
        <w:rPr>
          <w:color w:val="241F1F"/>
          <w:spacing w:val="-16"/>
        </w:rPr>
        <w:t> </w:t>
      </w:r>
      <w:r>
        <w:rPr>
          <w:color w:val="241F1F"/>
        </w:rPr>
        <w:t>nach</w:t>
      </w:r>
      <w:r>
        <w:rPr>
          <w:color w:val="241F1F"/>
          <w:spacing w:val="-14"/>
        </w:rPr>
        <w:t> </w:t>
      </w:r>
      <w:r>
        <w:rPr>
          <w:color w:val="241F1F"/>
        </w:rPr>
        <w:t>der</w:t>
      </w:r>
      <w:r>
        <w:rPr>
          <w:color w:val="241F1F"/>
          <w:spacing w:val="-16"/>
        </w:rPr>
        <w:t> </w:t>
      </w:r>
      <w:r>
        <w:rPr>
          <w:color w:val="241F1F"/>
        </w:rPr>
        <w:t>(auch)</w:t>
      </w:r>
      <w:r>
        <w:rPr>
          <w:color w:val="241F1F"/>
          <w:spacing w:val="-15"/>
        </w:rPr>
        <w:t> </w:t>
      </w:r>
      <w:r>
        <w:rPr>
          <w:color w:val="241F1F"/>
        </w:rPr>
        <w:t>für</w:t>
      </w:r>
      <w:r>
        <w:rPr>
          <w:color w:val="241F1F"/>
          <w:spacing w:val="-15"/>
        </w:rPr>
        <w:t> </w:t>
      </w:r>
      <w:r>
        <w:rPr>
          <w:color w:val="241F1F"/>
        </w:rPr>
        <w:t>Auslandstaten,</w:t>
      </w:r>
      <w:r>
        <w:rPr>
          <w:color w:val="241F1F"/>
          <w:spacing w:val="-15"/>
        </w:rPr>
        <w:t> </w:t>
      </w:r>
      <w:r>
        <w:rPr>
          <w:color w:val="241F1F"/>
        </w:rPr>
        <w:t>die</w:t>
      </w:r>
      <w:r>
        <w:rPr>
          <w:color w:val="241F1F"/>
          <w:spacing w:val="-15"/>
        </w:rPr>
        <w:t> </w:t>
      </w:r>
      <w:r>
        <w:rPr>
          <w:color w:val="241F1F"/>
        </w:rPr>
        <w:t>von Ausländern oder Staatenlosen begangen werden, die </w:t>
      </w:r>
      <w:r>
        <w:rPr>
          <w:color w:val="241F1F"/>
          <w:spacing w:val="-6"/>
        </w:rPr>
        <w:t>ih- </w:t>
      </w:r>
      <w:r>
        <w:rPr>
          <w:color w:val="241F1F"/>
        </w:rPr>
        <w:t>ren gewöhnlichen Aufenthalt in Deutschland haben, grundsätzlich immer das deutsche Strafrecht gilt. Die in der Praxis wesentlichen Fallgestaltungen dieser </w:t>
      </w:r>
      <w:r>
        <w:rPr>
          <w:color w:val="241F1F"/>
          <w:spacing w:val="-3"/>
        </w:rPr>
        <w:t>Konstel- </w:t>
      </w:r>
      <w:r>
        <w:rPr>
          <w:color w:val="241F1F"/>
        </w:rPr>
        <w:t>lation werden zwar grundsätzlich durch § 7 Absatz 2 Nummer 2 StGB abgedeckt, wonach deutsches Straf- recht bei der Auslandstat eines im Inland angetroffenen Ausländers</w:t>
      </w:r>
      <w:r>
        <w:rPr>
          <w:color w:val="241F1F"/>
          <w:spacing w:val="-17"/>
        </w:rPr>
        <w:t> </w:t>
      </w:r>
      <w:r>
        <w:rPr>
          <w:color w:val="241F1F"/>
          <w:spacing w:val="-3"/>
        </w:rPr>
        <w:t>(wozu</w:t>
      </w:r>
      <w:r>
        <w:rPr>
          <w:color w:val="241F1F"/>
          <w:spacing w:val="-16"/>
        </w:rPr>
        <w:t> </w:t>
      </w:r>
      <w:r>
        <w:rPr>
          <w:color w:val="241F1F"/>
        </w:rPr>
        <w:t>auch</w:t>
      </w:r>
      <w:r>
        <w:rPr>
          <w:color w:val="241F1F"/>
          <w:spacing w:val="-17"/>
        </w:rPr>
        <w:t> </w:t>
      </w:r>
      <w:r>
        <w:rPr>
          <w:color w:val="241F1F"/>
        </w:rPr>
        <w:t>Staatenlose</w:t>
      </w:r>
      <w:r>
        <w:rPr>
          <w:color w:val="241F1F"/>
          <w:spacing w:val="-16"/>
        </w:rPr>
        <w:t> </w:t>
      </w:r>
      <w:r>
        <w:rPr>
          <w:color w:val="241F1F"/>
          <w:spacing w:val="-3"/>
        </w:rPr>
        <w:t>gehören;</w:t>
      </w:r>
      <w:r>
        <w:rPr>
          <w:color w:val="241F1F"/>
          <w:spacing w:val="-17"/>
        </w:rPr>
        <w:t> </w:t>
      </w:r>
      <w:r>
        <w:rPr>
          <w:color w:val="241F1F"/>
        </w:rPr>
        <w:t>vgl.</w:t>
      </w:r>
      <w:r>
        <w:rPr>
          <w:color w:val="241F1F"/>
          <w:spacing w:val="-16"/>
        </w:rPr>
        <w:t> </w:t>
      </w:r>
      <w:r>
        <w:rPr>
          <w:color w:val="241F1F"/>
          <w:spacing w:val="-3"/>
        </w:rPr>
        <w:t>Fischer, </w:t>
      </w:r>
      <w:r>
        <w:rPr>
          <w:color w:val="241F1F"/>
        </w:rPr>
        <w:t>StGB, 64. Auflage 2017, § 7 Rn. 5) anwendbar ist, wenn der </w:t>
      </w:r>
      <w:r>
        <w:rPr>
          <w:color w:val="241F1F"/>
          <w:spacing w:val="-5"/>
        </w:rPr>
        <w:t>Täter, </w:t>
      </w:r>
      <w:r>
        <w:rPr>
          <w:color w:val="241F1F"/>
        </w:rPr>
        <w:t>obwohl das Auslieferungsgesetz seine </w:t>
      </w:r>
      <w:r>
        <w:rPr>
          <w:color w:val="241F1F"/>
          <w:spacing w:val="-3"/>
        </w:rPr>
        <w:t>Auslie- </w:t>
      </w:r>
      <w:r>
        <w:rPr>
          <w:color w:val="241F1F"/>
        </w:rPr>
        <w:t>ferung</w:t>
      </w:r>
      <w:r>
        <w:rPr>
          <w:color w:val="241F1F"/>
          <w:spacing w:val="-10"/>
        </w:rPr>
        <w:t> </w:t>
      </w:r>
      <w:r>
        <w:rPr>
          <w:color w:val="241F1F"/>
        </w:rPr>
        <w:t>nach</w:t>
      </w:r>
      <w:r>
        <w:rPr>
          <w:color w:val="241F1F"/>
          <w:spacing w:val="-9"/>
        </w:rPr>
        <w:t> </w:t>
      </w:r>
      <w:r>
        <w:rPr>
          <w:color w:val="241F1F"/>
        </w:rPr>
        <w:t>der</w:t>
      </w:r>
      <w:r>
        <w:rPr>
          <w:color w:val="241F1F"/>
          <w:spacing w:val="-9"/>
        </w:rPr>
        <w:t> </w:t>
      </w:r>
      <w:r>
        <w:rPr>
          <w:color w:val="241F1F"/>
        </w:rPr>
        <w:t>Art</w:t>
      </w:r>
      <w:r>
        <w:rPr>
          <w:color w:val="241F1F"/>
          <w:spacing w:val="-10"/>
        </w:rPr>
        <w:t> </w:t>
      </w:r>
      <w:r>
        <w:rPr>
          <w:color w:val="241F1F"/>
        </w:rPr>
        <w:t>der</w:t>
      </w:r>
      <w:r>
        <w:rPr>
          <w:color w:val="241F1F"/>
          <w:spacing w:val="-9"/>
        </w:rPr>
        <w:t> </w:t>
      </w:r>
      <w:r>
        <w:rPr>
          <w:color w:val="241F1F"/>
          <w:spacing w:val="-7"/>
        </w:rPr>
        <w:t>Tat</w:t>
      </w:r>
      <w:r>
        <w:rPr>
          <w:color w:val="241F1F"/>
          <w:spacing w:val="-9"/>
        </w:rPr>
        <w:t> </w:t>
      </w:r>
      <w:r>
        <w:rPr>
          <w:color w:val="241F1F"/>
        </w:rPr>
        <w:t>zuließe,</w:t>
      </w:r>
      <w:r>
        <w:rPr>
          <w:color w:val="241F1F"/>
          <w:spacing w:val="-10"/>
        </w:rPr>
        <w:t> </w:t>
      </w:r>
      <w:r>
        <w:rPr>
          <w:color w:val="241F1F"/>
        </w:rPr>
        <w:t>nicht</w:t>
      </w:r>
      <w:r>
        <w:rPr>
          <w:color w:val="241F1F"/>
          <w:spacing w:val="-9"/>
        </w:rPr>
        <w:t> </w:t>
      </w:r>
      <w:r>
        <w:rPr>
          <w:color w:val="241F1F"/>
        </w:rPr>
        <w:t>ausgeliefert</w:t>
      </w:r>
      <w:r>
        <w:rPr>
          <w:color w:val="241F1F"/>
          <w:spacing w:val="-9"/>
        </w:rPr>
        <w:t> </w:t>
      </w:r>
      <w:r>
        <w:rPr>
          <w:color w:val="241F1F"/>
          <w:spacing w:val="-6"/>
        </w:rPr>
        <w:t>wird </w:t>
      </w:r>
      <w:r>
        <w:rPr>
          <w:color w:val="241F1F"/>
        </w:rPr>
        <w:t>(sei es, weil ein Auslieferungsersuchen innerhalb ange- messener Frist nicht gestellt oder es abgelehnt wird </w:t>
      </w:r>
      <w:r>
        <w:rPr>
          <w:color w:val="241F1F"/>
          <w:spacing w:val="-3"/>
        </w:rPr>
        <w:t>oder </w:t>
      </w:r>
      <w:r>
        <w:rPr>
          <w:color w:val="241F1F"/>
        </w:rPr>
        <w:t>weil die Auslieferung nicht ausführbar ist). Soweit aus- nahmsweise trotzdem § 7 Absatz 2 Nummer 2 StGB </w:t>
      </w:r>
      <w:r>
        <w:rPr>
          <w:color w:val="241F1F"/>
          <w:spacing w:val="-4"/>
        </w:rPr>
        <w:t>kei- </w:t>
      </w:r>
      <w:r>
        <w:rPr>
          <w:color w:val="241F1F"/>
        </w:rPr>
        <w:t>ne</w:t>
      </w:r>
      <w:r>
        <w:rPr>
          <w:color w:val="241F1F"/>
          <w:spacing w:val="-13"/>
        </w:rPr>
        <w:t> </w:t>
      </w:r>
      <w:r>
        <w:rPr>
          <w:color w:val="241F1F"/>
        </w:rPr>
        <w:t>Anwendung</w:t>
      </w:r>
      <w:r>
        <w:rPr>
          <w:color w:val="241F1F"/>
          <w:spacing w:val="-12"/>
        </w:rPr>
        <w:t> </w:t>
      </w:r>
      <w:r>
        <w:rPr>
          <w:color w:val="241F1F"/>
        </w:rPr>
        <w:t>findet,</w:t>
      </w:r>
      <w:r>
        <w:rPr>
          <w:color w:val="241F1F"/>
          <w:spacing w:val="-12"/>
        </w:rPr>
        <w:t> </w:t>
      </w:r>
      <w:r>
        <w:rPr>
          <w:color w:val="241F1F"/>
        </w:rPr>
        <w:t>weil</w:t>
      </w:r>
      <w:r>
        <w:rPr>
          <w:color w:val="241F1F"/>
          <w:spacing w:val="-12"/>
        </w:rPr>
        <w:t> </w:t>
      </w:r>
      <w:r>
        <w:rPr>
          <w:color w:val="241F1F"/>
        </w:rPr>
        <w:t>der</w:t>
      </w:r>
      <w:r>
        <w:rPr>
          <w:color w:val="241F1F"/>
          <w:spacing w:val="-13"/>
        </w:rPr>
        <w:t> </w:t>
      </w:r>
      <w:r>
        <w:rPr>
          <w:color w:val="241F1F"/>
          <w:spacing w:val="-6"/>
        </w:rPr>
        <w:t>Täter,</w:t>
      </w:r>
      <w:r>
        <w:rPr>
          <w:color w:val="241F1F"/>
          <w:spacing w:val="-12"/>
        </w:rPr>
        <w:t> </w:t>
      </w:r>
      <w:r>
        <w:rPr>
          <w:color w:val="241F1F"/>
        </w:rPr>
        <w:t>obwohl</w:t>
      </w:r>
      <w:r>
        <w:rPr>
          <w:color w:val="241F1F"/>
          <w:spacing w:val="-12"/>
        </w:rPr>
        <w:t> </w:t>
      </w:r>
      <w:r>
        <w:rPr>
          <w:color w:val="241F1F"/>
        </w:rPr>
        <w:t>er</w:t>
      </w:r>
      <w:r>
        <w:rPr>
          <w:color w:val="241F1F"/>
          <w:spacing w:val="-12"/>
        </w:rPr>
        <w:t> </w:t>
      </w:r>
      <w:r>
        <w:rPr>
          <w:color w:val="241F1F"/>
        </w:rPr>
        <w:t>seinen</w:t>
      </w:r>
      <w:r>
        <w:rPr>
          <w:color w:val="241F1F"/>
          <w:spacing w:val="-13"/>
        </w:rPr>
        <w:t> </w:t>
      </w:r>
      <w:r>
        <w:rPr>
          <w:color w:val="241F1F"/>
        </w:rPr>
        <w:t>ge- wöhnlichen</w:t>
      </w:r>
      <w:r>
        <w:rPr>
          <w:color w:val="241F1F"/>
          <w:spacing w:val="12"/>
        </w:rPr>
        <w:t> </w:t>
      </w:r>
      <w:r>
        <w:rPr>
          <w:color w:val="241F1F"/>
        </w:rPr>
        <w:t>Aufenthalt</w:t>
      </w:r>
      <w:r>
        <w:rPr>
          <w:color w:val="241F1F"/>
          <w:spacing w:val="13"/>
        </w:rPr>
        <w:t> </w:t>
      </w:r>
      <w:r>
        <w:rPr>
          <w:color w:val="241F1F"/>
        </w:rPr>
        <w:t>im</w:t>
      </w:r>
      <w:r>
        <w:rPr>
          <w:color w:val="241F1F"/>
          <w:spacing w:val="13"/>
        </w:rPr>
        <w:t> </w:t>
      </w:r>
      <w:r>
        <w:rPr>
          <w:color w:val="241F1F"/>
        </w:rPr>
        <w:t>Inland</w:t>
      </w:r>
      <w:r>
        <w:rPr>
          <w:color w:val="241F1F"/>
          <w:spacing w:val="13"/>
        </w:rPr>
        <w:t> </w:t>
      </w:r>
      <w:r>
        <w:rPr>
          <w:color w:val="241F1F"/>
        </w:rPr>
        <w:t>hat,</w:t>
      </w:r>
      <w:r>
        <w:rPr>
          <w:color w:val="241F1F"/>
          <w:spacing w:val="13"/>
        </w:rPr>
        <w:t> </w:t>
      </w:r>
      <w:r>
        <w:rPr>
          <w:color w:val="241F1F"/>
        </w:rPr>
        <w:t>hier</w:t>
      </w:r>
      <w:r>
        <w:rPr>
          <w:color w:val="241F1F"/>
          <w:spacing w:val="13"/>
        </w:rPr>
        <w:t> </w:t>
      </w:r>
      <w:r>
        <w:rPr>
          <w:color w:val="241F1F"/>
        </w:rPr>
        <w:t>dennoch</w:t>
      </w:r>
      <w:r>
        <w:rPr>
          <w:color w:val="241F1F"/>
          <w:spacing w:val="13"/>
        </w:rPr>
        <w:t> </w:t>
      </w:r>
      <w:r>
        <w:rPr>
          <w:color w:val="241F1F"/>
          <w:spacing w:val="-3"/>
        </w:rPr>
        <w:t>nicht</w:t>
      </w:r>
    </w:p>
    <w:p>
      <w:pPr>
        <w:pStyle w:val="BodyText"/>
        <w:spacing w:line="244" w:lineRule="auto" w:before="8"/>
        <w:ind w:left="751"/>
        <w:jc w:val="both"/>
      </w:pPr>
      <w:r>
        <w:rPr>
          <w:color w:val="241F1F"/>
        </w:rPr>
        <w:t>„betroffen“ oder betroffen und ausgeliefert wird, kann </w:t>
      </w:r>
      <w:r>
        <w:rPr>
          <w:color w:val="241F1F"/>
          <w:spacing w:val="-6"/>
        </w:rPr>
        <w:t>es </w:t>
      </w:r>
      <w:r>
        <w:rPr>
          <w:color w:val="241F1F"/>
        </w:rPr>
        <w:t>letztlich dahinstehen, ob Artikel 44 Absatz 1 Buchstabe</w:t>
      </w:r>
      <w:r>
        <w:rPr>
          <w:color w:val="241F1F"/>
          <w:spacing w:val="-22"/>
        </w:rPr>
        <w:t> </w:t>
      </w:r>
      <w:r>
        <w:rPr>
          <w:color w:val="241F1F"/>
          <w:spacing w:val="-16"/>
        </w:rPr>
        <w:t>e </w:t>
      </w:r>
      <w:r>
        <w:rPr>
          <w:color w:val="241F1F"/>
        </w:rPr>
        <w:t>auch für diese seltene Sachverhaltskonstellation über- haupt Geltung beanspruchen will, obwohl der Staat in diesem</w:t>
      </w:r>
      <w:r>
        <w:rPr>
          <w:color w:val="241F1F"/>
          <w:spacing w:val="-12"/>
        </w:rPr>
        <w:t> </w:t>
      </w:r>
      <w:r>
        <w:rPr>
          <w:color w:val="241F1F"/>
          <w:spacing w:val="-3"/>
        </w:rPr>
        <w:t>Fall</w:t>
      </w:r>
      <w:r>
        <w:rPr>
          <w:color w:val="241F1F"/>
          <w:spacing w:val="-12"/>
        </w:rPr>
        <w:t> </w:t>
      </w:r>
      <w:r>
        <w:rPr>
          <w:color w:val="241F1F"/>
        </w:rPr>
        <w:t>gar</w:t>
      </w:r>
      <w:r>
        <w:rPr>
          <w:color w:val="241F1F"/>
          <w:spacing w:val="-12"/>
        </w:rPr>
        <w:t> </w:t>
      </w:r>
      <w:r>
        <w:rPr>
          <w:color w:val="241F1F"/>
        </w:rPr>
        <w:t>keinen</w:t>
      </w:r>
      <w:r>
        <w:rPr>
          <w:color w:val="241F1F"/>
          <w:spacing w:val="-12"/>
        </w:rPr>
        <w:t> </w:t>
      </w:r>
      <w:r>
        <w:rPr>
          <w:color w:val="241F1F"/>
        </w:rPr>
        <w:t>unmittelbaren</w:t>
      </w:r>
      <w:r>
        <w:rPr>
          <w:color w:val="241F1F"/>
          <w:spacing w:val="-12"/>
        </w:rPr>
        <w:t> </w:t>
      </w:r>
      <w:r>
        <w:rPr>
          <w:color w:val="241F1F"/>
        </w:rPr>
        <w:t>Zugriff</w:t>
      </w:r>
      <w:r>
        <w:rPr>
          <w:color w:val="241F1F"/>
          <w:spacing w:val="-11"/>
        </w:rPr>
        <w:t> </w:t>
      </w:r>
      <w:r>
        <w:rPr>
          <w:color w:val="241F1F"/>
        </w:rPr>
        <w:t>auf</w:t>
      </w:r>
      <w:r>
        <w:rPr>
          <w:color w:val="241F1F"/>
          <w:spacing w:val="-12"/>
        </w:rPr>
        <w:t> </w:t>
      </w:r>
      <w:r>
        <w:rPr>
          <w:color w:val="241F1F"/>
        </w:rPr>
        <w:t>den</w:t>
      </w:r>
      <w:r>
        <w:rPr>
          <w:color w:val="241F1F"/>
          <w:spacing w:val="-12"/>
        </w:rPr>
        <w:t> </w:t>
      </w:r>
      <w:r>
        <w:rPr>
          <w:color w:val="241F1F"/>
          <w:spacing w:val="-5"/>
        </w:rPr>
        <w:t>Täter </w:t>
      </w:r>
      <w:r>
        <w:rPr>
          <w:color w:val="241F1F"/>
        </w:rPr>
        <w:t>(mehr) hat. Sollte Artikel 44 Absatz 1 Buchstabe e den- noch so weit reichen und da Artikel 44 Absatz 3, </w:t>
      </w:r>
      <w:r>
        <w:rPr>
          <w:color w:val="241F1F"/>
          <w:spacing w:val="-3"/>
        </w:rPr>
        <w:t>wonach </w:t>
      </w:r>
      <w:r>
        <w:rPr>
          <w:color w:val="241F1F"/>
        </w:rPr>
        <w:t>die</w:t>
      </w:r>
      <w:r>
        <w:rPr>
          <w:color w:val="241F1F"/>
          <w:spacing w:val="-10"/>
        </w:rPr>
        <w:t> </w:t>
      </w:r>
      <w:r>
        <w:rPr>
          <w:color w:val="241F1F"/>
        </w:rPr>
        <w:t>Verfolgbarkeit</w:t>
      </w:r>
      <w:r>
        <w:rPr>
          <w:color w:val="241F1F"/>
          <w:spacing w:val="-10"/>
        </w:rPr>
        <w:t> </w:t>
      </w:r>
      <w:r>
        <w:rPr>
          <w:color w:val="241F1F"/>
        </w:rPr>
        <w:t>der</w:t>
      </w:r>
      <w:r>
        <w:rPr>
          <w:color w:val="241F1F"/>
          <w:spacing w:val="-9"/>
        </w:rPr>
        <w:t> </w:t>
      </w:r>
      <w:r>
        <w:rPr>
          <w:color w:val="241F1F"/>
        </w:rPr>
        <w:t>nach</w:t>
      </w:r>
      <w:r>
        <w:rPr>
          <w:color w:val="241F1F"/>
          <w:spacing w:val="-10"/>
        </w:rPr>
        <w:t> </w:t>
      </w:r>
      <w:r>
        <w:rPr>
          <w:color w:val="241F1F"/>
        </w:rPr>
        <w:t>den</w:t>
      </w:r>
      <w:r>
        <w:rPr>
          <w:color w:val="241F1F"/>
          <w:spacing w:val="-9"/>
        </w:rPr>
        <w:t> </w:t>
      </w:r>
      <w:r>
        <w:rPr>
          <w:color w:val="241F1F"/>
        </w:rPr>
        <w:t>Artikeln</w:t>
      </w:r>
      <w:r>
        <w:rPr>
          <w:color w:val="241F1F"/>
          <w:spacing w:val="-10"/>
        </w:rPr>
        <w:t> </w:t>
      </w:r>
      <w:r>
        <w:rPr>
          <w:color w:val="241F1F"/>
        </w:rPr>
        <w:t>36,</w:t>
      </w:r>
      <w:r>
        <w:rPr>
          <w:color w:val="241F1F"/>
          <w:spacing w:val="-9"/>
        </w:rPr>
        <w:t> </w:t>
      </w:r>
      <w:r>
        <w:rPr>
          <w:color w:val="241F1F"/>
        </w:rPr>
        <w:t>37,</w:t>
      </w:r>
      <w:r>
        <w:rPr>
          <w:color w:val="241F1F"/>
          <w:spacing w:val="-10"/>
        </w:rPr>
        <w:t> </w:t>
      </w:r>
      <w:r>
        <w:rPr>
          <w:color w:val="241F1F"/>
        </w:rPr>
        <w:t>38</w:t>
      </w:r>
      <w:r>
        <w:rPr>
          <w:color w:val="241F1F"/>
          <w:spacing w:val="-9"/>
        </w:rPr>
        <w:t> </w:t>
      </w:r>
      <w:r>
        <w:rPr>
          <w:color w:val="241F1F"/>
        </w:rPr>
        <w:t>und</w:t>
      </w:r>
      <w:r>
        <w:rPr>
          <w:color w:val="241F1F"/>
          <w:spacing w:val="-10"/>
        </w:rPr>
        <w:t> </w:t>
      </w:r>
      <w:r>
        <w:rPr>
          <w:color w:val="241F1F"/>
        </w:rPr>
        <w:t>39 umschriebenen Straftaten nicht vom Erfordernis der </w:t>
      </w:r>
      <w:r>
        <w:rPr>
          <w:color w:val="241F1F"/>
          <w:spacing w:val="-9"/>
        </w:rPr>
        <w:t>Tat- </w:t>
      </w:r>
      <w:r>
        <w:rPr>
          <w:color w:val="241F1F"/>
        </w:rPr>
        <w:t>ortstrafbarkeit abhängig gemacht werden darf, auch für Artikel 44 Absatz 1 Buchstabe e gilt, wird von der Mög- lichkeit Gebrauch gemacht, einen Vorbehalt nach Arti- kel</w:t>
      </w:r>
      <w:r>
        <w:rPr>
          <w:color w:val="241F1F"/>
          <w:spacing w:val="-6"/>
        </w:rPr>
        <w:t> </w:t>
      </w:r>
      <w:r>
        <w:rPr>
          <w:color w:val="241F1F"/>
        </w:rPr>
        <w:t>78</w:t>
      </w:r>
      <w:r>
        <w:rPr>
          <w:color w:val="241F1F"/>
          <w:spacing w:val="-5"/>
        </w:rPr>
        <w:t> </w:t>
      </w:r>
      <w:r>
        <w:rPr>
          <w:color w:val="241F1F"/>
        </w:rPr>
        <w:t>Absatz</w:t>
      </w:r>
      <w:r>
        <w:rPr>
          <w:color w:val="241F1F"/>
          <w:spacing w:val="-6"/>
        </w:rPr>
        <w:t> </w:t>
      </w:r>
      <w:r>
        <w:rPr>
          <w:color w:val="241F1F"/>
        </w:rPr>
        <w:t>2</w:t>
      </w:r>
      <w:r>
        <w:rPr>
          <w:color w:val="241F1F"/>
          <w:spacing w:val="-5"/>
        </w:rPr>
        <w:t> </w:t>
      </w:r>
      <w:r>
        <w:rPr>
          <w:color w:val="241F1F"/>
        </w:rPr>
        <w:t>einzulegen</w:t>
      </w:r>
      <w:r>
        <w:rPr>
          <w:color w:val="241F1F"/>
          <w:spacing w:val="-5"/>
        </w:rPr>
        <w:t> </w:t>
      </w:r>
      <w:r>
        <w:rPr>
          <w:color w:val="241F1F"/>
        </w:rPr>
        <w:t>(zu</w:t>
      </w:r>
      <w:r>
        <w:rPr>
          <w:color w:val="241F1F"/>
          <w:spacing w:val="-6"/>
        </w:rPr>
        <w:t> </w:t>
      </w:r>
      <w:r>
        <w:rPr>
          <w:color w:val="241F1F"/>
        </w:rPr>
        <w:t>einer</w:t>
      </w:r>
      <w:r>
        <w:rPr>
          <w:color w:val="241F1F"/>
          <w:spacing w:val="-5"/>
        </w:rPr>
        <w:t> </w:t>
      </w:r>
      <w:r>
        <w:rPr>
          <w:color w:val="241F1F"/>
        </w:rPr>
        <w:t>ähnlichen</w:t>
      </w:r>
      <w:r>
        <w:rPr>
          <w:color w:val="241F1F"/>
          <w:spacing w:val="-5"/>
        </w:rPr>
        <w:t> </w:t>
      </w:r>
      <w:r>
        <w:rPr>
          <w:color w:val="241F1F"/>
          <w:spacing w:val="-3"/>
        </w:rPr>
        <w:t>Konstella- </w:t>
      </w:r>
      <w:r>
        <w:rPr>
          <w:color w:val="241F1F"/>
        </w:rPr>
        <w:t>tion</w:t>
      </w:r>
      <w:r>
        <w:rPr>
          <w:color w:val="241F1F"/>
          <w:spacing w:val="-9"/>
        </w:rPr>
        <w:t> </w:t>
      </w:r>
      <w:r>
        <w:rPr>
          <w:color w:val="241F1F"/>
        </w:rPr>
        <w:t>vgl.</w:t>
      </w:r>
      <w:r>
        <w:rPr>
          <w:color w:val="241F1F"/>
          <w:spacing w:val="-9"/>
        </w:rPr>
        <w:t> </w:t>
      </w:r>
      <w:r>
        <w:rPr>
          <w:color w:val="241F1F"/>
        </w:rPr>
        <w:t>bereits</w:t>
      </w:r>
      <w:r>
        <w:rPr>
          <w:color w:val="241F1F"/>
          <w:spacing w:val="-9"/>
        </w:rPr>
        <w:t> </w:t>
      </w:r>
      <w:r>
        <w:rPr>
          <w:color w:val="241F1F"/>
        </w:rPr>
        <w:t>die</w:t>
      </w:r>
      <w:r>
        <w:rPr>
          <w:color w:val="241F1F"/>
          <w:spacing w:val="-8"/>
        </w:rPr>
        <w:t> </w:t>
      </w:r>
      <w:r>
        <w:rPr>
          <w:color w:val="241F1F"/>
        </w:rPr>
        <w:t>Denkschrift</w:t>
      </w:r>
      <w:r>
        <w:rPr>
          <w:color w:val="241F1F"/>
          <w:spacing w:val="-9"/>
        </w:rPr>
        <w:t> </w:t>
      </w:r>
      <w:r>
        <w:rPr>
          <w:color w:val="241F1F"/>
        </w:rPr>
        <w:t>zum</w:t>
      </w:r>
      <w:r>
        <w:rPr>
          <w:color w:val="241F1F"/>
          <w:spacing w:val="-9"/>
        </w:rPr>
        <w:t> </w:t>
      </w:r>
      <w:r>
        <w:rPr>
          <w:color w:val="241F1F"/>
        </w:rPr>
        <w:t>Übereinkommen</w:t>
      </w:r>
      <w:r>
        <w:rPr>
          <w:color w:val="241F1F"/>
          <w:spacing w:val="-8"/>
        </w:rPr>
        <w:t> </w:t>
      </w:r>
      <w:r>
        <w:rPr>
          <w:color w:val="241F1F"/>
        </w:rPr>
        <w:t>des Europarats vom 16. Mai 2005 zur Bekämpfung des </w:t>
      </w:r>
      <w:r>
        <w:rPr>
          <w:color w:val="241F1F"/>
          <w:spacing w:val="-4"/>
        </w:rPr>
        <w:t>Men- </w:t>
      </w:r>
      <w:r>
        <w:rPr>
          <w:color w:val="241F1F"/>
        </w:rPr>
        <w:t>schenhandels, Bundestagsdrucksache 17/7316, S. 50 und</w:t>
      </w:r>
      <w:r>
        <w:rPr>
          <w:color w:val="241F1F"/>
          <w:spacing w:val="-12"/>
        </w:rPr>
        <w:t> </w:t>
      </w:r>
      <w:r>
        <w:rPr>
          <w:color w:val="241F1F"/>
        </w:rPr>
        <w:t>die</w:t>
      </w:r>
      <w:r>
        <w:rPr>
          <w:color w:val="241F1F"/>
          <w:spacing w:val="-12"/>
        </w:rPr>
        <w:t> </w:t>
      </w:r>
      <w:r>
        <w:rPr>
          <w:color w:val="241F1F"/>
        </w:rPr>
        <w:t>Denkschrift</w:t>
      </w:r>
      <w:r>
        <w:rPr>
          <w:color w:val="241F1F"/>
          <w:spacing w:val="-11"/>
        </w:rPr>
        <w:t> </w:t>
      </w:r>
      <w:r>
        <w:rPr>
          <w:color w:val="241F1F"/>
        </w:rPr>
        <w:t>zum</w:t>
      </w:r>
      <w:r>
        <w:rPr>
          <w:color w:val="241F1F"/>
          <w:spacing w:val="-12"/>
        </w:rPr>
        <w:t> </w:t>
      </w:r>
      <w:r>
        <w:rPr>
          <w:color w:val="241F1F"/>
        </w:rPr>
        <w:t>Übereinkommen</w:t>
      </w:r>
      <w:r>
        <w:rPr>
          <w:color w:val="241F1F"/>
          <w:spacing w:val="-12"/>
        </w:rPr>
        <w:t> </w:t>
      </w:r>
      <w:r>
        <w:rPr>
          <w:color w:val="241F1F"/>
        </w:rPr>
        <w:t>des</w:t>
      </w:r>
      <w:r>
        <w:rPr>
          <w:color w:val="241F1F"/>
          <w:spacing w:val="-11"/>
        </w:rPr>
        <w:t> </w:t>
      </w:r>
      <w:r>
        <w:rPr>
          <w:color w:val="241F1F"/>
        </w:rPr>
        <w:t>Europarats vom 25. Oktober 2007 zum Schutz von Kindern vor se- xueller Ausbeutung und sexuellem Missbrauch, </w:t>
      </w:r>
      <w:r>
        <w:rPr>
          <w:color w:val="241F1F"/>
          <w:spacing w:val="-3"/>
        </w:rPr>
        <w:t>Bundes- </w:t>
      </w:r>
      <w:r>
        <w:rPr>
          <w:color w:val="241F1F"/>
        </w:rPr>
        <w:t>tagsdrucksache 18/3122, S.</w:t>
      </w:r>
      <w:r>
        <w:rPr>
          <w:color w:val="241F1F"/>
          <w:spacing w:val="-3"/>
        </w:rPr>
        <w:t> </w:t>
      </w:r>
      <w:r>
        <w:rPr>
          <w:color w:val="241F1F"/>
        </w:rPr>
        <w:t>48).</w:t>
      </w:r>
    </w:p>
    <w:p>
      <w:pPr>
        <w:pStyle w:val="BodyText"/>
        <w:spacing w:line="244" w:lineRule="auto" w:before="146"/>
        <w:ind w:left="751" w:hanging="1"/>
        <w:jc w:val="both"/>
      </w:pPr>
      <w:r>
        <w:rPr>
          <w:color w:val="241F1F"/>
        </w:rPr>
        <w:t>Diese Vorbehaltseinlegung erfolgt – abgesehen von der allenfalls (sehr) geringen praktischen Relevanz einer for- mellen Übernahme des in Artikel 44 Absatz 1 Buchsta- be e enthaltenen „Domizilprinzips“ – auch deshalb, weil dieses Prinzip dem deutschen Strafanwendungsrecht fremd ist. Zwar gibt es einige Regelungen, bei denen es eine zusätzliche Voraussetzung ist, dass der Täter oder</w:t>
      </w:r>
    </w:p>
    <w:p>
      <w:pPr>
        <w:pStyle w:val="BodyText"/>
        <w:spacing w:line="244" w:lineRule="auto" w:before="93"/>
        <w:ind w:left="226" w:right="718"/>
        <w:jc w:val="both"/>
      </w:pPr>
      <w:r>
        <w:rPr/>
        <w:br w:type="column"/>
      </w:r>
      <w:r>
        <w:rPr>
          <w:color w:val="241F1F"/>
        </w:rPr>
        <w:t>das Opfer nicht nur Deutscher ist, sondern seine „Le- bensgrundlage“</w:t>
      </w:r>
      <w:r>
        <w:rPr>
          <w:color w:val="241F1F"/>
          <w:spacing w:val="-8"/>
        </w:rPr>
        <w:t> </w:t>
      </w:r>
      <w:r>
        <w:rPr>
          <w:color w:val="241F1F"/>
        </w:rPr>
        <w:t>auch</w:t>
      </w:r>
      <w:r>
        <w:rPr>
          <w:color w:val="241F1F"/>
          <w:spacing w:val="-7"/>
        </w:rPr>
        <w:t> </w:t>
      </w:r>
      <w:r>
        <w:rPr>
          <w:color w:val="241F1F"/>
        </w:rPr>
        <w:t>in</w:t>
      </w:r>
      <w:r>
        <w:rPr>
          <w:color w:val="241F1F"/>
          <w:spacing w:val="-7"/>
        </w:rPr>
        <w:t> </w:t>
      </w:r>
      <w:r>
        <w:rPr>
          <w:color w:val="241F1F"/>
        </w:rPr>
        <w:t>der</w:t>
      </w:r>
      <w:r>
        <w:rPr>
          <w:color w:val="241F1F"/>
          <w:spacing w:val="-7"/>
        </w:rPr>
        <w:t> </w:t>
      </w:r>
      <w:r>
        <w:rPr>
          <w:color w:val="241F1F"/>
        </w:rPr>
        <w:t>Bundesrepublik</w:t>
      </w:r>
      <w:r>
        <w:rPr>
          <w:color w:val="241F1F"/>
          <w:spacing w:val="-7"/>
        </w:rPr>
        <w:t> </w:t>
      </w:r>
      <w:r>
        <w:rPr>
          <w:color w:val="241F1F"/>
        </w:rPr>
        <w:t>Deutschland hat</w:t>
      </w:r>
      <w:r>
        <w:rPr>
          <w:color w:val="241F1F"/>
          <w:spacing w:val="-8"/>
        </w:rPr>
        <w:t> </w:t>
      </w:r>
      <w:r>
        <w:rPr>
          <w:color w:val="241F1F"/>
        </w:rPr>
        <w:t>(vgl.</w:t>
      </w:r>
      <w:r>
        <w:rPr>
          <w:color w:val="241F1F"/>
          <w:spacing w:val="-8"/>
        </w:rPr>
        <w:t> </w:t>
      </w:r>
      <w:r>
        <w:rPr>
          <w:color w:val="241F1F"/>
        </w:rPr>
        <w:t>§</w:t>
      </w:r>
      <w:r>
        <w:rPr>
          <w:color w:val="241F1F"/>
          <w:spacing w:val="-7"/>
        </w:rPr>
        <w:t> </w:t>
      </w:r>
      <w:r>
        <w:rPr>
          <w:color w:val="241F1F"/>
        </w:rPr>
        <w:t>5</w:t>
      </w:r>
      <w:r>
        <w:rPr>
          <w:color w:val="241F1F"/>
          <w:spacing w:val="-8"/>
        </w:rPr>
        <w:t> </w:t>
      </w:r>
      <w:r>
        <w:rPr>
          <w:color w:val="241F1F"/>
        </w:rPr>
        <w:t>Nummer</w:t>
      </w:r>
      <w:r>
        <w:rPr>
          <w:color w:val="241F1F"/>
          <w:spacing w:val="-7"/>
        </w:rPr>
        <w:t> </w:t>
      </w:r>
      <w:r>
        <w:rPr>
          <w:color w:val="241F1F"/>
        </w:rPr>
        <w:t>3</w:t>
      </w:r>
      <w:r>
        <w:rPr>
          <w:color w:val="241F1F"/>
          <w:spacing w:val="-8"/>
        </w:rPr>
        <w:t> </w:t>
      </w:r>
      <w:r>
        <w:rPr>
          <w:color w:val="241F1F"/>
        </w:rPr>
        <w:t>Buchstabe</w:t>
      </w:r>
      <w:r>
        <w:rPr>
          <w:color w:val="241F1F"/>
          <w:spacing w:val="-7"/>
        </w:rPr>
        <w:t> </w:t>
      </w:r>
      <w:r>
        <w:rPr>
          <w:color w:val="241F1F"/>
        </w:rPr>
        <w:t>a,</w:t>
      </w:r>
      <w:r>
        <w:rPr>
          <w:color w:val="241F1F"/>
          <w:spacing w:val="-8"/>
        </w:rPr>
        <w:t> </w:t>
      </w:r>
      <w:r>
        <w:rPr>
          <w:color w:val="241F1F"/>
        </w:rPr>
        <w:t>Nummer</w:t>
      </w:r>
      <w:r>
        <w:rPr>
          <w:color w:val="241F1F"/>
          <w:spacing w:val="-7"/>
        </w:rPr>
        <w:t> </w:t>
      </w:r>
      <w:r>
        <w:rPr>
          <w:color w:val="241F1F"/>
        </w:rPr>
        <w:t>5</w:t>
      </w:r>
      <w:r>
        <w:rPr>
          <w:color w:val="241F1F"/>
          <w:spacing w:val="-8"/>
        </w:rPr>
        <w:t> </w:t>
      </w:r>
      <w:r>
        <w:rPr>
          <w:color w:val="241F1F"/>
        </w:rPr>
        <w:t>Buchsta- be</w:t>
      </w:r>
      <w:r>
        <w:rPr>
          <w:color w:val="241F1F"/>
          <w:spacing w:val="-9"/>
        </w:rPr>
        <w:t> </w:t>
      </w:r>
      <w:r>
        <w:rPr>
          <w:color w:val="241F1F"/>
        </w:rPr>
        <w:t>b,</w:t>
      </w:r>
      <w:r>
        <w:rPr>
          <w:color w:val="241F1F"/>
          <w:spacing w:val="-8"/>
        </w:rPr>
        <w:t> </w:t>
      </w:r>
      <w:r>
        <w:rPr>
          <w:color w:val="241F1F"/>
        </w:rPr>
        <w:t>Nummer</w:t>
      </w:r>
      <w:r>
        <w:rPr>
          <w:color w:val="241F1F"/>
          <w:spacing w:val="-9"/>
        </w:rPr>
        <w:t> </w:t>
      </w:r>
      <w:r>
        <w:rPr>
          <w:color w:val="241F1F"/>
        </w:rPr>
        <w:t>8</w:t>
      </w:r>
      <w:r>
        <w:rPr>
          <w:color w:val="241F1F"/>
          <w:spacing w:val="-8"/>
        </w:rPr>
        <w:t> </w:t>
      </w:r>
      <w:r>
        <w:rPr>
          <w:color w:val="241F1F"/>
        </w:rPr>
        <w:t>und</w:t>
      </w:r>
      <w:r>
        <w:rPr>
          <w:color w:val="241F1F"/>
          <w:spacing w:val="-9"/>
        </w:rPr>
        <w:t> </w:t>
      </w:r>
      <w:r>
        <w:rPr>
          <w:color w:val="241F1F"/>
        </w:rPr>
        <w:t>Nummer</w:t>
      </w:r>
      <w:r>
        <w:rPr>
          <w:color w:val="241F1F"/>
          <w:spacing w:val="-8"/>
        </w:rPr>
        <w:t> </w:t>
      </w:r>
      <w:r>
        <w:rPr>
          <w:color w:val="241F1F"/>
        </w:rPr>
        <w:t>9</w:t>
      </w:r>
      <w:r>
        <w:rPr>
          <w:color w:val="241F1F"/>
          <w:spacing w:val="-9"/>
        </w:rPr>
        <w:t> </w:t>
      </w:r>
      <w:r>
        <w:rPr>
          <w:color w:val="241F1F"/>
        </w:rPr>
        <w:t>Buchstabe</w:t>
      </w:r>
      <w:r>
        <w:rPr>
          <w:color w:val="241F1F"/>
          <w:spacing w:val="-8"/>
        </w:rPr>
        <w:t> </w:t>
      </w:r>
      <w:r>
        <w:rPr>
          <w:color w:val="241F1F"/>
        </w:rPr>
        <w:t>b</w:t>
      </w:r>
      <w:r>
        <w:rPr>
          <w:color w:val="241F1F"/>
          <w:spacing w:val="-9"/>
        </w:rPr>
        <w:t> </w:t>
      </w:r>
      <w:r>
        <w:rPr>
          <w:color w:val="241F1F"/>
        </w:rPr>
        <w:t>StGB).</w:t>
      </w:r>
      <w:r>
        <w:rPr>
          <w:color w:val="241F1F"/>
          <w:spacing w:val="-8"/>
        </w:rPr>
        <w:t> </w:t>
      </w:r>
      <w:r>
        <w:rPr>
          <w:color w:val="241F1F"/>
        </w:rPr>
        <w:t>Eine Regelung für Auslandstaten, in der das deutsche Straf- recht nicht nur Staatsangehörigen, sondern – über das aktive</w:t>
      </w:r>
      <w:r>
        <w:rPr>
          <w:color w:val="241F1F"/>
          <w:spacing w:val="-13"/>
        </w:rPr>
        <w:t> </w:t>
      </w:r>
      <w:r>
        <w:rPr>
          <w:color w:val="241F1F"/>
          <w:spacing w:val="-3"/>
        </w:rPr>
        <w:t>Personalitätsprinzip</w:t>
      </w:r>
      <w:r>
        <w:rPr>
          <w:color w:val="241F1F"/>
          <w:spacing w:val="-12"/>
        </w:rPr>
        <w:t> </w:t>
      </w:r>
      <w:r>
        <w:rPr>
          <w:color w:val="241F1F"/>
        </w:rPr>
        <w:t>hinaus</w:t>
      </w:r>
      <w:r>
        <w:rPr>
          <w:color w:val="241F1F"/>
          <w:spacing w:val="-12"/>
        </w:rPr>
        <w:t> </w:t>
      </w:r>
      <w:r>
        <w:rPr>
          <w:color w:val="241F1F"/>
        </w:rPr>
        <w:t>–</w:t>
      </w:r>
      <w:r>
        <w:rPr>
          <w:color w:val="241F1F"/>
          <w:spacing w:val="-12"/>
        </w:rPr>
        <w:t> </w:t>
      </w:r>
      <w:r>
        <w:rPr>
          <w:color w:val="241F1F"/>
        </w:rPr>
        <w:t>auch</w:t>
      </w:r>
      <w:r>
        <w:rPr>
          <w:color w:val="241F1F"/>
          <w:spacing w:val="-12"/>
        </w:rPr>
        <w:t> </w:t>
      </w:r>
      <w:r>
        <w:rPr>
          <w:color w:val="241F1F"/>
        </w:rPr>
        <w:t>im</w:t>
      </w:r>
      <w:r>
        <w:rPr>
          <w:color w:val="241F1F"/>
          <w:spacing w:val="-12"/>
        </w:rPr>
        <w:t> </w:t>
      </w:r>
      <w:r>
        <w:rPr>
          <w:color w:val="241F1F"/>
        </w:rPr>
        <w:t>Inland</w:t>
      </w:r>
      <w:r>
        <w:rPr>
          <w:color w:val="241F1F"/>
          <w:spacing w:val="-12"/>
        </w:rPr>
        <w:t> </w:t>
      </w:r>
      <w:r>
        <w:rPr>
          <w:color w:val="241F1F"/>
        </w:rPr>
        <w:t>ansäs- sigen Ausländern auferlegt wird, gibt es hingegen nicht (dies</w:t>
      </w:r>
      <w:r>
        <w:rPr>
          <w:color w:val="241F1F"/>
          <w:spacing w:val="-6"/>
        </w:rPr>
        <w:t> </w:t>
      </w:r>
      <w:r>
        <w:rPr>
          <w:color w:val="241F1F"/>
        </w:rPr>
        <w:t>gilt</w:t>
      </w:r>
      <w:r>
        <w:rPr>
          <w:color w:val="241F1F"/>
          <w:spacing w:val="-7"/>
        </w:rPr>
        <w:t> </w:t>
      </w:r>
      <w:r>
        <w:rPr>
          <w:color w:val="241F1F"/>
        </w:rPr>
        <w:t>auch</w:t>
      </w:r>
      <w:r>
        <w:rPr>
          <w:color w:val="241F1F"/>
          <w:spacing w:val="-7"/>
        </w:rPr>
        <w:t> </w:t>
      </w:r>
      <w:r>
        <w:rPr>
          <w:color w:val="241F1F"/>
        </w:rPr>
        <w:t>für</w:t>
      </w:r>
      <w:r>
        <w:rPr>
          <w:color w:val="241F1F"/>
          <w:spacing w:val="-6"/>
        </w:rPr>
        <w:t> </w:t>
      </w:r>
      <w:r>
        <w:rPr>
          <w:color w:val="241F1F"/>
        </w:rPr>
        <w:t>§</w:t>
      </w:r>
      <w:r>
        <w:rPr>
          <w:color w:val="241F1F"/>
          <w:spacing w:val="-7"/>
        </w:rPr>
        <w:t> </w:t>
      </w:r>
      <w:r>
        <w:rPr>
          <w:color w:val="241F1F"/>
        </w:rPr>
        <w:t>5</w:t>
      </w:r>
      <w:r>
        <w:rPr>
          <w:color w:val="241F1F"/>
          <w:spacing w:val="-7"/>
        </w:rPr>
        <w:t> </w:t>
      </w:r>
      <w:r>
        <w:rPr>
          <w:color w:val="241F1F"/>
        </w:rPr>
        <w:t>Nummer</w:t>
      </w:r>
      <w:r>
        <w:rPr>
          <w:color w:val="241F1F"/>
          <w:spacing w:val="-7"/>
        </w:rPr>
        <w:t> </w:t>
      </w:r>
      <w:r>
        <w:rPr>
          <w:color w:val="241F1F"/>
        </w:rPr>
        <w:t>6</w:t>
      </w:r>
      <w:r>
        <w:rPr>
          <w:color w:val="241F1F"/>
          <w:spacing w:val="-6"/>
        </w:rPr>
        <w:t> </w:t>
      </w:r>
      <w:r>
        <w:rPr>
          <w:color w:val="241F1F"/>
        </w:rPr>
        <w:t>Buchstabe</w:t>
      </w:r>
      <w:r>
        <w:rPr>
          <w:color w:val="241F1F"/>
          <w:spacing w:val="-7"/>
        </w:rPr>
        <w:t> </w:t>
      </w:r>
      <w:r>
        <w:rPr>
          <w:color w:val="241F1F"/>
        </w:rPr>
        <w:t>a</w:t>
      </w:r>
      <w:r>
        <w:rPr>
          <w:color w:val="241F1F"/>
          <w:spacing w:val="-6"/>
        </w:rPr>
        <w:t> </w:t>
      </w:r>
      <w:r>
        <w:rPr>
          <w:color w:val="241F1F"/>
        </w:rPr>
        <w:t>bis</w:t>
      </w:r>
      <w:r>
        <w:rPr>
          <w:color w:val="241F1F"/>
          <w:spacing w:val="-6"/>
        </w:rPr>
        <w:t> </w:t>
      </w:r>
      <w:r>
        <w:rPr>
          <w:color w:val="241F1F"/>
        </w:rPr>
        <w:t>c</w:t>
      </w:r>
      <w:r>
        <w:rPr>
          <w:color w:val="241F1F"/>
          <w:spacing w:val="-7"/>
        </w:rPr>
        <w:t> </w:t>
      </w:r>
      <w:r>
        <w:rPr>
          <w:color w:val="241F1F"/>
        </w:rPr>
        <w:t>StGB, da dort das Opfer, nicht der </w:t>
      </w:r>
      <w:r>
        <w:rPr>
          <w:color w:val="241F1F"/>
          <w:spacing w:val="-5"/>
        </w:rPr>
        <w:t>Täter, </w:t>
      </w:r>
      <w:r>
        <w:rPr>
          <w:color w:val="241F1F"/>
        </w:rPr>
        <w:t>seinen gewöhnlichen Aufenthalt</w:t>
      </w:r>
      <w:r>
        <w:rPr>
          <w:color w:val="241F1F"/>
          <w:spacing w:val="-16"/>
        </w:rPr>
        <w:t> </w:t>
      </w:r>
      <w:r>
        <w:rPr>
          <w:color w:val="241F1F"/>
        </w:rPr>
        <w:t>im</w:t>
      </w:r>
      <w:r>
        <w:rPr>
          <w:color w:val="241F1F"/>
          <w:spacing w:val="-15"/>
        </w:rPr>
        <w:t> </w:t>
      </w:r>
      <w:r>
        <w:rPr>
          <w:color w:val="241F1F"/>
        </w:rPr>
        <w:t>Inland</w:t>
      </w:r>
      <w:r>
        <w:rPr>
          <w:color w:val="241F1F"/>
          <w:spacing w:val="-15"/>
        </w:rPr>
        <w:t> </w:t>
      </w:r>
      <w:r>
        <w:rPr>
          <w:color w:val="241F1F"/>
        </w:rPr>
        <w:t>haben</w:t>
      </w:r>
      <w:r>
        <w:rPr>
          <w:color w:val="241F1F"/>
          <w:spacing w:val="-15"/>
        </w:rPr>
        <w:t> </w:t>
      </w:r>
      <w:r>
        <w:rPr>
          <w:color w:val="241F1F"/>
        </w:rPr>
        <w:t>muss).</w:t>
      </w:r>
      <w:r>
        <w:rPr>
          <w:color w:val="241F1F"/>
          <w:spacing w:val="-15"/>
        </w:rPr>
        <w:t> </w:t>
      </w:r>
      <w:r>
        <w:rPr>
          <w:color w:val="241F1F"/>
        </w:rPr>
        <w:t>Dafür</w:t>
      </w:r>
      <w:r>
        <w:rPr>
          <w:color w:val="241F1F"/>
          <w:spacing w:val="-16"/>
        </w:rPr>
        <w:t> </w:t>
      </w:r>
      <w:r>
        <w:rPr>
          <w:color w:val="241F1F"/>
        </w:rPr>
        <w:t>gibt</w:t>
      </w:r>
      <w:r>
        <w:rPr>
          <w:color w:val="241F1F"/>
          <w:spacing w:val="-15"/>
        </w:rPr>
        <w:t> </w:t>
      </w:r>
      <w:r>
        <w:rPr>
          <w:color w:val="241F1F"/>
        </w:rPr>
        <w:t>es</w:t>
      </w:r>
      <w:r>
        <w:rPr>
          <w:color w:val="241F1F"/>
          <w:spacing w:val="-15"/>
        </w:rPr>
        <w:t> </w:t>
      </w:r>
      <w:r>
        <w:rPr>
          <w:color w:val="241F1F"/>
        </w:rPr>
        <w:t>auch</w:t>
      </w:r>
      <w:r>
        <w:rPr>
          <w:color w:val="241F1F"/>
          <w:spacing w:val="-15"/>
        </w:rPr>
        <w:t> </w:t>
      </w:r>
      <w:r>
        <w:rPr>
          <w:color w:val="241F1F"/>
        </w:rPr>
        <w:t>gute Gründe. Bei dem an die Staatsangehörigkeit des </w:t>
      </w:r>
      <w:r>
        <w:rPr>
          <w:color w:val="241F1F"/>
          <w:spacing w:val="-3"/>
        </w:rPr>
        <w:t>Täters </w:t>
      </w:r>
      <w:r>
        <w:rPr>
          <w:color w:val="241F1F"/>
        </w:rPr>
        <w:t>anknüpfenden aktiven Personalitätsprinzip handelt es sich um einen völkerrechtlich allgemein anerkannten</w:t>
      </w:r>
      <w:r>
        <w:rPr>
          <w:color w:val="241F1F"/>
          <w:spacing w:val="-23"/>
        </w:rPr>
        <w:t> </w:t>
      </w:r>
      <w:r>
        <w:rPr>
          <w:color w:val="241F1F"/>
          <w:spacing w:val="-4"/>
        </w:rPr>
        <w:t>und </w:t>
      </w:r>
      <w:r>
        <w:rPr>
          <w:color w:val="241F1F"/>
        </w:rPr>
        <w:t>auch im ausländischen Recht weit verbreiteten Grund- satz,</w:t>
      </w:r>
      <w:r>
        <w:rPr>
          <w:color w:val="241F1F"/>
          <w:spacing w:val="-12"/>
        </w:rPr>
        <w:t> </w:t>
      </w:r>
      <w:r>
        <w:rPr>
          <w:color w:val="241F1F"/>
        </w:rPr>
        <w:t>dem</w:t>
      </w:r>
      <w:r>
        <w:rPr>
          <w:color w:val="241F1F"/>
          <w:spacing w:val="-11"/>
        </w:rPr>
        <w:t> </w:t>
      </w:r>
      <w:r>
        <w:rPr>
          <w:color w:val="241F1F"/>
        </w:rPr>
        <w:t>der</w:t>
      </w:r>
      <w:r>
        <w:rPr>
          <w:color w:val="241F1F"/>
          <w:spacing w:val="-11"/>
        </w:rPr>
        <w:t> </w:t>
      </w:r>
      <w:r>
        <w:rPr>
          <w:color w:val="241F1F"/>
        </w:rPr>
        <w:t>Gedanke</w:t>
      </w:r>
      <w:r>
        <w:rPr>
          <w:color w:val="241F1F"/>
          <w:spacing w:val="-11"/>
        </w:rPr>
        <w:t> </w:t>
      </w:r>
      <w:r>
        <w:rPr>
          <w:color w:val="241F1F"/>
        </w:rPr>
        <w:t>der</w:t>
      </w:r>
      <w:r>
        <w:rPr>
          <w:color w:val="241F1F"/>
          <w:spacing w:val="-11"/>
        </w:rPr>
        <w:t> </w:t>
      </w:r>
      <w:r>
        <w:rPr>
          <w:color w:val="241F1F"/>
        </w:rPr>
        <w:t>Personalhoheit</w:t>
      </w:r>
      <w:r>
        <w:rPr>
          <w:color w:val="241F1F"/>
          <w:spacing w:val="-11"/>
        </w:rPr>
        <w:t> </w:t>
      </w:r>
      <w:r>
        <w:rPr>
          <w:color w:val="241F1F"/>
        </w:rPr>
        <w:t>über</w:t>
      </w:r>
      <w:r>
        <w:rPr>
          <w:color w:val="241F1F"/>
          <w:spacing w:val="-11"/>
        </w:rPr>
        <w:t> </w:t>
      </w:r>
      <w:r>
        <w:rPr>
          <w:color w:val="241F1F"/>
        </w:rPr>
        <w:t>die</w:t>
      </w:r>
      <w:r>
        <w:rPr>
          <w:color w:val="241F1F"/>
          <w:spacing w:val="-11"/>
        </w:rPr>
        <w:t> </w:t>
      </w:r>
      <w:r>
        <w:rPr>
          <w:color w:val="241F1F"/>
        </w:rPr>
        <w:t>eige- nen Staatsangehörigen zugrunde liegt (MK-Ambos, StGB, 3. Auflage (2017), vor § 3 Rn. 27). Einen solchen rechtlichen Anknüpfungspunkt oder einen entsprechend anerkannten und verbreiteten Grundsatz gibt es im </w:t>
      </w:r>
      <w:r>
        <w:rPr>
          <w:color w:val="241F1F"/>
          <w:spacing w:val="-3"/>
        </w:rPr>
        <w:t>Hin- </w:t>
      </w:r>
      <w:r>
        <w:rPr>
          <w:color w:val="241F1F"/>
        </w:rPr>
        <w:t>blick auf im Inland ansässige Ausländer hingegen (noch) nicht.</w:t>
      </w:r>
    </w:p>
    <w:p>
      <w:pPr>
        <w:pStyle w:val="BodyText"/>
        <w:spacing w:line="244" w:lineRule="auto" w:before="128"/>
        <w:ind w:left="226" w:right="718"/>
        <w:jc w:val="both"/>
      </w:pPr>
      <w:r>
        <w:rPr>
          <w:color w:val="241F1F"/>
        </w:rPr>
        <w:t>Nach Artikel 44 Absatz 2 bemühen sich die Vertragspar- teien, die erforderlichen gesetzgeberischen oder sonsti- gen</w:t>
      </w:r>
      <w:r>
        <w:rPr>
          <w:color w:val="241F1F"/>
          <w:spacing w:val="-13"/>
        </w:rPr>
        <w:t> </w:t>
      </w:r>
      <w:r>
        <w:rPr>
          <w:color w:val="241F1F"/>
        </w:rPr>
        <w:t>Maßnahmen</w:t>
      </w:r>
      <w:r>
        <w:rPr>
          <w:color w:val="241F1F"/>
          <w:spacing w:val="-13"/>
        </w:rPr>
        <w:t> </w:t>
      </w:r>
      <w:r>
        <w:rPr>
          <w:color w:val="241F1F"/>
        </w:rPr>
        <w:t>zu</w:t>
      </w:r>
      <w:r>
        <w:rPr>
          <w:color w:val="241F1F"/>
          <w:spacing w:val="-13"/>
        </w:rPr>
        <w:t> </w:t>
      </w:r>
      <w:r>
        <w:rPr>
          <w:color w:val="241F1F"/>
          <w:spacing w:val="-3"/>
        </w:rPr>
        <w:t>treffen,</w:t>
      </w:r>
      <w:r>
        <w:rPr>
          <w:color w:val="241F1F"/>
          <w:spacing w:val="-13"/>
        </w:rPr>
        <w:t> </w:t>
      </w:r>
      <w:r>
        <w:rPr>
          <w:color w:val="241F1F"/>
        </w:rPr>
        <w:t>um</w:t>
      </w:r>
      <w:r>
        <w:rPr>
          <w:color w:val="241F1F"/>
          <w:spacing w:val="-13"/>
        </w:rPr>
        <w:t> </w:t>
      </w:r>
      <w:r>
        <w:rPr>
          <w:color w:val="241F1F"/>
          <w:spacing w:val="-3"/>
        </w:rPr>
        <w:t>ihre</w:t>
      </w:r>
      <w:r>
        <w:rPr>
          <w:color w:val="241F1F"/>
          <w:spacing w:val="-13"/>
        </w:rPr>
        <w:t> </w:t>
      </w:r>
      <w:r>
        <w:rPr>
          <w:color w:val="241F1F"/>
        </w:rPr>
        <w:t>Gerichtsbarkeit</w:t>
      </w:r>
      <w:r>
        <w:rPr>
          <w:color w:val="241F1F"/>
          <w:spacing w:val="-13"/>
        </w:rPr>
        <w:t> </w:t>
      </w:r>
      <w:r>
        <w:rPr>
          <w:color w:val="241F1F"/>
        </w:rPr>
        <w:t>in</w:t>
      </w:r>
      <w:r>
        <w:rPr>
          <w:color w:val="241F1F"/>
          <w:spacing w:val="-12"/>
        </w:rPr>
        <w:t> </w:t>
      </w:r>
      <w:r>
        <w:rPr>
          <w:color w:val="241F1F"/>
        </w:rPr>
        <w:t>Be- zug</w:t>
      </w:r>
      <w:r>
        <w:rPr>
          <w:color w:val="241F1F"/>
          <w:spacing w:val="-9"/>
        </w:rPr>
        <w:t> </w:t>
      </w:r>
      <w:r>
        <w:rPr>
          <w:color w:val="241F1F"/>
        </w:rPr>
        <w:t>auf</w:t>
      </w:r>
      <w:r>
        <w:rPr>
          <w:color w:val="241F1F"/>
          <w:spacing w:val="-8"/>
        </w:rPr>
        <w:t> </w:t>
      </w:r>
      <w:r>
        <w:rPr>
          <w:color w:val="241F1F"/>
        </w:rPr>
        <w:t>Straftaten,</w:t>
      </w:r>
      <w:r>
        <w:rPr>
          <w:color w:val="241F1F"/>
          <w:spacing w:val="-8"/>
        </w:rPr>
        <w:t> </w:t>
      </w:r>
      <w:r>
        <w:rPr>
          <w:color w:val="241F1F"/>
        </w:rPr>
        <w:t>die</w:t>
      </w:r>
      <w:r>
        <w:rPr>
          <w:color w:val="241F1F"/>
          <w:spacing w:val="-8"/>
        </w:rPr>
        <w:t> </w:t>
      </w:r>
      <w:r>
        <w:rPr>
          <w:color w:val="241F1F"/>
        </w:rPr>
        <w:t>Gegenstand</w:t>
      </w:r>
      <w:r>
        <w:rPr>
          <w:color w:val="241F1F"/>
          <w:spacing w:val="-8"/>
        </w:rPr>
        <w:t> </w:t>
      </w:r>
      <w:r>
        <w:rPr>
          <w:color w:val="241F1F"/>
        </w:rPr>
        <w:t>des</w:t>
      </w:r>
      <w:r>
        <w:rPr>
          <w:color w:val="241F1F"/>
          <w:spacing w:val="-8"/>
        </w:rPr>
        <w:t> </w:t>
      </w:r>
      <w:r>
        <w:rPr>
          <w:color w:val="241F1F"/>
          <w:spacing w:val="-3"/>
        </w:rPr>
        <w:t>Übereinkommens </w:t>
      </w:r>
      <w:r>
        <w:rPr>
          <w:color w:val="241F1F"/>
        </w:rPr>
        <w:t>sind,</w:t>
      </w:r>
      <w:r>
        <w:rPr>
          <w:color w:val="241F1F"/>
          <w:spacing w:val="-14"/>
        </w:rPr>
        <w:t> </w:t>
      </w:r>
      <w:r>
        <w:rPr>
          <w:color w:val="241F1F"/>
        </w:rPr>
        <w:t>zu</w:t>
      </w:r>
      <w:r>
        <w:rPr>
          <w:color w:val="241F1F"/>
          <w:spacing w:val="-14"/>
        </w:rPr>
        <w:t> </w:t>
      </w:r>
      <w:r>
        <w:rPr>
          <w:color w:val="241F1F"/>
        </w:rPr>
        <w:t>begründen,</w:t>
      </w:r>
      <w:r>
        <w:rPr>
          <w:color w:val="241F1F"/>
          <w:spacing w:val="-13"/>
        </w:rPr>
        <w:t> </w:t>
      </w:r>
      <w:r>
        <w:rPr>
          <w:color w:val="241F1F"/>
        </w:rPr>
        <w:t>wenn</w:t>
      </w:r>
      <w:r>
        <w:rPr>
          <w:color w:val="241F1F"/>
          <w:spacing w:val="-14"/>
        </w:rPr>
        <w:t> </w:t>
      </w:r>
      <w:r>
        <w:rPr>
          <w:color w:val="241F1F"/>
        </w:rPr>
        <w:t>die</w:t>
      </w:r>
      <w:r>
        <w:rPr>
          <w:color w:val="241F1F"/>
          <w:spacing w:val="-14"/>
        </w:rPr>
        <w:t> </w:t>
      </w:r>
      <w:r>
        <w:rPr>
          <w:color w:val="241F1F"/>
          <w:spacing w:val="-3"/>
        </w:rPr>
        <w:t>Straftaten</w:t>
      </w:r>
      <w:r>
        <w:rPr>
          <w:color w:val="241F1F"/>
          <w:spacing w:val="-13"/>
        </w:rPr>
        <w:t> </w:t>
      </w:r>
      <w:r>
        <w:rPr>
          <w:color w:val="241F1F"/>
        </w:rPr>
        <w:t>gegenüber</w:t>
      </w:r>
      <w:r>
        <w:rPr>
          <w:color w:val="241F1F"/>
          <w:spacing w:val="-14"/>
        </w:rPr>
        <w:t> </w:t>
      </w:r>
      <w:r>
        <w:rPr>
          <w:color w:val="241F1F"/>
        </w:rPr>
        <w:t>einem ihrer Staatsangehörigen oder einer Person, die ihren gewöhnlichen Aufenthalt in ihrem Hoheitsgebiet hat, </w:t>
      </w:r>
      <w:r>
        <w:rPr>
          <w:color w:val="241F1F"/>
          <w:spacing w:val="-5"/>
        </w:rPr>
        <w:t>be- </w:t>
      </w:r>
      <w:r>
        <w:rPr>
          <w:color w:val="241F1F"/>
        </w:rPr>
        <w:t>gangen</w:t>
      </w:r>
      <w:r>
        <w:rPr>
          <w:color w:val="241F1F"/>
          <w:spacing w:val="-13"/>
        </w:rPr>
        <w:t> </w:t>
      </w:r>
      <w:r>
        <w:rPr>
          <w:color w:val="241F1F"/>
        </w:rPr>
        <w:t>werden.</w:t>
      </w:r>
      <w:r>
        <w:rPr>
          <w:color w:val="241F1F"/>
          <w:spacing w:val="-12"/>
        </w:rPr>
        <w:t> </w:t>
      </w:r>
      <w:r>
        <w:rPr>
          <w:color w:val="241F1F"/>
        </w:rPr>
        <w:t>Diese</w:t>
      </w:r>
      <w:r>
        <w:rPr>
          <w:color w:val="241F1F"/>
          <w:spacing w:val="-12"/>
        </w:rPr>
        <w:t> </w:t>
      </w:r>
      <w:r>
        <w:rPr>
          <w:color w:val="241F1F"/>
          <w:spacing w:val="-3"/>
        </w:rPr>
        <w:t>Vorgabe</w:t>
      </w:r>
      <w:r>
        <w:rPr>
          <w:color w:val="241F1F"/>
          <w:spacing w:val="-12"/>
        </w:rPr>
        <w:t> </w:t>
      </w:r>
      <w:r>
        <w:rPr>
          <w:color w:val="241F1F"/>
        </w:rPr>
        <w:t>(„bemühen“)</w:t>
      </w:r>
      <w:r>
        <w:rPr>
          <w:color w:val="241F1F"/>
          <w:spacing w:val="-13"/>
        </w:rPr>
        <w:t> </w:t>
      </w:r>
      <w:r>
        <w:rPr>
          <w:color w:val="241F1F"/>
        </w:rPr>
        <w:t>enthält</w:t>
      </w:r>
      <w:r>
        <w:rPr>
          <w:color w:val="241F1F"/>
          <w:spacing w:val="-12"/>
        </w:rPr>
        <w:t> </w:t>
      </w:r>
      <w:r>
        <w:rPr>
          <w:color w:val="241F1F"/>
        </w:rPr>
        <w:t>nach der ausdrücklichen Klarstellung im Erläuternden Bericht zum Übereinkommen (Rn. 226) keine Umsetzungsver- pflichtung.</w:t>
      </w:r>
    </w:p>
    <w:p>
      <w:pPr>
        <w:pStyle w:val="BodyText"/>
        <w:spacing w:line="244" w:lineRule="auto" w:before="124"/>
        <w:ind w:left="226" w:right="718"/>
        <w:jc w:val="both"/>
      </w:pPr>
      <w:r>
        <w:rPr>
          <w:color w:val="241F1F"/>
        </w:rPr>
        <w:t>Unabhängig davon ist anzumerken, dass nach § 7 Absatz</w:t>
      </w:r>
      <w:r>
        <w:rPr>
          <w:color w:val="241F1F"/>
          <w:spacing w:val="-9"/>
        </w:rPr>
        <w:t> </w:t>
      </w:r>
      <w:r>
        <w:rPr>
          <w:color w:val="241F1F"/>
        </w:rPr>
        <w:t>1</w:t>
      </w:r>
      <w:r>
        <w:rPr>
          <w:color w:val="241F1F"/>
          <w:spacing w:val="-8"/>
        </w:rPr>
        <w:t> </w:t>
      </w:r>
      <w:r>
        <w:rPr>
          <w:color w:val="241F1F"/>
        </w:rPr>
        <w:t>StGB</w:t>
      </w:r>
      <w:r>
        <w:rPr>
          <w:color w:val="241F1F"/>
          <w:spacing w:val="-8"/>
        </w:rPr>
        <w:t> </w:t>
      </w:r>
      <w:r>
        <w:rPr>
          <w:color w:val="241F1F"/>
        </w:rPr>
        <w:t>deutsches</w:t>
      </w:r>
      <w:r>
        <w:rPr>
          <w:color w:val="241F1F"/>
          <w:spacing w:val="-8"/>
        </w:rPr>
        <w:t> </w:t>
      </w:r>
      <w:r>
        <w:rPr>
          <w:color w:val="241F1F"/>
        </w:rPr>
        <w:t>Strafrecht</w:t>
      </w:r>
      <w:r>
        <w:rPr>
          <w:color w:val="241F1F"/>
          <w:spacing w:val="-8"/>
        </w:rPr>
        <w:t> </w:t>
      </w:r>
      <w:r>
        <w:rPr>
          <w:color w:val="241F1F"/>
        </w:rPr>
        <w:t>immer</w:t>
      </w:r>
      <w:r>
        <w:rPr>
          <w:color w:val="241F1F"/>
          <w:spacing w:val="-8"/>
        </w:rPr>
        <w:t> </w:t>
      </w:r>
      <w:r>
        <w:rPr>
          <w:color w:val="241F1F"/>
        </w:rPr>
        <w:t>dann</w:t>
      </w:r>
      <w:r>
        <w:rPr>
          <w:color w:val="241F1F"/>
          <w:spacing w:val="-9"/>
        </w:rPr>
        <w:t> </w:t>
      </w:r>
      <w:r>
        <w:rPr>
          <w:color w:val="241F1F"/>
        </w:rPr>
        <w:t>Anwen- dung findet, wenn die Auslandstat sich gegen eine Deut- sche oder einen Deutschen richtet und am Tatort mit Strafe bedroht ist oder der </w:t>
      </w:r>
      <w:r>
        <w:rPr>
          <w:color w:val="241F1F"/>
          <w:spacing w:val="-4"/>
        </w:rPr>
        <w:t>Tatort </w:t>
      </w:r>
      <w:r>
        <w:rPr>
          <w:color w:val="241F1F"/>
        </w:rPr>
        <w:t>ausnahmsweise keiner Strafgewalt unterliegt. Die Regelung dürfte damit zu- mindest einen Großteil der denkbaren Fälle abdecken. Zwar</w:t>
      </w:r>
      <w:r>
        <w:rPr>
          <w:color w:val="241F1F"/>
          <w:spacing w:val="-8"/>
        </w:rPr>
        <w:t> </w:t>
      </w:r>
      <w:r>
        <w:rPr>
          <w:color w:val="241F1F"/>
        </w:rPr>
        <w:t>ist</w:t>
      </w:r>
      <w:r>
        <w:rPr>
          <w:color w:val="241F1F"/>
          <w:spacing w:val="-8"/>
        </w:rPr>
        <w:t> </w:t>
      </w:r>
      <w:r>
        <w:rPr>
          <w:color w:val="241F1F"/>
        </w:rPr>
        <w:t>zu</w:t>
      </w:r>
      <w:r>
        <w:rPr>
          <w:color w:val="241F1F"/>
          <w:spacing w:val="-8"/>
        </w:rPr>
        <w:t> </w:t>
      </w:r>
      <w:r>
        <w:rPr>
          <w:color w:val="241F1F"/>
        </w:rPr>
        <w:t>bedenken,</w:t>
      </w:r>
      <w:r>
        <w:rPr>
          <w:color w:val="241F1F"/>
          <w:spacing w:val="-8"/>
        </w:rPr>
        <w:t> </w:t>
      </w:r>
      <w:r>
        <w:rPr>
          <w:color w:val="241F1F"/>
        </w:rPr>
        <w:t>dass</w:t>
      </w:r>
      <w:r>
        <w:rPr>
          <w:color w:val="241F1F"/>
          <w:spacing w:val="-8"/>
        </w:rPr>
        <w:t> </w:t>
      </w:r>
      <w:r>
        <w:rPr>
          <w:color w:val="241F1F"/>
        </w:rPr>
        <w:t>die</w:t>
      </w:r>
      <w:r>
        <w:rPr>
          <w:color w:val="241F1F"/>
          <w:spacing w:val="-7"/>
        </w:rPr>
        <w:t> </w:t>
      </w:r>
      <w:r>
        <w:rPr>
          <w:color w:val="241F1F"/>
        </w:rPr>
        <w:t>in</w:t>
      </w:r>
      <w:r>
        <w:rPr>
          <w:color w:val="241F1F"/>
          <w:spacing w:val="-8"/>
        </w:rPr>
        <w:t> </w:t>
      </w:r>
      <w:r>
        <w:rPr>
          <w:color w:val="241F1F"/>
        </w:rPr>
        <w:t>Artikel</w:t>
      </w:r>
      <w:r>
        <w:rPr>
          <w:color w:val="241F1F"/>
          <w:spacing w:val="-8"/>
        </w:rPr>
        <w:t> </w:t>
      </w:r>
      <w:r>
        <w:rPr>
          <w:color w:val="241F1F"/>
        </w:rPr>
        <w:t>44</w:t>
      </w:r>
      <w:r>
        <w:rPr>
          <w:color w:val="241F1F"/>
          <w:spacing w:val="-8"/>
        </w:rPr>
        <w:t> </w:t>
      </w:r>
      <w:r>
        <w:rPr>
          <w:color w:val="241F1F"/>
        </w:rPr>
        <w:t>Absatz</w:t>
      </w:r>
      <w:r>
        <w:rPr>
          <w:color w:val="241F1F"/>
          <w:spacing w:val="-8"/>
        </w:rPr>
        <w:t> </w:t>
      </w:r>
      <w:r>
        <w:rPr>
          <w:color w:val="241F1F"/>
        </w:rPr>
        <w:t>3</w:t>
      </w:r>
      <w:r>
        <w:rPr>
          <w:color w:val="241F1F"/>
          <w:spacing w:val="-7"/>
        </w:rPr>
        <w:t> </w:t>
      </w:r>
      <w:r>
        <w:rPr>
          <w:color w:val="241F1F"/>
        </w:rPr>
        <w:t>ent- haltene</w:t>
      </w:r>
      <w:r>
        <w:rPr>
          <w:color w:val="241F1F"/>
          <w:spacing w:val="-11"/>
        </w:rPr>
        <w:t> </w:t>
      </w:r>
      <w:r>
        <w:rPr>
          <w:color w:val="241F1F"/>
          <w:spacing w:val="-3"/>
        </w:rPr>
        <w:t>Vorgabe,</w:t>
      </w:r>
      <w:r>
        <w:rPr>
          <w:color w:val="241F1F"/>
          <w:spacing w:val="-10"/>
        </w:rPr>
        <w:t> </w:t>
      </w:r>
      <w:r>
        <w:rPr>
          <w:color w:val="241F1F"/>
        </w:rPr>
        <w:t>wonach</w:t>
      </w:r>
      <w:r>
        <w:rPr>
          <w:color w:val="241F1F"/>
          <w:spacing w:val="-10"/>
        </w:rPr>
        <w:t> </w:t>
      </w:r>
      <w:r>
        <w:rPr>
          <w:color w:val="241F1F"/>
        </w:rPr>
        <w:t>die</w:t>
      </w:r>
      <w:r>
        <w:rPr>
          <w:color w:val="241F1F"/>
          <w:spacing w:val="-10"/>
        </w:rPr>
        <w:t> </w:t>
      </w:r>
      <w:r>
        <w:rPr>
          <w:color w:val="241F1F"/>
        </w:rPr>
        <w:t>Verfolgbarkeit</w:t>
      </w:r>
      <w:r>
        <w:rPr>
          <w:color w:val="241F1F"/>
          <w:spacing w:val="-10"/>
        </w:rPr>
        <w:t> </w:t>
      </w:r>
      <w:r>
        <w:rPr>
          <w:color w:val="241F1F"/>
        </w:rPr>
        <w:t>der</w:t>
      </w:r>
      <w:r>
        <w:rPr>
          <w:color w:val="241F1F"/>
          <w:spacing w:val="-11"/>
        </w:rPr>
        <w:t> </w:t>
      </w:r>
      <w:r>
        <w:rPr>
          <w:color w:val="241F1F"/>
        </w:rPr>
        <w:t>nach</w:t>
      </w:r>
      <w:r>
        <w:rPr>
          <w:color w:val="241F1F"/>
          <w:spacing w:val="-10"/>
        </w:rPr>
        <w:t> </w:t>
      </w:r>
      <w:r>
        <w:rPr>
          <w:color w:val="241F1F"/>
        </w:rPr>
        <w:t>den Artikeln 36, 37, 38 und 39 umschriebenen Straftaten nicht vom Erfordernis der Tatortstrafbarkeit abhängig</w:t>
      </w:r>
      <w:r>
        <w:rPr>
          <w:color w:val="241F1F"/>
          <w:spacing w:val="-16"/>
        </w:rPr>
        <w:t> </w:t>
      </w:r>
      <w:r>
        <w:rPr>
          <w:color w:val="241F1F"/>
        </w:rPr>
        <w:t>ge- macht werden darf, sich auch auf Artikel 44 Absatz 2 bezieht. Diese wird aber hinsichtlich der Zwangsheirat  (§ 237 StGB, der Artikel 37 umsetzt) in § 5 Nummer 6 Buchstabe c StGB und hinsichtlich der Verstümmelung weiblicher Genitalien (§ 226a StGB, der Artikel 38 um- setzt) in § 5 Nummer 9a Buchstabe b StGB</w:t>
      </w:r>
      <w:r>
        <w:rPr>
          <w:color w:val="241F1F"/>
          <w:spacing w:val="-3"/>
        </w:rPr>
        <w:t> </w:t>
      </w:r>
      <w:r>
        <w:rPr>
          <w:color w:val="241F1F"/>
        </w:rPr>
        <w:t>umgesetzt.</w:t>
      </w:r>
    </w:p>
    <w:p>
      <w:pPr>
        <w:pStyle w:val="BodyText"/>
        <w:spacing w:line="244" w:lineRule="auto" w:before="126"/>
        <w:ind w:left="226" w:right="717"/>
        <w:jc w:val="both"/>
      </w:pPr>
      <w:r>
        <w:rPr>
          <w:color w:val="241F1F"/>
        </w:rPr>
        <w:t>Die</w:t>
      </w:r>
      <w:r>
        <w:rPr>
          <w:color w:val="241F1F"/>
          <w:spacing w:val="-5"/>
        </w:rPr>
        <w:t> </w:t>
      </w:r>
      <w:r>
        <w:rPr>
          <w:color w:val="241F1F"/>
        </w:rPr>
        <w:t>in</w:t>
      </w:r>
      <w:r>
        <w:rPr>
          <w:color w:val="241F1F"/>
          <w:spacing w:val="-4"/>
        </w:rPr>
        <w:t> </w:t>
      </w:r>
      <w:r>
        <w:rPr>
          <w:color w:val="241F1F"/>
        </w:rPr>
        <w:t>Artikel</w:t>
      </w:r>
      <w:r>
        <w:rPr>
          <w:color w:val="241F1F"/>
          <w:spacing w:val="-5"/>
        </w:rPr>
        <w:t> </w:t>
      </w:r>
      <w:r>
        <w:rPr>
          <w:color w:val="241F1F"/>
        </w:rPr>
        <w:t>44</w:t>
      </w:r>
      <w:r>
        <w:rPr>
          <w:color w:val="241F1F"/>
          <w:spacing w:val="-4"/>
        </w:rPr>
        <w:t> </w:t>
      </w:r>
      <w:r>
        <w:rPr>
          <w:color w:val="241F1F"/>
        </w:rPr>
        <w:t>Absatz</w:t>
      </w:r>
      <w:r>
        <w:rPr>
          <w:color w:val="241F1F"/>
          <w:spacing w:val="-5"/>
        </w:rPr>
        <w:t> </w:t>
      </w:r>
      <w:r>
        <w:rPr>
          <w:color w:val="241F1F"/>
        </w:rPr>
        <w:t>4</w:t>
      </w:r>
      <w:r>
        <w:rPr>
          <w:color w:val="241F1F"/>
          <w:spacing w:val="-4"/>
        </w:rPr>
        <w:t> </w:t>
      </w:r>
      <w:r>
        <w:rPr>
          <w:color w:val="241F1F"/>
        </w:rPr>
        <w:t>für</w:t>
      </w:r>
      <w:r>
        <w:rPr>
          <w:color w:val="241F1F"/>
          <w:spacing w:val="-5"/>
        </w:rPr>
        <w:t> </w:t>
      </w:r>
      <w:r>
        <w:rPr>
          <w:color w:val="241F1F"/>
        </w:rPr>
        <w:t>die</w:t>
      </w:r>
      <w:r>
        <w:rPr>
          <w:color w:val="241F1F"/>
          <w:spacing w:val="-4"/>
        </w:rPr>
        <w:t> </w:t>
      </w:r>
      <w:r>
        <w:rPr>
          <w:color w:val="241F1F"/>
        </w:rPr>
        <w:t>Fälle</w:t>
      </w:r>
      <w:r>
        <w:rPr>
          <w:color w:val="241F1F"/>
          <w:spacing w:val="-4"/>
        </w:rPr>
        <w:t> </w:t>
      </w:r>
      <w:r>
        <w:rPr>
          <w:color w:val="241F1F"/>
        </w:rPr>
        <w:t>des</w:t>
      </w:r>
      <w:r>
        <w:rPr>
          <w:color w:val="241F1F"/>
          <w:spacing w:val="-5"/>
        </w:rPr>
        <w:t> </w:t>
      </w:r>
      <w:r>
        <w:rPr>
          <w:color w:val="241F1F"/>
        </w:rPr>
        <w:t>Artikels</w:t>
      </w:r>
      <w:r>
        <w:rPr>
          <w:color w:val="241F1F"/>
          <w:spacing w:val="-4"/>
        </w:rPr>
        <w:t> </w:t>
      </w:r>
      <w:r>
        <w:rPr>
          <w:color w:val="241F1F"/>
        </w:rPr>
        <w:t>44</w:t>
      </w:r>
      <w:r>
        <w:rPr>
          <w:color w:val="241F1F"/>
          <w:spacing w:val="-5"/>
        </w:rPr>
        <w:t> </w:t>
      </w:r>
      <w:r>
        <w:rPr>
          <w:color w:val="241F1F"/>
        </w:rPr>
        <w:t>Ab- satz</w:t>
      </w:r>
      <w:r>
        <w:rPr>
          <w:color w:val="241F1F"/>
          <w:spacing w:val="-5"/>
        </w:rPr>
        <w:t> </w:t>
      </w:r>
      <w:r>
        <w:rPr>
          <w:color w:val="241F1F"/>
        </w:rPr>
        <w:t>1</w:t>
      </w:r>
      <w:r>
        <w:rPr>
          <w:color w:val="241F1F"/>
          <w:spacing w:val="-4"/>
        </w:rPr>
        <w:t> </w:t>
      </w:r>
      <w:r>
        <w:rPr>
          <w:color w:val="241F1F"/>
        </w:rPr>
        <w:t>Buchstabe</w:t>
      </w:r>
      <w:r>
        <w:rPr>
          <w:color w:val="241F1F"/>
          <w:spacing w:val="-4"/>
        </w:rPr>
        <w:t> </w:t>
      </w:r>
      <w:r>
        <w:rPr>
          <w:color w:val="241F1F"/>
        </w:rPr>
        <w:t>d</w:t>
      </w:r>
      <w:r>
        <w:rPr>
          <w:color w:val="241F1F"/>
          <w:spacing w:val="-5"/>
        </w:rPr>
        <w:t> </w:t>
      </w:r>
      <w:r>
        <w:rPr>
          <w:color w:val="241F1F"/>
        </w:rPr>
        <w:t>und</w:t>
      </w:r>
      <w:r>
        <w:rPr>
          <w:color w:val="241F1F"/>
          <w:spacing w:val="-4"/>
        </w:rPr>
        <w:t> </w:t>
      </w:r>
      <w:r>
        <w:rPr>
          <w:color w:val="241F1F"/>
        </w:rPr>
        <w:t>e</w:t>
      </w:r>
      <w:r>
        <w:rPr>
          <w:color w:val="241F1F"/>
          <w:spacing w:val="-4"/>
        </w:rPr>
        <w:t> </w:t>
      </w:r>
      <w:r>
        <w:rPr>
          <w:color w:val="241F1F"/>
        </w:rPr>
        <w:t>zusätzlich</w:t>
      </w:r>
      <w:r>
        <w:rPr>
          <w:color w:val="241F1F"/>
          <w:spacing w:val="-5"/>
        </w:rPr>
        <w:t> </w:t>
      </w:r>
      <w:r>
        <w:rPr>
          <w:color w:val="241F1F"/>
        </w:rPr>
        <w:t>enthaltene</w:t>
      </w:r>
      <w:r>
        <w:rPr>
          <w:color w:val="241F1F"/>
          <w:spacing w:val="-4"/>
        </w:rPr>
        <w:t> </w:t>
      </w:r>
      <w:r>
        <w:rPr>
          <w:color w:val="241F1F"/>
        </w:rPr>
        <w:t>Vorgabe, dass die Gerichtsbarkeit nicht von einer Anzeige des</w:t>
      </w:r>
      <w:r>
        <w:rPr>
          <w:color w:val="241F1F"/>
          <w:spacing w:val="-26"/>
        </w:rPr>
        <w:t> </w:t>
      </w:r>
      <w:r>
        <w:rPr>
          <w:color w:val="241F1F"/>
          <w:spacing w:val="-6"/>
        </w:rPr>
        <w:t>Op- </w:t>
      </w:r>
      <w:r>
        <w:rPr>
          <w:color w:val="241F1F"/>
        </w:rPr>
        <w:t>fers oder des Tatortstaates abhängen darf, spielt aus deutscher</w:t>
      </w:r>
      <w:r>
        <w:rPr>
          <w:color w:val="241F1F"/>
          <w:spacing w:val="-10"/>
        </w:rPr>
        <w:t> </w:t>
      </w:r>
      <w:r>
        <w:rPr>
          <w:color w:val="241F1F"/>
        </w:rPr>
        <w:t>Sicht</w:t>
      </w:r>
      <w:r>
        <w:rPr>
          <w:color w:val="241F1F"/>
          <w:spacing w:val="-10"/>
        </w:rPr>
        <w:t> </w:t>
      </w:r>
      <w:r>
        <w:rPr>
          <w:color w:val="241F1F"/>
        </w:rPr>
        <w:t>keine</w:t>
      </w:r>
      <w:r>
        <w:rPr>
          <w:color w:val="241F1F"/>
          <w:spacing w:val="-10"/>
        </w:rPr>
        <w:t> </w:t>
      </w:r>
      <w:r>
        <w:rPr>
          <w:color w:val="241F1F"/>
        </w:rPr>
        <w:t>Rolle,</w:t>
      </w:r>
      <w:r>
        <w:rPr>
          <w:color w:val="241F1F"/>
          <w:spacing w:val="-9"/>
        </w:rPr>
        <w:t> </w:t>
      </w:r>
      <w:r>
        <w:rPr>
          <w:color w:val="241F1F"/>
        </w:rPr>
        <w:t>da</w:t>
      </w:r>
      <w:r>
        <w:rPr>
          <w:color w:val="241F1F"/>
          <w:spacing w:val="-10"/>
        </w:rPr>
        <w:t> </w:t>
      </w:r>
      <w:r>
        <w:rPr>
          <w:color w:val="241F1F"/>
        </w:rPr>
        <w:t>es</w:t>
      </w:r>
      <w:r>
        <w:rPr>
          <w:color w:val="241F1F"/>
          <w:spacing w:val="-10"/>
        </w:rPr>
        <w:t> </w:t>
      </w:r>
      <w:r>
        <w:rPr>
          <w:color w:val="241F1F"/>
        </w:rPr>
        <w:t>nach</w:t>
      </w:r>
      <w:r>
        <w:rPr>
          <w:color w:val="241F1F"/>
          <w:spacing w:val="-10"/>
        </w:rPr>
        <w:t> </w:t>
      </w:r>
      <w:r>
        <w:rPr>
          <w:color w:val="241F1F"/>
        </w:rPr>
        <w:t>geltendem</w:t>
      </w:r>
      <w:r>
        <w:rPr>
          <w:color w:val="241F1F"/>
          <w:spacing w:val="-9"/>
        </w:rPr>
        <w:t> </w:t>
      </w:r>
      <w:r>
        <w:rPr>
          <w:color w:val="241F1F"/>
        </w:rPr>
        <w:t>Recht eine solche materiell-rechtliche Einschränkung nicht  gibt</w:t>
      </w:r>
      <w:r>
        <w:rPr>
          <w:color w:val="241F1F"/>
          <w:spacing w:val="-12"/>
        </w:rPr>
        <w:t> </w:t>
      </w:r>
      <w:r>
        <w:rPr>
          <w:color w:val="241F1F"/>
        </w:rPr>
        <w:t>(dazu,</w:t>
      </w:r>
      <w:r>
        <w:rPr>
          <w:color w:val="241F1F"/>
          <w:spacing w:val="-12"/>
        </w:rPr>
        <w:t> </w:t>
      </w:r>
      <w:r>
        <w:rPr>
          <w:color w:val="241F1F"/>
        </w:rPr>
        <w:t>dass</w:t>
      </w:r>
      <w:r>
        <w:rPr>
          <w:color w:val="241F1F"/>
          <w:spacing w:val="-12"/>
        </w:rPr>
        <w:t> </w:t>
      </w:r>
      <w:r>
        <w:rPr>
          <w:color w:val="241F1F"/>
        </w:rPr>
        <w:t>die</w:t>
      </w:r>
      <w:r>
        <w:rPr>
          <w:color w:val="241F1F"/>
          <w:spacing w:val="-12"/>
        </w:rPr>
        <w:t> </w:t>
      </w:r>
      <w:r>
        <w:rPr>
          <w:color w:val="241F1F"/>
        </w:rPr>
        <w:t>Anwendbarkeit</w:t>
      </w:r>
      <w:r>
        <w:rPr>
          <w:color w:val="241F1F"/>
          <w:spacing w:val="-12"/>
        </w:rPr>
        <w:t> </w:t>
      </w:r>
      <w:r>
        <w:rPr>
          <w:color w:val="241F1F"/>
        </w:rPr>
        <w:t>deutschen</w:t>
      </w:r>
      <w:r>
        <w:rPr>
          <w:color w:val="241F1F"/>
          <w:spacing w:val="-12"/>
        </w:rPr>
        <w:t> </w:t>
      </w:r>
      <w:r>
        <w:rPr>
          <w:color w:val="241F1F"/>
          <w:spacing w:val="-3"/>
        </w:rPr>
        <w:t>Strafrechts </w:t>
      </w:r>
      <w:r>
        <w:rPr>
          <w:color w:val="241F1F"/>
        </w:rPr>
        <w:t>auch nicht von einem förmlichen  Strafantrag  des Opfers im Tatortstaat oder generell der Verfolgbarkeit </w:t>
      </w:r>
      <w:r>
        <w:rPr>
          <w:color w:val="241F1F"/>
          <w:spacing w:val="-6"/>
        </w:rPr>
        <w:t>im </w:t>
      </w:r>
      <w:r>
        <w:rPr>
          <w:color w:val="241F1F"/>
        </w:rPr>
        <w:t>Tatortstaat   abhängt,   vgl.   BGH,   Beschluss    vom 14. April 2011, 4 StR</w:t>
      </w:r>
      <w:r>
        <w:rPr>
          <w:color w:val="241F1F"/>
          <w:spacing w:val="-7"/>
        </w:rPr>
        <w:t> </w:t>
      </w:r>
      <w:r>
        <w:rPr>
          <w:color w:val="241F1F"/>
        </w:rPr>
        <w:t>112/11).</w:t>
      </w:r>
    </w:p>
    <w:p>
      <w:pPr>
        <w:pStyle w:val="BodyText"/>
        <w:spacing w:line="244" w:lineRule="auto" w:before="123"/>
        <w:ind w:left="226" w:right="718"/>
        <w:jc w:val="both"/>
      </w:pPr>
      <w:r>
        <w:rPr>
          <w:color w:val="241F1F"/>
        </w:rPr>
        <w:t>Artikel 44 Absatz 5 verpflichtet jede Vertragspartei dazu, ihre</w:t>
      </w:r>
      <w:r>
        <w:rPr>
          <w:color w:val="241F1F"/>
          <w:spacing w:val="-13"/>
        </w:rPr>
        <w:t> </w:t>
      </w:r>
      <w:r>
        <w:rPr>
          <w:color w:val="241F1F"/>
        </w:rPr>
        <w:t>Gerichtsbarkeit</w:t>
      </w:r>
      <w:r>
        <w:rPr>
          <w:color w:val="241F1F"/>
          <w:spacing w:val="-13"/>
        </w:rPr>
        <w:t> </w:t>
      </w:r>
      <w:r>
        <w:rPr>
          <w:color w:val="241F1F"/>
        </w:rPr>
        <w:t>zu</w:t>
      </w:r>
      <w:r>
        <w:rPr>
          <w:color w:val="241F1F"/>
          <w:spacing w:val="-13"/>
        </w:rPr>
        <w:t> </w:t>
      </w:r>
      <w:r>
        <w:rPr>
          <w:color w:val="241F1F"/>
        </w:rPr>
        <w:t>begründen,</w:t>
      </w:r>
      <w:r>
        <w:rPr>
          <w:color w:val="241F1F"/>
          <w:spacing w:val="-13"/>
        </w:rPr>
        <w:t> </w:t>
      </w:r>
      <w:r>
        <w:rPr>
          <w:color w:val="241F1F"/>
        </w:rPr>
        <w:t>wenn</w:t>
      </w:r>
      <w:r>
        <w:rPr>
          <w:color w:val="241F1F"/>
          <w:spacing w:val="-12"/>
        </w:rPr>
        <w:t> </w:t>
      </w:r>
      <w:r>
        <w:rPr>
          <w:color w:val="241F1F"/>
        </w:rPr>
        <w:t>der</w:t>
      </w:r>
      <w:r>
        <w:rPr>
          <w:color w:val="241F1F"/>
          <w:spacing w:val="-13"/>
        </w:rPr>
        <w:t> </w:t>
      </w:r>
      <w:r>
        <w:rPr>
          <w:color w:val="241F1F"/>
        </w:rPr>
        <w:t>Verdächtige sich in ihrem Hoheitsgebiet befindet und aufgrund</w:t>
      </w:r>
      <w:r>
        <w:rPr>
          <w:color w:val="241F1F"/>
          <w:spacing w:val="9"/>
        </w:rPr>
        <w:t> </w:t>
      </w:r>
      <w:r>
        <w:rPr>
          <w:color w:val="241F1F"/>
          <w:spacing w:val="-3"/>
        </w:rPr>
        <w:t>seiner</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right="1"/>
        <w:jc w:val="both"/>
      </w:pPr>
      <w:r>
        <w:rPr>
          <w:color w:val="241F1F"/>
        </w:rPr>
        <w:t>Staatsangehörigkeit nicht an eine andere Vertragspartei ausgeliefert werden kann. Obwohl der Wortlaut von Artikel 44 Absatz 5 generell davon spricht, dass die Aus- lieferung allein wegen der Nationalität des Täters ausscheidet, geht es nach den Ausführungen im Erläu- ternden Bericht zum Übereinkommen (Rn. 229) konkret um die Fälle, in denen sich der Staat weigert, eigene Staatsangehörige auszuliefern. Damit werden die hier denkbaren Fälle (Täter oder Täterin ist Deutscher bezie- hungsweise Deutsche) bereits durch die Umsetzung der Vorgaben von Artikel 44 Absatz 1 Buchstabe d erfasst.</w:t>
      </w:r>
    </w:p>
    <w:p>
      <w:pPr>
        <w:pStyle w:val="BodyText"/>
        <w:spacing w:line="244" w:lineRule="auto" w:before="129"/>
        <w:ind w:left="751" w:right="1"/>
        <w:jc w:val="both"/>
      </w:pPr>
      <w:r>
        <w:rPr>
          <w:color w:val="241F1F"/>
        </w:rPr>
        <w:t>Artikel 44 Absatz 6 löst für Strafverfolgungsbehörden</w:t>
      </w:r>
      <w:r>
        <w:rPr>
          <w:color w:val="241F1F"/>
          <w:spacing w:val="-17"/>
        </w:rPr>
        <w:t> </w:t>
      </w:r>
      <w:r>
        <w:rPr>
          <w:color w:val="241F1F"/>
        </w:rPr>
        <w:t>der Vertragsparteien Konsultationspflichten aus, falls die</w:t>
      </w:r>
      <w:r>
        <w:rPr>
          <w:color w:val="241F1F"/>
          <w:spacing w:val="-29"/>
        </w:rPr>
        <w:t> </w:t>
      </w:r>
      <w:r>
        <w:rPr>
          <w:color w:val="241F1F"/>
        </w:rPr>
        <w:t>Ge- richtsbarkeit</w:t>
      </w:r>
      <w:r>
        <w:rPr>
          <w:color w:val="241F1F"/>
          <w:spacing w:val="-13"/>
        </w:rPr>
        <w:t> </w:t>
      </w:r>
      <w:r>
        <w:rPr>
          <w:color w:val="241F1F"/>
        </w:rPr>
        <w:t>von</w:t>
      </w:r>
      <w:r>
        <w:rPr>
          <w:color w:val="241F1F"/>
          <w:spacing w:val="-13"/>
        </w:rPr>
        <w:t> </w:t>
      </w:r>
      <w:r>
        <w:rPr>
          <w:color w:val="241F1F"/>
        </w:rPr>
        <w:t>mehr</w:t>
      </w:r>
      <w:r>
        <w:rPr>
          <w:color w:val="241F1F"/>
          <w:spacing w:val="-13"/>
        </w:rPr>
        <w:t> </w:t>
      </w:r>
      <w:r>
        <w:rPr>
          <w:color w:val="241F1F"/>
        </w:rPr>
        <w:t>als</w:t>
      </w:r>
      <w:r>
        <w:rPr>
          <w:color w:val="241F1F"/>
          <w:spacing w:val="-13"/>
        </w:rPr>
        <w:t> </w:t>
      </w:r>
      <w:r>
        <w:rPr>
          <w:color w:val="241F1F"/>
        </w:rPr>
        <w:t>einer</w:t>
      </w:r>
      <w:r>
        <w:rPr>
          <w:color w:val="241F1F"/>
          <w:spacing w:val="-13"/>
        </w:rPr>
        <w:t> </w:t>
      </w:r>
      <w:r>
        <w:rPr>
          <w:color w:val="241F1F"/>
          <w:spacing w:val="-3"/>
        </w:rPr>
        <w:t>Vertragspartei</w:t>
      </w:r>
      <w:r>
        <w:rPr>
          <w:color w:val="241F1F"/>
          <w:spacing w:val="-13"/>
        </w:rPr>
        <w:t> </w:t>
      </w:r>
      <w:r>
        <w:rPr>
          <w:color w:val="241F1F"/>
        </w:rPr>
        <w:t>geltend</w:t>
      </w:r>
      <w:r>
        <w:rPr>
          <w:color w:val="241F1F"/>
          <w:spacing w:val="-13"/>
        </w:rPr>
        <w:t> </w:t>
      </w:r>
      <w:r>
        <w:rPr>
          <w:color w:val="241F1F"/>
        </w:rPr>
        <w:t>ge- macht wird und diese ausgeübt werden soll. Dies ent- spricht der bestehenden deutschen Rechtslage. Das Legalitätsprinzip verpflichtet deutsche Strafverfolgungs- behörden bereits, den Sachverhalt vollständig zu erfor- schen. Dies schließt gegebenenfalls auch Erörterungen mit Behörden anderer Staaten ein, die mit demselben Sachverhalt befasst sind, und kann auf § 59, auch in Verbindung mit § 1 Absatz 3, des Gesetzes über die in- ternationale</w:t>
      </w:r>
      <w:r>
        <w:rPr>
          <w:color w:val="241F1F"/>
          <w:spacing w:val="-19"/>
        </w:rPr>
        <w:t> </w:t>
      </w:r>
      <w:r>
        <w:rPr>
          <w:color w:val="241F1F"/>
        </w:rPr>
        <w:t>Rechtshilfe</w:t>
      </w:r>
      <w:r>
        <w:rPr>
          <w:color w:val="241F1F"/>
          <w:spacing w:val="-18"/>
        </w:rPr>
        <w:t> </w:t>
      </w:r>
      <w:r>
        <w:rPr>
          <w:color w:val="241F1F"/>
        </w:rPr>
        <w:t>in</w:t>
      </w:r>
      <w:r>
        <w:rPr>
          <w:color w:val="241F1F"/>
          <w:spacing w:val="-18"/>
        </w:rPr>
        <w:t> </w:t>
      </w:r>
      <w:r>
        <w:rPr>
          <w:color w:val="241F1F"/>
          <w:spacing w:val="-3"/>
        </w:rPr>
        <w:t>Strafsachen</w:t>
      </w:r>
      <w:r>
        <w:rPr>
          <w:color w:val="241F1F"/>
          <w:spacing w:val="-18"/>
        </w:rPr>
        <w:t> </w:t>
      </w:r>
      <w:r>
        <w:rPr>
          <w:color w:val="241F1F"/>
        </w:rPr>
        <w:t>(IRG)</w:t>
      </w:r>
      <w:r>
        <w:rPr>
          <w:color w:val="241F1F"/>
          <w:spacing w:val="-18"/>
        </w:rPr>
        <w:t> </w:t>
      </w:r>
      <w:r>
        <w:rPr>
          <w:color w:val="241F1F"/>
        </w:rPr>
        <w:t>gestützt</w:t>
      </w:r>
      <w:r>
        <w:rPr>
          <w:color w:val="241F1F"/>
          <w:spacing w:val="-18"/>
        </w:rPr>
        <w:t> </w:t>
      </w:r>
      <w:r>
        <w:rPr>
          <w:color w:val="241F1F"/>
          <w:spacing w:val="-4"/>
        </w:rPr>
        <w:t>wer- </w:t>
      </w:r>
      <w:r>
        <w:rPr>
          <w:color w:val="241F1F"/>
        </w:rPr>
        <w:t>den. Die Konsultationen können dahingehen, dass eine Vertragspartei</w:t>
      </w:r>
      <w:r>
        <w:rPr>
          <w:color w:val="241F1F"/>
          <w:spacing w:val="-16"/>
        </w:rPr>
        <w:t> </w:t>
      </w:r>
      <w:r>
        <w:rPr>
          <w:color w:val="241F1F"/>
        </w:rPr>
        <w:t>von</w:t>
      </w:r>
      <w:r>
        <w:rPr>
          <w:color w:val="241F1F"/>
          <w:spacing w:val="-15"/>
        </w:rPr>
        <w:t> </w:t>
      </w:r>
      <w:r>
        <w:rPr>
          <w:color w:val="241F1F"/>
        </w:rPr>
        <w:t>der</w:t>
      </w:r>
      <w:r>
        <w:rPr>
          <w:color w:val="241F1F"/>
          <w:spacing w:val="-16"/>
        </w:rPr>
        <w:t> </w:t>
      </w:r>
      <w:r>
        <w:rPr>
          <w:color w:val="241F1F"/>
        </w:rPr>
        <w:t>Durchführung</w:t>
      </w:r>
      <w:r>
        <w:rPr>
          <w:color w:val="241F1F"/>
          <w:spacing w:val="-15"/>
        </w:rPr>
        <w:t> </w:t>
      </w:r>
      <w:r>
        <w:rPr>
          <w:color w:val="241F1F"/>
        </w:rPr>
        <w:t>eines</w:t>
      </w:r>
      <w:r>
        <w:rPr>
          <w:color w:val="241F1F"/>
          <w:spacing w:val="-16"/>
        </w:rPr>
        <w:t> </w:t>
      </w:r>
      <w:r>
        <w:rPr>
          <w:color w:val="241F1F"/>
        </w:rPr>
        <w:t>eigenen</w:t>
      </w:r>
      <w:r>
        <w:rPr>
          <w:color w:val="241F1F"/>
          <w:spacing w:val="-15"/>
        </w:rPr>
        <w:t> </w:t>
      </w:r>
      <w:r>
        <w:rPr>
          <w:color w:val="241F1F"/>
        </w:rPr>
        <w:t>Straf- verfahrens ganz oder teilweise absieht. Neben den</w:t>
      </w:r>
      <w:r>
        <w:rPr>
          <w:color w:val="241F1F"/>
          <w:spacing w:val="-35"/>
        </w:rPr>
        <w:t> </w:t>
      </w:r>
      <w:r>
        <w:rPr>
          <w:color w:val="241F1F"/>
        </w:rPr>
        <w:t>sons- tigen Einstellungsmöglichkeiten der §§ 153 ff. StPO er- laubt § 153c StPO ausdrücklich, von der weiteren </w:t>
      </w:r>
      <w:r>
        <w:rPr>
          <w:color w:val="241F1F"/>
          <w:spacing w:val="-4"/>
        </w:rPr>
        <w:t>Ver- </w:t>
      </w:r>
      <w:r>
        <w:rPr>
          <w:color w:val="241F1F"/>
        </w:rPr>
        <w:t>folgung von Auslandstaten abzusehen. Absatz 6 </w:t>
      </w:r>
      <w:r>
        <w:rPr>
          <w:color w:val="241F1F"/>
          <w:spacing w:val="-3"/>
        </w:rPr>
        <w:t>schreibt </w:t>
      </w:r>
      <w:r>
        <w:rPr>
          <w:color w:val="241F1F"/>
        </w:rPr>
        <w:t>jedoch, wie auch der Rahmenbeschluss 2009/948/JI  des Rates vom 30. November 2009 zur  Vermeidung und</w:t>
      </w:r>
      <w:r>
        <w:rPr>
          <w:color w:val="241F1F"/>
          <w:spacing w:val="-10"/>
        </w:rPr>
        <w:t> </w:t>
      </w:r>
      <w:r>
        <w:rPr>
          <w:color w:val="241F1F"/>
        </w:rPr>
        <w:t>Beilegung</w:t>
      </w:r>
      <w:r>
        <w:rPr>
          <w:color w:val="241F1F"/>
          <w:spacing w:val="-9"/>
        </w:rPr>
        <w:t> </w:t>
      </w:r>
      <w:r>
        <w:rPr>
          <w:color w:val="241F1F"/>
        </w:rPr>
        <w:t>von</w:t>
      </w:r>
      <w:r>
        <w:rPr>
          <w:color w:val="241F1F"/>
          <w:spacing w:val="-10"/>
        </w:rPr>
        <w:t> </w:t>
      </w:r>
      <w:r>
        <w:rPr>
          <w:color w:val="241F1F"/>
        </w:rPr>
        <w:t>Kompetenzkonflikten</w:t>
      </w:r>
      <w:r>
        <w:rPr>
          <w:color w:val="241F1F"/>
          <w:spacing w:val="-9"/>
        </w:rPr>
        <w:t> </w:t>
      </w:r>
      <w:r>
        <w:rPr>
          <w:color w:val="241F1F"/>
        </w:rPr>
        <w:t>in</w:t>
      </w:r>
      <w:r>
        <w:rPr>
          <w:color w:val="241F1F"/>
          <w:spacing w:val="-10"/>
        </w:rPr>
        <w:t> </w:t>
      </w:r>
      <w:r>
        <w:rPr>
          <w:color w:val="241F1F"/>
          <w:spacing w:val="-3"/>
        </w:rPr>
        <w:t>Strafverfahren </w:t>
      </w:r>
      <w:r>
        <w:rPr>
          <w:color w:val="241F1F"/>
        </w:rPr>
        <w:t>(ABl.</w:t>
      </w:r>
      <w:r>
        <w:rPr>
          <w:color w:val="241F1F"/>
          <w:spacing w:val="-9"/>
        </w:rPr>
        <w:t> </w:t>
      </w:r>
      <w:r>
        <w:rPr>
          <w:color w:val="241F1F"/>
        </w:rPr>
        <w:t>L</w:t>
      </w:r>
      <w:r>
        <w:rPr>
          <w:color w:val="241F1F"/>
          <w:spacing w:val="-8"/>
        </w:rPr>
        <w:t> </w:t>
      </w:r>
      <w:r>
        <w:rPr>
          <w:color w:val="241F1F"/>
        </w:rPr>
        <w:t>328</w:t>
      </w:r>
      <w:r>
        <w:rPr>
          <w:color w:val="241F1F"/>
          <w:spacing w:val="-8"/>
        </w:rPr>
        <w:t> </w:t>
      </w:r>
      <w:r>
        <w:rPr>
          <w:color w:val="241F1F"/>
        </w:rPr>
        <w:t>vom</w:t>
      </w:r>
      <w:r>
        <w:rPr>
          <w:color w:val="241F1F"/>
          <w:spacing w:val="-8"/>
        </w:rPr>
        <w:t> </w:t>
      </w:r>
      <w:r>
        <w:rPr>
          <w:color w:val="241F1F"/>
        </w:rPr>
        <w:t>15.12.2009,</w:t>
      </w:r>
      <w:r>
        <w:rPr>
          <w:color w:val="241F1F"/>
          <w:spacing w:val="-8"/>
        </w:rPr>
        <w:t> </w:t>
      </w:r>
      <w:r>
        <w:rPr>
          <w:color w:val="241F1F"/>
        </w:rPr>
        <w:t>S.</w:t>
      </w:r>
      <w:r>
        <w:rPr>
          <w:color w:val="241F1F"/>
          <w:spacing w:val="-8"/>
        </w:rPr>
        <w:t> </w:t>
      </w:r>
      <w:r>
        <w:rPr>
          <w:color w:val="241F1F"/>
        </w:rPr>
        <w:t>42)</w:t>
      </w:r>
      <w:r>
        <w:rPr>
          <w:color w:val="241F1F"/>
          <w:spacing w:val="-8"/>
        </w:rPr>
        <w:t> </w:t>
      </w:r>
      <w:r>
        <w:rPr>
          <w:color w:val="241F1F"/>
        </w:rPr>
        <w:t>für</w:t>
      </w:r>
      <w:r>
        <w:rPr>
          <w:color w:val="241F1F"/>
          <w:spacing w:val="-8"/>
        </w:rPr>
        <w:t> </w:t>
      </w:r>
      <w:r>
        <w:rPr>
          <w:color w:val="241F1F"/>
        </w:rPr>
        <w:t>die</w:t>
      </w:r>
      <w:r>
        <w:rPr>
          <w:color w:val="241F1F"/>
          <w:spacing w:val="-9"/>
        </w:rPr>
        <w:t> </w:t>
      </w:r>
      <w:r>
        <w:rPr>
          <w:color w:val="241F1F"/>
          <w:spacing w:val="-3"/>
        </w:rPr>
        <w:t>Mitgliedstaaten </w:t>
      </w:r>
      <w:r>
        <w:rPr>
          <w:color w:val="241F1F"/>
        </w:rPr>
        <w:t>der Europäischen Union nur Erörterungen zum Zwecke der Koordinierung etwaiger paralleler Strafverfahren </w:t>
      </w:r>
      <w:r>
        <w:rPr>
          <w:color w:val="241F1F"/>
          <w:spacing w:val="-3"/>
        </w:rPr>
        <w:t>vor. </w:t>
      </w:r>
      <w:r>
        <w:rPr>
          <w:color w:val="241F1F"/>
        </w:rPr>
        <w:t>Die Vorschrift schließt das Ergebnis nicht aus, dass</w:t>
      </w:r>
      <w:r>
        <w:rPr>
          <w:color w:val="241F1F"/>
          <w:spacing w:val="-32"/>
        </w:rPr>
        <w:t> </w:t>
      </w:r>
      <w:r>
        <w:rPr>
          <w:color w:val="241F1F"/>
          <w:spacing w:val="-3"/>
        </w:rPr>
        <w:t>doch </w:t>
      </w:r>
      <w:r>
        <w:rPr>
          <w:color w:val="241F1F"/>
        </w:rPr>
        <w:t>mehrere</w:t>
      </w:r>
      <w:r>
        <w:rPr>
          <w:color w:val="241F1F"/>
          <w:spacing w:val="-13"/>
        </w:rPr>
        <w:t> </w:t>
      </w:r>
      <w:r>
        <w:rPr>
          <w:color w:val="241F1F"/>
        </w:rPr>
        <w:t>oder</w:t>
      </w:r>
      <w:r>
        <w:rPr>
          <w:color w:val="241F1F"/>
          <w:spacing w:val="-12"/>
        </w:rPr>
        <w:t> </w:t>
      </w:r>
      <w:r>
        <w:rPr>
          <w:color w:val="241F1F"/>
        </w:rPr>
        <w:t>alle</w:t>
      </w:r>
      <w:r>
        <w:rPr>
          <w:color w:val="241F1F"/>
          <w:spacing w:val="-12"/>
        </w:rPr>
        <w:t> </w:t>
      </w:r>
      <w:r>
        <w:rPr>
          <w:color w:val="241F1F"/>
        </w:rPr>
        <w:t>Vertragsparteien</w:t>
      </w:r>
      <w:r>
        <w:rPr>
          <w:color w:val="241F1F"/>
          <w:spacing w:val="-12"/>
        </w:rPr>
        <w:t> </w:t>
      </w:r>
      <w:r>
        <w:rPr>
          <w:color w:val="241F1F"/>
        </w:rPr>
        <w:t>eigene</w:t>
      </w:r>
      <w:r>
        <w:rPr>
          <w:color w:val="241F1F"/>
          <w:spacing w:val="-12"/>
        </w:rPr>
        <w:t> </w:t>
      </w:r>
      <w:r>
        <w:rPr>
          <w:color w:val="241F1F"/>
        </w:rPr>
        <w:t>Strafverfahren durchführen. Eine Pflicht zur Einigung über die Gerichts- barkeit, welche zur Anwendung kommen soll, besteht nicht.</w:t>
      </w:r>
      <w:r>
        <w:rPr>
          <w:color w:val="241F1F"/>
          <w:spacing w:val="-14"/>
        </w:rPr>
        <w:t> </w:t>
      </w:r>
      <w:r>
        <w:rPr>
          <w:color w:val="241F1F"/>
        </w:rPr>
        <w:t>Dies</w:t>
      </w:r>
      <w:r>
        <w:rPr>
          <w:color w:val="241F1F"/>
          <w:spacing w:val="-13"/>
        </w:rPr>
        <w:t> </w:t>
      </w:r>
      <w:r>
        <w:rPr>
          <w:color w:val="241F1F"/>
        </w:rPr>
        <w:t>erkennt</w:t>
      </w:r>
      <w:r>
        <w:rPr>
          <w:color w:val="241F1F"/>
          <w:spacing w:val="-14"/>
        </w:rPr>
        <w:t> </w:t>
      </w:r>
      <w:r>
        <w:rPr>
          <w:color w:val="241F1F"/>
        </w:rPr>
        <w:t>auch</w:t>
      </w:r>
      <w:r>
        <w:rPr>
          <w:color w:val="241F1F"/>
          <w:spacing w:val="-13"/>
        </w:rPr>
        <w:t> </w:t>
      </w:r>
      <w:r>
        <w:rPr>
          <w:color w:val="241F1F"/>
        </w:rPr>
        <w:t>Artikel</w:t>
      </w:r>
      <w:r>
        <w:rPr>
          <w:color w:val="241F1F"/>
          <w:spacing w:val="-14"/>
        </w:rPr>
        <w:t> </w:t>
      </w:r>
      <w:r>
        <w:rPr>
          <w:color w:val="241F1F"/>
        </w:rPr>
        <w:t>44</w:t>
      </w:r>
      <w:r>
        <w:rPr>
          <w:color w:val="241F1F"/>
          <w:spacing w:val="-13"/>
        </w:rPr>
        <w:t> </w:t>
      </w:r>
      <w:r>
        <w:rPr>
          <w:color w:val="241F1F"/>
        </w:rPr>
        <w:t>Absatz</w:t>
      </w:r>
      <w:r>
        <w:rPr>
          <w:color w:val="241F1F"/>
          <w:spacing w:val="-13"/>
        </w:rPr>
        <w:t> </w:t>
      </w:r>
      <w:r>
        <w:rPr>
          <w:color w:val="241F1F"/>
        </w:rPr>
        <w:t>7</w:t>
      </w:r>
      <w:r>
        <w:rPr>
          <w:color w:val="241F1F"/>
          <w:spacing w:val="-14"/>
        </w:rPr>
        <w:t> </w:t>
      </w:r>
      <w:r>
        <w:rPr>
          <w:color w:val="241F1F"/>
        </w:rPr>
        <w:t>an.</w:t>
      </w:r>
      <w:r>
        <w:rPr>
          <w:color w:val="241F1F"/>
          <w:spacing w:val="-13"/>
        </w:rPr>
        <w:t> </w:t>
      </w:r>
      <w:r>
        <w:rPr>
          <w:color w:val="241F1F"/>
          <w:spacing w:val="-3"/>
        </w:rPr>
        <w:t>Weder</w:t>
      </w:r>
      <w:r>
        <w:rPr>
          <w:color w:val="241F1F"/>
          <w:spacing w:val="-14"/>
        </w:rPr>
        <w:t> </w:t>
      </w:r>
      <w:r>
        <w:rPr>
          <w:color w:val="241F1F"/>
        </w:rPr>
        <w:t>die allgemeinen</w:t>
      </w:r>
      <w:r>
        <w:rPr>
          <w:color w:val="241F1F"/>
          <w:spacing w:val="-10"/>
        </w:rPr>
        <w:t> </w:t>
      </w:r>
      <w:r>
        <w:rPr>
          <w:color w:val="241F1F"/>
        </w:rPr>
        <w:t>Regeln</w:t>
      </w:r>
      <w:r>
        <w:rPr>
          <w:color w:val="241F1F"/>
          <w:spacing w:val="-9"/>
        </w:rPr>
        <w:t> </w:t>
      </w:r>
      <w:r>
        <w:rPr>
          <w:color w:val="241F1F"/>
        </w:rPr>
        <w:t>des</w:t>
      </w:r>
      <w:r>
        <w:rPr>
          <w:color w:val="241F1F"/>
          <w:spacing w:val="-9"/>
        </w:rPr>
        <w:t> </w:t>
      </w:r>
      <w:r>
        <w:rPr>
          <w:color w:val="241F1F"/>
        </w:rPr>
        <w:t>Völkerrechts</w:t>
      </w:r>
      <w:r>
        <w:rPr>
          <w:color w:val="241F1F"/>
          <w:spacing w:val="-9"/>
        </w:rPr>
        <w:t> </w:t>
      </w:r>
      <w:r>
        <w:rPr>
          <w:color w:val="241F1F"/>
        </w:rPr>
        <w:t>noch</w:t>
      </w:r>
      <w:r>
        <w:rPr>
          <w:color w:val="241F1F"/>
          <w:spacing w:val="-9"/>
        </w:rPr>
        <w:t> </w:t>
      </w:r>
      <w:r>
        <w:rPr>
          <w:color w:val="241F1F"/>
        </w:rPr>
        <w:t>andere</w:t>
      </w:r>
      <w:r>
        <w:rPr>
          <w:color w:val="241F1F"/>
          <w:spacing w:val="-9"/>
        </w:rPr>
        <w:t> </w:t>
      </w:r>
      <w:r>
        <w:rPr>
          <w:color w:val="241F1F"/>
          <w:spacing w:val="-3"/>
        </w:rPr>
        <w:t>Rege- </w:t>
      </w:r>
      <w:r>
        <w:rPr>
          <w:color w:val="241F1F"/>
        </w:rPr>
        <w:t>lungen</w:t>
      </w:r>
      <w:r>
        <w:rPr>
          <w:color w:val="241F1F"/>
          <w:spacing w:val="-14"/>
        </w:rPr>
        <w:t> </w:t>
      </w:r>
      <w:r>
        <w:rPr>
          <w:color w:val="241F1F"/>
        </w:rPr>
        <w:t>auf</w:t>
      </w:r>
      <w:r>
        <w:rPr>
          <w:color w:val="241F1F"/>
          <w:spacing w:val="-14"/>
        </w:rPr>
        <w:t> </w:t>
      </w:r>
      <w:r>
        <w:rPr>
          <w:color w:val="241F1F"/>
        </w:rPr>
        <w:t>Ebene</w:t>
      </w:r>
      <w:r>
        <w:rPr>
          <w:color w:val="241F1F"/>
          <w:spacing w:val="-14"/>
        </w:rPr>
        <w:t> </w:t>
      </w:r>
      <w:r>
        <w:rPr>
          <w:color w:val="241F1F"/>
        </w:rPr>
        <w:t>des</w:t>
      </w:r>
      <w:r>
        <w:rPr>
          <w:color w:val="241F1F"/>
          <w:spacing w:val="-13"/>
        </w:rPr>
        <w:t> </w:t>
      </w:r>
      <w:r>
        <w:rPr>
          <w:color w:val="241F1F"/>
        </w:rPr>
        <w:t>Europarats</w:t>
      </w:r>
      <w:r>
        <w:rPr>
          <w:color w:val="241F1F"/>
          <w:spacing w:val="-14"/>
        </w:rPr>
        <w:t> </w:t>
      </w:r>
      <w:r>
        <w:rPr>
          <w:color w:val="241F1F"/>
        </w:rPr>
        <w:t>stehen</w:t>
      </w:r>
      <w:r>
        <w:rPr>
          <w:color w:val="241F1F"/>
          <w:spacing w:val="-14"/>
        </w:rPr>
        <w:t> </w:t>
      </w:r>
      <w:r>
        <w:rPr>
          <w:color w:val="241F1F"/>
        </w:rPr>
        <w:t>einer</w:t>
      </w:r>
      <w:r>
        <w:rPr>
          <w:color w:val="241F1F"/>
          <w:spacing w:val="-13"/>
        </w:rPr>
        <w:t> </w:t>
      </w:r>
      <w:r>
        <w:rPr>
          <w:color w:val="241F1F"/>
        </w:rPr>
        <w:t>Mehrfach- verfolgung</w:t>
      </w:r>
      <w:r>
        <w:rPr>
          <w:color w:val="241F1F"/>
          <w:spacing w:val="-16"/>
        </w:rPr>
        <w:t> </w:t>
      </w:r>
      <w:r>
        <w:rPr>
          <w:color w:val="241F1F"/>
        </w:rPr>
        <w:t>in</w:t>
      </w:r>
      <w:r>
        <w:rPr>
          <w:color w:val="241F1F"/>
          <w:spacing w:val="-16"/>
        </w:rPr>
        <w:t> </w:t>
      </w:r>
      <w:r>
        <w:rPr>
          <w:color w:val="241F1F"/>
        </w:rPr>
        <w:t>verschiedenen</w:t>
      </w:r>
      <w:r>
        <w:rPr>
          <w:color w:val="241F1F"/>
          <w:spacing w:val="-16"/>
        </w:rPr>
        <w:t> </w:t>
      </w:r>
      <w:r>
        <w:rPr>
          <w:color w:val="241F1F"/>
        </w:rPr>
        <w:t>Rechtsordnungen</w:t>
      </w:r>
      <w:r>
        <w:rPr>
          <w:color w:val="241F1F"/>
          <w:spacing w:val="-16"/>
        </w:rPr>
        <w:t> </w:t>
      </w:r>
      <w:r>
        <w:rPr>
          <w:color w:val="241F1F"/>
        </w:rPr>
        <w:t>entgegen. Grenzen</w:t>
      </w:r>
      <w:r>
        <w:rPr>
          <w:color w:val="241F1F"/>
          <w:spacing w:val="-9"/>
        </w:rPr>
        <w:t> </w:t>
      </w:r>
      <w:r>
        <w:rPr>
          <w:color w:val="241F1F"/>
        </w:rPr>
        <w:t>ergeben</w:t>
      </w:r>
      <w:r>
        <w:rPr>
          <w:color w:val="241F1F"/>
          <w:spacing w:val="-8"/>
        </w:rPr>
        <w:t> </w:t>
      </w:r>
      <w:r>
        <w:rPr>
          <w:color w:val="241F1F"/>
        </w:rPr>
        <w:t>sich</w:t>
      </w:r>
      <w:r>
        <w:rPr>
          <w:color w:val="241F1F"/>
          <w:spacing w:val="-8"/>
        </w:rPr>
        <w:t> </w:t>
      </w:r>
      <w:r>
        <w:rPr>
          <w:color w:val="241F1F"/>
        </w:rPr>
        <w:t>nach</w:t>
      </w:r>
      <w:r>
        <w:rPr>
          <w:color w:val="241F1F"/>
          <w:spacing w:val="-9"/>
        </w:rPr>
        <w:t> </w:t>
      </w:r>
      <w:r>
        <w:rPr>
          <w:color w:val="241F1F"/>
        </w:rPr>
        <w:t>rechtskräftiger</w:t>
      </w:r>
      <w:r>
        <w:rPr>
          <w:color w:val="241F1F"/>
          <w:spacing w:val="-8"/>
        </w:rPr>
        <w:t> </w:t>
      </w:r>
      <w:r>
        <w:rPr>
          <w:color w:val="241F1F"/>
        </w:rPr>
        <w:t>Entscheidung im Verhältnis zu anderen Mitgliedstaaten der Europäi- schen Union beziehungsweise Schengen-assoziierten Staaten aus Artikel 54 des Schengener Durchführungs- übereinkommens und Artikel 50 der Charta der Grund- rechte der Europäischen</w:t>
      </w:r>
      <w:r>
        <w:rPr>
          <w:color w:val="241F1F"/>
          <w:spacing w:val="-4"/>
        </w:rPr>
        <w:t> </w:t>
      </w:r>
      <w:r>
        <w:rPr>
          <w:color w:val="241F1F"/>
        </w:rPr>
        <w:t>Union.</w:t>
      </w:r>
    </w:p>
    <w:p>
      <w:pPr>
        <w:pStyle w:val="BodyText"/>
        <w:spacing w:before="2"/>
        <w:rPr>
          <w:sz w:val="25"/>
        </w:rPr>
      </w:pPr>
    </w:p>
    <w:p>
      <w:pPr>
        <w:pStyle w:val="BodyText"/>
        <w:ind w:left="751"/>
        <w:jc w:val="both"/>
      </w:pPr>
      <w:r>
        <w:rPr>
          <w:color w:val="241F1F"/>
          <w:w w:val="105"/>
        </w:rPr>
        <w:t>Zu Artikel 45 – Sanktionen und Maßnahmen</w:t>
      </w:r>
    </w:p>
    <w:p>
      <w:pPr>
        <w:pStyle w:val="BodyText"/>
        <w:spacing w:line="244" w:lineRule="auto" w:before="159"/>
        <w:ind w:left="752" w:hanging="1"/>
        <w:jc w:val="both"/>
      </w:pPr>
      <w:r>
        <w:rPr>
          <w:color w:val="241F1F"/>
        </w:rPr>
        <w:t>Gemäß</w:t>
      </w:r>
      <w:r>
        <w:rPr>
          <w:color w:val="241F1F"/>
          <w:spacing w:val="-13"/>
        </w:rPr>
        <w:t> </w:t>
      </w:r>
      <w:r>
        <w:rPr>
          <w:color w:val="241F1F"/>
        </w:rPr>
        <w:t>Artikel</w:t>
      </w:r>
      <w:r>
        <w:rPr>
          <w:color w:val="241F1F"/>
          <w:spacing w:val="-13"/>
        </w:rPr>
        <w:t> </w:t>
      </w:r>
      <w:r>
        <w:rPr>
          <w:color w:val="241F1F"/>
        </w:rPr>
        <w:t>45</w:t>
      </w:r>
      <w:r>
        <w:rPr>
          <w:color w:val="241F1F"/>
          <w:spacing w:val="-12"/>
        </w:rPr>
        <w:t> </w:t>
      </w:r>
      <w:r>
        <w:rPr>
          <w:color w:val="241F1F"/>
        </w:rPr>
        <w:t>Absatz</w:t>
      </w:r>
      <w:r>
        <w:rPr>
          <w:color w:val="241F1F"/>
          <w:spacing w:val="-13"/>
        </w:rPr>
        <w:t> </w:t>
      </w:r>
      <w:r>
        <w:rPr>
          <w:color w:val="241F1F"/>
        </w:rPr>
        <w:t>1</w:t>
      </w:r>
      <w:r>
        <w:rPr>
          <w:color w:val="241F1F"/>
          <w:spacing w:val="-12"/>
        </w:rPr>
        <w:t> </w:t>
      </w:r>
      <w:r>
        <w:rPr>
          <w:color w:val="241F1F"/>
          <w:spacing w:val="-3"/>
        </w:rPr>
        <w:t>treffen</w:t>
      </w:r>
      <w:r>
        <w:rPr>
          <w:color w:val="241F1F"/>
          <w:spacing w:val="-13"/>
        </w:rPr>
        <w:t> </w:t>
      </w:r>
      <w:r>
        <w:rPr>
          <w:color w:val="241F1F"/>
        </w:rPr>
        <w:t>die</w:t>
      </w:r>
      <w:r>
        <w:rPr>
          <w:color w:val="241F1F"/>
          <w:spacing w:val="-12"/>
        </w:rPr>
        <w:t> </w:t>
      </w:r>
      <w:r>
        <w:rPr>
          <w:color w:val="241F1F"/>
          <w:spacing w:val="-3"/>
        </w:rPr>
        <w:t>Vertragsparteien</w:t>
      </w:r>
      <w:r>
        <w:rPr>
          <w:color w:val="241F1F"/>
          <w:spacing w:val="-13"/>
        </w:rPr>
        <w:t> </w:t>
      </w:r>
      <w:r>
        <w:rPr>
          <w:color w:val="241F1F"/>
        </w:rPr>
        <w:t>die erforderlichen gesetzgeberischen oder sonstigen Maß- nahmen,</w:t>
      </w:r>
      <w:r>
        <w:rPr>
          <w:color w:val="241F1F"/>
          <w:spacing w:val="-10"/>
        </w:rPr>
        <w:t> </w:t>
      </w:r>
      <w:r>
        <w:rPr>
          <w:color w:val="241F1F"/>
        </w:rPr>
        <w:t>um</w:t>
      </w:r>
      <w:r>
        <w:rPr>
          <w:color w:val="241F1F"/>
          <w:spacing w:val="-10"/>
        </w:rPr>
        <w:t> </w:t>
      </w:r>
      <w:r>
        <w:rPr>
          <w:color w:val="241F1F"/>
        </w:rPr>
        <w:t>sicherzustellen,</w:t>
      </w:r>
      <w:r>
        <w:rPr>
          <w:color w:val="241F1F"/>
          <w:spacing w:val="-9"/>
        </w:rPr>
        <w:t> </w:t>
      </w:r>
      <w:r>
        <w:rPr>
          <w:color w:val="241F1F"/>
        </w:rPr>
        <w:t>dass</w:t>
      </w:r>
      <w:r>
        <w:rPr>
          <w:color w:val="241F1F"/>
          <w:spacing w:val="-10"/>
        </w:rPr>
        <w:t> </w:t>
      </w:r>
      <w:r>
        <w:rPr>
          <w:color w:val="241F1F"/>
        </w:rPr>
        <w:t>die</w:t>
      </w:r>
      <w:r>
        <w:rPr>
          <w:color w:val="241F1F"/>
          <w:spacing w:val="-10"/>
        </w:rPr>
        <w:t> </w:t>
      </w:r>
      <w:r>
        <w:rPr>
          <w:color w:val="241F1F"/>
        </w:rPr>
        <w:t>nach</w:t>
      </w:r>
      <w:r>
        <w:rPr>
          <w:color w:val="241F1F"/>
          <w:spacing w:val="-9"/>
        </w:rPr>
        <w:t> </w:t>
      </w:r>
      <w:r>
        <w:rPr>
          <w:color w:val="241F1F"/>
        </w:rPr>
        <w:t>diesem</w:t>
      </w:r>
      <w:r>
        <w:rPr>
          <w:color w:val="241F1F"/>
          <w:spacing w:val="-10"/>
        </w:rPr>
        <w:t> </w:t>
      </w:r>
      <w:r>
        <w:rPr>
          <w:color w:val="241F1F"/>
          <w:spacing w:val="-3"/>
        </w:rPr>
        <w:t>Über- </w:t>
      </w:r>
      <w:r>
        <w:rPr>
          <w:color w:val="241F1F"/>
        </w:rPr>
        <w:t>einkommen</w:t>
      </w:r>
      <w:r>
        <w:rPr>
          <w:color w:val="241F1F"/>
          <w:spacing w:val="-14"/>
        </w:rPr>
        <w:t> </w:t>
      </w:r>
      <w:r>
        <w:rPr>
          <w:color w:val="241F1F"/>
        </w:rPr>
        <w:t>umschriebenen</w:t>
      </w:r>
      <w:r>
        <w:rPr>
          <w:color w:val="241F1F"/>
          <w:spacing w:val="-14"/>
        </w:rPr>
        <w:t> </w:t>
      </w:r>
      <w:r>
        <w:rPr>
          <w:color w:val="241F1F"/>
          <w:spacing w:val="-3"/>
        </w:rPr>
        <w:t>Straftaten</w:t>
      </w:r>
      <w:r>
        <w:rPr>
          <w:color w:val="241F1F"/>
          <w:spacing w:val="-14"/>
        </w:rPr>
        <w:t> </w:t>
      </w:r>
      <w:r>
        <w:rPr>
          <w:color w:val="241F1F"/>
        </w:rPr>
        <w:t>mit</w:t>
      </w:r>
      <w:r>
        <w:rPr>
          <w:color w:val="241F1F"/>
          <w:spacing w:val="-14"/>
        </w:rPr>
        <w:t> </w:t>
      </w:r>
      <w:r>
        <w:rPr>
          <w:color w:val="241F1F"/>
        </w:rPr>
        <w:t>wirksamen,</w:t>
      </w:r>
      <w:r>
        <w:rPr>
          <w:color w:val="241F1F"/>
          <w:spacing w:val="-14"/>
        </w:rPr>
        <w:t> </w:t>
      </w:r>
      <w:r>
        <w:rPr>
          <w:color w:val="241F1F"/>
        </w:rPr>
        <w:t>an- gemessenen und abschreckenden Sanktionen bedroht werden.</w:t>
      </w:r>
      <w:r>
        <w:rPr>
          <w:color w:val="241F1F"/>
          <w:spacing w:val="-8"/>
        </w:rPr>
        <w:t> </w:t>
      </w:r>
      <w:r>
        <w:rPr>
          <w:color w:val="241F1F"/>
        </w:rPr>
        <w:t>Diese</w:t>
      </w:r>
      <w:r>
        <w:rPr>
          <w:color w:val="241F1F"/>
          <w:spacing w:val="-7"/>
        </w:rPr>
        <w:t> </w:t>
      </w:r>
      <w:r>
        <w:rPr>
          <w:color w:val="241F1F"/>
        </w:rPr>
        <w:t>Sanktionen</w:t>
      </w:r>
      <w:r>
        <w:rPr>
          <w:color w:val="241F1F"/>
          <w:spacing w:val="-7"/>
        </w:rPr>
        <w:t> </w:t>
      </w:r>
      <w:r>
        <w:rPr>
          <w:color w:val="241F1F"/>
        </w:rPr>
        <w:t>umfassen</w:t>
      </w:r>
      <w:r>
        <w:rPr>
          <w:color w:val="241F1F"/>
          <w:spacing w:val="-8"/>
        </w:rPr>
        <w:t> </w:t>
      </w:r>
      <w:r>
        <w:rPr>
          <w:color w:val="241F1F"/>
        </w:rPr>
        <w:t>gegebenenfalls</w:t>
      </w:r>
      <w:r>
        <w:rPr>
          <w:color w:val="241F1F"/>
          <w:spacing w:val="-7"/>
        </w:rPr>
        <w:t> </w:t>
      </w:r>
      <w:r>
        <w:rPr>
          <w:color w:val="241F1F"/>
          <w:spacing w:val="-5"/>
        </w:rPr>
        <w:t>frei- </w:t>
      </w:r>
      <w:r>
        <w:rPr>
          <w:color w:val="241F1F"/>
        </w:rPr>
        <w:t>heitsentziehende Maßnahmen, die zur Auslieferung füh- ren können. Es ist den Vertragsparteien überlassen zu entscheiden, welche nach dem Übereinkommen um- schriebenen Straftaten mit einer Freiheitsstrafe bedroht werden.</w:t>
      </w:r>
    </w:p>
    <w:p>
      <w:pPr>
        <w:pStyle w:val="BodyText"/>
        <w:spacing w:line="244" w:lineRule="auto" w:before="128"/>
        <w:ind w:left="752"/>
        <w:jc w:val="both"/>
      </w:pPr>
      <w:r>
        <w:rPr>
          <w:color w:val="241F1F"/>
        </w:rPr>
        <w:t>Das deutsche Recht wird diesen Anforderungen hin- reichend gerecht. Wie zu den Artikeln 33 bis 41 aus-</w:t>
      </w:r>
    </w:p>
    <w:p>
      <w:pPr>
        <w:pStyle w:val="BodyText"/>
        <w:spacing w:line="244" w:lineRule="auto" w:before="92"/>
        <w:ind w:left="223" w:right="718"/>
        <w:jc w:val="both"/>
      </w:pPr>
      <w:r>
        <w:rPr/>
        <w:br w:type="column"/>
      </w:r>
      <w:r>
        <w:rPr>
          <w:color w:val="241F1F"/>
        </w:rPr>
        <w:t>geführt, sind die in dem Übereinkommen</w:t>
      </w:r>
      <w:r>
        <w:rPr>
          <w:color w:val="241F1F"/>
          <w:spacing w:val="-17"/>
        </w:rPr>
        <w:t> </w:t>
      </w:r>
      <w:r>
        <w:rPr>
          <w:color w:val="241F1F"/>
        </w:rPr>
        <w:t>umschriebenen </w:t>
      </w:r>
      <w:r>
        <w:rPr>
          <w:color w:val="241F1F"/>
          <w:spacing w:val="-3"/>
        </w:rPr>
        <w:t>Taten </w:t>
      </w:r>
      <w:r>
        <w:rPr>
          <w:color w:val="241F1F"/>
        </w:rPr>
        <w:t>nach dem deutschen StGB als Körperverletzung (§§ 223 ff. StGB), Nachstellung (§ 238 StGB), Nötigung (§ 240 StGB), Bedrohung (§ 241 StGB), Beleidigung     (§ 185 StGB), sexueller Übergriff, sexuelle Nötigung </w:t>
      </w:r>
      <w:r>
        <w:rPr>
          <w:color w:val="241F1F"/>
          <w:spacing w:val="-5"/>
        </w:rPr>
        <w:t>und </w:t>
      </w:r>
      <w:r>
        <w:rPr>
          <w:color w:val="241F1F"/>
        </w:rPr>
        <w:t>Vergewaltigung</w:t>
      </w:r>
      <w:r>
        <w:rPr>
          <w:color w:val="241F1F"/>
          <w:spacing w:val="-21"/>
        </w:rPr>
        <w:t> </w:t>
      </w:r>
      <w:r>
        <w:rPr>
          <w:color w:val="241F1F"/>
        </w:rPr>
        <w:t>(§</w:t>
      </w:r>
      <w:r>
        <w:rPr>
          <w:color w:val="241F1F"/>
          <w:spacing w:val="-20"/>
        </w:rPr>
        <w:t> </w:t>
      </w:r>
      <w:r>
        <w:rPr>
          <w:color w:val="241F1F"/>
        </w:rPr>
        <w:t>177</w:t>
      </w:r>
      <w:r>
        <w:rPr>
          <w:color w:val="241F1F"/>
          <w:spacing w:val="-20"/>
        </w:rPr>
        <w:t> </w:t>
      </w:r>
      <w:r>
        <w:rPr>
          <w:color w:val="241F1F"/>
        </w:rPr>
        <w:t>StGB),</w:t>
      </w:r>
      <w:r>
        <w:rPr>
          <w:color w:val="241F1F"/>
          <w:spacing w:val="-20"/>
        </w:rPr>
        <w:t> </w:t>
      </w:r>
      <w:r>
        <w:rPr>
          <w:color w:val="241F1F"/>
        </w:rPr>
        <w:t>Zwangsheirat</w:t>
      </w:r>
      <w:r>
        <w:rPr>
          <w:color w:val="241F1F"/>
          <w:spacing w:val="-20"/>
        </w:rPr>
        <w:t> </w:t>
      </w:r>
      <w:r>
        <w:rPr>
          <w:color w:val="241F1F"/>
        </w:rPr>
        <w:t>(§</w:t>
      </w:r>
      <w:r>
        <w:rPr>
          <w:color w:val="241F1F"/>
          <w:spacing w:val="-20"/>
        </w:rPr>
        <w:t> </w:t>
      </w:r>
      <w:r>
        <w:rPr>
          <w:color w:val="241F1F"/>
        </w:rPr>
        <w:t>237</w:t>
      </w:r>
      <w:r>
        <w:rPr>
          <w:color w:val="241F1F"/>
          <w:spacing w:val="-20"/>
        </w:rPr>
        <w:t> </w:t>
      </w:r>
      <w:r>
        <w:rPr>
          <w:color w:val="241F1F"/>
          <w:spacing w:val="-3"/>
        </w:rPr>
        <w:t>StGB), </w:t>
      </w:r>
      <w:r>
        <w:rPr>
          <w:color w:val="241F1F"/>
        </w:rPr>
        <w:t>Verstümmelung weiblicher Genitalien (§ 226a StGB) </w:t>
      </w:r>
      <w:r>
        <w:rPr>
          <w:color w:val="241F1F"/>
          <w:spacing w:val="-5"/>
        </w:rPr>
        <w:t>und </w:t>
      </w:r>
      <w:r>
        <w:rPr>
          <w:color w:val="241F1F"/>
        </w:rPr>
        <w:t>Schwangerschaftsabbruch (§ 218 StGB) sowie als Ver- stoß gegen eine Schutzanordnung nach dem </w:t>
      </w:r>
      <w:r>
        <w:rPr>
          <w:color w:val="241F1F"/>
          <w:spacing w:val="-3"/>
        </w:rPr>
        <w:t>GewSchG </w:t>
      </w:r>
      <w:r>
        <w:rPr>
          <w:color w:val="241F1F"/>
        </w:rPr>
        <w:t>oder eine Verpflichtung aus einem gerichtlich </w:t>
      </w:r>
      <w:r>
        <w:rPr>
          <w:color w:val="241F1F"/>
          <w:spacing w:val="-3"/>
        </w:rPr>
        <w:t>bestätigten </w:t>
      </w:r>
      <w:r>
        <w:rPr>
          <w:color w:val="241F1F"/>
          <w:spacing w:val="-2"/>
        </w:rPr>
        <w:t>Vergleich</w:t>
      </w:r>
      <w:r>
        <w:rPr>
          <w:color w:val="241F1F"/>
          <w:spacing w:val="-12"/>
        </w:rPr>
        <w:t> </w:t>
      </w:r>
      <w:r>
        <w:rPr>
          <w:color w:val="241F1F"/>
        </w:rPr>
        <w:t>(§</w:t>
      </w:r>
      <w:r>
        <w:rPr>
          <w:color w:val="241F1F"/>
          <w:spacing w:val="-12"/>
        </w:rPr>
        <w:t> </w:t>
      </w:r>
      <w:r>
        <w:rPr>
          <w:color w:val="241F1F"/>
        </w:rPr>
        <w:t>4</w:t>
      </w:r>
      <w:r>
        <w:rPr>
          <w:color w:val="241F1F"/>
          <w:spacing w:val="-12"/>
        </w:rPr>
        <w:t> </w:t>
      </w:r>
      <w:r>
        <w:rPr>
          <w:color w:val="241F1F"/>
        </w:rPr>
        <w:t>GewSchG)</w:t>
      </w:r>
      <w:r>
        <w:rPr>
          <w:color w:val="241F1F"/>
          <w:spacing w:val="-12"/>
        </w:rPr>
        <w:t> </w:t>
      </w:r>
      <w:r>
        <w:rPr>
          <w:color w:val="241F1F"/>
          <w:spacing w:val="-3"/>
        </w:rPr>
        <w:t>strafbar.</w:t>
      </w:r>
      <w:r>
        <w:rPr>
          <w:color w:val="241F1F"/>
          <w:spacing w:val="-12"/>
        </w:rPr>
        <w:t> </w:t>
      </w:r>
      <w:r>
        <w:rPr>
          <w:color w:val="241F1F"/>
        </w:rPr>
        <w:t>Sämtliche</w:t>
      </w:r>
      <w:r>
        <w:rPr>
          <w:color w:val="241F1F"/>
          <w:spacing w:val="-12"/>
        </w:rPr>
        <w:t> </w:t>
      </w:r>
      <w:r>
        <w:rPr>
          <w:color w:val="241F1F"/>
        </w:rPr>
        <w:t>dieser</w:t>
      </w:r>
      <w:r>
        <w:rPr>
          <w:color w:val="241F1F"/>
          <w:spacing w:val="-12"/>
        </w:rPr>
        <w:t> </w:t>
      </w:r>
      <w:r>
        <w:rPr>
          <w:color w:val="241F1F"/>
        </w:rPr>
        <w:t>Straf- tatbestände weisen eine Strafandrohung auf, die der Schwere des Delikts angemessen ist und hinreichend abschreckend wirkt. Im Einzelnen gilt folgende Strafan- drohung:</w:t>
      </w:r>
    </w:p>
    <w:p>
      <w:pPr>
        <w:pStyle w:val="ListParagraph"/>
        <w:numPr>
          <w:ilvl w:val="0"/>
          <w:numId w:val="178"/>
        </w:numPr>
        <w:tabs>
          <w:tab w:pos="393" w:val="left" w:leader="none"/>
        </w:tabs>
        <w:spacing w:line="244" w:lineRule="auto" w:before="111" w:after="0"/>
        <w:ind w:left="392" w:right="718" w:hanging="170"/>
        <w:jc w:val="both"/>
        <w:rPr>
          <w:sz w:val="17"/>
        </w:rPr>
      </w:pPr>
      <w:r>
        <w:rPr>
          <w:color w:val="241F1F"/>
          <w:sz w:val="17"/>
        </w:rPr>
        <w:t>sexueller Übergriff, sexuelle Nötigung (§ 177 Absatz 1 und</w:t>
      </w:r>
      <w:r>
        <w:rPr>
          <w:color w:val="241F1F"/>
          <w:spacing w:val="-13"/>
          <w:sz w:val="17"/>
        </w:rPr>
        <w:t> </w:t>
      </w:r>
      <w:r>
        <w:rPr>
          <w:color w:val="241F1F"/>
          <w:sz w:val="17"/>
        </w:rPr>
        <w:t>2</w:t>
      </w:r>
      <w:r>
        <w:rPr>
          <w:color w:val="241F1F"/>
          <w:spacing w:val="-12"/>
          <w:sz w:val="17"/>
        </w:rPr>
        <w:t> </w:t>
      </w:r>
      <w:r>
        <w:rPr>
          <w:color w:val="241F1F"/>
          <w:sz w:val="17"/>
        </w:rPr>
        <w:t>StGB):</w:t>
      </w:r>
      <w:r>
        <w:rPr>
          <w:color w:val="241F1F"/>
          <w:spacing w:val="-13"/>
          <w:sz w:val="17"/>
        </w:rPr>
        <w:t> </w:t>
      </w:r>
      <w:r>
        <w:rPr>
          <w:color w:val="241F1F"/>
          <w:spacing w:val="-3"/>
          <w:sz w:val="17"/>
        </w:rPr>
        <w:t>Freiheitsstrafe</w:t>
      </w:r>
      <w:r>
        <w:rPr>
          <w:color w:val="241F1F"/>
          <w:spacing w:val="-12"/>
          <w:sz w:val="17"/>
        </w:rPr>
        <w:t> </w:t>
      </w:r>
      <w:r>
        <w:rPr>
          <w:color w:val="241F1F"/>
          <w:sz w:val="17"/>
        </w:rPr>
        <w:t>von</w:t>
      </w:r>
      <w:r>
        <w:rPr>
          <w:color w:val="241F1F"/>
          <w:spacing w:val="-13"/>
          <w:sz w:val="17"/>
        </w:rPr>
        <w:t> </w:t>
      </w:r>
      <w:r>
        <w:rPr>
          <w:color w:val="241F1F"/>
          <w:sz w:val="17"/>
        </w:rPr>
        <w:t>sechs</w:t>
      </w:r>
      <w:r>
        <w:rPr>
          <w:color w:val="241F1F"/>
          <w:spacing w:val="-12"/>
          <w:sz w:val="17"/>
        </w:rPr>
        <w:t> </w:t>
      </w:r>
      <w:r>
        <w:rPr>
          <w:color w:val="241F1F"/>
          <w:sz w:val="17"/>
        </w:rPr>
        <w:t>Monaten</w:t>
      </w:r>
      <w:r>
        <w:rPr>
          <w:color w:val="241F1F"/>
          <w:spacing w:val="-12"/>
          <w:sz w:val="17"/>
        </w:rPr>
        <w:t> </w:t>
      </w:r>
      <w:r>
        <w:rPr>
          <w:color w:val="241F1F"/>
          <w:sz w:val="17"/>
        </w:rPr>
        <w:t>bis</w:t>
      </w:r>
      <w:r>
        <w:rPr>
          <w:color w:val="241F1F"/>
          <w:spacing w:val="-13"/>
          <w:sz w:val="17"/>
        </w:rPr>
        <w:t> </w:t>
      </w:r>
      <w:r>
        <w:rPr>
          <w:color w:val="241F1F"/>
          <w:sz w:val="17"/>
        </w:rPr>
        <w:t>fünf 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sexueller Übergriff im besonders schweren </w:t>
      </w:r>
      <w:r>
        <w:rPr>
          <w:color w:val="241F1F"/>
          <w:spacing w:val="-3"/>
          <w:sz w:val="17"/>
        </w:rPr>
        <w:t>Fall </w:t>
      </w:r>
      <w:r>
        <w:rPr>
          <w:color w:val="241F1F"/>
          <w:sz w:val="17"/>
        </w:rPr>
        <w:t>(§ 177 Absatz</w:t>
      </w:r>
      <w:r>
        <w:rPr>
          <w:color w:val="241F1F"/>
          <w:spacing w:val="-11"/>
          <w:sz w:val="17"/>
        </w:rPr>
        <w:t> </w:t>
      </w:r>
      <w:r>
        <w:rPr>
          <w:color w:val="241F1F"/>
          <w:sz w:val="17"/>
        </w:rPr>
        <w:t>6):</w:t>
      </w:r>
      <w:r>
        <w:rPr>
          <w:color w:val="241F1F"/>
          <w:spacing w:val="-11"/>
          <w:sz w:val="17"/>
        </w:rPr>
        <w:t> </w:t>
      </w:r>
      <w:r>
        <w:rPr>
          <w:color w:val="241F1F"/>
          <w:sz w:val="17"/>
        </w:rPr>
        <w:t>Freiheitsstrafe</w:t>
      </w:r>
      <w:r>
        <w:rPr>
          <w:color w:val="241F1F"/>
          <w:spacing w:val="-11"/>
          <w:sz w:val="17"/>
        </w:rPr>
        <w:t> </w:t>
      </w:r>
      <w:r>
        <w:rPr>
          <w:color w:val="241F1F"/>
          <w:sz w:val="17"/>
        </w:rPr>
        <w:t>von</w:t>
      </w:r>
      <w:r>
        <w:rPr>
          <w:color w:val="241F1F"/>
          <w:spacing w:val="-11"/>
          <w:sz w:val="17"/>
        </w:rPr>
        <w:t> </w:t>
      </w:r>
      <w:r>
        <w:rPr>
          <w:color w:val="241F1F"/>
          <w:sz w:val="17"/>
        </w:rPr>
        <w:t>zwei</w:t>
      </w:r>
      <w:r>
        <w:rPr>
          <w:color w:val="241F1F"/>
          <w:spacing w:val="-10"/>
          <w:sz w:val="17"/>
        </w:rPr>
        <w:t> </w:t>
      </w:r>
      <w:r>
        <w:rPr>
          <w:color w:val="241F1F"/>
          <w:sz w:val="17"/>
        </w:rPr>
        <w:t>bis</w:t>
      </w:r>
      <w:r>
        <w:rPr>
          <w:color w:val="241F1F"/>
          <w:spacing w:val="-11"/>
          <w:sz w:val="17"/>
        </w:rPr>
        <w:t> </w:t>
      </w:r>
      <w:r>
        <w:rPr>
          <w:color w:val="241F1F"/>
          <w:sz w:val="17"/>
        </w:rPr>
        <w:t>fünfzehn</w:t>
      </w:r>
      <w:r>
        <w:rPr>
          <w:color w:val="241F1F"/>
          <w:spacing w:val="-11"/>
          <w:sz w:val="17"/>
        </w:rPr>
        <w:t> </w:t>
      </w:r>
      <w:r>
        <w:rPr>
          <w:color w:val="241F1F"/>
          <w:spacing w:val="-3"/>
          <w:sz w:val="17"/>
        </w:rPr>
        <w:t>Jahren,</w:t>
      </w:r>
    </w:p>
    <w:p>
      <w:pPr>
        <w:pStyle w:val="ListParagraph"/>
        <w:numPr>
          <w:ilvl w:val="0"/>
          <w:numId w:val="178"/>
        </w:numPr>
        <w:tabs>
          <w:tab w:pos="393" w:val="left" w:leader="none"/>
        </w:tabs>
        <w:spacing w:line="244" w:lineRule="auto" w:before="105" w:after="0"/>
        <w:ind w:left="392" w:right="718" w:hanging="170"/>
        <w:jc w:val="both"/>
        <w:rPr>
          <w:sz w:val="17"/>
        </w:rPr>
      </w:pPr>
      <w:r>
        <w:rPr>
          <w:color w:val="241F1F"/>
          <w:sz w:val="17"/>
        </w:rPr>
        <w:t>sexueller Missbrauch von Schutzbefohlenen (§ 174 StGB): Freiheitsstrafe von drei Monaten bis zu fünf 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sexueller Missbrauch von Kindern mit Körperkontakt (§</w:t>
      </w:r>
      <w:r>
        <w:rPr>
          <w:color w:val="241F1F"/>
          <w:spacing w:val="-9"/>
          <w:sz w:val="17"/>
        </w:rPr>
        <w:t> </w:t>
      </w:r>
      <w:r>
        <w:rPr>
          <w:color w:val="241F1F"/>
          <w:sz w:val="17"/>
        </w:rPr>
        <w:t>176</w:t>
      </w:r>
      <w:r>
        <w:rPr>
          <w:color w:val="241F1F"/>
          <w:spacing w:val="-8"/>
          <w:sz w:val="17"/>
        </w:rPr>
        <w:t> </w:t>
      </w:r>
      <w:r>
        <w:rPr>
          <w:color w:val="241F1F"/>
          <w:sz w:val="17"/>
        </w:rPr>
        <w:t>Absatz</w:t>
      </w:r>
      <w:r>
        <w:rPr>
          <w:color w:val="241F1F"/>
          <w:spacing w:val="-8"/>
          <w:sz w:val="17"/>
        </w:rPr>
        <w:t> </w:t>
      </w:r>
      <w:r>
        <w:rPr>
          <w:color w:val="241F1F"/>
          <w:sz w:val="17"/>
        </w:rPr>
        <w:t>1</w:t>
      </w:r>
      <w:r>
        <w:rPr>
          <w:color w:val="241F1F"/>
          <w:spacing w:val="-8"/>
          <w:sz w:val="17"/>
        </w:rPr>
        <w:t> </w:t>
      </w:r>
      <w:r>
        <w:rPr>
          <w:color w:val="241F1F"/>
          <w:sz w:val="17"/>
        </w:rPr>
        <w:t>und</w:t>
      </w:r>
      <w:r>
        <w:rPr>
          <w:color w:val="241F1F"/>
          <w:spacing w:val="-8"/>
          <w:sz w:val="17"/>
        </w:rPr>
        <w:t> </w:t>
      </w:r>
      <w:r>
        <w:rPr>
          <w:color w:val="241F1F"/>
          <w:sz w:val="17"/>
        </w:rPr>
        <w:t>2</w:t>
      </w:r>
      <w:r>
        <w:rPr>
          <w:color w:val="241F1F"/>
          <w:spacing w:val="-8"/>
          <w:sz w:val="17"/>
        </w:rPr>
        <w:t> </w:t>
      </w:r>
      <w:r>
        <w:rPr>
          <w:color w:val="241F1F"/>
          <w:sz w:val="17"/>
        </w:rPr>
        <w:t>StGB):</w:t>
      </w:r>
      <w:r>
        <w:rPr>
          <w:color w:val="241F1F"/>
          <w:spacing w:val="-8"/>
          <w:sz w:val="17"/>
        </w:rPr>
        <w:t> </w:t>
      </w:r>
      <w:r>
        <w:rPr>
          <w:color w:val="241F1F"/>
          <w:sz w:val="17"/>
        </w:rPr>
        <w:t>Freiheitsstrafe</w:t>
      </w:r>
      <w:r>
        <w:rPr>
          <w:color w:val="241F1F"/>
          <w:spacing w:val="-8"/>
          <w:sz w:val="17"/>
        </w:rPr>
        <w:t> </w:t>
      </w:r>
      <w:r>
        <w:rPr>
          <w:color w:val="241F1F"/>
          <w:sz w:val="17"/>
        </w:rPr>
        <w:t>von</w:t>
      </w:r>
      <w:r>
        <w:rPr>
          <w:color w:val="241F1F"/>
          <w:spacing w:val="-8"/>
          <w:sz w:val="17"/>
        </w:rPr>
        <w:t> </w:t>
      </w:r>
      <w:r>
        <w:rPr>
          <w:color w:val="241F1F"/>
          <w:sz w:val="17"/>
        </w:rPr>
        <w:t>sechs Monaten bis zu zehn</w:t>
      </w:r>
      <w:r>
        <w:rPr>
          <w:color w:val="241F1F"/>
          <w:spacing w:val="-6"/>
          <w:sz w:val="17"/>
        </w:rPr>
        <w:t> </w:t>
      </w:r>
      <w:r>
        <w:rPr>
          <w:color w:val="241F1F"/>
          <w:sz w:val="17"/>
        </w:rPr>
        <w:t>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sexueller Missbrauch von Kindern ohne Körperkontakt (§ 176 Absatz 4 und 5 StGB): Freiheitsstrafe von drei Monaten bis zu fünf</w:t>
      </w:r>
      <w:r>
        <w:rPr>
          <w:color w:val="241F1F"/>
          <w:spacing w:val="-5"/>
          <w:sz w:val="17"/>
        </w:rPr>
        <w:t> </w:t>
      </w:r>
      <w:r>
        <w:rPr>
          <w:color w:val="241F1F"/>
          <w:sz w:val="17"/>
        </w:rPr>
        <w:t>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pacing w:val="-3"/>
          <w:sz w:val="17"/>
        </w:rPr>
        <w:t>sexueller Missbrauch </w:t>
      </w:r>
      <w:r>
        <w:rPr>
          <w:color w:val="241F1F"/>
          <w:sz w:val="17"/>
        </w:rPr>
        <w:t>von Kindern mit </w:t>
      </w:r>
      <w:r>
        <w:rPr>
          <w:color w:val="241F1F"/>
          <w:spacing w:val="-3"/>
          <w:sz w:val="17"/>
        </w:rPr>
        <w:t>Körperkontakt </w:t>
      </w:r>
      <w:r>
        <w:rPr>
          <w:color w:val="241F1F"/>
          <w:sz w:val="17"/>
        </w:rPr>
        <w:t>im besonders schweren </w:t>
      </w:r>
      <w:r>
        <w:rPr>
          <w:color w:val="241F1F"/>
          <w:spacing w:val="-3"/>
          <w:sz w:val="17"/>
        </w:rPr>
        <w:t>Fall </w:t>
      </w:r>
      <w:r>
        <w:rPr>
          <w:color w:val="241F1F"/>
          <w:sz w:val="17"/>
        </w:rPr>
        <w:t>(§ 176 Absatz 3 StGB): </w:t>
      </w:r>
      <w:r>
        <w:rPr>
          <w:color w:val="241F1F"/>
          <w:spacing w:val="-6"/>
          <w:sz w:val="17"/>
        </w:rPr>
        <w:t>Frei- </w:t>
      </w:r>
      <w:r>
        <w:rPr>
          <w:color w:val="241F1F"/>
          <w:sz w:val="17"/>
        </w:rPr>
        <w:t>heitsstrafe von einem Jahr bis fünfzehn</w:t>
      </w:r>
      <w:r>
        <w:rPr>
          <w:color w:val="241F1F"/>
          <w:spacing w:val="-13"/>
          <w:sz w:val="17"/>
        </w:rPr>
        <w:t> </w:t>
      </w:r>
      <w:r>
        <w:rPr>
          <w:color w:val="241F1F"/>
          <w:sz w:val="17"/>
        </w:rPr>
        <w:t>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schwerer sexueller Missbrauch von Kindern (§ 176a Absatz</w:t>
      </w:r>
      <w:r>
        <w:rPr>
          <w:color w:val="241F1F"/>
          <w:spacing w:val="-8"/>
          <w:sz w:val="17"/>
        </w:rPr>
        <w:t> </w:t>
      </w:r>
      <w:r>
        <w:rPr>
          <w:color w:val="241F1F"/>
          <w:sz w:val="17"/>
        </w:rPr>
        <w:t>1</w:t>
      </w:r>
      <w:r>
        <w:rPr>
          <w:color w:val="241F1F"/>
          <w:spacing w:val="-7"/>
          <w:sz w:val="17"/>
        </w:rPr>
        <w:t> </w:t>
      </w:r>
      <w:r>
        <w:rPr>
          <w:color w:val="241F1F"/>
          <w:sz w:val="17"/>
        </w:rPr>
        <w:t>StGB):</w:t>
      </w:r>
      <w:r>
        <w:rPr>
          <w:color w:val="241F1F"/>
          <w:spacing w:val="-7"/>
          <w:sz w:val="17"/>
        </w:rPr>
        <w:t> </w:t>
      </w:r>
      <w:r>
        <w:rPr>
          <w:color w:val="241F1F"/>
          <w:sz w:val="17"/>
        </w:rPr>
        <w:t>Freiheitsstrafe</w:t>
      </w:r>
      <w:r>
        <w:rPr>
          <w:color w:val="241F1F"/>
          <w:spacing w:val="-8"/>
          <w:sz w:val="17"/>
        </w:rPr>
        <w:t> </w:t>
      </w:r>
      <w:r>
        <w:rPr>
          <w:color w:val="241F1F"/>
          <w:sz w:val="17"/>
        </w:rPr>
        <w:t>von</w:t>
      </w:r>
      <w:r>
        <w:rPr>
          <w:color w:val="241F1F"/>
          <w:spacing w:val="-7"/>
          <w:sz w:val="17"/>
        </w:rPr>
        <w:t> </w:t>
      </w:r>
      <w:r>
        <w:rPr>
          <w:color w:val="241F1F"/>
          <w:sz w:val="17"/>
        </w:rPr>
        <w:t>einem</w:t>
      </w:r>
      <w:r>
        <w:rPr>
          <w:color w:val="241F1F"/>
          <w:spacing w:val="-7"/>
          <w:sz w:val="17"/>
        </w:rPr>
        <w:t> </w:t>
      </w:r>
      <w:r>
        <w:rPr>
          <w:color w:val="241F1F"/>
          <w:sz w:val="17"/>
        </w:rPr>
        <w:t>bis</w:t>
      </w:r>
      <w:r>
        <w:rPr>
          <w:color w:val="241F1F"/>
          <w:spacing w:val="-7"/>
          <w:sz w:val="17"/>
        </w:rPr>
        <w:t> </w:t>
      </w:r>
      <w:r>
        <w:rPr>
          <w:color w:val="241F1F"/>
          <w:sz w:val="17"/>
        </w:rPr>
        <w:t>fünfzehn Jahren beziehungsweise Freiheitsstrafe von zwei bis fünfzehn Jahren (§ 176a Absatz 2 und 3 StGB) bezie- hungsweise</w:t>
      </w:r>
      <w:r>
        <w:rPr>
          <w:color w:val="241F1F"/>
          <w:spacing w:val="-10"/>
          <w:sz w:val="17"/>
        </w:rPr>
        <w:t> </w:t>
      </w:r>
      <w:r>
        <w:rPr>
          <w:color w:val="241F1F"/>
          <w:spacing w:val="-3"/>
          <w:sz w:val="17"/>
        </w:rPr>
        <w:t>Freiheitsstrafe</w:t>
      </w:r>
      <w:r>
        <w:rPr>
          <w:color w:val="241F1F"/>
          <w:spacing w:val="-10"/>
          <w:sz w:val="17"/>
        </w:rPr>
        <w:t> </w:t>
      </w:r>
      <w:r>
        <w:rPr>
          <w:color w:val="241F1F"/>
          <w:sz w:val="17"/>
        </w:rPr>
        <w:t>von</w:t>
      </w:r>
      <w:r>
        <w:rPr>
          <w:color w:val="241F1F"/>
          <w:spacing w:val="-10"/>
          <w:sz w:val="17"/>
        </w:rPr>
        <w:t> </w:t>
      </w:r>
      <w:r>
        <w:rPr>
          <w:color w:val="241F1F"/>
          <w:sz w:val="17"/>
        </w:rPr>
        <w:t>fünf</w:t>
      </w:r>
      <w:r>
        <w:rPr>
          <w:color w:val="241F1F"/>
          <w:spacing w:val="-9"/>
          <w:sz w:val="17"/>
        </w:rPr>
        <w:t> </w:t>
      </w:r>
      <w:r>
        <w:rPr>
          <w:color w:val="241F1F"/>
          <w:sz w:val="17"/>
        </w:rPr>
        <w:t>bis</w:t>
      </w:r>
      <w:r>
        <w:rPr>
          <w:color w:val="241F1F"/>
          <w:spacing w:val="-10"/>
          <w:sz w:val="17"/>
        </w:rPr>
        <w:t> </w:t>
      </w:r>
      <w:r>
        <w:rPr>
          <w:color w:val="241F1F"/>
          <w:spacing w:val="-3"/>
          <w:sz w:val="17"/>
        </w:rPr>
        <w:t>fünfzehn</w:t>
      </w:r>
      <w:r>
        <w:rPr>
          <w:color w:val="241F1F"/>
          <w:spacing w:val="-10"/>
          <w:sz w:val="17"/>
        </w:rPr>
        <w:t> </w:t>
      </w:r>
      <w:r>
        <w:rPr>
          <w:color w:val="241F1F"/>
          <w:spacing w:val="-3"/>
          <w:sz w:val="17"/>
        </w:rPr>
        <w:t>Jahren </w:t>
      </w:r>
      <w:r>
        <w:rPr>
          <w:color w:val="241F1F"/>
          <w:sz w:val="17"/>
        </w:rPr>
        <w:t>(§ 176 Absatz 5</w:t>
      </w:r>
      <w:r>
        <w:rPr>
          <w:color w:val="241F1F"/>
          <w:spacing w:val="-6"/>
          <w:sz w:val="17"/>
        </w:rPr>
        <w:t> </w:t>
      </w:r>
      <w:r>
        <w:rPr>
          <w:color w:val="241F1F"/>
          <w:sz w:val="17"/>
        </w:rPr>
        <w:t>StGB),</w:t>
      </w:r>
    </w:p>
    <w:p>
      <w:pPr>
        <w:pStyle w:val="ListParagraph"/>
        <w:numPr>
          <w:ilvl w:val="0"/>
          <w:numId w:val="178"/>
        </w:numPr>
        <w:tabs>
          <w:tab w:pos="393" w:val="left" w:leader="none"/>
        </w:tabs>
        <w:spacing w:line="244" w:lineRule="auto" w:before="107" w:after="0"/>
        <w:ind w:left="392" w:right="718" w:hanging="170"/>
        <w:jc w:val="both"/>
        <w:rPr>
          <w:sz w:val="17"/>
        </w:rPr>
      </w:pPr>
      <w:r>
        <w:rPr>
          <w:color w:val="241F1F"/>
          <w:sz w:val="17"/>
        </w:rPr>
        <w:t>sexueller Missbrauch  von  Kindern  mit  Todesfolge  (§ 176b StGB): lebenslange Freiheitsstrafe oder Frei- heitsstrafe von zehn bis fünfzehn</w:t>
      </w:r>
      <w:r>
        <w:rPr>
          <w:color w:val="241F1F"/>
          <w:spacing w:val="-10"/>
          <w:sz w:val="17"/>
        </w:rPr>
        <w:t> </w:t>
      </w:r>
      <w:r>
        <w:rPr>
          <w:color w:val="241F1F"/>
          <w:sz w:val="17"/>
        </w:rPr>
        <w:t>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sexuelle Belästigung (§ 184i StGB): Freiheitsstrafe bis zu zwei Jahren oder</w:t>
      </w:r>
      <w:r>
        <w:rPr>
          <w:color w:val="241F1F"/>
          <w:spacing w:val="-6"/>
          <w:sz w:val="17"/>
        </w:rPr>
        <w:t> </w:t>
      </w:r>
      <w:r>
        <w:rPr>
          <w:color w:val="241F1F"/>
          <w:sz w:val="17"/>
        </w:rPr>
        <w:t>Geldstrafe,</w:t>
      </w:r>
    </w:p>
    <w:p>
      <w:pPr>
        <w:pStyle w:val="ListParagraph"/>
        <w:numPr>
          <w:ilvl w:val="0"/>
          <w:numId w:val="178"/>
        </w:numPr>
        <w:tabs>
          <w:tab w:pos="393" w:val="left" w:leader="none"/>
        </w:tabs>
        <w:spacing w:line="244" w:lineRule="auto" w:before="105" w:after="0"/>
        <w:ind w:left="392" w:right="718" w:hanging="170"/>
        <w:jc w:val="both"/>
        <w:rPr>
          <w:sz w:val="17"/>
        </w:rPr>
      </w:pPr>
      <w:r>
        <w:rPr>
          <w:color w:val="241F1F"/>
          <w:sz w:val="17"/>
        </w:rPr>
        <w:t>vorsätzliche Körperverletzung (§ 223 StGB): Freiheits- strafe bis zu fünf Jahren oder</w:t>
      </w:r>
      <w:r>
        <w:rPr>
          <w:color w:val="241F1F"/>
          <w:spacing w:val="-9"/>
          <w:sz w:val="17"/>
        </w:rPr>
        <w:t> </w:t>
      </w:r>
      <w:r>
        <w:rPr>
          <w:color w:val="241F1F"/>
          <w:sz w:val="17"/>
        </w:rPr>
        <w:t>Geldstrafe,</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gefährliche Körperverletzung (§ 224 StGB): Freiheits- strafe von sechs Monaten bis zu zehn</w:t>
      </w:r>
      <w:r>
        <w:rPr>
          <w:color w:val="241F1F"/>
          <w:spacing w:val="-14"/>
          <w:sz w:val="17"/>
        </w:rPr>
        <w:t> </w:t>
      </w:r>
      <w:r>
        <w:rPr>
          <w:color w:val="241F1F"/>
          <w:sz w:val="17"/>
        </w:rPr>
        <w:t>Jahren,</w:t>
      </w:r>
    </w:p>
    <w:p>
      <w:pPr>
        <w:pStyle w:val="ListParagraph"/>
        <w:numPr>
          <w:ilvl w:val="0"/>
          <w:numId w:val="178"/>
        </w:numPr>
        <w:tabs>
          <w:tab w:pos="393" w:val="left" w:leader="none"/>
        </w:tabs>
        <w:spacing w:line="244" w:lineRule="auto" w:before="105" w:after="0"/>
        <w:ind w:left="392" w:right="718" w:hanging="170"/>
        <w:jc w:val="both"/>
        <w:rPr>
          <w:sz w:val="17"/>
        </w:rPr>
      </w:pPr>
      <w:r>
        <w:rPr>
          <w:color w:val="241F1F"/>
          <w:sz w:val="17"/>
        </w:rPr>
        <w:t>Misshandlung von Schutzbefohlenen (§ 225 StGB): Freiheitsstrafe</w:t>
      </w:r>
      <w:r>
        <w:rPr>
          <w:color w:val="241F1F"/>
          <w:spacing w:val="-8"/>
          <w:sz w:val="17"/>
        </w:rPr>
        <w:t> </w:t>
      </w:r>
      <w:r>
        <w:rPr>
          <w:color w:val="241F1F"/>
          <w:sz w:val="17"/>
        </w:rPr>
        <w:t>von</w:t>
      </w:r>
      <w:r>
        <w:rPr>
          <w:color w:val="241F1F"/>
          <w:spacing w:val="-7"/>
          <w:sz w:val="17"/>
        </w:rPr>
        <w:t> </w:t>
      </w:r>
      <w:r>
        <w:rPr>
          <w:color w:val="241F1F"/>
          <w:sz w:val="17"/>
        </w:rPr>
        <w:t>sechs</w:t>
      </w:r>
      <w:r>
        <w:rPr>
          <w:color w:val="241F1F"/>
          <w:spacing w:val="-7"/>
          <w:sz w:val="17"/>
        </w:rPr>
        <w:t> </w:t>
      </w:r>
      <w:r>
        <w:rPr>
          <w:color w:val="241F1F"/>
          <w:sz w:val="17"/>
        </w:rPr>
        <w:t>Monaten</w:t>
      </w:r>
      <w:r>
        <w:rPr>
          <w:color w:val="241F1F"/>
          <w:spacing w:val="-7"/>
          <w:sz w:val="17"/>
        </w:rPr>
        <w:t> </w:t>
      </w:r>
      <w:r>
        <w:rPr>
          <w:color w:val="241F1F"/>
          <w:sz w:val="17"/>
        </w:rPr>
        <w:t>bis</w:t>
      </w:r>
      <w:r>
        <w:rPr>
          <w:color w:val="241F1F"/>
          <w:spacing w:val="-7"/>
          <w:sz w:val="17"/>
        </w:rPr>
        <w:t> </w:t>
      </w:r>
      <w:r>
        <w:rPr>
          <w:color w:val="241F1F"/>
          <w:sz w:val="17"/>
        </w:rPr>
        <w:t>zu</w:t>
      </w:r>
      <w:r>
        <w:rPr>
          <w:color w:val="241F1F"/>
          <w:spacing w:val="-7"/>
          <w:sz w:val="17"/>
        </w:rPr>
        <w:t> </w:t>
      </w:r>
      <w:r>
        <w:rPr>
          <w:color w:val="241F1F"/>
          <w:sz w:val="17"/>
        </w:rPr>
        <w:t>zehn</w:t>
      </w:r>
      <w:r>
        <w:rPr>
          <w:color w:val="241F1F"/>
          <w:spacing w:val="-7"/>
          <w:sz w:val="17"/>
        </w:rPr>
        <w:t> </w:t>
      </w:r>
      <w:r>
        <w:rPr>
          <w:color w:val="241F1F"/>
          <w:sz w:val="17"/>
        </w:rPr>
        <w:t>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schwere</w:t>
      </w:r>
      <w:r>
        <w:rPr>
          <w:color w:val="241F1F"/>
          <w:spacing w:val="-22"/>
          <w:sz w:val="17"/>
        </w:rPr>
        <w:t> </w:t>
      </w:r>
      <w:r>
        <w:rPr>
          <w:color w:val="241F1F"/>
          <w:sz w:val="17"/>
        </w:rPr>
        <w:t>Körperverletzung</w:t>
      </w:r>
      <w:r>
        <w:rPr>
          <w:color w:val="241F1F"/>
          <w:spacing w:val="-22"/>
          <w:sz w:val="17"/>
        </w:rPr>
        <w:t> </w:t>
      </w:r>
      <w:r>
        <w:rPr>
          <w:color w:val="241F1F"/>
          <w:sz w:val="17"/>
        </w:rPr>
        <w:t>(§</w:t>
      </w:r>
      <w:r>
        <w:rPr>
          <w:color w:val="241F1F"/>
          <w:spacing w:val="-22"/>
          <w:sz w:val="17"/>
        </w:rPr>
        <w:t> </w:t>
      </w:r>
      <w:r>
        <w:rPr>
          <w:color w:val="241F1F"/>
          <w:sz w:val="17"/>
        </w:rPr>
        <w:t>226</w:t>
      </w:r>
      <w:r>
        <w:rPr>
          <w:color w:val="241F1F"/>
          <w:spacing w:val="-22"/>
          <w:sz w:val="17"/>
        </w:rPr>
        <w:t> </w:t>
      </w:r>
      <w:r>
        <w:rPr>
          <w:color w:val="241F1F"/>
          <w:sz w:val="17"/>
        </w:rPr>
        <w:t>StGB):</w:t>
      </w:r>
      <w:r>
        <w:rPr>
          <w:color w:val="241F1F"/>
          <w:spacing w:val="-22"/>
          <w:sz w:val="17"/>
        </w:rPr>
        <w:t> </w:t>
      </w:r>
      <w:r>
        <w:rPr>
          <w:color w:val="241F1F"/>
          <w:sz w:val="17"/>
        </w:rPr>
        <w:t>Freiheitsstrafe von einem Jahr bis zu zehn</w:t>
      </w:r>
      <w:r>
        <w:rPr>
          <w:color w:val="241F1F"/>
          <w:spacing w:val="-11"/>
          <w:sz w:val="17"/>
        </w:rPr>
        <w:t> </w:t>
      </w:r>
      <w:r>
        <w:rPr>
          <w:color w:val="241F1F"/>
          <w:sz w:val="17"/>
        </w:rPr>
        <w:t>Jahren,</w:t>
      </w:r>
    </w:p>
    <w:p>
      <w:pPr>
        <w:pStyle w:val="ListParagraph"/>
        <w:numPr>
          <w:ilvl w:val="0"/>
          <w:numId w:val="178"/>
        </w:numPr>
        <w:tabs>
          <w:tab w:pos="393" w:val="left" w:leader="none"/>
        </w:tabs>
        <w:spacing w:line="244" w:lineRule="auto" w:before="105" w:after="0"/>
        <w:ind w:left="392" w:right="718" w:hanging="170"/>
        <w:jc w:val="both"/>
        <w:rPr>
          <w:sz w:val="17"/>
        </w:rPr>
      </w:pPr>
      <w:r>
        <w:rPr>
          <w:color w:val="241F1F"/>
          <w:sz w:val="17"/>
        </w:rPr>
        <w:t>Verstümmelung weiblicher Genitalien (§ 226a StGB): Freiheitsstrafe von einem bis zu fünfzehn</w:t>
      </w:r>
      <w:r>
        <w:rPr>
          <w:color w:val="241F1F"/>
          <w:spacing w:val="-25"/>
          <w:sz w:val="17"/>
        </w:rPr>
        <w:t> </w:t>
      </w:r>
      <w:r>
        <w:rPr>
          <w:color w:val="241F1F"/>
          <w:sz w:val="17"/>
        </w:rPr>
        <w:t>Jahren,</w:t>
      </w:r>
    </w:p>
    <w:p>
      <w:pPr>
        <w:pStyle w:val="ListParagraph"/>
        <w:numPr>
          <w:ilvl w:val="0"/>
          <w:numId w:val="178"/>
        </w:numPr>
        <w:tabs>
          <w:tab w:pos="393" w:val="left" w:leader="none"/>
        </w:tabs>
        <w:spacing w:line="244" w:lineRule="auto" w:before="105" w:after="0"/>
        <w:ind w:left="392" w:right="718" w:hanging="170"/>
        <w:jc w:val="both"/>
        <w:rPr>
          <w:sz w:val="17"/>
        </w:rPr>
      </w:pPr>
      <w:r>
        <w:rPr>
          <w:color w:val="241F1F"/>
          <w:sz w:val="17"/>
        </w:rPr>
        <w:t>Körperverletzung mit Todesfolge (§ 227 StGB): Frei- heitsstrafe von drei bis fünfzehn</w:t>
      </w:r>
      <w:r>
        <w:rPr>
          <w:color w:val="241F1F"/>
          <w:spacing w:val="-8"/>
          <w:sz w:val="17"/>
        </w:rPr>
        <w:t> </w:t>
      </w:r>
      <w:r>
        <w:rPr>
          <w:color w:val="241F1F"/>
          <w:sz w:val="17"/>
        </w:rPr>
        <w:t>Jahren,</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Nötigung (§ 240 StGB): Freiheitsstrafe bis zu drei Jah- ren</w:t>
      </w:r>
      <w:r>
        <w:rPr>
          <w:color w:val="241F1F"/>
          <w:spacing w:val="-12"/>
          <w:sz w:val="17"/>
        </w:rPr>
        <w:t> </w:t>
      </w:r>
      <w:r>
        <w:rPr>
          <w:color w:val="241F1F"/>
          <w:sz w:val="17"/>
        </w:rPr>
        <w:t>oder</w:t>
      </w:r>
      <w:r>
        <w:rPr>
          <w:color w:val="241F1F"/>
          <w:spacing w:val="-12"/>
          <w:sz w:val="17"/>
        </w:rPr>
        <w:t> </w:t>
      </w:r>
      <w:r>
        <w:rPr>
          <w:color w:val="241F1F"/>
          <w:sz w:val="17"/>
        </w:rPr>
        <w:t>Geldstrafe,</w:t>
      </w:r>
      <w:r>
        <w:rPr>
          <w:color w:val="241F1F"/>
          <w:spacing w:val="-11"/>
          <w:sz w:val="17"/>
        </w:rPr>
        <w:t> </w:t>
      </w:r>
      <w:r>
        <w:rPr>
          <w:color w:val="241F1F"/>
          <w:sz w:val="17"/>
        </w:rPr>
        <w:t>in</w:t>
      </w:r>
      <w:r>
        <w:rPr>
          <w:color w:val="241F1F"/>
          <w:spacing w:val="-12"/>
          <w:sz w:val="17"/>
        </w:rPr>
        <w:t> </w:t>
      </w:r>
      <w:r>
        <w:rPr>
          <w:color w:val="241F1F"/>
          <w:sz w:val="17"/>
        </w:rPr>
        <w:t>besonders</w:t>
      </w:r>
      <w:r>
        <w:rPr>
          <w:color w:val="241F1F"/>
          <w:spacing w:val="-11"/>
          <w:sz w:val="17"/>
        </w:rPr>
        <w:t> </w:t>
      </w:r>
      <w:r>
        <w:rPr>
          <w:color w:val="241F1F"/>
          <w:sz w:val="17"/>
        </w:rPr>
        <w:t>schweren</w:t>
      </w:r>
      <w:r>
        <w:rPr>
          <w:color w:val="241F1F"/>
          <w:spacing w:val="-12"/>
          <w:sz w:val="17"/>
        </w:rPr>
        <w:t> </w:t>
      </w:r>
      <w:r>
        <w:rPr>
          <w:color w:val="241F1F"/>
          <w:spacing w:val="-3"/>
          <w:sz w:val="17"/>
        </w:rPr>
        <w:t>Fällen</w:t>
      </w:r>
      <w:r>
        <w:rPr>
          <w:color w:val="241F1F"/>
          <w:spacing w:val="-12"/>
          <w:sz w:val="17"/>
        </w:rPr>
        <w:t> </w:t>
      </w:r>
      <w:r>
        <w:rPr>
          <w:color w:val="241F1F"/>
          <w:spacing w:val="-7"/>
          <w:sz w:val="17"/>
        </w:rPr>
        <w:t>Frei- </w:t>
      </w:r>
      <w:r>
        <w:rPr>
          <w:color w:val="241F1F"/>
          <w:sz w:val="17"/>
        </w:rPr>
        <w:t>heitsstrafe von drei Monaten bis zu fünf</w:t>
      </w:r>
      <w:r>
        <w:rPr>
          <w:color w:val="241F1F"/>
          <w:spacing w:val="-9"/>
          <w:sz w:val="17"/>
        </w:rPr>
        <w:t> </w:t>
      </w:r>
      <w:r>
        <w:rPr>
          <w:color w:val="241F1F"/>
          <w:sz w:val="17"/>
        </w:rPr>
        <w:t>Jahren,</w:t>
      </w:r>
    </w:p>
    <w:p>
      <w:pPr>
        <w:spacing w:after="0" w:line="244" w:lineRule="auto"/>
        <w:jc w:val="both"/>
        <w:rPr>
          <w:sz w:val="17"/>
        </w:rPr>
        <w:sectPr>
          <w:type w:val="continuous"/>
          <w:pgSz w:w="11910" w:h="16840"/>
          <w:pgMar w:top="280" w:bottom="0" w:left="820" w:right="820"/>
          <w:cols w:num="2" w:equalWidth="0">
            <w:col w:w="5019" w:space="40"/>
            <w:col w:w="5211"/>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ListParagraph"/>
        <w:numPr>
          <w:ilvl w:val="1"/>
          <w:numId w:val="178"/>
        </w:numPr>
        <w:tabs>
          <w:tab w:pos="922" w:val="left" w:leader="none"/>
        </w:tabs>
        <w:spacing w:line="244" w:lineRule="auto" w:before="93" w:after="0"/>
        <w:ind w:left="921" w:right="0" w:hanging="170"/>
        <w:jc w:val="both"/>
        <w:rPr>
          <w:sz w:val="17"/>
        </w:rPr>
      </w:pPr>
      <w:r>
        <w:rPr>
          <w:color w:val="241F1F"/>
          <w:sz w:val="17"/>
        </w:rPr>
        <w:t>Bedrohung (§ 241 StGB): Freiheitsstrafe bis zu einem Jahr oder</w:t>
      </w:r>
      <w:r>
        <w:rPr>
          <w:color w:val="241F1F"/>
          <w:spacing w:val="-3"/>
          <w:sz w:val="17"/>
        </w:rPr>
        <w:t> </w:t>
      </w:r>
      <w:r>
        <w:rPr>
          <w:color w:val="241F1F"/>
          <w:sz w:val="17"/>
        </w:rPr>
        <w:t>Geldstrafe,</w:t>
      </w:r>
    </w:p>
    <w:p>
      <w:pPr>
        <w:pStyle w:val="ListParagraph"/>
        <w:numPr>
          <w:ilvl w:val="1"/>
          <w:numId w:val="178"/>
        </w:numPr>
        <w:tabs>
          <w:tab w:pos="922" w:val="left" w:leader="none"/>
        </w:tabs>
        <w:spacing w:line="244" w:lineRule="auto" w:before="109" w:after="0"/>
        <w:ind w:left="921" w:right="0" w:hanging="170"/>
        <w:jc w:val="both"/>
        <w:rPr>
          <w:sz w:val="17"/>
        </w:rPr>
      </w:pPr>
      <w:r>
        <w:rPr>
          <w:color w:val="241F1F"/>
          <w:sz w:val="17"/>
        </w:rPr>
        <w:t>Zwangsheirat (§ 237 StGB): Freiheitsstrafe von </w:t>
      </w:r>
      <w:r>
        <w:rPr>
          <w:color w:val="241F1F"/>
          <w:spacing w:val="-3"/>
          <w:sz w:val="17"/>
        </w:rPr>
        <w:t>sechs </w:t>
      </w:r>
      <w:r>
        <w:rPr>
          <w:color w:val="241F1F"/>
          <w:sz w:val="17"/>
        </w:rPr>
        <w:t>Monaten bis zu fünf</w:t>
      </w:r>
      <w:r>
        <w:rPr>
          <w:color w:val="241F1F"/>
          <w:spacing w:val="-5"/>
          <w:sz w:val="17"/>
        </w:rPr>
        <w:t> </w:t>
      </w:r>
      <w:r>
        <w:rPr>
          <w:color w:val="241F1F"/>
          <w:sz w:val="17"/>
        </w:rPr>
        <w:t>Jahren,</w:t>
      </w:r>
    </w:p>
    <w:p>
      <w:pPr>
        <w:pStyle w:val="ListParagraph"/>
        <w:numPr>
          <w:ilvl w:val="1"/>
          <w:numId w:val="178"/>
        </w:numPr>
        <w:tabs>
          <w:tab w:pos="922" w:val="left" w:leader="none"/>
        </w:tabs>
        <w:spacing w:line="244" w:lineRule="auto" w:before="108" w:after="0"/>
        <w:ind w:left="921" w:right="0" w:hanging="170"/>
        <w:jc w:val="both"/>
        <w:rPr>
          <w:sz w:val="17"/>
        </w:rPr>
      </w:pPr>
      <w:r>
        <w:rPr>
          <w:color w:val="241F1F"/>
          <w:sz w:val="17"/>
        </w:rPr>
        <w:t>Nachstellung (§ 238 StGB): Freiheitsstrafe bis zu drei Jahren oder</w:t>
      </w:r>
      <w:r>
        <w:rPr>
          <w:color w:val="241F1F"/>
          <w:spacing w:val="-3"/>
          <w:sz w:val="17"/>
        </w:rPr>
        <w:t> </w:t>
      </w:r>
      <w:r>
        <w:rPr>
          <w:color w:val="241F1F"/>
          <w:sz w:val="17"/>
        </w:rPr>
        <w:t>Geldstrafe,</w:t>
      </w:r>
    </w:p>
    <w:p>
      <w:pPr>
        <w:pStyle w:val="ListParagraph"/>
        <w:numPr>
          <w:ilvl w:val="1"/>
          <w:numId w:val="178"/>
        </w:numPr>
        <w:tabs>
          <w:tab w:pos="922" w:val="left" w:leader="none"/>
        </w:tabs>
        <w:spacing w:line="244" w:lineRule="auto" w:before="108" w:after="0"/>
        <w:ind w:left="921" w:right="0" w:hanging="170"/>
        <w:jc w:val="both"/>
        <w:rPr>
          <w:sz w:val="17"/>
        </w:rPr>
      </w:pPr>
      <w:r>
        <w:rPr>
          <w:color w:val="241F1F"/>
          <w:sz w:val="17"/>
        </w:rPr>
        <w:t>§ 4 GewSchG: Freiheitsstrafe bis zu einem Jahr oder Geldstrafe,</w:t>
      </w:r>
    </w:p>
    <w:p>
      <w:pPr>
        <w:pStyle w:val="ListParagraph"/>
        <w:numPr>
          <w:ilvl w:val="1"/>
          <w:numId w:val="178"/>
        </w:numPr>
        <w:tabs>
          <w:tab w:pos="922" w:val="left" w:leader="none"/>
        </w:tabs>
        <w:spacing w:line="244" w:lineRule="auto" w:before="109" w:after="0"/>
        <w:ind w:left="921" w:right="0" w:hanging="170"/>
        <w:jc w:val="both"/>
        <w:rPr>
          <w:sz w:val="17"/>
        </w:rPr>
      </w:pPr>
      <w:r>
        <w:rPr>
          <w:color w:val="241F1F"/>
          <w:sz w:val="17"/>
        </w:rPr>
        <w:t>Beleidigung (§ 185 StGB): Freiheitsstrafe bis zu </w:t>
      </w:r>
      <w:r>
        <w:rPr>
          <w:color w:val="241F1F"/>
          <w:spacing w:val="-3"/>
          <w:sz w:val="17"/>
        </w:rPr>
        <w:t>einem </w:t>
      </w:r>
      <w:r>
        <w:rPr>
          <w:color w:val="241F1F"/>
          <w:sz w:val="17"/>
        </w:rPr>
        <w:t>Jahr oder</w:t>
      </w:r>
      <w:r>
        <w:rPr>
          <w:color w:val="241F1F"/>
          <w:spacing w:val="-3"/>
          <w:sz w:val="17"/>
        </w:rPr>
        <w:t> </w:t>
      </w:r>
      <w:r>
        <w:rPr>
          <w:color w:val="241F1F"/>
          <w:sz w:val="17"/>
        </w:rPr>
        <w:t>Geldstrafe,</w:t>
      </w:r>
    </w:p>
    <w:p>
      <w:pPr>
        <w:pStyle w:val="ListParagraph"/>
        <w:numPr>
          <w:ilvl w:val="1"/>
          <w:numId w:val="178"/>
        </w:numPr>
        <w:tabs>
          <w:tab w:pos="922" w:val="left" w:leader="none"/>
        </w:tabs>
        <w:spacing w:line="244" w:lineRule="auto" w:before="108" w:after="0"/>
        <w:ind w:left="921" w:right="0" w:hanging="170"/>
        <w:jc w:val="both"/>
        <w:rPr>
          <w:sz w:val="17"/>
        </w:rPr>
      </w:pPr>
      <w:r>
        <w:rPr>
          <w:color w:val="241F1F"/>
          <w:sz w:val="17"/>
        </w:rPr>
        <w:t>Schwangerschaftsabbruch</w:t>
      </w:r>
      <w:r>
        <w:rPr>
          <w:color w:val="241F1F"/>
          <w:spacing w:val="-18"/>
          <w:sz w:val="17"/>
        </w:rPr>
        <w:t> </w:t>
      </w:r>
      <w:r>
        <w:rPr>
          <w:color w:val="241F1F"/>
          <w:sz w:val="17"/>
        </w:rPr>
        <w:t>(§</w:t>
      </w:r>
      <w:r>
        <w:rPr>
          <w:color w:val="241F1F"/>
          <w:spacing w:val="-18"/>
          <w:sz w:val="17"/>
        </w:rPr>
        <w:t> </w:t>
      </w:r>
      <w:r>
        <w:rPr>
          <w:color w:val="241F1F"/>
          <w:sz w:val="17"/>
        </w:rPr>
        <w:t>218</w:t>
      </w:r>
      <w:r>
        <w:rPr>
          <w:color w:val="241F1F"/>
          <w:spacing w:val="-18"/>
          <w:sz w:val="17"/>
        </w:rPr>
        <w:t> </w:t>
      </w:r>
      <w:r>
        <w:rPr>
          <w:color w:val="241F1F"/>
          <w:sz w:val="17"/>
        </w:rPr>
        <w:t>Absatz</w:t>
      </w:r>
      <w:r>
        <w:rPr>
          <w:color w:val="241F1F"/>
          <w:spacing w:val="-17"/>
          <w:sz w:val="17"/>
        </w:rPr>
        <w:t> </w:t>
      </w:r>
      <w:r>
        <w:rPr>
          <w:color w:val="241F1F"/>
          <w:sz w:val="17"/>
        </w:rPr>
        <w:t>1</w:t>
      </w:r>
      <w:r>
        <w:rPr>
          <w:color w:val="241F1F"/>
          <w:spacing w:val="-18"/>
          <w:sz w:val="17"/>
        </w:rPr>
        <w:t> </w:t>
      </w:r>
      <w:r>
        <w:rPr>
          <w:color w:val="241F1F"/>
          <w:sz w:val="17"/>
        </w:rPr>
        <w:t>StGB):</w:t>
      </w:r>
      <w:r>
        <w:rPr>
          <w:color w:val="241F1F"/>
          <w:spacing w:val="-18"/>
          <w:sz w:val="17"/>
        </w:rPr>
        <w:t> </w:t>
      </w:r>
      <w:r>
        <w:rPr>
          <w:color w:val="241F1F"/>
          <w:spacing w:val="-4"/>
          <w:sz w:val="17"/>
        </w:rPr>
        <w:t>Frei- </w:t>
      </w:r>
      <w:r>
        <w:rPr>
          <w:color w:val="241F1F"/>
          <w:sz w:val="17"/>
        </w:rPr>
        <w:t>heitsstrafe bis zu drei Jahren oder</w:t>
      </w:r>
      <w:r>
        <w:rPr>
          <w:color w:val="241F1F"/>
          <w:spacing w:val="-11"/>
          <w:sz w:val="17"/>
        </w:rPr>
        <w:t> </w:t>
      </w:r>
      <w:r>
        <w:rPr>
          <w:color w:val="241F1F"/>
          <w:sz w:val="17"/>
        </w:rPr>
        <w:t>Geldstrafe,</w:t>
      </w:r>
    </w:p>
    <w:p>
      <w:pPr>
        <w:pStyle w:val="ListParagraph"/>
        <w:numPr>
          <w:ilvl w:val="1"/>
          <w:numId w:val="178"/>
        </w:numPr>
        <w:tabs>
          <w:tab w:pos="922" w:val="left" w:leader="none"/>
        </w:tabs>
        <w:spacing w:line="244" w:lineRule="auto" w:before="108" w:after="0"/>
        <w:ind w:left="921" w:right="0" w:hanging="170"/>
        <w:jc w:val="both"/>
        <w:rPr>
          <w:sz w:val="17"/>
        </w:rPr>
      </w:pPr>
      <w:r>
        <w:rPr>
          <w:color w:val="241F1F"/>
          <w:sz w:val="17"/>
        </w:rPr>
        <w:t>Schwangerschaftsabbruch</w:t>
      </w:r>
      <w:r>
        <w:rPr>
          <w:color w:val="241F1F"/>
          <w:spacing w:val="-14"/>
          <w:sz w:val="17"/>
        </w:rPr>
        <w:t> </w:t>
      </w:r>
      <w:r>
        <w:rPr>
          <w:color w:val="241F1F"/>
          <w:sz w:val="17"/>
        </w:rPr>
        <w:t>im</w:t>
      </w:r>
      <w:r>
        <w:rPr>
          <w:color w:val="241F1F"/>
          <w:spacing w:val="-13"/>
          <w:sz w:val="17"/>
        </w:rPr>
        <w:t> </w:t>
      </w:r>
      <w:r>
        <w:rPr>
          <w:color w:val="241F1F"/>
          <w:sz w:val="17"/>
        </w:rPr>
        <w:t>besonders</w:t>
      </w:r>
      <w:r>
        <w:rPr>
          <w:color w:val="241F1F"/>
          <w:spacing w:val="-14"/>
          <w:sz w:val="17"/>
        </w:rPr>
        <w:t> </w:t>
      </w:r>
      <w:r>
        <w:rPr>
          <w:color w:val="241F1F"/>
          <w:spacing w:val="-3"/>
          <w:sz w:val="17"/>
        </w:rPr>
        <w:t>schweren</w:t>
      </w:r>
      <w:r>
        <w:rPr>
          <w:color w:val="241F1F"/>
          <w:spacing w:val="-13"/>
          <w:sz w:val="17"/>
        </w:rPr>
        <w:t> </w:t>
      </w:r>
      <w:r>
        <w:rPr>
          <w:color w:val="241F1F"/>
          <w:spacing w:val="-4"/>
          <w:sz w:val="17"/>
        </w:rPr>
        <w:t>Fall </w:t>
      </w:r>
      <w:r>
        <w:rPr>
          <w:color w:val="241F1F"/>
          <w:sz w:val="17"/>
        </w:rPr>
        <w:t>(§ 218 Absatz 2 Nummer 1 in Verbindung mit Absatz</w:t>
      </w:r>
      <w:r>
        <w:rPr>
          <w:color w:val="241F1F"/>
          <w:spacing w:val="-27"/>
          <w:sz w:val="17"/>
        </w:rPr>
        <w:t> </w:t>
      </w:r>
      <w:r>
        <w:rPr>
          <w:color w:val="241F1F"/>
          <w:sz w:val="17"/>
        </w:rPr>
        <w:t>1 Satz</w:t>
      </w:r>
      <w:r>
        <w:rPr>
          <w:color w:val="241F1F"/>
          <w:spacing w:val="-14"/>
          <w:sz w:val="17"/>
        </w:rPr>
        <w:t> </w:t>
      </w:r>
      <w:r>
        <w:rPr>
          <w:color w:val="241F1F"/>
          <w:sz w:val="17"/>
        </w:rPr>
        <w:t>1</w:t>
      </w:r>
      <w:r>
        <w:rPr>
          <w:color w:val="241F1F"/>
          <w:spacing w:val="-14"/>
          <w:sz w:val="17"/>
        </w:rPr>
        <w:t> </w:t>
      </w:r>
      <w:r>
        <w:rPr>
          <w:color w:val="241F1F"/>
          <w:sz w:val="17"/>
        </w:rPr>
        <w:t>StGB):</w:t>
      </w:r>
      <w:r>
        <w:rPr>
          <w:color w:val="241F1F"/>
          <w:spacing w:val="-14"/>
          <w:sz w:val="17"/>
        </w:rPr>
        <w:t> </w:t>
      </w:r>
      <w:r>
        <w:rPr>
          <w:color w:val="241F1F"/>
          <w:sz w:val="17"/>
        </w:rPr>
        <w:t>Freiheitsstrafe</w:t>
      </w:r>
      <w:r>
        <w:rPr>
          <w:color w:val="241F1F"/>
          <w:spacing w:val="-14"/>
          <w:sz w:val="17"/>
        </w:rPr>
        <w:t> </w:t>
      </w:r>
      <w:r>
        <w:rPr>
          <w:color w:val="241F1F"/>
          <w:sz w:val="17"/>
        </w:rPr>
        <w:t>von</w:t>
      </w:r>
      <w:r>
        <w:rPr>
          <w:color w:val="241F1F"/>
          <w:spacing w:val="-14"/>
          <w:sz w:val="17"/>
        </w:rPr>
        <w:t> </w:t>
      </w:r>
      <w:r>
        <w:rPr>
          <w:color w:val="241F1F"/>
          <w:sz w:val="17"/>
        </w:rPr>
        <w:t>sechs</w:t>
      </w:r>
      <w:r>
        <w:rPr>
          <w:color w:val="241F1F"/>
          <w:spacing w:val="-14"/>
          <w:sz w:val="17"/>
        </w:rPr>
        <w:t> </w:t>
      </w:r>
      <w:r>
        <w:rPr>
          <w:color w:val="241F1F"/>
          <w:sz w:val="17"/>
        </w:rPr>
        <w:t>Monaten</w:t>
      </w:r>
      <w:r>
        <w:rPr>
          <w:color w:val="241F1F"/>
          <w:spacing w:val="-14"/>
          <w:sz w:val="17"/>
        </w:rPr>
        <w:t> </w:t>
      </w:r>
      <w:r>
        <w:rPr>
          <w:color w:val="241F1F"/>
          <w:sz w:val="17"/>
        </w:rPr>
        <w:t>bis</w:t>
      </w:r>
      <w:r>
        <w:rPr>
          <w:color w:val="241F1F"/>
          <w:spacing w:val="-14"/>
          <w:sz w:val="17"/>
        </w:rPr>
        <w:t> </w:t>
      </w:r>
      <w:r>
        <w:rPr>
          <w:color w:val="241F1F"/>
          <w:sz w:val="17"/>
        </w:rPr>
        <w:t>zu fünf</w:t>
      </w:r>
      <w:r>
        <w:rPr>
          <w:color w:val="241F1F"/>
          <w:spacing w:val="-2"/>
          <w:sz w:val="17"/>
        </w:rPr>
        <w:t> </w:t>
      </w:r>
      <w:r>
        <w:rPr>
          <w:color w:val="241F1F"/>
          <w:sz w:val="17"/>
        </w:rPr>
        <w:t>Jahren.</w:t>
      </w:r>
    </w:p>
    <w:p>
      <w:pPr>
        <w:pStyle w:val="BodyText"/>
        <w:spacing w:line="244" w:lineRule="auto" w:before="109"/>
        <w:ind w:left="751"/>
        <w:jc w:val="both"/>
      </w:pPr>
      <w:r>
        <w:rPr>
          <w:color w:val="241F1F"/>
        </w:rPr>
        <w:t>Mit diesen Strafandrohungen sind auch Sanktionen ge- währleistet, die gegebenenfalls zur Auslieferung eines mutmaßlichen </w:t>
      </w:r>
      <w:r>
        <w:rPr>
          <w:color w:val="241F1F"/>
          <w:spacing w:val="-3"/>
        </w:rPr>
        <w:t>Täters </w:t>
      </w:r>
      <w:r>
        <w:rPr>
          <w:color w:val="241F1F"/>
        </w:rPr>
        <w:t>zur Strafvollstreckung in einem anderen,</w:t>
      </w:r>
      <w:r>
        <w:rPr>
          <w:color w:val="241F1F"/>
          <w:spacing w:val="-7"/>
        </w:rPr>
        <w:t> </w:t>
      </w:r>
      <w:r>
        <w:rPr>
          <w:color w:val="241F1F"/>
        </w:rPr>
        <w:t>ersuchenden</w:t>
      </w:r>
      <w:r>
        <w:rPr>
          <w:color w:val="241F1F"/>
          <w:spacing w:val="-6"/>
        </w:rPr>
        <w:t> </w:t>
      </w:r>
      <w:r>
        <w:rPr>
          <w:color w:val="241F1F"/>
        </w:rPr>
        <w:t>Staat</w:t>
      </w:r>
      <w:r>
        <w:rPr>
          <w:color w:val="241F1F"/>
          <w:spacing w:val="-7"/>
        </w:rPr>
        <w:t> </w:t>
      </w:r>
      <w:r>
        <w:rPr>
          <w:color w:val="241F1F"/>
        </w:rPr>
        <w:t>führen</w:t>
      </w:r>
      <w:r>
        <w:rPr>
          <w:color w:val="241F1F"/>
          <w:spacing w:val="-6"/>
        </w:rPr>
        <w:t> </w:t>
      </w:r>
      <w:r>
        <w:rPr>
          <w:color w:val="241F1F"/>
        </w:rPr>
        <w:t>können.</w:t>
      </w:r>
      <w:r>
        <w:rPr>
          <w:color w:val="241F1F"/>
          <w:spacing w:val="-7"/>
        </w:rPr>
        <w:t> </w:t>
      </w:r>
      <w:r>
        <w:rPr>
          <w:color w:val="241F1F"/>
        </w:rPr>
        <w:t>Gemäß</w:t>
      </w:r>
      <w:r>
        <w:rPr>
          <w:color w:val="241F1F"/>
          <w:spacing w:val="-6"/>
        </w:rPr>
        <w:t> </w:t>
      </w:r>
      <w:r>
        <w:rPr>
          <w:color w:val="241F1F"/>
          <w:spacing w:val="-3"/>
        </w:rPr>
        <w:t>Arti- </w:t>
      </w:r>
      <w:r>
        <w:rPr>
          <w:color w:val="241F1F"/>
        </w:rPr>
        <w:t>kel 2 des Europäischen Auslieferungsübereinkommens (SEV Nummer 24) führen solche </w:t>
      </w:r>
      <w:r>
        <w:rPr>
          <w:color w:val="241F1F"/>
          <w:spacing w:val="-4"/>
        </w:rPr>
        <w:t>Taten </w:t>
      </w:r>
      <w:r>
        <w:rPr>
          <w:color w:val="241F1F"/>
        </w:rPr>
        <w:t>zu einer</w:t>
      </w:r>
      <w:r>
        <w:rPr>
          <w:color w:val="241F1F"/>
          <w:spacing w:val="-21"/>
        </w:rPr>
        <w:t> </w:t>
      </w:r>
      <w:r>
        <w:rPr>
          <w:color w:val="241F1F"/>
        </w:rPr>
        <w:t>Ausliefe- rung, die – nach den Gesetzen der ersuchenden und </w:t>
      </w:r>
      <w:r>
        <w:rPr>
          <w:color w:val="241F1F"/>
          <w:spacing w:val="-5"/>
        </w:rPr>
        <w:t>der </w:t>
      </w:r>
      <w:r>
        <w:rPr>
          <w:color w:val="241F1F"/>
        </w:rPr>
        <w:t>ersuchten</w:t>
      </w:r>
      <w:r>
        <w:rPr>
          <w:color w:val="241F1F"/>
          <w:spacing w:val="-22"/>
        </w:rPr>
        <w:t> </w:t>
      </w:r>
      <w:r>
        <w:rPr>
          <w:color w:val="241F1F"/>
        </w:rPr>
        <w:t>Vertragspartei</w:t>
      </w:r>
      <w:r>
        <w:rPr>
          <w:color w:val="241F1F"/>
          <w:spacing w:val="-22"/>
        </w:rPr>
        <w:t> </w:t>
      </w:r>
      <w:r>
        <w:rPr>
          <w:color w:val="241F1F"/>
        </w:rPr>
        <w:t>–</w:t>
      </w:r>
      <w:r>
        <w:rPr>
          <w:color w:val="241F1F"/>
          <w:spacing w:val="-22"/>
        </w:rPr>
        <w:t> </w:t>
      </w:r>
      <w:r>
        <w:rPr>
          <w:color w:val="241F1F"/>
        </w:rPr>
        <w:t>mit</w:t>
      </w:r>
      <w:r>
        <w:rPr>
          <w:color w:val="241F1F"/>
          <w:spacing w:val="-22"/>
        </w:rPr>
        <w:t> </w:t>
      </w:r>
      <w:r>
        <w:rPr>
          <w:color w:val="241F1F"/>
        </w:rPr>
        <w:t>einer</w:t>
      </w:r>
      <w:r>
        <w:rPr>
          <w:color w:val="241F1F"/>
          <w:spacing w:val="-22"/>
        </w:rPr>
        <w:t> </w:t>
      </w:r>
      <w:r>
        <w:rPr>
          <w:color w:val="241F1F"/>
        </w:rPr>
        <w:t>freiheitsentziehenden Strafe oder einer freiheitsentziehenden Maßregel der Sicherung von einer Höchstdauer von mindestens </w:t>
      </w:r>
      <w:r>
        <w:rPr>
          <w:color w:val="241F1F"/>
          <w:spacing w:val="-4"/>
        </w:rPr>
        <w:t>einem </w:t>
      </w:r>
      <w:r>
        <w:rPr>
          <w:color w:val="241F1F"/>
        </w:rPr>
        <w:t>Jahr oder mit einer schwereren Strafe bedroht sind. </w:t>
      </w:r>
      <w:r>
        <w:rPr>
          <w:color w:val="241F1F"/>
          <w:spacing w:val="-4"/>
        </w:rPr>
        <w:t>Eine </w:t>
      </w:r>
      <w:r>
        <w:rPr>
          <w:color w:val="241F1F"/>
        </w:rPr>
        <w:t>solche</w:t>
      </w:r>
      <w:r>
        <w:rPr>
          <w:color w:val="241F1F"/>
          <w:spacing w:val="-11"/>
        </w:rPr>
        <w:t> </w:t>
      </w:r>
      <w:r>
        <w:rPr>
          <w:color w:val="241F1F"/>
        </w:rPr>
        <w:t>Strafandrohung</w:t>
      </w:r>
      <w:r>
        <w:rPr>
          <w:color w:val="241F1F"/>
          <w:spacing w:val="-10"/>
        </w:rPr>
        <w:t> </w:t>
      </w:r>
      <w:r>
        <w:rPr>
          <w:color w:val="241F1F"/>
        </w:rPr>
        <w:t>ist</w:t>
      </w:r>
      <w:r>
        <w:rPr>
          <w:color w:val="241F1F"/>
          <w:spacing w:val="-11"/>
        </w:rPr>
        <w:t> </w:t>
      </w:r>
      <w:r>
        <w:rPr>
          <w:color w:val="241F1F"/>
        </w:rPr>
        <w:t>bei</w:t>
      </w:r>
      <w:r>
        <w:rPr>
          <w:color w:val="241F1F"/>
          <w:spacing w:val="-10"/>
        </w:rPr>
        <w:t> </w:t>
      </w:r>
      <w:r>
        <w:rPr>
          <w:color w:val="241F1F"/>
        </w:rPr>
        <w:t>all</w:t>
      </w:r>
      <w:r>
        <w:rPr>
          <w:color w:val="241F1F"/>
          <w:spacing w:val="-10"/>
        </w:rPr>
        <w:t> </w:t>
      </w:r>
      <w:r>
        <w:rPr>
          <w:color w:val="241F1F"/>
        </w:rPr>
        <w:t>den</w:t>
      </w:r>
      <w:r>
        <w:rPr>
          <w:color w:val="241F1F"/>
          <w:spacing w:val="-11"/>
        </w:rPr>
        <w:t> </w:t>
      </w:r>
      <w:r>
        <w:rPr>
          <w:color w:val="241F1F"/>
        </w:rPr>
        <w:t>vorgenannten</w:t>
      </w:r>
      <w:r>
        <w:rPr>
          <w:color w:val="241F1F"/>
          <w:spacing w:val="-10"/>
        </w:rPr>
        <w:t> </w:t>
      </w:r>
      <w:r>
        <w:rPr>
          <w:color w:val="241F1F"/>
        </w:rPr>
        <w:t>Straf- taten gegeben. Mithin sind die </w:t>
      </w:r>
      <w:r>
        <w:rPr>
          <w:color w:val="241F1F"/>
          <w:spacing w:val="-3"/>
        </w:rPr>
        <w:t>Taten </w:t>
      </w:r>
      <w:r>
        <w:rPr>
          <w:color w:val="241F1F"/>
        </w:rPr>
        <w:t>nach deutscher Rechtslage auslieferungsfähig (vgl. § 1 Absatz 3, § 3</w:t>
      </w:r>
      <w:r>
        <w:rPr>
          <w:color w:val="241F1F"/>
          <w:spacing w:val="-21"/>
        </w:rPr>
        <w:t> </w:t>
      </w:r>
      <w:r>
        <w:rPr>
          <w:color w:val="241F1F"/>
          <w:spacing w:val="-5"/>
        </w:rPr>
        <w:t>Ab- </w:t>
      </w:r>
      <w:r>
        <w:rPr>
          <w:color w:val="241F1F"/>
        </w:rPr>
        <w:t>satz 2 und 3</w:t>
      </w:r>
      <w:r>
        <w:rPr>
          <w:color w:val="241F1F"/>
          <w:spacing w:val="-6"/>
        </w:rPr>
        <w:t> </w:t>
      </w:r>
      <w:r>
        <w:rPr>
          <w:color w:val="241F1F"/>
        </w:rPr>
        <w:t>IRG).</w:t>
      </w:r>
    </w:p>
    <w:p>
      <w:pPr>
        <w:pStyle w:val="BodyText"/>
        <w:spacing w:line="244" w:lineRule="auto" w:before="114"/>
        <w:ind w:left="751"/>
        <w:jc w:val="both"/>
      </w:pPr>
      <w:r>
        <w:rPr>
          <w:color w:val="241F1F"/>
        </w:rPr>
        <w:t>Schließlich</w:t>
      </w:r>
      <w:r>
        <w:rPr>
          <w:color w:val="241F1F"/>
          <w:spacing w:val="-13"/>
        </w:rPr>
        <w:t> </w:t>
      </w:r>
      <w:r>
        <w:rPr>
          <w:color w:val="241F1F"/>
        </w:rPr>
        <w:t>kann</w:t>
      </w:r>
      <w:r>
        <w:rPr>
          <w:color w:val="241F1F"/>
          <w:spacing w:val="-13"/>
        </w:rPr>
        <w:t> </w:t>
      </w:r>
      <w:r>
        <w:rPr>
          <w:color w:val="241F1F"/>
        </w:rPr>
        <w:t>neben</w:t>
      </w:r>
      <w:r>
        <w:rPr>
          <w:color w:val="241F1F"/>
          <w:spacing w:val="-13"/>
        </w:rPr>
        <w:t> </w:t>
      </w:r>
      <w:r>
        <w:rPr>
          <w:color w:val="241F1F"/>
        </w:rPr>
        <w:t>den</w:t>
      </w:r>
      <w:r>
        <w:rPr>
          <w:color w:val="241F1F"/>
          <w:spacing w:val="-13"/>
        </w:rPr>
        <w:t> </w:t>
      </w:r>
      <w:r>
        <w:rPr>
          <w:color w:val="241F1F"/>
        </w:rPr>
        <w:t>genannten</w:t>
      </w:r>
      <w:r>
        <w:rPr>
          <w:color w:val="241F1F"/>
          <w:spacing w:val="-13"/>
        </w:rPr>
        <w:t> </w:t>
      </w:r>
      <w:r>
        <w:rPr>
          <w:color w:val="241F1F"/>
          <w:spacing w:val="-3"/>
        </w:rPr>
        <w:t>angedrohten</w:t>
      </w:r>
      <w:r>
        <w:rPr>
          <w:color w:val="241F1F"/>
          <w:spacing w:val="-12"/>
        </w:rPr>
        <w:t> </w:t>
      </w:r>
      <w:r>
        <w:rPr>
          <w:color w:val="241F1F"/>
          <w:spacing w:val="-3"/>
        </w:rPr>
        <w:t>Stra- </w:t>
      </w:r>
      <w:r>
        <w:rPr>
          <w:color w:val="241F1F"/>
        </w:rPr>
        <w:t>fen bei Vorliegen der entsprechenden Voraussetzungen auch</w:t>
      </w:r>
      <w:r>
        <w:rPr>
          <w:color w:val="241F1F"/>
          <w:spacing w:val="-8"/>
        </w:rPr>
        <w:t> </w:t>
      </w:r>
      <w:r>
        <w:rPr>
          <w:color w:val="241F1F"/>
        </w:rPr>
        <w:t>noch</w:t>
      </w:r>
      <w:r>
        <w:rPr>
          <w:color w:val="241F1F"/>
          <w:spacing w:val="-8"/>
        </w:rPr>
        <w:t> </w:t>
      </w:r>
      <w:r>
        <w:rPr>
          <w:color w:val="241F1F"/>
        </w:rPr>
        <w:t>die</w:t>
      </w:r>
      <w:r>
        <w:rPr>
          <w:color w:val="241F1F"/>
          <w:spacing w:val="-8"/>
        </w:rPr>
        <w:t> </w:t>
      </w:r>
      <w:r>
        <w:rPr>
          <w:color w:val="241F1F"/>
          <w:spacing w:val="-3"/>
        </w:rPr>
        <w:t>Anordnung</w:t>
      </w:r>
      <w:r>
        <w:rPr>
          <w:color w:val="241F1F"/>
          <w:spacing w:val="-8"/>
        </w:rPr>
        <w:t> </w:t>
      </w:r>
      <w:r>
        <w:rPr>
          <w:color w:val="241F1F"/>
        </w:rPr>
        <w:t>von</w:t>
      </w:r>
      <w:r>
        <w:rPr>
          <w:color w:val="241F1F"/>
          <w:spacing w:val="-8"/>
        </w:rPr>
        <w:t> </w:t>
      </w:r>
      <w:r>
        <w:rPr>
          <w:color w:val="241F1F"/>
        </w:rPr>
        <w:t>bestimmten</w:t>
      </w:r>
      <w:r>
        <w:rPr>
          <w:color w:val="241F1F"/>
          <w:spacing w:val="-8"/>
        </w:rPr>
        <w:t> </w:t>
      </w:r>
      <w:r>
        <w:rPr>
          <w:color w:val="241F1F"/>
          <w:spacing w:val="-3"/>
        </w:rPr>
        <w:t>Maßregeln</w:t>
      </w:r>
      <w:r>
        <w:rPr>
          <w:color w:val="241F1F"/>
          <w:spacing w:val="-8"/>
        </w:rPr>
        <w:t> </w:t>
      </w:r>
      <w:r>
        <w:rPr>
          <w:color w:val="241F1F"/>
        </w:rPr>
        <w:t>der Besserung und Sicherung in Betracht kommen, wie </w:t>
      </w:r>
      <w:r>
        <w:rPr>
          <w:color w:val="241F1F"/>
          <w:spacing w:val="-4"/>
        </w:rPr>
        <w:t>etwa </w:t>
      </w:r>
      <w:r>
        <w:rPr>
          <w:color w:val="241F1F"/>
        </w:rPr>
        <w:t>die</w:t>
      </w:r>
      <w:r>
        <w:rPr>
          <w:color w:val="241F1F"/>
          <w:spacing w:val="-14"/>
        </w:rPr>
        <w:t> </w:t>
      </w:r>
      <w:r>
        <w:rPr>
          <w:color w:val="241F1F"/>
        </w:rPr>
        <w:t>Unterbringung</w:t>
      </w:r>
      <w:r>
        <w:rPr>
          <w:color w:val="241F1F"/>
          <w:spacing w:val="-13"/>
        </w:rPr>
        <w:t> </w:t>
      </w:r>
      <w:r>
        <w:rPr>
          <w:color w:val="241F1F"/>
        </w:rPr>
        <w:t>in</w:t>
      </w:r>
      <w:r>
        <w:rPr>
          <w:color w:val="241F1F"/>
          <w:spacing w:val="-14"/>
        </w:rPr>
        <w:t> </w:t>
      </w:r>
      <w:r>
        <w:rPr>
          <w:color w:val="241F1F"/>
        </w:rPr>
        <w:t>einem</w:t>
      </w:r>
      <w:r>
        <w:rPr>
          <w:color w:val="241F1F"/>
          <w:spacing w:val="-13"/>
        </w:rPr>
        <w:t> </w:t>
      </w:r>
      <w:r>
        <w:rPr>
          <w:color w:val="241F1F"/>
        </w:rPr>
        <w:t>psychiatrischen</w:t>
      </w:r>
      <w:r>
        <w:rPr>
          <w:color w:val="241F1F"/>
          <w:spacing w:val="-14"/>
        </w:rPr>
        <w:t> </w:t>
      </w:r>
      <w:r>
        <w:rPr>
          <w:color w:val="241F1F"/>
        </w:rPr>
        <w:t>Krankenhaus (§</w:t>
      </w:r>
      <w:r>
        <w:rPr>
          <w:color w:val="241F1F"/>
          <w:spacing w:val="-12"/>
        </w:rPr>
        <w:t> </w:t>
      </w:r>
      <w:r>
        <w:rPr>
          <w:color w:val="241F1F"/>
        </w:rPr>
        <w:t>63</w:t>
      </w:r>
      <w:r>
        <w:rPr>
          <w:color w:val="241F1F"/>
          <w:spacing w:val="-11"/>
        </w:rPr>
        <w:t> </w:t>
      </w:r>
      <w:r>
        <w:rPr>
          <w:color w:val="241F1F"/>
        </w:rPr>
        <w:t>StGB)</w:t>
      </w:r>
      <w:r>
        <w:rPr>
          <w:color w:val="241F1F"/>
          <w:spacing w:val="-11"/>
        </w:rPr>
        <w:t> </w:t>
      </w:r>
      <w:r>
        <w:rPr>
          <w:color w:val="241F1F"/>
        </w:rPr>
        <w:t>oder</w:t>
      </w:r>
      <w:r>
        <w:rPr>
          <w:color w:val="241F1F"/>
          <w:spacing w:val="-11"/>
        </w:rPr>
        <w:t> </w:t>
      </w:r>
      <w:r>
        <w:rPr>
          <w:color w:val="241F1F"/>
        </w:rPr>
        <w:t>in</w:t>
      </w:r>
      <w:r>
        <w:rPr>
          <w:color w:val="241F1F"/>
          <w:spacing w:val="-11"/>
        </w:rPr>
        <w:t> </w:t>
      </w:r>
      <w:r>
        <w:rPr>
          <w:color w:val="241F1F"/>
        </w:rPr>
        <w:t>einer</w:t>
      </w:r>
      <w:r>
        <w:rPr>
          <w:color w:val="241F1F"/>
          <w:spacing w:val="-11"/>
        </w:rPr>
        <w:t> </w:t>
      </w:r>
      <w:r>
        <w:rPr>
          <w:color w:val="241F1F"/>
        </w:rPr>
        <w:t>Entziehungsanstalt</w:t>
      </w:r>
      <w:r>
        <w:rPr>
          <w:color w:val="241F1F"/>
          <w:spacing w:val="-12"/>
        </w:rPr>
        <w:t> </w:t>
      </w:r>
      <w:r>
        <w:rPr>
          <w:color w:val="241F1F"/>
        </w:rPr>
        <w:t>(§</w:t>
      </w:r>
      <w:r>
        <w:rPr>
          <w:color w:val="241F1F"/>
          <w:spacing w:val="-11"/>
        </w:rPr>
        <w:t> </w:t>
      </w:r>
      <w:r>
        <w:rPr>
          <w:color w:val="241F1F"/>
        </w:rPr>
        <w:t>64</w:t>
      </w:r>
      <w:r>
        <w:rPr>
          <w:color w:val="241F1F"/>
          <w:spacing w:val="-11"/>
        </w:rPr>
        <w:t> </w:t>
      </w:r>
      <w:r>
        <w:rPr>
          <w:color w:val="241F1F"/>
          <w:spacing w:val="-3"/>
        </w:rPr>
        <w:t>StGB), </w:t>
      </w:r>
      <w:r>
        <w:rPr>
          <w:color w:val="241F1F"/>
        </w:rPr>
        <w:t>die Entziehung der Fahrerlaubnis (§ 69 StGB) oder das Berufsverbot (§ 70</w:t>
      </w:r>
      <w:r>
        <w:rPr>
          <w:color w:val="241F1F"/>
          <w:spacing w:val="-4"/>
        </w:rPr>
        <w:t> </w:t>
      </w:r>
      <w:r>
        <w:rPr>
          <w:color w:val="241F1F"/>
        </w:rPr>
        <w:t>StGB).</w:t>
      </w:r>
    </w:p>
    <w:p>
      <w:pPr>
        <w:pStyle w:val="BodyText"/>
        <w:spacing w:line="244" w:lineRule="auto" w:before="111"/>
        <w:ind w:left="751"/>
        <w:jc w:val="both"/>
      </w:pPr>
      <w:r>
        <w:rPr>
          <w:color w:val="241F1F"/>
        </w:rPr>
        <w:t>In Artikel 45 Absatz 2 ist vorgesehen, dass die </w:t>
      </w:r>
      <w:r>
        <w:rPr>
          <w:color w:val="241F1F"/>
          <w:spacing w:val="-4"/>
        </w:rPr>
        <w:t>Vertrags- </w:t>
      </w:r>
      <w:r>
        <w:rPr>
          <w:color w:val="241F1F"/>
        </w:rPr>
        <w:t>parteien weitere Maßnahmen in Bezug auf </w:t>
      </w:r>
      <w:r>
        <w:rPr>
          <w:color w:val="241F1F"/>
          <w:spacing w:val="-3"/>
        </w:rPr>
        <w:t>Täter </w:t>
      </w:r>
      <w:r>
        <w:rPr>
          <w:color w:val="241F1F"/>
        </w:rPr>
        <w:t>und </w:t>
      </w:r>
      <w:r>
        <w:rPr>
          <w:color w:val="241F1F"/>
          <w:spacing w:val="-3"/>
        </w:rPr>
        <w:t>Täterinnen</w:t>
      </w:r>
      <w:r>
        <w:rPr>
          <w:color w:val="241F1F"/>
          <w:spacing w:val="-9"/>
        </w:rPr>
        <w:t> </w:t>
      </w:r>
      <w:r>
        <w:rPr>
          <w:color w:val="241F1F"/>
        </w:rPr>
        <w:t>treffen</w:t>
      </w:r>
      <w:r>
        <w:rPr>
          <w:color w:val="241F1F"/>
          <w:spacing w:val="-9"/>
        </w:rPr>
        <w:t> </w:t>
      </w:r>
      <w:r>
        <w:rPr>
          <w:color w:val="241F1F"/>
        </w:rPr>
        <w:t>können</w:t>
      </w:r>
      <w:r>
        <w:rPr>
          <w:color w:val="241F1F"/>
          <w:spacing w:val="-9"/>
        </w:rPr>
        <w:t> </w:t>
      </w:r>
      <w:r>
        <w:rPr>
          <w:color w:val="241F1F"/>
        </w:rPr>
        <w:t>wie</w:t>
      </w:r>
      <w:r>
        <w:rPr>
          <w:color w:val="241F1F"/>
          <w:spacing w:val="-9"/>
        </w:rPr>
        <w:t> </w:t>
      </w:r>
      <w:r>
        <w:rPr>
          <w:color w:val="241F1F"/>
        </w:rPr>
        <w:t>beispielsweise</w:t>
      </w:r>
      <w:r>
        <w:rPr>
          <w:color w:val="241F1F"/>
          <w:spacing w:val="-8"/>
        </w:rPr>
        <w:t> </w:t>
      </w:r>
      <w:r>
        <w:rPr>
          <w:color w:val="241F1F"/>
        </w:rPr>
        <w:t>die</w:t>
      </w:r>
      <w:r>
        <w:rPr>
          <w:color w:val="241F1F"/>
          <w:spacing w:val="-9"/>
        </w:rPr>
        <w:t> </w:t>
      </w:r>
      <w:r>
        <w:rPr>
          <w:color w:val="241F1F"/>
          <w:spacing w:val="-4"/>
        </w:rPr>
        <w:t>Überwa- </w:t>
      </w:r>
      <w:r>
        <w:rPr>
          <w:color w:val="241F1F"/>
        </w:rPr>
        <w:t>chung</w:t>
      </w:r>
      <w:r>
        <w:rPr>
          <w:color w:val="241F1F"/>
          <w:spacing w:val="-12"/>
        </w:rPr>
        <w:t> </w:t>
      </w:r>
      <w:r>
        <w:rPr>
          <w:color w:val="241F1F"/>
        </w:rPr>
        <w:t>und</w:t>
      </w:r>
      <w:r>
        <w:rPr>
          <w:color w:val="241F1F"/>
          <w:spacing w:val="-11"/>
        </w:rPr>
        <w:t> </w:t>
      </w:r>
      <w:r>
        <w:rPr>
          <w:color w:val="241F1F"/>
        </w:rPr>
        <w:t>Betreuung</w:t>
      </w:r>
      <w:r>
        <w:rPr>
          <w:color w:val="241F1F"/>
          <w:spacing w:val="-11"/>
        </w:rPr>
        <w:t> </w:t>
      </w:r>
      <w:r>
        <w:rPr>
          <w:color w:val="241F1F"/>
        </w:rPr>
        <w:t>verurteilter</w:t>
      </w:r>
      <w:r>
        <w:rPr>
          <w:color w:val="241F1F"/>
          <w:spacing w:val="-12"/>
        </w:rPr>
        <w:t> </w:t>
      </w:r>
      <w:r>
        <w:rPr>
          <w:color w:val="241F1F"/>
        </w:rPr>
        <w:t>Personen</w:t>
      </w:r>
      <w:r>
        <w:rPr>
          <w:color w:val="241F1F"/>
          <w:spacing w:val="-11"/>
        </w:rPr>
        <w:t> </w:t>
      </w:r>
      <w:r>
        <w:rPr>
          <w:color w:val="241F1F"/>
        </w:rPr>
        <w:t>oder</w:t>
      </w:r>
      <w:r>
        <w:rPr>
          <w:color w:val="241F1F"/>
          <w:spacing w:val="-11"/>
        </w:rPr>
        <w:t> </w:t>
      </w:r>
      <w:r>
        <w:rPr>
          <w:color w:val="241F1F"/>
        </w:rPr>
        <w:t>den</w:t>
      </w:r>
      <w:r>
        <w:rPr>
          <w:color w:val="241F1F"/>
          <w:spacing w:val="-12"/>
        </w:rPr>
        <w:t> </w:t>
      </w:r>
      <w:r>
        <w:rPr>
          <w:color w:val="241F1F"/>
        </w:rPr>
        <w:t>Ent- zug der elterlichen Rechte, wenn das Wohl des Kindes, das die Sicherheit des Opfers umfassen kann, nicht auf andere Weise garantiert werden</w:t>
      </w:r>
      <w:r>
        <w:rPr>
          <w:color w:val="241F1F"/>
          <w:spacing w:val="-8"/>
        </w:rPr>
        <w:t> </w:t>
      </w:r>
      <w:r>
        <w:rPr>
          <w:color w:val="241F1F"/>
        </w:rPr>
        <w:t>kann.</w:t>
      </w:r>
    </w:p>
    <w:p>
      <w:pPr>
        <w:pStyle w:val="BodyText"/>
        <w:spacing w:line="244" w:lineRule="auto" w:before="111"/>
        <w:ind w:left="750" w:firstLine="1"/>
        <w:jc w:val="both"/>
      </w:pPr>
      <w:r>
        <w:rPr>
          <w:color w:val="241F1F"/>
        </w:rPr>
        <w:t>Auch diese Maßnahmen ermöglicht das deutsche </w:t>
      </w:r>
      <w:r>
        <w:rPr>
          <w:color w:val="241F1F"/>
          <w:spacing w:val="-3"/>
        </w:rPr>
        <w:t>Recht. </w:t>
      </w:r>
      <w:r>
        <w:rPr>
          <w:color w:val="241F1F"/>
        </w:rPr>
        <w:t>Nach</w:t>
      </w:r>
      <w:r>
        <w:rPr>
          <w:color w:val="241F1F"/>
          <w:spacing w:val="-16"/>
        </w:rPr>
        <w:t> </w:t>
      </w:r>
      <w:r>
        <w:rPr>
          <w:color w:val="241F1F"/>
        </w:rPr>
        <w:t>Artikel</w:t>
      </w:r>
      <w:r>
        <w:rPr>
          <w:color w:val="241F1F"/>
          <w:spacing w:val="-15"/>
        </w:rPr>
        <w:t> </w:t>
      </w:r>
      <w:r>
        <w:rPr>
          <w:color w:val="241F1F"/>
        </w:rPr>
        <w:t>6</w:t>
      </w:r>
      <w:r>
        <w:rPr>
          <w:color w:val="241F1F"/>
          <w:spacing w:val="-16"/>
        </w:rPr>
        <w:t> </w:t>
      </w:r>
      <w:r>
        <w:rPr>
          <w:color w:val="241F1F"/>
        </w:rPr>
        <w:t>Absatz</w:t>
      </w:r>
      <w:r>
        <w:rPr>
          <w:color w:val="241F1F"/>
          <w:spacing w:val="-15"/>
        </w:rPr>
        <w:t> </w:t>
      </w:r>
      <w:r>
        <w:rPr>
          <w:color w:val="241F1F"/>
        </w:rPr>
        <w:t>2</w:t>
      </w:r>
      <w:r>
        <w:rPr>
          <w:color w:val="241F1F"/>
          <w:spacing w:val="-15"/>
        </w:rPr>
        <w:t> </w:t>
      </w:r>
      <w:r>
        <w:rPr>
          <w:color w:val="241F1F"/>
        </w:rPr>
        <w:t>GG</w:t>
      </w:r>
      <w:r>
        <w:rPr>
          <w:color w:val="241F1F"/>
          <w:spacing w:val="-16"/>
        </w:rPr>
        <w:t> </w:t>
      </w:r>
      <w:r>
        <w:rPr>
          <w:color w:val="241F1F"/>
        </w:rPr>
        <w:t>sind</w:t>
      </w:r>
      <w:r>
        <w:rPr>
          <w:color w:val="241F1F"/>
          <w:spacing w:val="-15"/>
        </w:rPr>
        <w:t> </w:t>
      </w:r>
      <w:r>
        <w:rPr>
          <w:color w:val="241F1F"/>
        </w:rPr>
        <w:t>Pflege</w:t>
      </w:r>
      <w:r>
        <w:rPr>
          <w:color w:val="241F1F"/>
          <w:spacing w:val="-15"/>
        </w:rPr>
        <w:t> </w:t>
      </w:r>
      <w:r>
        <w:rPr>
          <w:color w:val="241F1F"/>
        </w:rPr>
        <w:t>und</w:t>
      </w:r>
      <w:r>
        <w:rPr>
          <w:color w:val="241F1F"/>
          <w:spacing w:val="-16"/>
        </w:rPr>
        <w:t> </w:t>
      </w:r>
      <w:r>
        <w:rPr>
          <w:color w:val="241F1F"/>
        </w:rPr>
        <w:t>Erziehung</w:t>
      </w:r>
      <w:r>
        <w:rPr>
          <w:color w:val="241F1F"/>
          <w:spacing w:val="-15"/>
        </w:rPr>
        <w:t> </w:t>
      </w:r>
      <w:r>
        <w:rPr>
          <w:color w:val="241F1F"/>
        </w:rPr>
        <w:t>der Kinder</w:t>
      </w:r>
      <w:r>
        <w:rPr>
          <w:color w:val="241F1F"/>
          <w:spacing w:val="-10"/>
        </w:rPr>
        <w:t> </w:t>
      </w:r>
      <w:r>
        <w:rPr>
          <w:color w:val="241F1F"/>
        </w:rPr>
        <w:t>das</w:t>
      </w:r>
      <w:r>
        <w:rPr>
          <w:color w:val="241F1F"/>
          <w:spacing w:val="-10"/>
        </w:rPr>
        <w:t> </w:t>
      </w:r>
      <w:r>
        <w:rPr>
          <w:color w:val="241F1F"/>
        </w:rPr>
        <w:t>natürliche</w:t>
      </w:r>
      <w:r>
        <w:rPr>
          <w:color w:val="241F1F"/>
          <w:spacing w:val="-10"/>
        </w:rPr>
        <w:t> </w:t>
      </w:r>
      <w:r>
        <w:rPr>
          <w:color w:val="241F1F"/>
        </w:rPr>
        <w:t>Recht</w:t>
      </w:r>
      <w:r>
        <w:rPr>
          <w:color w:val="241F1F"/>
          <w:spacing w:val="-10"/>
        </w:rPr>
        <w:t> </w:t>
      </w:r>
      <w:r>
        <w:rPr>
          <w:color w:val="241F1F"/>
        </w:rPr>
        <w:t>der</w:t>
      </w:r>
      <w:r>
        <w:rPr>
          <w:color w:val="241F1F"/>
          <w:spacing w:val="-10"/>
        </w:rPr>
        <w:t> </w:t>
      </w:r>
      <w:r>
        <w:rPr>
          <w:color w:val="241F1F"/>
        </w:rPr>
        <w:t>Eltern</w:t>
      </w:r>
      <w:r>
        <w:rPr>
          <w:color w:val="241F1F"/>
          <w:spacing w:val="-10"/>
        </w:rPr>
        <w:t> </w:t>
      </w:r>
      <w:r>
        <w:rPr>
          <w:color w:val="241F1F"/>
        </w:rPr>
        <w:t>und</w:t>
      </w:r>
      <w:r>
        <w:rPr>
          <w:color w:val="241F1F"/>
          <w:spacing w:val="-10"/>
        </w:rPr>
        <w:t> </w:t>
      </w:r>
      <w:r>
        <w:rPr>
          <w:color w:val="241F1F"/>
        </w:rPr>
        <w:t>die</w:t>
      </w:r>
      <w:r>
        <w:rPr>
          <w:color w:val="241F1F"/>
          <w:spacing w:val="-10"/>
        </w:rPr>
        <w:t> </w:t>
      </w:r>
      <w:r>
        <w:rPr>
          <w:color w:val="241F1F"/>
        </w:rPr>
        <w:t>zuvörderst ihnen</w:t>
      </w:r>
      <w:r>
        <w:rPr>
          <w:color w:val="241F1F"/>
          <w:spacing w:val="-15"/>
        </w:rPr>
        <w:t> </w:t>
      </w:r>
      <w:r>
        <w:rPr>
          <w:color w:val="241F1F"/>
        </w:rPr>
        <w:t>obliegende</w:t>
      </w:r>
      <w:r>
        <w:rPr>
          <w:color w:val="241F1F"/>
          <w:spacing w:val="-14"/>
        </w:rPr>
        <w:t> </w:t>
      </w:r>
      <w:r>
        <w:rPr>
          <w:color w:val="241F1F"/>
        </w:rPr>
        <w:t>Pflicht.</w:t>
      </w:r>
      <w:r>
        <w:rPr>
          <w:color w:val="241F1F"/>
          <w:spacing w:val="-14"/>
        </w:rPr>
        <w:t> </w:t>
      </w:r>
      <w:r>
        <w:rPr>
          <w:color w:val="241F1F"/>
        </w:rPr>
        <w:t>Es</w:t>
      </w:r>
      <w:r>
        <w:rPr>
          <w:color w:val="241F1F"/>
          <w:spacing w:val="-14"/>
        </w:rPr>
        <w:t> </w:t>
      </w:r>
      <w:r>
        <w:rPr>
          <w:color w:val="241F1F"/>
        </w:rPr>
        <w:t>ist</w:t>
      </w:r>
      <w:r>
        <w:rPr>
          <w:color w:val="241F1F"/>
          <w:spacing w:val="-15"/>
        </w:rPr>
        <w:t> </w:t>
      </w:r>
      <w:r>
        <w:rPr>
          <w:color w:val="241F1F"/>
        </w:rPr>
        <w:t>also</w:t>
      </w:r>
      <w:r>
        <w:rPr>
          <w:color w:val="241F1F"/>
          <w:spacing w:val="-14"/>
        </w:rPr>
        <w:t> </w:t>
      </w:r>
      <w:r>
        <w:rPr>
          <w:color w:val="241F1F"/>
        </w:rPr>
        <w:t>in</w:t>
      </w:r>
      <w:r>
        <w:rPr>
          <w:color w:val="241F1F"/>
          <w:spacing w:val="-14"/>
        </w:rPr>
        <w:t> </w:t>
      </w:r>
      <w:r>
        <w:rPr>
          <w:color w:val="241F1F"/>
        </w:rPr>
        <w:t>erster</w:t>
      </w:r>
      <w:r>
        <w:rPr>
          <w:color w:val="241F1F"/>
          <w:spacing w:val="-14"/>
        </w:rPr>
        <w:t> </w:t>
      </w:r>
      <w:r>
        <w:rPr>
          <w:color w:val="241F1F"/>
        </w:rPr>
        <w:t>Linie</w:t>
      </w:r>
      <w:r>
        <w:rPr>
          <w:color w:val="241F1F"/>
          <w:spacing w:val="-14"/>
        </w:rPr>
        <w:t> </w:t>
      </w:r>
      <w:r>
        <w:rPr>
          <w:color w:val="241F1F"/>
        </w:rPr>
        <w:t>die</w:t>
      </w:r>
      <w:r>
        <w:rPr>
          <w:color w:val="241F1F"/>
          <w:spacing w:val="-15"/>
        </w:rPr>
        <w:t> </w:t>
      </w:r>
      <w:r>
        <w:rPr>
          <w:color w:val="241F1F"/>
        </w:rPr>
        <w:t>Auf- gabe</w:t>
      </w:r>
      <w:r>
        <w:rPr>
          <w:color w:val="241F1F"/>
          <w:spacing w:val="-5"/>
        </w:rPr>
        <w:t> </w:t>
      </w:r>
      <w:r>
        <w:rPr>
          <w:color w:val="241F1F"/>
        </w:rPr>
        <w:t>der</w:t>
      </w:r>
      <w:r>
        <w:rPr>
          <w:color w:val="241F1F"/>
          <w:spacing w:val="-5"/>
        </w:rPr>
        <w:t> </w:t>
      </w:r>
      <w:r>
        <w:rPr>
          <w:color w:val="241F1F"/>
        </w:rPr>
        <w:t>Eltern,</w:t>
      </w:r>
      <w:r>
        <w:rPr>
          <w:color w:val="241F1F"/>
          <w:spacing w:val="-5"/>
        </w:rPr>
        <w:t> </w:t>
      </w:r>
      <w:r>
        <w:rPr>
          <w:color w:val="241F1F"/>
        </w:rPr>
        <w:t>für</w:t>
      </w:r>
      <w:r>
        <w:rPr>
          <w:color w:val="241F1F"/>
          <w:spacing w:val="-4"/>
        </w:rPr>
        <w:t> </w:t>
      </w:r>
      <w:r>
        <w:rPr>
          <w:color w:val="241F1F"/>
        </w:rPr>
        <w:t>das</w:t>
      </w:r>
      <w:r>
        <w:rPr>
          <w:color w:val="241F1F"/>
          <w:spacing w:val="-5"/>
        </w:rPr>
        <w:t> </w:t>
      </w:r>
      <w:r>
        <w:rPr>
          <w:color w:val="241F1F"/>
        </w:rPr>
        <w:t>Wohlergehen</w:t>
      </w:r>
      <w:r>
        <w:rPr>
          <w:color w:val="241F1F"/>
          <w:spacing w:val="-5"/>
        </w:rPr>
        <w:t> </w:t>
      </w:r>
      <w:r>
        <w:rPr>
          <w:color w:val="241F1F"/>
        </w:rPr>
        <w:t>und</w:t>
      </w:r>
      <w:r>
        <w:rPr>
          <w:color w:val="241F1F"/>
          <w:spacing w:val="-4"/>
        </w:rPr>
        <w:t> </w:t>
      </w:r>
      <w:r>
        <w:rPr>
          <w:color w:val="241F1F"/>
        </w:rPr>
        <w:t>den</w:t>
      </w:r>
      <w:r>
        <w:rPr>
          <w:color w:val="241F1F"/>
          <w:spacing w:val="-5"/>
        </w:rPr>
        <w:t> </w:t>
      </w:r>
      <w:r>
        <w:rPr>
          <w:color w:val="241F1F"/>
        </w:rPr>
        <w:t>Schutz</w:t>
      </w:r>
      <w:r>
        <w:rPr>
          <w:color w:val="241F1F"/>
          <w:spacing w:val="-5"/>
        </w:rPr>
        <w:t> </w:t>
      </w:r>
      <w:r>
        <w:rPr>
          <w:color w:val="241F1F"/>
          <w:spacing w:val="-4"/>
        </w:rPr>
        <w:t>ih- </w:t>
      </w:r>
      <w:r>
        <w:rPr>
          <w:color w:val="241F1F"/>
        </w:rPr>
        <w:t>rer</w:t>
      </w:r>
      <w:r>
        <w:rPr>
          <w:color w:val="241F1F"/>
          <w:spacing w:val="-5"/>
        </w:rPr>
        <w:t> </w:t>
      </w:r>
      <w:r>
        <w:rPr>
          <w:color w:val="241F1F"/>
        </w:rPr>
        <w:t>Kinder</w:t>
      </w:r>
      <w:r>
        <w:rPr>
          <w:color w:val="241F1F"/>
          <w:spacing w:val="-4"/>
        </w:rPr>
        <w:t> </w:t>
      </w:r>
      <w:r>
        <w:rPr>
          <w:color w:val="241F1F"/>
        </w:rPr>
        <w:t>zu</w:t>
      </w:r>
      <w:r>
        <w:rPr>
          <w:color w:val="241F1F"/>
          <w:spacing w:val="-4"/>
        </w:rPr>
        <w:t> </w:t>
      </w:r>
      <w:r>
        <w:rPr>
          <w:color w:val="241F1F"/>
        </w:rPr>
        <w:t>sorgen.</w:t>
      </w:r>
      <w:r>
        <w:rPr>
          <w:color w:val="241F1F"/>
          <w:spacing w:val="-5"/>
        </w:rPr>
        <w:t> </w:t>
      </w:r>
      <w:r>
        <w:rPr>
          <w:color w:val="241F1F"/>
        </w:rPr>
        <w:t>Wenn</w:t>
      </w:r>
      <w:r>
        <w:rPr>
          <w:color w:val="241F1F"/>
          <w:spacing w:val="-4"/>
        </w:rPr>
        <w:t> </w:t>
      </w:r>
      <w:r>
        <w:rPr>
          <w:color w:val="241F1F"/>
        </w:rPr>
        <w:t>die</w:t>
      </w:r>
      <w:r>
        <w:rPr>
          <w:color w:val="241F1F"/>
          <w:spacing w:val="-5"/>
        </w:rPr>
        <w:t> </w:t>
      </w:r>
      <w:r>
        <w:rPr>
          <w:color w:val="241F1F"/>
        </w:rPr>
        <w:t>Eltern</w:t>
      </w:r>
      <w:r>
        <w:rPr>
          <w:color w:val="241F1F"/>
          <w:spacing w:val="-4"/>
        </w:rPr>
        <w:t> </w:t>
      </w:r>
      <w:r>
        <w:rPr>
          <w:color w:val="241F1F"/>
        </w:rPr>
        <w:t>ihrer</w:t>
      </w:r>
      <w:r>
        <w:rPr>
          <w:color w:val="241F1F"/>
          <w:spacing w:val="-5"/>
        </w:rPr>
        <w:t> </w:t>
      </w:r>
      <w:r>
        <w:rPr>
          <w:color w:val="241F1F"/>
        </w:rPr>
        <w:t>Aufgabe</w:t>
      </w:r>
      <w:r>
        <w:rPr>
          <w:color w:val="241F1F"/>
          <w:spacing w:val="-5"/>
        </w:rPr>
        <w:t> </w:t>
      </w:r>
      <w:r>
        <w:rPr>
          <w:color w:val="241F1F"/>
          <w:spacing w:val="-3"/>
        </w:rPr>
        <w:t>aber </w:t>
      </w:r>
      <w:r>
        <w:rPr>
          <w:color w:val="241F1F"/>
        </w:rPr>
        <w:t>nicht nachkommen, dann tragen auch Staat und Gesell- schaft Verantwortung für ein Kind. Nach den §§ 1666, 1666a BGB hat das Familiengericht, wenn das körperli- che, geistige oder seelische Wohl des Kindes gefährdet ist und die Eltern nicht gewillt oder in der Lage sind, die Gefahr abzuwenden, die Maßnahmen zu treffen, die zur Abwendung der Gefahr erforderlich sind. Eine mögliche Maßnahme</w:t>
      </w:r>
      <w:r>
        <w:rPr>
          <w:color w:val="241F1F"/>
          <w:spacing w:val="-11"/>
        </w:rPr>
        <w:t> </w:t>
      </w:r>
      <w:r>
        <w:rPr>
          <w:color w:val="241F1F"/>
        </w:rPr>
        <w:t>ist</w:t>
      </w:r>
      <w:r>
        <w:rPr>
          <w:color w:val="241F1F"/>
          <w:spacing w:val="-11"/>
        </w:rPr>
        <w:t> </w:t>
      </w:r>
      <w:r>
        <w:rPr>
          <w:color w:val="241F1F"/>
        </w:rPr>
        <w:t>hierbei</w:t>
      </w:r>
      <w:r>
        <w:rPr>
          <w:color w:val="241F1F"/>
          <w:spacing w:val="-11"/>
        </w:rPr>
        <w:t> </w:t>
      </w:r>
      <w:r>
        <w:rPr>
          <w:color w:val="241F1F"/>
        </w:rPr>
        <w:t>der</w:t>
      </w:r>
      <w:r>
        <w:rPr>
          <w:color w:val="241F1F"/>
          <w:spacing w:val="-11"/>
        </w:rPr>
        <w:t> </w:t>
      </w:r>
      <w:r>
        <w:rPr>
          <w:color w:val="241F1F"/>
        </w:rPr>
        <w:t>teilweise</w:t>
      </w:r>
      <w:r>
        <w:rPr>
          <w:color w:val="241F1F"/>
          <w:spacing w:val="-10"/>
        </w:rPr>
        <w:t> </w:t>
      </w:r>
      <w:r>
        <w:rPr>
          <w:color w:val="241F1F"/>
        </w:rPr>
        <w:t>oder</w:t>
      </w:r>
      <w:r>
        <w:rPr>
          <w:color w:val="241F1F"/>
          <w:spacing w:val="-11"/>
        </w:rPr>
        <w:t> </w:t>
      </w:r>
      <w:r>
        <w:rPr>
          <w:color w:val="241F1F"/>
        </w:rPr>
        <w:t>vollständige</w:t>
      </w:r>
      <w:r>
        <w:rPr>
          <w:color w:val="241F1F"/>
          <w:spacing w:val="-11"/>
        </w:rPr>
        <w:t> </w:t>
      </w:r>
      <w:r>
        <w:rPr>
          <w:color w:val="241F1F"/>
        </w:rPr>
        <w:t>Ent- zug der elterlichen</w:t>
      </w:r>
      <w:r>
        <w:rPr>
          <w:color w:val="241F1F"/>
          <w:spacing w:val="-4"/>
        </w:rPr>
        <w:t> </w:t>
      </w:r>
      <w:r>
        <w:rPr>
          <w:color w:val="241F1F"/>
        </w:rPr>
        <w:t>Sorge.</w:t>
      </w:r>
    </w:p>
    <w:p>
      <w:pPr>
        <w:pStyle w:val="BodyText"/>
        <w:spacing w:line="244" w:lineRule="auto" w:before="92"/>
        <w:ind w:left="225" w:right="719"/>
        <w:jc w:val="both"/>
      </w:pPr>
      <w:r>
        <w:rPr/>
        <w:br w:type="column"/>
      </w:r>
      <w:r>
        <w:rPr>
          <w:color w:val="241F1F"/>
        </w:rPr>
        <w:t>Nach</w:t>
      </w:r>
      <w:r>
        <w:rPr>
          <w:color w:val="241F1F"/>
          <w:spacing w:val="-14"/>
        </w:rPr>
        <w:t> </w:t>
      </w:r>
      <w:r>
        <w:rPr>
          <w:color w:val="241F1F"/>
        </w:rPr>
        <w:t>dem</w:t>
      </w:r>
      <w:r>
        <w:rPr>
          <w:color w:val="241F1F"/>
          <w:spacing w:val="-13"/>
        </w:rPr>
        <w:t> </w:t>
      </w:r>
      <w:r>
        <w:rPr>
          <w:color w:val="241F1F"/>
        </w:rPr>
        <w:t>AGG</w:t>
      </w:r>
      <w:r>
        <w:rPr>
          <w:color w:val="241F1F"/>
          <w:spacing w:val="-13"/>
        </w:rPr>
        <w:t> </w:t>
      </w:r>
      <w:r>
        <w:rPr>
          <w:color w:val="241F1F"/>
        </w:rPr>
        <w:t>stehen</w:t>
      </w:r>
      <w:r>
        <w:rPr>
          <w:color w:val="241F1F"/>
          <w:spacing w:val="-13"/>
        </w:rPr>
        <w:t> </w:t>
      </w:r>
      <w:r>
        <w:rPr>
          <w:color w:val="241F1F"/>
        </w:rPr>
        <w:t>den</w:t>
      </w:r>
      <w:r>
        <w:rPr>
          <w:color w:val="241F1F"/>
          <w:spacing w:val="-13"/>
        </w:rPr>
        <w:t> </w:t>
      </w:r>
      <w:r>
        <w:rPr>
          <w:color w:val="241F1F"/>
        </w:rPr>
        <w:t>Betroffenen</w:t>
      </w:r>
      <w:r>
        <w:rPr>
          <w:color w:val="241F1F"/>
          <w:spacing w:val="-13"/>
        </w:rPr>
        <w:t> </w:t>
      </w:r>
      <w:r>
        <w:rPr>
          <w:color w:val="241F1F"/>
        </w:rPr>
        <w:t>bei</w:t>
      </w:r>
      <w:r>
        <w:rPr>
          <w:color w:val="241F1F"/>
          <w:spacing w:val="-13"/>
        </w:rPr>
        <w:t> </w:t>
      </w:r>
      <w:r>
        <w:rPr>
          <w:color w:val="241F1F"/>
        </w:rPr>
        <w:t>unzulässigen </w:t>
      </w:r>
      <w:r>
        <w:rPr>
          <w:color w:val="241F1F"/>
          <w:spacing w:val="-2"/>
        </w:rPr>
        <w:t>Benachteiligungen </w:t>
      </w:r>
      <w:r>
        <w:rPr>
          <w:color w:val="241F1F"/>
        </w:rPr>
        <w:t>im </w:t>
      </w:r>
      <w:r>
        <w:rPr>
          <w:color w:val="241F1F"/>
          <w:spacing w:val="-3"/>
        </w:rPr>
        <w:t>Arbeitsrecht </w:t>
      </w:r>
      <w:r>
        <w:rPr>
          <w:color w:val="241F1F"/>
        </w:rPr>
        <w:t>und in bestimmten Be- reichen des Zivilrechts insbesondere Ansprüche auf Ent- schädigung und Schadensersatz</w:t>
      </w:r>
      <w:r>
        <w:rPr>
          <w:color w:val="241F1F"/>
          <w:spacing w:val="-3"/>
        </w:rPr>
        <w:t> </w:t>
      </w:r>
      <w:r>
        <w:rPr>
          <w:color w:val="241F1F"/>
        </w:rPr>
        <w:t>zu.</w:t>
      </w:r>
    </w:p>
    <w:p>
      <w:pPr>
        <w:pStyle w:val="BodyText"/>
        <w:rPr>
          <w:sz w:val="18"/>
        </w:rPr>
      </w:pPr>
    </w:p>
    <w:p>
      <w:pPr>
        <w:pStyle w:val="BodyText"/>
        <w:spacing w:before="114"/>
        <w:ind w:left="225"/>
        <w:jc w:val="both"/>
      </w:pPr>
      <w:r>
        <w:rPr>
          <w:color w:val="241F1F"/>
          <w:w w:val="105"/>
        </w:rPr>
        <w:t>Zu Artikel 46 – Strafschärfungsgründe</w:t>
      </w:r>
    </w:p>
    <w:p>
      <w:pPr>
        <w:pStyle w:val="BodyText"/>
        <w:spacing w:before="10"/>
      </w:pPr>
    </w:p>
    <w:p>
      <w:pPr>
        <w:pStyle w:val="BodyText"/>
        <w:spacing w:line="244" w:lineRule="auto"/>
        <w:ind w:left="225" w:right="716"/>
        <w:jc w:val="both"/>
      </w:pPr>
      <w:r>
        <w:rPr>
          <w:color w:val="241F1F"/>
        </w:rPr>
        <w:t>Artikel</w:t>
      </w:r>
      <w:r>
        <w:rPr>
          <w:color w:val="241F1F"/>
          <w:spacing w:val="-13"/>
        </w:rPr>
        <w:t> </w:t>
      </w:r>
      <w:r>
        <w:rPr>
          <w:color w:val="241F1F"/>
        </w:rPr>
        <w:t>46</w:t>
      </w:r>
      <w:r>
        <w:rPr>
          <w:color w:val="241F1F"/>
          <w:spacing w:val="-12"/>
        </w:rPr>
        <w:t> </w:t>
      </w:r>
      <w:r>
        <w:rPr>
          <w:color w:val="241F1F"/>
        </w:rPr>
        <w:t>hält</w:t>
      </w:r>
      <w:r>
        <w:rPr>
          <w:color w:val="241F1F"/>
          <w:spacing w:val="-12"/>
        </w:rPr>
        <w:t> </w:t>
      </w:r>
      <w:r>
        <w:rPr>
          <w:color w:val="241F1F"/>
        </w:rPr>
        <w:t>die</w:t>
      </w:r>
      <w:r>
        <w:rPr>
          <w:color w:val="241F1F"/>
          <w:spacing w:val="-12"/>
        </w:rPr>
        <w:t> </w:t>
      </w:r>
      <w:r>
        <w:rPr>
          <w:color w:val="241F1F"/>
        </w:rPr>
        <w:t>Vertragsparteien</w:t>
      </w:r>
      <w:r>
        <w:rPr>
          <w:color w:val="241F1F"/>
          <w:spacing w:val="-13"/>
        </w:rPr>
        <w:t> </w:t>
      </w:r>
      <w:r>
        <w:rPr>
          <w:color w:val="241F1F"/>
        </w:rPr>
        <w:t>an,</w:t>
      </w:r>
      <w:r>
        <w:rPr>
          <w:color w:val="241F1F"/>
          <w:spacing w:val="-12"/>
        </w:rPr>
        <w:t> </w:t>
      </w:r>
      <w:r>
        <w:rPr>
          <w:color w:val="241F1F"/>
        </w:rPr>
        <w:t>dafür</w:t>
      </w:r>
      <w:r>
        <w:rPr>
          <w:color w:val="241F1F"/>
          <w:spacing w:val="-12"/>
        </w:rPr>
        <w:t> </w:t>
      </w:r>
      <w:r>
        <w:rPr>
          <w:color w:val="241F1F"/>
        </w:rPr>
        <w:t>Sorge</w:t>
      </w:r>
      <w:r>
        <w:rPr>
          <w:color w:val="241F1F"/>
          <w:spacing w:val="-12"/>
        </w:rPr>
        <w:t> </w:t>
      </w:r>
      <w:r>
        <w:rPr>
          <w:color w:val="241F1F"/>
        </w:rPr>
        <w:t>zu</w:t>
      </w:r>
      <w:r>
        <w:rPr>
          <w:color w:val="241F1F"/>
          <w:spacing w:val="-13"/>
        </w:rPr>
        <w:t> </w:t>
      </w:r>
      <w:r>
        <w:rPr>
          <w:color w:val="241F1F"/>
        </w:rPr>
        <w:t>tra- gen, dass bestimmte Umstände (in den Unterabsätzen a bis i aufgeführt) als strafschärfend angesehen werden können, soweit sie nicht bereits Tatbestandsmerkmale darstellen. Mit der Verwendung der Begrifflichkeit „be- rücksichtigt werden können“ sollen die Vertragsparteien angehalten</w:t>
      </w:r>
      <w:r>
        <w:rPr>
          <w:color w:val="241F1F"/>
          <w:spacing w:val="-12"/>
        </w:rPr>
        <w:t> </w:t>
      </w:r>
      <w:r>
        <w:rPr>
          <w:color w:val="241F1F"/>
        </w:rPr>
        <w:t>werden,</w:t>
      </w:r>
      <w:r>
        <w:rPr>
          <w:color w:val="241F1F"/>
          <w:spacing w:val="-12"/>
        </w:rPr>
        <w:t> </w:t>
      </w:r>
      <w:r>
        <w:rPr>
          <w:color w:val="241F1F"/>
        </w:rPr>
        <w:t>den</w:t>
      </w:r>
      <w:r>
        <w:rPr>
          <w:color w:val="241F1F"/>
          <w:spacing w:val="-12"/>
        </w:rPr>
        <w:t> </w:t>
      </w:r>
      <w:r>
        <w:rPr>
          <w:color w:val="241F1F"/>
        </w:rPr>
        <w:t>Rahmen</w:t>
      </w:r>
      <w:r>
        <w:rPr>
          <w:color w:val="241F1F"/>
          <w:spacing w:val="-12"/>
        </w:rPr>
        <w:t> </w:t>
      </w:r>
      <w:r>
        <w:rPr>
          <w:color w:val="241F1F"/>
        </w:rPr>
        <w:t>dafür</w:t>
      </w:r>
      <w:r>
        <w:rPr>
          <w:color w:val="241F1F"/>
          <w:spacing w:val="-12"/>
        </w:rPr>
        <w:t> </w:t>
      </w:r>
      <w:r>
        <w:rPr>
          <w:color w:val="241F1F"/>
        </w:rPr>
        <w:t>zu</w:t>
      </w:r>
      <w:r>
        <w:rPr>
          <w:color w:val="241F1F"/>
          <w:spacing w:val="-11"/>
        </w:rPr>
        <w:t> </w:t>
      </w:r>
      <w:r>
        <w:rPr>
          <w:color w:val="241F1F"/>
        </w:rPr>
        <w:t>schaffen,</w:t>
      </w:r>
      <w:r>
        <w:rPr>
          <w:color w:val="241F1F"/>
          <w:spacing w:val="-12"/>
        </w:rPr>
        <w:t> </w:t>
      </w:r>
      <w:r>
        <w:rPr>
          <w:color w:val="241F1F"/>
        </w:rPr>
        <w:t>dass Richter</w:t>
      </w:r>
      <w:r>
        <w:rPr>
          <w:color w:val="241F1F"/>
          <w:spacing w:val="-13"/>
        </w:rPr>
        <w:t> </w:t>
      </w:r>
      <w:r>
        <w:rPr>
          <w:color w:val="241F1F"/>
        </w:rPr>
        <w:t>und</w:t>
      </w:r>
      <w:r>
        <w:rPr>
          <w:color w:val="241F1F"/>
          <w:spacing w:val="-12"/>
        </w:rPr>
        <w:t> </w:t>
      </w:r>
      <w:r>
        <w:rPr>
          <w:color w:val="241F1F"/>
        </w:rPr>
        <w:t>Richterinnen</w:t>
      </w:r>
      <w:r>
        <w:rPr>
          <w:color w:val="241F1F"/>
          <w:spacing w:val="-12"/>
        </w:rPr>
        <w:t> </w:t>
      </w:r>
      <w:r>
        <w:rPr>
          <w:color w:val="241F1F"/>
        </w:rPr>
        <w:t>die</w:t>
      </w:r>
      <w:r>
        <w:rPr>
          <w:color w:val="241F1F"/>
          <w:spacing w:val="-12"/>
        </w:rPr>
        <w:t> </w:t>
      </w:r>
      <w:r>
        <w:rPr>
          <w:color w:val="241F1F"/>
        </w:rPr>
        <w:t>genannten</w:t>
      </w:r>
      <w:r>
        <w:rPr>
          <w:color w:val="241F1F"/>
          <w:spacing w:val="-12"/>
        </w:rPr>
        <w:t> </w:t>
      </w:r>
      <w:r>
        <w:rPr>
          <w:color w:val="241F1F"/>
        </w:rPr>
        <w:t>Strafschärfungs- gründe abwägen können, ohne aber zu deren Anwen- dung verpflichtet zu sein. Des Weiteren enthält Artikel</w:t>
      </w:r>
      <w:r>
        <w:rPr>
          <w:color w:val="241F1F"/>
          <w:spacing w:val="-14"/>
        </w:rPr>
        <w:t> </w:t>
      </w:r>
      <w:r>
        <w:rPr>
          <w:color w:val="241F1F"/>
        </w:rPr>
        <w:t>46 die</w:t>
      </w:r>
      <w:r>
        <w:rPr>
          <w:color w:val="241F1F"/>
          <w:spacing w:val="-8"/>
        </w:rPr>
        <w:t> </w:t>
      </w:r>
      <w:r>
        <w:rPr>
          <w:color w:val="241F1F"/>
        </w:rPr>
        <w:t>Wendung</w:t>
      </w:r>
      <w:r>
        <w:rPr>
          <w:color w:val="241F1F"/>
          <w:spacing w:val="-7"/>
        </w:rPr>
        <w:t> </w:t>
      </w:r>
      <w:r>
        <w:rPr>
          <w:color w:val="241F1F"/>
        </w:rPr>
        <w:t>„im</w:t>
      </w:r>
      <w:r>
        <w:rPr>
          <w:color w:val="241F1F"/>
          <w:spacing w:val="-7"/>
        </w:rPr>
        <w:t> </w:t>
      </w:r>
      <w:r>
        <w:rPr>
          <w:color w:val="241F1F"/>
        </w:rPr>
        <w:t>Einklang</w:t>
      </w:r>
      <w:r>
        <w:rPr>
          <w:color w:val="241F1F"/>
          <w:spacing w:val="-7"/>
        </w:rPr>
        <w:t> </w:t>
      </w:r>
      <w:r>
        <w:rPr>
          <w:color w:val="241F1F"/>
        </w:rPr>
        <w:t>mit</w:t>
      </w:r>
      <w:r>
        <w:rPr>
          <w:color w:val="241F1F"/>
          <w:spacing w:val="-8"/>
        </w:rPr>
        <w:t> </w:t>
      </w:r>
      <w:r>
        <w:rPr>
          <w:color w:val="241F1F"/>
        </w:rPr>
        <w:t>den</w:t>
      </w:r>
      <w:r>
        <w:rPr>
          <w:color w:val="241F1F"/>
          <w:spacing w:val="-7"/>
        </w:rPr>
        <w:t> </w:t>
      </w:r>
      <w:r>
        <w:rPr>
          <w:color w:val="241F1F"/>
        </w:rPr>
        <w:t>einschlägigen</w:t>
      </w:r>
      <w:r>
        <w:rPr>
          <w:color w:val="241F1F"/>
          <w:spacing w:val="-7"/>
        </w:rPr>
        <w:t> </w:t>
      </w:r>
      <w:r>
        <w:rPr>
          <w:color w:val="241F1F"/>
        </w:rPr>
        <w:t>Bestim- mungen des nationalen Rechts“, womit unterstrichen werden soll, dass die Vertragsparteien einige ihrer eige- nen</w:t>
      </w:r>
      <w:r>
        <w:rPr>
          <w:color w:val="241F1F"/>
          <w:spacing w:val="-10"/>
        </w:rPr>
        <w:t> </w:t>
      </w:r>
      <w:r>
        <w:rPr>
          <w:color w:val="241F1F"/>
        </w:rPr>
        <w:t>rechtlichen</w:t>
      </w:r>
      <w:r>
        <w:rPr>
          <w:color w:val="241F1F"/>
          <w:spacing w:val="-10"/>
        </w:rPr>
        <w:t> </w:t>
      </w:r>
      <w:r>
        <w:rPr>
          <w:color w:val="241F1F"/>
        </w:rPr>
        <w:t>Konzepte</w:t>
      </w:r>
      <w:r>
        <w:rPr>
          <w:color w:val="241F1F"/>
          <w:spacing w:val="-10"/>
        </w:rPr>
        <w:t> </w:t>
      </w:r>
      <w:r>
        <w:rPr>
          <w:color w:val="241F1F"/>
        </w:rPr>
        <w:t>beibehalten</w:t>
      </w:r>
      <w:r>
        <w:rPr>
          <w:color w:val="241F1F"/>
          <w:spacing w:val="-10"/>
        </w:rPr>
        <w:t> </w:t>
      </w:r>
      <w:r>
        <w:rPr>
          <w:color w:val="241F1F"/>
        </w:rPr>
        <w:t>können</w:t>
      </w:r>
      <w:r>
        <w:rPr>
          <w:color w:val="241F1F"/>
          <w:spacing w:val="-10"/>
        </w:rPr>
        <w:t> </w:t>
      </w:r>
      <w:r>
        <w:rPr>
          <w:color w:val="241F1F"/>
        </w:rPr>
        <w:t>(vgl.</w:t>
      </w:r>
      <w:r>
        <w:rPr>
          <w:color w:val="241F1F"/>
          <w:spacing w:val="-9"/>
        </w:rPr>
        <w:t> </w:t>
      </w:r>
      <w:r>
        <w:rPr>
          <w:color w:val="241F1F"/>
        </w:rPr>
        <w:t>Erläu- ternder Bericht Rn.</w:t>
      </w:r>
      <w:r>
        <w:rPr>
          <w:color w:val="241F1F"/>
          <w:spacing w:val="-4"/>
        </w:rPr>
        <w:t> </w:t>
      </w:r>
      <w:r>
        <w:rPr>
          <w:color w:val="241F1F"/>
        </w:rPr>
        <w:t>235).</w:t>
      </w:r>
    </w:p>
    <w:p>
      <w:pPr>
        <w:pStyle w:val="BodyText"/>
        <w:spacing w:before="3"/>
        <w:rPr>
          <w:sz w:val="15"/>
        </w:rPr>
      </w:pPr>
    </w:p>
    <w:p>
      <w:pPr>
        <w:pStyle w:val="BodyText"/>
        <w:ind w:left="225"/>
        <w:jc w:val="both"/>
      </w:pPr>
      <w:r>
        <w:rPr>
          <w:color w:val="241F1F"/>
        </w:rPr>
        <w:t>Im Einzelnen gilt Folgendes:</w:t>
      </w:r>
    </w:p>
    <w:p>
      <w:pPr>
        <w:pStyle w:val="BodyText"/>
        <w:spacing w:before="1"/>
        <w:rPr>
          <w:sz w:val="15"/>
        </w:rPr>
      </w:pPr>
    </w:p>
    <w:p>
      <w:pPr>
        <w:pStyle w:val="ListParagraph"/>
        <w:numPr>
          <w:ilvl w:val="0"/>
          <w:numId w:val="183"/>
        </w:numPr>
        <w:tabs>
          <w:tab w:pos="466" w:val="left" w:leader="none"/>
        </w:tabs>
        <w:spacing w:line="240" w:lineRule="auto" w:before="0" w:after="0"/>
        <w:ind w:left="465" w:right="0" w:hanging="241"/>
        <w:jc w:val="left"/>
        <w:rPr>
          <w:sz w:val="17"/>
        </w:rPr>
      </w:pPr>
      <w:r>
        <w:rPr>
          <w:color w:val="241F1F"/>
          <w:w w:val="105"/>
          <w:sz w:val="17"/>
        </w:rPr>
        <w:t>Buchstabe a</w:t>
      </w:r>
      <w:r>
        <w:rPr>
          <w:color w:val="241F1F"/>
          <w:spacing w:val="-6"/>
          <w:w w:val="105"/>
          <w:sz w:val="17"/>
        </w:rPr>
        <w:t> </w:t>
      </w:r>
      <w:r>
        <w:rPr>
          <w:color w:val="241F1F"/>
          <w:w w:val="105"/>
          <w:sz w:val="17"/>
        </w:rPr>
        <w:t>(Intimbeziehung)</w:t>
      </w:r>
    </w:p>
    <w:p>
      <w:pPr>
        <w:pStyle w:val="BodyText"/>
        <w:spacing w:before="1"/>
        <w:rPr>
          <w:sz w:val="15"/>
        </w:rPr>
      </w:pPr>
    </w:p>
    <w:p>
      <w:pPr>
        <w:pStyle w:val="BodyText"/>
        <w:spacing w:line="244" w:lineRule="auto"/>
        <w:ind w:left="225" w:right="719"/>
        <w:jc w:val="both"/>
      </w:pPr>
      <w:r>
        <w:rPr>
          <w:color w:val="241F1F"/>
        </w:rPr>
        <w:t>Im Erläuternden Bericht wird betont, dass es bei Arti-  kel 46 Buchstabe a um Szenarien geht, bei der die Posi- tion als Vertrauensperson, die im Allgemeinen mit einer solchen</w:t>
      </w:r>
      <w:r>
        <w:rPr>
          <w:color w:val="241F1F"/>
          <w:spacing w:val="-11"/>
        </w:rPr>
        <w:t> </w:t>
      </w:r>
      <w:r>
        <w:rPr>
          <w:color w:val="241F1F"/>
        </w:rPr>
        <w:t>Beziehung</w:t>
      </w:r>
      <w:r>
        <w:rPr>
          <w:color w:val="241F1F"/>
          <w:spacing w:val="-11"/>
        </w:rPr>
        <w:t> </w:t>
      </w:r>
      <w:r>
        <w:rPr>
          <w:color w:val="241F1F"/>
        </w:rPr>
        <w:t>einhergeht,</w:t>
      </w:r>
      <w:r>
        <w:rPr>
          <w:color w:val="241F1F"/>
          <w:spacing w:val="-10"/>
        </w:rPr>
        <w:t> </w:t>
      </w:r>
      <w:r>
        <w:rPr>
          <w:color w:val="241F1F"/>
        </w:rPr>
        <w:t>sowie</w:t>
      </w:r>
      <w:r>
        <w:rPr>
          <w:color w:val="241F1F"/>
          <w:spacing w:val="-11"/>
        </w:rPr>
        <w:t> </w:t>
      </w:r>
      <w:r>
        <w:rPr>
          <w:color w:val="241F1F"/>
        </w:rPr>
        <w:t>der</w:t>
      </w:r>
      <w:r>
        <w:rPr>
          <w:color w:val="241F1F"/>
          <w:spacing w:val="-10"/>
        </w:rPr>
        <w:t> </w:t>
      </w:r>
      <w:r>
        <w:rPr>
          <w:color w:val="241F1F"/>
        </w:rPr>
        <w:t>besondere</w:t>
      </w:r>
      <w:r>
        <w:rPr>
          <w:color w:val="241F1F"/>
          <w:spacing w:val="-11"/>
        </w:rPr>
        <w:t> </w:t>
      </w:r>
      <w:r>
        <w:rPr>
          <w:color w:val="241F1F"/>
          <w:spacing w:val="-4"/>
        </w:rPr>
        <w:t>psy- </w:t>
      </w:r>
      <w:r>
        <w:rPr>
          <w:color w:val="241F1F"/>
        </w:rPr>
        <w:t>chische Schaden, der aus dem Vertrauensbruch </w:t>
      </w:r>
      <w:r>
        <w:rPr>
          <w:color w:val="241F1F"/>
          <w:spacing w:val="-3"/>
        </w:rPr>
        <w:t>entste- </w:t>
      </w:r>
      <w:r>
        <w:rPr>
          <w:color w:val="241F1F"/>
        </w:rPr>
        <w:t>hen kann, als das verbindende Element anzusehen ist (vgl. Erläuternder Bericht Rn. 236). Dies ist nach der Rechtsprechung des BGH ein Umstand, der im Rahmen des § 46 Absatz 2 StGB strafschärfend berücksichtigt werden kann (vgl. BGH, Beschluss vom  19.  Dezem- ber 2006, 3 StR</w:t>
      </w:r>
      <w:r>
        <w:rPr>
          <w:color w:val="241F1F"/>
          <w:spacing w:val="-5"/>
        </w:rPr>
        <w:t> </w:t>
      </w:r>
      <w:r>
        <w:rPr>
          <w:color w:val="241F1F"/>
        </w:rPr>
        <w:t>464/06).</w:t>
      </w:r>
    </w:p>
    <w:p>
      <w:pPr>
        <w:pStyle w:val="BodyText"/>
        <w:spacing w:before="1"/>
        <w:rPr>
          <w:sz w:val="15"/>
        </w:rPr>
      </w:pPr>
    </w:p>
    <w:p>
      <w:pPr>
        <w:pStyle w:val="ListParagraph"/>
        <w:numPr>
          <w:ilvl w:val="0"/>
          <w:numId w:val="183"/>
        </w:numPr>
        <w:tabs>
          <w:tab w:pos="466" w:val="left" w:leader="none"/>
        </w:tabs>
        <w:spacing w:line="240" w:lineRule="auto" w:before="1" w:after="0"/>
        <w:ind w:left="465" w:right="0" w:hanging="241"/>
        <w:jc w:val="left"/>
        <w:rPr>
          <w:sz w:val="17"/>
        </w:rPr>
      </w:pPr>
      <w:r>
        <w:rPr>
          <w:color w:val="241F1F"/>
          <w:w w:val="110"/>
          <w:sz w:val="17"/>
        </w:rPr>
        <w:t>Buchstabe b (wiederholte</w:t>
      </w:r>
      <w:r>
        <w:rPr>
          <w:color w:val="241F1F"/>
          <w:spacing w:val="-26"/>
          <w:w w:val="110"/>
          <w:sz w:val="17"/>
        </w:rPr>
        <w:t> </w:t>
      </w:r>
      <w:r>
        <w:rPr>
          <w:color w:val="241F1F"/>
          <w:w w:val="110"/>
          <w:sz w:val="17"/>
        </w:rPr>
        <w:t>Tatbegehung)</w:t>
      </w:r>
    </w:p>
    <w:p>
      <w:pPr>
        <w:pStyle w:val="BodyText"/>
        <w:rPr>
          <w:sz w:val="15"/>
        </w:rPr>
      </w:pPr>
    </w:p>
    <w:p>
      <w:pPr>
        <w:pStyle w:val="BodyText"/>
        <w:spacing w:line="244" w:lineRule="auto" w:before="1"/>
        <w:ind w:left="225" w:right="719"/>
        <w:jc w:val="both"/>
      </w:pPr>
      <w:r>
        <w:rPr>
          <w:color w:val="241F1F"/>
        </w:rPr>
        <w:t>Das deutsche Recht trägt den Vorgaben des Artikels </w:t>
      </w:r>
      <w:r>
        <w:rPr>
          <w:color w:val="241F1F"/>
          <w:spacing w:val="-7"/>
        </w:rPr>
        <w:t>46 </w:t>
      </w:r>
      <w:r>
        <w:rPr>
          <w:color w:val="241F1F"/>
        </w:rPr>
        <w:t>Buchstabe</w:t>
      </w:r>
      <w:r>
        <w:rPr>
          <w:color w:val="241F1F"/>
          <w:spacing w:val="-11"/>
        </w:rPr>
        <w:t> </w:t>
      </w:r>
      <w:r>
        <w:rPr>
          <w:color w:val="241F1F"/>
        </w:rPr>
        <w:t>b</w:t>
      </w:r>
      <w:r>
        <w:rPr>
          <w:color w:val="241F1F"/>
          <w:spacing w:val="-11"/>
        </w:rPr>
        <w:t> </w:t>
      </w:r>
      <w:r>
        <w:rPr>
          <w:color w:val="241F1F"/>
        </w:rPr>
        <w:t>bereits</w:t>
      </w:r>
      <w:r>
        <w:rPr>
          <w:color w:val="241F1F"/>
          <w:spacing w:val="-11"/>
        </w:rPr>
        <w:t> </w:t>
      </w:r>
      <w:r>
        <w:rPr>
          <w:color w:val="241F1F"/>
        </w:rPr>
        <w:t>hinreichend</w:t>
      </w:r>
      <w:r>
        <w:rPr>
          <w:color w:val="241F1F"/>
          <w:spacing w:val="-11"/>
        </w:rPr>
        <w:t> </w:t>
      </w:r>
      <w:r>
        <w:rPr>
          <w:color w:val="241F1F"/>
        </w:rPr>
        <w:t>Rechnung.</w:t>
      </w:r>
      <w:r>
        <w:rPr>
          <w:color w:val="241F1F"/>
          <w:spacing w:val="-10"/>
        </w:rPr>
        <w:t> </w:t>
      </w:r>
      <w:r>
        <w:rPr>
          <w:color w:val="241F1F"/>
        </w:rPr>
        <w:t>Eine</w:t>
      </w:r>
      <w:r>
        <w:rPr>
          <w:color w:val="241F1F"/>
          <w:spacing w:val="-11"/>
        </w:rPr>
        <w:t> </w:t>
      </w:r>
      <w:r>
        <w:rPr>
          <w:color w:val="241F1F"/>
        </w:rPr>
        <w:t>wieder- holte</w:t>
      </w:r>
      <w:r>
        <w:rPr>
          <w:color w:val="241F1F"/>
          <w:spacing w:val="-6"/>
        </w:rPr>
        <w:t> </w:t>
      </w:r>
      <w:r>
        <w:rPr>
          <w:color w:val="241F1F"/>
        </w:rPr>
        <w:t>Tatbegehung</w:t>
      </w:r>
      <w:r>
        <w:rPr>
          <w:color w:val="241F1F"/>
          <w:spacing w:val="-5"/>
        </w:rPr>
        <w:t> </w:t>
      </w:r>
      <w:r>
        <w:rPr>
          <w:color w:val="241F1F"/>
        </w:rPr>
        <w:t>kann</w:t>
      </w:r>
      <w:r>
        <w:rPr>
          <w:color w:val="241F1F"/>
          <w:spacing w:val="-6"/>
        </w:rPr>
        <w:t> </w:t>
      </w:r>
      <w:r>
        <w:rPr>
          <w:color w:val="241F1F"/>
        </w:rPr>
        <w:t>auf</w:t>
      </w:r>
      <w:r>
        <w:rPr>
          <w:color w:val="241F1F"/>
          <w:spacing w:val="-5"/>
        </w:rPr>
        <w:t> </w:t>
      </w:r>
      <w:r>
        <w:rPr>
          <w:color w:val="241F1F"/>
        </w:rPr>
        <w:t>eine</w:t>
      </w:r>
      <w:r>
        <w:rPr>
          <w:color w:val="241F1F"/>
          <w:spacing w:val="-6"/>
        </w:rPr>
        <w:t> </w:t>
      </w:r>
      <w:r>
        <w:rPr>
          <w:color w:val="241F1F"/>
        </w:rPr>
        <w:t>höhere</w:t>
      </w:r>
      <w:r>
        <w:rPr>
          <w:color w:val="241F1F"/>
          <w:spacing w:val="-5"/>
        </w:rPr>
        <w:t> </w:t>
      </w:r>
      <w:r>
        <w:rPr>
          <w:color w:val="241F1F"/>
        </w:rPr>
        <w:t>kriminelle</w:t>
      </w:r>
      <w:r>
        <w:rPr>
          <w:color w:val="241F1F"/>
          <w:spacing w:val="-6"/>
        </w:rPr>
        <w:t> </w:t>
      </w:r>
      <w:r>
        <w:rPr>
          <w:color w:val="241F1F"/>
        </w:rPr>
        <w:t>Ener- gie schließen lassen und deshalb im Rahmen der Straf- zumessung nach § 46 Absatz 2 StGB strafschärfend bewertet werden (BGH, Beschluss vom 18.  Dezem-  ber 1990, 4 StR</w:t>
      </w:r>
      <w:r>
        <w:rPr>
          <w:color w:val="241F1F"/>
          <w:spacing w:val="-5"/>
        </w:rPr>
        <w:t> </w:t>
      </w:r>
      <w:r>
        <w:rPr>
          <w:color w:val="241F1F"/>
        </w:rPr>
        <w:t>548/90).</w:t>
      </w:r>
    </w:p>
    <w:p>
      <w:pPr>
        <w:pStyle w:val="BodyText"/>
        <w:spacing w:before="11"/>
        <w:rPr>
          <w:sz w:val="14"/>
        </w:rPr>
      </w:pPr>
    </w:p>
    <w:p>
      <w:pPr>
        <w:pStyle w:val="BodyText"/>
        <w:spacing w:line="244" w:lineRule="auto"/>
        <w:ind w:left="225" w:right="719"/>
        <w:jc w:val="both"/>
      </w:pPr>
      <w:r>
        <w:rPr>
          <w:color w:val="241F1F"/>
        </w:rPr>
        <w:t>Darüber hinaus enthält § 176a Absatz 1 StGB einen Qualifikationstatbestand des schweren sexuellen Miss- brauchs von Kindern, wenn der </w:t>
      </w:r>
      <w:r>
        <w:rPr>
          <w:color w:val="241F1F"/>
          <w:spacing w:val="-3"/>
        </w:rPr>
        <w:t>Täter </w:t>
      </w:r>
      <w:r>
        <w:rPr>
          <w:color w:val="241F1F"/>
        </w:rPr>
        <w:t>eines sexuellen Missbrauchs nach § 176 Absatz 1 und 2 StGB innerhalb der</w:t>
      </w:r>
      <w:r>
        <w:rPr>
          <w:color w:val="241F1F"/>
          <w:spacing w:val="-9"/>
        </w:rPr>
        <w:t> </w:t>
      </w:r>
      <w:r>
        <w:rPr>
          <w:color w:val="241F1F"/>
        </w:rPr>
        <w:t>letzten</w:t>
      </w:r>
      <w:r>
        <w:rPr>
          <w:color w:val="241F1F"/>
          <w:spacing w:val="-9"/>
        </w:rPr>
        <w:t> </w:t>
      </w:r>
      <w:r>
        <w:rPr>
          <w:color w:val="241F1F"/>
        </w:rPr>
        <w:t>fünf</w:t>
      </w:r>
      <w:r>
        <w:rPr>
          <w:color w:val="241F1F"/>
          <w:spacing w:val="-8"/>
        </w:rPr>
        <w:t> </w:t>
      </w:r>
      <w:r>
        <w:rPr>
          <w:color w:val="241F1F"/>
          <w:spacing w:val="-3"/>
        </w:rPr>
        <w:t>Jahre</w:t>
      </w:r>
      <w:r>
        <w:rPr>
          <w:color w:val="241F1F"/>
          <w:spacing w:val="-9"/>
        </w:rPr>
        <w:t> </w:t>
      </w:r>
      <w:r>
        <w:rPr>
          <w:color w:val="241F1F"/>
        </w:rPr>
        <w:t>wegen</w:t>
      </w:r>
      <w:r>
        <w:rPr>
          <w:color w:val="241F1F"/>
          <w:spacing w:val="-8"/>
        </w:rPr>
        <w:t> </w:t>
      </w:r>
      <w:r>
        <w:rPr>
          <w:color w:val="241F1F"/>
        </w:rPr>
        <w:t>einer</w:t>
      </w:r>
      <w:r>
        <w:rPr>
          <w:color w:val="241F1F"/>
          <w:spacing w:val="-9"/>
        </w:rPr>
        <w:t> </w:t>
      </w:r>
      <w:r>
        <w:rPr>
          <w:color w:val="241F1F"/>
        </w:rPr>
        <w:t>solchen</w:t>
      </w:r>
      <w:r>
        <w:rPr>
          <w:color w:val="241F1F"/>
          <w:spacing w:val="-8"/>
        </w:rPr>
        <w:t> </w:t>
      </w:r>
      <w:r>
        <w:rPr>
          <w:color w:val="241F1F"/>
          <w:spacing w:val="-3"/>
        </w:rPr>
        <w:t>Straftat</w:t>
      </w:r>
      <w:r>
        <w:rPr>
          <w:color w:val="241F1F"/>
          <w:spacing w:val="-9"/>
        </w:rPr>
        <w:t> </w:t>
      </w:r>
      <w:r>
        <w:rPr>
          <w:color w:val="241F1F"/>
          <w:spacing w:val="-3"/>
        </w:rPr>
        <w:t>rechts- </w:t>
      </w:r>
      <w:r>
        <w:rPr>
          <w:color w:val="241F1F"/>
        </w:rPr>
        <w:t>kräftig verurteilt worden</w:t>
      </w:r>
      <w:r>
        <w:rPr>
          <w:color w:val="241F1F"/>
          <w:spacing w:val="-3"/>
        </w:rPr>
        <w:t> war.</w:t>
      </w:r>
    </w:p>
    <w:p>
      <w:pPr>
        <w:pStyle w:val="BodyText"/>
        <w:spacing w:before="10"/>
        <w:rPr>
          <w:sz w:val="14"/>
        </w:rPr>
      </w:pPr>
    </w:p>
    <w:p>
      <w:pPr>
        <w:pStyle w:val="ListParagraph"/>
        <w:numPr>
          <w:ilvl w:val="0"/>
          <w:numId w:val="183"/>
        </w:numPr>
        <w:tabs>
          <w:tab w:pos="466" w:val="left" w:leader="none"/>
        </w:tabs>
        <w:spacing w:line="244" w:lineRule="auto" w:before="1" w:after="0"/>
        <w:ind w:left="465" w:right="719" w:hanging="240"/>
        <w:jc w:val="left"/>
        <w:rPr>
          <w:sz w:val="17"/>
        </w:rPr>
      </w:pPr>
      <w:r>
        <w:rPr>
          <w:color w:val="241F1F"/>
          <w:w w:val="110"/>
          <w:sz w:val="17"/>
        </w:rPr>
        <w:t>Buchstabe c (besonders verletzliche Person als Opfer)</w:t>
      </w:r>
    </w:p>
    <w:p>
      <w:pPr>
        <w:pStyle w:val="BodyText"/>
        <w:spacing w:before="8"/>
        <w:rPr>
          <w:sz w:val="14"/>
        </w:rPr>
      </w:pPr>
    </w:p>
    <w:p>
      <w:pPr>
        <w:pStyle w:val="BodyText"/>
        <w:spacing w:line="244" w:lineRule="auto" w:before="1"/>
        <w:ind w:left="225" w:right="719"/>
        <w:jc w:val="both"/>
      </w:pPr>
      <w:r>
        <w:rPr>
          <w:color w:val="241F1F"/>
        </w:rPr>
        <w:t>Artikel 46 Buchstabe c sieht vor, dass strafschärfend berücksichtigt werden kann, wenn sich die </w:t>
      </w:r>
      <w:r>
        <w:rPr>
          <w:color w:val="241F1F"/>
          <w:spacing w:val="-5"/>
        </w:rPr>
        <w:t>Tat </w:t>
      </w:r>
      <w:r>
        <w:rPr>
          <w:color w:val="241F1F"/>
        </w:rPr>
        <w:t>gegen besonders verletzliche Personen richtet. Artikel 46</w:t>
      </w:r>
      <w:r>
        <w:rPr>
          <w:color w:val="241F1F"/>
          <w:spacing w:val="-17"/>
        </w:rPr>
        <w:t> </w:t>
      </w:r>
      <w:r>
        <w:rPr>
          <w:color w:val="241F1F"/>
        </w:rPr>
        <w:t>Buch- stabe c wird von § 46 Absatz 2 StGB umgesetzt, da </w:t>
      </w:r>
      <w:r>
        <w:rPr>
          <w:color w:val="241F1F"/>
          <w:spacing w:val="-5"/>
        </w:rPr>
        <w:t>die </w:t>
      </w:r>
      <w:r>
        <w:rPr>
          <w:color w:val="241F1F"/>
        </w:rPr>
        <w:t>Persönlichkeit und die konkreten Lebensumstände des Opfers</w:t>
      </w:r>
      <w:r>
        <w:rPr>
          <w:color w:val="241F1F"/>
          <w:spacing w:val="17"/>
        </w:rPr>
        <w:t> </w:t>
      </w:r>
      <w:r>
        <w:rPr>
          <w:color w:val="241F1F"/>
        </w:rPr>
        <w:t>zu</w:t>
      </w:r>
      <w:r>
        <w:rPr>
          <w:color w:val="241F1F"/>
          <w:spacing w:val="17"/>
        </w:rPr>
        <w:t> </w:t>
      </w:r>
      <w:r>
        <w:rPr>
          <w:color w:val="241F1F"/>
        </w:rPr>
        <w:t>berücksichtigen</w:t>
      </w:r>
      <w:r>
        <w:rPr>
          <w:color w:val="241F1F"/>
          <w:spacing w:val="18"/>
        </w:rPr>
        <w:t> </w:t>
      </w:r>
      <w:r>
        <w:rPr>
          <w:color w:val="241F1F"/>
        </w:rPr>
        <w:t>sind</w:t>
      </w:r>
      <w:r>
        <w:rPr>
          <w:color w:val="241F1F"/>
          <w:spacing w:val="17"/>
        </w:rPr>
        <w:t> </w:t>
      </w:r>
      <w:r>
        <w:rPr>
          <w:color w:val="241F1F"/>
        </w:rPr>
        <w:t>(vgl.</w:t>
      </w:r>
      <w:r>
        <w:rPr>
          <w:color w:val="241F1F"/>
          <w:spacing w:val="17"/>
        </w:rPr>
        <w:t> </w:t>
      </w:r>
      <w:r>
        <w:rPr>
          <w:color w:val="241F1F"/>
        </w:rPr>
        <w:t>Fischer,</w:t>
      </w:r>
      <w:r>
        <w:rPr>
          <w:color w:val="241F1F"/>
          <w:spacing w:val="18"/>
        </w:rPr>
        <w:t> </w:t>
      </w:r>
      <w:r>
        <w:rPr>
          <w:color w:val="241F1F"/>
        </w:rPr>
        <w:t>StGB,</w:t>
      </w:r>
    </w:p>
    <w:p>
      <w:pPr>
        <w:pStyle w:val="BodyText"/>
        <w:spacing w:line="244" w:lineRule="auto" w:before="2"/>
        <w:ind w:left="225" w:right="719"/>
        <w:jc w:val="both"/>
      </w:pPr>
      <w:r>
        <w:rPr>
          <w:color w:val="241F1F"/>
        </w:rPr>
        <w:t>64.</w:t>
      </w:r>
      <w:r>
        <w:rPr>
          <w:color w:val="241F1F"/>
          <w:spacing w:val="-5"/>
        </w:rPr>
        <w:t> </w:t>
      </w:r>
      <w:r>
        <w:rPr>
          <w:color w:val="241F1F"/>
        </w:rPr>
        <w:t>Auflage</w:t>
      </w:r>
      <w:r>
        <w:rPr>
          <w:color w:val="241F1F"/>
          <w:spacing w:val="-4"/>
        </w:rPr>
        <w:t> </w:t>
      </w:r>
      <w:r>
        <w:rPr>
          <w:color w:val="241F1F"/>
        </w:rPr>
        <w:t>2017,</w:t>
      </w:r>
      <w:r>
        <w:rPr>
          <w:color w:val="241F1F"/>
          <w:spacing w:val="-5"/>
        </w:rPr>
        <w:t> </w:t>
      </w:r>
      <w:r>
        <w:rPr>
          <w:color w:val="241F1F"/>
        </w:rPr>
        <w:t>§</w:t>
      </w:r>
      <w:r>
        <w:rPr>
          <w:color w:val="241F1F"/>
          <w:spacing w:val="-4"/>
        </w:rPr>
        <w:t> </w:t>
      </w:r>
      <w:r>
        <w:rPr>
          <w:color w:val="241F1F"/>
        </w:rPr>
        <w:t>46</w:t>
      </w:r>
      <w:r>
        <w:rPr>
          <w:color w:val="241F1F"/>
          <w:spacing w:val="-4"/>
        </w:rPr>
        <w:t> </w:t>
      </w:r>
      <w:r>
        <w:rPr>
          <w:color w:val="241F1F"/>
        </w:rPr>
        <w:t>Rn.</w:t>
      </w:r>
      <w:r>
        <w:rPr>
          <w:color w:val="241F1F"/>
          <w:spacing w:val="-5"/>
        </w:rPr>
        <w:t> </w:t>
      </w:r>
      <w:r>
        <w:rPr>
          <w:color w:val="241F1F"/>
        </w:rPr>
        <w:t>59;</w:t>
      </w:r>
      <w:r>
        <w:rPr>
          <w:color w:val="241F1F"/>
          <w:spacing w:val="-4"/>
        </w:rPr>
        <w:t> </w:t>
      </w:r>
      <w:r>
        <w:rPr>
          <w:color w:val="241F1F"/>
          <w:spacing w:val="-3"/>
        </w:rPr>
        <w:t>OLG</w:t>
      </w:r>
      <w:r>
        <w:rPr>
          <w:color w:val="241F1F"/>
          <w:spacing w:val="-4"/>
        </w:rPr>
        <w:t> </w:t>
      </w:r>
      <w:r>
        <w:rPr>
          <w:color w:val="241F1F"/>
        </w:rPr>
        <w:t>Karlsruhe,</w:t>
      </w:r>
      <w:r>
        <w:rPr>
          <w:color w:val="241F1F"/>
          <w:spacing w:val="-5"/>
        </w:rPr>
        <w:t> </w:t>
      </w:r>
      <w:r>
        <w:rPr>
          <w:color w:val="241F1F"/>
        </w:rPr>
        <w:t>Die</w:t>
      </w:r>
      <w:r>
        <w:rPr>
          <w:color w:val="241F1F"/>
          <w:spacing w:val="-4"/>
        </w:rPr>
        <w:t> </w:t>
      </w:r>
      <w:r>
        <w:rPr>
          <w:color w:val="241F1F"/>
          <w:spacing w:val="-3"/>
        </w:rPr>
        <w:t>Justiz </w:t>
      </w:r>
      <w:r>
        <w:rPr>
          <w:color w:val="241F1F"/>
        </w:rPr>
        <w:t>1972, 287</w:t>
      </w:r>
      <w:r>
        <w:rPr>
          <w:color w:val="241F1F"/>
          <w:spacing w:val="-3"/>
        </w:rPr>
        <w:t> </w:t>
      </w:r>
      <w:r>
        <w:rPr>
          <w:color w:val="241F1F"/>
        </w:rPr>
        <w:t>f.).</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ListParagraph"/>
        <w:numPr>
          <w:ilvl w:val="0"/>
          <w:numId w:val="183"/>
        </w:numPr>
        <w:tabs>
          <w:tab w:pos="992" w:val="left" w:leader="none"/>
        </w:tabs>
        <w:spacing w:line="244" w:lineRule="auto" w:before="94" w:after="0"/>
        <w:ind w:left="991" w:right="0" w:hanging="240"/>
        <w:jc w:val="both"/>
        <w:rPr>
          <w:sz w:val="17"/>
        </w:rPr>
      </w:pPr>
      <w:r>
        <w:rPr>
          <w:color w:val="241F1F"/>
          <w:w w:val="110"/>
          <w:sz w:val="17"/>
        </w:rPr>
        <w:t>Buchstabe d (Kind ist Opfer beziehungsweise Straftat</w:t>
      </w:r>
      <w:r>
        <w:rPr>
          <w:color w:val="241F1F"/>
          <w:spacing w:val="-17"/>
          <w:w w:val="110"/>
          <w:sz w:val="17"/>
        </w:rPr>
        <w:t> </w:t>
      </w:r>
      <w:r>
        <w:rPr>
          <w:color w:val="241F1F"/>
          <w:w w:val="110"/>
          <w:sz w:val="17"/>
        </w:rPr>
        <w:t>wurde</w:t>
      </w:r>
      <w:r>
        <w:rPr>
          <w:color w:val="241F1F"/>
          <w:spacing w:val="-16"/>
          <w:w w:val="110"/>
          <w:sz w:val="17"/>
        </w:rPr>
        <w:t> </w:t>
      </w:r>
      <w:r>
        <w:rPr>
          <w:color w:val="241F1F"/>
          <w:w w:val="110"/>
          <w:sz w:val="17"/>
        </w:rPr>
        <w:t>in</w:t>
      </w:r>
      <w:r>
        <w:rPr>
          <w:color w:val="241F1F"/>
          <w:spacing w:val="-16"/>
          <w:w w:val="110"/>
          <w:sz w:val="17"/>
        </w:rPr>
        <w:t> </w:t>
      </w:r>
      <w:r>
        <w:rPr>
          <w:color w:val="241F1F"/>
          <w:w w:val="110"/>
          <w:sz w:val="17"/>
        </w:rPr>
        <w:t>dessen</w:t>
      </w:r>
      <w:r>
        <w:rPr>
          <w:color w:val="241F1F"/>
          <w:spacing w:val="-16"/>
          <w:w w:val="110"/>
          <w:sz w:val="17"/>
        </w:rPr>
        <w:t> </w:t>
      </w:r>
      <w:r>
        <w:rPr>
          <w:color w:val="241F1F"/>
          <w:w w:val="110"/>
          <w:sz w:val="17"/>
        </w:rPr>
        <w:t>Gegenwart</w:t>
      </w:r>
      <w:r>
        <w:rPr>
          <w:color w:val="241F1F"/>
          <w:spacing w:val="-16"/>
          <w:w w:val="110"/>
          <w:sz w:val="17"/>
        </w:rPr>
        <w:t> </w:t>
      </w:r>
      <w:r>
        <w:rPr>
          <w:color w:val="241F1F"/>
          <w:w w:val="110"/>
          <w:sz w:val="17"/>
        </w:rPr>
        <w:t>begangen)</w:t>
      </w:r>
    </w:p>
    <w:p>
      <w:pPr>
        <w:pStyle w:val="BodyText"/>
        <w:spacing w:line="244" w:lineRule="auto" w:before="98"/>
        <w:ind w:left="751"/>
        <w:jc w:val="both"/>
      </w:pPr>
      <w:r>
        <w:rPr>
          <w:color w:val="241F1F"/>
        </w:rPr>
        <w:t>Handelt es sich bei dem Kind um das eigentliche Opfer der Straftat, gelten die Ausführungen zu Artikel 46 </w:t>
      </w:r>
      <w:r>
        <w:rPr>
          <w:color w:val="241F1F"/>
          <w:spacing w:val="-3"/>
        </w:rPr>
        <w:t>Buch- </w:t>
      </w:r>
      <w:r>
        <w:rPr>
          <w:color w:val="241F1F"/>
        </w:rPr>
        <w:t>stabe c. Ansonsten gilt, dass § 46 Absatz 2 Satz 2 StGB es</w:t>
      </w:r>
      <w:r>
        <w:rPr>
          <w:color w:val="241F1F"/>
          <w:spacing w:val="-16"/>
        </w:rPr>
        <w:t> </w:t>
      </w:r>
      <w:r>
        <w:rPr>
          <w:color w:val="241F1F"/>
        </w:rPr>
        <w:t>ermöglicht,</w:t>
      </w:r>
      <w:r>
        <w:rPr>
          <w:color w:val="241F1F"/>
          <w:spacing w:val="-16"/>
        </w:rPr>
        <w:t> </w:t>
      </w:r>
      <w:r>
        <w:rPr>
          <w:color w:val="241F1F"/>
        </w:rPr>
        <w:t>die</w:t>
      </w:r>
      <w:r>
        <w:rPr>
          <w:color w:val="241F1F"/>
          <w:spacing w:val="-15"/>
        </w:rPr>
        <w:t> </w:t>
      </w:r>
      <w:r>
        <w:rPr>
          <w:color w:val="241F1F"/>
        </w:rPr>
        <w:t>verschuldeten</w:t>
      </w:r>
      <w:r>
        <w:rPr>
          <w:color w:val="241F1F"/>
          <w:spacing w:val="-16"/>
        </w:rPr>
        <w:t> </w:t>
      </w:r>
      <w:r>
        <w:rPr>
          <w:color w:val="241F1F"/>
        </w:rPr>
        <w:t>Auswirkungen</w:t>
      </w:r>
      <w:r>
        <w:rPr>
          <w:color w:val="241F1F"/>
          <w:spacing w:val="-16"/>
        </w:rPr>
        <w:t> </w:t>
      </w:r>
      <w:r>
        <w:rPr>
          <w:color w:val="241F1F"/>
        </w:rPr>
        <w:t>der</w:t>
      </w:r>
      <w:r>
        <w:rPr>
          <w:color w:val="241F1F"/>
          <w:spacing w:val="-15"/>
        </w:rPr>
        <w:t> </w:t>
      </w:r>
      <w:r>
        <w:rPr>
          <w:color w:val="241F1F"/>
          <w:spacing w:val="-7"/>
        </w:rPr>
        <w:t>Tat</w:t>
      </w:r>
      <w:r>
        <w:rPr>
          <w:color w:val="241F1F"/>
          <w:spacing w:val="-16"/>
        </w:rPr>
        <w:t> </w:t>
      </w:r>
      <w:r>
        <w:rPr>
          <w:color w:val="241F1F"/>
        </w:rPr>
        <w:t>zu berücksichtigen,</w:t>
      </w:r>
      <w:r>
        <w:rPr>
          <w:color w:val="241F1F"/>
          <w:spacing w:val="20"/>
        </w:rPr>
        <w:t> </w:t>
      </w:r>
      <w:r>
        <w:rPr>
          <w:color w:val="241F1F"/>
        </w:rPr>
        <w:t>wozu</w:t>
      </w:r>
      <w:r>
        <w:rPr>
          <w:color w:val="241F1F"/>
          <w:spacing w:val="21"/>
        </w:rPr>
        <w:t> </w:t>
      </w:r>
      <w:r>
        <w:rPr>
          <w:color w:val="241F1F"/>
        </w:rPr>
        <w:t>etwa</w:t>
      </w:r>
      <w:r>
        <w:rPr>
          <w:color w:val="241F1F"/>
          <w:spacing w:val="21"/>
        </w:rPr>
        <w:t> </w:t>
      </w:r>
      <w:r>
        <w:rPr>
          <w:color w:val="241F1F"/>
        </w:rPr>
        <w:t>der</w:t>
      </w:r>
      <w:r>
        <w:rPr>
          <w:color w:val="241F1F"/>
          <w:spacing w:val="21"/>
        </w:rPr>
        <w:t> </w:t>
      </w:r>
      <w:r>
        <w:rPr>
          <w:color w:val="241F1F"/>
        </w:rPr>
        <w:t>Umstand</w:t>
      </w:r>
      <w:r>
        <w:rPr>
          <w:color w:val="241F1F"/>
          <w:spacing w:val="21"/>
        </w:rPr>
        <w:t> </w:t>
      </w:r>
      <w:r>
        <w:rPr>
          <w:color w:val="241F1F"/>
        </w:rPr>
        <w:t>zählen</w:t>
      </w:r>
      <w:r>
        <w:rPr>
          <w:color w:val="241F1F"/>
          <w:spacing w:val="20"/>
        </w:rPr>
        <w:t> </w:t>
      </w:r>
      <w:r>
        <w:rPr>
          <w:color w:val="241F1F"/>
        </w:rPr>
        <w:t>kann,</w:t>
      </w:r>
    </w:p>
    <w:p>
      <w:pPr>
        <w:pStyle w:val="BodyText"/>
        <w:spacing w:line="244" w:lineRule="auto" w:before="3"/>
        <w:ind w:left="751"/>
        <w:jc w:val="both"/>
      </w:pPr>
      <w:r>
        <w:rPr>
          <w:color w:val="241F1F"/>
        </w:rPr>
        <w:t>„dass die Kinder ihre tote Mutter im Blut liegen sehen mussten“  (vgl.  BGH,  Beschluss  vom  3.  Juni  1992,   3 StR 154/92, allgemein zur Berücksichtigung von Aus- wirkungen der </w:t>
      </w:r>
      <w:r>
        <w:rPr>
          <w:color w:val="241F1F"/>
          <w:spacing w:val="-6"/>
        </w:rPr>
        <w:t>Tat </w:t>
      </w:r>
      <w:r>
        <w:rPr>
          <w:color w:val="241F1F"/>
        </w:rPr>
        <w:t>auf Dritte, vgl. auch BGH, Beschluss vom</w:t>
      </w:r>
      <w:r>
        <w:rPr>
          <w:color w:val="241F1F"/>
          <w:spacing w:val="6"/>
        </w:rPr>
        <w:t> </w:t>
      </w:r>
      <w:r>
        <w:rPr>
          <w:color w:val="241F1F"/>
        </w:rPr>
        <w:t>4.</w:t>
      </w:r>
      <w:r>
        <w:rPr>
          <w:color w:val="241F1F"/>
          <w:spacing w:val="7"/>
        </w:rPr>
        <w:t> </w:t>
      </w:r>
      <w:r>
        <w:rPr>
          <w:color w:val="241F1F"/>
        </w:rPr>
        <w:t>Juli</w:t>
      </w:r>
      <w:r>
        <w:rPr>
          <w:color w:val="241F1F"/>
          <w:spacing w:val="7"/>
        </w:rPr>
        <w:t> </w:t>
      </w:r>
      <w:r>
        <w:rPr>
          <w:color w:val="241F1F"/>
        </w:rPr>
        <w:t>2002,</w:t>
      </w:r>
      <w:r>
        <w:rPr>
          <w:color w:val="241F1F"/>
          <w:spacing w:val="7"/>
        </w:rPr>
        <w:t> </w:t>
      </w:r>
      <w:r>
        <w:rPr>
          <w:color w:val="241F1F"/>
        </w:rPr>
        <w:t>3</w:t>
      </w:r>
      <w:r>
        <w:rPr>
          <w:color w:val="241F1F"/>
          <w:spacing w:val="7"/>
        </w:rPr>
        <w:t> </w:t>
      </w:r>
      <w:r>
        <w:rPr>
          <w:color w:val="241F1F"/>
        </w:rPr>
        <w:t>StR</w:t>
      </w:r>
      <w:r>
        <w:rPr>
          <w:color w:val="241F1F"/>
          <w:spacing w:val="7"/>
        </w:rPr>
        <w:t> </w:t>
      </w:r>
      <w:r>
        <w:rPr>
          <w:color w:val="241F1F"/>
        </w:rPr>
        <w:t>190/02,</w:t>
      </w:r>
      <w:r>
        <w:rPr>
          <w:color w:val="241F1F"/>
          <w:spacing w:val="7"/>
        </w:rPr>
        <w:t> </w:t>
      </w:r>
      <w:r>
        <w:rPr>
          <w:color w:val="241F1F"/>
        </w:rPr>
        <w:t>sowie</w:t>
      </w:r>
      <w:r>
        <w:rPr>
          <w:color w:val="241F1F"/>
          <w:spacing w:val="7"/>
        </w:rPr>
        <w:t> </w:t>
      </w:r>
      <w:r>
        <w:rPr>
          <w:color w:val="241F1F"/>
        </w:rPr>
        <w:t>Fischer,</w:t>
      </w:r>
      <w:r>
        <w:rPr>
          <w:color w:val="241F1F"/>
          <w:spacing w:val="7"/>
        </w:rPr>
        <w:t> </w:t>
      </w:r>
      <w:r>
        <w:rPr>
          <w:color w:val="241F1F"/>
        </w:rPr>
        <w:t>a.</w:t>
      </w:r>
      <w:r>
        <w:rPr>
          <w:color w:val="241F1F"/>
          <w:spacing w:val="7"/>
        </w:rPr>
        <w:t> </w:t>
      </w:r>
      <w:r>
        <w:rPr>
          <w:color w:val="241F1F"/>
        </w:rPr>
        <w:t>a.</w:t>
      </w:r>
      <w:r>
        <w:rPr>
          <w:color w:val="241F1F"/>
          <w:spacing w:val="7"/>
        </w:rPr>
        <w:t> </w:t>
      </w:r>
      <w:r>
        <w:rPr>
          <w:color w:val="241F1F"/>
        </w:rPr>
        <w:t>O.,</w:t>
      </w:r>
    </w:p>
    <w:p>
      <w:pPr>
        <w:pStyle w:val="BodyText"/>
        <w:spacing w:before="2"/>
        <w:ind w:left="751"/>
        <w:jc w:val="both"/>
      </w:pPr>
      <w:r>
        <w:rPr>
          <w:color w:val="241F1F"/>
        </w:rPr>
        <w:t>§ 46 Rn. 34b).</w:t>
      </w:r>
    </w:p>
    <w:p>
      <w:pPr>
        <w:pStyle w:val="BodyText"/>
        <w:spacing w:line="244" w:lineRule="auto" w:before="101"/>
        <w:ind w:left="751"/>
        <w:jc w:val="both"/>
      </w:pPr>
      <w:r>
        <w:rPr>
          <w:color w:val="241F1F"/>
        </w:rPr>
        <w:t>Wird zudem ein Kind (Person unter 18 Jahren) von einer Person, deren Fürsorge und Obhut das Kind untersteht, gequält oder roh misshandelt oder durch böswillige Ver- nachlässigung an seiner Gesundheit geschädigt, so ist dies als Misshandlung von Schutzbefohlenen gemäß</w:t>
      </w:r>
    </w:p>
    <w:p>
      <w:pPr>
        <w:pStyle w:val="BodyText"/>
        <w:spacing w:line="244" w:lineRule="auto" w:before="2"/>
        <w:ind w:left="751"/>
        <w:jc w:val="both"/>
      </w:pPr>
      <w:r>
        <w:rPr>
          <w:color w:val="241F1F"/>
        </w:rPr>
        <w:t>§ 225 Absatz 1 StGB strafbar. § 225 Absatz 1 StGB enthält  gegenüber  der   einfachen   Körperverletzung  (§</w:t>
      </w:r>
      <w:r>
        <w:rPr>
          <w:color w:val="241F1F"/>
          <w:spacing w:val="-14"/>
        </w:rPr>
        <w:t> </w:t>
      </w:r>
      <w:r>
        <w:rPr>
          <w:color w:val="241F1F"/>
        </w:rPr>
        <w:t>223</w:t>
      </w:r>
      <w:r>
        <w:rPr>
          <w:color w:val="241F1F"/>
          <w:spacing w:val="-14"/>
        </w:rPr>
        <w:t> </w:t>
      </w:r>
      <w:r>
        <w:rPr>
          <w:color w:val="241F1F"/>
        </w:rPr>
        <w:t>StGB)</w:t>
      </w:r>
      <w:r>
        <w:rPr>
          <w:color w:val="241F1F"/>
          <w:spacing w:val="-14"/>
        </w:rPr>
        <w:t> </w:t>
      </w:r>
      <w:r>
        <w:rPr>
          <w:color w:val="241F1F"/>
        </w:rPr>
        <w:t>eine</w:t>
      </w:r>
      <w:r>
        <w:rPr>
          <w:color w:val="241F1F"/>
          <w:spacing w:val="-13"/>
        </w:rPr>
        <w:t> </w:t>
      </w:r>
      <w:r>
        <w:rPr>
          <w:color w:val="241F1F"/>
        </w:rPr>
        <w:t>erhöhte</w:t>
      </w:r>
      <w:r>
        <w:rPr>
          <w:color w:val="241F1F"/>
          <w:spacing w:val="-14"/>
        </w:rPr>
        <w:t> </w:t>
      </w:r>
      <w:r>
        <w:rPr>
          <w:color w:val="241F1F"/>
          <w:spacing w:val="-3"/>
        </w:rPr>
        <w:t>Strafandrohung.</w:t>
      </w:r>
      <w:r>
        <w:rPr>
          <w:color w:val="241F1F"/>
          <w:spacing w:val="-14"/>
        </w:rPr>
        <w:t> </w:t>
      </w:r>
      <w:r>
        <w:rPr>
          <w:color w:val="241F1F"/>
          <w:spacing w:val="-3"/>
        </w:rPr>
        <w:t>Sexuelle</w:t>
      </w:r>
      <w:r>
        <w:rPr>
          <w:color w:val="241F1F"/>
          <w:spacing w:val="-14"/>
        </w:rPr>
        <w:t> </w:t>
      </w:r>
      <w:r>
        <w:rPr>
          <w:color w:val="241F1F"/>
        </w:rPr>
        <w:t>Miss- brauchshandlungen an Kindern sowie an Schutzbefohle- nen unter 16 beziehungsweise 18 Jahren werden</w:t>
      </w:r>
      <w:r>
        <w:rPr>
          <w:color w:val="241F1F"/>
          <w:spacing w:val="-19"/>
        </w:rPr>
        <w:t> </w:t>
      </w:r>
      <w:r>
        <w:rPr>
          <w:color w:val="241F1F"/>
          <w:spacing w:val="-3"/>
        </w:rPr>
        <w:t>beson- </w:t>
      </w:r>
      <w:r>
        <w:rPr>
          <w:color w:val="241F1F"/>
        </w:rPr>
        <w:t>ders in den Vorschriften der §§ 174, 176 ff. StGB unter Strafe</w:t>
      </w:r>
      <w:r>
        <w:rPr>
          <w:color w:val="241F1F"/>
          <w:spacing w:val="-2"/>
        </w:rPr>
        <w:t> </w:t>
      </w:r>
      <w:r>
        <w:rPr>
          <w:color w:val="241F1F"/>
        </w:rPr>
        <w:t>gestellt.</w:t>
      </w:r>
    </w:p>
    <w:p>
      <w:pPr>
        <w:pStyle w:val="ListParagraph"/>
        <w:numPr>
          <w:ilvl w:val="0"/>
          <w:numId w:val="183"/>
        </w:numPr>
        <w:tabs>
          <w:tab w:pos="992" w:val="left" w:leader="none"/>
        </w:tabs>
        <w:spacing w:line="244" w:lineRule="auto" w:before="101" w:after="0"/>
        <w:ind w:left="991" w:right="1" w:hanging="240"/>
        <w:jc w:val="both"/>
        <w:rPr>
          <w:sz w:val="17"/>
        </w:rPr>
      </w:pPr>
      <w:r>
        <w:rPr>
          <w:color w:val="241F1F"/>
          <w:w w:val="105"/>
          <w:sz w:val="17"/>
        </w:rPr>
        <w:t>Buchstabe e (Tatbegehung durch zwei oder </w:t>
      </w:r>
      <w:r>
        <w:rPr>
          <w:color w:val="241F1F"/>
          <w:spacing w:val="-4"/>
          <w:w w:val="105"/>
          <w:sz w:val="17"/>
        </w:rPr>
        <w:t>meh- </w:t>
      </w:r>
      <w:r>
        <w:rPr>
          <w:color w:val="241F1F"/>
          <w:w w:val="105"/>
          <w:sz w:val="17"/>
        </w:rPr>
        <w:t>rere</w:t>
      </w:r>
      <w:r>
        <w:rPr>
          <w:color w:val="241F1F"/>
          <w:spacing w:val="-4"/>
          <w:w w:val="105"/>
          <w:sz w:val="17"/>
        </w:rPr>
        <w:t> </w:t>
      </w:r>
      <w:r>
        <w:rPr>
          <w:color w:val="241F1F"/>
          <w:w w:val="105"/>
          <w:sz w:val="17"/>
        </w:rPr>
        <w:t>Personen)</w:t>
      </w:r>
    </w:p>
    <w:p>
      <w:pPr>
        <w:pStyle w:val="BodyText"/>
        <w:spacing w:line="244" w:lineRule="auto" w:before="98"/>
        <w:ind w:left="751"/>
        <w:jc w:val="both"/>
      </w:pPr>
      <w:r>
        <w:rPr>
          <w:color w:val="241F1F"/>
        </w:rPr>
        <w:t>Gemäß § 46 Absatz 2 Satz 2 StGB („die Art der Ausfüh- rung“) kann sich die Beteiligung mehrerer Personen an der </w:t>
      </w:r>
      <w:r>
        <w:rPr>
          <w:color w:val="241F1F"/>
          <w:spacing w:val="-5"/>
        </w:rPr>
        <w:t>Tat </w:t>
      </w:r>
      <w:r>
        <w:rPr>
          <w:color w:val="241F1F"/>
        </w:rPr>
        <w:t>strafschärfend auswirken (LK-Theune,  StGB, 12. Auflage (2006), § 46 Rn.</w:t>
      </w:r>
      <w:r>
        <w:rPr>
          <w:color w:val="241F1F"/>
          <w:spacing w:val="-14"/>
        </w:rPr>
        <w:t> </w:t>
      </w:r>
      <w:r>
        <w:rPr>
          <w:color w:val="241F1F"/>
        </w:rPr>
        <w:t>141).</w:t>
      </w:r>
    </w:p>
    <w:p>
      <w:pPr>
        <w:pStyle w:val="BodyText"/>
        <w:spacing w:line="244" w:lineRule="auto" w:before="99"/>
        <w:ind w:left="751"/>
        <w:jc w:val="both"/>
      </w:pPr>
      <w:r>
        <w:rPr>
          <w:color w:val="241F1F"/>
        </w:rPr>
        <w:t>Darüber hinaus ist die gemeinschaftlich mit einem </w:t>
      </w:r>
      <w:r>
        <w:rPr>
          <w:color w:val="241F1F"/>
          <w:spacing w:val="-3"/>
        </w:rPr>
        <w:t>ande- </w:t>
      </w:r>
      <w:r>
        <w:rPr>
          <w:color w:val="241F1F"/>
        </w:rPr>
        <w:t>ren Beteiligten begangene Körperverletzung als Gefähr- liche Körperverletzung gemäß § 224 Absatz 1  Num- mer</w:t>
      </w:r>
      <w:r>
        <w:rPr>
          <w:color w:val="241F1F"/>
          <w:spacing w:val="-9"/>
        </w:rPr>
        <w:t> </w:t>
      </w:r>
      <w:r>
        <w:rPr>
          <w:color w:val="241F1F"/>
        </w:rPr>
        <w:t>4</w:t>
      </w:r>
      <w:r>
        <w:rPr>
          <w:color w:val="241F1F"/>
          <w:spacing w:val="-8"/>
        </w:rPr>
        <w:t> </w:t>
      </w:r>
      <w:r>
        <w:rPr>
          <w:color w:val="241F1F"/>
        </w:rPr>
        <w:t>StGB</w:t>
      </w:r>
      <w:r>
        <w:rPr>
          <w:color w:val="241F1F"/>
          <w:spacing w:val="-8"/>
        </w:rPr>
        <w:t> </w:t>
      </w:r>
      <w:r>
        <w:rPr>
          <w:color w:val="241F1F"/>
        </w:rPr>
        <w:t>strafbar</w:t>
      </w:r>
      <w:r>
        <w:rPr>
          <w:color w:val="241F1F"/>
          <w:spacing w:val="-8"/>
        </w:rPr>
        <w:t> </w:t>
      </w:r>
      <w:r>
        <w:rPr>
          <w:color w:val="241F1F"/>
        </w:rPr>
        <w:t>und</w:t>
      </w:r>
      <w:r>
        <w:rPr>
          <w:color w:val="241F1F"/>
          <w:spacing w:val="-8"/>
        </w:rPr>
        <w:t> </w:t>
      </w:r>
      <w:r>
        <w:rPr>
          <w:color w:val="241F1F"/>
        </w:rPr>
        <w:t>enthält</w:t>
      </w:r>
      <w:r>
        <w:rPr>
          <w:color w:val="241F1F"/>
          <w:spacing w:val="-8"/>
        </w:rPr>
        <w:t> </w:t>
      </w:r>
      <w:r>
        <w:rPr>
          <w:color w:val="241F1F"/>
        </w:rPr>
        <w:t>gegenüber</w:t>
      </w:r>
      <w:r>
        <w:rPr>
          <w:color w:val="241F1F"/>
          <w:spacing w:val="-9"/>
        </w:rPr>
        <w:t> </w:t>
      </w:r>
      <w:r>
        <w:rPr>
          <w:color w:val="241F1F"/>
        </w:rPr>
        <w:t>der</w:t>
      </w:r>
      <w:r>
        <w:rPr>
          <w:color w:val="241F1F"/>
          <w:spacing w:val="-8"/>
        </w:rPr>
        <w:t> </w:t>
      </w:r>
      <w:r>
        <w:rPr>
          <w:color w:val="241F1F"/>
          <w:spacing w:val="-3"/>
        </w:rPr>
        <w:t>einfachen </w:t>
      </w:r>
      <w:r>
        <w:rPr>
          <w:color w:val="241F1F"/>
        </w:rPr>
        <w:t>Körperverletzung (§ 223 StGB) eine erhöhte Strafandro- hung.</w:t>
      </w:r>
    </w:p>
    <w:p>
      <w:pPr>
        <w:pStyle w:val="BodyText"/>
        <w:spacing w:line="244" w:lineRule="auto" w:before="100"/>
        <w:ind w:left="751"/>
        <w:jc w:val="both"/>
      </w:pPr>
      <w:r>
        <w:rPr>
          <w:color w:val="241F1F"/>
          <w:spacing w:val="-3"/>
        </w:rPr>
        <w:t>Zudem</w:t>
      </w:r>
      <w:r>
        <w:rPr>
          <w:color w:val="241F1F"/>
          <w:spacing w:val="-13"/>
        </w:rPr>
        <w:t> </w:t>
      </w:r>
      <w:r>
        <w:rPr>
          <w:color w:val="241F1F"/>
        </w:rPr>
        <w:t>ist</w:t>
      </w:r>
      <w:r>
        <w:rPr>
          <w:color w:val="241F1F"/>
          <w:spacing w:val="-13"/>
        </w:rPr>
        <w:t> </w:t>
      </w:r>
      <w:r>
        <w:rPr>
          <w:color w:val="241F1F"/>
        </w:rPr>
        <w:t>der</w:t>
      </w:r>
      <w:r>
        <w:rPr>
          <w:color w:val="241F1F"/>
          <w:spacing w:val="-12"/>
        </w:rPr>
        <w:t> </w:t>
      </w:r>
      <w:r>
        <w:rPr>
          <w:color w:val="241F1F"/>
        </w:rPr>
        <w:t>von</w:t>
      </w:r>
      <w:r>
        <w:rPr>
          <w:color w:val="241F1F"/>
          <w:spacing w:val="-13"/>
        </w:rPr>
        <w:t> </w:t>
      </w:r>
      <w:r>
        <w:rPr>
          <w:color w:val="241F1F"/>
          <w:spacing w:val="-3"/>
        </w:rPr>
        <w:t>mehreren</w:t>
      </w:r>
      <w:r>
        <w:rPr>
          <w:color w:val="241F1F"/>
          <w:spacing w:val="-13"/>
        </w:rPr>
        <w:t> </w:t>
      </w:r>
      <w:r>
        <w:rPr>
          <w:color w:val="241F1F"/>
        </w:rPr>
        <w:t>gemeinschaftlich</w:t>
      </w:r>
      <w:r>
        <w:rPr>
          <w:color w:val="241F1F"/>
          <w:spacing w:val="-12"/>
        </w:rPr>
        <w:t> </w:t>
      </w:r>
      <w:r>
        <w:rPr>
          <w:color w:val="241F1F"/>
        </w:rPr>
        <w:t>begangene sexuelle</w:t>
      </w:r>
      <w:r>
        <w:rPr>
          <w:color w:val="241F1F"/>
          <w:spacing w:val="-10"/>
        </w:rPr>
        <w:t> </w:t>
      </w:r>
      <w:r>
        <w:rPr>
          <w:color w:val="241F1F"/>
        </w:rPr>
        <w:t>Übergriff</w:t>
      </w:r>
      <w:r>
        <w:rPr>
          <w:color w:val="241F1F"/>
          <w:spacing w:val="-10"/>
        </w:rPr>
        <w:t> </w:t>
      </w:r>
      <w:r>
        <w:rPr>
          <w:color w:val="241F1F"/>
        </w:rPr>
        <w:t>ein</w:t>
      </w:r>
      <w:r>
        <w:rPr>
          <w:color w:val="241F1F"/>
          <w:spacing w:val="-10"/>
        </w:rPr>
        <w:t> </w:t>
      </w:r>
      <w:r>
        <w:rPr>
          <w:color w:val="241F1F"/>
        </w:rPr>
        <w:t>besonders</w:t>
      </w:r>
      <w:r>
        <w:rPr>
          <w:color w:val="241F1F"/>
          <w:spacing w:val="-10"/>
        </w:rPr>
        <w:t> </w:t>
      </w:r>
      <w:r>
        <w:rPr>
          <w:color w:val="241F1F"/>
        </w:rPr>
        <w:t>schwerer</w:t>
      </w:r>
      <w:r>
        <w:rPr>
          <w:color w:val="241F1F"/>
          <w:spacing w:val="-10"/>
        </w:rPr>
        <w:t> </w:t>
      </w:r>
      <w:r>
        <w:rPr>
          <w:color w:val="241F1F"/>
          <w:spacing w:val="-3"/>
        </w:rPr>
        <w:t>Fall</w:t>
      </w:r>
      <w:r>
        <w:rPr>
          <w:color w:val="241F1F"/>
          <w:spacing w:val="-10"/>
        </w:rPr>
        <w:t> </w:t>
      </w:r>
      <w:r>
        <w:rPr>
          <w:color w:val="241F1F"/>
        </w:rPr>
        <w:t>desselben gemäß § 177 Absatz 6 Satz 2 Nummer 2 StGB, der </w:t>
      </w:r>
      <w:r>
        <w:rPr>
          <w:color w:val="241F1F"/>
          <w:spacing w:val="-4"/>
        </w:rPr>
        <w:t>ge- </w:t>
      </w:r>
      <w:r>
        <w:rPr>
          <w:color w:val="241F1F"/>
        </w:rPr>
        <w:t>genüber dem einfachen sexuellen Übergriff eine </w:t>
      </w:r>
      <w:r>
        <w:rPr>
          <w:color w:val="241F1F"/>
          <w:spacing w:val="-4"/>
        </w:rPr>
        <w:t>erhöhte </w:t>
      </w:r>
      <w:r>
        <w:rPr>
          <w:color w:val="241F1F"/>
        </w:rPr>
        <w:t>Strafandrohung aufweist. Ebenso ist der von mehreren gemeinschaftlich begangene sexuelle Missbrauch eines Kindes als ein </w:t>
      </w:r>
      <w:r>
        <w:rPr>
          <w:color w:val="241F1F"/>
          <w:spacing w:val="-3"/>
        </w:rPr>
        <w:t>Fall </w:t>
      </w:r>
      <w:r>
        <w:rPr>
          <w:color w:val="241F1F"/>
        </w:rPr>
        <w:t>des schweren sexuellen Missbrauchs von</w:t>
      </w:r>
      <w:r>
        <w:rPr>
          <w:color w:val="241F1F"/>
          <w:spacing w:val="-10"/>
        </w:rPr>
        <w:t> </w:t>
      </w:r>
      <w:r>
        <w:rPr>
          <w:color w:val="241F1F"/>
        </w:rPr>
        <w:t>Kindern</w:t>
      </w:r>
      <w:r>
        <w:rPr>
          <w:color w:val="241F1F"/>
          <w:spacing w:val="-9"/>
        </w:rPr>
        <w:t> </w:t>
      </w:r>
      <w:r>
        <w:rPr>
          <w:color w:val="241F1F"/>
        </w:rPr>
        <w:t>gemäß</w:t>
      </w:r>
      <w:r>
        <w:rPr>
          <w:color w:val="241F1F"/>
          <w:spacing w:val="-10"/>
        </w:rPr>
        <w:t> </w:t>
      </w:r>
      <w:r>
        <w:rPr>
          <w:color w:val="241F1F"/>
        </w:rPr>
        <w:t>§</w:t>
      </w:r>
      <w:r>
        <w:rPr>
          <w:color w:val="241F1F"/>
          <w:spacing w:val="-9"/>
        </w:rPr>
        <w:t> </w:t>
      </w:r>
      <w:r>
        <w:rPr>
          <w:color w:val="241F1F"/>
        </w:rPr>
        <w:t>176a</w:t>
      </w:r>
      <w:r>
        <w:rPr>
          <w:color w:val="241F1F"/>
          <w:spacing w:val="-9"/>
        </w:rPr>
        <w:t> </w:t>
      </w:r>
      <w:r>
        <w:rPr>
          <w:color w:val="241F1F"/>
        </w:rPr>
        <w:t>Absatz</w:t>
      </w:r>
      <w:r>
        <w:rPr>
          <w:color w:val="241F1F"/>
          <w:spacing w:val="-10"/>
        </w:rPr>
        <w:t> </w:t>
      </w:r>
      <w:r>
        <w:rPr>
          <w:color w:val="241F1F"/>
        </w:rPr>
        <w:t>2</w:t>
      </w:r>
      <w:r>
        <w:rPr>
          <w:color w:val="241F1F"/>
          <w:spacing w:val="-9"/>
        </w:rPr>
        <w:t> </w:t>
      </w:r>
      <w:r>
        <w:rPr>
          <w:color w:val="241F1F"/>
        </w:rPr>
        <w:t>Nummer</w:t>
      </w:r>
      <w:r>
        <w:rPr>
          <w:color w:val="241F1F"/>
          <w:spacing w:val="-9"/>
        </w:rPr>
        <w:t> </w:t>
      </w:r>
      <w:r>
        <w:rPr>
          <w:color w:val="241F1F"/>
        </w:rPr>
        <w:t>2</w:t>
      </w:r>
      <w:r>
        <w:rPr>
          <w:color w:val="241F1F"/>
          <w:spacing w:val="-10"/>
        </w:rPr>
        <w:t> </w:t>
      </w:r>
      <w:r>
        <w:rPr>
          <w:color w:val="241F1F"/>
        </w:rPr>
        <w:t>StGB</w:t>
      </w:r>
      <w:r>
        <w:rPr>
          <w:color w:val="241F1F"/>
          <w:spacing w:val="-9"/>
        </w:rPr>
        <w:t> </w:t>
      </w:r>
      <w:r>
        <w:rPr>
          <w:color w:val="241F1F"/>
        </w:rPr>
        <w:t>mit erhöhter Strafandrohung</w:t>
      </w:r>
      <w:r>
        <w:rPr>
          <w:color w:val="241F1F"/>
          <w:spacing w:val="-3"/>
        </w:rPr>
        <w:t> </w:t>
      </w:r>
      <w:r>
        <w:rPr>
          <w:color w:val="241F1F"/>
        </w:rPr>
        <w:t>geregelt.</w:t>
      </w:r>
    </w:p>
    <w:p>
      <w:pPr>
        <w:pStyle w:val="ListParagraph"/>
        <w:numPr>
          <w:ilvl w:val="0"/>
          <w:numId w:val="183"/>
        </w:numPr>
        <w:tabs>
          <w:tab w:pos="992" w:val="left" w:leader="none"/>
        </w:tabs>
        <w:spacing w:line="244" w:lineRule="auto" w:before="101" w:after="0"/>
        <w:ind w:left="991" w:right="0" w:hanging="240"/>
        <w:jc w:val="both"/>
        <w:rPr>
          <w:sz w:val="17"/>
        </w:rPr>
      </w:pPr>
      <w:r>
        <w:rPr>
          <w:color w:val="241F1F"/>
          <w:w w:val="105"/>
          <w:sz w:val="17"/>
        </w:rPr>
        <w:t>Buchstabe f (Tatbegehung nach oder mit </w:t>
      </w:r>
      <w:r>
        <w:rPr>
          <w:color w:val="241F1F"/>
          <w:spacing w:val="-3"/>
          <w:w w:val="105"/>
          <w:sz w:val="17"/>
        </w:rPr>
        <w:t>extremer </w:t>
      </w:r>
      <w:r>
        <w:rPr>
          <w:color w:val="241F1F"/>
          <w:w w:val="105"/>
          <w:sz w:val="17"/>
        </w:rPr>
        <w:t>Gewalt)</w:t>
      </w:r>
    </w:p>
    <w:p>
      <w:pPr>
        <w:pStyle w:val="BodyText"/>
        <w:spacing w:line="244" w:lineRule="auto" w:before="98"/>
        <w:ind w:left="751"/>
        <w:jc w:val="both"/>
      </w:pPr>
      <w:r>
        <w:rPr>
          <w:color w:val="241F1F"/>
        </w:rPr>
        <w:t>Auch diese Vorgabe wird vom deutschen Recht bereits umgesetzt. § 46 Absatz 2 Satz 2 StGB ermöglicht es, </w:t>
      </w:r>
      <w:r>
        <w:rPr>
          <w:color w:val="241F1F"/>
          <w:spacing w:val="-6"/>
        </w:rPr>
        <w:t>die </w:t>
      </w:r>
      <w:r>
        <w:rPr>
          <w:color w:val="241F1F"/>
        </w:rPr>
        <w:t>Art der Tatausführung und damit beispielsweise einen extremen Grad an Gewaltanwendung strafschärfend </w:t>
      </w:r>
      <w:r>
        <w:rPr>
          <w:color w:val="241F1F"/>
          <w:spacing w:val="-6"/>
        </w:rPr>
        <w:t>zu </w:t>
      </w:r>
      <w:r>
        <w:rPr>
          <w:color w:val="241F1F"/>
        </w:rPr>
        <w:t>berücksichtigen.</w:t>
      </w:r>
    </w:p>
    <w:p>
      <w:pPr>
        <w:pStyle w:val="BodyText"/>
        <w:spacing w:line="244" w:lineRule="auto" w:before="99"/>
        <w:ind w:left="751"/>
        <w:jc w:val="both"/>
      </w:pPr>
      <w:r>
        <w:rPr>
          <w:color w:val="241F1F"/>
        </w:rPr>
        <w:t>Teilweise werden derartige Begehungsformen auch </w:t>
      </w:r>
      <w:r>
        <w:rPr>
          <w:color w:val="241F1F"/>
          <w:spacing w:val="-3"/>
        </w:rPr>
        <w:t>bereits</w:t>
      </w:r>
      <w:r>
        <w:rPr>
          <w:color w:val="241F1F"/>
          <w:spacing w:val="-20"/>
        </w:rPr>
        <w:t> </w:t>
      </w:r>
      <w:r>
        <w:rPr>
          <w:color w:val="241F1F"/>
        </w:rPr>
        <w:t>als</w:t>
      </w:r>
      <w:r>
        <w:rPr>
          <w:color w:val="241F1F"/>
          <w:spacing w:val="-19"/>
        </w:rPr>
        <w:t> </w:t>
      </w:r>
      <w:r>
        <w:rPr>
          <w:color w:val="241F1F"/>
        </w:rPr>
        <w:t>Qualifikationstatbestände</w:t>
      </w:r>
      <w:r>
        <w:rPr>
          <w:color w:val="241F1F"/>
          <w:spacing w:val="-19"/>
        </w:rPr>
        <w:t> </w:t>
      </w:r>
      <w:r>
        <w:rPr>
          <w:color w:val="241F1F"/>
        </w:rPr>
        <w:t>erfasst.</w:t>
      </w:r>
      <w:r>
        <w:rPr>
          <w:color w:val="241F1F"/>
          <w:spacing w:val="-19"/>
        </w:rPr>
        <w:t> </w:t>
      </w:r>
      <w:r>
        <w:rPr>
          <w:color w:val="241F1F"/>
        </w:rPr>
        <w:t>So</w:t>
      </w:r>
      <w:r>
        <w:rPr>
          <w:color w:val="241F1F"/>
          <w:spacing w:val="-19"/>
        </w:rPr>
        <w:t> </w:t>
      </w:r>
      <w:r>
        <w:rPr>
          <w:color w:val="241F1F"/>
        </w:rPr>
        <w:t>enthalten</w:t>
      </w:r>
    </w:p>
    <w:p>
      <w:pPr>
        <w:pStyle w:val="BodyText"/>
        <w:spacing w:before="1"/>
        <w:ind w:left="751"/>
        <w:jc w:val="both"/>
      </w:pPr>
      <w:r>
        <w:rPr>
          <w:color w:val="241F1F"/>
        </w:rPr>
        <w:t>§</w:t>
      </w:r>
      <w:r>
        <w:rPr>
          <w:color w:val="241F1F"/>
          <w:spacing w:val="37"/>
        </w:rPr>
        <w:t> </w:t>
      </w:r>
      <w:r>
        <w:rPr>
          <w:color w:val="241F1F"/>
        </w:rPr>
        <w:t>177</w:t>
      </w:r>
      <w:r>
        <w:rPr>
          <w:color w:val="241F1F"/>
          <w:spacing w:val="37"/>
        </w:rPr>
        <w:t> </w:t>
      </w:r>
      <w:r>
        <w:rPr>
          <w:color w:val="241F1F"/>
        </w:rPr>
        <w:t>Absatz</w:t>
      </w:r>
      <w:r>
        <w:rPr>
          <w:color w:val="241F1F"/>
          <w:spacing w:val="38"/>
        </w:rPr>
        <w:t> </w:t>
      </w:r>
      <w:r>
        <w:rPr>
          <w:color w:val="241F1F"/>
        </w:rPr>
        <w:t>8</w:t>
      </w:r>
      <w:r>
        <w:rPr>
          <w:color w:val="241F1F"/>
          <w:spacing w:val="37"/>
        </w:rPr>
        <w:t> </w:t>
      </w:r>
      <w:r>
        <w:rPr>
          <w:color w:val="241F1F"/>
        </w:rPr>
        <w:t>Nummer</w:t>
      </w:r>
      <w:r>
        <w:rPr>
          <w:color w:val="241F1F"/>
          <w:spacing w:val="37"/>
        </w:rPr>
        <w:t> </w:t>
      </w:r>
      <w:r>
        <w:rPr>
          <w:color w:val="241F1F"/>
        </w:rPr>
        <w:t>2</w:t>
      </w:r>
      <w:r>
        <w:rPr>
          <w:color w:val="241F1F"/>
          <w:spacing w:val="38"/>
        </w:rPr>
        <w:t> </w:t>
      </w:r>
      <w:r>
        <w:rPr>
          <w:color w:val="241F1F"/>
        </w:rPr>
        <w:t>Buchstabe</w:t>
      </w:r>
      <w:r>
        <w:rPr>
          <w:color w:val="241F1F"/>
          <w:spacing w:val="37"/>
        </w:rPr>
        <w:t> </w:t>
      </w:r>
      <w:r>
        <w:rPr>
          <w:color w:val="241F1F"/>
        </w:rPr>
        <w:t>a</w:t>
      </w:r>
      <w:r>
        <w:rPr>
          <w:color w:val="241F1F"/>
          <w:spacing w:val="38"/>
        </w:rPr>
        <w:t> </w:t>
      </w:r>
      <w:r>
        <w:rPr>
          <w:color w:val="241F1F"/>
        </w:rPr>
        <w:t>StGB</w:t>
      </w:r>
      <w:r>
        <w:rPr>
          <w:color w:val="241F1F"/>
          <w:spacing w:val="37"/>
        </w:rPr>
        <w:t> </w:t>
      </w:r>
      <w:r>
        <w:rPr>
          <w:color w:val="241F1F"/>
        </w:rPr>
        <w:t>sowie</w:t>
      </w:r>
    </w:p>
    <w:p>
      <w:pPr>
        <w:pStyle w:val="BodyText"/>
        <w:spacing w:line="244" w:lineRule="auto" w:before="5"/>
        <w:ind w:left="751"/>
        <w:jc w:val="both"/>
      </w:pPr>
      <w:r>
        <w:rPr>
          <w:color w:val="241F1F"/>
        </w:rPr>
        <w:t>§ 176a Absatz 5 StGB jeweils einen Qualifikationstat- bestand</w:t>
      </w:r>
      <w:r>
        <w:rPr>
          <w:color w:val="241F1F"/>
          <w:spacing w:val="-8"/>
        </w:rPr>
        <w:t> </w:t>
      </w:r>
      <w:r>
        <w:rPr>
          <w:color w:val="241F1F"/>
        </w:rPr>
        <w:t>mit</w:t>
      </w:r>
      <w:r>
        <w:rPr>
          <w:color w:val="241F1F"/>
          <w:spacing w:val="-8"/>
        </w:rPr>
        <w:t> </w:t>
      </w:r>
      <w:r>
        <w:rPr>
          <w:color w:val="241F1F"/>
        </w:rPr>
        <w:t>einer</w:t>
      </w:r>
      <w:r>
        <w:rPr>
          <w:color w:val="241F1F"/>
          <w:spacing w:val="-8"/>
        </w:rPr>
        <w:t> </w:t>
      </w:r>
      <w:r>
        <w:rPr>
          <w:color w:val="241F1F"/>
          <w:spacing w:val="-3"/>
        </w:rPr>
        <w:t>Strafandrohung</w:t>
      </w:r>
      <w:r>
        <w:rPr>
          <w:color w:val="241F1F"/>
          <w:spacing w:val="-8"/>
        </w:rPr>
        <w:t> </w:t>
      </w:r>
      <w:r>
        <w:rPr>
          <w:color w:val="241F1F"/>
        </w:rPr>
        <w:t>von</w:t>
      </w:r>
      <w:r>
        <w:rPr>
          <w:color w:val="241F1F"/>
          <w:spacing w:val="-8"/>
        </w:rPr>
        <w:t> </w:t>
      </w:r>
      <w:r>
        <w:rPr>
          <w:color w:val="241F1F"/>
          <w:spacing w:val="-3"/>
        </w:rPr>
        <w:t>Freiheitsstrafe</w:t>
      </w:r>
      <w:r>
        <w:rPr>
          <w:color w:val="241F1F"/>
          <w:spacing w:val="-8"/>
        </w:rPr>
        <w:t> </w:t>
      </w:r>
      <w:r>
        <w:rPr>
          <w:color w:val="241F1F"/>
        </w:rPr>
        <w:t>nicht unter fünf Jahren, wenn der </w:t>
      </w:r>
      <w:r>
        <w:rPr>
          <w:color w:val="241F1F"/>
          <w:spacing w:val="-3"/>
        </w:rPr>
        <w:t>Täter </w:t>
      </w:r>
      <w:r>
        <w:rPr>
          <w:color w:val="241F1F"/>
        </w:rPr>
        <w:t>das Opfer bei dem sexuellen Übergriff oder der sexuellen Nötigung bezie- hungsweise das Kind bei der sexuellen Missbrauchs- handlung </w:t>
      </w:r>
      <w:r>
        <w:rPr>
          <w:color w:val="241F1F"/>
          <w:spacing w:val="16"/>
        </w:rPr>
        <w:t> </w:t>
      </w:r>
      <w:r>
        <w:rPr>
          <w:color w:val="241F1F"/>
        </w:rPr>
        <w:t>körperlich </w:t>
      </w:r>
      <w:r>
        <w:rPr>
          <w:color w:val="241F1F"/>
          <w:spacing w:val="17"/>
        </w:rPr>
        <w:t> </w:t>
      </w:r>
      <w:r>
        <w:rPr>
          <w:color w:val="241F1F"/>
        </w:rPr>
        <w:t>schwer </w:t>
      </w:r>
      <w:r>
        <w:rPr>
          <w:color w:val="241F1F"/>
          <w:spacing w:val="16"/>
        </w:rPr>
        <w:t> </w:t>
      </w:r>
      <w:r>
        <w:rPr>
          <w:color w:val="241F1F"/>
        </w:rPr>
        <w:t>misshandelt. </w:t>
      </w:r>
      <w:r>
        <w:rPr>
          <w:color w:val="241F1F"/>
          <w:spacing w:val="17"/>
        </w:rPr>
        <w:t> </w:t>
      </w:r>
      <w:r>
        <w:rPr>
          <w:color w:val="241F1F"/>
        </w:rPr>
        <w:t>§ </w:t>
      </w:r>
      <w:r>
        <w:rPr>
          <w:color w:val="241F1F"/>
          <w:spacing w:val="16"/>
        </w:rPr>
        <w:t> </w:t>
      </w:r>
      <w:r>
        <w:rPr>
          <w:color w:val="241F1F"/>
        </w:rPr>
        <w:t>225 </w:t>
      </w:r>
      <w:r>
        <w:rPr>
          <w:color w:val="241F1F"/>
          <w:spacing w:val="17"/>
        </w:rPr>
        <w:t> </w:t>
      </w:r>
      <w:r>
        <w:rPr>
          <w:color w:val="241F1F"/>
        </w:rPr>
        <w:t>Ab-</w:t>
      </w:r>
    </w:p>
    <w:p>
      <w:pPr>
        <w:pStyle w:val="BodyText"/>
        <w:spacing w:line="244" w:lineRule="auto" w:before="94"/>
        <w:ind w:left="225" w:right="718"/>
        <w:jc w:val="both"/>
      </w:pPr>
      <w:r>
        <w:rPr/>
        <w:br w:type="column"/>
      </w:r>
      <w:r>
        <w:rPr>
          <w:color w:val="241F1F"/>
        </w:rPr>
        <w:t>satz 1 StGB als Qualifikationstatbestand gegenüber der einfachen</w:t>
      </w:r>
      <w:r>
        <w:rPr>
          <w:color w:val="241F1F"/>
          <w:spacing w:val="-12"/>
        </w:rPr>
        <w:t> </w:t>
      </w:r>
      <w:r>
        <w:rPr>
          <w:color w:val="241F1F"/>
        </w:rPr>
        <w:t>Körperverletzung</w:t>
      </w:r>
      <w:r>
        <w:rPr>
          <w:color w:val="241F1F"/>
          <w:spacing w:val="-12"/>
        </w:rPr>
        <w:t> </w:t>
      </w:r>
      <w:r>
        <w:rPr>
          <w:color w:val="241F1F"/>
        </w:rPr>
        <w:t>kann</w:t>
      </w:r>
      <w:r>
        <w:rPr>
          <w:color w:val="241F1F"/>
          <w:spacing w:val="-12"/>
        </w:rPr>
        <w:t> </w:t>
      </w:r>
      <w:r>
        <w:rPr>
          <w:color w:val="241F1F"/>
        </w:rPr>
        <w:t>bei</w:t>
      </w:r>
      <w:r>
        <w:rPr>
          <w:color w:val="241F1F"/>
          <w:spacing w:val="-12"/>
        </w:rPr>
        <w:t> </w:t>
      </w:r>
      <w:r>
        <w:rPr>
          <w:color w:val="241F1F"/>
        </w:rPr>
        <w:t>der</w:t>
      </w:r>
      <w:r>
        <w:rPr>
          <w:color w:val="241F1F"/>
          <w:spacing w:val="-12"/>
        </w:rPr>
        <w:t> </w:t>
      </w:r>
      <w:r>
        <w:rPr>
          <w:color w:val="241F1F"/>
        </w:rPr>
        <w:t>Anwendung</w:t>
      </w:r>
      <w:r>
        <w:rPr>
          <w:color w:val="241F1F"/>
          <w:spacing w:val="-12"/>
        </w:rPr>
        <w:t> </w:t>
      </w:r>
      <w:r>
        <w:rPr>
          <w:color w:val="241F1F"/>
        </w:rPr>
        <w:t>von extremer Gewalt gegenüber Schutzbefohlenen in der Handlungsalternative des Quälens oder der rohen </w:t>
      </w:r>
      <w:r>
        <w:rPr>
          <w:color w:val="241F1F"/>
          <w:spacing w:val="-3"/>
        </w:rPr>
        <w:t>Miss- </w:t>
      </w:r>
      <w:r>
        <w:rPr>
          <w:color w:val="241F1F"/>
        </w:rPr>
        <w:t>handlung erfüllt</w:t>
      </w:r>
      <w:r>
        <w:rPr>
          <w:color w:val="241F1F"/>
          <w:spacing w:val="-2"/>
        </w:rPr>
        <w:t> </w:t>
      </w:r>
      <w:r>
        <w:rPr>
          <w:color w:val="241F1F"/>
        </w:rPr>
        <w:t>sein.</w:t>
      </w:r>
    </w:p>
    <w:p>
      <w:pPr>
        <w:pStyle w:val="ListParagraph"/>
        <w:numPr>
          <w:ilvl w:val="0"/>
          <w:numId w:val="183"/>
        </w:numPr>
        <w:tabs>
          <w:tab w:pos="466" w:val="left" w:leader="none"/>
        </w:tabs>
        <w:spacing w:line="240" w:lineRule="auto" w:before="98" w:after="0"/>
        <w:ind w:left="465" w:right="0" w:hanging="241"/>
        <w:jc w:val="both"/>
        <w:rPr>
          <w:sz w:val="17"/>
        </w:rPr>
      </w:pPr>
      <w:r>
        <w:rPr>
          <w:color w:val="241F1F"/>
          <w:w w:val="105"/>
          <w:sz w:val="17"/>
        </w:rPr>
        <w:t>Buchstabe g (Einsatz von</w:t>
      </w:r>
      <w:r>
        <w:rPr>
          <w:color w:val="241F1F"/>
          <w:spacing w:val="-13"/>
          <w:w w:val="105"/>
          <w:sz w:val="17"/>
        </w:rPr>
        <w:t> </w:t>
      </w:r>
      <w:r>
        <w:rPr>
          <w:color w:val="241F1F"/>
          <w:w w:val="105"/>
          <w:sz w:val="17"/>
        </w:rPr>
        <w:t>Waffen)</w:t>
      </w:r>
    </w:p>
    <w:p>
      <w:pPr>
        <w:pStyle w:val="BodyText"/>
        <w:spacing w:line="244" w:lineRule="auto" w:before="101"/>
        <w:ind w:left="225" w:right="718"/>
        <w:jc w:val="both"/>
      </w:pPr>
      <w:r>
        <w:rPr>
          <w:color w:val="241F1F"/>
        </w:rPr>
        <w:t>§ 46 Absatz 2 Satz 2 StGB („die Art der Ausführung“) er- möglicht</w:t>
      </w:r>
      <w:r>
        <w:rPr>
          <w:color w:val="241F1F"/>
          <w:spacing w:val="-9"/>
        </w:rPr>
        <w:t> </w:t>
      </w:r>
      <w:r>
        <w:rPr>
          <w:color w:val="241F1F"/>
        </w:rPr>
        <w:t>es</w:t>
      </w:r>
      <w:r>
        <w:rPr>
          <w:color w:val="241F1F"/>
          <w:spacing w:val="-8"/>
        </w:rPr>
        <w:t> </w:t>
      </w:r>
      <w:r>
        <w:rPr>
          <w:color w:val="241F1F"/>
          <w:spacing w:val="-3"/>
        </w:rPr>
        <w:t>bereits,</w:t>
      </w:r>
      <w:r>
        <w:rPr>
          <w:color w:val="241F1F"/>
          <w:spacing w:val="-8"/>
        </w:rPr>
        <w:t> </w:t>
      </w:r>
      <w:r>
        <w:rPr>
          <w:color w:val="241F1F"/>
        </w:rPr>
        <w:t>den</w:t>
      </w:r>
      <w:r>
        <w:rPr>
          <w:color w:val="241F1F"/>
          <w:spacing w:val="-9"/>
        </w:rPr>
        <w:t> </w:t>
      </w:r>
      <w:r>
        <w:rPr>
          <w:color w:val="241F1F"/>
        </w:rPr>
        <w:t>Einsatz</w:t>
      </w:r>
      <w:r>
        <w:rPr>
          <w:color w:val="241F1F"/>
          <w:spacing w:val="-8"/>
        </w:rPr>
        <w:t> </w:t>
      </w:r>
      <w:r>
        <w:rPr>
          <w:color w:val="241F1F"/>
        </w:rPr>
        <w:t>von</w:t>
      </w:r>
      <w:r>
        <w:rPr>
          <w:color w:val="241F1F"/>
          <w:spacing w:val="-8"/>
        </w:rPr>
        <w:t> </w:t>
      </w:r>
      <w:r>
        <w:rPr>
          <w:color w:val="241F1F"/>
        </w:rPr>
        <w:t>oder</w:t>
      </w:r>
      <w:r>
        <w:rPr>
          <w:color w:val="241F1F"/>
          <w:spacing w:val="-9"/>
        </w:rPr>
        <w:t> </w:t>
      </w:r>
      <w:r>
        <w:rPr>
          <w:color w:val="241F1F"/>
        </w:rPr>
        <w:t>die</w:t>
      </w:r>
      <w:r>
        <w:rPr>
          <w:color w:val="241F1F"/>
          <w:spacing w:val="-8"/>
        </w:rPr>
        <w:t> </w:t>
      </w:r>
      <w:r>
        <w:rPr>
          <w:color w:val="241F1F"/>
          <w:spacing w:val="-3"/>
        </w:rPr>
        <w:t>Drohung</w:t>
      </w:r>
      <w:r>
        <w:rPr>
          <w:color w:val="241F1F"/>
          <w:spacing w:val="-9"/>
        </w:rPr>
        <w:t> </w:t>
      </w:r>
      <w:r>
        <w:rPr>
          <w:color w:val="241F1F"/>
        </w:rPr>
        <w:t>mit Waffen  strafschärfend  zu   berücksichtigen   (Fischer, a. a. </w:t>
      </w:r>
      <w:r>
        <w:rPr>
          <w:color w:val="241F1F"/>
          <w:spacing w:val="-3"/>
        </w:rPr>
        <w:t>O., </w:t>
      </w:r>
      <w:r>
        <w:rPr>
          <w:color w:val="241F1F"/>
        </w:rPr>
        <w:t>§ 46 Rn.</w:t>
      </w:r>
      <w:r>
        <w:rPr>
          <w:color w:val="241F1F"/>
          <w:spacing w:val="-7"/>
        </w:rPr>
        <w:t> </w:t>
      </w:r>
      <w:r>
        <w:rPr>
          <w:color w:val="241F1F"/>
        </w:rPr>
        <w:t>32).</w:t>
      </w:r>
    </w:p>
    <w:p>
      <w:pPr>
        <w:pStyle w:val="BodyText"/>
        <w:spacing w:line="244" w:lineRule="auto" w:before="98"/>
        <w:ind w:left="225" w:right="718"/>
        <w:jc w:val="both"/>
      </w:pPr>
      <w:r>
        <w:rPr>
          <w:color w:val="241F1F"/>
        </w:rPr>
        <w:t>In § 224 Absatz 1 Nummer 2 StGB ist zudem die</w:t>
      </w:r>
      <w:r>
        <w:rPr>
          <w:color w:val="241F1F"/>
          <w:spacing w:val="-26"/>
        </w:rPr>
        <w:t> </w:t>
      </w:r>
      <w:r>
        <w:rPr>
          <w:color w:val="241F1F"/>
        </w:rPr>
        <w:t>Körper- verletzung</w:t>
      </w:r>
      <w:r>
        <w:rPr>
          <w:color w:val="241F1F"/>
          <w:spacing w:val="-14"/>
        </w:rPr>
        <w:t> </w:t>
      </w:r>
      <w:r>
        <w:rPr>
          <w:color w:val="241F1F"/>
        </w:rPr>
        <w:t>mittels</w:t>
      </w:r>
      <w:r>
        <w:rPr>
          <w:color w:val="241F1F"/>
          <w:spacing w:val="-14"/>
        </w:rPr>
        <w:t> </w:t>
      </w:r>
      <w:r>
        <w:rPr>
          <w:color w:val="241F1F"/>
        </w:rPr>
        <w:t>einer</w:t>
      </w:r>
      <w:r>
        <w:rPr>
          <w:color w:val="241F1F"/>
          <w:spacing w:val="-14"/>
        </w:rPr>
        <w:t> </w:t>
      </w:r>
      <w:r>
        <w:rPr>
          <w:color w:val="241F1F"/>
        </w:rPr>
        <w:t>Waffe</w:t>
      </w:r>
      <w:r>
        <w:rPr>
          <w:color w:val="241F1F"/>
          <w:spacing w:val="-14"/>
        </w:rPr>
        <w:t> </w:t>
      </w:r>
      <w:r>
        <w:rPr>
          <w:color w:val="241F1F"/>
        </w:rPr>
        <w:t>oder</w:t>
      </w:r>
      <w:r>
        <w:rPr>
          <w:color w:val="241F1F"/>
          <w:spacing w:val="-14"/>
        </w:rPr>
        <w:t> </w:t>
      </w:r>
      <w:r>
        <w:rPr>
          <w:color w:val="241F1F"/>
        </w:rPr>
        <w:t>eines</w:t>
      </w:r>
      <w:r>
        <w:rPr>
          <w:color w:val="241F1F"/>
          <w:spacing w:val="-13"/>
        </w:rPr>
        <w:t> </w:t>
      </w:r>
      <w:r>
        <w:rPr>
          <w:color w:val="241F1F"/>
        </w:rPr>
        <w:t>anderen</w:t>
      </w:r>
      <w:r>
        <w:rPr>
          <w:color w:val="241F1F"/>
          <w:spacing w:val="-14"/>
        </w:rPr>
        <w:t> </w:t>
      </w:r>
      <w:r>
        <w:rPr>
          <w:color w:val="241F1F"/>
        </w:rPr>
        <w:t>gefähr- lichen</w:t>
      </w:r>
      <w:r>
        <w:rPr>
          <w:color w:val="241F1F"/>
          <w:spacing w:val="-15"/>
        </w:rPr>
        <w:t> </w:t>
      </w:r>
      <w:r>
        <w:rPr>
          <w:color w:val="241F1F"/>
          <w:spacing w:val="-3"/>
        </w:rPr>
        <w:t>Werkzeugs</w:t>
      </w:r>
      <w:r>
        <w:rPr>
          <w:color w:val="241F1F"/>
          <w:spacing w:val="-15"/>
        </w:rPr>
        <w:t> </w:t>
      </w:r>
      <w:r>
        <w:rPr>
          <w:color w:val="241F1F"/>
        </w:rPr>
        <w:t>als</w:t>
      </w:r>
      <w:r>
        <w:rPr>
          <w:color w:val="241F1F"/>
          <w:spacing w:val="-15"/>
        </w:rPr>
        <w:t> </w:t>
      </w:r>
      <w:r>
        <w:rPr>
          <w:color w:val="241F1F"/>
        </w:rPr>
        <w:t>gefährliche</w:t>
      </w:r>
      <w:r>
        <w:rPr>
          <w:color w:val="241F1F"/>
          <w:spacing w:val="-15"/>
        </w:rPr>
        <w:t> </w:t>
      </w:r>
      <w:r>
        <w:rPr>
          <w:color w:val="241F1F"/>
        </w:rPr>
        <w:t>Körperverletzung</w:t>
      </w:r>
      <w:r>
        <w:rPr>
          <w:color w:val="241F1F"/>
          <w:spacing w:val="-15"/>
        </w:rPr>
        <w:t> </w:t>
      </w:r>
      <w:r>
        <w:rPr>
          <w:color w:val="241F1F"/>
        </w:rPr>
        <w:t>mit</w:t>
      </w:r>
      <w:r>
        <w:rPr>
          <w:color w:val="241F1F"/>
          <w:spacing w:val="-15"/>
        </w:rPr>
        <w:t> </w:t>
      </w:r>
      <w:r>
        <w:rPr>
          <w:color w:val="241F1F"/>
          <w:spacing w:val="-3"/>
        </w:rPr>
        <w:t>er- </w:t>
      </w:r>
      <w:r>
        <w:rPr>
          <w:color w:val="241F1F"/>
        </w:rPr>
        <w:t>höhter</w:t>
      </w:r>
      <w:r>
        <w:rPr>
          <w:color w:val="241F1F"/>
          <w:spacing w:val="-14"/>
        </w:rPr>
        <w:t> </w:t>
      </w:r>
      <w:r>
        <w:rPr>
          <w:color w:val="241F1F"/>
          <w:spacing w:val="-3"/>
        </w:rPr>
        <w:t>Strafandrohung</w:t>
      </w:r>
      <w:r>
        <w:rPr>
          <w:color w:val="241F1F"/>
          <w:spacing w:val="-14"/>
        </w:rPr>
        <w:t> </w:t>
      </w:r>
      <w:r>
        <w:rPr>
          <w:color w:val="241F1F"/>
        </w:rPr>
        <w:t>ausgestaltet.</w:t>
      </w:r>
      <w:r>
        <w:rPr>
          <w:color w:val="241F1F"/>
          <w:spacing w:val="-13"/>
        </w:rPr>
        <w:t> </w:t>
      </w:r>
      <w:r>
        <w:rPr>
          <w:color w:val="241F1F"/>
        </w:rPr>
        <w:t>Ebenso</w:t>
      </w:r>
      <w:r>
        <w:rPr>
          <w:color w:val="241F1F"/>
          <w:spacing w:val="-14"/>
        </w:rPr>
        <w:t> </w:t>
      </w:r>
      <w:r>
        <w:rPr>
          <w:color w:val="241F1F"/>
        </w:rPr>
        <w:t>enthält</w:t>
      </w:r>
      <w:r>
        <w:rPr>
          <w:color w:val="241F1F"/>
          <w:spacing w:val="-13"/>
        </w:rPr>
        <w:t> </w:t>
      </w:r>
      <w:r>
        <w:rPr>
          <w:color w:val="241F1F"/>
        </w:rPr>
        <w:t>§</w:t>
      </w:r>
      <w:r>
        <w:rPr>
          <w:color w:val="241F1F"/>
          <w:spacing w:val="-14"/>
        </w:rPr>
        <w:t> </w:t>
      </w:r>
      <w:r>
        <w:rPr>
          <w:color w:val="241F1F"/>
        </w:rPr>
        <w:t>177 Absatz 7 Nummer 1 StGB für den sexuellen Übergriff unter Mitführung einer Waffe oder eines anderen gefähr- lichen Werkzeugs und § 177 Absatz 8 Nummer 1 StGB für den sexuellen Übergriff unter Verwendung einer Waffe</w:t>
      </w:r>
      <w:r>
        <w:rPr>
          <w:color w:val="241F1F"/>
          <w:spacing w:val="-19"/>
        </w:rPr>
        <w:t> </w:t>
      </w:r>
      <w:r>
        <w:rPr>
          <w:color w:val="241F1F"/>
        </w:rPr>
        <w:t>oder</w:t>
      </w:r>
      <w:r>
        <w:rPr>
          <w:color w:val="241F1F"/>
          <w:spacing w:val="-18"/>
        </w:rPr>
        <w:t> </w:t>
      </w:r>
      <w:r>
        <w:rPr>
          <w:color w:val="241F1F"/>
        </w:rPr>
        <w:t>eines</w:t>
      </w:r>
      <w:r>
        <w:rPr>
          <w:color w:val="241F1F"/>
          <w:spacing w:val="-18"/>
        </w:rPr>
        <w:t> </w:t>
      </w:r>
      <w:r>
        <w:rPr>
          <w:color w:val="241F1F"/>
        </w:rPr>
        <w:t>anderen</w:t>
      </w:r>
      <w:r>
        <w:rPr>
          <w:color w:val="241F1F"/>
          <w:spacing w:val="-18"/>
        </w:rPr>
        <w:t> </w:t>
      </w:r>
      <w:r>
        <w:rPr>
          <w:color w:val="241F1F"/>
        </w:rPr>
        <w:t>gefährlichen</w:t>
      </w:r>
      <w:r>
        <w:rPr>
          <w:color w:val="241F1F"/>
          <w:spacing w:val="-19"/>
        </w:rPr>
        <w:t> </w:t>
      </w:r>
      <w:r>
        <w:rPr>
          <w:color w:val="241F1F"/>
        </w:rPr>
        <w:t>Werkzeugs</w:t>
      </w:r>
      <w:r>
        <w:rPr>
          <w:color w:val="241F1F"/>
          <w:spacing w:val="-18"/>
        </w:rPr>
        <w:t> </w:t>
      </w:r>
      <w:r>
        <w:rPr>
          <w:color w:val="241F1F"/>
          <w:spacing w:val="-3"/>
        </w:rPr>
        <w:t>jeweils </w:t>
      </w:r>
      <w:r>
        <w:rPr>
          <w:color w:val="241F1F"/>
        </w:rPr>
        <w:t>einen Qualifikationstatbestand mit erhöhter Strafan- drohung.</w:t>
      </w:r>
    </w:p>
    <w:p>
      <w:pPr>
        <w:pStyle w:val="ListParagraph"/>
        <w:numPr>
          <w:ilvl w:val="0"/>
          <w:numId w:val="183"/>
        </w:numPr>
        <w:tabs>
          <w:tab w:pos="466" w:val="left" w:leader="none"/>
        </w:tabs>
        <w:spacing w:line="244" w:lineRule="auto" w:before="101" w:after="0"/>
        <w:ind w:left="465" w:right="718" w:hanging="240"/>
        <w:jc w:val="both"/>
        <w:rPr>
          <w:sz w:val="17"/>
        </w:rPr>
      </w:pPr>
      <w:r>
        <w:rPr>
          <w:color w:val="241F1F"/>
          <w:w w:val="110"/>
          <w:sz w:val="17"/>
        </w:rPr>
        <w:t>Buchstabe h (schwere körperliche oder psy- chische Folgen für das</w:t>
      </w:r>
      <w:r>
        <w:rPr>
          <w:color w:val="241F1F"/>
          <w:spacing w:val="-30"/>
          <w:w w:val="110"/>
          <w:sz w:val="17"/>
        </w:rPr>
        <w:t> </w:t>
      </w:r>
      <w:r>
        <w:rPr>
          <w:color w:val="241F1F"/>
          <w:w w:val="110"/>
          <w:sz w:val="17"/>
        </w:rPr>
        <w:t>Opfer)</w:t>
      </w:r>
    </w:p>
    <w:p>
      <w:pPr>
        <w:pStyle w:val="BodyText"/>
        <w:spacing w:before="98"/>
        <w:ind w:left="225"/>
        <w:jc w:val="both"/>
      </w:pPr>
      <w:r>
        <w:rPr>
          <w:color w:val="241F1F"/>
        </w:rPr>
        <w:t>Auch dies wird vom deutschen Recht umgesetzt. Nach</w:t>
      </w:r>
    </w:p>
    <w:p>
      <w:pPr>
        <w:pStyle w:val="BodyText"/>
        <w:spacing w:line="244" w:lineRule="auto" w:before="4"/>
        <w:ind w:left="225" w:right="722"/>
        <w:jc w:val="both"/>
      </w:pPr>
      <w:r>
        <w:rPr>
          <w:color w:val="241F1F"/>
        </w:rPr>
        <w:t>§ 46 Absatz 2 Satz 2 StGB sind die verschuldeten Aus- wirkungen der Tat zu berücksichtigen.</w:t>
      </w:r>
    </w:p>
    <w:p>
      <w:pPr>
        <w:pStyle w:val="BodyText"/>
        <w:spacing w:line="244" w:lineRule="auto" w:before="97"/>
        <w:ind w:left="225" w:right="716"/>
        <w:jc w:val="both"/>
      </w:pPr>
      <w:r>
        <w:rPr>
          <w:color w:val="241F1F"/>
        </w:rPr>
        <w:t>Darüber</w:t>
      </w:r>
      <w:r>
        <w:rPr>
          <w:color w:val="241F1F"/>
          <w:spacing w:val="-11"/>
        </w:rPr>
        <w:t> </w:t>
      </w:r>
      <w:r>
        <w:rPr>
          <w:color w:val="241F1F"/>
        </w:rPr>
        <w:t>hinaus</w:t>
      </w:r>
      <w:r>
        <w:rPr>
          <w:color w:val="241F1F"/>
          <w:spacing w:val="-10"/>
        </w:rPr>
        <w:t> </w:t>
      </w:r>
      <w:r>
        <w:rPr>
          <w:color w:val="241F1F"/>
        </w:rPr>
        <w:t>sieht</w:t>
      </w:r>
      <w:r>
        <w:rPr>
          <w:color w:val="241F1F"/>
          <w:spacing w:val="-10"/>
        </w:rPr>
        <w:t> </w:t>
      </w:r>
      <w:r>
        <w:rPr>
          <w:color w:val="241F1F"/>
        </w:rPr>
        <w:t>§</w:t>
      </w:r>
      <w:r>
        <w:rPr>
          <w:color w:val="241F1F"/>
          <w:spacing w:val="-10"/>
        </w:rPr>
        <w:t> </w:t>
      </w:r>
      <w:r>
        <w:rPr>
          <w:color w:val="241F1F"/>
        </w:rPr>
        <w:t>226</w:t>
      </w:r>
      <w:r>
        <w:rPr>
          <w:color w:val="241F1F"/>
          <w:spacing w:val="-10"/>
        </w:rPr>
        <w:t> </w:t>
      </w:r>
      <w:r>
        <w:rPr>
          <w:color w:val="241F1F"/>
        </w:rPr>
        <w:t>StGB</w:t>
      </w:r>
      <w:r>
        <w:rPr>
          <w:color w:val="241F1F"/>
          <w:spacing w:val="-10"/>
        </w:rPr>
        <w:t> </w:t>
      </w:r>
      <w:r>
        <w:rPr>
          <w:color w:val="241F1F"/>
        </w:rPr>
        <w:t>den</w:t>
      </w:r>
      <w:r>
        <w:rPr>
          <w:color w:val="241F1F"/>
          <w:spacing w:val="-11"/>
        </w:rPr>
        <w:t> </w:t>
      </w:r>
      <w:r>
        <w:rPr>
          <w:color w:val="241F1F"/>
        </w:rPr>
        <w:t>Qualifikationstatbe- stand der schweren Körperverletzung mit einer erhöhten Strafandrohung</w:t>
      </w:r>
      <w:r>
        <w:rPr>
          <w:color w:val="241F1F"/>
          <w:spacing w:val="-11"/>
        </w:rPr>
        <w:t> </w:t>
      </w:r>
      <w:r>
        <w:rPr>
          <w:color w:val="241F1F"/>
        </w:rPr>
        <w:t>für</w:t>
      </w:r>
      <w:r>
        <w:rPr>
          <w:color w:val="241F1F"/>
          <w:spacing w:val="-10"/>
        </w:rPr>
        <w:t> </w:t>
      </w:r>
      <w:r>
        <w:rPr>
          <w:color w:val="241F1F"/>
        </w:rPr>
        <w:t>die</w:t>
      </w:r>
      <w:r>
        <w:rPr>
          <w:color w:val="241F1F"/>
          <w:spacing w:val="-10"/>
        </w:rPr>
        <w:t> </w:t>
      </w:r>
      <w:r>
        <w:rPr>
          <w:color w:val="241F1F"/>
        </w:rPr>
        <w:t>Körperverletzung</w:t>
      </w:r>
      <w:r>
        <w:rPr>
          <w:color w:val="241F1F"/>
          <w:spacing w:val="-10"/>
        </w:rPr>
        <w:t> </w:t>
      </w:r>
      <w:r>
        <w:rPr>
          <w:color w:val="241F1F"/>
          <w:spacing w:val="-3"/>
        </w:rPr>
        <w:t>vor,</w:t>
      </w:r>
      <w:r>
        <w:rPr>
          <w:color w:val="241F1F"/>
          <w:spacing w:val="-10"/>
        </w:rPr>
        <w:t> </w:t>
      </w:r>
      <w:r>
        <w:rPr>
          <w:color w:val="241F1F"/>
        </w:rPr>
        <w:t>die</w:t>
      </w:r>
      <w:r>
        <w:rPr>
          <w:color w:val="241F1F"/>
          <w:spacing w:val="-10"/>
        </w:rPr>
        <w:t> </w:t>
      </w:r>
      <w:r>
        <w:rPr>
          <w:color w:val="241F1F"/>
        </w:rPr>
        <w:t>den</w:t>
      </w:r>
      <w:r>
        <w:rPr>
          <w:color w:val="241F1F"/>
          <w:spacing w:val="-10"/>
        </w:rPr>
        <w:t> </w:t>
      </w:r>
      <w:r>
        <w:rPr>
          <w:color w:val="241F1F"/>
          <w:spacing w:val="-4"/>
        </w:rPr>
        <w:t>Ver- </w:t>
      </w:r>
      <w:r>
        <w:rPr>
          <w:color w:val="241F1F"/>
        </w:rPr>
        <w:t>lust</w:t>
      </w:r>
      <w:r>
        <w:rPr>
          <w:color w:val="241F1F"/>
          <w:spacing w:val="-7"/>
        </w:rPr>
        <w:t> </w:t>
      </w:r>
      <w:r>
        <w:rPr>
          <w:color w:val="241F1F"/>
        </w:rPr>
        <w:t>des</w:t>
      </w:r>
      <w:r>
        <w:rPr>
          <w:color w:val="241F1F"/>
          <w:spacing w:val="-6"/>
        </w:rPr>
        <w:t> </w:t>
      </w:r>
      <w:r>
        <w:rPr>
          <w:color w:val="241F1F"/>
        </w:rPr>
        <w:t>Sehvermögens</w:t>
      </w:r>
      <w:r>
        <w:rPr>
          <w:color w:val="241F1F"/>
          <w:spacing w:val="-7"/>
        </w:rPr>
        <w:t> </w:t>
      </w:r>
      <w:r>
        <w:rPr>
          <w:color w:val="241F1F"/>
        </w:rPr>
        <w:t>auf</w:t>
      </w:r>
      <w:r>
        <w:rPr>
          <w:color w:val="241F1F"/>
          <w:spacing w:val="-6"/>
        </w:rPr>
        <w:t> </w:t>
      </w:r>
      <w:r>
        <w:rPr>
          <w:color w:val="241F1F"/>
        </w:rPr>
        <w:t>mindestens</w:t>
      </w:r>
      <w:r>
        <w:rPr>
          <w:color w:val="241F1F"/>
          <w:spacing w:val="-6"/>
        </w:rPr>
        <w:t> </w:t>
      </w:r>
      <w:r>
        <w:rPr>
          <w:color w:val="241F1F"/>
        </w:rPr>
        <w:t>einem</w:t>
      </w:r>
      <w:r>
        <w:rPr>
          <w:color w:val="241F1F"/>
          <w:spacing w:val="-7"/>
        </w:rPr>
        <w:t> </w:t>
      </w:r>
      <w:r>
        <w:rPr>
          <w:color w:val="241F1F"/>
        </w:rPr>
        <w:t>Auge,</w:t>
      </w:r>
      <w:r>
        <w:rPr>
          <w:color w:val="241F1F"/>
          <w:spacing w:val="-6"/>
        </w:rPr>
        <w:t> </w:t>
      </w:r>
      <w:r>
        <w:rPr>
          <w:color w:val="241F1F"/>
          <w:spacing w:val="-5"/>
        </w:rPr>
        <w:t>den </w:t>
      </w:r>
      <w:r>
        <w:rPr>
          <w:color w:val="241F1F"/>
        </w:rPr>
        <w:t>Verlust oder die dauernde Gebrauchsunfähigkeit eines wichtigen Gliedes des Körpers, die dauernde </w:t>
      </w:r>
      <w:r>
        <w:rPr>
          <w:color w:val="241F1F"/>
          <w:spacing w:val="-3"/>
        </w:rPr>
        <w:t>Entstellung </w:t>
      </w:r>
      <w:r>
        <w:rPr>
          <w:color w:val="241F1F"/>
        </w:rPr>
        <w:t>in erheblicher Weise oder das Verfallen in Siechtum, Lähmung oder geistige Krankheit oder Behinderung zur Folge</w:t>
      </w:r>
      <w:r>
        <w:rPr>
          <w:color w:val="241F1F"/>
          <w:spacing w:val="-5"/>
        </w:rPr>
        <w:t> </w:t>
      </w:r>
      <w:r>
        <w:rPr>
          <w:color w:val="241F1F"/>
        </w:rPr>
        <w:t>hat.</w:t>
      </w:r>
      <w:r>
        <w:rPr>
          <w:color w:val="241F1F"/>
          <w:spacing w:val="-4"/>
        </w:rPr>
        <w:t> </w:t>
      </w:r>
      <w:r>
        <w:rPr>
          <w:color w:val="241F1F"/>
        </w:rPr>
        <w:t>§</w:t>
      </w:r>
      <w:r>
        <w:rPr>
          <w:color w:val="241F1F"/>
          <w:spacing w:val="-5"/>
        </w:rPr>
        <w:t> </w:t>
      </w:r>
      <w:r>
        <w:rPr>
          <w:color w:val="241F1F"/>
        </w:rPr>
        <w:t>226</w:t>
      </w:r>
      <w:r>
        <w:rPr>
          <w:color w:val="241F1F"/>
          <w:spacing w:val="-4"/>
        </w:rPr>
        <w:t> </w:t>
      </w:r>
      <w:r>
        <w:rPr>
          <w:color w:val="241F1F"/>
        </w:rPr>
        <w:t>Absatz</w:t>
      </w:r>
      <w:r>
        <w:rPr>
          <w:color w:val="241F1F"/>
          <w:spacing w:val="-5"/>
        </w:rPr>
        <w:t> </w:t>
      </w:r>
      <w:r>
        <w:rPr>
          <w:color w:val="241F1F"/>
        </w:rPr>
        <w:t>1</w:t>
      </w:r>
      <w:r>
        <w:rPr>
          <w:color w:val="241F1F"/>
          <w:spacing w:val="-4"/>
        </w:rPr>
        <w:t> </w:t>
      </w:r>
      <w:r>
        <w:rPr>
          <w:color w:val="241F1F"/>
        </w:rPr>
        <w:t>StGB</w:t>
      </w:r>
      <w:r>
        <w:rPr>
          <w:color w:val="241F1F"/>
          <w:spacing w:val="-5"/>
        </w:rPr>
        <w:t> </w:t>
      </w:r>
      <w:r>
        <w:rPr>
          <w:color w:val="241F1F"/>
        </w:rPr>
        <w:t>erfasst</w:t>
      </w:r>
      <w:r>
        <w:rPr>
          <w:color w:val="241F1F"/>
          <w:spacing w:val="-4"/>
        </w:rPr>
        <w:t> </w:t>
      </w:r>
      <w:r>
        <w:rPr>
          <w:color w:val="241F1F"/>
        </w:rPr>
        <w:t>dabei</w:t>
      </w:r>
      <w:r>
        <w:rPr>
          <w:color w:val="241F1F"/>
          <w:spacing w:val="-5"/>
        </w:rPr>
        <w:t> </w:t>
      </w:r>
      <w:r>
        <w:rPr>
          <w:color w:val="241F1F"/>
        </w:rPr>
        <w:t>die</w:t>
      </w:r>
      <w:r>
        <w:rPr>
          <w:color w:val="241F1F"/>
          <w:spacing w:val="-4"/>
        </w:rPr>
        <w:t> </w:t>
      </w:r>
      <w:r>
        <w:rPr>
          <w:color w:val="241F1F"/>
        </w:rPr>
        <w:t>fahrläs- sige und Absatz 2 die absichtliche oder wissentliche Verursachung der genannten schweren Folgen der Körperverletzung.</w:t>
      </w:r>
    </w:p>
    <w:p>
      <w:pPr>
        <w:pStyle w:val="BodyText"/>
        <w:spacing w:line="244" w:lineRule="auto" w:before="102"/>
        <w:ind w:left="225" w:right="716"/>
        <w:jc w:val="both"/>
      </w:pPr>
      <w:r>
        <w:rPr>
          <w:color w:val="241F1F"/>
        </w:rPr>
        <w:t>§ 225 Absatz 3 StGB und § 176a Absatz 2 Nummer 3 StGB enthalten außerdem jeweils einen Qualifikations- tatbestand für den Fall, dass der Täter die schutzbefoh- lene Person beziehungsweise das Kind durch die Tat unter anderem vorsätzlich in die Gefahr einer schweren Gesundheitsschädigung oder einer erheblichen Schä- digung der körperlichen oder seelischen Entwicklung bringt. Zudem enthält § 177 Absatz 7 Nummer 3 StGB für den sexuellen Übergriff und § 238 Absatz 2 StGB für die Nachstellung jeweils einen Qualifikationstatbestand, wenn der Täter das Opfer durch die Tat vorsätzlich in die Gefahr einer schweren Gesundheitsschädigung bringt. § 218 Absatz 2 Nummer 2 StGB enthält für die leichtfertige Verursachung der Gefahr einer schweren Gesundheitsschädigung der Schwangeren durch den Schwangerschaftsabbruch ebenfalls einen Qualifikati- onstatbestand mit erhöhter Strafandrohung. Da dem Eintritt einer schweren Gesundheitsschädigung jeweils die konkrete Gefahr einer schweren Gesundheits- schädigung vorausgegangen sein muss, wird mithin auch die eingetretene schwere Gesundheitsschädigung beziehungsweise die erhebliche Schädigung der körperlichen oder seelischen Entwicklung bei § 225 Ab- satz 3 StGB von den genannten Qualifikationstatbestän- den erfasst.</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ListParagraph"/>
        <w:numPr>
          <w:ilvl w:val="1"/>
          <w:numId w:val="183"/>
        </w:numPr>
        <w:tabs>
          <w:tab w:pos="992" w:val="left" w:leader="none"/>
        </w:tabs>
        <w:spacing w:line="240" w:lineRule="auto" w:before="93" w:after="0"/>
        <w:ind w:left="991" w:right="0" w:hanging="241"/>
        <w:jc w:val="both"/>
        <w:rPr>
          <w:sz w:val="17"/>
        </w:rPr>
      </w:pPr>
      <w:r>
        <w:rPr>
          <w:color w:val="241F1F"/>
          <w:w w:val="110"/>
          <w:sz w:val="17"/>
        </w:rPr>
        <w:t>Buchstabe i (einschlägige</w:t>
      </w:r>
      <w:r>
        <w:rPr>
          <w:color w:val="241F1F"/>
          <w:spacing w:val="-29"/>
          <w:w w:val="110"/>
          <w:sz w:val="17"/>
        </w:rPr>
        <w:t> </w:t>
      </w:r>
      <w:r>
        <w:rPr>
          <w:color w:val="241F1F"/>
          <w:w w:val="110"/>
          <w:sz w:val="17"/>
        </w:rPr>
        <w:t>Vorstrafen)</w:t>
      </w:r>
    </w:p>
    <w:p>
      <w:pPr>
        <w:pStyle w:val="BodyText"/>
        <w:spacing w:line="244" w:lineRule="auto" w:before="94"/>
        <w:ind w:left="751"/>
        <w:jc w:val="both"/>
      </w:pPr>
      <w:r>
        <w:rPr>
          <w:color w:val="241F1F"/>
        </w:rPr>
        <w:t>§</w:t>
      </w:r>
      <w:r>
        <w:rPr>
          <w:color w:val="241F1F"/>
          <w:spacing w:val="-9"/>
        </w:rPr>
        <w:t> </w:t>
      </w:r>
      <w:r>
        <w:rPr>
          <w:color w:val="241F1F"/>
        </w:rPr>
        <w:t>46</w:t>
      </w:r>
      <w:r>
        <w:rPr>
          <w:color w:val="241F1F"/>
          <w:spacing w:val="-8"/>
        </w:rPr>
        <w:t> </w:t>
      </w:r>
      <w:r>
        <w:rPr>
          <w:color w:val="241F1F"/>
        </w:rPr>
        <w:t>Absatz</w:t>
      </w:r>
      <w:r>
        <w:rPr>
          <w:color w:val="241F1F"/>
          <w:spacing w:val="-9"/>
        </w:rPr>
        <w:t> </w:t>
      </w:r>
      <w:r>
        <w:rPr>
          <w:color w:val="241F1F"/>
        </w:rPr>
        <w:t>2</w:t>
      </w:r>
      <w:r>
        <w:rPr>
          <w:color w:val="241F1F"/>
          <w:spacing w:val="-8"/>
        </w:rPr>
        <w:t> </w:t>
      </w:r>
      <w:r>
        <w:rPr>
          <w:color w:val="241F1F"/>
        </w:rPr>
        <w:t>Satz</w:t>
      </w:r>
      <w:r>
        <w:rPr>
          <w:color w:val="241F1F"/>
          <w:spacing w:val="-9"/>
        </w:rPr>
        <w:t> </w:t>
      </w:r>
      <w:r>
        <w:rPr>
          <w:color w:val="241F1F"/>
        </w:rPr>
        <w:t>2</w:t>
      </w:r>
      <w:r>
        <w:rPr>
          <w:color w:val="241F1F"/>
          <w:spacing w:val="-7"/>
        </w:rPr>
        <w:t> </w:t>
      </w:r>
      <w:r>
        <w:rPr>
          <w:color w:val="241F1F"/>
        </w:rPr>
        <w:t>StGB</w:t>
      </w:r>
      <w:r>
        <w:rPr>
          <w:color w:val="241F1F"/>
          <w:spacing w:val="-9"/>
        </w:rPr>
        <w:t> </w:t>
      </w:r>
      <w:r>
        <w:rPr>
          <w:color w:val="241F1F"/>
        </w:rPr>
        <w:t>ermöglicht</w:t>
      </w:r>
      <w:r>
        <w:rPr>
          <w:color w:val="241F1F"/>
          <w:spacing w:val="-8"/>
        </w:rPr>
        <w:t> </w:t>
      </w:r>
      <w:r>
        <w:rPr>
          <w:color w:val="241F1F"/>
        </w:rPr>
        <w:t>die</w:t>
      </w:r>
      <w:r>
        <w:rPr>
          <w:color w:val="241F1F"/>
          <w:spacing w:val="-9"/>
        </w:rPr>
        <w:t> </w:t>
      </w:r>
      <w:r>
        <w:rPr>
          <w:color w:val="241F1F"/>
          <w:spacing w:val="-3"/>
        </w:rPr>
        <w:t>strafschärfende </w:t>
      </w:r>
      <w:r>
        <w:rPr>
          <w:color w:val="241F1F"/>
        </w:rPr>
        <w:t>Berücksichtigung des (insbesondere kriminellen) Vor- lebens des </w:t>
      </w:r>
      <w:r>
        <w:rPr>
          <w:color w:val="241F1F"/>
          <w:spacing w:val="-4"/>
        </w:rPr>
        <w:t>Täters </w:t>
      </w:r>
      <w:r>
        <w:rPr>
          <w:color w:val="241F1F"/>
        </w:rPr>
        <w:t>und damit auch etwaiger </w:t>
      </w:r>
      <w:r>
        <w:rPr>
          <w:color w:val="241F1F"/>
          <w:spacing w:val="-2"/>
        </w:rPr>
        <w:t>einschlägiger </w:t>
      </w:r>
      <w:r>
        <w:rPr>
          <w:color w:val="241F1F"/>
        </w:rPr>
        <w:t>Vorstrafen.</w:t>
      </w:r>
      <w:r>
        <w:rPr>
          <w:color w:val="241F1F"/>
          <w:spacing w:val="-6"/>
        </w:rPr>
        <w:t> </w:t>
      </w:r>
      <w:r>
        <w:rPr>
          <w:color w:val="241F1F"/>
        </w:rPr>
        <w:t>Im</w:t>
      </w:r>
      <w:r>
        <w:rPr>
          <w:color w:val="241F1F"/>
          <w:spacing w:val="-6"/>
        </w:rPr>
        <w:t> </w:t>
      </w:r>
      <w:r>
        <w:rPr>
          <w:color w:val="241F1F"/>
        </w:rPr>
        <w:t>Übrigen</w:t>
      </w:r>
      <w:r>
        <w:rPr>
          <w:color w:val="241F1F"/>
          <w:spacing w:val="-6"/>
        </w:rPr>
        <w:t> </w:t>
      </w:r>
      <w:r>
        <w:rPr>
          <w:color w:val="241F1F"/>
        </w:rPr>
        <w:t>wird</w:t>
      </w:r>
      <w:r>
        <w:rPr>
          <w:color w:val="241F1F"/>
          <w:spacing w:val="-6"/>
        </w:rPr>
        <w:t> </w:t>
      </w:r>
      <w:r>
        <w:rPr>
          <w:color w:val="241F1F"/>
        </w:rPr>
        <w:t>bezüglich</w:t>
      </w:r>
      <w:r>
        <w:rPr>
          <w:color w:val="241F1F"/>
          <w:spacing w:val="-6"/>
        </w:rPr>
        <w:t> </w:t>
      </w:r>
      <w:r>
        <w:rPr>
          <w:color w:val="241F1F"/>
        </w:rPr>
        <w:t>des</w:t>
      </w:r>
      <w:r>
        <w:rPr>
          <w:color w:val="241F1F"/>
          <w:spacing w:val="-6"/>
        </w:rPr>
        <w:t> </w:t>
      </w:r>
      <w:r>
        <w:rPr>
          <w:color w:val="241F1F"/>
        </w:rPr>
        <w:t>Qualifikations- tatbestandes des § 176a Absatz 1 StGB auf die </w:t>
      </w:r>
      <w:r>
        <w:rPr>
          <w:color w:val="241F1F"/>
          <w:spacing w:val="-3"/>
        </w:rPr>
        <w:t>Ausfüh- </w:t>
      </w:r>
      <w:r>
        <w:rPr>
          <w:color w:val="241F1F"/>
        </w:rPr>
        <w:t>rungen zu Artikel 46 Buchstabe b</w:t>
      </w:r>
      <w:r>
        <w:rPr>
          <w:color w:val="241F1F"/>
          <w:spacing w:val="-6"/>
        </w:rPr>
        <w:t> </w:t>
      </w:r>
      <w:r>
        <w:rPr>
          <w:color w:val="241F1F"/>
        </w:rPr>
        <w:t>verwiesen.</w:t>
      </w:r>
    </w:p>
    <w:p>
      <w:pPr>
        <w:pStyle w:val="BodyText"/>
        <w:rPr>
          <w:sz w:val="21"/>
        </w:rPr>
      </w:pPr>
    </w:p>
    <w:p>
      <w:pPr>
        <w:pStyle w:val="BodyText"/>
        <w:spacing w:line="244" w:lineRule="auto"/>
        <w:ind w:left="751"/>
        <w:jc w:val="both"/>
      </w:pPr>
      <w:r>
        <w:rPr>
          <w:color w:val="241F1F"/>
          <w:w w:val="110"/>
        </w:rPr>
        <w:t>Zu Artikel 47 – Von einer anderen Vertragspartei erlassene Strafurteile</w:t>
      </w:r>
    </w:p>
    <w:p>
      <w:pPr>
        <w:pStyle w:val="BodyText"/>
        <w:spacing w:line="244" w:lineRule="auto" w:before="121"/>
        <w:ind w:left="751"/>
        <w:jc w:val="both"/>
      </w:pPr>
      <w:r>
        <w:rPr>
          <w:color w:val="241F1F"/>
          <w:spacing w:val="-3"/>
        </w:rPr>
        <w:t>Nach diesem Artikel treffen </w:t>
      </w:r>
      <w:r>
        <w:rPr>
          <w:color w:val="241F1F"/>
        </w:rPr>
        <w:t>die </w:t>
      </w:r>
      <w:r>
        <w:rPr>
          <w:color w:val="241F1F"/>
          <w:spacing w:val="-4"/>
        </w:rPr>
        <w:t>Vertragsparteien </w:t>
      </w:r>
      <w:r>
        <w:rPr>
          <w:color w:val="241F1F"/>
        </w:rPr>
        <w:t>die </w:t>
      </w:r>
      <w:r>
        <w:rPr>
          <w:color w:val="241F1F"/>
          <w:spacing w:val="-3"/>
        </w:rPr>
        <w:t>erfor- derlichen gesetzgeberischen oder sonstigen Maßnahmen, </w:t>
      </w:r>
      <w:r>
        <w:rPr>
          <w:color w:val="241F1F"/>
        </w:rPr>
        <w:t>um die Möglichkeit vorzusehen, bei der Festsetzung des </w:t>
      </w:r>
      <w:r>
        <w:rPr>
          <w:color w:val="241F1F"/>
          <w:spacing w:val="-5"/>
        </w:rPr>
        <w:t>Strafmaßes</w:t>
      </w:r>
      <w:r>
        <w:rPr>
          <w:color w:val="241F1F"/>
          <w:spacing w:val="-16"/>
        </w:rPr>
        <w:t> </w:t>
      </w:r>
      <w:r>
        <w:rPr>
          <w:color w:val="241F1F"/>
          <w:spacing w:val="-3"/>
        </w:rPr>
        <w:t>die</w:t>
      </w:r>
      <w:r>
        <w:rPr>
          <w:color w:val="241F1F"/>
          <w:spacing w:val="-15"/>
        </w:rPr>
        <w:t> </w:t>
      </w:r>
      <w:r>
        <w:rPr>
          <w:color w:val="241F1F"/>
          <w:spacing w:val="-3"/>
        </w:rPr>
        <w:t>von</w:t>
      </w:r>
      <w:r>
        <w:rPr>
          <w:color w:val="241F1F"/>
          <w:spacing w:val="-15"/>
        </w:rPr>
        <w:t> </w:t>
      </w:r>
      <w:r>
        <w:rPr>
          <w:color w:val="241F1F"/>
          <w:spacing w:val="-4"/>
        </w:rPr>
        <w:t>einer</w:t>
      </w:r>
      <w:r>
        <w:rPr>
          <w:color w:val="241F1F"/>
          <w:spacing w:val="-15"/>
        </w:rPr>
        <w:t> </w:t>
      </w:r>
      <w:r>
        <w:rPr>
          <w:color w:val="241F1F"/>
          <w:spacing w:val="-4"/>
        </w:rPr>
        <w:t>anderen</w:t>
      </w:r>
      <w:r>
        <w:rPr>
          <w:color w:val="241F1F"/>
          <w:spacing w:val="-15"/>
        </w:rPr>
        <w:t> </w:t>
      </w:r>
      <w:r>
        <w:rPr>
          <w:color w:val="241F1F"/>
          <w:spacing w:val="-5"/>
        </w:rPr>
        <w:t>Vertragspartei</w:t>
      </w:r>
      <w:r>
        <w:rPr>
          <w:color w:val="241F1F"/>
          <w:spacing w:val="-15"/>
        </w:rPr>
        <w:t> </w:t>
      </w:r>
      <w:r>
        <w:rPr>
          <w:color w:val="241F1F"/>
          <w:spacing w:val="-4"/>
        </w:rPr>
        <w:t>erlassenen </w:t>
      </w:r>
      <w:r>
        <w:rPr>
          <w:color w:val="241F1F"/>
        </w:rPr>
        <w:t>rechtskräftigen Strafurteile wegen nach diesem Überein- </w:t>
      </w:r>
      <w:r>
        <w:rPr>
          <w:color w:val="241F1F"/>
          <w:spacing w:val="-3"/>
        </w:rPr>
        <w:t>kommen umschriebener </w:t>
      </w:r>
      <w:r>
        <w:rPr>
          <w:color w:val="241F1F"/>
          <w:spacing w:val="-4"/>
        </w:rPr>
        <w:t>Straftaten </w:t>
      </w:r>
      <w:r>
        <w:rPr>
          <w:color w:val="241F1F"/>
        </w:rPr>
        <w:t>zu</w:t>
      </w:r>
      <w:r>
        <w:rPr>
          <w:color w:val="241F1F"/>
          <w:spacing w:val="-1"/>
        </w:rPr>
        <w:t> </w:t>
      </w:r>
      <w:r>
        <w:rPr>
          <w:color w:val="241F1F"/>
          <w:spacing w:val="-3"/>
        </w:rPr>
        <w:t>berücksichtigen.</w:t>
      </w:r>
    </w:p>
    <w:p>
      <w:pPr>
        <w:pStyle w:val="BodyText"/>
        <w:spacing w:line="244" w:lineRule="auto" w:before="92"/>
        <w:ind w:left="751"/>
        <w:jc w:val="both"/>
      </w:pPr>
      <w:r>
        <w:rPr>
          <w:color w:val="241F1F"/>
        </w:rPr>
        <w:t>Deutsches Recht setzt diese Vorgabe um. § 46 Absatz 2 Satz 2 StGB ermöglicht es, das Vorleben des Täters bei der Strafzumessung zu berücksichtigen: Dabei ist allge- mein anerkannt, dass in die Abwägung auch Auslands- verurteilungen einfließen können (vgl. die Nachweise in Bundestagsdrucksache 16/13673, S. 6).</w:t>
      </w:r>
    </w:p>
    <w:p>
      <w:pPr>
        <w:pStyle w:val="BodyText"/>
        <w:spacing w:line="244" w:lineRule="auto" w:before="91"/>
        <w:ind w:left="751"/>
        <w:jc w:val="both"/>
      </w:pPr>
      <w:r>
        <w:rPr>
          <w:color w:val="241F1F"/>
        </w:rPr>
        <w:t>In Bezug auf die Bestrafung des Wiederholungstäters nach § 176a Absatz 1 StGB bezieht § 176a Absatz 6 Satz 2 StGB für die Beurteilung des Vorliegens einer Wiederholungstat ausdrücklich </w:t>
      </w:r>
      <w:r>
        <w:rPr>
          <w:color w:val="241F1F"/>
          <w:spacing w:val="-4"/>
        </w:rPr>
        <w:t>Taten </w:t>
      </w:r>
      <w:r>
        <w:rPr>
          <w:color w:val="241F1F"/>
        </w:rPr>
        <w:t>ein, die im Ausland abgeurteilt wurden, wenn sie nach deutschem Strafrecht eine</w:t>
      </w:r>
      <w:r>
        <w:rPr>
          <w:color w:val="241F1F"/>
          <w:spacing w:val="-10"/>
        </w:rPr>
        <w:t> </w:t>
      </w:r>
      <w:r>
        <w:rPr>
          <w:color w:val="241F1F"/>
        </w:rPr>
        <w:t>Straftat</w:t>
      </w:r>
      <w:r>
        <w:rPr>
          <w:color w:val="241F1F"/>
          <w:spacing w:val="-9"/>
        </w:rPr>
        <w:t> </w:t>
      </w:r>
      <w:r>
        <w:rPr>
          <w:color w:val="241F1F"/>
        </w:rPr>
        <w:t>nach</w:t>
      </w:r>
      <w:r>
        <w:rPr>
          <w:color w:val="241F1F"/>
          <w:spacing w:val="-10"/>
        </w:rPr>
        <w:t> </w:t>
      </w:r>
      <w:r>
        <w:rPr>
          <w:color w:val="241F1F"/>
        </w:rPr>
        <w:t>§</w:t>
      </w:r>
      <w:r>
        <w:rPr>
          <w:color w:val="241F1F"/>
          <w:spacing w:val="-9"/>
        </w:rPr>
        <w:t> </w:t>
      </w:r>
      <w:r>
        <w:rPr>
          <w:color w:val="241F1F"/>
        </w:rPr>
        <w:t>176</w:t>
      </w:r>
      <w:r>
        <w:rPr>
          <w:color w:val="241F1F"/>
          <w:spacing w:val="-10"/>
        </w:rPr>
        <w:t> </w:t>
      </w:r>
      <w:r>
        <w:rPr>
          <w:color w:val="241F1F"/>
        </w:rPr>
        <w:t>Absatz</w:t>
      </w:r>
      <w:r>
        <w:rPr>
          <w:color w:val="241F1F"/>
          <w:spacing w:val="-9"/>
        </w:rPr>
        <w:t> </w:t>
      </w:r>
      <w:r>
        <w:rPr>
          <w:color w:val="241F1F"/>
        </w:rPr>
        <w:t>1</w:t>
      </w:r>
      <w:r>
        <w:rPr>
          <w:color w:val="241F1F"/>
          <w:spacing w:val="-10"/>
        </w:rPr>
        <w:t> </w:t>
      </w:r>
      <w:r>
        <w:rPr>
          <w:color w:val="241F1F"/>
        </w:rPr>
        <w:t>oder</w:t>
      </w:r>
      <w:r>
        <w:rPr>
          <w:color w:val="241F1F"/>
          <w:spacing w:val="-9"/>
        </w:rPr>
        <w:t> </w:t>
      </w:r>
      <w:r>
        <w:rPr>
          <w:color w:val="241F1F"/>
        </w:rPr>
        <w:t>2</w:t>
      </w:r>
      <w:r>
        <w:rPr>
          <w:color w:val="241F1F"/>
          <w:spacing w:val="-9"/>
        </w:rPr>
        <w:t> </w:t>
      </w:r>
      <w:r>
        <w:rPr>
          <w:color w:val="241F1F"/>
        </w:rPr>
        <w:t>StGB</w:t>
      </w:r>
      <w:r>
        <w:rPr>
          <w:color w:val="241F1F"/>
          <w:spacing w:val="-10"/>
        </w:rPr>
        <w:t> </w:t>
      </w:r>
      <w:r>
        <w:rPr>
          <w:color w:val="241F1F"/>
        </w:rPr>
        <w:t>darstellen.</w:t>
      </w:r>
    </w:p>
    <w:p>
      <w:pPr>
        <w:pStyle w:val="BodyText"/>
        <w:rPr>
          <w:sz w:val="21"/>
        </w:rPr>
      </w:pPr>
    </w:p>
    <w:p>
      <w:pPr>
        <w:pStyle w:val="BodyText"/>
        <w:spacing w:line="244" w:lineRule="auto"/>
        <w:ind w:left="751"/>
        <w:jc w:val="both"/>
      </w:pPr>
      <w:r>
        <w:rPr>
          <w:color w:val="241F1F"/>
          <w:w w:val="110"/>
        </w:rPr>
        <w:t>Zu Artikel 48 – Verbot verpflichtender alternativer Streitbeilegungsverfahren oder Strafurteile</w:t>
      </w:r>
    </w:p>
    <w:p>
      <w:pPr>
        <w:pStyle w:val="BodyText"/>
        <w:spacing w:line="244" w:lineRule="auto" w:before="121"/>
        <w:ind w:left="751"/>
        <w:jc w:val="both"/>
      </w:pPr>
      <w:r>
        <w:rPr>
          <w:color w:val="241F1F"/>
        </w:rPr>
        <w:t>Artikel 48 sieht in seinem Absatz 1 ein Verbot verpflich- tender</w:t>
      </w:r>
      <w:r>
        <w:rPr>
          <w:color w:val="241F1F"/>
          <w:spacing w:val="-19"/>
        </w:rPr>
        <w:t> </w:t>
      </w:r>
      <w:r>
        <w:rPr>
          <w:color w:val="241F1F"/>
        </w:rPr>
        <w:t>alternativer</w:t>
      </w:r>
      <w:r>
        <w:rPr>
          <w:color w:val="241F1F"/>
          <w:spacing w:val="-18"/>
        </w:rPr>
        <w:t> </w:t>
      </w:r>
      <w:r>
        <w:rPr>
          <w:color w:val="241F1F"/>
        </w:rPr>
        <w:t>Streitbeilegungsverfahren</w:t>
      </w:r>
      <w:r>
        <w:rPr>
          <w:color w:val="241F1F"/>
          <w:spacing w:val="-18"/>
        </w:rPr>
        <w:t> </w:t>
      </w:r>
      <w:r>
        <w:rPr>
          <w:color w:val="241F1F"/>
          <w:spacing w:val="-3"/>
        </w:rPr>
        <w:t>vor.</w:t>
      </w:r>
      <w:r>
        <w:rPr>
          <w:color w:val="241F1F"/>
          <w:spacing w:val="-18"/>
        </w:rPr>
        <w:t> </w:t>
      </w:r>
      <w:r>
        <w:rPr>
          <w:color w:val="241F1F"/>
        </w:rPr>
        <w:t>Danach treffen die Vertragsparteien die erforderlichen gesetz- geberischen oder sonstigen Maßnahmen, um verpflich- </w:t>
      </w:r>
      <w:r>
        <w:rPr>
          <w:color w:val="241F1F"/>
          <w:spacing w:val="-1"/>
        </w:rPr>
        <w:t>tende</w:t>
      </w:r>
      <w:r>
        <w:rPr>
          <w:color w:val="241F1F"/>
          <w:spacing w:val="-23"/>
        </w:rPr>
        <w:t> </w:t>
      </w:r>
      <w:r>
        <w:rPr>
          <w:color w:val="241F1F"/>
          <w:spacing w:val="-1"/>
        </w:rPr>
        <w:t>alternative</w:t>
      </w:r>
      <w:r>
        <w:rPr>
          <w:color w:val="241F1F"/>
          <w:spacing w:val="-22"/>
        </w:rPr>
        <w:t> </w:t>
      </w:r>
      <w:r>
        <w:rPr>
          <w:color w:val="241F1F"/>
          <w:spacing w:val="-1"/>
        </w:rPr>
        <w:t>Streitbeilegungsverfahren,</w:t>
      </w:r>
      <w:r>
        <w:rPr>
          <w:color w:val="241F1F"/>
          <w:spacing w:val="-23"/>
        </w:rPr>
        <w:t> </w:t>
      </w:r>
      <w:r>
        <w:rPr>
          <w:color w:val="241F1F"/>
        </w:rPr>
        <w:t>einschließlich Mediation und Schlichtung, wegen aller in den Geltungs- bereich dieses Übereinkommens fallenden Formen von Gewalt zu verbieten. Die Bestimmung soll sicherstellen, dass Opfer Zugang zu einem kontradiktorischen Verfah- ren unter Leitung eines unparteiischen Richters</w:t>
      </w:r>
      <w:r>
        <w:rPr>
          <w:color w:val="241F1F"/>
          <w:spacing w:val="-18"/>
        </w:rPr>
        <w:t> </w:t>
      </w:r>
      <w:r>
        <w:rPr>
          <w:color w:val="241F1F"/>
        </w:rPr>
        <w:t>erhalten, da Opfer von Gewalttaten Schlichtungs- oder Mediati- onsverfahren niemals auf gleichberechtigter Basis mit dem </w:t>
      </w:r>
      <w:r>
        <w:rPr>
          <w:color w:val="241F1F"/>
          <w:spacing w:val="-4"/>
        </w:rPr>
        <w:t>Täter </w:t>
      </w:r>
      <w:r>
        <w:rPr>
          <w:color w:val="241F1F"/>
        </w:rPr>
        <w:t>führen könnten. Eine Pflicht, ein solches </w:t>
      </w:r>
      <w:r>
        <w:rPr>
          <w:color w:val="241F1F"/>
          <w:spacing w:val="-4"/>
        </w:rPr>
        <w:t>alter- </w:t>
      </w:r>
      <w:r>
        <w:rPr>
          <w:color w:val="241F1F"/>
        </w:rPr>
        <w:t>natives</w:t>
      </w:r>
      <w:r>
        <w:rPr>
          <w:color w:val="241F1F"/>
          <w:spacing w:val="-11"/>
        </w:rPr>
        <w:t> </w:t>
      </w:r>
      <w:r>
        <w:rPr>
          <w:color w:val="241F1F"/>
          <w:spacing w:val="-3"/>
        </w:rPr>
        <w:t>Streitbeilegungsverfahren</w:t>
      </w:r>
      <w:r>
        <w:rPr>
          <w:color w:val="241F1F"/>
          <w:spacing w:val="-11"/>
        </w:rPr>
        <w:t> </w:t>
      </w:r>
      <w:r>
        <w:rPr>
          <w:color w:val="241F1F"/>
        </w:rPr>
        <w:t>zu</w:t>
      </w:r>
      <w:r>
        <w:rPr>
          <w:color w:val="241F1F"/>
          <w:spacing w:val="-11"/>
        </w:rPr>
        <w:t> </w:t>
      </w:r>
      <w:r>
        <w:rPr>
          <w:color w:val="241F1F"/>
          <w:spacing w:val="-3"/>
        </w:rPr>
        <w:t>nutzen,</w:t>
      </w:r>
      <w:r>
        <w:rPr>
          <w:color w:val="241F1F"/>
          <w:spacing w:val="-10"/>
        </w:rPr>
        <w:t> </w:t>
      </w:r>
      <w:r>
        <w:rPr>
          <w:color w:val="241F1F"/>
        </w:rPr>
        <w:t>müsse</w:t>
      </w:r>
      <w:r>
        <w:rPr>
          <w:color w:val="241F1F"/>
          <w:spacing w:val="-11"/>
        </w:rPr>
        <w:t> </w:t>
      </w:r>
      <w:r>
        <w:rPr>
          <w:color w:val="241F1F"/>
        </w:rPr>
        <w:t>daher ausgeschlossen</w:t>
      </w:r>
      <w:r>
        <w:rPr>
          <w:color w:val="241F1F"/>
          <w:spacing w:val="-2"/>
        </w:rPr>
        <w:t> </w:t>
      </w:r>
      <w:r>
        <w:rPr>
          <w:color w:val="241F1F"/>
        </w:rPr>
        <w:t>werden.</w:t>
      </w:r>
    </w:p>
    <w:p>
      <w:pPr>
        <w:pStyle w:val="BodyText"/>
        <w:spacing w:line="244" w:lineRule="auto" w:before="96"/>
        <w:ind w:left="751"/>
        <w:jc w:val="both"/>
      </w:pPr>
      <w:r>
        <w:rPr>
          <w:color w:val="241F1F"/>
        </w:rPr>
        <w:t>Dem in diesem Artikel ausgesprochenen Gedanken </w:t>
      </w:r>
      <w:r>
        <w:rPr>
          <w:color w:val="241F1F"/>
          <w:spacing w:val="-4"/>
        </w:rPr>
        <w:t>wird </w:t>
      </w:r>
      <w:r>
        <w:rPr>
          <w:color w:val="241F1F"/>
        </w:rPr>
        <w:t>nach deutscher Rechtslage Rechnung getragen. Nach der Regelung in § 155a StPO sollen das Gericht und </w:t>
      </w:r>
      <w:r>
        <w:rPr>
          <w:color w:val="241F1F"/>
          <w:spacing w:val="-7"/>
        </w:rPr>
        <w:t>die </w:t>
      </w:r>
      <w:r>
        <w:rPr>
          <w:color w:val="241F1F"/>
        </w:rPr>
        <w:t>Staatsanwaltschaft in jedem Stadium des Verfahrens </w:t>
      </w:r>
      <w:r>
        <w:rPr>
          <w:color w:val="241F1F"/>
          <w:spacing w:val="-5"/>
        </w:rPr>
        <w:t>die </w:t>
      </w:r>
      <w:r>
        <w:rPr>
          <w:color w:val="241F1F"/>
        </w:rPr>
        <w:t>Möglichkeiten</w:t>
      </w:r>
      <w:r>
        <w:rPr>
          <w:color w:val="241F1F"/>
          <w:spacing w:val="-17"/>
        </w:rPr>
        <w:t> </w:t>
      </w:r>
      <w:r>
        <w:rPr>
          <w:color w:val="241F1F"/>
        </w:rPr>
        <w:t>prüfen,</w:t>
      </w:r>
      <w:r>
        <w:rPr>
          <w:color w:val="241F1F"/>
          <w:spacing w:val="-17"/>
        </w:rPr>
        <w:t> </w:t>
      </w:r>
      <w:r>
        <w:rPr>
          <w:color w:val="241F1F"/>
        </w:rPr>
        <w:t>einen</w:t>
      </w:r>
      <w:r>
        <w:rPr>
          <w:color w:val="241F1F"/>
          <w:spacing w:val="-17"/>
        </w:rPr>
        <w:t> </w:t>
      </w:r>
      <w:r>
        <w:rPr>
          <w:color w:val="241F1F"/>
        </w:rPr>
        <w:t>Ausgleich</w:t>
      </w:r>
      <w:r>
        <w:rPr>
          <w:color w:val="241F1F"/>
          <w:spacing w:val="-16"/>
        </w:rPr>
        <w:t> </w:t>
      </w:r>
      <w:r>
        <w:rPr>
          <w:color w:val="241F1F"/>
        </w:rPr>
        <w:t>zwischen</w:t>
      </w:r>
      <w:r>
        <w:rPr>
          <w:color w:val="241F1F"/>
          <w:spacing w:val="-17"/>
        </w:rPr>
        <w:t> </w:t>
      </w:r>
      <w:r>
        <w:rPr>
          <w:color w:val="241F1F"/>
        </w:rPr>
        <w:t>Beschul- digtem</w:t>
      </w:r>
      <w:r>
        <w:rPr>
          <w:color w:val="241F1F"/>
          <w:spacing w:val="-6"/>
        </w:rPr>
        <w:t> </w:t>
      </w:r>
      <w:r>
        <w:rPr>
          <w:color w:val="241F1F"/>
        </w:rPr>
        <w:t>und</w:t>
      </w:r>
      <w:r>
        <w:rPr>
          <w:color w:val="241F1F"/>
          <w:spacing w:val="-5"/>
        </w:rPr>
        <w:t> </w:t>
      </w:r>
      <w:r>
        <w:rPr>
          <w:color w:val="241F1F"/>
        </w:rPr>
        <w:t>Verletztem</w:t>
      </w:r>
      <w:r>
        <w:rPr>
          <w:color w:val="241F1F"/>
          <w:spacing w:val="-6"/>
        </w:rPr>
        <w:t> </w:t>
      </w:r>
      <w:r>
        <w:rPr>
          <w:color w:val="241F1F"/>
        </w:rPr>
        <w:t>zu</w:t>
      </w:r>
      <w:r>
        <w:rPr>
          <w:color w:val="241F1F"/>
          <w:spacing w:val="-6"/>
        </w:rPr>
        <w:t> </w:t>
      </w:r>
      <w:r>
        <w:rPr>
          <w:color w:val="241F1F"/>
        </w:rPr>
        <w:t>erreichen,</w:t>
      </w:r>
      <w:r>
        <w:rPr>
          <w:color w:val="241F1F"/>
          <w:spacing w:val="-5"/>
        </w:rPr>
        <w:t> </w:t>
      </w:r>
      <w:r>
        <w:rPr>
          <w:color w:val="241F1F"/>
        </w:rPr>
        <w:t>in</w:t>
      </w:r>
      <w:r>
        <w:rPr>
          <w:color w:val="241F1F"/>
          <w:spacing w:val="-6"/>
        </w:rPr>
        <w:t> </w:t>
      </w:r>
      <w:r>
        <w:rPr>
          <w:color w:val="241F1F"/>
        </w:rPr>
        <w:t>geeigneten</w:t>
      </w:r>
      <w:r>
        <w:rPr>
          <w:color w:val="241F1F"/>
          <w:spacing w:val="-5"/>
        </w:rPr>
        <w:t> </w:t>
      </w:r>
      <w:r>
        <w:rPr>
          <w:color w:val="241F1F"/>
          <w:spacing w:val="-4"/>
        </w:rPr>
        <w:t>Fällen </w:t>
      </w:r>
      <w:r>
        <w:rPr>
          <w:color w:val="241F1F"/>
        </w:rPr>
        <w:t>sollen</w:t>
      </w:r>
      <w:r>
        <w:rPr>
          <w:color w:val="241F1F"/>
          <w:spacing w:val="-8"/>
        </w:rPr>
        <w:t> </w:t>
      </w:r>
      <w:r>
        <w:rPr>
          <w:color w:val="241F1F"/>
        </w:rPr>
        <w:t>sie</w:t>
      </w:r>
      <w:r>
        <w:rPr>
          <w:color w:val="241F1F"/>
          <w:spacing w:val="-7"/>
        </w:rPr>
        <w:t> </w:t>
      </w:r>
      <w:r>
        <w:rPr>
          <w:color w:val="241F1F"/>
        </w:rPr>
        <w:t>auf</w:t>
      </w:r>
      <w:r>
        <w:rPr>
          <w:color w:val="241F1F"/>
          <w:spacing w:val="-7"/>
        </w:rPr>
        <w:t> </w:t>
      </w:r>
      <w:r>
        <w:rPr>
          <w:color w:val="241F1F"/>
        </w:rPr>
        <w:t>einen</w:t>
      </w:r>
      <w:r>
        <w:rPr>
          <w:color w:val="241F1F"/>
          <w:spacing w:val="-7"/>
        </w:rPr>
        <w:t> </w:t>
      </w:r>
      <w:r>
        <w:rPr>
          <w:color w:val="241F1F"/>
        </w:rPr>
        <w:t>Ausgleich</w:t>
      </w:r>
      <w:r>
        <w:rPr>
          <w:color w:val="241F1F"/>
          <w:spacing w:val="-7"/>
        </w:rPr>
        <w:t> </w:t>
      </w:r>
      <w:r>
        <w:rPr>
          <w:color w:val="241F1F"/>
        </w:rPr>
        <w:t>hinwirken.</w:t>
      </w:r>
      <w:r>
        <w:rPr>
          <w:color w:val="241F1F"/>
          <w:spacing w:val="-8"/>
        </w:rPr>
        <w:t> </w:t>
      </w:r>
      <w:r>
        <w:rPr>
          <w:color w:val="241F1F"/>
        </w:rPr>
        <w:t>Gegen</w:t>
      </w:r>
      <w:r>
        <w:rPr>
          <w:color w:val="241F1F"/>
          <w:spacing w:val="-7"/>
        </w:rPr>
        <w:t> </w:t>
      </w:r>
      <w:r>
        <w:rPr>
          <w:color w:val="241F1F"/>
        </w:rPr>
        <w:t>den</w:t>
      </w:r>
      <w:r>
        <w:rPr>
          <w:color w:val="241F1F"/>
          <w:spacing w:val="-7"/>
        </w:rPr>
        <w:t> </w:t>
      </w:r>
      <w:r>
        <w:rPr>
          <w:color w:val="241F1F"/>
          <w:spacing w:val="-4"/>
        </w:rPr>
        <w:t>aus- </w:t>
      </w:r>
      <w:r>
        <w:rPr>
          <w:color w:val="241F1F"/>
        </w:rPr>
        <w:t>drücklichen Willen des Verletzten darf die Eignung aber nicht angenommen werden. Vorherige Schlichtungsver- suche</w:t>
      </w:r>
      <w:r>
        <w:rPr>
          <w:color w:val="241F1F"/>
          <w:spacing w:val="-9"/>
        </w:rPr>
        <w:t> </w:t>
      </w:r>
      <w:r>
        <w:rPr>
          <w:color w:val="241F1F"/>
        </w:rPr>
        <w:t>sind</w:t>
      </w:r>
      <w:r>
        <w:rPr>
          <w:color w:val="241F1F"/>
          <w:spacing w:val="-9"/>
        </w:rPr>
        <w:t> </w:t>
      </w:r>
      <w:r>
        <w:rPr>
          <w:color w:val="241F1F"/>
        </w:rPr>
        <w:t>für</w:t>
      </w:r>
      <w:r>
        <w:rPr>
          <w:color w:val="241F1F"/>
          <w:spacing w:val="-9"/>
        </w:rPr>
        <w:t> </w:t>
      </w:r>
      <w:r>
        <w:rPr>
          <w:color w:val="241F1F"/>
        </w:rPr>
        <w:t>Ansprüche</w:t>
      </w:r>
      <w:r>
        <w:rPr>
          <w:color w:val="241F1F"/>
          <w:spacing w:val="-9"/>
        </w:rPr>
        <w:t> </w:t>
      </w:r>
      <w:r>
        <w:rPr>
          <w:color w:val="241F1F"/>
        </w:rPr>
        <w:t>wegen</w:t>
      </w:r>
      <w:r>
        <w:rPr>
          <w:color w:val="241F1F"/>
          <w:spacing w:val="-9"/>
        </w:rPr>
        <w:t> </w:t>
      </w:r>
      <w:r>
        <w:rPr>
          <w:color w:val="241F1F"/>
        </w:rPr>
        <w:t>aller</w:t>
      </w:r>
      <w:r>
        <w:rPr>
          <w:color w:val="241F1F"/>
          <w:spacing w:val="-9"/>
        </w:rPr>
        <w:t> </w:t>
      </w:r>
      <w:r>
        <w:rPr>
          <w:color w:val="241F1F"/>
        </w:rPr>
        <w:t>in</w:t>
      </w:r>
      <w:r>
        <w:rPr>
          <w:color w:val="241F1F"/>
          <w:spacing w:val="-9"/>
        </w:rPr>
        <w:t> </w:t>
      </w:r>
      <w:r>
        <w:rPr>
          <w:color w:val="241F1F"/>
        </w:rPr>
        <w:t>den</w:t>
      </w:r>
      <w:r>
        <w:rPr>
          <w:color w:val="241F1F"/>
          <w:spacing w:val="-8"/>
        </w:rPr>
        <w:t> </w:t>
      </w:r>
      <w:r>
        <w:rPr>
          <w:color w:val="241F1F"/>
        </w:rPr>
        <w:t>Geltungsbe- reich</w:t>
      </w:r>
      <w:r>
        <w:rPr>
          <w:color w:val="241F1F"/>
          <w:spacing w:val="-12"/>
        </w:rPr>
        <w:t> </w:t>
      </w:r>
      <w:r>
        <w:rPr>
          <w:color w:val="241F1F"/>
        </w:rPr>
        <w:t>des</w:t>
      </w:r>
      <w:r>
        <w:rPr>
          <w:color w:val="241F1F"/>
          <w:spacing w:val="-12"/>
        </w:rPr>
        <w:t> </w:t>
      </w:r>
      <w:r>
        <w:rPr>
          <w:color w:val="241F1F"/>
        </w:rPr>
        <w:t>Übereinkommens</w:t>
      </w:r>
      <w:r>
        <w:rPr>
          <w:color w:val="241F1F"/>
          <w:spacing w:val="-12"/>
        </w:rPr>
        <w:t> </w:t>
      </w:r>
      <w:r>
        <w:rPr>
          <w:color w:val="241F1F"/>
        </w:rPr>
        <w:t>fallenden</w:t>
      </w:r>
      <w:r>
        <w:rPr>
          <w:color w:val="241F1F"/>
          <w:spacing w:val="-12"/>
        </w:rPr>
        <w:t> </w:t>
      </w:r>
      <w:r>
        <w:rPr>
          <w:color w:val="241F1F"/>
          <w:spacing w:val="-3"/>
        </w:rPr>
        <w:t>Formen</w:t>
      </w:r>
      <w:r>
        <w:rPr>
          <w:color w:val="241F1F"/>
          <w:spacing w:val="-12"/>
        </w:rPr>
        <w:t> </w:t>
      </w:r>
      <w:r>
        <w:rPr>
          <w:color w:val="241F1F"/>
        </w:rPr>
        <w:t>von</w:t>
      </w:r>
      <w:r>
        <w:rPr>
          <w:color w:val="241F1F"/>
          <w:spacing w:val="-12"/>
        </w:rPr>
        <w:t> </w:t>
      </w:r>
      <w:r>
        <w:rPr>
          <w:color w:val="241F1F"/>
        </w:rPr>
        <w:t>Gewalt ebenfalls nicht vorgeschrieben. Für das Zivilverfahren sieht</w:t>
      </w:r>
      <w:r>
        <w:rPr>
          <w:color w:val="241F1F"/>
          <w:spacing w:val="-4"/>
        </w:rPr>
        <w:t> </w:t>
      </w:r>
      <w:r>
        <w:rPr>
          <w:color w:val="241F1F"/>
        </w:rPr>
        <w:t>die</w:t>
      </w:r>
      <w:r>
        <w:rPr>
          <w:color w:val="241F1F"/>
          <w:spacing w:val="-4"/>
        </w:rPr>
        <w:t> </w:t>
      </w:r>
      <w:r>
        <w:rPr>
          <w:color w:val="241F1F"/>
        </w:rPr>
        <w:t>allgemeine</w:t>
      </w:r>
      <w:r>
        <w:rPr>
          <w:color w:val="241F1F"/>
          <w:spacing w:val="-4"/>
        </w:rPr>
        <w:t> </w:t>
      </w:r>
      <w:r>
        <w:rPr>
          <w:color w:val="241F1F"/>
        </w:rPr>
        <w:t>Vorschrift</w:t>
      </w:r>
      <w:r>
        <w:rPr>
          <w:color w:val="241F1F"/>
          <w:spacing w:val="-4"/>
        </w:rPr>
        <w:t> </w:t>
      </w:r>
      <w:r>
        <w:rPr>
          <w:color w:val="241F1F"/>
        </w:rPr>
        <w:t>in</w:t>
      </w:r>
      <w:r>
        <w:rPr>
          <w:color w:val="241F1F"/>
          <w:spacing w:val="-4"/>
        </w:rPr>
        <w:t> </w:t>
      </w:r>
      <w:r>
        <w:rPr>
          <w:color w:val="241F1F"/>
        </w:rPr>
        <w:t>§</w:t>
      </w:r>
      <w:r>
        <w:rPr>
          <w:color w:val="241F1F"/>
          <w:spacing w:val="-4"/>
        </w:rPr>
        <w:t> </w:t>
      </w:r>
      <w:r>
        <w:rPr>
          <w:color w:val="241F1F"/>
        </w:rPr>
        <w:t>278</w:t>
      </w:r>
      <w:r>
        <w:rPr>
          <w:color w:val="241F1F"/>
          <w:spacing w:val="-4"/>
        </w:rPr>
        <w:t> </w:t>
      </w:r>
      <w:r>
        <w:rPr>
          <w:color w:val="241F1F"/>
        </w:rPr>
        <w:t>ZPO</w:t>
      </w:r>
      <w:r>
        <w:rPr>
          <w:color w:val="241F1F"/>
          <w:spacing w:val="-3"/>
        </w:rPr>
        <w:t> </w:t>
      </w:r>
      <w:r>
        <w:rPr>
          <w:color w:val="241F1F"/>
        </w:rPr>
        <w:t>keine</w:t>
      </w:r>
      <w:r>
        <w:rPr>
          <w:color w:val="241F1F"/>
          <w:spacing w:val="-4"/>
        </w:rPr>
        <w:t> </w:t>
      </w:r>
      <w:r>
        <w:rPr>
          <w:color w:val="241F1F"/>
        </w:rPr>
        <w:t>Pflicht zu einem Schlichtungsverfahren vor, sondern hält das Gericht lediglich dazu an, in jeder Phase des </w:t>
      </w:r>
      <w:r>
        <w:rPr>
          <w:color w:val="241F1F"/>
          <w:spacing w:val="-4"/>
        </w:rPr>
        <w:t>Verfahrens </w:t>
      </w:r>
      <w:r>
        <w:rPr>
          <w:color w:val="241F1F"/>
        </w:rPr>
        <w:t>auf eine gütliche Einigung bedacht zu sein. Eine </w:t>
      </w:r>
      <w:r>
        <w:rPr>
          <w:color w:val="241F1F"/>
          <w:spacing w:val="-4"/>
        </w:rPr>
        <w:t>entspre- </w:t>
      </w:r>
      <w:r>
        <w:rPr>
          <w:color w:val="241F1F"/>
        </w:rPr>
        <w:t>chende</w:t>
      </w:r>
      <w:r>
        <w:rPr>
          <w:color w:val="241F1F"/>
          <w:spacing w:val="-12"/>
        </w:rPr>
        <w:t> </w:t>
      </w:r>
      <w:r>
        <w:rPr>
          <w:color w:val="241F1F"/>
        </w:rPr>
        <w:t>Regelung</w:t>
      </w:r>
      <w:r>
        <w:rPr>
          <w:color w:val="241F1F"/>
          <w:spacing w:val="-11"/>
        </w:rPr>
        <w:t> </w:t>
      </w:r>
      <w:r>
        <w:rPr>
          <w:color w:val="241F1F"/>
        </w:rPr>
        <w:t>enthält</w:t>
      </w:r>
      <w:r>
        <w:rPr>
          <w:color w:val="241F1F"/>
          <w:spacing w:val="-11"/>
        </w:rPr>
        <w:t> </w:t>
      </w:r>
      <w:r>
        <w:rPr>
          <w:color w:val="241F1F"/>
        </w:rPr>
        <w:t>§</w:t>
      </w:r>
      <w:r>
        <w:rPr>
          <w:color w:val="241F1F"/>
          <w:spacing w:val="-11"/>
        </w:rPr>
        <w:t> </w:t>
      </w:r>
      <w:r>
        <w:rPr>
          <w:color w:val="241F1F"/>
        </w:rPr>
        <w:t>36</w:t>
      </w:r>
      <w:r>
        <w:rPr>
          <w:color w:val="241F1F"/>
          <w:spacing w:val="-11"/>
        </w:rPr>
        <w:t> </w:t>
      </w:r>
      <w:r>
        <w:rPr>
          <w:color w:val="241F1F"/>
        </w:rPr>
        <w:t>Absatz</w:t>
      </w:r>
      <w:r>
        <w:rPr>
          <w:color w:val="241F1F"/>
          <w:spacing w:val="-11"/>
        </w:rPr>
        <w:t> </w:t>
      </w:r>
      <w:r>
        <w:rPr>
          <w:color w:val="241F1F"/>
        </w:rPr>
        <w:t>1</w:t>
      </w:r>
      <w:r>
        <w:rPr>
          <w:color w:val="241F1F"/>
          <w:spacing w:val="-11"/>
        </w:rPr>
        <w:t> </w:t>
      </w:r>
      <w:r>
        <w:rPr>
          <w:color w:val="241F1F"/>
        </w:rPr>
        <w:t>Satz</w:t>
      </w:r>
      <w:r>
        <w:rPr>
          <w:color w:val="241F1F"/>
          <w:spacing w:val="-11"/>
        </w:rPr>
        <w:t> </w:t>
      </w:r>
      <w:r>
        <w:rPr>
          <w:color w:val="241F1F"/>
        </w:rPr>
        <w:t>2</w:t>
      </w:r>
      <w:r>
        <w:rPr>
          <w:color w:val="241F1F"/>
          <w:spacing w:val="-11"/>
        </w:rPr>
        <w:t> </w:t>
      </w:r>
      <w:r>
        <w:rPr>
          <w:color w:val="241F1F"/>
          <w:spacing w:val="-3"/>
        </w:rPr>
        <w:t>FamFG</w:t>
      </w:r>
      <w:r>
        <w:rPr>
          <w:color w:val="241F1F"/>
          <w:spacing w:val="-11"/>
        </w:rPr>
        <w:t> </w:t>
      </w:r>
      <w:r>
        <w:rPr>
          <w:color w:val="241F1F"/>
        </w:rPr>
        <w:t>für</w:t>
      </w:r>
    </w:p>
    <w:p>
      <w:pPr>
        <w:pStyle w:val="BodyText"/>
        <w:spacing w:line="244" w:lineRule="auto" w:before="92"/>
        <w:ind w:left="225" w:right="719"/>
        <w:jc w:val="both"/>
      </w:pPr>
      <w:r>
        <w:rPr/>
        <w:br w:type="column"/>
      </w:r>
      <w:r>
        <w:rPr>
          <w:color w:val="241F1F"/>
        </w:rPr>
        <w:t>Familiensachen und Verfahren der freiwilligen Gerichts- barkeit. Gewaltschutzsachen sind davon jedoch aus- drücklich ausgenommen. Soweit die Länder von der Ermächtigung in § 15a des Gesetzes betreffend die Einführung der Zivilprozessordnung (EGZPO) für ein vorangehendes obligatorisches Schlichtungsverfahren Gebrauch gemacht haben, kann dies Opfer von Gewalt nicht in eine Schlichtung zwingen. Denn Ansprüche wegen Gewalttaten können nur unter den Anwendungs- bereich des § 15a Absatz 1 Nummer 1 EGZPO fallen, wenn das Opfer höchstens einen Betrag von 750 Euro vom</w:t>
      </w:r>
      <w:r>
        <w:rPr>
          <w:color w:val="241F1F"/>
          <w:spacing w:val="-9"/>
        </w:rPr>
        <w:t> </w:t>
      </w:r>
      <w:r>
        <w:rPr>
          <w:color w:val="241F1F"/>
          <w:spacing w:val="-6"/>
        </w:rPr>
        <w:t>Täter</w:t>
      </w:r>
      <w:r>
        <w:rPr>
          <w:color w:val="241F1F"/>
          <w:spacing w:val="-9"/>
        </w:rPr>
        <w:t> </w:t>
      </w:r>
      <w:r>
        <w:rPr>
          <w:color w:val="241F1F"/>
        </w:rPr>
        <w:t>verlangt.</w:t>
      </w:r>
      <w:r>
        <w:rPr>
          <w:color w:val="241F1F"/>
          <w:spacing w:val="-8"/>
        </w:rPr>
        <w:t> </w:t>
      </w:r>
      <w:r>
        <w:rPr>
          <w:color w:val="241F1F"/>
        </w:rPr>
        <w:t>Diese</w:t>
      </w:r>
      <w:r>
        <w:rPr>
          <w:color w:val="241F1F"/>
          <w:spacing w:val="-9"/>
        </w:rPr>
        <w:t> </w:t>
      </w:r>
      <w:r>
        <w:rPr>
          <w:color w:val="241F1F"/>
          <w:spacing w:val="-3"/>
        </w:rPr>
        <w:t>Höchstgrenze</w:t>
      </w:r>
      <w:r>
        <w:rPr>
          <w:color w:val="241F1F"/>
          <w:spacing w:val="-8"/>
        </w:rPr>
        <w:t> </w:t>
      </w:r>
      <w:r>
        <w:rPr>
          <w:color w:val="241F1F"/>
          <w:spacing w:val="-3"/>
        </w:rPr>
        <w:t>wird</w:t>
      </w:r>
      <w:r>
        <w:rPr>
          <w:color w:val="241F1F"/>
          <w:spacing w:val="-9"/>
        </w:rPr>
        <w:t> </w:t>
      </w:r>
      <w:r>
        <w:rPr>
          <w:color w:val="241F1F"/>
        </w:rPr>
        <w:t>in</w:t>
      </w:r>
      <w:r>
        <w:rPr>
          <w:color w:val="241F1F"/>
          <w:spacing w:val="-8"/>
        </w:rPr>
        <w:t> </w:t>
      </w:r>
      <w:r>
        <w:rPr>
          <w:color w:val="241F1F"/>
        </w:rPr>
        <w:t>der</w:t>
      </w:r>
      <w:r>
        <w:rPr>
          <w:color w:val="241F1F"/>
          <w:spacing w:val="-9"/>
        </w:rPr>
        <w:t> </w:t>
      </w:r>
      <w:r>
        <w:rPr>
          <w:color w:val="241F1F"/>
          <w:spacing w:val="-3"/>
        </w:rPr>
        <w:t>Praxis </w:t>
      </w:r>
      <w:r>
        <w:rPr>
          <w:color w:val="241F1F"/>
        </w:rPr>
        <w:t>in aller Regel überschritten. In den Ausnahmefällen, in denen</w:t>
      </w:r>
      <w:r>
        <w:rPr>
          <w:color w:val="241F1F"/>
          <w:spacing w:val="-16"/>
        </w:rPr>
        <w:t> </w:t>
      </w:r>
      <w:r>
        <w:rPr>
          <w:color w:val="241F1F"/>
        </w:rPr>
        <w:t>das</w:t>
      </w:r>
      <w:r>
        <w:rPr>
          <w:color w:val="241F1F"/>
          <w:spacing w:val="-15"/>
        </w:rPr>
        <w:t> </w:t>
      </w:r>
      <w:r>
        <w:rPr>
          <w:color w:val="241F1F"/>
        </w:rPr>
        <w:t>Opfer</w:t>
      </w:r>
      <w:r>
        <w:rPr>
          <w:color w:val="241F1F"/>
          <w:spacing w:val="-16"/>
        </w:rPr>
        <w:t> </w:t>
      </w:r>
      <w:r>
        <w:rPr>
          <w:color w:val="241F1F"/>
        </w:rPr>
        <w:t>nicht</w:t>
      </w:r>
      <w:r>
        <w:rPr>
          <w:color w:val="241F1F"/>
          <w:spacing w:val="-15"/>
        </w:rPr>
        <w:t> </w:t>
      </w:r>
      <w:r>
        <w:rPr>
          <w:color w:val="241F1F"/>
        </w:rPr>
        <w:t>mehr</w:t>
      </w:r>
      <w:r>
        <w:rPr>
          <w:color w:val="241F1F"/>
          <w:spacing w:val="-16"/>
        </w:rPr>
        <w:t> </w:t>
      </w:r>
      <w:r>
        <w:rPr>
          <w:color w:val="241F1F"/>
        </w:rPr>
        <w:t>als</w:t>
      </w:r>
      <w:r>
        <w:rPr>
          <w:color w:val="241F1F"/>
          <w:spacing w:val="-15"/>
        </w:rPr>
        <w:t> </w:t>
      </w:r>
      <w:r>
        <w:rPr>
          <w:color w:val="241F1F"/>
        </w:rPr>
        <w:t>750</w:t>
      </w:r>
      <w:r>
        <w:rPr>
          <w:color w:val="241F1F"/>
          <w:spacing w:val="-16"/>
        </w:rPr>
        <w:t> </w:t>
      </w:r>
      <w:r>
        <w:rPr>
          <w:color w:val="241F1F"/>
          <w:spacing w:val="-3"/>
        </w:rPr>
        <w:t>Euro</w:t>
      </w:r>
      <w:r>
        <w:rPr>
          <w:color w:val="241F1F"/>
          <w:spacing w:val="-15"/>
        </w:rPr>
        <w:t> </w:t>
      </w:r>
      <w:r>
        <w:rPr>
          <w:color w:val="241F1F"/>
        </w:rPr>
        <w:t>Schadensersatz und Schmerzensgeld verlangt, kann es den Zwang zur vorangehenden</w:t>
      </w:r>
      <w:r>
        <w:rPr>
          <w:color w:val="241F1F"/>
          <w:spacing w:val="-12"/>
        </w:rPr>
        <w:t> </w:t>
      </w:r>
      <w:r>
        <w:rPr>
          <w:color w:val="241F1F"/>
        </w:rPr>
        <w:t>Schlichtung</w:t>
      </w:r>
      <w:r>
        <w:rPr>
          <w:color w:val="241F1F"/>
          <w:spacing w:val="-11"/>
        </w:rPr>
        <w:t> </w:t>
      </w:r>
      <w:r>
        <w:rPr>
          <w:color w:val="241F1F"/>
        </w:rPr>
        <w:t>gemäß</w:t>
      </w:r>
      <w:r>
        <w:rPr>
          <w:color w:val="241F1F"/>
          <w:spacing w:val="-11"/>
        </w:rPr>
        <w:t> </w:t>
      </w:r>
      <w:r>
        <w:rPr>
          <w:color w:val="241F1F"/>
        </w:rPr>
        <w:t>§</w:t>
      </w:r>
      <w:r>
        <w:rPr>
          <w:color w:val="241F1F"/>
          <w:spacing w:val="-11"/>
        </w:rPr>
        <w:t> </w:t>
      </w:r>
      <w:r>
        <w:rPr>
          <w:color w:val="241F1F"/>
        </w:rPr>
        <w:t>15a</w:t>
      </w:r>
      <w:r>
        <w:rPr>
          <w:color w:val="241F1F"/>
          <w:spacing w:val="-11"/>
        </w:rPr>
        <w:t> </w:t>
      </w:r>
      <w:r>
        <w:rPr>
          <w:color w:val="241F1F"/>
        </w:rPr>
        <w:t>Absatz</w:t>
      </w:r>
      <w:r>
        <w:rPr>
          <w:color w:val="241F1F"/>
          <w:spacing w:val="-11"/>
        </w:rPr>
        <w:t> </w:t>
      </w:r>
      <w:r>
        <w:rPr>
          <w:color w:val="241F1F"/>
        </w:rPr>
        <w:t>2</w:t>
      </w:r>
      <w:r>
        <w:rPr>
          <w:color w:val="241F1F"/>
          <w:spacing w:val="-11"/>
        </w:rPr>
        <w:t> </w:t>
      </w:r>
      <w:r>
        <w:rPr>
          <w:color w:val="241F1F"/>
        </w:rPr>
        <w:t>Num- mer 5 EGZPO dadurch umgehen, dass es den</w:t>
      </w:r>
      <w:r>
        <w:rPr>
          <w:color w:val="241F1F"/>
          <w:spacing w:val="-24"/>
        </w:rPr>
        <w:t> </w:t>
      </w:r>
      <w:r>
        <w:rPr>
          <w:color w:val="241F1F"/>
        </w:rPr>
        <w:t>Anspruch zunächst im Mahnverfahren geltend</w:t>
      </w:r>
      <w:r>
        <w:rPr>
          <w:color w:val="241F1F"/>
          <w:spacing w:val="-4"/>
        </w:rPr>
        <w:t> </w:t>
      </w:r>
      <w:r>
        <w:rPr>
          <w:color w:val="241F1F"/>
        </w:rPr>
        <w:t>macht.</w:t>
      </w:r>
    </w:p>
    <w:p>
      <w:pPr>
        <w:pStyle w:val="BodyText"/>
        <w:spacing w:line="244" w:lineRule="auto" w:before="116"/>
        <w:ind w:left="225" w:right="719"/>
        <w:jc w:val="both"/>
      </w:pPr>
      <w:r>
        <w:rPr>
          <w:color w:val="241F1F"/>
        </w:rPr>
        <w:t>Nach Artikel 48 Absatz 2 treffen die Vertragsparteien die erforderlichen gesetzgeberischen oder sonstigen Maß- nahmen, um sicherzustellen, dass im </w:t>
      </w:r>
      <w:r>
        <w:rPr>
          <w:color w:val="241F1F"/>
          <w:spacing w:val="-3"/>
        </w:rPr>
        <w:t>Fall </w:t>
      </w:r>
      <w:r>
        <w:rPr>
          <w:color w:val="241F1F"/>
        </w:rPr>
        <w:t>der </w:t>
      </w:r>
      <w:r>
        <w:rPr>
          <w:color w:val="241F1F"/>
          <w:spacing w:val="-3"/>
        </w:rPr>
        <w:t>Anordnung </w:t>
      </w:r>
      <w:r>
        <w:rPr>
          <w:color w:val="241F1F"/>
        </w:rPr>
        <w:t>der</w:t>
      </w:r>
      <w:r>
        <w:rPr>
          <w:color w:val="241F1F"/>
          <w:spacing w:val="-12"/>
        </w:rPr>
        <w:t> </w:t>
      </w:r>
      <w:r>
        <w:rPr>
          <w:color w:val="241F1F"/>
        </w:rPr>
        <w:t>Zahlung</w:t>
      </w:r>
      <w:r>
        <w:rPr>
          <w:color w:val="241F1F"/>
          <w:spacing w:val="-11"/>
        </w:rPr>
        <w:t> </w:t>
      </w:r>
      <w:r>
        <w:rPr>
          <w:color w:val="241F1F"/>
        </w:rPr>
        <w:t>einer</w:t>
      </w:r>
      <w:r>
        <w:rPr>
          <w:color w:val="241F1F"/>
          <w:spacing w:val="-11"/>
        </w:rPr>
        <w:t> </w:t>
      </w:r>
      <w:r>
        <w:rPr>
          <w:color w:val="241F1F"/>
        </w:rPr>
        <w:t>Geldstrafe</w:t>
      </w:r>
      <w:r>
        <w:rPr>
          <w:color w:val="241F1F"/>
          <w:spacing w:val="-11"/>
        </w:rPr>
        <w:t> </w:t>
      </w:r>
      <w:r>
        <w:rPr>
          <w:color w:val="241F1F"/>
        </w:rPr>
        <w:t>die</w:t>
      </w:r>
      <w:r>
        <w:rPr>
          <w:color w:val="241F1F"/>
          <w:spacing w:val="-12"/>
        </w:rPr>
        <w:t> </w:t>
      </w:r>
      <w:r>
        <w:rPr>
          <w:color w:val="241F1F"/>
          <w:spacing w:val="-2"/>
        </w:rPr>
        <w:t>Fähigkeit</w:t>
      </w:r>
      <w:r>
        <w:rPr>
          <w:color w:val="241F1F"/>
          <w:spacing w:val="-11"/>
        </w:rPr>
        <w:t> </w:t>
      </w:r>
      <w:r>
        <w:rPr>
          <w:color w:val="241F1F"/>
        </w:rPr>
        <w:t>des</w:t>
      </w:r>
      <w:r>
        <w:rPr>
          <w:color w:val="241F1F"/>
          <w:spacing w:val="-11"/>
        </w:rPr>
        <w:t> </w:t>
      </w:r>
      <w:r>
        <w:rPr>
          <w:color w:val="241F1F"/>
          <w:spacing w:val="-4"/>
        </w:rPr>
        <w:t>Täters,</w:t>
      </w:r>
      <w:r>
        <w:rPr>
          <w:color w:val="241F1F"/>
          <w:spacing w:val="-11"/>
        </w:rPr>
        <w:t> </w:t>
      </w:r>
      <w:r>
        <w:rPr>
          <w:color w:val="241F1F"/>
        </w:rPr>
        <w:t>sei- nen finanziellen Verpflichtungen gegenüber dem Opfer nachzukommen, gebührend berücksichtigt wird. Dies wird bereits vom deutschen Recht umgesetzt. Nach § 42 Satz</w:t>
      </w:r>
      <w:r>
        <w:rPr>
          <w:color w:val="241F1F"/>
          <w:spacing w:val="-12"/>
        </w:rPr>
        <w:t> </w:t>
      </w:r>
      <w:r>
        <w:rPr>
          <w:color w:val="241F1F"/>
        </w:rPr>
        <w:t>3</w:t>
      </w:r>
      <w:r>
        <w:rPr>
          <w:color w:val="241F1F"/>
          <w:spacing w:val="-12"/>
        </w:rPr>
        <w:t> </w:t>
      </w:r>
      <w:r>
        <w:rPr>
          <w:color w:val="241F1F"/>
        </w:rPr>
        <w:t>StGB</w:t>
      </w:r>
      <w:r>
        <w:rPr>
          <w:color w:val="241F1F"/>
          <w:spacing w:val="-11"/>
        </w:rPr>
        <w:t> </w:t>
      </w:r>
      <w:r>
        <w:rPr>
          <w:color w:val="241F1F"/>
        </w:rPr>
        <w:t>ist</w:t>
      </w:r>
      <w:r>
        <w:rPr>
          <w:color w:val="241F1F"/>
          <w:spacing w:val="-12"/>
        </w:rPr>
        <w:t> </w:t>
      </w:r>
      <w:r>
        <w:rPr>
          <w:color w:val="241F1F"/>
        </w:rPr>
        <w:t>die</w:t>
      </w:r>
      <w:r>
        <w:rPr>
          <w:color w:val="241F1F"/>
          <w:spacing w:val="-12"/>
        </w:rPr>
        <w:t> </w:t>
      </w:r>
      <w:r>
        <w:rPr>
          <w:color w:val="241F1F"/>
        </w:rPr>
        <w:t>Gewährung</w:t>
      </w:r>
      <w:r>
        <w:rPr>
          <w:color w:val="241F1F"/>
          <w:spacing w:val="-11"/>
        </w:rPr>
        <w:t> </w:t>
      </w:r>
      <w:r>
        <w:rPr>
          <w:color w:val="241F1F"/>
        </w:rPr>
        <w:t>von</w:t>
      </w:r>
      <w:r>
        <w:rPr>
          <w:color w:val="241F1F"/>
          <w:spacing w:val="-12"/>
        </w:rPr>
        <w:t> </w:t>
      </w:r>
      <w:r>
        <w:rPr>
          <w:color w:val="241F1F"/>
          <w:spacing w:val="-2"/>
        </w:rPr>
        <w:t>Zahlungserleichterun- </w:t>
      </w:r>
      <w:r>
        <w:rPr>
          <w:color w:val="241F1F"/>
        </w:rPr>
        <w:t>gen vorgesehen, wenn ansonsten vom </w:t>
      </w:r>
      <w:r>
        <w:rPr>
          <w:color w:val="241F1F"/>
          <w:spacing w:val="-3"/>
        </w:rPr>
        <w:t>Täter </w:t>
      </w:r>
      <w:r>
        <w:rPr>
          <w:color w:val="241F1F"/>
        </w:rPr>
        <w:t>zu erbrin- gende</w:t>
      </w:r>
      <w:r>
        <w:rPr>
          <w:color w:val="241F1F"/>
          <w:spacing w:val="-19"/>
        </w:rPr>
        <w:t> </w:t>
      </w:r>
      <w:r>
        <w:rPr>
          <w:color w:val="241F1F"/>
        </w:rPr>
        <w:t>(geldwerte)</w:t>
      </w:r>
      <w:r>
        <w:rPr>
          <w:color w:val="241F1F"/>
          <w:spacing w:val="-18"/>
        </w:rPr>
        <w:t> </w:t>
      </w:r>
      <w:r>
        <w:rPr>
          <w:color w:val="241F1F"/>
        </w:rPr>
        <w:t>Wiedergutmachungsleistungen</w:t>
      </w:r>
      <w:r>
        <w:rPr>
          <w:color w:val="241F1F"/>
          <w:spacing w:val="-18"/>
        </w:rPr>
        <w:t> </w:t>
      </w:r>
      <w:r>
        <w:rPr>
          <w:color w:val="241F1F"/>
        </w:rPr>
        <w:t>erheb- lich gefährdet</w:t>
      </w:r>
      <w:r>
        <w:rPr>
          <w:color w:val="241F1F"/>
          <w:spacing w:val="-3"/>
        </w:rPr>
        <w:t> </w:t>
      </w:r>
      <w:r>
        <w:rPr>
          <w:color w:val="241F1F"/>
        </w:rPr>
        <w:t>wären.</w:t>
      </w:r>
    </w:p>
    <w:p>
      <w:pPr>
        <w:pStyle w:val="BodyText"/>
        <w:spacing w:line="310" w:lineRule="atLeast" w:before="149"/>
        <w:ind w:left="1230" w:right="1715" w:firstLine="647"/>
      </w:pPr>
      <w:r>
        <w:rPr>
          <w:color w:val="241F1F"/>
        </w:rPr>
        <w:t>Zu Kapitel VI Ermittlungen, Strafverfolgung,</w:t>
      </w:r>
    </w:p>
    <w:p>
      <w:pPr>
        <w:pStyle w:val="BodyText"/>
        <w:spacing w:before="3"/>
        <w:ind w:left="843"/>
      </w:pPr>
      <w:r>
        <w:rPr>
          <w:color w:val="241F1F"/>
        </w:rPr>
        <w:t>Verfahrensrecht und Schutzmaßnahmen</w:t>
      </w:r>
    </w:p>
    <w:p>
      <w:pPr>
        <w:pStyle w:val="BodyText"/>
        <w:spacing w:before="10"/>
        <w:rPr>
          <w:sz w:val="22"/>
        </w:rPr>
      </w:pPr>
    </w:p>
    <w:p>
      <w:pPr>
        <w:pStyle w:val="BodyText"/>
        <w:ind w:left="225"/>
        <w:jc w:val="both"/>
      </w:pPr>
      <w:r>
        <w:rPr>
          <w:color w:val="241F1F"/>
          <w:w w:val="105"/>
        </w:rPr>
        <w:t>Zu Artikel 49 – Allgemeine Verpflichtungen</w:t>
      </w:r>
    </w:p>
    <w:p>
      <w:pPr>
        <w:pStyle w:val="BodyText"/>
        <w:spacing w:line="244" w:lineRule="auto" w:before="144"/>
        <w:ind w:left="225" w:right="719"/>
        <w:jc w:val="both"/>
      </w:pPr>
      <w:r>
        <w:rPr>
          <w:color w:val="241F1F"/>
        </w:rPr>
        <w:t>Nach Artikel 49 Absatz 1 treffen die Vertragsparteien die erforderlichen gesetzgeberischen oder sonstigen Maß- nahmen, um sicherzustellen, dass Ermittlungen und </w:t>
      </w:r>
      <w:r>
        <w:rPr>
          <w:color w:val="241F1F"/>
          <w:spacing w:val="-5"/>
        </w:rPr>
        <w:t>Ge- </w:t>
      </w:r>
      <w:r>
        <w:rPr>
          <w:color w:val="241F1F"/>
        </w:rPr>
        <w:t>richtsverfahren im Zusammenhang mit allen in den Gel- tungsbereich dieses Übereinkommens fallenden </w:t>
      </w:r>
      <w:r>
        <w:rPr>
          <w:color w:val="241F1F"/>
          <w:spacing w:val="-5"/>
        </w:rPr>
        <w:t>Formen </w:t>
      </w:r>
      <w:r>
        <w:rPr>
          <w:color w:val="241F1F"/>
        </w:rPr>
        <w:t>von Gewalt ohne </w:t>
      </w:r>
      <w:r>
        <w:rPr>
          <w:color w:val="241F1F"/>
          <w:spacing w:val="-3"/>
        </w:rPr>
        <w:t>ungerechtfertigte Verzögerung durchge- </w:t>
      </w:r>
      <w:r>
        <w:rPr>
          <w:color w:val="241F1F"/>
        </w:rPr>
        <w:t>führt werden, wobei die Rechte des Opfers in allen Ab- schnitten des Strafverfahrens zu berücksichtigen sind. Dies</w:t>
      </w:r>
      <w:r>
        <w:rPr>
          <w:color w:val="241F1F"/>
          <w:spacing w:val="-8"/>
        </w:rPr>
        <w:t> </w:t>
      </w:r>
      <w:r>
        <w:rPr>
          <w:color w:val="241F1F"/>
        </w:rPr>
        <w:t>ist</w:t>
      </w:r>
      <w:r>
        <w:rPr>
          <w:color w:val="241F1F"/>
          <w:spacing w:val="-7"/>
        </w:rPr>
        <w:t> </w:t>
      </w:r>
      <w:r>
        <w:rPr>
          <w:color w:val="241F1F"/>
        </w:rPr>
        <w:t>in</w:t>
      </w:r>
      <w:r>
        <w:rPr>
          <w:color w:val="241F1F"/>
          <w:spacing w:val="-8"/>
        </w:rPr>
        <w:t> </w:t>
      </w:r>
      <w:r>
        <w:rPr>
          <w:color w:val="241F1F"/>
        </w:rPr>
        <w:t>Deutschland</w:t>
      </w:r>
      <w:r>
        <w:rPr>
          <w:color w:val="241F1F"/>
          <w:spacing w:val="-7"/>
        </w:rPr>
        <w:t> </w:t>
      </w:r>
      <w:r>
        <w:rPr>
          <w:color w:val="241F1F"/>
        </w:rPr>
        <w:t>bereits</w:t>
      </w:r>
      <w:r>
        <w:rPr>
          <w:color w:val="241F1F"/>
          <w:spacing w:val="-8"/>
        </w:rPr>
        <w:t> </w:t>
      </w:r>
      <w:r>
        <w:rPr>
          <w:color w:val="241F1F"/>
        </w:rPr>
        <w:t>umgesetzt.</w:t>
      </w:r>
      <w:r>
        <w:rPr>
          <w:color w:val="241F1F"/>
          <w:spacing w:val="-7"/>
        </w:rPr>
        <w:t> </w:t>
      </w:r>
      <w:r>
        <w:rPr>
          <w:color w:val="241F1F"/>
        </w:rPr>
        <w:t>In</w:t>
      </w:r>
      <w:r>
        <w:rPr>
          <w:color w:val="241F1F"/>
          <w:spacing w:val="-8"/>
        </w:rPr>
        <w:t> </w:t>
      </w:r>
      <w:r>
        <w:rPr>
          <w:color w:val="241F1F"/>
        </w:rPr>
        <w:t>der</w:t>
      </w:r>
      <w:r>
        <w:rPr>
          <w:color w:val="241F1F"/>
          <w:spacing w:val="-7"/>
        </w:rPr>
        <w:t> </w:t>
      </w:r>
      <w:r>
        <w:rPr>
          <w:color w:val="241F1F"/>
          <w:spacing w:val="-3"/>
        </w:rPr>
        <w:t>Bundes- </w:t>
      </w:r>
      <w:r>
        <w:rPr>
          <w:color w:val="241F1F"/>
        </w:rPr>
        <w:t>republik Deutschland besteht eine allgemeine Beschleu- nigungspflicht</w:t>
      </w:r>
      <w:r>
        <w:rPr>
          <w:color w:val="241F1F"/>
          <w:spacing w:val="-14"/>
        </w:rPr>
        <w:t> </w:t>
      </w:r>
      <w:r>
        <w:rPr>
          <w:color w:val="241F1F"/>
        </w:rPr>
        <w:t>im</w:t>
      </w:r>
      <w:r>
        <w:rPr>
          <w:color w:val="241F1F"/>
          <w:spacing w:val="-14"/>
        </w:rPr>
        <w:t> </w:t>
      </w:r>
      <w:r>
        <w:rPr>
          <w:color w:val="241F1F"/>
        </w:rPr>
        <w:t>Strafverfahren.</w:t>
      </w:r>
      <w:r>
        <w:rPr>
          <w:color w:val="241F1F"/>
          <w:spacing w:val="-14"/>
        </w:rPr>
        <w:t> </w:t>
      </w:r>
      <w:r>
        <w:rPr>
          <w:color w:val="241F1F"/>
        </w:rPr>
        <w:t>Diese</w:t>
      </w:r>
      <w:r>
        <w:rPr>
          <w:color w:val="241F1F"/>
          <w:spacing w:val="-13"/>
        </w:rPr>
        <w:t> </w:t>
      </w:r>
      <w:r>
        <w:rPr>
          <w:color w:val="241F1F"/>
        </w:rPr>
        <w:t>beruht</w:t>
      </w:r>
      <w:r>
        <w:rPr>
          <w:color w:val="241F1F"/>
          <w:spacing w:val="-14"/>
        </w:rPr>
        <w:t> </w:t>
      </w:r>
      <w:r>
        <w:rPr>
          <w:color w:val="241F1F"/>
        </w:rPr>
        <w:t>auf</w:t>
      </w:r>
      <w:r>
        <w:rPr>
          <w:color w:val="241F1F"/>
          <w:spacing w:val="-14"/>
        </w:rPr>
        <w:t> </w:t>
      </w:r>
      <w:r>
        <w:rPr>
          <w:color w:val="241F1F"/>
        </w:rPr>
        <w:t>zahlrei- chen Rechtsgrundlagen, die nicht zur Disposition der Verfahrensbeteiligten stehen (zum Beispiel Artikel 6 Ab- satz 1 EMRK, Artikel 5 Absatz 3 Satz 2 EMRK und Arti- kel 2 Absatz 2 Satz 2 GG). Der Umfang des Beschleuni- gungsgrundsatzes ist in Nummer 5 RiStBV näher dargelegt. Die Rechte des Opfers sind dabei stets zu</w:t>
      </w:r>
      <w:r>
        <w:rPr>
          <w:color w:val="241F1F"/>
          <w:spacing w:val="-17"/>
        </w:rPr>
        <w:t> </w:t>
      </w:r>
      <w:r>
        <w:rPr>
          <w:color w:val="241F1F"/>
        </w:rPr>
        <w:t>be- rücksichtigen.</w:t>
      </w:r>
      <w:r>
        <w:rPr>
          <w:color w:val="241F1F"/>
          <w:spacing w:val="-9"/>
        </w:rPr>
        <w:t> </w:t>
      </w:r>
      <w:r>
        <w:rPr>
          <w:color w:val="241F1F"/>
        </w:rPr>
        <w:t>Im</w:t>
      </w:r>
      <w:r>
        <w:rPr>
          <w:color w:val="241F1F"/>
          <w:spacing w:val="-9"/>
        </w:rPr>
        <w:t> </w:t>
      </w:r>
      <w:r>
        <w:rPr>
          <w:color w:val="241F1F"/>
        </w:rPr>
        <w:t>Ermittlungsverfahren</w:t>
      </w:r>
      <w:r>
        <w:rPr>
          <w:color w:val="241F1F"/>
          <w:spacing w:val="-9"/>
        </w:rPr>
        <w:t> </w:t>
      </w:r>
      <w:r>
        <w:rPr>
          <w:color w:val="241F1F"/>
        </w:rPr>
        <w:t>achtet</w:t>
      </w:r>
      <w:r>
        <w:rPr>
          <w:color w:val="241F1F"/>
          <w:spacing w:val="-9"/>
        </w:rPr>
        <w:t> </w:t>
      </w:r>
      <w:r>
        <w:rPr>
          <w:color w:val="241F1F"/>
        </w:rPr>
        <w:t>der</w:t>
      </w:r>
      <w:r>
        <w:rPr>
          <w:color w:val="241F1F"/>
          <w:spacing w:val="-9"/>
        </w:rPr>
        <w:t> </w:t>
      </w:r>
      <w:r>
        <w:rPr>
          <w:color w:val="241F1F"/>
        </w:rPr>
        <w:t>Staats- anwalt nach Nummer 4c RiStBV darauf, dass die für </w:t>
      </w:r>
      <w:r>
        <w:rPr>
          <w:color w:val="241F1F"/>
          <w:spacing w:val="-5"/>
        </w:rPr>
        <w:t>den </w:t>
      </w:r>
      <w:r>
        <w:rPr>
          <w:color w:val="241F1F"/>
        </w:rPr>
        <w:t>Verletzten aus dem Strafverfahren entstehenden Belas- tungen möglichst gering gehalten und seine Belange </w:t>
      </w:r>
      <w:r>
        <w:rPr>
          <w:color w:val="241F1F"/>
          <w:spacing w:val="-7"/>
        </w:rPr>
        <w:t>im </w:t>
      </w:r>
      <w:r>
        <w:rPr>
          <w:color w:val="241F1F"/>
          <w:spacing w:val="-3"/>
        </w:rPr>
        <w:t>Strafverfahren </w:t>
      </w:r>
      <w:r>
        <w:rPr>
          <w:color w:val="241F1F"/>
        </w:rPr>
        <w:t>berücksichtig </w:t>
      </w:r>
      <w:r>
        <w:rPr>
          <w:color w:val="241F1F"/>
          <w:spacing w:val="-3"/>
        </w:rPr>
        <w:t>werden. </w:t>
      </w:r>
      <w:r>
        <w:rPr>
          <w:color w:val="241F1F"/>
        </w:rPr>
        <w:t>Darüber hinaus </w:t>
      </w:r>
      <w:r>
        <w:rPr>
          <w:color w:val="241F1F"/>
          <w:spacing w:val="-3"/>
        </w:rPr>
        <w:t>wird </w:t>
      </w:r>
      <w:r>
        <w:rPr>
          <w:color w:val="241F1F"/>
        </w:rPr>
        <w:t>der Schutz des Verletzten auch durch § 24 Absatz 1 Satz 1 Nummer 3 sowie Satz 2 GVG gewährt. Nach die- sem ist eine in den Geltungsbereich dieses Übereinkom- mens</w:t>
      </w:r>
      <w:r>
        <w:rPr>
          <w:color w:val="241F1F"/>
          <w:spacing w:val="-13"/>
        </w:rPr>
        <w:t> </w:t>
      </w:r>
      <w:r>
        <w:rPr>
          <w:color w:val="241F1F"/>
        </w:rPr>
        <w:t>fallende</w:t>
      </w:r>
      <w:r>
        <w:rPr>
          <w:color w:val="241F1F"/>
          <w:spacing w:val="-13"/>
        </w:rPr>
        <w:t> </w:t>
      </w:r>
      <w:r>
        <w:rPr>
          <w:color w:val="241F1F"/>
        </w:rPr>
        <w:t>Gewalttat</w:t>
      </w:r>
      <w:r>
        <w:rPr>
          <w:color w:val="241F1F"/>
          <w:spacing w:val="-13"/>
        </w:rPr>
        <w:t> </w:t>
      </w:r>
      <w:r>
        <w:rPr>
          <w:color w:val="241F1F"/>
          <w:spacing w:val="-3"/>
        </w:rPr>
        <w:t>direkt</w:t>
      </w:r>
      <w:r>
        <w:rPr>
          <w:color w:val="241F1F"/>
          <w:spacing w:val="-13"/>
        </w:rPr>
        <w:t> </w:t>
      </w:r>
      <w:r>
        <w:rPr>
          <w:color w:val="241F1F"/>
        </w:rPr>
        <w:t>beim</w:t>
      </w:r>
      <w:r>
        <w:rPr>
          <w:color w:val="241F1F"/>
          <w:spacing w:val="-13"/>
        </w:rPr>
        <w:t> </w:t>
      </w:r>
      <w:r>
        <w:rPr>
          <w:color w:val="241F1F"/>
        </w:rPr>
        <w:t>Landgericht</w:t>
      </w:r>
      <w:r>
        <w:rPr>
          <w:color w:val="241F1F"/>
          <w:spacing w:val="-13"/>
        </w:rPr>
        <w:t> </w:t>
      </w:r>
      <w:r>
        <w:rPr>
          <w:color w:val="241F1F"/>
        </w:rPr>
        <w:t>anzukla- gen und demnach das gerichtliche Verfahren auf eine Tatsacheninstanz zu beschränken, wenn dies wegen </w:t>
      </w:r>
      <w:r>
        <w:rPr>
          <w:color w:val="241F1F"/>
          <w:spacing w:val="-5"/>
        </w:rPr>
        <w:t>der </w:t>
      </w:r>
      <w:r>
        <w:rPr>
          <w:color w:val="241F1F"/>
        </w:rPr>
        <w:t>besonderen Schutzbedürftigkeit des Verletzten,</w:t>
      </w:r>
      <w:r>
        <w:rPr>
          <w:color w:val="241F1F"/>
          <w:spacing w:val="3"/>
        </w:rPr>
        <w:t> </w:t>
      </w:r>
      <w:r>
        <w:rPr>
          <w:color w:val="241F1F"/>
        </w:rPr>
        <w:t>insbe-</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line="244" w:lineRule="auto" w:before="94"/>
        <w:ind w:left="751"/>
        <w:jc w:val="both"/>
      </w:pPr>
      <w:r>
        <w:rPr>
          <w:color w:val="241F1F"/>
        </w:rPr>
        <w:t>sondere</w:t>
      </w:r>
      <w:r>
        <w:rPr>
          <w:color w:val="241F1F"/>
          <w:spacing w:val="-14"/>
        </w:rPr>
        <w:t> </w:t>
      </w:r>
      <w:r>
        <w:rPr>
          <w:color w:val="241F1F"/>
        </w:rPr>
        <w:t>den</w:t>
      </w:r>
      <w:r>
        <w:rPr>
          <w:color w:val="241F1F"/>
          <w:spacing w:val="-14"/>
        </w:rPr>
        <w:t> </w:t>
      </w:r>
      <w:r>
        <w:rPr>
          <w:color w:val="241F1F"/>
        </w:rPr>
        <w:t>mit</w:t>
      </w:r>
      <w:r>
        <w:rPr>
          <w:color w:val="241F1F"/>
          <w:spacing w:val="-15"/>
        </w:rPr>
        <w:t> </w:t>
      </w:r>
      <w:r>
        <w:rPr>
          <w:color w:val="241F1F"/>
        </w:rPr>
        <w:t>seiner</w:t>
      </w:r>
      <w:r>
        <w:rPr>
          <w:color w:val="241F1F"/>
          <w:spacing w:val="-13"/>
        </w:rPr>
        <w:t> </w:t>
      </w:r>
      <w:r>
        <w:rPr>
          <w:color w:val="241F1F"/>
        </w:rPr>
        <w:t>Vernehmung</w:t>
      </w:r>
      <w:r>
        <w:rPr>
          <w:color w:val="241F1F"/>
          <w:spacing w:val="-14"/>
        </w:rPr>
        <w:t> </w:t>
      </w:r>
      <w:r>
        <w:rPr>
          <w:color w:val="241F1F"/>
        </w:rPr>
        <w:t>verbundenen</w:t>
      </w:r>
      <w:r>
        <w:rPr>
          <w:color w:val="241F1F"/>
          <w:spacing w:val="-14"/>
        </w:rPr>
        <w:t> </w:t>
      </w:r>
      <w:r>
        <w:rPr>
          <w:color w:val="241F1F"/>
        </w:rPr>
        <w:t>Belas- tungen, geboten ist. Bei unangemessener Dauer eines Strafverfahrens</w:t>
      </w:r>
      <w:r>
        <w:rPr>
          <w:color w:val="241F1F"/>
          <w:spacing w:val="-13"/>
        </w:rPr>
        <w:t> </w:t>
      </w:r>
      <w:r>
        <w:rPr>
          <w:color w:val="241F1F"/>
        </w:rPr>
        <w:t>hat</w:t>
      </w:r>
      <w:r>
        <w:rPr>
          <w:color w:val="241F1F"/>
          <w:spacing w:val="-12"/>
        </w:rPr>
        <w:t> </w:t>
      </w:r>
      <w:r>
        <w:rPr>
          <w:color w:val="241F1F"/>
        </w:rPr>
        <w:t>die</w:t>
      </w:r>
      <w:r>
        <w:rPr>
          <w:color w:val="241F1F"/>
          <w:spacing w:val="-12"/>
        </w:rPr>
        <w:t> </w:t>
      </w:r>
      <w:r>
        <w:rPr>
          <w:color w:val="241F1F"/>
        </w:rPr>
        <w:t>oder</w:t>
      </w:r>
      <w:r>
        <w:rPr>
          <w:color w:val="241F1F"/>
          <w:spacing w:val="-12"/>
        </w:rPr>
        <w:t> </w:t>
      </w:r>
      <w:r>
        <w:rPr>
          <w:color w:val="241F1F"/>
        </w:rPr>
        <w:t>der</w:t>
      </w:r>
      <w:r>
        <w:rPr>
          <w:color w:val="241F1F"/>
          <w:spacing w:val="-12"/>
        </w:rPr>
        <w:t> </w:t>
      </w:r>
      <w:r>
        <w:rPr>
          <w:color w:val="241F1F"/>
        </w:rPr>
        <w:t>Verletzte,</w:t>
      </w:r>
      <w:r>
        <w:rPr>
          <w:color w:val="241F1F"/>
          <w:spacing w:val="-12"/>
        </w:rPr>
        <w:t> </w:t>
      </w:r>
      <w:r>
        <w:rPr>
          <w:color w:val="241F1F"/>
        </w:rPr>
        <w:t>die</w:t>
      </w:r>
      <w:r>
        <w:rPr>
          <w:color w:val="241F1F"/>
          <w:spacing w:val="-12"/>
        </w:rPr>
        <w:t> </w:t>
      </w:r>
      <w:r>
        <w:rPr>
          <w:color w:val="241F1F"/>
        </w:rPr>
        <w:t>oder</w:t>
      </w:r>
      <w:r>
        <w:rPr>
          <w:color w:val="241F1F"/>
          <w:spacing w:val="-12"/>
        </w:rPr>
        <w:t> </w:t>
      </w:r>
      <w:r>
        <w:rPr>
          <w:color w:val="241F1F"/>
        </w:rPr>
        <w:t>der</w:t>
      </w:r>
      <w:r>
        <w:rPr>
          <w:color w:val="241F1F"/>
          <w:spacing w:val="-12"/>
        </w:rPr>
        <w:t> </w:t>
      </w:r>
      <w:r>
        <w:rPr>
          <w:color w:val="241F1F"/>
        </w:rPr>
        <w:t>ei- nen Strafantrag gestellt hat, die Möglichkeit, eine </w:t>
      </w:r>
      <w:r>
        <w:rPr>
          <w:color w:val="241F1F"/>
          <w:spacing w:val="-5"/>
        </w:rPr>
        <w:t>Verzö- </w:t>
      </w:r>
      <w:r>
        <w:rPr>
          <w:color w:val="241F1F"/>
        </w:rPr>
        <w:t>gerungsrüge</w:t>
      </w:r>
      <w:r>
        <w:rPr>
          <w:color w:val="241F1F"/>
          <w:spacing w:val="-16"/>
        </w:rPr>
        <w:t> </w:t>
      </w:r>
      <w:r>
        <w:rPr>
          <w:color w:val="241F1F"/>
        </w:rPr>
        <w:t>zu</w:t>
      </w:r>
      <w:r>
        <w:rPr>
          <w:color w:val="241F1F"/>
          <w:spacing w:val="-15"/>
        </w:rPr>
        <w:t> </w:t>
      </w:r>
      <w:r>
        <w:rPr>
          <w:color w:val="241F1F"/>
        </w:rPr>
        <w:t>erheben.</w:t>
      </w:r>
      <w:r>
        <w:rPr>
          <w:color w:val="241F1F"/>
          <w:spacing w:val="-15"/>
        </w:rPr>
        <w:t> </w:t>
      </w:r>
      <w:r>
        <w:rPr>
          <w:color w:val="241F1F"/>
          <w:spacing w:val="-3"/>
        </w:rPr>
        <w:t>Führt</w:t>
      </w:r>
      <w:r>
        <w:rPr>
          <w:color w:val="241F1F"/>
          <w:spacing w:val="-15"/>
        </w:rPr>
        <w:t> </w:t>
      </w:r>
      <w:r>
        <w:rPr>
          <w:color w:val="241F1F"/>
        </w:rPr>
        <w:t>diese</w:t>
      </w:r>
      <w:r>
        <w:rPr>
          <w:color w:val="241F1F"/>
          <w:spacing w:val="-15"/>
        </w:rPr>
        <w:t> </w:t>
      </w:r>
      <w:r>
        <w:rPr>
          <w:color w:val="241F1F"/>
        </w:rPr>
        <w:t>nicht</w:t>
      </w:r>
      <w:r>
        <w:rPr>
          <w:color w:val="241F1F"/>
          <w:spacing w:val="-16"/>
        </w:rPr>
        <w:t> </w:t>
      </w:r>
      <w:r>
        <w:rPr>
          <w:color w:val="241F1F"/>
        </w:rPr>
        <w:t>zur</w:t>
      </w:r>
      <w:r>
        <w:rPr>
          <w:color w:val="241F1F"/>
          <w:spacing w:val="-15"/>
        </w:rPr>
        <w:t> </w:t>
      </w:r>
      <w:r>
        <w:rPr>
          <w:color w:val="241F1F"/>
        </w:rPr>
        <w:t>gewünsch- ten Beschleunigung des Strafverfahrens, kommt nach Ablauf von sechs Monaten die Erhebung einer Entschä- digungsklage in Betracht (vgl. die §§ 198, 199</w:t>
      </w:r>
      <w:r>
        <w:rPr>
          <w:color w:val="241F1F"/>
          <w:spacing w:val="-24"/>
        </w:rPr>
        <w:t> </w:t>
      </w:r>
      <w:r>
        <w:rPr>
          <w:color w:val="241F1F"/>
        </w:rPr>
        <w:t>GVG).</w:t>
      </w:r>
    </w:p>
    <w:p>
      <w:pPr>
        <w:pStyle w:val="BodyText"/>
        <w:spacing w:line="244" w:lineRule="auto" w:before="105"/>
        <w:ind w:left="751"/>
        <w:jc w:val="both"/>
      </w:pPr>
      <w:r>
        <w:rPr>
          <w:color w:val="241F1F"/>
        </w:rPr>
        <w:t>Die</w:t>
      </w:r>
      <w:r>
        <w:rPr>
          <w:color w:val="241F1F"/>
          <w:spacing w:val="-6"/>
        </w:rPr>
        <w:t> </w:t>
      </w:r>
      <w:r>
        <w:rPr>
          <w:color w:val="241F1F"/>
        </w:rPr>
        <w:t>in</w:t>
      </w:r>
      <w:r>
        <w:rPr>
          <w:color w:val="241F1F"/>
          <w:spacing w:val="-5"/>
        </w:rPr>
        <w:t> </w:t>
      </w:r>
      <w:r>
        <w:rPr>
          <w:color w:val="241F1F"/>
        </w:rPr>
        <w:t>Artikel</w:t>
      </w:r>
      <w:r>
        <w:rPr>
          <w:color w:val="241F1F"/>
          <w:spacing w:val="-5"/>
        </w:rPr>
        <w:t> </w:t>
      </w:r>
      <w:r>
        <w:rPr>
          <w:color w:val="241F1F"/>
        </w:rPr>
        <w:t>49</w:t>
      </w:r>
      <w:r>
        <w:rPr>
          <w:color w:val="241F1F"/>
          <w:spacing w:val="-5"/>
        </w:rPr>
        <w:t> </w:t>
      </w:r>
      <w:r>
        <w:rPr>
          <w:color w:val="241F1F"/>
        </w:rPr>
        <w:t>Absatz</w:t>
      </w:r>
      <w:r>
        <w:rPr>
          <w:color w:val="241F1F"/>
          <w:spacing w:val="-5"/>
        </w:rPr>
        <w:t> </w:t>
      </w:r>
      <w:r>
        <w:rPr>
          <w:color w:val="241F1F"/>
        </w:rPr>
        <w:t>2</w:t>
      </w:r>
      <w:r>
        <w:rPr>
          <w:color w:val="241F1F"/>
          <w:spacing w:val="-5"/>
        </w:rPr>
        <w:t> </w:t>
      </w:r>
      <w:r>
        <w:rPr>
          <w:color w:val="241F1F"/>
        </w:rPr>
        <w:t>enthaltene</w:t>
      </w:r>
      <w:r>
        <w:rPr>
          <w:color w:val="241F1F"/>
          <w:spacing w:val="-5"/>
        </w:rPr>
        <w:t> </w:t>
      </w:r>
      <w:r>
        <w:rPr>
          <w:color w:val="241F1F"/>
        </w:rPr>
        <w:t>Verpflichtung</w:t>
      </w:r>
      <w:r>
        <w:rPr>
          <w:color w:val="241F1F"/>
          <w:spacing w:val="-6"/>
        </w:rPr>
        <w:t> </w:t>
      </w:r>
      <w:r>
        <w:rPr>
          <w:color w:val="241F1F"/>
        </w:rPr>
        <w:t>zur</w:t>
      </w:r>
      <w:r>
        <w:rPr>
          <w:color w:val="241F1F"/>
          <w:spacing w:val="-5"/>
        </w:rPr>
        <w:t> </w:t>
      </w:r>
      <w:r>
        <w:rPr>
          <w:color w:val="241F1F"/>
          <w:spacing w:val="-6"/>
        </w:rPr>
        <w:t>ef- </w:t>
      </w:r>
      <w:r>
        <w:rPr>
          <w:color w:val="241F1F"/>
        </w:rPr>
        <w:t>fizienten</w:t>
      </w:r>
      <w:r>
        <w:rPr>
          <w:color w:val="241F1F"/>
          <w:spacing w:val="-13"/>
        </w:rPr>
        <w:t> </w:t>
      </w:r>
      <w:r>
        <w:rPr>
          <w:color w:val="241F1F"/>
        </w:rPr>
        <w:t>Durchführung</w:t>
      </w:r>
      <w:r>
        <w:rPr>
          <w:color w:val="241F1F"/>
          <w:spacing w:val="-13"/>
        </w:rPr>
        <w:t> </w:t>
      </w:r>
      <w:r>
        <w:rPr>
          <w:color w:val="241F1F"/>
        </w:rPr>
        <w:t>von</w:t>
      </w:r>
      <w:r>
        <w:rPr>
          <w:color w:val="241F1F"/>
          <w:spacing w:val="-13"/>
        </w:rPr>
        <w:t> </w:t>
      </w:r>
      <w:r>
        <w:rPr>
          <w:color w:val="241F1F"/>
        </w:rPr>
        <w:t>Ermittlungen</w:t>
      </w:r>
      <w:r>
        <w:rPr>
          <w:color w:val="241F1F"/>
          <w:spacing w:val="-12"/>
        </w:rPr>
        <w:t> </w:t>
      </w:r>
      <w:r>
        <w:rPr>
          <w:color w:val="241F1F"/>
        </w:rPr>
        <w:t>und</w:t>
      </w:r>
      <w:r>
        <w:rPr>
          <w:color w:val="241F1F"/>
          <w:spacing w:val="-13"/>
        </w:rPr>
        <w:t> </w:t>
      </w:r>
      <w:r>
        <w:rPr>
          <w:color w:val="241F1F"/>
        </w:rPr>
        <w:t>Strafverfah- ren</w:t>
      </w:r>
      <w:r>
        <w:rPr>
          <w:color w:val="241F1F"/>
          <w:spacing w:val="-6"/>
        </w:rPr>
        <w:t> </w:t>
      </w:r>
      <w:r>
        <w:rPr>
          <w:color w:val="241F1F"/>
        </w:rPr>
        <w:t>wird</w:t>
      </w:r>
      <w:r>
        <w:rPr>
          <w:color w:val="241F1F"/>
          <w:spacing w:val="-6"/>
        </w:rPr>
        <w:t> </w:t>
      </w:r>
      <w:r>
        <w:rPr>
          <w:color w:val="241F1F"/>
        </w:rPr>
        <w:t>durch</w:t>
      </w:r>
      <w:r>
        <w:rPr>
          <w:color w:val="241F1F"/>
          <w:spacing w:val="-6"/>
        </w:rPr>
        <w:t> </w:t>
      </w:r>
      <w:r>
        <w:rPr>
          <w:color w:val="241F1F"/>
        </w:rPr>
        <w:t>das</w:t>
      </w:r>
      <w:r>
        <w:rPr>
          <w:color w:val="241F1F"/>
          <w:spacing w:val="-6"/>
        </w:rPr>
        <w:t> </w:t>
      </w:r>
      <w:r>
        <w:rPr>
          <w:color w:val="241F1F"/>
        </w:rPr>
        <w:t>in</w:t>
      </w:r>
      <w:r>
        <w:rPr>
          <w:color w:val="241F1F"/>
          <w:spacing w:val="-6"/>
        </w:rPr>
        <w:t> </w:t>
      </w:r>
      <w:r>
        <w:rPr>
          <w:color w:val="241F1F"/>
        </w:rPr>
        <w:t>§§</w:t>
      </w:r>
      <w:r>
        <w:rPr>
          <w:color w:val="241F1F"/>
          <w:spacing w:val="-6"/>
        </w:rPr>
        <w:t> </w:t>
      </w:r>
      <w:r>
        <w:rPr>
          <w:color w:val="241F1F"/>
        </w:rPr>
        <w:t>152,</w:t>
      </w:r>
      <w:r>
        <w:rPr>
          <w:color w:val="241F1F"/>
          <w:spacing w:val="-6"/>
        </w:rPr>
        <w:t> </w:t>
      </w:r>
      <w:r>
        <w:rPr>
          <w:color w:val="241F1F"/>
        </w:rPr>
        <w:t>160</w:t>
      </w:r>
      <w:r>
        <w:rPr>
          <w:color w:val="241F1F"/>
          <w:spacing w:val="-6"/>
        </w:rPr>
        <w:t> </w:t>
      </w:r>
      <w:r>
        <w:rPr>
          <w:color w:val="241F1F"/>
        </w:rPr>
        <w:t>StPO</w:t>
      </w:r>
      <w:r>
        <w:rPr>
          <w:color w:val="241F1F"/>
          <w:spacing w:val="-6"/>
        </w:rPr>
        <w:t> </w:t>
      </w:r>
      <w:r>
        <w:rPr>
          <w:color w:val="241F1F"/>
        </w:rPr>
        <w:t>verankerte</w:t>
      </w:r>
      <w:r>
        <w:rPr>
          <w:color w:val="241F1F"/>
          <w:spacing w:val="-6"/>
        </w:rPr>
        <w:t> </w:t>
      </w:r>
      <w:r>
        <w:rPr>
          <w:color w:val="241F1F"/>
        </w:rPr>
        <w:t>Lega- litäts- und Offizialprinzip bereits umgesetzt. Die Strafverfolgungsbehörden</w:t>
      </w:r>
      <w:r>
        <w:rPr>
          <w:color w:val="241F1F"/>
          <w:spacing w:val="-12"/>
        </w:rPr>
        <w:t> </w:t>
      </w:r>
      <w:r>
        <w:rPr>
          <w:color w:val="241F1F"/>
        </w:rPr>
        <w:t>sind</w:t>
      </w:r>
      <w:r>
        <w:rPr>
          <w:color w:val="241F1F"/>
          <w:spacing w:val="-11"/>
        </w:rPr>
        <w:t> </w:t>
      </w:r>
      <w:r>
        <w:rPr>
          <w:color w:val="241F1F"/>
        </w:rPr>
        <w:t>verpflichtet,</w:t>
      </w:r>
      <w:r>
        <w:rPr>
          <w:color w:val="241F1F"/>
          <w:spacing w:val="-11"/>
        </w:rPr>
        <w:t> </w:t>
      </w:r>
      <w:r>
        <w:rPr>
          <w:color w:val="241F1F"/>
        </w:rPr>
        <w:t>den</w:t>
      </w:r>
      <w:r>
        <w:rPr>
          <w:color w:val="241F1F"/>
          <w:spacing w:val="-11"/>
        </w:rPr>
        <w:t> </w:t>
      </w:r>
      <w:r>
        <w:rPr>
          <w:color w:val="241F1F"/>
        </w:rPr>
        <w:t>Sachver- halt umfassend aufzuklären und sämtlichen sachdienli- chen Hinweisen</w:t>
      </w:r>
      <w:r>
        <w:rPr>
          <w:color w:val="241F1F"/>
          <w:spacing w:val="-3"/>
        </w:rPr>
        <w:t> </w:t>
      </w:r>
      <w:r>
        <w:rPr>
          <w:color w:val="241F1F"/>
        </w:rPr>
        <w:t>nachzugehen.</w:t>
      </w:r>
    </w:p>
    <w:p>
      <w:pPr>
        <w:pStyle w:val="BodyText"/>
        <w:spacing w:before="2"/>
        <w:rPr>
          <w:sz w:val="22"/>
        </w:rPr>
      </w:pPr>
    </w:p>
    <w:p>
      <w:pPr>
        <w:pStyle w:val="BodyText"/>
        <w:ind w:left="751"/>
        <w:jc w:val="both"/>
      </w:pPr>
      <w:r>
        <w:rPr>
          <w:color w:val="241F1F"/>
          <w:w w:val="110"/>
        </w:rPr>
        <w:t>Zu Artikel 50 – Soforthilfe, Prävention und Schutz</w:t>
      </w:r>
    </w:p>
    <w:p>
      <w:pPr>
        <w:pStyle w:val="BodyText"/>
        <w:spacing w:line="244" w:lineRule="auto" w:before="138"/>
        <w:ind w:left="751"/>
        <w:jc w:val="both"/>
      </w:pPr>
      <w:r>
        <w:rPr>
          <w:color w:val="241F1F"/>
        </w:rPr>
        <w:t>Nach Artikel 50 haben die Vertragsparteien sicherzustel- len, dass die Strafverfolgungsbehörden schnell und angemessen</w:t>
      </w:r>
      <w:r>
        <w:rPr>
          <w:color w:val="241F1F"/>
          <w:spacing w:val="-10"/>
        </w:rPr>
        <w:t> </w:t>
      </w:r>
      <w:r>
        <w:rPr>
          <w:color w:val="241F1F"/>
        </w:rPr>
        <w:t>auf</w:t>
      </w:r>
      <w:r>
        <w:rPr>
          <w:color w:val="241F1F"/>
          <w:spacing w:val="-10"/>
        </w:rPr>
        <w:t> </w:t>
      </w:r>
      <w:r>
        <w:rPr>
          <w:color w:val="241F1F"/>
        </w:rPr>
        <w:t>die</w:t>
      </w:r>
      <w:r>
        <w:rPr>
          <w:color w:val="241F1F"/>
          <w:spacing w:val="-10"/>
        </w:rPr>
        <w:t> </w:t>
      </w:r>
      <w:r>
        <w:rPr>
          <w:color w:val="241F1F"/>
        </w:rPr>
        <w:t>in</w:t>
      </w:r>
      <w:r>
        <w:rPr>
          <w:color w:val="241F1F"/>
          <w:spacing w:val="-10"/>
        </w:rPr>
        <w:t> </w:t>
      </w:r>
      <w:r>
        <w:rPr>
          <w:color w:val="241F1F"/>
        </w:rPr>
        <w:t>den</w:t>
      </w:r>
      <w:r>
        <w:rPr>
          <w:color w:val="241F1F"/>
          <w:spacing w:val="-10"/>
        </w:rPr>
        <w:t> </w:t>
      </w:r>
      <w:r>
        <w:rPr>
          <w:color w:val="241F1F"/>
        </w:rPr>
        <w:t>Geltungsbereich</w:t>
      </w:r>
      <w:r>
        <w:rPr>
          <w:color w:val="241F1F"/>
          <w:spacing w:val="-10"/>
        </w:rPr>
        <w:t> </w:t>
      </w:r>
      <w:r>
        <w:rPr>
          <w:color w:val="241F1F"/>
        </w:rPr>
        <w:t>des</w:t>
      </w:r>
      <w:r>
        <w:rPr>
          <w:color w:val="241F1F"/>
          <w:spacing w:val="-10"/>
        </w:rPr>
        <w:t> </w:t>
      </w:r>
      <w:r>
        <w:rPr>
          <w:color w:val="241F1F"/>
          <w:spacing w:val="-4"/>
        </w:rPr>
        <w:t>Überein- </w:t>
      </w:r>
      <w:r>
        <w:rPr>
          <w:color w:val="241F1F"/>
        </w:rPr>
        <w:t>kommens</w:t>
      </w:r>
      <w:r>
        <w:rPr>
          <w:color w:val="241F1F"/>
          <w:spacing w:val="-14"/>
        </w:rPr>
        <w:t> </w:t>
      </w:r>
      <w:r>
        <w:rPr>
          <w:color w:val="241F1F"/>
        </w:rPr>
        <w:t>fallenden</w:t>
      </w:r>
      <w:r>
        <w:rPr>
          <w:color w:val="241F1F"/>
          <w:spacing w:val="-14"/>
        </w:rPr>
        <w:t> </w:t>
      </w:r>
      <w:r>
        <w:rPr>
          <w:color w:val="241F1F"/>
        </w:rPr>
        <w:t>Gewalttaten</w:t>
      </w:r>
      <w:r>
        <w:rPr>
          <w:color w:val="241F1F"/>
          <w:spacing w:val="-14"/>
        </w:rPr>
        <w:t> </w:t>
      </w:r>
      <w:r>
        <w:rPr>
          <w:color w:val="241F1F"/>
        </w:rPr>
        <w:t>reagieren,</w:t>
      </w:r>
      <w:r>
        <w:rPr>
          <w:color w:val="241F1F"/>
          <w:spacing w:val="-14"/>
        </w:rPr>
        <w:t> </w:t>
      </w:r>
      <w:r>
        <w:rPr>
          <w:color w:val="241F1F"/>
        </w:rPr>
        <w:t>indem</w:t>
      </w:r>
      <w:r>
        <w:rPr>
          <w:color w:val="241F1F"/>
          <w:spacing w:val="-14"/>
        </w:rPr>
        <w:t> </w:t>
      </w:r>
      <w:r>
        <w:rPr>
          <w:color w:val="241F1F"/>
        </w:rPr>
        <w:t>sie</w:t>
      </w:r>
      <w:r>
        <w:rPr>
          <w:color w:val="241F1F"/>
          <w:spacing w:val="-14"/>
        </w:rPr>
        <w:t> </w:t>
      </w:r>
      <w:r>
        <w:rPr>
          <w:color w:val="241F1F"/>
          <w:spacing w:val="-5"/>
        </w:rPr>
        <w:t>den </w:t>
      </w:r>
      <w:r>
        <w:rPr>
          <w:color w:val="241F1F"/>
        </w:rPr>
        <w:t>Opfern sicheren Schutz</w:t>
      </w:r>
      <w:r>
        <w:rPr>
          <w:color w:val="241F1F"/>
          <w:spacing w:val="-4"/>
        </w:rPr>
        <w:t> </w:t>
      </w:r>
      <w:r>
        <w:rPr>
          <w:color w:val="241F1F"/>
        </w:rPr>
        <w:t>bieten.</w:t>
      </w:r>
    </w:p>
    <w:p>
      <w:pPr>
        <w:pStyle w:val="BodyText"/>
        <w:spacing w:line="244" w:lineRule="auto" w:before="103"/>
        <w:ind w:left="751"/>
        <w:jc w:val="both"/>
      </w:pPr>
      <w:r>
        <w:rPr>
          <w:color w:val="241F1F"/>
        </w:rPr>
        <w:t>Der Schutz der Opfer ist von Beginn des Strafverfahrens an im Blick zu haben. Für besonders schutzbedürftige Opfer wurde dies in Umsetzung der Opferschutzrichtlinie (siehe Ausführungen unter den Artikeln 18 und 22) </w:t>
      </w:r>
      <w:r>
        <w:rPr>
          <w:color w:val="241F1F"/>
          <w:spacing w:val="-4"/>
        </w:rPr>
        <w:t>durch </w:t>
      </w:r>
      <w:r>
        <w:rPr>
          <w:color w:val="241F1F"/>
        </w:rPr>
        <w:t>das 3. Opferrechtsreformgesetz (§ 48 Absatz 3 StPO) manifestiert. Mit dieser Regelung wurde eine zentrale Einstiegsnorm geschaffen für die Feststellung einer besonderen Schutzbedürftigkeit und der daraus folgen- den Notwendigkeit besonderer Schutzmaßnahmen zu- gunsten des Verletzten. Die Prüfung der besonderen Schutzbedürftigkeit soll bereits beim ersten </w:t>
      </w:r>
      <w:r>
        <w:rPr>
          <w:color w:val="241F1F"/>
          <w:spacing w:val="-2"/>
        </w:rPr>
        <w:t>hoheitlichen </w:t>
      </w:r>
      <w:r>
        <w:rPr>
          <w:color w:val="241F1F"/>
        </w:rPr>
        <w:t>Auftreten der Strafverfolgungsbehörden erfolgen.</w:t>
      </w:r>
    </w:p>
    <w:p>
      <w:pPr>
        <w:pStyle w:val="BodyText"/>
        <w:spacing w:line="244" w:lineRule="auto" w:before="107"/>
        <w:ind w:left="751"/>
        <w:jc w:val="both"/>
      </w:pPr>
      <w:r>
        <w:rPr>
          <w:color w:val="241F1F"/>
        </w:rPr>
        <w:t>Gemäß § 58a Absatz 1, § 161a Absatz 1 Satz 2, § 163 Absatz 3 Satz 1 StPO ist zudem die Aufzeichnung der Vernehmung eines besonders schutzbedürftigen </w:t>
      </w:r>
      <w:r>
        <w:rPr>
          <w:color w:val="241F1F"/>
          <w:spacing w:val="-4"/>
        </w:rPr>
        <w:t>Zeugen </w:t>
      </w:r>
      <w:r>
        <w:rPr>
          <w:color w:val="241F1F"/>
        </w:rPr>
        <w:t>zulässig, um diesem eine belastende Mehrfachaussage vor den Ermittlungsbehörden zu ersparen. § 68b StPO sieht </w:t>
      </w:r>
      <w:r>
        <w:rPr>
          <w:color w:val="241F1F"/>
          <w:spacing w:val="-3"/>
        </w:rPr>
        <w:t>vor, </w:t>
      </w:r>
      <w:r>
        <w:rPr>
          <w:color w:val="241F1F"/>
        </w:rPr>
        <w:t>dass sich ein Zeuge in jeder Lage des </w:t>
      </w:r>
      <w:r>
        <w:rPr>
          <w:color w:val="241F1F"/>
          <w:spacing w:val="-5"/>
        </w:rPr>
        <w:t>Verfah- </w:t>
      </w:r>
      <w:r>
        <w:rPr>
          <w:color w:val="241F1F"/>
        </w:rPr>
        <w:t>rens eines anwaltlichen Beistands zur Wahrung seiner </w:t>
      </w:r>
      <w:r>
        <w:rPr>
          <w:color w:val="241F1F"/>
          <w:spacing w:val="-2"/>
        </w:rPr>
        <w:t>Rechte</w:t>
      </w:r>
      <w:r>
        <w:rPr>
          <w:color w:val="241F1F"/>
          <w:spacing w:val="-20"/>
        </w:rPr>
        <w:t> </w:t>
      </w:r>
      <w:r>
        <w:rPr>
          <w:color w:val="241F1F"/>
        </w:rPr>
        <w:t>bedienen</w:t>
      </w:r>
      <w:r>
        <w:rPr>
          <w:color w:val="241F1F"/>
          <w:spacing w:val="-20"/>
        </w:rPr>
        <w:t> </w:t>
      </w:r>
      <w:r>
        <w:rPr>
          <w:color w:val="241F1F"/>
        </w:rPr>
        <w:t>kann.</w:t>
      </w:r>
      <w:r>
        <w:rPr>
          <w:color w:val="241F1F"/>
          <w:spacing w:val="-19"/>
        </w:rPr>
        <w:t> </w:t>
      </w:r>
      <w:r>
        <w:rPr>
          <w:color w:val="241F1F"/>
        </w:rPr>
        <w:t>Auch</w:t>
      </w:r>
      <w:r>
        <w:rPr>
          <w:color w:val="241F1F"/>
          <w:spacing w:val="-20"/>
        </w:rPr>
        <w:t> </w:t>
      </w:r>
      <w:r>
        <w:rPr>
          <w:color w:val="241F1F"/>
        </w:rPr>
        <w:t>körperliche</w:t>
      </w:r>
      <w:r>
        <w:rPr>
          <w:color w:val="241F1F"/>
          <w:spacing w:val="-19"/>
        </w:rPr>
        <w:t> </w:t>
      </w:r>
      <w:r>
        <w:rPr>
          <w:color w:val="241F1F"/>
        </w:rPr>
        <w:t>Untersuchungen von Zeugen zum Zwecke der Beweissicherung sind nur dann zulässig, wenn sie zur Erforschung der Wahrheit notwendig</w:t>
      </w:r>
      <w:r>
        <w:rPr>
          <w:color w:val="241F1F"/>
          <w:spacing w:val="-9"/>
        </w:rPr>
        <w:t> </w:t>
      </w:r>
      <w:r>
        <w:rPr>
          <w:color w:val="241F1F"/>
        </w:rPr>
        <w:t>sind</w:t>
      </w:r>
      <w:r>
        <w:rPr>
          <w:color w:val="241F1F"/>
          <w:spacing w:val="-8"/>
        </w:rPr>
        <w:t> </w:t>
      </w:r>
      <w:r>
        <w:rPr>
          <w:color w:val="241F1F"/>
        </w:rPr>
        <w:t>(§</w:t>
      </w:r>
      <w:r>
        <w:rPr>
          <w:color w:val="241F1F"/>
          <w:spacing w:val="-8"/>
        </w:rPr>
        <w:t> </w:t>
      </w:r>
      <w:r>
        <w:rPr>
          <w:color w:val="241F1F"/>
        </w:rPr>
        <w:t>81c</w:t>
      </w:r>
      <w:r>
        <w:rPr>
          <w:color w:val="241F1F"/>
          <w:spacing w:val="-8"/>
        </w:rPr>
        <w:t> </w:t>
      </w:r>
      <w:r>
        <w:rPr>
          <w:color w:val="241F1F"/>
        </w:rPr>
        <w:t>StPO).</w:t>
      </w:r>
      <w:r>
        <w:rPr>
          <w:color w:val="241F1F"/>
          <w:spacing w:val="-9"/>
        </w:rPr>
        <w:t> </w:t>
      </w:r>
      <w:r>
        <w:rPr>
          <w:color w:val="241F1F"/>
        </w:rPr>
        <w:t>Dies</w:t>
      </w:r>
      <w:r>
        <w:rPr>
          <w:color w:val="241F1F"/>
          <w:spacing w:val="-8"/>
        </w:rPr>
        <w:t> </w:t>
      </w:r>
      <w:r>
        <w:rPr>
          <w:color w:val="241F1F"/>
        </w:rPr>
        <w:t>gilt</w:t>
      </w:r>
      <w:r>
        <w:rPr>
          <w:color w:val="241F1F"/>
          <w:spacing w:val="-8"/>
        </w:rPr>
        <w:t> </w:t>
      </w:r>
      <w:r>
        <w:rPr>
          <w:color w:val="241F1F"/>
        </w:rPr>
        <w:t>jedoch</w:t>
      </w:r>
      <w:r>
        <w:rPr>
          <w:color w:val="241F1F"/>
          <w:spacing w:val="-8"/>
        </w:rPr>
        <w:t> </w:t>
      </w:r>
      <w:r>
        <w:rPr>
          <w:color w:val="241F1F"/>
        </w:rPr>
        <w:t>nicht,</w:t>
      </w:r>
      <w:r>
        <w:rPr>
          <w:color w:val="241F1F"/>
          <w:spacing w:val="-9"/>
        </w:rPr>
        <w:t> </w:t>
      </w:r>
      <w:r>
        <w:rPr>
          <w:color w:val="241F1F"/>
        </w:rPr>
        <w:t>wenn sie</w:t>
      </w:r>
      <w:r>
        <w:rPr>
          <w:color w:val="241F1F"/>
          <w:spacing w:val="-12"/>
        </w:rPr>
        <w:t> </w:t>
      </w:r>
      <w:r>
        <w:rPr>
          <w:color w:val="241F1F"/>
        </w:rPr>
        <w:t>dem</w:t>
      </w:r>
      <w:r>
        <w:rPr>
          <w:color w:val="241F1F"/>
          <w:spacing w:val="-11"/>
        </w:rPr>
        <w:t> </w:t>
      </w:r>
      <w:r>
        <w:rPr>
          <w:color w:val="241F1F"/>
        </w:rPr>
        <w:t>betroffenen</w:t>
      </w:r>
      <w:r>
        <w:rPr>
          <w:color w:val="241F1F"/>
          <w:spacing w:val="-11"/>
        </w:rPr>
        <w:t> </w:t>
      </w:r>
      <w:r>
        <w:rPr>
          <w:color w:val="241F1F"/>
        </w:rPr>
        <w:t>Zeugen</w:t>
      </w:r>
      <w:r>
        <w:rPr>
          <w:color w:val="241F1F"/>
          <w:spacing w:val="-11"/>
        </w:rPr>
        <w:t> </w:t>
      </w:r>
      <w:r>
        <w:rPr>
          <w:color w:val="241F1F"/>
        </w:rPr>
        <w:t>bei</w:t>
      </w:r>
      <w:r>
        <w:rPr>
          <w:color w:val="241F1F"/>
          <w:spacing w:val="-11"/>
        </w:rPr>
        <w:t> </w:t>
      </w:r>
      <w:r>
        <w:rPr>
          <w:color w:val="241F1F"/>
        </w:rPr>
        <w:t>Würdigung</w:t>
      </w:r>
      <w:r>
        <w:rPr>
          <w:color w:val="241F1F"/>
          <w:spacing w:val="-11"/>
        </w:rPr>
        <w:t> </w:t>
      </w:r>
      <w:r>
        <w:rPr>
          <w:color w:val="241F1F"/>
        </w:rPr>
        <w:t>aller</w:t>
      </w:r>
      <w:r>
        <w:rPr>
          <w:color w:val="241F1F"/>
          <w:spacing w:val="-11"/>
        </w:rPr>
        <w:t> </w:t>
      </w:r>
      <w:r>
        <w:rPr>
          <w:color w:val="241F1F"/>
        </w:rPr>
        <w:t>Umstän- de nicht zumutbar sind. Soll eine körperliche Untersu- chung erfolgen, ist diese, soweit sie geeignet ist das Schamgefühl zu verletzen, von einer Person gleichen Geschlechts oder einem Arzt oder einer Ärztin durch- zuführen. Bei berechtigtem Interesse soll dem Wunsch der zu untersuchenden Person, die Untersuchung </w:t>
      </w:r>
      <w:r>
        <w:rPr>
          <w:color w:val="241F1F"/>
          <w:spacing w:val="-4"/>
        </w:rPr>
        <w:t>einer </w:t>
      </w:r>
      <w:r>
        <w:rPr>
          <w:color w:val="241F1F"/>
          <w:spacing w:val="-3"/>
        </w:rPr>
        <w:t>Person</w:t>
      </w:r>
      <w:r>
        <w:rPr>
          <w:color w:val="241F1F"/>
          <w:spacing w:val="-17"/>
        </w:rPr>
        <w:t> </w:t>
      </w:r>
      <w:r>
        <w:rPr>
          <w:color w:val="241F1F"/>
        </w:rPr>
        <w:t>oder</w:t>
      </w:r>
      <w:r>
        <w:rPr>
          <w:color w:val="241F1F"/>
          <w:spacing w:val="-16"/>
        </w:rPr>
        <w:t> </w:t>
      </w:r>
      <w:r>
        <w:rPr>
          <w:color w:val="241F1F"/>
        </w:rPr>
        <w:t>einem</w:t>
      </w:r>
      <w:r>
        <w:rPr>
          <w:color w:val="241F1F"/>
          <w:spacing w:val="-16"/>
        </w:rPr>
        <w:t> </w:t>
      </w:r>
      <w:r>
        <w:rPr>
          <w:color w:val="241F1F"/>
        </w:rPr>
        <w:t>Arzt</w:t>
      </w:r>
      <w:r>
        <w:rPr>
          <w:color w:val="241F1F"/>
          <w:spacing w:val="-16"/>
        </w:rPr>
        <w:t> </w:t>
      </w:r>
      <w:r>
        <w:rPr>
          <w:color w:val="241F1F"/>
        </w:rPr>
        <w:t>eines</w:t>
      </w:r>
      <w:r>
        <w:rPr>
          <w:color w:val="241F1F"/>
          <w:spacing w:val="-16"/>
        </w:rPr>
        <w:t> </w:t>
      </w:r>
      <w:r>
        <w:rPr>
          <w:color w:val="241F1F"/>
        </w:rPr>
        <w:t>bestimmten</w:t>
      </w:r>
      <w:r>
        <w:rPr>
          <w:color w:val="241F1F"/>
          <w:spacing w:val="-17"/>
        </w:rPr>
        <w:t> </w:t>
      </w:r>
      <w:r>
        <w:rPr>
          <w:color w:val="241F1F"/>
        </w:rPr>
        <w:t>Geschlechts</w:t>
      </w:r>
      <w:r>
        <w:rPr>
          <w:color w:val="241F1F"/>
          <w:spacing w:val="-16"/>
        </w:rPr>
        <w:t> </w:t>
      </w:r>
      <w:r>
        <w:rPr>
          <w:color w:val="241F1F"/>
        </w:rPr>
        <w:t>zu übertragen, entsprochen</w:t>
      </w:r>
      <w:r>
        <w:rPr>
          <w:color w:val="241F1F"/>
          <w:spacing w:val="-2"/>
        </w:rPr>
        <w:t> </w:t>
      </w:r>
      <w:r>
        <w:rPr>
          <w:color w:val="241F1F"/>
        </w:rPr>
        <w:t>werden.</w:t>
      </w:r>
    </w:p>
    <w:p>
      <w:pPr>
        <w:pStyle w:val="BodyText"/>
        <w:spacing w:before="7"/>
        <w:rPr>
          <w:sz w:val="22"/>
        </w:rPr>
      </w:pPr>
    </w:p>
    <w:p>
      <w:pPr>
        <w:pStyle w:val="BodyText"/>
        <w:spacing w:line="244" w:lineRule="auto" w:before="1"/>
        <w:ind w:left="751"/>
        <w:jc w:val="both"/>
      </w:pPr>
      <w:r>
        <w:rPr>
          <w:color w:val="241F1F"/>
          <w:w w:val="105"/>
        </w:rPr>
        <w:t>Zu Artikel 51 – Gefährdungsanalyse und Gefahren- management</w:t>
      </w:r>
    </w:p>
    <w:p>
      <w:pPr>
        <w:pStyle w:val="BodyText"/>
        <w:spacing w:line="244" w:lineRule="auto" w:before="133"/>
        <w:ind w:left="751"/>
        <w:jc w:val="both"/>
      </w:pPr>
      <w:r>
        <w:rPr>
          <w:color w:val="241F1F"/>
        </w:rPr>
        <w:t>Gemäß Artikel 51 Absatz 1 haben die Vertragsparteien mittels gesetzgeberischer oder sonstiger Maßnahmen sicherzustellen, dass die Gefahr für Leib und Leben </w:t>
      </w:r>
      <w:r>
        <w:rPr>
          <w:color w:val="241F1F"/>
          <w:spacing w:val="-5"/>
        </w:rPr>
        <w:t>und </w:t>
      </w:r>
      <w:r>
        <w:rPr>
          <w:color w:val="241F1F"/>
        </w:rPr>
        <w:t>der Schwere der Situation sowie die Gefahr von </w:t>
      </w:r>
      <w:r>
        <w:rPr>
          <w:color w:val="241F1F"/>
          <w:spacing w:val="-3"/>
        </w:rPr>
        <w:t>wieder- </w:t>
      </w:r>
      <w:r>
        <w:rPr>
          <w:color w:val="241F1F"/>
        </w:rPr>
        <w:t>holter</w:t>
      </w:r>
      <w:r>
        <w:rPr>
          <w:color w:val="241F1F"/>
          <w:spacing w:val="-19"/>
        </w:rPr>
        <w:t> </w:t>
      </w:r>
      <w:r>
        <w:rPr>
          <w:color w:val="241F1F"/>
        </w:rPr>
        <w:t>Gewalt</w:t>
      </w:r>
      <w:r>
        <w:rPr>
          <w:color w:val="241F1F"/>
          <w:spacing w:val="-18"/>
        </w:rPr>
        <w:t> </w:t>
      </w:r>
      <w:r>
        <w:rPr>
          <w:color w:val="241F1F"/>
        </w:rPr>
        <w:t>von</w:t>
      </w:r>
      <w:r>
        <w:rPr>
          <w:color w:val="241F1F"/>
          <w:spacing w:val="-19"/>
        </w:rPr>
        <w:t> </w:t>
      </w:r>
      <w:r>
        <w:rPr>
          <w:color w:val="241F1F"/>
        </w:rPr>
        <w:t>allen</w:t>
      </w:r>
      <w:r>
        <w:rPr>
          <w:color w:val="241F1F"/>
          <w:spacing w:val="-18"/>
        </w:rPr>
        <w:t> </w:t>
      </w:r>
      <w:r>
        <w:rPr>
          <w:color w:val="241F1F"/>
        </w:rPr>
        <w:t>einschlägigen</w:t>
      </w:r>
      <w:r>
        <w:rPr>
          <w:color w:val="241F1F"/>
          <w:spacing w:val="-18"/>
        </w:rPr>
        <w:t> </w:t>
      </w:r>
      <w:r>
        <w:rPr>
          <w:color w:val="241F1F"/>
          <w:spacing w:val="-3"/>
        </w:rPr>
        <w:t>Behörden</w:t>
      </w:r>
      <w:r>
        <w:rPr>
          <w:color w:val="241F1F"/>
          <w:spacing w:val="-19"/>
        </w:rPr>
        <w:t> </w:t>
      </w:r>
      <w:r>
        <w:rPr>
          <w:color w:val="241F1F"/>
        </w:rPr>
        <w:t>analysiert wird,</w:t>
      </w:r>
      <w:r>
        <w:rPr>
          <w:color w:val="241F1F"/>
          <w:spacing w:val="8"/>
        </w:rPr>
        <w:t> </w:t>
      </w:r>
      <w:r>
        <w:rPr>
          <w:color w:val="241F1F"/>
        </w:rPr>
        <w:t>um</w:t>
      </w:r>
      <w:r>
        <w:rPr>
          <w:color w:val="241F1F"/>
          <w:spacing w:val="9"/>
        </w:rPr>
        <w:t> </w:t>
      </w:r>
      <w:r>
        <w:rPr>
          <w:color w:val="241F1F"/>
        </w:rPr>
        <w:t>diese</w:t>
      </w:r>
      <w:r>
        <w:rPr>
          <w:color w:val="241F1F"/>
          <w:spacing w:val="9"/>
        </w:rPr>
        <w:t> </w:t>
      </w:r>
      <w:r>
        <w:rPr>
          <w:color w:val="241F1F"/>
        </w:rPr>
        <w:t>Gefahr</w:t>
      </w:r>
      <w:r>
        <w:rPr>
          <w:color w:val="241F1F"/>
          <w:spacing w:val="9"/>
        </w:rPr>
        <w:t> </w:t>
      </w:r>
      <w:r>
        <w:rPr>
          <w:color w:val="241F1F"/>
        </w:rPr>
        <w:t>unter</w:t>
      </w:r>
      <w:r>
        <w:rPr>
          <w:color w:val="241F1F"/>
          <w:spacing w:val="9"/>
        </w:rPr>
        <w:t> </w:t>
      </w:r>
      <w:r>
        <w:rPr>
          <w:color w:val="241F1F"/>
        </w:rPr>
        <w:t>Kontrolle</w:t>
      </w:r>
      <w:r>
        <w:rPr>
          <w:color w:val="241F1F"/>
          <w:spacing w:val="8"/>
        </w:rPr>
        <w:t> </w:t>
      </w:r>
      <w:r>
        <w:rPr>
          <w:color w:val="241F1F"/>
        </w:rPr>
        <w:t>zu</w:t>
      </w:r>
      <w:r>
        <w:rPr>
          <w:color w:val="241F1F"/>
          <w:spacing w:val="9"/>
        </w:rPr>
        <w:t> </w:t>
      </w:r>
      <w:r>
        <w:rPr>
          <w:color w:val="241F1F"/>
        </w:rPr>
        <w:t>bringen.</w:t>
      </w:r>
      <w:r>
        <w:rPr>
          <w:color w:val="241F1F"/>
          <w:spacing w:val="9"/>
        </w:rPr>
        <w:t> </w:t>
      </w:r>
      <w:r>
        <w:rPr>
          <w:color w:val="241F1F"/>
        </w:rPr>
        <w:t>Erfor-</w:t>
      </w:r>
    </w:p>
    <w:p>
      <w:pPr>
        <w:pStyle w:val="BodyText"/>
        <w:spacing w:line="244" w:lineRule="auto" w:before="93"/>
        <w:ind w:left="225" w:right="719"/>
        <w:jc w:val="both"/>
      </w:pPr>
      <w:r>
        <w:rPr/>
        <w:br w:type="column"/>
      </w:r>
      <w:r>
        <w:rPr>
          <w:color w:val="241F1F"/>
        </w:rPr>
        <w:t>derlichenfalls</w:t>
      </w:r>
      <w:r>
        <w:rPr>
          <w:color w:val="241F1F"/>
          <w:spacing w:val="-11"/>
        </w:rPr>
        <w:t> </w:t>
      </w:r>
      <w:r>
        <w:rPr>
          <w:color w:val="241F1F"/>
        </w:rPr>
        <w:t>ist</w:t>
      </w:r>
      <w:r>
        <w:rPr>
          <w:color w:val="241F1F"/>
          <w:spacing w:val="-10"/>
        </w:rPr>
        <w:t> </w:t>
      </w:r>
      <w:r>
        <w:rPr>
          <w:color w:val="241F1F"/>
        </w:rPr>
        <w:t>für</w:t>
      </w:r>
      <w:r>
        <w:rPr>
          <w:color w:val="241F1F"/>
          <w:spacing w:val="-10"/>
        </w:rPr>
        <w:t> </w:t>
      </w:r>
      <w:r>
        <w:rPr>
          <w:color w:val="241F1F"/>
          <w:spacing w:val="-3"/>
        </w:rPr>
        <w:t>koordinierte</w:t>
      </w:r>
      <w:r>
        <w:rPr>
          <w:color w:val="241F1F"/>
          <w:spacing w:val="-10"/>
        </w:rPr>
        <w:t> </w:t>
      </w:r>
      <w:r>
        <w:rPr>
          <w:color w:val="241F1F"/>
        </w:rPr>
        <w:t>Sicherheit</w:t>
      </w:r>
      <w:r>
        <w:rPr>
          <w:color w:val="241F1F"/>
          <w:spacing w:val="-10"/>
        </w:rPr>
        <w:t> </w:t>
      </w:r>
      <w:r>
        <w:rPr>
          <w:color w:val="241F1F"/>
        </w:rPr>
        <w:t>und</w:t>
      </w:r>
      <w:r>
        <w:rPr>
          <w:color w:val="241F1F"/>
          <w:spacing w:val="-10"/>
        </w:rPr>
        <w:t> </w:t>
      </w:r>
      <w:r>
        <w:rPr>
          <w:color w:val="241F1F"/>
        </w:rPr>
        <w:t>Unterstüt- zung zu</w:t>
      </w:r>
      <w:r>
        <w:rPr>
          <w:color w:val="241F1F"/>
          <w:spacing w:val="-3"/>
        </w:rPr>
        <w:t> </w:t>
      </w:r>
      <w:r>
        <w:rPr>
          <w:color w:val="241F1F"/>
        </w:rPr>
        <w:t>sorgen.</w:t>
      </w:r>
    </w:p>
    <w:p>
      <w:pPr>
        <w:pStyle w:val="BodyText"/>
        <w:spacing w:line="244" w:lineRule="auto" w:before="83"/>
        <w:ind w:left="225" w:right="719"/>
        <w:jc w:val="both"/>
      </w:pPr>
      <w:r>
        <w:rPr>
          <w:color w:val="241F1F"/>
        </w:rPr>
        <w:t>In allen Ländern gibt es bereits spezielle Regelungen</w:t>
      </w:r>
      <w:r>
        <w:rPr>
          <w:color w:val="241F1F"/>
          <w:spacing w:val="-26"/>
        </w:rPr>
        <w:t> </w:t>
      </w:r>
      <w:r>
        <w:rPr>
          <w:color w:val="241F1F"/>
          <w:spacing w:val="-6"/>
        </w:rPr>
        <w:t>be- </w:t>
      </w:r>
      <w:r>
        <w:rPr>
          <w:color w:val="241F1F"/>
        </w:rPr>
        <w:t>ziehungsweise Handlungsanleitungen zur Bekämpfung der häuslichen Gewalt und darüber hinaus zur Beurtei- lung der Gefährdungslage. Hierfür werden unterschiedli- che Instrumente herangezogen, die sich zum einen an den allgemeingültigen Polizeidienstvorschriften, zum </w:t>
      </w:r>
      <w:r>
        <w:rPr>
          <w:color w:val="241F1F"/>
          <w:spacing w:val="-4"/>
        </w:rPr>
        <w:t>an- </w:t>
      </w:r>
      <w:r>
        <w:rPr>
          <w:color w:val="241F1F"/>
        </w:rPr>
        <w:t>deren darüber hinaus an Rahmenvorgaben mit engma- schigen Fragenkatalogen und Checklisten orientieren. Eine erste Beurteilung der Gefährdungslage erfolgt zwangsläufig durch Polizeibeamte oder Polizeibeamtin- nen im Rahmen des ersten polizeilichen Einschreitens. Diese ist ebenso wie die Dokumentation Grundlage des polizeilichen Einschreitens und in der Folge weiterer</w:t>
      </w:r>
      <w:r>
        <w:rPr>
          <w:color w:val="241F1F"/>
          <w:spacing w:val="-25"/>
        </w:rPr>
        <w:t> </w:t>
      </w:r>
      <w:r>
        <w:rPr>
          <w:color w:val="241F1F"/>
        </w:rPr>
        <w:t>ziel- gerichteter</w:t>
      </w:r>
      <w:r>
        <w:rPr>
          <w:color w:val="241F1F"/>
          <w:spacing w:val="-13"/>
        </w:rPr>
        <w:t> </w:t>
      </w:r>
      <w:r>
        <w:rPr>
          <w:color w:val="241F1F"/>
        </w:rPr>
        <w:t>Hilfestellungen</w:t>
      </w:r>
      <w:r>
        <w:rPr>
          <w:color w:val="241F1F"/>
          <w:spacing w:val="-12"/>
        </w:rPr>
        <w:t> </w:t>
      </w:r>
      <w:r>
        <w:rPr>
          <w:color w:val="241F1F"/>
        </w:rPr>
        <w:t>für</w:t>
      </w:r>
      <w:r>
        <w:rPr>
          <w:color w:val="241F1F"/>
          <w:spacing w:val="-13"/>
        </w:rPr>
        <w:t> </w:t>
      </w:r>
      <w:r>
        <w:rPr>
          <w:color w:val="241F1F"/>
        </w:rPr>
        <w:t>das</w:t>
      </w:r>
      <w:r>
        <w:rPr>
          <w:color w:val="241F1F"/>
          <w:spacing w:val="-12"/>
        </w:rPr>
        <w:t> </w:t>
      </w:r>
      <w:r>
        <w:rPr>
          <w:color w:val="241F1F"/>
          <w:spacing w:val="-3"/>
        </w:rPr>
        <w:t>Opfer.</w:t>
      </w:r>
      <w:r>
        <w:rPr>
          <w:color w:val="241F1F"/>
          <w:spacing w:val="-13"/>
        </w:rPr>
        <w:t> </w:t>
      </w:r>
      <w:r>
        <w:rPr>
          <w:color w:val="241F1F"/>
        </w:rPr>
        <w:t>Eine</w:t>
      </w:r>
      <w:r>
        <w:rPr>
          <w:color w:val="241F1F"/>
          <w:spacing w:val="-12"/>
        </w:rPr>
        <w:t> </w:t>
      </w:r>
      <w:r>
        <w:rPr>
          <w:color w:val="241F1F"/>
        </w:rPr>
        <w:t>Einbindung von polizeiexternen Behörden findet in allen Ländern statt. Beispielhaft aufgezählt sind dies: Justiz, Jugend- amt, Sozialamt, Ausländerbehörde, Ordnungsamt, psychosoziale Beratungsstellen, Trauma-Ambulanz, Waffenbehörde, Kinderschutzbund, Bewährungshilfe, Jobcenter, Opferberatung, Einrichtungen der </w:t>
      </w:r>
      <w:r>
        <w:rPr>
          <w:color w:val="241F1F"/>
          <w:spacing w:val="-3"/>
        </w:rPr>
        <w:t>Täterarbeit. </w:t>
      </w:r>
      <w:r>
        <w:rPr>
          <w:color w:val="241F1F"/>
        </w:rPr>
        <w:t>Mit der gut funktionierenden Zusammenarbeit mit den bestehenden Unterstützungssystemen ist eine wirksame Maßnahme geschaffen, um </w:t>
      </w:r>
      <w:r>
        <w:rPr>
          <w:color w:val="241F1F"/>
          <w:spacing w:val="-3"/>
        </w:rPr>
        <w:t>Frauen </w:t>
      </w:r>
      <w:r>
        <w:rPr>
          <w:color w:val="241F1F"/>
        </w:rPr>
        <w:t>und Kinder vor </w:t>
      </w:r>
      <w:r>
        <w:rPr>
          <w:color w:val="241F1F"/>
          <w:spacing w:val="-4"/>
        </w:rPr>
        <w:t>weite- </w:t>
      </w:r>
      <w:r>
        <w:rPr>
          <w:color w:val="241F1F"/>
        </w:rPr>
        <w:t>ren</w:t>
      </w:r>
      <w:r>
        <w:rPr>
          <w:color w:val="241F1F"/>
          <w:spacing w:val="-15"/>
        </w:rPr>
        <w:t> </w:t>
      </w:r>
      <w:r>
        <w:rPr>
          <w:color w:val="241F1F"/>
        </w:rPr>
        <w:t>Gewaltübergriffen</w:t>
      </w:r>
      <w:r>
        <w:rPr>
          <w:color w:val="241F1F"/>
          <w:spacing w:val="-15"/>
        </w:rPr>
        <w:t> </w:t>
      </w:r>
      <w:r>
        <w:rPr>
          <w:color w:val="241F1F"/>
        </w:rPr>
        <w:t>im</w:t>
      </w:r>
      <w:r>
        <w:rPr>
          <w:color w:val="241F1F"/>
          <w:spacing w:val="-15"/>
        </w:rPr>
        <w:t> </w:t>
      </w:r>
      <w:r>
        <w:rPr>
          <w:color w:val="241F1F"/>
        </w:rPr>
        <w:t>häuslichen</w:t>
      </w:r>
      <w:r>
        <w:rPr>
          <w:color w:val="241F1F"/>
          <w:spacing w:val="-15"/>
        </w:rPr>
        <w:t> </w:t>
      </w:r>
      <w:r>
        <w:rPr>
          <w:color w:val="241F1F"/>
        </w:rPr>
        <w:t>Bereich</w:t>
      </w:r>
      <w:r>
        <w:rPr>
          <w:color w:val="241F1F"/>
          <w:spacing w:val="-15"/>
        </w:rPr>
        <w:t> </w:t>
      </w:r>
      <w:r>
        <w:rPr>
          <w:color w:val="241F1F"/>
        </w:rPr>
        <w:t>zu</w:t>
      </w:r>
      <w:r>
        <w:rPr>
          <w:color w:val="241F1F"/>
          <w:spacing w:val="-15"/>
        </w:rPr>
        <w:t> </w:t>
      </w:r>
      <w:r>
        <w:rPr>
          <w:color w:val="241F1F"/>
        </w:rPr>
        <w:t>schützen.</w:t>
      </w:r>
    </w:p>
    <w:p>
      <w:pPr>
        <w:pStyle w:val="BodyText"/>
        <w:spacing w:line="244" w:lineRule="auto" w:before="93"/>
        <w:ind w:left="225" w:right="718"/>
        <w:jc w:val="both"/>
      </w:pPr>
      <w:r>
        <w:rPr>
          <w:color w:val="241F1F"/>
        </w:rPr>
        <w:t>Diese Maßnahmen werden durch die in Nummer 35 der Anordnungen über die Mitteilungen in Strafsachen (MiStra) statuierte Mitteilungspflicht der Gerichte und Staatsanwaltschaften zum Schutz von Minderjährigen </w:t>
      </w:r>
      <w:r>
        <w:rPr>
          <w:color w:val="241F1F"/>
          <w:spacing w:val="-8"/>
        </w:rPr>
        <w:t>an </w:t>
      </w:r>
      <w:r>
        <w:rPr>
          <w:color w:val="241F1F"/>
        </w:rPr>
        <w:t>die zuständigen öffentlichen Stellen ergänzt, wenn in einem Strafverfahren Tatsachen bekannt werden, deren Kenntnis zur Abwehr einer erheblichen Gefährdung von Minderjährigen erforderlich ist.</w:t>
      </w:r>
    </w:p>
    <w:p>
      <w:pPr>
        <w:pStyle w:val="BodyText"/>
        <w:spacing w:line="244" w:lineRule="auto" w:before="85"/>
        <w:ind w:left="225" w:right="716"/>
        <w:jc w:val="both"/>
      </w:pPr>
      <w:r>
        <w:rPr>
          <w:color w:val="241F1F"/>
        </w:rPr>
        <w:t>Artikel 51 Absatz 2 sieht </w:t>
      </w:r>
      <w:r>
        <w:rPr>
          <w:color w:val="241F1F"/>
          <w:spacing w:val="-3"/>
        </w:rPr>
        <w:t>vor, </w:t>
      </w:r>
      <w:r>
        <w:rPr>
          <w:color w:val="241F1F"/>
        </w:rPr>
        <w:t>dass bei der nach Artikel</w:t>
      </w:r>
      <w:r>
        <w:rPr>
          <w:color w:val="241F1F"/>
          <w:spacing w:val="-32"/>
        </w:rPr>
        <w:t> </w:t>
      </w:r>
      <w:r>
        <w:rPr>
          <w:color w:val="241F1F"/>
        </w:rPr>
        <w:t>51 Absatz 1 vorzunehmenden Gefahrenanalyse und bei der Anwendung</w:t>
      </w:r>
      <w:r>
        <w:rPr>
          <w:color w:val="241F1F"/>
          <w:spacing w:val="-12"/>
        </w:rPr>
        <w:t> </w:t>
      </w:r>
      <w:r>
        <w:rPr>
          <w:color w:val="241F1F"/>
        </w:rPr>
        <w:t>von</w:t>
      </w:r>
      <w:r>
        <w:rPr>
          <w:color w:val="241F1F"/>
          <w:spacing w:val="-12"/>
        </w:rPr>
        <w:t> </w:t>
      </w:r>
      <w:r>
        <w:rPr>
          <w:color w:val="241F1F"/>
        </w:rPr>
        <w:t>Schutzmaßnahmen</w:t>
      </w:r>
      <w:r>
        <w:rPr>
          <w:color w:val="241F1F"/>
          <w:spacing w:val="-12"/>
        </w:rPr>
        <w:t> </w:t>
      </w:r>
      <w:r>
        <w:rPr>
          <w:color w:val="241F1F"/>
        </w:rPr>
        <w:t>hinreichend</w:t>
      </w:r>
      <w:r>
        <w:rPr>
          <w:color w:val="241F1F"/>
          <w:spacing w:val="-11"/>
        </w:rPr>
        <w:t> </w:t>
      </w:r>
      <w:r>
        <w:rPr>
          <w:color w:val="241F1F"/>
        </w:rPr>
        <w:t>berück- sichtigt wird, ob der </w:t>
      </w:r>
      <w:r>
        <w:rPr>
          <w:color w:val="241F1F"/>
          <w:spacing w:val="-3"/>
        </w:rPr>
        <w:t>Täter </w:t>
      </w:r>
      <w:r>
        <w:rPr>
          <w:color w:val="241F1F"/>
        </w:rPr>
        <w:t>beziehungsweise die Täterin Feuerwaffen</w:t>
      </w:r>
      <w:r>
        <w:rPr>
          <w:color w:val="241F1F"/>
          <w:spacing w:val="-5"/>
        </w:rPr>
        <w:t> </w:t>
      </w:r>
      <w:r>
        <w:rPr>
          <w:color w:val="241F1F"/>
        </w:rPr>
        <w:t>besitzt</w:t>
      </w:r>
      <w:r>
        <w:rPr>
          <w:color w:val="241F1F"/>
          <w:spacing w:val="-4"/>
        </w:rPr>
        <w:t> </w:t>
      </w:r>
      <w:r>
        <w:rPr>
          <w:color w:val="241F1F"/>
        </w:rPr>
        <w:t>oder</w:t>
      </w:r>
      <w:r>
        <w:rPr>
          <w:color w:val="241F1F"/>
          <w:spacing w:val="-5"/>
        </w:rPr>
        <w:t> </w:t>
      </w:r>
      <w:r>
        <w:rPr>
          <w:color w:val="241F1F"/>
        </w:rPr>
        <w:t>Zugang</w:t>
      </w:r>
      <w:r>
        <w:rPr>
          <w:color w:val="241F1F"/>
          <w:spacing w:val="-4"/>
        </w:rPr>
        <w:t> </w:t>
      </w:r>
      <w:r>
        <w:rPr>
          <w:color w:val="241F1F"/>
        </w:rPr>
        <w:t>zu</w:t>
      </w:r>
      <w:r>
        <w:rPr>
          <w:color w:val="241F1F"/>
          <w:spacing w:val="-5"/>
        </w:rPr>
        <w:t> </w:t>
      </w:r>
      <w:r>
        <w:rPr>
          <w:color w:val="241F1F"/>
        </w:rPr>
        <w:t>ihnen</w:t>
      </w:r>
      <w:r>
        <w:rPr>
          <w:color w:val="241F1F"/>
          <w:spacing w:val="-4"/>
        </w:rPr>
        <w:t> </w:t>
      </w:r>
      <w:r>
        <w:rPr>
          <w:color w:val="241F1F"/>
        </w:rPr>
        <w:t>hat.</w:t>
      </w:r>
      <w:r>
        <w:rPr>
          <w:color w:val="241F1F"/>
          <w:spacing w:val="-4"/>
        </w:rPr>
        <w:t> </w:t>
      </w:r>
      <w:r>
        <w:rPr>
          <w:color w:val="241F1F"/>
        </w:rPr>
        <w:t>Das</w:t>
      </w:r>
      <w:r>
        <w:rPr>
          <w:color w:val="241F1F"/>
          <w:spacing w:val="-5"/>
        </w:rPr>
        <w:t> </w:t>
      </w:r>
      <w:r>
        <w:rPr>
          <w:color w:val="241F1F"/>
          <w:spacing w:val="-3"/>
        </w:rPr>
        <w:t>deut- </w:t>
      </w:r>
      <w:r>
        <w:rPr>
          <w:color w:val="241F1F"/>
        </w:rPr>
        <w:t>sche Waffenrecht regelt bereits den privaten Zugang zu Waffen</w:t>
      </w:r>
      <w:r>
        <w:rPr>
          <w:color w:val="241F1F"/>
          <w:spacing w:val="-9"/>
        </w:rPr>
        <w:t> </w:t>
      </w:r>
      <w:r>
        <w:rPr>
          <w:color w:val="241F1F"/>
        </w:rPr>
        <w:t>sehr</w:t>
      </w:r>
      <w:r>
        <w:rPr>
          <w:color w:val="241F1F"/>
          <w:spacing w:val="-8"/>
        </w:rPr>
        <w:t> </w:t>
      </w:r>
      <w:r>
        <w:rPr>
          <w:color w:val="241F1F"/>
        </w:rPr>
        <w:t>restriktiv.</w:t>
      </w:r>
      <w:r>
        <w:rPr>
          <w:color w:val="241F1F"/>
          <w:spacing w:val="-8"/>
        </w:rPr>
        <w:t> </w:t>
      </w:r>
      <w:r>
        <w:rPr>
          <w:color w:val="241F1F"/>
        </w:rPr>
        <w:t>Auch</w:t>
      </w:r>
      <w:r>
        <w:rPr>
          <w:color w:val="241F1F"/>
          <w:spacing w:val="-8"/>
        </w:rPr>
        <w:t> </w:t>
      </w:r>
      <w:r>
        <w:rPr>
          <w:color w:val="241F1F"/>
        </w:rPr>
        <w:t>können</w:t>
      </w:r>
      <w:r>
        <w:rPr>
          <w:color w:val="241F1F"/>
          <w:spacing w:val="-8"/>
        </w:rPr>
        <w:t> </w:t>
      </w:r>
      <w:r>
        <w:rPr>
          <w:color w:val="241F1F"/>
        </w:rPr>
        <w:t>die</w:t>
      </w:r>
      <w:r>
        <w:rPr>
          <w:color w:val="241F1F"/>
          <w:spacing w:val="-8"/>
        </w:rPr>
        <w:t> </w:t>
      </w:r>
      <w:r>
        <w:rPr>
          <w:color w:val="241F1F"/>
        </w:rPr>
        <w:t>Strafverfolgungs- behörden</w:t>
      </w:r>
      <w:r>
        <w:rPr>
          <w:color w:val="241F1F"/>
          <w:spacing w:val="-11"/>
        </w:rPr>
        <w:t> </w:t>
      </w:r>
      <w:r>
        <w:rPr>
          <w:color w:val="241F1F"/>
        </w:rPr>
        <w:t>über</w:t>
      </w:r>
      <w:r>
        <w:rPr>
          <w:color w:val="241F1F"/>
          <w:spacing w:val="-10"/>
        </w:rPr>
        <w:t> </w:t>
      </w:r>
      <w:r>
        <w:rPr>
          <w:color w:val="241F1F"/>
        </w:rPr>
        <w:t>die</w:t>
      </w:r>
      <w:r>
        <w:rPr>
          <w:color w:val="241F1F"/>
          <w:spacing w:val="-10"/>
        </w:rPr>
        <w:t> </w:t>
      </w:r>
      <w:r>
        <w:rPr>
          <w:color w:val="241F1F"/>
        </w:rPr>
        <w:t>Melderegister</w:t>
      </w:r>
      <w:r>
        <w:rPr>
          <w:color w:val="241F1F"/>
          <w:spacing w:val="-10"/>
        </w:rPr>
        <w:t> </w:t>
      </w:r>
      <w:r>
        <w:rPr>
          <w:color w:val="241F1F"/>
        </w:rPr>
        <w:t>die</w:t>
      </w:r>
      <w:r>
        <w:rPr>
          <w:color w:val="241F1F"/>
          <w:spacing w:val="-10"/>
        </w:rPr>
        <w:t> </w:t>
      </w:r>
      <w:r>
        <w:rPr>
          <w:color w:val="241F1F"/>
        </w:rPr>
        <w:t>Information</w:t>
      </w:r>
      <w:r>
        <w:rPr>
          <w:color w:val="241F1F"/>
          <w:spacing w:val="-10"/>
        </w:rPr>
        <w:t> </w:t>
      </w:r>
      <w:r>
        <w:rPr>
          <w:color w:val="241F1F"/>
        </w:rPr>
        <w:t>abrufen, ob eine Person legal Schusswaffen besitzt. Seit der </w:t>
      </w:r>
      <w:r>
        <w:rPr>
          <w:color w:val="241F1F"/>
          <w:spacing w:val="-4"/>
        </w:rPr>
        <w:t>Be- </w:t>
      </w:r>
      <w:r>
        <w:rPr>
          <w:color w:val="241F1F"/>
        </w:rPr>
        <w:t>triebsaufnahme des Nationalen Waffenregisters sind In- formationen zum Schusswaffenbesitz für die Polizei und andere</w:t>
      </w:r>
      <w:r>
        <w:rPr>
          <w:color w:val="241F1F"/>
          <w:spacing w:val="-7"/>
        </w:rPr>
        <w:t> </w:t>
      </w:r>
      <w:r>
        <w:rPr>
          <w:color w:val="241F1F"/>
        </w:rPr>
        <w:t>berechtigte</w:t>
      </w:r>
      <w:r>
        <w:rPr>
          <w:color w:val="241F1F"/>
          <w:spacing w:val="-6"/>
        </w:rPr>
        <w:t> </w:t>
      </w:r>
      <w:r>
        <w:rPr>
          <w:color w:val="241F1F"/>
        </w:rPr>
        <w:t>Behörden</w:t>
      </w:r>
      <w:r>
        <w:rPr>
          <w:color w:val="241F1F"/>
          <w:spacing w:val="-6"/>
        </w:rPr>
        <w:t> </w:t>
      </w:r>
      <w:r>
        <w:rPr>
          <w:color w:val="241F1F"/>
        </w:rPr>
        <w:t>im</w:t>
      </w:r>
      <w:r>
        <w:rPr>
          <w:color w:val="241F1F"/>
          <w:spacing w:val="-6"/>
        </w:rPr>
        <w:t> </w:t>
      </w:r>
      <w:r>
        <w:rPr>
          <w:color w:val="241F1F"/>
        </w:rPr>
        <w:t>Rahmen</w:t>
      </w:r>
      <w:r>
        <w:rPr>
          <w:color w:val="241F1F"/>
          <w:spacing w:val="-6"/>
        </w:rPr>
        <w:t> </w:t>
      </w:r>
      <w:r>
        <w:rPr>
          <w:color w:val="241F1F"/>
        </w:rPr>
        <w:t>der</w:t>
      </w:r>
      <w:r>
        <w:rPr>
          <w:color w:val="241F1F"/>
          <w:spacing w:val="-6"/>
        </w:rPr>
        <w:t> </w:t>
      </w:r>
      <w:r>
        <w:rPr>
          <w:color w:val="241F1F"/>
        </w:rPr>
        <w:t>Strafverfol- gung auch zentral</w:t>
      </w:r>
      <w:r>
        <w:rPr>
          <w:color w:val="241F1F"/>
          <w:spacing w:val="-4"/>
        </w:rPr>
        <w:t> </w:t>
      </w:r>
      <w:r>
        <w:rPr>
          <w:color w:val="241F1F"/>
        </w:rPr>
        <w:t>verfügbar.</w:t>
      </w:r>
    </w:p>
    <w:p>
      <w:pPr>
        <w:pStyle w:val="BodyText"/>
        <w:spacing w:line="244" w:lineRule="auto" w:before="88"/>
        <w:ind w:left="225" w:right="719"/>
        <w:jc w:val="both"/>
      </w:pPr>
      <w:r>
        <w:rPr>
          <w:color w:val="241F1F"/>
        </w:rPr>
        <w:t>Wenn Waffen in einem Strafverfahren wegen häuslicher Gewalt als Beweismittel oder Einziehungs- oder </w:t>
      </w:r>
      <w:r>
        <w:rPr>
          <w:color w:val="241F1F"/>
          <w:spacing w:val="-3"/>
        </w:rPr>
        <w:t>Verfalls- </w:t>
      </w:r>
      <w:r>
        <w:rPr>
          <w:color w:val="241F1F"/>
        </w:rPr>
        <w:t>gegenstände in Betracht kommen, können diese gemäß</w:t>
      </w:r>
    </w:p>
    <w:p>
      <w:pPr>
        <w:pStyle w:val="BodyText"/>
        <w:spacing w:line="244" w:lineRule="auto" w:before="1"/>
        <w:ind w:left="225" w:right="719"/>
        <w:jc w:val="both"/>
      </w:pPr>
      <w:r>
        <w:rPr>
          <w:color w:val="241F1F"/>
        </w:rPr>
        <w:t>§§ 94 ff. StPO beziehungsweise §§ 111b ff. StPO</w:t>
      </w:r>
      <w:r>
        <w:rPr>
          <w:color w:val="241F1F"/>
          <w:spacing w:val="-25"/>
        </w:rPr>
        <w:t> </w:t>
      </w:r>
      <w:r>
        <w:rPr>
          <w:color w:val="241F1F"/>
        </w:rPr>
        <w:t>sicher- gestellt werden. Damit die Waffenbehörde aus Anlass</w:t>
      </w:r>
      <w:r>
        <w:rPr>
          <w:color w:val="241F1F"/>
          <w:spacing w:val="-24"/>
        </w:rPr>
        <w:t> </w:t>
      </w:r>
      <w:r>
        <w:rPr>
          <w:color w:val="241F1F"/>
        </w:rPr>
        <w:t>ei- ner häuslichen Gewalttat in Bezug auf dabei</w:t>
      </w:r>
      <w:r>
        <w:rPr>
          <w:color w:val="241F1F"/>
          <w:spacing w:val="-35"/>
        </w:rPr>
        <w:t> </w:t>
      </w:r>
      <w:r>
        <w:rPr>
          <w:color w:val="241F1F"/>
        </w:rPr>
        <w:t>aufgefunde- ne</w:t>
      </w:r>
      <w:r>
        <w:rPr>
          <w:color w:val="241F1F"/>
          <w:spacing w:val="-11"/>
        </w:rPr>
        <w:t> </w:t>
      </w:r>
      <w:r>
        <w:rPr>
          <w:color w:val="241F1F"/>
          <w:spacing w:val="-3"/>
        </w:rPr>
        <w:t>Waffen</w:t>
      </w:r>
      <w:r>
        <w:rPr>
          <w:color w:val="241F1F"/>
          <w:spacing w:val="-10"/>
        </w:rPr>
        <w:t> </w:t>
      </w:r>
      <w:r>
        <w:rPr>
          <w:color w:val="241F1F"/>
          <w:spacing w:val="-3"/>
        </w:rPr>
        <w:t>ihrerseits</w:t>
      </w:r>
      <w:r>
        <w:rPr>
          <w:color w:val="241F1F"/>
          <w:spacing w:val="-11"/>
        </w:rPr>
        <w:t> </w:t>
      </w:r>
      <w:r>
        <w:rPr>
          <w:color w:val="241F1F"/>
        </w:rPr>
        <w:t>tätig</w:t>
      </w:r>
      <w:r>
        <w:rPr>
          <w:color w:val="241F1F"/>
          <w:spacing w:val="-10"/>
        </w:rPr>
        <w:t> </w:t>
      </w:r>
      <w:r>
        <w:rPr>
          <w:color w:val="241F1F"/>
          <w:spacing w:val="-3"/>
        </w:rPr>
        <w:t>werden</w:t>
      </w:r>
      <w:r>
        <w:rPr>
          <w:color w:val="241F1F"/>
          <w:spacing w:val="-11"/>
        </w:rPr>
        <w:t> </w:t>
      </w:r>
      <w:r>
        <w:rPr>
          <w:color w:val="241F1F"/>
        </w:rPr>
        <w:t>kann,</w:t>
      </w:r>
      <w:r>
        <w:rPr>
          <w:color w:val="241F1F"/>
          <w:spacing w:val="-10"/>
        </w:rPr>
        <w:t> </w:t>
      </w:r>
      <w:r>
        <w:rPr>
          <w:color w:val="241F1F"/>
        </w:rPr>
        <w:t>sehen</w:t>
      </w:r>
      <w:r>
        <w:rPr>
          <w:color w:val="241F1F"/>
          <w:spacing w:val="-11"/>
        </w:rPr>
        <w:t> </w:t>
      </w:r>
      <w:r>
        <w:rPr>
          <w:color w:val="241F1F"/>
        </w:rPr>
        <w:t>Nummer</w:t>
      </w:r>
      <w:r>
        <w:rPr>
          <w:color w:val="241F1F"/>
          <w:spacing w:val="-10"/>
        </w:rPr>
        <w:t> </w:t>
      </w:r>
      <w:r>
        <w:rPr>
          <w:color w:val="241F1F"/>
        </w:rPr>
        <w:t>36 und Nummer 36a MiStra Mitteilungspflichten an die Waf- fenbehörde</w:t>
      </w:r>
      <w:r>
        <w:rPr>
          <w:color w:val="241F1F"/>
          <w:spacing w:val="-1"/>
        </w:rPr>
        <w:t> </w:t>
      </w:r>
      <w:r>
        <w:rPr>
          <w:color w:val="241F1F"/>
          <w:spacing w:val="-3"/>
        </w:rPr>
        <w:t>vor.</w:t>
      </w:r>
    </w:p>
    <w:p>
      <w:pPr>
        <w:pStyle w:val="BodyText"/>
        <w:spacing w:before="5"/>
        <w:rPr>
          <w:sz w:val="20"/>
        </w:rPr>
      </w:pPr>
    </w:p>
    <w:p>
      <w:pPr>
        <w:pStyle w:val="BodyText"/>
        <w:spacing w:before="1"/>
        <w:ind w:left="225"/>
        <w:jc w:val="both"/>
      </w:pPr>
      <w:r>
        <w:rPr>
          <w:color w:val="241F1F"/>
          <w:w w:val="105"/>
        </w:rPr>
        <w:t>Zu Artikel 52 – Eilschutzanordnungen</w:t>
      </w:r>
    </w:p>
    <w:p>
      <w:pPr>
        <w:pStyle w:val="BodyText"/>
        <w:spacing w:line="244" w:lineRule="auto" w:before="117"/>
        <w:ind w:left="225" w:right="719"/>
        <w:jc w:val="both"/>
      </w:pPr>
      <w:r>
        <w:rPr>
          <w:color w:val="241F1F"/>
        </w:rPr>
        <w:t>Mit dieser Bestimmung wird die Verpflichtung eingeführt, die zuständigen Behörden in die Lage zu versetzen, </w:t>
      </w:r>
      <w:r>
        <w:rPr>
          <w:color w:val="241F1F"/>
          <w:spacing w:val="-6"/>
        </w:rPr>
        <w:t>an- </w:t>
      </w:r>
      <w:r>
        <w:rPr>
          <w:color w:val="241F1F"/>
        </w:rPr>
        <w:t>zuordnen, dass der </w:t>
      </w:r>
      <w:r>
        <w:rPr>
          <w:color w:val="241F1F"/>
          <w:spacing w:val="-3"/>
        </w:rPr>
        <w:t>Täter </w:t>
      </w:r>
      <w:r>
        <w:rPr>
          <w:color w:val="241F1F"/>
        </w:rPr>
        <w:t>beziehungsweise die Täterin häuslicher Gewalt die Wohnstätte des Opfers verlässt, und</w:t>
      </w:r>
      <w:r>
        <w:rPr>
          <w:color w:val="241F1F"/>
          <w:spacing w:val="-9"/>
        </w:rPr>
        <w:t> </w:t>
      </w:r>
      <w:r>
        <w:rPr>
          <w:color w:val="241F1F"/>
        </w:rPr>
        <w:t>besagte</w:t>
      </w:r>
      <w:r>
        <w:rPr>
          <w:color w:val="241F1F"/>
          <w:spacing w:val="-8"/>
        </w:rPr>
        <w:t> </w:t>
      </w:r>
      <w:r>
        <w:rPr>
          <w:color w:val="241F1F"/>
          <w:spacing w:val="-2"/>
        </w:rPr>
        <w:t>Person</w:t>
      </w:r>
      <w:r>
        <w:rPr>
          <w:color w:val="241F1F"/>
          <w:spacing w:val="-9"/>
        </w:rPr>
        <w:t> </w:t>
      </w:r>
      <w:r>
        <w:rPr>
          <w:color w:val="241F1F"/>
        </w:rPr>
        <w:t>davon</w:t>
      </w:r>
      <w:r>
        <w:rPr>
          <w:color w:val="241F1F"/>
          <w:spacing w:val="-8"/>
        </w:rPr>
        <w:t> </w:t>
      </w:r>
      <w:r>
        <w:rPr>
          <w:color w:val="241F1F"/>
        </w:rPr>
        <w:t>abzuhalten,</w:t>
      </w:r>
      <w:r>
        <w:rPr>
          <w:color w:val="241F1F"/>
          <w:spacing w:val="-9"/>
        </w:rPr>
        <w:t> </w:t>
      </w:r>
      <w:r>
        <w:rPr>
          <w:color w:val="241F1F"/>
        </w:rPr>
        <w:t>dorthin</w:t>
      </w:r>
      <w:r>
        <w:rPr>
          <w:color w:val="241F1F"/>
          <w:spacing w:val="-8"/>
        </w:rPr>
        <w:t> </w:t>
      </w:r>
      <w:r>
        <w:rPr>
          <w:color w:val="241F1F"/>
        </w:rPr>
        <w:t>zurückzu- kehren und das Opfer zu</w:t>
      </w:r>
      <w:r>
        <w:rPr>
          <w:color w:val="241F1F"/>
          <w:spacing w:val="-6"/>
        </w:rPr>
        <w:t> </w:t>
      </w:r>
      <w:r>
        <w:rPr>
          <w:color w:val="241F1F"/>
        </w:rPr>
        <w:t>kontaktieren.</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Die gesetzlichen Bestimmungen in Deutschland </w:t>
      </w:r>
      <w:r>
        <w:rPr>
          <w:color w:val="241F1F"/>
          <w:spacing w:val="-4"/>
        </w:rPr>
        <w:t>entspre- </w:t>
      </w:r>
      <w:r>
        <w:rPr>
          <w:color w:val="241F1F"/>
        </w:rPr>
        <w:t>chen diesem Erfordernis.</w:t>
      </w:r>
    </w:p>
    <w:p>
      <w:pPr>
        <w:pStyle w:val="BodyText"/>
        <w:spacing w:line="244" w:lineRule="auto" w:before="81"/>
        <w:ind w:left="751"/>
        <w:jc w:val="both"/>
      </w:pPr>
      <w:r>
        <w:rPr>
          <w:color w:val="241F1F"/>
        </w:rPr>
        <w:t>Zum einen kann gemäß § 1 Absatz 1 Satz 1 GewSchG jede Person, die Opfer einer vorsätzlichen und wider- rechtlichen Körper-, Gesundheits- oder Freiheitsverlet- zung geworden ist, gerichtliche Schutzanordnungen </w:t>
      </w:r>
      <w:r>
        <w:rPr>
          <w:color w:val="241F1F"/>
          <w:spacing w:val="-6"/>
        </w:rPr>
        <w:t>be- </w:t>
      </w:r>
      <w:r>
        <w:rPr>
          <w:color w:val="241F1F"/>
        </w:rPr>
        <w:t>antragen. Solche Anordnungen sind auch schon dann möglich, wenn die genannten Rechtsgutsverletzungen oder eine Verletzung des Lebens widerrechtlich ange- droht</w:t>
      </w:r>
      <w:r>
        <w:rPr>
          <w:color w:val="241F1F"/>
          <w:spacing w:val="-9"/>
        </w:rPr>
        <w:t> </w:t>
      </w:r>
      <w:r>
        <w:rPr>
          <w:color w:val="241F1F"/>
        </w:rPr>
        <w:t>werden</w:t>
      </w:r>
      <w:r>
        <w:rPr>
          <w:color w:val="241F1F"/>
          <w:spacing w:val="-10"/>
        </w:rPr>
        <w:t> </w:t>
      </w:r>
      <w:r>
        <w:rPr>
          <w:color w:val="241F1F"/>
        </w:rPr>
        <w:t>(§</w:t>
      </w:r>
      <w:r>
        <w:rPr>
          <w:color w:val="241F1F"/>
          <w:spacing w:val="-9"/>
        </w:rPr>
        <w:t> </w:t>
      </w:r>
      <w:r>
        <w:rPr>
          <w:color w:val="241F1F"/>
        </w:rPr>
        <w:t>1</w:t>
      </w:r>
      <w:r>
        <w:rPr>
          <w:color w:val="241F1F"/>
          <w:spacing w:val="-9"/>
        </w:rPr>
        <w:t> </w:t>
      </w:r>
      <w:r>
        <w:rPr>
          <w:color w:val="241F1F"/>
        </w:rPr>
        <w:t>Absatz</w:t>
      </w:r>
      <w:r>
        <w:rPr>
          <w:color w:val="241F1F"/>
          <w:spacing w:val="-9"/>
        </w:rPr>
        <w:t> </w:t>
      </w:r>
      <w:r>
        <w:rPr>
          <w:color w:val="241F1F"/>
        </w:rPr>
        <w:t>2</w:t>
      </w:r>
      <w:r>
        <w:rPr>
          <w:color w:val="241F1F"/>
          <w:spacing w:val="-9"/>
        </w:rPr>
        <w:t> </w:t>
      </w:r>
      <w:r>
        <w:rPr>
          <w:color w:val="241F1F"/>
        </w:rPr>
        <w:t>Satz</w:t>
      </w:r>
      <w:r>
        <w:rPr>
          <w:color w:val="241F1F"/>
          <w:spacing w:val="-9"/>
        </w:rPr>
        <w:t> </w:t>
      </w:r>
      <w:r>
        <w:rPr>
          <w:color w:val="241F1F"/>
        </w:rPr>
        <w:t>1</w:t>
      </w:r>
      <w:r>
        <w:rPr>
          <w:color w:val="241F1F"/>
          <w:spacing w:val="-9"/>
        </w:rPr>
        <w:t> </w:t>
      </w:r>
      <w:r>
        <w:rPr>
          <w:color w:val="241F1F"/>
        </w:rPr>
        <w:t>Nummer</w:t>
      </w:r>
      <w:r>
        <w:rPr>
          <w:color w:val="241F1F"/>
          <w:spacing w:val="-9"/>
        </w:rPr>
        <w:t> </w:t>
      </w:r>
      <w:r>
        <w:rPr>
          <w:color w:val="241F1F"/>
        </w:rPr>
        <w:t>1</w:t>
      </w:r>
      <w:r>
        <w:rPr>
          <w:color w:val="241F1F"/>
          <w:spacing w:val="-9"/>
        </w:rPr>
        <w:t> </w:t>
      </w:r>
      <w:r>
        <w:rPr>
          <w:color w:val="241F1F"/>
        </w:rPr>
        <w:t>GewSchG). Darüber hinaus können gerichtliche Schutzanordnungen auch bei Hausfriedensbrüchen und in Fällen der Nach- stellung</w:t>
      </w:r>
      <w:r>
        <w:rPr>
          <w:color w:val="241F1F"/>
          <w:spacing w:val="-10"/>
        </w:rPr>
        <w:t> </w:t>
      </w:r>
      <w:r>
        <w:rPr>
          <w:color w:val="241F1F"/>
          <w:spacing w:val="-3"/>
        </w:rPr>
        <w:t>beantragt</w:t>
      </w:r>
      <w:r>
        <w:rPr>
          <w:color w:val="241F1F"/>
          <w:spacing w:val="-10"/>
        </w:rPr>
        <w:t> </w:t>
      </w:r>
      <w:r>
        <w:rPr>
          <w:color w:val="241F1F"/>
          <w:spacing w:val="-3"/>
        </w:rPr>
        <w:t>werden</w:t>
      </w:r>
      <w:r>
        <w:rPr>
          <w:color w:val="241F1F"/>
          <w:spacing w:val="-10"/>
        </w:rPr>
        <w:t> </w:t>
      </w:r>
      <w:r>
        <w:rPr>
          <w:color w:val="241F1F"/>
        </w:rPr>
        <w:t>(§</w:t>
      </w:r>
      <w:r>
        <w:rPr>
          <w:color w:val="241F1F"/>
          <w:spacing w:val="-10"/>
        </w:rPr>
        <w:t> </w:t>
      </w:r>
      <w:r>
        <w:rPr>
          <w:color w:val="241F1F"/>
        </w:rPr>
        <w:t>1</w:t>
      </w:r>
      <w:r>
        <w:rPr>
          <w:color w:val="241F1F"/>
          <w:spacing w:val="-9"/>
        </w:rPr>
        <w:t> </w:t>
      </w:r>
      <w:r>
        <w:rPr>
          <w:color w:val="241F1F"/>
        </w:rPr>
        <w:t>Absatz</w:t>
      </w:r>
      <w:r>
        <w:rPr>
          <w:color w:val="241F1F"/>
          <w:spacing w:val="-10"/>
        </w:rPr>
        <w:t> </w:t>
      </w:r>
      <w:r>
        <w:rPr>
          <w:color w:val="241F1F"/>
        </w:rPr>
        <w:t>2</w:t>
      </w:r>
      <w:r>
        <w:rPr>
          <w:color w:val="241F1F"/>
          <w:spacing w:val="-10"/>
        </w:rPr>
        <w:t> </w:t>
      </w:r>
      <w:r>
        <w:rPr>
          <w:color w:val="241F1F"/>
        </w:rPr>
        <w:t>Satz</w:t>
      </w:r>
      <w:r>
        <w:rPr>
          <w:color w:val="241F1F"/>
          <w:spacing w:val="-10"/>
        </w:rPr>
        <w:t> </w:t>
      </w:r>
      <w:r>
        <w:rPr>
          <w:color w:val="241F1F"/>
        </w:rPr>
        <w:t>1</w:t>
      </w:r>
      <w:r>
        <w:rPr>
          <w:color w:val="241F1F"/>
          <w:spacing w:val="-10"/>
        </w:rPr>
        <w:t> </w:t>
      </w:r>
      <w:r>
        <w:rPr>
          <w:color w:val="241F1F"/>
        </w:rPr>
        <w:t>Nummer</w:t>
      </w:r>
      <w:r>
        <w:rPr>
          <w:color w:val="241F1F"/>
          <w:spacing w:val="-10"/>
        </w:rPr>
        <w:t> </w:t>
      </w:r>
      <w:r>
        <w:rPr>
          <w:color w:val="241F1F"/>
        </w:rPr>
        <w:t>2 GewSchG).</w:t>
      </w:r>
    </w:p>
    <w:p>
      <w:pPr>
        <w:pStyle w:val="BodyText"/>
        <w:spacing w:line="244" w:lineRule="auto" w:before="84"/>
        <w:ind w:left="751"/>
        <w:jc w:val="both"/>
      </w:pPr>
      <w:r>
        <w:rPr>
          <w:color w:val="241F1F"/>
        </w:rPr>
        <w:t>Auf Antrag der geschädigten Person haben die </w:t>
      </w:r>
      <w:r>
        <w:rPr>
          <w:color w:val="241F1F"/>
          <w:spacing w:val="-3"/>
        </w:rPr>
        <w:t>Gerichte </w:t>
      </w:r>
      <w:r>
        <w:rPr>
          <w:color w:val="241F1F"/>
        </w:rPr>
        <w:t>gemäß § 1 Absatz 1 Satz 1 GewSchG die zum Schutze des Opfers notwendigen Anordnungen zu treffen. So kann</w:t>
      </w:r>
      <w:r>
        <w:rPr>
          <w:color w:val="241F1F"/>
          <w:spacing w:val="-10"/>
        </w:rPr>
        <w:t> </w:t>
      </w:r>
      <w:r>
        <w:rPr>
          <w:color w:val="241F1F"/>
        </w:rPr>
        <w:t>dem</w:t>
      </w:r>
      <w:r>
        <w:rPr>
          <w:color w:val="241F1F"/>
          <w:spacing w:val="-10"/>
        </w:rPr>
        <w:t> </w:t>
      </w:r>
      <w:r>
        <w:rPr>
          <w:color w:val="241F1F"/>
          <w:spacing w:val="-5"/>
        </w:rPr>
        <w:t>Täter</w:t>
      </w:r>
      <w:r>
        <w:rPr>
          <w:color w:val="241F1F"/>
          <w:spacing w:val="-10"/>
        </w:rPr>
        <w:t> </w:t>
      </w:r>
      <w:r>
        <w:rPr>
          <w:color w:val="241F1F"/>
        </w:rPr>
        <w:t>insbesondere</w:t>
      </w:r>
      <w:r>
        <w:rPr>
          <w:color w:val="241F1F"/>
          <w:spacing w:val="-10"/>
        </w:rPr>
        <w:t> </w:t>
      </w:r>
      <w:r>
        <w:rPr>
          <w:color w:val="241F1F"/>
        </w:rPr>
        <w:t>verboten</w:t>
      </w:r>
      <w:r>
        <w:rPr>
          <w:color w:val="241F1F"/>
          <w:spacing w:val="-10"/>
        </w:rPr>
        <w:t> </w:t>
      </w:r>
      <w:r>
        <w:rPr>
          <w:color w:val="241F1F"/>
        </w:rPr>
        <w:t>werden,</w:t>
      </w:r>
      <w:r>
        <w:rPr>
          <w:color w:val="241F1F"/>
          <w:spacing w:val="-10"/>
        </w:rPr>
        <w:t> </w:t>
      </w:r>
      <w:r>
        <w:rPr>
          <w:color w:val="241F1F"/>
        </w:rPr>
        <w:t>die</w:t>
      </w:r>
      <w:r>
        <w:rPr>
          <w:color w:val="241F1F"/>
          <w:spacing w:val="-10"/>
        </w:rPr>
        <w:t> </w:t>
      </w:r>
      <w:r>
        <w:rPr>
          <w:color w:val="241F1F"/>
        </w:rPr>
        <w:t>Woh- nung des Opfers zu betreten, sich in einem vom Gericht zu bestimmenden Umkreis dieser Wohnung aufzuhalten oder bestimmte andere Orte aufzusuchen, an denen</w:t>
      </w:r>
      <w:r>
        <w:rPr>
          <w:color w:val="241F1F"/>
          <w:spacing w:val="-30"/>
        </w:rPr>
        <w:t> </w:t>
      </w:r>
      <w:r>
        <w:rPr>
          <w:color w:val="241F1F"/>
          <w:spacing w:val="-4"/>
        </w:rPr>
        <w:t>sich </w:t>
      </w:r>
      <w:r>
        <w:rPr>
          <w:color w:val="241F1F"/>
        </w:rPr>
        <w:t>die</w:t>
      </w:r>
      <w:r>
        <w:rPr>
          <w:color w:val="241F1F"/>
          <w:spacing w:val="-8"/>
        </w:rPr>
        <w:t> </w:t>
      </w:r>
      <w:r>
        <w:rPr>
          <w:color w:val="241F1F"/>
        </w:rPr>
        <w:t>verletzte</w:t>
      </w:r>
      <w:r>
        <w:rPr>
          <w:color w:val="241F1F"/>
          <w:spacing w:val="-7"/>
        </w:rPr>
        <w:t> </w:t>
      </w:r>
      <w:r>
        <w:rPr>
          <w:color w:val="241F1F"/>
        </w:rPr>
        <w:t>Person</w:t>
      </w:r>
      <w:r>
        <w:rPr>
          <w:color w:val="241F1F"/>
          <w:spacing w:val="-7"/>
        </w:rPr>
        <w:t> </w:t>
      </w:r>
      <w:r>
        <w:rPr>
          <w:color w:val="241F1F"/>
        </w:rPr>
        <w:t>regelmäßig</w:t>
      </w:r>
      <w:r>
        <w:rPr>
          <w:color w:val="241F1F"/>
          <w:spacing w:val="-7"/>
        </w:rPr>
        <w:t> </w:t>
      </w:r>
      <w:r>
        <w:rPr>
          <w:color w:val="241F1F"/>
        </w:rPr>
        <w:t>aufhält</w:t>
      </w:r>
      <w:r>
        <w:rPr>
          <w:color w:val="241F1F"/>
          <w:spacing w:val="-7"/>
        </w:rPr>
        <w:t> </w:t>
      </w:r>
      <w:r>
        <w:rPr>
          <w:color w:val="241F1F"/>
        </w:rPr>
        <w:t>(vgl.</w:t>
      </w:r>
      <w:r>
        <w:rPr>
          <w:color w:val="241F1F"/>
          <w:spacing w:val="-8"/>
        </w:rPr>
        <w:t> </w:t>
      </w:r>
      <w:r>
        <w:rPr>
          <w:color w:val="241F1F"/>
        </w:rPr>
        <w:t>§</w:t>
      </w:r>
      <w:r>
        <w:rPr>
          <w:color w:val="241F1F"/>
          <w:spacing w:val="-7"/>
        </w:rPr>
        <w:t> </w:t>
      </w:r>
      <w:r>
        <w:rPr>
          <w:color w:val="241F1F"/>
        </w:rPr>
        <w:t>1</w:t>
      </w:r>
      <w:r>
        <w:rPr>
          <w:color w:val="241F1F"/>
          <w:spacing w:val="-7"/>
        </w:rPr>
        <w:t> </w:t>
      </w:r>
      <w:r>
        <w:rPr>
          <w:color w:val="241F1F"/>
        </w:rPr>
        <w:t>Absatz</w:t>
      </w:r>
      <w:r>
        <w:rPr>
          <w:color w:val="241F1F"/>
          <w:spacing w:val="-7"/>
        </w:rPr>
        <w:t> </w:t>
      </w:r>
      <w:r>
        <w:rPr>
          <w:color w:val="241F1F"/>
        </w:rPr>
        <w:t>1 Satz</w:t>
      </w:r>
      <w:r>
        <w:rPr>
          <w:color w:val="241F1F"/>
          <w:spacing w:val="-15"/>
        </w:rPr>
        <w:t> </w:t>
      </w:r>
      <w:r>
        <w:rPr>
          <w:color w:val="241F1F"/>
        </w:rPr>
        <w:t>3</w:t>
      </w:r>
      <w:r>
        <w:rPr>
          <w:color w:val="241F1F"/>
          <w:spacing w:val="-14"/>
        </w:rPr>
        <w:t> </w:t>
      </w:r>
      <w:r>
        <w:rPr>
          <w:color w:val="241F1F"/>
        </w:rPr>
        <w:t>GewSchG).</w:t>
      </w:r>
      <w:r>
        <w:rPr>
          <w:color w:val="241F1F"/>
          <w:spacing w:val="-15"/>
        </w:rPr>
        <w:t> </w:t>
      </w:r>
      <w:r>
        <w:rPr>
          <w:color w:val="241F1F"/>
        </w:rPr>
        <w:t>Weiterhin</w:t>
      </w:r>
      <w:r>
        <w:rPr>
          <w:color w:val="241F1F"/>
          <w:spacing w:val="-14"/>
        </w:rPr>
        <w:t> </w:t>
      </w:r>
      <w:r>
        <w:rPr>
          <w:color w:val="241F1F"/>
        </w:rPr>
        <w:t>kann</w:t>
      </w:r>
      <w:r>
        <w:rPr>
          <w:color w:val="241F1F"/>
          <w:spacing w:val="-15"/>
        </w:rPr>
        <w:t> </w:t>
      </w:r>
      <w:r>
        <w:rPr>
          <w:color w:val="241F1F"/>
        </w:rPr>
        <w:t>es</w:t>
      </w:r>
      <w:r>
        <w:rPr>
          <w:color w:val="241F1F"/>
          <w:spacing w:val="-14"/>
        </w:rPr>
        <w:t> </w:t>
      </w:r>
      <w:r>
        <w:rPr>
          <w:color w:val="241F1F"/>
        </w:rPr>
        <w:t>dem</w:t>
      </w:r>
      <w:r>
        <w:rPr>
          <w:color w:val="241F1F"/>
          <w:spacing w:val="-15"/>
        </w:rPr>
        <w:t> </w:t>
      </w:r>
      <w:r>
        <w:rPr>
          <w:color w:val="241F1F"/>
          <w:spacing w:val="-5"/>
        </w:rPr>
        <w:t>Täter</w:t>
      </w:r>
      <w:r>
        <w:rPr>
          <w:color w:val="241F1F"/>
          <w:spacing w:val="-14"/>
        </w:rPr>
        <w:t> </w:t>
      </w:r>
      <w:r>
        <w:rPr>
          <w:color w:val="241F1F"/>
        </w:rPr>
        <w:t>untersagt werden, Zusammentreffen mit dem Opfer</w:t>
      </w:r>
      <w:r>
        <w:rPr>
          <w:color w:val="241F1F"/>
          <w:spacing w:val="-32"/>
        </w:rPr>
        <w:t> </w:t>
      </w:r>
      <w:r>
        <w:rPr>
          <w:color w:val="241F1F"/>
          <w:spacing w:val="-4"/>
        </w:rPr>
        <w:t>herbeizuführen, </w:t>
      </w:r>
      <w:r>
        <w:rPr>
          <w:color w:val="241F1F"/>
        </w:rPr>
        <w:t>beziehungsweise ihm kann auferlegt werden, bei zufälli- gen Zusammentreffen einen bestimmten Abstand zu </w:t>
      </w:r>
      <w:r>
        <w:rPr>
          <w:color w:val="241F1F"/>
          <w:spacing w:val="-4"/>
        </w:rPr>
        <w:t>der </w:t>
      </w:r>
      <w:r>
        <w:rPr>
          <w:color w:val="241F1F"/>
        </w:rPr>
        <w:t>geschädigten</w:t>
      </w:r>
      <w:r>
        <w:rPr>
          <w:color w:val="241F1F"/>
          <w:spacing w:val="-8"/>
        </w:rPr>
        <w:t> </w:t>
      </w:r>
      <w:r>
        <w:rPr>
          <w:color w:val="241F1F"/>
        </w:rPr>
        <w:t>Person</w:t>
      </w:r>
      <w:r>
        <w:rPr>
          <w:color w:val="241F1F"/>
          <w:spacing w:val="-8"/>
        </w:rPr>
        <w:t> </w:t>
      </w:r>
      <w:r>
        <w:rPr>
          <w:color w:val="241F1F"/>
        </w:rPr>
        <w:t>zu</w:t>
      </w:r>
      <w:r>
        <w:rPr>
          <w:color w:val="241F1F"/>
          <w:spacing w:val="-8"/>
        </w:rPr>
        <w:t> </w:t>
      </w:r>
      <w:r>
        <w:rPr>
          <w:color w:val="241F1F"/>
        </w:rPr>
        <w:t>halten.</w:t>
      </w:r>
      <w:r>
        <w:rPr>
          <w:color w:val="241F1F"/>
          <w:spacing w:val="-8"/>
        </w:rPr>
        <w:t> </w:t>
      </w:r>
      <w:r>
        <w:rPr>
          <w:color w:val="241F1F"/>
        </w:rPr>
        <w:t>Schließlich</w:t>
      </w:r>
      <w:r>
        <w:rPr>
          <w:color w:val="241F1F"/>
          <w:spacing w:val="-8"/>
        </w:rPr>
        <w:t> </w:t>
      </w:r>
      <w:r>
        <w:rPr>
          <w:color w:val="241F1F"/>
        </w:rPr>
        <w:t>umfassen</w:t>
      </w:r>
      <w:r>
        <w:rPr>
          <w:color w:val="241F1F"/>
          <w:spacing w:val="-8"/>
        </w:rPr>
        <w:t> </w:t>
      </w:r>
      <w:r>
        <w:rPr>
          <w:color w:val="241F1F"/>
          <w:spacing w:val="-5"/>
        </w:rPr>
        <w:t>die </w:t>
      </w:r>
      <w:r>
        <w:rPr>
          <w:color w:val="241F1F"/>
        </w:rPr>
        <w:t>möglichen gerichtlichen Maßnahmen auch das Verbot, mit dem Opfer Verbindung aufzunehmen. Hierunter fällt nicht</w:t>
      </w:r>
      <w:r>
        <w:rPr>
          <w:color w:val="241F1F"/>
          <w:spacing w:val="-14"/>
        </w:rPr>
        <w:t> </w:t>
      </w:r>
      <w:r>
        <w:rPr>
          <w:color w:val="241F1F"/>
        </w:rPr>
        <w:t>nur</w:t>
      </w:r>
      <w:r>
        <w:rPr>
          <w:color w:val="241F1F"/>
          <w:spacing w:val="-13"/>
        </w:rPr>
        <w:t> </w:t>
      </w:r>
      <w:r>
        <w:rPr>
          <w:color w:val="241F1F"/>
        </w:rPr>
        <w:t>die</w:t>
      </w:r>
      <w:r>
        <w:rPr>
          <w:color w:val="241F1F"/>
          <w:spacing w:val="-13"/>
        </w:rPr>
        <w:t> </w:t>
      </w:r>
      <w:r>
        <w:rPr>
          <w:color w:val="241F1F"/>
        </w:rPr>
        <w:t>persönliche</w:t>
      </w:r>
      <w:r>
        <w:rPr>
          <w:color w:val="241F1F"/>
          <w:spacing w:val="-13"/>
        </w:rPr>
        <w:t> </w:t>
      </w:r>
      <w:r>
        <w:rPr>
          <w:color w:val="241F1F"/>
        </w:rPr>
        <w:t>Verbindungsaufnahme,</w:t>
      </w:r>
      <w:r>
        <w:rPr>
          <w:color w:val="241F1F"/>
          <w:spacing w:val="-13"/>
        </w:rPr>
        <w:t> </w:t>
      </w:r>
      <w:r>
        <w:rPr>
          <w:color w:val="241F1F"/>
        </w:rPr>
        <w:t>sondern auch die Kontaktaufnahme unter Verwendung von </w:t>
      </w:r>
      <w:r>
        <w:rPr>
          <w:color w:val="241F1F"/>
          <w:spacing w:val="-5"/>
        </w:rPr>
        <w:t>Fern- </w:t>
      </w:r>
      <w:r>
        <w:rPr>
          <w:color w:val="241F1F"/>
        </w:rPr>
        <w:t>kommunikationsmitteln wie Brief, </w:t>
      </w:r>
      <w:r>
        <w:rPr>
          <w:color w:val="241F1F"/>
          <w:spacing w:val="-3"/>
        </w:rPr>
        <w:t>Telefon </w:t>
      </w:r>
      <w:r>
        <w:rPr>
          <w:color w:val="241F1F"/>
        </w:rPr>
        <w:t>oder</w:t>
      </w:r>
      <w:r>
        <w:rPr>
          <w:color w:val="241F1F"/>
          <w:spacing w:val="10"/>
        </w:rPr>
        <w:t> </w:t>
      </w:r>
      <w:r>
        <w:rPr>
          <w:color w:val="241F1F"/>
        </w:rPr>
        <w:t>Internet.</w:t>
      </w:r>
    </w:p>
    <w:p>
      <w:pPr>
        <w:pStyle w:val="BodyText"/>
        <w:spacing w:line="244" w:lineRule="auto" w:before="87"/>
        <w:ind w:left="751"/>
        <w:jc w:val="both"/>
      </w:pPr>
      <w:r>
        <w:rPr>
          <w:color w:val="241F1F"/>
        </w:rPr>
        <w:t>§</w:t>
      </w:r>
      <w:r>
        <w:rPr>
          <w:color w:val="241F1F"/>
          <w:spacing w:val="-9"/>
        </w:rPr>
        <w:t> </w:t>
      </w:r>
      <w:r>
        <w:rPr>
          <w:color w:val="241F1F"/>
        </w:rPr>
        <w:t>2</w:t>
      </w:r>
      <w:r>
        <w:rPr>
          <w:color w:val="241F1F"/>
          <w:spacing w:val="-8"/>
        </w:rPr>
        <w:t> </w:t>
      </w:r>
      <w:r>
        <w:rPr>
          <w:color w:val="241F1F"/>
        </w:rPr>
        <w:t>Absatz</w:t>
      </w:r>
      <w:r>
        <w:rPr>
          <w:color w:val="241F1F"/>
          <w:spacing w:val="-8"/>
        </w:rPr>
        <w:t> </w:t>
      </w:r>
      <w:r>
        <w:rPr>
          <w:color w:val="241F1F"/>
        </w:rPr>
        <w:t>1</w:t>
      </w:r>
      <w:r>
        <w:rPr>
          <w:color w:val="241F1F"/>
          <w:spacing w:val="-9"/>
        </w:rPr>
        <w:t> </w:t>
      </w:r>
      <w:r>
        <w:rPr>
          <w:color w:val="241F1F"/>
        </w:rPr>
        <w:t>GewSchG</w:t>
      </w:r>
      <w:r>
        <w:rPr>
          <w:color w:val="241F1F"/>
          <w:spacing w:val="-8"/>
        </w:rPr>
        <w:t> </w:t>
      </w:r>
      <w:r>
        <w:rPr>
          <w:color w:val="241F1F"/>
        </w:rPr>
        <w:t>räumt</w:t>
      </w:r>
      <w:r>
        <w:rPr>
          <w:color w:val="241F1F"/>
          <w:spacing w:val="-8"/>
        </w:rPr>
        <w:t> </w:t>
      </w:r>
      <w:r>
        <w:rPr>
          <w:color w:val="241F1F"/>
        </w:rPr>
        <w:t>einer</w:t>
      </w:r>
      <w:r>
        <w:rPr>
          <w:color w:val="241F1F"/>
          <w:spacing w:val="-8"/>
        </w:rPr>
        <w:t> </w:t>
      </w:r>
      <w:r>
        <w:rPr>
          <w:color w:val="241F1F"/>
        </w:rPr>
        <w:t>verletzten</w:t>
      </w:r>
      <w:r>
        <w:rPr>
          <w:color w:val="241F1F"/>
          <w:spacing w:val="-9"/>
        </w:rPr>
        <w:t> </w:t>
      </w:r>
      <w:r>
        <w:rPr>
          <w:color w:val="241F1F"/>
        </w:rPr>
        <w:t>Person</w:t>
      </w:r>
      <w:r>
        <w:rPr>
          <w:color w:val="241F1F"/>
          <w:spacing w:val="-8"/>
        </w:rPr>
        <w:t> </w:t>
      </w:r>
      <w:r>
        <w:rPr>
          <w:color w:val="241F1F"/>
        </w:rPr>
        <w:t>zu- dem einen gegen den </w:t>
      </w:r>
      <w:r>
        <w:rPr>
          <w:color w:val="241F1F"/>
          <w:spacing w:val="-3"/>
        </w:rPr>
        <w:t>Täter </w:t>
      </w:r>
      <w:r>
        <w:rPr>
          <w:color w:val="241F1F"/>
        </w:rPr>
        <w:t>gerichteten Anspruch auf Überlassung der gemeinsam genutzten Wohnung zur alleinigen Benutzung ein, wenn zum Zeitpunkt der </w:t>
      </w:r>
      <w:r>
        <w:rPr>
          <w:color w:val="241F1F"/>
          <w:spacing w:val="-5"/>
        </w:rPr>
        <w:t>Tat </w:t>
      </w:r>
      <w:r>
        <w:rPr>
          <w:color w:val="241F1F"/>
        </w:rPr>
        <w:t>nach § 1 Absatz 1 Satz 1 GewSchG ein auf Dauer </w:t>
      </w:r>
      <w:r>
        <w:rPr>
          <w:color w:val="241F1F"/>
          <w:spacing w:val="-4"/>
        </w:rPr>
        <w:t>ange- </w:t>
      </w:r>
      <w:r>
        <w:rPr>
          <w:color w:val="241F1F"/>
        </w:rPr>
        <w:t>legter gemeinsamer Haushalt geführt wurde. Einen solchen</w:t>
      </w:r>
      <w:r>
        <w:rPr>
          <w:color w:val="241F1F"/>
          <w:spacing w:val="-12"/>
        </w:rPr>
        <w:t> </w:t>
      </w:r>
      <w:r>
        <w:rPr>
          <w:color w:val="241F1F"/>
        </w:rPr>
        <w:t>Überlassungsanspruch</w:t>
      </w:r>
      <w:r>
        <w:rPr>
          <w:color w:val="241F1F"/>
          <w:spacing w:val="-12"/>
        </w:rPr>
        <w:t> </w:t>
      </w:r>
      <w:r>
        <w:rPr>
          <w:color w:val="241F1F"/>
        </w:rPr>
        <w:t>kann</w:t>
      </w:r>
      <w:r>
        <w:rPr>
          <w:color w:val="241F1F"/>
          <w:spacing w:val="-12"/>
        </w:rPr>
        <w:t> </w:t>
      </w:r>
      <w:r>
        <w:rPr>
          <w:color w:val="241F1F"/>
        </w:rPr>
        <w:t>auch</w:t>
      </w:r>
      <w:r>
        <w:rPr>
          <w:color w:val="241F1F"/>
          <w:spacing w:val="-12"/>
        </w:rPr>
        <w:t> </w:t>
      </w:r>
      <w:r>
        <w:rPr>
          <w:color w:val="241F1F"/>
        </w:rPr>
        <w:t>eine</w:t>
      </w:r>
      <w:r>
        <w:rPr>
          <w:color w:val="241F1F"/>
          <w:spacing w:val="-12"/>
        </w:rPr>
        <w:t> </w:t>
      </w:r>
      <w:r>
        <w:rPr>
          <w:color w:val="241F1F"/>
        </w:rPr>
        <w:t>bedrohte Person unter der zusätzlichen Voraussetzung geltend machen, dass die Wohnungszuweisung erforderlich </w:t>
      </w:r>
      <w:r>
        <w:rPr>
          <w:color w:val="241F1F"/>
          <w:spacing w:val="-3"/>
        </w:rPr>
        <w:t>ist, </w:t>
      </w:r>
      <w:r>
        <w:rPr>
          <w:color w:val="241F1F"/>
        </w:rPr>
        <w:t>um eine unbillige Härte zu vermeiden (§ 2 Absatz 6 GewSchG).</w:t>
      </w:r>
    </w:p>
    <w:p>
      <w:pPr>
        <w:pStyle w:val="BodyText"/>
        <w:spacing w:line="244" w:lineRule="auto" w:before="84"/>
        <w:ind w:left="751"/>
        <w:jc w:val="both"/>
      </w:pPr>
      <w:r>
        <w:rPr>
          <w:color w:val="241F1F"/>
        </w:rPr>
        <w:t>Steht die verletzte oder bedrohte Person im Zeitpunkt einer </w:t>
      </w:r>
      <w:r>
        <w:rPr>
          <w:color w:val="241F1F"/>
          <w:spacing w:val="-5"/>
        </w:rPr>
        <w:t>Tat </w:t>
      </w:r>
      <w:r>
        <w:rPr>
          <w:color w:val="241F1F"/>
        </w:rPr>
        <w:t>nach § 1 Absatz 1 oder Absatz 2 Satz 1 GewSchG unter elterlicher Sorge, so treten im</w:t>
      </w:r>
      <w:r>
        <w:rPr>
          <w:color w:val="241F1F"/>
          <w:spacing w:val="-28"/>
        </w:rPr>
        <w:t> </w:t>
      </w:r>
      <w:r>
        <w:rPr>
          <w:color w:val="241F1F"/>
        </w:rPr>
        <w:t>Verhältnis zu den Eltern an die Stelle von §§ 1 und 2 GewSchG die für</w:t>
      </w:r>
      <w:r>
        <w:rPr>
          <w:color w:val="241F1F"/>
          <w:spacing w:val="-19"/>
        </w:rPr>
        <w:t> </w:t>
      </w:r>
      <w:r>
        <w:rPr>
          <w:color w:val="241F1F"/>
        </w:rPr>
        <w:t>das</w:t>
      </w:r>
      <w:r>
        <w:rPr>
          <w:color w:val="241F1F"/>
          <w:spacing w:val="-18"/>
        </w:rPr>
        <w:t> </w:t>
      </w:r>
      <w:r>
        <w:rPr>
          <w:color w:val="241F1F"/>
        </w:rPr>
        <w:t>Sorgerechtsverhältnis</w:t>
      </w:r>
      <w:r>
        <w:rPr>
          <w:color w:val="241F1F"/>
          <w:spacing w:val="-19"/>
        </w:rPr>
        <w:t> </w:t>
      </w:r>
      <w:r>
        <w:rPr>
          <w:color w:val="241F1F"/>
        </w:rPr>
        <w:t>maßgebenden</w:t>
      </w:r>
      <w:r>
        <w:rPr>
          <w:color w:val="241F1F"/>
          <w:spacing w:val="-18"/>
        </w:rPr>
        <w:t> </w:t>
      </w:r>
      <w:r>
        <w:rPr>
          <w:color w:val="241F1F"/>
        </w:rPr>
        <w:t>Vorschriften (§ 3 Absatz 1</w:t>
      </w:r>
      <w:r>
        <w:rPr>
          <w:color w:val="241F1F"/>
          <w:spacing w:val="-7"/>
        </w:rPr>
        <w:t> </w:t>
      </w:r>
      <w:r>
        <w:rPr>
          <w:color w:val="241F1F"/>
        </w:rPr>
        <w:t>GewSchG).</w:t>
      </w:r>
    </w:p>
    <w:p>
      <w:pPr>
        <w:pStyle w:val="BodyText"/>
        <w:spacing w:line="244" w:lineRule="auto" w:before="81"/>
        <w:ind w:left="751"/>
        <w:jc w:val="both"/>
      </w:pPr>
      <w:r>
        <w:rPr>
          <w:color w:val="241F1F"/>
        </w:rPr>
        <w:t>Das</w:t>
      </w:r>
      <w:r>
        <w:rPr>
          <w:color w:val="241F1F"/>
          <w:spacing w:val="-16"/>
        </w:rPr>
        <w:t> </w:t>
      </w:r>
      <w:r>
        <w:rPr>
          <w:color w:val="241F1F"/>
        </w:rPr>
        <w:t>gerichtliche</w:t>
      </w:r>
      <w:r>
        <w:rPr>
          <w:color w:val="241F1F"/>
          <w:spacing w:val="-15"/>
        </w:rPr>
        <w:t> </w:t>
      </w:r>
      <w:r>
        <w:rPr>
          <w:color w:val="241F1F"/>
        </w:rPr>
        <w:t>Verfahren</w:t>
      </w:r>
      <w:r>
        <w:rPr>
          <w:color w:val="241F1F"/>
          <w:spacing w:val="-15"/>
        </w:rPr>
        <w:t> </w:t>
      </w:r>
      <w:r>
        <w:rPr>
          <w:color w:val="241F1F"/>
        </w:rPr>
        <w:t>in</w:t>
      </w:r>
      <w:r>
        <w:rPr>
          <w:color w:val="241F1F"/>
          <w:spacing w:val="-15"/>
        </w:rPr>
        <w:t> </w:t>
      </w:r>
      <w:r>
        <w:rPr>
          <w:color w:val="241F1F"/>
        </w:rPr>
        <w:t>Gewaltschutzsachen</w:t>
      </w:r>
      <w:r>
        <w:rPr>
          <w:color w:val="241F1F"/>
          <w:spacing w:val="-16"/>
        </w:rPr>
        <w:t> </w:t>
      </w:r>
      <w:r>
        <w:rPr>
          <w:color w:val="241F1F"/>
        </w:rPr>
        <w:t>richtet sich</w:t>
      </w:r>
      <w:r>
        <w:rPr>
          <w:color w:val="241F1F"/>
          <w:spacing w:val="-10"/>
        </w:rPr>
        <w:t> </w:t>
      </w:r>
      <w:r>
        <w:rPr>
          <w:color w:val="241F1F"/>
        </w:rPr>
        <w:t>nach</w:t>
      </w:r>
      <w:r>
        <w:rPr>
          <w:color w:val="241F1F"/>
          <w:spacing w:val="-10"/>
        </w:rPr>
        <w:t> </w:t>
      </w:r>
      <w:r>
        <w:rPr>
          <w:color w:val="241F1F"/>
        </w:rPr>
        <w:t>den</w:t>
      </w:r>
      <w:r>
        <w:rPr>
          <w:color w:val="241F1F"/>
          <w:spacing w:val="-9"/>
        </w:rPr>
        <w:t> </w:t>
      </w:r>
      <w:r>
        <w:rPr>
          <w:color w:val="241F1F"/>
        </w:rPr>
        <w:t>Vorschriften</w:t>
      </w:r>
      <w:r>
        <w:rPr>
          <w:color w:val="241F1F"/>
          <w:spacing w:val="-10"/>
        </w:rPr>
        <w:t> </w:t>
      </w:r>
      <w:r>
        <w:rPr>
          <w:color w:val="241F1F"/>
        </w:rPr>
        <w:t>des</w:t>
      </w:r>
      <w:r>
        <w:rPr>
          <w:color w:val="241F1F"/>
          <w:spacing w:val="-9"/>
        </w:rPr>
        <w:t> </w:t>
      </w:r>
      <w:r>
        <w:rPr>
          <w:color w:val="241F1F"/>
          <w:spacing w:val="-3"/>
        </w:rPr>
        <w:t>FamFG.</w:t>
      </w:r>
      <w:r>
        <w:rPr>
          <w:color w:val="241F1F"/>
          <w:spacing w:val="-10"/>
        </w:rPr>
        <w:t> </w:t>
      </w:r>
      <w:r>
        <w:rPr>
          <w:color w:val="241F1F"/>
        </w:rPr>
        <w:t>Zuständig</w:t>
      </w:r>
      <w:r>
        <w:rPr>
          <w:color w:val="241F1F"/>
          <w:spacing w:val="-9"/>
        </w:rPr>
        <w:t> </w:t>
      </w:r>
      <w:r>
        <w:rPr>
          <w:color w:val="241F1F"/>
        </w:rPr>
        <w:t>ist</w:t>
      </w:r>
      <w:r>
        <w:rPr>
          <w:color w:val="241F1F"/>
          <w:spacing w:val="-10"/>
        </w:rPr>
        <w:t> </w:t>
      </w:r>
      <w:r>
        <w:rPr>
          <w:color w:val="241F1F"/>
        </w:rPr>
        <w:t>das Familiengericht. Das Gericht hat die zur Feststellung </w:t>
      </w:r>
      <w:r>
        <w:rPr>
          <w:color w:val="241F1F"/>
          <w:spacing w:val="-4"/>
        </w:rPr>
        <w:t>der </w:t>
      </w:r>
      <w:r>
        <w:rPr>
          <w:color w:val="241F1F"/>
        </w:rPr>
        <w:t>entscheidungserheblichen Tatsachen erforderlichen Er- mittlungen von Amts wegen durchzuführen. Zudem </w:t>
      </w:r>
      <w:r>
        <w:rPr>
          <w:color w:val="241F1F"/>
          <w:spacing w:val="-3"/>
        </w:rPr>
        <w:t>kann </w:t>
      </w:r>
      <w:r>
        <w:rPr>
          <w:color w:val="241F1F"/>
        </w:rPr>
        <w:t>eine</w:t>
      </w:r>
      <w:r>
        <w:rPr>
          <w:color w:val="241F1F"/>
          <w:spacing w:val="-11"/>
        </w:rPr>
        <w:t> </w:t>
      </w:r>
      <w:r>
        <w:rPr>
          <w:color w:val="241F1F"/>
        </w:rPr>
        <w:t>gerichtliche</w:t>
      </w:r>
      <w:r>
        <w:rPr>
          <w:color w:val="241F1F"/>
          <w:spacing w:val="-10"/>
        </w:rPr>
        <w:t> </w:t>
      </w:r>
      <w:r>
        <w:rPr>
          <w:color w:val="241F1F"/>
        </w:rPr>
        <w:t>Anordnung</w:t>
      </w:r>
      <w:r>
        <w:rPr>
          <w:color w:val="241F1F"/>
          <w:spacing w:val="-11"/>
        </w:rPr>
        <w:t> </w:t>
      </w:r>
      <w:r>
        <w:rPr>
          <w:color w:val="241F1F"/>
        </w:rPr>
        <w:t>unabhängig</w:t>
      </w:r>
      <w:r>
        <w:rPr>
          <w:color w:val="241F1F"/>
          <w:spacing w:val="-10"/>
        </w:rPr>
        <w:t> </w:t>
      </w:r>
      <w:r>
        <w:rPr>
          <w:color w:val="241F1F"/>
        </w:rPr>
        <w:t>von</w:t>
      </w:r>
      <w:r>
        <w:rPr>
          <w:color w:val="241F1F"/>
          <w:spacing w:val="-10"/>
        </w:rPr>
        <w:t> </w:t>
      </w:r>
      <w:r>
        <w:rPr>
          <w:color w:val="241F1F"/>
        </w:rPr>
        <w:t>dem</w:t>
      </w:r>
      <w:r>
        <w:rPr>
          <w:color w:val="241F1F"/>
          <w:spacing w:val="-11"/>
        </w:rPr>
        <w:t> </w:t>
      </w:r>
      <w:r>
        <w:rPr>
          <w:color w:val="241F1F"/>
        </w:rPr>
        <w:t>Antrag an</w:t>
      </w:r>
      <w:r>
        <w:rPr>
          <w:color w:val="241F1F"/>
          <w:spacing w:val="-14"/>
        </w:rPr>
        <w:t> </w:t>
      </w:r>
      <w:r>
        <w:rPr>
          <w:color w:val="241F1F"/>
        </w:rPr>
        <w:t>die</w:t>
      </w:r>
      <w:r>
        <w:rPr>
          <w:color w:val="241F1F"/>
          <w:spacing w:val="-13"/>
        </w:rPr>
        <w:t> </w:t>
      </w:r>
      <w:r>
        <w:rPr>
          <w:color w:val="241F1F"/>
        </w:rPr>
        <w:t>konkrete</w:t>
      </w:r>
      <w:r>
        <w:rPr>
          <w:color w:val="241F1F"/>
          <w:spacing w:val="-13"/>
        </w:rPr>
        <w:t> </w:t>
      </w:r>
      <w:r>
        <w:rPr>
          <w:color w:val="241F1F"/>
        </w:rPr>
        <w:t>Gefährdungssituation</w:t>
      </w:r>
      <w:r>
        <w:rPr>
          <w:color w:val="241F1F"/>
          <w:spacing w:val="-13"/>
        </w:rPr>
        <w:t> </w:t>
      </w:r>
      <w:r>
        <w:rPr>
          <w:color w:val="241F1F"/>
        </w:rPr>
        <w:t>angepasst</w:t>
      </w:r>
      <w:r>
        <w:rPr>
          <w:color w:val="241F1F"/>
          <w:spacing w:val="-13"/>
        </w:rPr>
        <w:t> </w:t>
      </w:r>
      <w:r>
        <w:rPr>
          <w:color w:val="241F1F"/>
        </w:rPr>
        <w:t>werden. Zum</w:t>
      </w:r>
      <w:r>
        <w:rPr>
          <w:color w:val="241F1F"/>
          <w:spacing w:val="-8"/>
        </w:rPr>
        <w:t> </w:t>
      </w:r>
      <w:r>
        <w:rPr>
          <w:color w:val="241F1F"/>
        </w:rPr>
        <w:t>Schutz</w:t>
      </w:r>
      <w:r>
        <w:rPr>
          <w:color w:val="241F1F"/>
          <w:spacing w:val="-8"/>
        </w:rPr>
        <w:t> </w:t>
      </w:r>
      <w:r>
        <w:rPr>
          <w:color w:val="241F1F"/>
        </w:rPr>
        <w:t>des</w:t>
      </w:r>
      <w:r>
        <w:rPr>
          <w:color w:val="241F1F"/>
          <w:spacing w:val="-7"/>
        </w:rPr>
        <w:t> </w:t>
      </w:r>
      <w:r>
        <w:rPr>
          <w:color w:val="241F1F"/>
        </w:rPr>
        <w:t>Opfers</w:t>
      </w:r>
      <w:r>
        <w:rPr>
          <w:color w:val="241F1F"/>
          <w:spacing w:val="-8"/>
        </w:rPr>
        <w:t> </w:t>
      </w:r>
      <w:r>
        <w:rPr>
          <w:color w:val="241F1F"/>
        </w:rPr>
        <w:t>ist</w:t>
      </w:r>
      <w:r>
        <w:rPr>
          <w:color w:val="241F1F"/>
          <w:spacing w:val="-7"/>
        </w:rPr>
        <w:t> </w:t>
      </w:r>
      <w:r>
        <w:rPr>
          <w:color w:val="241F1F"/>
        </w:rPr>
        <w:t>die</w:t>
      </w:r>
      <w:r>
        <w:rPr>
          <w:color w:val="241F1F"/>
          <w:spacing w:val="-8"/>
        </w:rPr>
        <w:t> </w:t>
      </w:r>
      <w:r>
        <w:rPr>
          <w:color w:val="241F1F"/>
        </w:rPr>
        <w:t>Verhandlung</w:t>
      </w:r>
      <w:r>
        <w:rPr>
          <w:color w:val="241F1F"/>
          <w:spacing w:val="-7"/>
        </w:rPr>
        <w:t> </w:t>
      </w:r>
      <w:r>
        <w:rPr>
          <w:color w:val="241F1F"/>
          <w:spacing w:val="-3"/>
        </w:rPr>
        <w:t>grundsätzlich </w:t>
      </w:r>
      <w:r>
        <w:rPr>
          <w:color w:val="241F1F"/>
        </w:rPr>
        <w:t>nicht öffentlich und das Opfer kann vom </w:t>
      </w:r>
      <w:r>
        <w:rPr>
          <w:color w:val="241F1F"/>
          <w:spacing w:val="-3"/>
        </w:rPr>
        <w:t>Täter </w:t>
      </w:r>
      <w:r>
        <w:rPr>
          <w:color w:val="241F1F"/>
        </w:rPr>
        <w:t>getrennt angehört</w:t>
      </w:r>
      <w:r>
        <w:rPr>
          <w:color w:val="241F1F"/>
          <w:spacing w:val="-8"/>
        </w:rPr>
        <w:t> </w:t>
      </w:r>
      <w:r>
        <w:rPr>
          <w:color w:val="241F1F"/>
          <w:spacing w:val="-3"/>
        </w:rPr>
        <w:t>werden,</w:t>
      </w:r>
      <w:r>
        <w:rPr>
          <w:color w:val="241F1F"/>
          <w:spacing w:val="-7"/>
        </w:rPr>
        <w:t> </w:t>
      </w:r>
      <w:r>
        <w:rPr>
          <w:color w:val="241F1F"/>
        </w:rPr>
        <w:t>um</w:t>
      </w:r>
      <w:r>
        <w:rPr>
          <w:color w:val="241F1F"/>
          <w:spacing w:val="-8"/>
        </w:rPr>
        <w:t> </w:t>
      </w:r>
      <w:r>
        <w:rPr>
          <w:color w:val="241F1F"/>
        </w:rPr>
        <w:t>ein</w:t>
      </w:r>
      <w:r>
        <w:rPr>
          <w:color w:val="241F1F"/>
          <w:spacing w:val="-6"/>
        </w:rPr>
        <w:t> </w:t>
      </w:r>
      <w:r>
        <w:rPr>
          <w:color w:val="241F1F"/>
          <w:spacing w:val="-3"/>
        </w:rPr>
        <w:t>Zusammentreffen</w:t>
      </w:r>
      <w:r>
        <w:rPr>
          <w:color w:val="241F1F"/>
          <w:spacing w:val="-7"/>
        </w:rPr>
        <w:t> </w:t>
      </w:r>
      <w:r>
        <w:rPr>
          <w:color w:val="241F1F"/>
        </w:rPr>
        <w:t>beider</w:t>
      </w:r>
      <w:r>
        <w:rPr>
          <w:color w:val="241F1F"/>
          <w:spacing w:val="-7"/>
        </w:rPr>
        <w:t> </w:t>
      </w:r>
      <w:r>
        <w:rPr>
          <w:color w:val="241F1F"/>
        </w:rPr>
        <w:t>im</w:t>
      </w:r>
      <w:r>
        <w:rPr>
          <w:color w:val="241F1F"/>
          <w:spacing w:val="-8"/>
        </w:rPr>
        <w:t> </w:t>
      </w:r>
      <w:r>
        <w:rPr>
          <w:color w:val="241F1F"/>
          <w:spacing w:val="-7"/>
        </w:rPr>
        <w:t>Ter- </w:t>
      </w:r>
      <w:r>
        <w:rPr>
          <w:color w:val="241F1F"/>
        </w:rPr>
        <w:t>min zu</w:t>
      </w:r>
      <w:r>
        <w:rPr>
          <w:color w:val="241F1F"/>
          <w:spacing w:val="-3"/>
        </w:rPr>
        <w:t> </w:t>
      </w:r>
      <w:r>
        <w:rPr>
          <w:color w:val="241F1F"/>
        </w:rPr>
        <w:t>vermeiden.</w:t>
      </w:r>
    </w:p>
    <w:p>
      <w:pPr>
        <w:pStyle w:val="BodyText"/>
        <w:spacing w:line="244" w:lineRule="auto" w:before="84"/>
        <w:ind w:left="751"/>
        <w:jc w:val="both"/>
      </w:pPr>
      <w:r>
        <w:rPr>
          <w:color w:val="241F1F"/>
        </w:rPr>
        <w:t>Wenn ein dringendes Bedürfnis für ein sofortiges </w:t>
      </w:r>
      <w:r>
        <w:rPr>
          <w:color w:val="241F1F"/>
          <w:spacing w:val="-3"/>
        </w:rPr>
        <w:t>Tätig- </w:t>
      </w:r>
      <w:r>
        <w:rPr>
          <w:color w:val="241F1F"/>
        </w:rPr>
        <w:t>werden</w:t>
      </w:r>
      <w:r>
        <w:rPr>
          <w:color w:val="241F1F"/>
          <w:spacing w:val="-10"/>
        </w:rPr>
        <w:t> </w:t>
      </w:r>
      <w:r>
        <w:rPr>
          <w:color w:val="241F1F"/>
        </w:rPr>
        <w:t>des</w:t>
      </w:r>
      <w:r>
        <w:rPr>
          <w:color w:val="241F1F"/>
          <w:spacing w:val="-10"/>
        </w:rPr>
        <w:t> </w:t>
      </w:r>
      <w:r>
        <w:rPr>
          <w:color w:val="241F1F"/>
        </w:rPr>
        <w:t>Gerichts</w:t>
      </w:r>
      <w:r>
        <w:rPr>
          <w:color w:val="241F1F"/>
          <w:spacing w:val="-9"/>
        </w:rPr>
        <w:t> </w:t>
      </w:r>
      <w:r>
        <w:rPr>
          <w:color w:val="241F1F"/>
        </w:rPr>
        <w:t>besteht,</w:t>
      </w:r>
      <w:r>
        <w:rPr>
          <w:color w:val="241F1F"/>
          <w:spacing w:val="-10"/>
        </w:rPr>
        <w:t> </w:t>
      </w:r>
      <w:r>
        <w:rPr>
          <w:color w:val="241F1F"/>
        </w:rPr>
        <w:t>kann</w:t>
      </w:r>
      <w:r>
        <w:rPr>
          <w:color w:val="241F1F"/>
          <w:spacing w:val="-9"/>
        </w:rPr>
        <w:t> </w:t>
      </w:r>
      <w:r>
        <w:rPr>
          <w:color w:val="241F1F"/>
        </w:rPr>
        <w:t>das</w:t>
      </w:r>
      <w:r>
        <w:rPr>
          <w:color w:val="241F1F"/>
          <w:spacing w:val="-10"/>
        </w:rPr>
        <w:t> </w:t>
      </w:r>
      <w:r>
        <w:rPr>
          <w:color w:val="241F1F"/>
        </w:rPr>
        <w:t>Opfer</w:t>
      </w:r>
      <w:r>
        <w:rPr>
          <w:color w:val="241F1F"/>
          <w:spacing w:val="-9"/>
        </w:rPr>
        <w:t> </w:t>
      </w:r>
      <w:r>
        <w:rPr>
          <w:color w:val="241F1F"/>
        </w:rPr>
        <w:t>vorläufigen Rechtschutz beantragen. Das Gericht kann dann durch eine</w:t>
      </w:r>
      <w:r>
        <w:rPr>
          <w:color w:val="241F1F"/>
          <w:spacing w:val="9"/>
        </w:rPr>
        <w:t> </w:t>
      </w:r>
      <w:r>
        <w:rPr>
          <w:color w:val="241F1F"/>
        </w:rPr>
        <w:t>einstweilige</w:t>
      </w:r>
      <w:r>
        <w:rPr>
          <w:color w:val="241F1F"/>
          <w:spacing w:val="10"/>
        </w:rPr>
        <w:t> </w:t>
      </w:r>
      <w:r>
        <w:rPr>
          <w:color w:val="241F1F"/>
        </w:rPr>
        <w:t>Anordnung</w:t>
      </w:r>
      <w:r>
        <w:rPr>
          <w:color w:val="241F1F"/>
          <w:spacing w:val="9"/>
        </w:rPr>
        <w:t> </w:t>
      </w:r>
      <w:r>
        <w:rPr>
          <w:color w:val="241F1F"/>
        </w:rPr>
        <w:t>gemäß</w:t>
      </w:r>
      <w:r>
        <w:rPr>
          <w:color w:val="241F1F"/>
          <w:spacing w:val="10"/>
        </w:rPr>
        <w:t> </w:t>
      </w:r>
      <w:r>
        <w:rPr>
          <w:color w:val="241F1F"/>
        </w:rPr>
        <w:t>§</w:t>
      </w:r>
      <w:r>
        <w:rPr>
          <w:color w:val="241F1F"/>
          <w:spacing w:val="10"/>
        </w:rPr>
        <w:t> </w:t>
      </w:r>
      <w:r>
        <w:rPr>
          <w:color w:val="241F1F"/>
        </w:rPr>
        <w:t>214</w:t>
      </w:r>
      <w:r>
        <w:rPr>
          <w:color w:val="241F1F"/>
          <w:spacing w:val="9"/>
        </w:rPr>
        <w:t> </w:t>
      </w:r>
      <w:r>
        <w:rPr>
          <w:color w:val="241F1F"/>
        </w:rPr>
        <w:t>FamFG</w:t>
      </w:r>
      <w:r>
        <w:rPr>
          <w:color w:val="241F1F"/>
          <w:spacing w:val="10"/>
        </w:rPr>
        <w:t> </w:t>
      </w:r>
      <w:r>
        <w:rPr>
          <w:color w:val="241F1F"/>
        </w:rPr>
        <w:t>eine</w:t>
      </w:r>
    </w:p>
    <w:p>
      <w:pPr>
        <w:pStyle w:val="BodyText"/>
        <w:spacing w:line="244" w:lineRule="auto" w:before="92"/>
        <w:ind w:left="225" w:right="718"/>
        <w:jc w:val="both"/>
      </w:pPr>
      <w:r>
        <w:rPr/>
        <w:br w:type="column"/>
      </w:r>
      <w:r>
        <w:rPr>
          <w:color w:val="241F1F"/>
        </w:rPr>
        <w:t>vorläufige Regelung nach § 1 oder § 2 GewSchG </w:t>
      </w:r>
      <w:r>
        <w:rPr>
          <w:color w:val="241F1F"/>
          <w:spacing w:val="-3"/>
        </w:rPr>
        <w:t>treffen. </w:t>
      </w:r>
      <w:r>
        <w:rPr>
          <w:color w:val="241F1F"/>
        </w:rPr>
        <w:t>Es kann in dringenden Fällen auch ohne mündliche Er- örterung und ohne Anhörung des </w:t>
      </w:r>
      <w:r>
        <w:rPr>
          <w:color w:val="241F1F"/>
          <w:spacing w:val="-3"/>
        </w:rPr>
        <w:t>Täters </w:t>
      </w:r>
      <w:r>
        <w:rPr>
          <w:color w:val="241F1F"/>
        </w:rPr>
        <w:t>vorläufige Schutzmaßnahmen anordnen. Gegen eine einstweilige Anordnung ohne mündliche Erörterung gibt es kein Rechtsmittel (§ 57 FamFG). In diesen </w:t>
      </w:r>
      <w:r>
        <w:rPr>
          <w:color w:val="241F1F"/>
          <w:spacing w:val="-3"/>
        </w:rPr>
        <w:t>Fall </w:t>
      </w:r>
      <w:r>
        <w:rPr>
          <w:color w:val="241F1F"/>
        </w:rPr>
        <w:t>kann der</w:t>
      </w:r>
      <w:r>
        <w:rPr>
          <w:color w:val="241F1F"/>
          <w:spacing w:val="-19"/>
        </w:rPr>
        <w:t> </w:t>
      </w:r>
      <w:r>
        <w:rPr>
          <w:color w:val="241F1F"/>
          <w:spacing w:val="-4"/>
        </w:rPr>
        <w:t>Täter </w:t>
      </w:r>
      <w:r>
        <w:rPr>
          <w:color w:val="241F1F"/>
        </w:rPr>
        <w:t>nur beantragen, dass aufgrund mündlicher Verhandlung erneut entschieden</w:t>
      </w:r>
      <w:r>
        <w:rPr>
          <w:color w:val="241F1F"/>
          <w:spacing w:val="-2"/>
        </w:rPr>
        <w:t> </w:t>
      </w:r>
      <w:r>
        <w:rPr>
          <w:color w:val="241F1F"/>
        </w:rPr>
        <w:t>wird.</w:t>
      </w:r>
    </w:p>
    <w:p>
      <w:pPr>
        <w:pStyle w:val="BodyText"/>
        <w:spacing w:line="244" w:lineRule="auto" w:before="119"/>
        <w:ind w:left="225" w:right="718"/>
        <w:jc w:val="both"/>
      </w:pPr>
      <w:r>
        <w:rPr>
          <w:color w:val="241F1F"/>
        </w:rPr>
        <w:t>Das</w:t>
      </w:r>
      <w:r>
        <w:rPr>
          <w:color w:val="241F1F"/>
          <w:spacing w:val="-12"/>
        </w:rPr>
        <w:t> </w:t>
      </w:r>
      <w:r>
        <w:rPr>
          <w:color w:val="241F1F"/>
        </w:rPr>
        <w:t>Gericht</w:t>
      </w:r>
      <w:r>
        <w:rPr>
          <w:color w:val="241F1F"/>
          <w:spacing w:val="-11"/>
        </w:rPr>
        <w:t> </w:t>
      </w:r>
      <w:r>
        <w:rPr>
          <w:color w:val="241F1F"/>
        </w:rPr>
        <w:t>teilt</w:t>
      </w:r>
      <w:r>
        <w:rPr>
          <w:color w:val="241F1F"/>
          <w:spacing w:val="-11"/>
        </w:rPr>
        <w:t> </w:t>
      </w:r>
      <w:r>
        <w:rPr>
          <w:color w:val="241F1F"/>
        </w:rPr>
        <w:t>nach</w:t>
      </w:r>
      <w:r>
        <w:rPr>
          <w:color w:val="241F1F"/>
          <w:spacing w:val="-11"/>
        </w:rPr>
        <w:t> </w:t>
      </w:r>
      <w:r>
        <w:rPr>
          <w:color w:val="241F1F"/>
        </w:rPr>
        <w:t>§</w:t>
      </w:r>
      <w:r>
        <w:rPr>
          <w:color w:val="241F1F"/>
          <w:spacing w:val="-11"/>
        </w:rPr>
        <w:t> </w:t>
      </w:r>
      <w:r>
        <w:rPr>
          <w:color w:val="241F1F"/>
        </w:rPr>
        <w:t>216a</w:t>
      </w:r>
      <w:r>
        <w:rPr>
          <w:color w:val="241F1F"/>
          <w:spacing w:val="-11"/>
        </w:rPr>
        <w:t> </w:t>
      </w:r>
      <w:r>
        <w:rPr>
          <w:color w:val="241F1F"/>
          <w:spacing w:val="-4"/>
        </w:rPr>
        <w:t>FamFG</w:t>
      </w:r>
      <w:r>
        <w:rPr>
          <w:color w:val="241F1F"/>
          <w:spacing w:val="-11"/>
        </w:rPr>
        <w:t> </w:t>
      </w:r>
      <w:r>
        <w:rPr>
          <w:color w:val="241F1F"/>
          <w:spacing w:val="-3"/>
        </w:rPr>
        <w:t>Schutzanordnungen </w:t>
      </w:r>
      <w:r>
        <w:rPr>
          <w:color w:val="241F1F"/>
        </w:rPr>
        <w:t>sowie auf Grundlage von § 214a FamFG gerichtlich be- stätigte Vergleiche in Gewaltschutzsachen sowie deren Änderung</w:t>
      </w:r>
      <w:r>
        <w:rPr>
          <w:color w:val="241F1F"/>
          <w:spacing w:val="-13"/>
        </w:rPr>
        <w:t> </w:t>
      </w:r>
      <w:r>
        <w:rPr>
          <w:color w:val="241F1F"/>
        </w:rPr>
        <w:t>und</w:t>
      </w:r>
      <w:r>
        <w:rPr>
          <w:color w:val="241F1F"/>
          <w:spacing w:val="-12"/>
        </w:rPr>
        <w:t> </w:t>
      </w:r>
      <w:r>
        <w:rPr>
          <w:color w:val="241F1F"/>
        </w:rPr>
        <w:t>Aufhebung</w:t>
      </w:r>
      <w:r>
        <w:rPr>
          <w:color w:val="241F1F"/>
          <w:spacing w:val="-12"/>
        </w:rPr>
        <w:t> </w:t>
      </w:r>
      <w:r>
        <w:rPr>
          <w:color w:val="241F1F"/>
        </w:rPr>
        <w:t>an</w:t>
      </w:r>
      <w:r>
        <w:rPr>
          <w:color w:val="241F1F"/>
          <w:spacing w:val="-13"/>
        </w:rPr>
        <w:t> </w:t>
      </w:r>
      <w:r>
        <w:rPr>
          <w:color w:val="241F1F"/>
        </w:rPr>
        <w:t>die</w:t>
      </w:r>
      <w:r>
        <w:rPr>
          <w:color w:val="241F1F"/>
          <w:spacing w:val="-12"/>
        </w:rPr>
        <w:t> </w:t>
      </w:r>
      <w:r>
        <w:rPr>
          <w:color w:val="241F1F"/>
        </w:rPr>
        <w:t>zuständige</w:t>
      </w:r>
      <w:r>
        <w:rPr>
          <w:color w:val="241F1F"/>
          <w:spacing w:val="-12"/>
        </w:rPr>
        <w:t> </w:t>
      </w:r>
      <w:r>
        <w:rPr>
          <w:color w:val="241F1F"/>
          <w:spacing w:val="-4"/>
        </w:rPr>
        <w:t>Polizeibehör- </w:t>
      </w:r>
      <w:r>
        <w:rPr>
          <w:color w:val="241F1F"/>
        </w:rPr>
        <w:t>de mit. Sind andere öffentliche Stellen, zum Beispiel Schulen,</w:t>
      </w:r>
      <w:r>
        <w:rPr>
          <w:color w:val="241F1F"/>
          <w:spacing w:val="-14"/>
        </w:rPr>
        <w:t> </w:t>
      </w:r>
      <w:r>
        <w:rPr>
          <w:color w:val="241F1F"/>
        </w:rPr>
        <w:t>Kindergärten</w:t>
      </w:r>
      <w:r>
        <w:rPr>
          <w:color w:val="241F1F"/>
          <w:spacing w:val="-13"/>
        </w:rPr>
        <w:t> </w:t>
      </w:r>
      <w:r>
        <w:rPr>
          <w:color w:val="241F1F"/>
        </w:rPr>
        <w:t>und</w:t>
      </w:r>
      <w:r>
        <w:rPr>
          <w:color w:val="241F1F"/>
          <w:spacing w:val="-13"/>
        </w:rPr>
        <w:t> </w:t>
      </w:r>
      <w:r>
        <w:rPr>
          <w:color w:val="241F1F"/>
        </w:rPr>
        <w:t>Jugendhilfeeinrichtungen,</w:t>
      </w:r>
      <w:r>
        <w:rPr>
          <w:color w:val="241F1F"/>
          <w:spacing w:val="-14"/>
        </w:rPr>
        <w:t> </w:t>
      </w:r>
      <w:r>
        <w:rPr>
          <w:color w:val="241F1F"/>
          <w:spacing w:val="-5"/>
        </w:rPr>
        <w:t>von </w:t>
      </w:r>
      <w:r>
        <w:rPr>
          <w:color w:val="241F1F"/>
        </w:rPr>
        <w:t>der Durchführung der Anordnung betroffen, hat das Ge- richt auch ihnen die Entscheidung</w:t>
      </w:r>
      <w:r>
        <w:rPr>
          <w:color w:val="241F1F"/>
          <w:spacing w:val="-3"/>
        </w:rPr>
        <w:t> </w:t>
      </w:r>
      <w:r>
        <w:rPr>
          <w:color w:val="241F1F"/>
        </w:rPr>
        <w:t>mitzuteilen.</w:t>
      </w:r>
    </w:p>
    <w:p>
      <w:pPr>
        <w:pStyle w:val="BodyText"/>
        <w:spacing w:line="244" w:lineRule="auto" w:before="119"/>
        <w:ind w:left="225" w:right="718"/>
        <w:jc w:val="both"/>
      </w:pPr>
      <w:r>
        <w:rPr>
          <w:color w:val="241F1F"/>
        </w:rPr>
        <w:t>Um</w:t>
      </w:r>
      <w:r>
        <w:rPr>
          <w:color w:val="241F1F"/>
          <w:spacing w:val="-9"/>
        </w:rPr>
        <w:t> </w:t>
      </w:r>
      <w:r>
        <w:rPr>
          <w:color w:val="241F1F"/>
        </w:rPr>
        <w:t>die</w:t>
      </w:r>
      <w:r>
        <w:rPr>
          <w:color w:val="241F1F"/>
          <w:spacing w:val="-9"/>
        </w:rPr>
        <w:t> </w:t>
      </w:r>
      <w:r>
        <w:rPr>
          <w:color w:val="241F1F"/>
        </w:rPr>
        <w:t>Opfer</w:t>
      </w:r>
      <w:r>
        <w:rPr>
          <w:color w:val="241F1F"/>
          <w:spacing w:val="-9"/>
        </w:rPr>
        <w:t> </w:t>
      </w:r>
      <w:r>
        <w:rPr>
          <w:color w:val="241F1F"/>
        </w:rPr>
        <w:t>häuslicher</w:t>
      </w:r>
      <w:r>
        <w:rPr>
          <w:color w:val="241F1F"/>
          <w:spacing w:val="-9"/>
        </w:rPr>
        <w:t> </w:t>
      </w:r>
      <w:r>
        <w:rPr>
          <w:color w:val="241F1F"/>
        </w:rPr>
        <w:t>Gewalt</w:t>
      </w:r>
      <w:r>
        <w:rPr>
          <w:color w:val="241F1F"/>
          <w:spacing w:val="-9"/>
        </w:rPr>
        <w:t> </w:t>
      </w:r>
      <w:r>
        <w:rPr>
          <w:color w:val="241F1F"/>
        </w:rPr>
        <w:t>effektiv</w:t>
      </w:r>
      <w:r>
        <w:rPr>
          <w:color w:val="241F1F"/>
          <w:spacing w:val="-8"/>
        </w:rPr>
        <w:t> </w:t>
      </w:r>
      <w:r>
        <w:rPr>
          <w:color w:val="241F1F"/>
        </w:rPr>
        <w:t>schützen</w:t>
      </w:r>
      <w:r>
        <w:rPr>
          <w:color w:val="241F1F"/>
          <w:spacing w:val="-9"/>
        </w:rPr>
        <w:t> </w:t>
      </w:r>
      <w:r>
        <w:rPr>
          <w:color w:val="241F1F"/>
        </w:rPr>
        <w:t>zu</w:t>
      </w:r>
      <w:r>
        <w:rPr>
          <w:color w:val="241F1F"/>
          <w:spacing w:val="-9"/>
        </w:rPr>
        <w:t> </w:t>
      </w:r>
      <w:r>
        <w:rPr>
          <w:color w:val="241F1F"/>
        </w:rPr>
        <w:t>kön- nen</w:t>
      </w:r>
      <w:r>
        <w:rPr>
          <w:color w:val="241F1F"/>
          <w:spacing w:val="-14"/>
        </w:rPr>
        <w:t> </w:t>
      </w:r>
      <w:r>
        <w:rPr>
          <w:color w:val="241F1F"/>
        </w:rPr>
        <w:t>und</w:t>
      </w:r>
      <w:r>
        <w:rPr>
          <w:color w:val="241F1F"/>
          <w:spacing w:val="-14"/>
        </w:rPr>
        <w:t> </w:t>
      </w:r>
      <w:r>
        <w:rPr>
          <w:color w:val="241F1F"/>
        </w:rPr>
        <w:t>die</w:t>
      </w:r>
      <w:r>
        <w:rPr>
          <w:color w:val="241F1F"/>
          <w:spacing w:val="-14"/>
        </w:rPr>
        <w:t> </w:t>
      </w:r>
      <w:r>
        <w:rPr>
          <w:color w:val="241F1F"/>
        </w:rPr>
        <w:t>sofortige</w:t>
      </w:r>
      <w:r>
        <w:rPr>
          <w:color w:val="241F1F"/>
          <w:spacing w:val="-13"/>
        </w:rPr>
        <w:t> </w:t>
      </w:r>
      <w:r>
        <w:rPr>
          <w:color w:val="241F1F"/>
        </w:rPr>
        <w:t>staatliche</w:t>
      </w:r>
      <w:r>
        <w:rPr>
          <w:color w:val="241F1F"/>
          <w:spacing w:val="-14"/>
        </w:rPr>
        <w:t> </w:t>
      </w:r>
      <w:r>
        <w:rPr>
          <w:color w:val="241F1F"/>
        </w:rPr>
        <w:t>Intervention</w:t>
      </w:r>
      <w:r>
        <w:rPr>
          <w:color w:val="241F1F"/>
          <w:spacing w:val="-14"/>
        </w:rPr>
        <w:t> </w:t>
      </w:r>
      <w:r>
        <w:rPr>
          <w:color w:val="241F1F"/>
        </w:rPr>
        <w:t>in</w:t>
      </w:r>
      <w:r>
        <w:rPr>
          <w:color w:val="241F1F"/>
          <w:spacing w:val="-14"/>
        </w:rPr>
        <w:t> </w:t>
      </w:r>
      <w:r>
        <w:rPr>
          <w:color w:val="241F1F"/>
          <w:spacing w:val="-3"/>
        </w:rPr>
        <w:t>Fällen</w:t>
      </w:r>
      <w:r>
        <w:rPr>
          <w:color w:val="241F1F"/>
          <w:spacing w:val="-13"/>
        </w:rPr>
        <w:t> </w:t>
      </w:r>
      <w:r>
        <w:rPr>
          <w:color w:val="241F1F"/>
        </w:rPr>
        <w:t>aku- ter Gewaltanwendung sicherzustellen, wurde in den</w:t>
      </w:r>
      <w:r>
        <w:rPr>
          <w:color w:val="241F1F"/>
          <w:spacing w:val="-26"/>
        </w:rPr>
        <w:t> </w:t>
      </w:r>
      <w:r>
        <w:rPr>
          <w:color w:val="241F1F"/>
        </w:rPr>
        <w:t>Poli- zeigesetzen der Länder die Möglichkeit der polizeilichen Wohnungsverweisung ausdrücklich geregelt. Danach kann die Polizei den </w:t>
      </w:r>
      <w:r>
        <w:rPr>
          <w:color w:val="241F1F"/>
          <w:spacing w:val="-3"/>
        </w:rPr>
        <w:t>Täter </w:t>
      </w:r>
      <w:r>
        <w:rPr>
          <w:color w:val="241F1F"/>
        </w:rPr>
        <w:t>der gemeinsam genutzten Wohnung verweisen und ihm die Rückkehr in die Woh- nung sowie den näher zu bezeichnenden angrenzenden Bereich für eine gewisse Dauer untersagen. Dieser </w:t>
      </w:r>
      <w:r>
        <w:rPr>
          <w:color w:val="241F1F"/>
          <w:spacing w:val="-4"/>
        </w:rPr>
        <w:t>Zeit- </w:t>
      </w:r>
      <w:r>
        <w:rPr>
          <w:color w:val="241F1F"/>
        </w:rPr>
        <w:t>raum ist ausreichend, um den zuvor skizzierten gerichtli- chen Rechtsschutz erlangen zu</w:t>
      </w:r>
      <w:r>
        <w:rPr>
          <w:color w:val="241F1F"/>
          <w:spacing w:val="-6"/>
        </w:rPr>
        <w:t> </w:t>
      </w:r>
      <w:r>
        <w:rPr>
          <w:color w:val="241F1F"/>
        </w:rPr>
        <w:t>können.</w:t>
      </w:r>
    </w:p>
    <w:p>
      <w:pPr>
        <w:pStyle w:val="BodyText"/>
        <w:spacing w:before="6"/>
        <w:rPr>
          <w:sz w:val="23"/>
        </w:rPr>
      </w:pPr>
    </w:p>
    <w:p>
      <w:pPr>
        <w:pStyle w:val="BodyText"/>
        <w:spacing w:line="244" w:lineRule="auto"/>
        <w:ind w:left="225" w:right="718"/>
        <w:jc w:val="both"/>
      </w:pPr>
      <w:r>
        <w:rPr>
          <w:color w:val="241F1F"/>
          <w:w w:val="105"/>
        </w:rPr>
        <w:t>Zu Artikel 53 – Kontakt- und Näherungsverbote sowie Schutzanordnungen</w:t>
      </w:r>
    </w:p>
    <w:p>
      <w:pPr>
        <w:pStyle w:val="BodyText"/>
        <w:spacing w:line="244" w:lineRule="auto" w:before="148"/>
        <w:ind w:left="225" w:right="718"/>
        <w:jc w:val="both"/>
      </w:pPr>
      <w:r>
        <w:rPr>
          <w:color w:val="241F1F"/>
        </w:rPr>
        <w:t>Diese Bestimmung umfasst die Verpflichtung, dafür zu sorgen, dass im innerstaatlichen Recht ermöglicht wird, Kontakt- und Näherungsverbote und/oder Schutzanord- nungen</w:t>
      </w:r>
      <w:r>
        <w:rPr>
          <w:color w:val="241F1F"/>
          <w:spacing w:val="-11"/>
        </w:rPr>
        <w:t> </w:t>
      </w:r>
      <w:r>
        <w:rPr>
          <w:color w:val="241F1F"/>
        </w:rPr>
        <w:t>zugunsten</w:t>
      </w:r>
      <w:r>
        <w:rPr>
          <w:color w:val="241F1F"/>
          <w:spacing w:val="-10"/>
        </w:rPr>
        <w:t> </w:t>
      </w:r>
      <w:r>
        <w:rPr>
          <w:color w:val="241F1F"/>
        </w:rPr>
        <w:t>der</w:t>
      </w:r>
      <w:r>
        <w:rPr>
          <w:color w:val="241F1F"/>
          <w:spacing w:val="-10"/>
        </w:rPr>
        <w:t> </w:t>
      </w:r>
      <w:r>
        <w:rPr>
          <w:color w:val="241F1F"/>
        </w:rPr>
        <w:t>Opfer</w:t>
      </w:r>
      <w:r>
        <w:rPr>
          <w:color w:val="241F1F"/>
          <w:spacing w:val="-11"/>
        </w:rPr>
        <w:t> </w:t>
      </w:r>
      <w:r>
        <w:rPr>
          <w:color w:val="241F1F"/>
        </w:rPr>
        <w:t>aller</w:t>
      </w:r>
      <w:r>
        <w:rPr>
          <w:color w:val="241F1F"/>
          <w:spacing w:val="-10"/>
        </w:rPr>
        <w:t> </w:t>
      </w:r>
      <w:r>
        <w:rPr>
          <w:color w:val="241F1F"/>
        </w:rPr>
        <w:t>in</w:t>
      </w:r>
      <w:r>
        <w:rPr>
          <w:color w:val="241F1F"/>
          <w:spacing w:val="-10"/>
        </w:rPr>
        <w:t> </w:t>
      </w:r>
      <w:r>
        <w:rPr>
          <w:color w:val="241F1F"/>
        </w:rPr>
        <w:t>den</w:t>
      </w:r>
      <w:r>
        <w:rPr>
          <w:color w:val="241F1F"/>
          <w:spacing w:val="-11"/>
        </w:rPr>
        <w:t> </w:t>
      </w:r>
      <w:r>
        <w:rPr>
          <w:color w:val="241F1F"/>
        </w:rPr>
        <w:t>Anwendungsbe- </w:t>
      </w:r>
      <w:r>
        <w:rPr>
          <w:color w:val="241F1F"/>
          <w:spacing w:val="-3"/>
        </w:rPr>
        <w:t>reich</w:t>
      </w:r>
      <w:r>
        <w:rPr>
          <w:color w:val="241F1F"/>
          <w:spacing w:val="-13"/>
        </w:rPr>
        <w:t> </w:t>
      </w:r>
      <w:r>
        <w:rPr>
          <w:color w:val="241F1F"/>
        </w:rPr>
        <w:t>dieses</w:t>
      </w:r>
      <w:r>
        <w:rPr>
          <w:color w:val="241F1F"/>
          <w:spacing w:val="-12"/>
        </w:rPr>
        <w:t> </w:t>
      </w:r>
      <w:r>
        <w:rPr>
          <w:color w:val="241F1F"/>
          <w:spacing w:val="-3"/>
        </w:rPr>
        <w:t>Übereinkommens</w:t>
      </w:r>
      <w:r>
        <w:rPr>
          <w:color w:val="241F1F"/>
          <w:spacing w:val="-13"/>
        </w:rPr>
        <w:t> </w:t>
      </w:r>
      <w:r>
        <w:rPr>
          <w:color w:val="241F1F"/>
        </w:rPr>
        <w:t>fallenden</w:t>
      </w:r>
      <w:r>
        <w:rPr>
          <w:color w:val="241F1F"/>
          <w:spacing w:val="-12"/>
        </w:rPr>
        <w:t> </w:t>
      </w:r>
      <w:r>
        <w:rPr>
          <w:color w:val="241F1F"/>
        </w:rPr>
        <w:t>Arten</w:t>
      </w:r>
      <w:r>
        <w:rPr>
          <w:color w:val="241F1F"/>
          <w:spacing w:val="-12"/>
        </w:rPr>
        <w:t> </w:t>
      </w:r>
      <w:r>
        <w:rPr>
          <w:color w:val="241F1F"/>
        </w:rPr>
        <w:t>von</w:t>
      </w:r>
      <w:r>
        <w:rPr>
          <w:color w:val="241F1F"/>
          <w:spacing w:val="-13"/>
        </w:rPr>
        <w:t> </w:t>
      </w:r>
      <w:r>
        <w:rPr>
          <w:color w:val="241F1F"/>
        </w:rPr>
        <w:t>Gewalt umzusetzen. Die in Deutschland geltenden gesetzlichen Bestimmungen entsprechen, wie auch bereits zu Arti- kel 52 dargelegt, diesem</w:t>
      </w:r>
      <w:r>
        <w:rPr>
          <w:color w:val="241F1F"/>
          <w:spacing w:val="-6"/>
        </w:rPr>
        <w:t> </w:t>
      </w:r>
      <w:r>
        <w:rPr>
          <w:color w:val="241F1F"/>
        </w:rPr>
        <w:t>Erfordernis.</w:t>
      </w:r>
    </w:p>
    <w:p>
      <w:pPr>
        <w:pStyle w:val="BodyText"/>
        <w:spacing w:line="244" w:lineRule="auto" w:before="119"/>
        <w:ind w:left="225" w:right="718"/>
        <w:jc w:val="both"/>
      </w:pPr>
      <w:r>
        <w:rPr>
          <w:color w:val="241F1F"/>
        </w:rPr>
        <w:t>Artikel 53 Absatz 3 fordert, dass die Befolgung der Kon- takt- und Näherungsverbote und der </w:t>
      </w:r>
      <w:r>
        <w:rPr>
          <w:color w:val="241F1F"/>
          <w:spacing w:val="-3"/>
        </w:rPr>
        <w:t>Schutzanordnungen </w:t>
      </w:r>
      <w:r>
        <w:rPr>
          <w:color w:val="241F1F"/>
        </w:rPr>
        <w:t>durch wirksame, verhältnismäßige und abschreckende rechtliche Sanktionen bei Verstößen sichergestellt </w:t>
      </w:r>
      <w:r>
        <w:rPr>
          <w:color w:val="241F1F"/>
          <w:spacing w:val="-3"/>
        </w:rPr>
        <w:t>wird. </w:t>
      </w:r>
      <w:r>
        <w:rPr>
          <w:color w:val="241F1F"/>
        </w:rPr>
        <w:t>Dies</w:t>
      </w:r>
      <w:r>
        <w:rPr>
          <w:color w:val="241F1F"/>
          <w:spacing w:val="-10"/>
        </w:rPr>
        <w:t> </w:t>
      </w:r>
      <w:r>
        <w:rPr>
          <w:color w:val="241F1F"/>
        </w:rPr>
        <w:t>wird</w:t>
      </w:r>
      <w:r>
        <w:rPr>
          <w:color w:val="241F1F"/>
          <w:spacing w:val="-10"/>
        </w:rPr>
        <w:t> </w:t>
      </w:r>
      <w:r>
        <w:rPr>
          <w:color w:val="241F1F"/>
        </w:rPr>
        <w:t>durch</w:t>
      </w:r>
      <w:r>
        <w:rPr>
          <w:color w:val="241F1F"/>
          <w:spacing w:val="-10"/>
        </w:rPr>
        <w:t> </w:t>
      </w:r>
      <w:r>
        <w:rPr>
          <w:color w:val="241F1F"/>
        </w:rPr>
        <w:t>das</w:t>
      </w:r>
      <w:r>
        <w:rPr>
          <w:color w:val="241F1F"/>
          <w:spacing w:val="-11"/>
        </w:rPr>
        <w:t> </w:t>
      </w:r>
      <w:r>
        <w:rPr>
          <w:color w:val="241F1F"/>
        </w:rPr>
        <w:t>geltende</w:t>
      </w:r>
      <w:r>
        <w:rPr>
          <w:color w:val="241F1F"/>
          <w:spacing w:val="-10"/>
        </w:rPr>
        <w:t> </w:t>
      </w:r>
      <w:r>
        <w:rPr>
          <w:color w:val="241F1F"/>
        </w:rPr>
        <w:t>Recht</w:t>
      </w:r>
      <w:r>
        <w:rPr>
          <w:color w:val="241F1F"/>
          <w:spacing w:val="-10"/>
        </w:rPr>
        <w:t> </w:t>
      </w:r>
      <w:r>
        <w:rPr>
          <w:color w:val="241F1F"/>
        </w:rPr>
        <w:t>ebenfalls</w:t>
      </w:r>
      <w:r>
        <w:rPr>
          <w:color w:val="241F1F"/>
          <w:spacing w:val="-10"/>
        </w:rPr>
        <w:t> </w:t>
      </w:r>
      <w:r>
        <w:rPr>
          <w:color w:val="241F1F"/>
        </w:rPr>
        <w:t>gewährleis- tet. Bei Verstoß gegen eine Schutzanordnung kann </w:t>
      </w:r>
      <w:r>
        <w:rPr>
          <w:color w:val="241F1F"/>
          <w:spacing w:val="-4"/>
        </w:rPr>
        <w:t>das </w:t>
      </w:r>
      <w:r>
        <w:rPr>
          <w:color w:val="241F1F"/>
        </w:rPr>
        <w:t>Opfer</w:t>
      </w:r>
      <w:r>
        <w:rPr>
          <w:color w:val="241F1F"/>
          <w:spacing w:val="-11"/>
        </w:rPr>
        <w:t> </w:t>
      </w:r>
      <w:r>
        <w:rPr>
          <w:color w:val="241F1F"/>
        </w:rPr>
        <w:t>bei</w:t>
      </w:r>
      <w:r>
        <w:rPr>
          <w:color w:val="241F1F"/>
          <w:spacing w:val="-10"/>
        </w:rPr>
        <w:t> </w:t>
      </w:r>
      <w:r>
        <w:rPr>
          <w:color w:val="241F1F"/>
        </w:rPr>
        <w:t>jeder</w:t>
      </w:r>
      <w:r>
        <w:rPr>
          <w:color w:val="241F1F"/>
          <w:spacing w:val="-11"/>
        </w:rPr>
        <w:t> </w:t>
      </w:r>
      <w:r>
        <w:rPr>
          <w:color w:val="241F1F"/>
        </w:rPr>
        <w:t>Zuwiderhandlung</w:t>
      </w:r>
      <w:r>
        <w:rPr>
          <w:color w:val="241F1F"/>
          <w:spacing w:val="-10"/>
        </w:rPr>
        <w:t> </w:t>
      </w:r>
      <w:r>
        <w:rPr>
          <w:color w:val="241F1F"/>
        </w:rPr>
        <w:t>die</w:t>
      </w:r>
      <w:r>
        <w:rPr>
          <w:color w:val="241F1F"/>
          <w:spacing w:val="-11"/>
        </w:rPr>
        <w:t> </w:t>
      </w:r>
      <w:r>
        <w:rPr>
          <w:color w:val="241F1F"/>
        </w:rPr>
        <w:t>Vollstreckung</w:t>
      </w:r>
      <w:r>
        <w:rPr>
          <w:color w:val="241F1F"/>
          <w:spacing w:val="-10"/>
        </w:rPr>
        <w:t> </w:t>
      </w:r>
      <w:r>
        <w:rPr>
          <w:color w:val="241F1F"/>
        </w:rPr>
        <w:t>durch einen</w:t>
      </w:r>
      <w:r>
        <w:rPr>
          <w:color w:val="241F1F"/>
          <w:spacing w:val="-17"/>
        </w:rPr>
        <w:t> </w:t>
      </w:r>
      <w:r>
        <w:rPr>
          <w:color w:val="241F1F"/>
        </w:rPr>
        <w:t>Gerichtsvollzieher</w:t>
      </w:r>
      <w:r>
        <w:rPr>
          <w:color w:val="241F1F"/>
          <w:spacing w:val="-17"/>
        </w:rPr>
        <w:t> </w:t>
      </w:r>
      <w:r>
        <w:rPr>
          <w:color w:val="241F1F"/>
        </w:rPr>
        <w:t>herbeiführen,</w:t>
      </w:r>
      <w:r>
        <w:rPr>
          <w:color w:val="241F1F"/>
          <w:spacing w:val="-17"/>
        </w:rPr>
        <w:t> </w:t>
      </w:r>
      <w:r>
        <w:rPr>
          <w:color w:val="241F1F"/>
        </w:rPr>
        <w:t>der</w:t>
      </w:r>
      <w:r>
        <w:rPr>
          <w:color w:val="241F1F"/>
          <w:spacing w:val="-17"/>
        </w:rPr>
        <w:t> </w:t>
      </w:r>
      <w:r>
        <w:rPr>
          <w:color w:val="241F1F"/>
        </w:rPr>
        <w:t>bei</w:t>
      </w:r>
      <w:r>
        <w:rPr>
          <w:color w:val="241F1F"/>
          <w:spacing w:val="-17"/>
        </w:rPr>
        <w:t> </w:t>
      </w:r>
      <w:r>
        <w:rPr>
          <w:color w:val="241F1F"/>
        </w:rPr>
        <w:t>Widerstand des</w:t>
      </w:r>
      <w:r>
        <w:rPr>
          <w:color w:val="241F1F"/>
          <w:spacing w:val="-11"/>
        </w:rPr>
        <w:t> </w:t>
      </w:r>
      <w:r>
        <w:rPr>
          <w:color w:val="241F1F"/>
          <w:spacing w:val="-4"/>
        </w:rPr>
        <w:t>Täters</w:t>
      </w:r>
      <w:r>
        <w:rPr>
          <w:color w:val="241F1F"/>
          <w:spacing w:val="-10"/>
        </w:rPr>
        <w:t> </w:t>
      </w:r>
      <w:r>
        <w:rPr>
          <w:color w:val="241F1F"/>
        </w:rPr>
        <w:t>gegen</w:t>
      </w:r>
      <w:r>
        <w:rPr>
          <w:color w:val="241F1F"/>
          <w:spacing w:val="-11"/>
        </w:rPr>
        <w:t> </w:t>
      </w:r>
      <w:r>
        <w:rPr>
          <w:color w:val="241F1F"/>
        </w:rPr>
        <w:t>diesen</w:t>
      </w:r>
      <w:r>
        <w:rPr>
          <w:color w:val="241F1F"/>
          <w:spacing w:val="-10"/>
        </w:rPr>
        <w:t> </w:t>
      </w:r>
      <w:r>
        <w:rPr>
          <w:color w:val="241F1F"/>
        </w:rPr>
        <w:t>unmittelbaren</w:t>
      </w:r>
      <w:r>
        <w:rPr>
          <w:color w:val="241F1F"/>
          <w:spacing w:val="-11"/>
        </w:rPr>
        <w:t> </w:t>
      </w:r>
      <w:r>
        <w:rPr>
          <w:color w:val="241F1F"/>
        </w:rPr>
        <w:t>Zwang</w:t>
      </w:r>
      <w:r>
        <w:rPr>
          <w:color w:val="241F1F"/>
          <w:spacing w:val="-10"/>
        </w:rPr>
        <w:t> </w:t>
      </w:r>
      <w:r>
        <w:rPr>
          <w:color w:val="241F1F"/>
        </w:rPr>
        <w:t>–</w:t>
      </w:r>
      <w:r>
        <w:rPr>
          <w:color w:val="241F1F"/>
          <w:spacing w:val="-11"/>
        </w:rPr>
        <w:t> </w:t>
      </w:r>
      <w:r>
        <w:rPr>
          <w:color w:val="241F1F"/>
        </w:rPr>
        <w:t>auch</w:t>
      </w:r>
      <w:r>
        <w:rPr>
          <w:color w:val="241F1F"/>
          <w:spacing w:val="-10"/>
        </w:rPr>
        <w:t> </w:t>
      </w:r>
      <w:r>
        <w:rPr>
          <w:color w:val="241F1F"/>
        </w:rPr>
        <w:t>mit Hilfe</w:t>
      </w:r>
      <w:r>
        <w:rPr>
          <w:color w:val="241F1F"/>
          <w:spacing w:val="-14"/>
        </w:rPr>
        <w:t> </w:t>
      </w:r>
      <w:r>
        <w:rPr>
          <w:color w:val="241F1F"/>
        </w:rPr>
        <w:t>der</w:t>
      </w:r>
      <w:r>
        <w:rPr>
          <w:color w:val="241F1F"/>
          <w:spacing w:val="-13"/>
        </w:rPr>
        <w:t> </w:t>
      </w:r>
      <w:r>
        <w:rPr>
          <w:color w:val="241F1F"/>
          <w:spacing w:val="-3"/>
        </w:rPr>
        <w:t>Polizei</w:t>
      </w:r>
      <w:r>
        <w:rPr>
          <w:color w:val="241F1F"/>
          <w:spacing w:val="-14"/>
        </w:rPr>
        <w:t> </w:t>
      </w:r>
      <w:r>
        <w:rPr>
          <w:color w:val="241F1F"/>
        </w:rPr>
        <w:t>–</w:t>
      </w:r>
      <w:r>
        <w:rPr>
          <w:color w:val="241F1F"/>
          <w:spacing w:val="-13"/>
        </w:rPr>
        <w:t> </w:t>
      </w:r>
      <w:r>
        <w:rPr>
          <w:color w:val="241F1F"/>
        </w:rPr>
        <w:t>anwenden</w:t>
      </w:r>
      <w:r>
        <w:rPr>
          <w:color w:val="241F1F"/>
          <w:spacing w:val="-14"/>
        </w:rPr>
        <w:t> </w:t>
      </w:r>
      <w:r>
        <w:rPr>
          <w:color w:val="241F1F"/>
        </w:rPr>
        <w:t>kann</w:t>
      </w:r>
      <w:r>
        <w:rPr>
          <w:color w:val="241F1F"/>
          <w:spacing w:val="-13"/>
        </w:rPr>
        <w:t> </w:t>
      </w:r>
      <w:r>
        <w:rPr>
          <w:color w:val="241F1F"/>
        </w:rPr>
        <w:t>(§</w:t>
      </w:r>
      <w:r>
        <w:rPr>
          <w:color w:val="241F1F"/>
          <w:spacing w:val="-13"/>
        </w:rPr>
        <w:t> </w:t>
      </w:r>
      <w:r>
        <w:rPr>
          <w:color w:val="241F1F"/>
        </w:rPr>
        <w:t>96</w:t>
      </w:r>
      <w:r>
        <w:rPr>
          <w:color w:val="241F1F"/>
          <w:spacing w:val="-14"/>
        </w:rPr>
        <w:t> </w:t>
      </w:r>
      <w:r>
        <w:rPr>
          <w:color w:val="241F1F"/>
        </w:rPr>
        <w:t>Absatz</w:t>
      </w:r>
      <w:r>
        <w:rPr>
          <w:color w:val="241F1F"/>
          <w:spacing w:val="-13"/>
        </w:rPr>
        <w:t> </w:t>
      </w:r>
      <w:r>
        <w:rPr>
          <w:color w:val="241F1F"/>
        </w:rPr>
        <w:t>1</w:t>
      </w:r>
      <w:r>
        <w:rPr>
          <w:color w:val="241F1F"/>
          <w:spacing w:val="-14"/>
        </w:rPr>
        <w:t> </w:t>
      </w:r>
      <w:r>
        <w:rPr>
          <w:color w:val="241F1F"/>
          <w:spacing w:val="-5"/>
        </w:rPr>
        <w:t>FamFG). </w:t>
      </w:r>
      <w:r>
        <w:rPr>
          <w:color w:val="241F1F"/>
        </w:rPr>
        <w:t>Daneben</w:t>
      </w:r>
      <w:r>
        <w:rPr>
          <w:color w:val="241F1F"/>
          <w:spacing w:val="-10"/>
        </w:rPr>
        <w:t> </w:t>
      </w:r>
      <w:r>
        <w:rPr>
          <w:color w:val="241F1F"/>
        </w:rPr>
        <w:t>ist</w:t>
      </w:r>
      <w:r>
        <w:rPr>
          <w:color w:val="241F1F"/>
          <w:spacing w:val="-9"/>
        </w:rPr>
        <w:t> </w:t>
      </w:r>
      <w:r>
        <w:rPr>
          <w:color w:val="241F1F"/>
        </w:rPr>
        <w:t>die</w:t>
      </w:r>
      <w:r>
        <w:rPr>
          <w:color w:val="241F1F"/>
          <w:spacing w:val="-9"/>
        </w:rPr>
        <w:t> </w:t>
      </w:r>
      <w:r>
        <w:rPr>
          <w:color w:val="241F1F"/>
          <w:spacing w:val="-3"/>
        </w:rPr>
        <w:t>Vollstreckung</w:t>
      </w:r>
      <w:r>
        <w:rPr>
          <w:color w:val="241F1F"/>
          <w:spacing w:val="-9"/>
        </w:rPr>
        <w:t> </w:t>
      </w:r>
      <w:r>
        <w:rPr>
          <w:color w:val="241F1F"/>
        </w:rPr>
        <w:t>auch</w:t>
      </w:r>
      <w:r>
        <w:rPr>
          <w:color w:val="241F1F"/>
          <w:spacing w:val="-9"/>
        </w:rPr>
        <w:t> </w:t>
      </w:r>
      <w:r>
        <w:rPr>
          <w:color w:val="241F1F"/>
          <w:spacing w:val="-3"/>
        </w:rPr>
        <w:t>durch</w:t>
      </w:r>
      <w:r>
        <w:rPr>
          <w:color w:val="241F1F"/>
          <w:spacing w:val="-10"/>
        </w:rPr>
        <w:t> </w:t>
      </w:r>
      <w:r>
        <w:rPr>
          <w:color w:val="241F1F"/>
        </w:rPr>
        <w:t>die</w:t>
      </w:r>
      <w:r>
        <w:rPr>
          <w:color w:val="241F1F"/>
          <w:spacing w:val="-9"/>
        </w:rPr>
        <w:t> </w:t>
      </w:r>
      <w:r>
        <w:rPr>
          <w:color w:val="241F1F"/>
        </w:rPr>
        <w:t>Anwendung von Ordnungsgeld oder Ordnungshaft möglich (§ 96 Ab- satz 1 Satz 3 FamFG). Schließlich ist der Verstoß gegen eine gerichtliche Schutzanordnung oder eine Verpflich- tung aus einem gerichtlich bestätigten Vergleich in Ge- waltschutzsachen nach § 4 GewSchG strafbar und </w:t>
      </w:r>
      <w:r>
        <w:rPr>
          <w:color w:val="241F1F"/>
          <w:spacing w:val="-4"/>
        </w:rPr>
        <w:t>kann </w:t>
      </w:r>
      <w:r>
        <w:rPr>
          <w:color w:val="241F1F"/>
        </w:rPr>
        <w:t>mit</w:t>
      </w:r>
      <w:r>
        <w:rPr>
          <w:color w:val="241F1F"/>
          <w:spacing w:val="-15"/>
        </w:rPr>
        <w:t> </w:t>
      </w:r>
      <w:r>
        <w:rPr>
          <w:color w:val="241F1F"/>
        </w:rPr>
        <w:t>einer</w:t>
      </w:r>
      <w:r>
        <w:rPr>
          <w:color w:val="241F1F"/>
          <w:spacing w:val="-15"/>
        </w:rPr>
        <w:t> </w:t>
      </w:r>
      <w:r>
        <w:rPr>
          <w:color w:val="241F1F"/>
        </w:rPr>
        <w:t>Geldstrafe</w:t>
      </w:r>
      <w:r>
        <w:rPr>
          <w:color w:val="241F1F"/>
          <w:spacing w:val="-14"/>
        </w:rPr>
        <w:t> </w:t>
      </w:r>
      <w:r>
        <w:rPr>
          <w:color w:val="241F1F"/>
        </w:rPr>
        <w:t>oder</w:t>
      </w:r>
      <w:r>
        <w:rPr>
          <w:color w:val="241F1F"/>
          <w:spacing w:val="-15"/>
        </w:rPr>
        <w:t> </w:t>
      </w:r>
      <w:r>
        <w:rPr>
          <w:color w:val="241F1F"/>
        </w:rPr>
        <w:t>Freiheitsstrafe</w:t>
      </w:r>
      <w:r>
        <w:rPr>
          <w:color w:val="241F1F"/>
          <w:spacing w:val="-14"/>
        </w:rPr>
        <w:t> </w:t>
      </w:r>
      <w:r>
        <w:rPr>
          <w:color w:val="241F1F"/>
        </w:rPr>
        <w:t>bis</w:t>
      </w:r>
      <w:r>
        <w:rPr>
          <w:color w:val="241F1F"/>
          <w:spacing w:val="-15"/>
        </w:rPr>
        <w:t> </w:t>
      </w:r>
      <w:r>
        <w:rPr>
          <w:color w:val="241F1F"/>
        </w:rPr>
        <w:t>zu</w:t>
      </w:r>
      <w:r>
        <w:rPr>
          <w:color w:val="241F1F"/>
          <w:spacing w:val="-15"/>
        </w:rPr>
        <w:t> </w:t>
      </w:r>
      <w:r>
        <w:rPr>
          <w:color w:val="241F1F"/>
        </w:rPr>
        <w:t>einem</w:t>
      </w:r>
      <w:r>
        <w:rPr>
          <w:color w:val="241F1F"/>
          <w:spacing w:val="-14"/>
        </w:rPr>
        <w:t> </w:t>
      </w:r>
      <w:r>
        <w:rPr>
          <w:color w:val="241F1F"/>
        </w:rPr>
        <w:t>Jahr bestraft</w:t>
      </w:r>
      <w:r>
        <w:rPr>
          <w:color w:val="241F1F"/>
          <w:spacing w:val="-1"/>
        </w:rPr>
        <w:t> </w:t>
      </w:r>
      <w:r>
        <w:rPr>
          <w:color w:val="241F1F"/>
        </w:rPr>
        <w:t>werden.</w:t>
      </w:r>
    </w:p>
    <w:p>
      <w:pPr>
        <w:pStyle w:val="BodyText"/>
        <w:spacing w:line="244" w:lineRule="auto" w:before="123"/>
        <w:ind w:left="225" w:right="718"/>
        <w:jc w:val="both"/>
      </w:pPr>
      <w:r>
        <w:rPr>
          <w:color w:val="241F1F"/>
        </w:rPr>
        <w:t>Wie bereits zu Artikel 52 ausgeführt, teilt das Gericht gerichtliche Schutzanordnungen sowie einen gerichtlich bestätigten Vergleich in Gewaltschutzsachen an die zu- ständige Polizeibehörde mit, um den Schutz des Opfers vor Ort zu gewährleisten. Sind andere öffentliche</w:t>
      </w:r>
      <w:r>
        <w:rPr>
          <w:color w:val="241F1F"/>
          <w:spacing w:val="-34"/>
        </w:rPr>
        <w:t> </w:t>
      </w:r>
      <w:r>
        <w:rPr>
          <w:color w:val="241F1F"/>
        </w:rPr>
        <w:t>Stellen, zum Beispiel Schulen, Kindergärten und Jugendhilfeein- richtungen, von der Durchführung der Anordnung</w:t>
      </w:r>
      <w:r>
        <w:rPr>
          <w:color w:val="241F1F"/>
          <w:spacing w:val="20"/>
        </w:rPr>
        <w:t> </w:t>
      </w:r>
      <w:r>
        <w:rPr>
          <w:color w:val="241F1F"/>
          <w:spacing w:val="-3"/>
        </w:rPr>
        <w:t>betrof-</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right="1"/>
        <w:jc w:val="both"/>
      </w:pPr>
      <w:r>
        <w:rPr>
          <w:color w:val="241F1F"/>
        </w:rPr>
        <w:t>fen, hat das Gericht auch ihnen die Entscheidung mitzu- teilen.</w:t>
      </w:r>
    </w:p>
    <w:p>
      <w:pPr>
        <w:pStyle w:val="BodyText"/>
        <w:spacing w:line="244" w:lineRule="auto" w:before="100"/>
        <w:ind w:left="751"/>
        <w:jc w:val="both"/>
      </w:pPr>
      <w:r>
        <w:rPr>
          <w:color w:val="241F1F"/>
        </w:rPr>
        <w:t>Das GewSchG gilt zwar nicht für Kinder im Verhältnis zu </w:t>
      </w:r>
      <w:r>
        <w:rPr>
          <w:color w:val="241F1F"/>
          <w:spacing w:val="-3"/>
        </w:rPr>
        <w:t>ihren</w:t>
      </w:r>
      <w:r>
        <w:rPr>
          <w:color w:val="241F1F"/>
          <w:spacing w:val="-10"/>
        </w:rPr>
        <w:t> </w:t>
      </w:r>
      <w:r>
        <w:rPr>
          <w:color w:val="241F1F"/>
          <w:spacing w:val="-3"/>
        </w:rPr>
        <w:t>sorgeberechtigten</w:t>
      </w:r>
      <w:r>
        <w:rPr>
          <w:color w:val="241F1F"/>
          <w:spacing w:val="-9"/>
        </w:rPr>
        <w:t> </w:t>
      </w:r>
      <w:r>
        <w:rPr>
          <w:color w:val="241F1F"/>
        </w:rPr>
        <w:t>Eltern.</w:t>
      </w:r>
      <w:r>
        <w:rPr>
          <w:color w:val="241F1F"/>
          <w:spacing w:val="-9"/>
        </w:rPr>
        <w:t> </w:t>
      </w:r>
      <w:r>
        <w:rPr>
          <w:color w:val="241F1F"/>
        </w:rPr>
        <w:t>Insoweit</w:t>
      </w:r>
      <w:r>
        <w:rPr>
          <w:color w:val="241F1F"/>
          <w:spacing w:val="-10"/>
        </w:rPr>
        <w:t> </w:t>
      </w:r>
      <w:r>
        <w:rPr>
          <w:color w:val="241F1F"/>
        </w:rPr>
        <w:t>gehen</w:t>
      </w:r>
      <w:r>
        <w:rPr>
          <w:color w:val="241F1F"/>
          <w:spacing w:val="-9"/>
        </w:rPr>
        <w:t> </w:t>
      </w:r>
      <w:r>
        <w:rPr>
          <w:color w:val="241F1F"/>
        </w:rPr>
        <w:t>die</w:t>
      </w:r>
      <w:r>
        <w:rPr>
          <w:color w:val="241F1F"/>
          <w:spacing w:val="-9"/>
        </w:rPr>
        <w:t> </w:t>
      </w:r>
      <w:r>
        <w:rPr>
          <w:color w:val="241F1F"/>
        </w:rPr>
        <w:t>für</w:t>
      </w:r>
      <w:r>
        <w:rPr>
          <w:color w:val="241F1F"/>
          <w:spacing w:val="-9"/>
        </w:rPr>
        <w:t> </w:t>
      </w:r>
      <w:r>
        <w:rPr>
          <w:color w:val="241F1F"/>
        </w:rPr>
        <w:t>das Sorgerechtsverhältnis</w:t>
      </w:r>
      <w:r>
        <w:rPr>
          <w:color w:val="241F1F"/>
          <w:spacing w:val="-15"/>
        </w:rPr>
        <w:t> </w:t>
      </w:r>
      <w:r>
        <w:rPr>
          <w:color w:val="241F1F"/>
        </w:rPr>
        <w:t>geltenden</w:t>
      </w:r>
      <w:r>
        <w:rPr>
          <w:color w:val="241F1F"/>
          <w:spacing w:val="-14"/>
        </w:rPr>
        <w:t> </w:t>
      </w:r>
      <w:r>
        <w:rPr>
          <w:color w:val="241F1F"/>
        </w:rPr>
        <w:t>Vorschriften</w:t>
      </w:r>
      <w:r>
        <w:rPr>
          <w:color w:val="241F1F"/>
          <w:spacing w:val="-15"/>
        </w:rPr>
        <w:t> </w:t>
      </w:r>
      <w:r>
        <w:rPr>
          <w:color w:val="241F1F"/>
        </w:rPr>
        <w:t>vor</w:t>
      </w:r>
      <w:r>
        <w:rPr>
          <w:color w:val="241F1F"/>
          <w:spacing w:val="-14"/>
        </w:rPr>
        <w:t> </w:t>
      </w:r>
      <w:r>
        <w:rPr>
          <w:color w:val="241F1F"/>
        </w:rPr>
        <w:t>(§</w:t>
      </w:r>
      <w:r>
        <w:rPr>
          <w:color w:val="241F1F"/>
          <w:spacing w:val="-15"/>
        </w:rPr>
        <w:t> </w:t>
      </w:r>
      <w:r>
        <w:rPr>
          <w:color w:val="241F1F"/>
        </w:rPr>
        <w:t>3</w:t>
      </w:r>
      <w:r>
        <w:rPr>
          <w:color w:val="241F1F"/>
          <w:spacing w:val="-14"/>
        </w:rPr>
        <w:t> </w:t>
      </w:r>
      <w:r>
        <w:rPr>
          <w:color w:val="241F1F"/>
        </w:rPr>
        <w:t>Ab- satz 1 GewSchG). Damit wird dem Umstand Rechnung getragen, dass der Gewaltschutz in diesen Fällen unter Berücksichtigung</w:t>
      </w:r>
      <w:r>
        <w:rPr>
          <w:color w:val="241F1F"/>
          <w:spacing w:val="-19"/>
        </w:rPr>
        <w:t> </w:t>
      </w:r>
      <w:r>
        <w:rPr>
          <w:color w:val="241F1F"/>
        </w:rPr>
        <w:t>des</w:t>
      </w:r>
      <w:r>
        <w:rPr>
          <w:color w:val="241F1F"/>
          <w:spacing w:val="-18"/>
        </w:rPr>
        <w:t> </w:t>
      </w:r>
      <w:r>
        <w:rPr>
          <w:color w:val="241F1F"/>
        </w:rPr>
        <w:t>Eltern-Kind-Verhältnisses</w:t>
      </w:r>
      <w:r>
        <w:rPr>
          <w:color w:val="241F1F"/>
          <w:spacing w:val="-18"/>
        </w:rPr>
        <w:t> </w:t>
      </w:r>
      <w:r>
        <w:rPr>
          <w:color w:val="241F1F"/>
        </w:rPr>
        <w:t>zu</w:t>
      </w:r>
      <w:r>
        <w:rPr>
          <w:color w:val="241F1F"/>
          <w:spacing w:val="-18"/>
        </w:rPr>
        <w:t> </w:t>
      </w:r>
      <w:r>
        <w:rPr>
          <w:color w:val="241F1F"/>
        </w:rPr>
        <w:t>regeln ist.</w:t>
      </w:r>
      <w:r>
        <w:rPr>
          <w:color w:val="241F1F"/>
          <w:spacing w:val="-7"/>
        </w:rPr>
        <w:t> </w:t>
      </w:r>
      <w:r>
        <w:rPr>
          <w:color w:val="241F1F"/>
        </w:rPr>
        <w:t>Kinder</w:t>
      </w:r>
      <w:r>
        <w:rPr>
          <w:color w:val="241F1F"/>
          <w:spacing w:val="-6"/>
        </w:rPr>
        <w:t> </w:t>
      </w:r>
      <w:r>
        <w:rPr>
          <w:color w:val="241F1F"/>
        </w:rPr>
        <w:t>sind</w:t>
      </w:r>
      <w:r>
        <w:rPr>
          <w:color w:val="241F1F"/>
          <w:spacing w:val="-7"/>
        </w:rPr>
        <w:t> </w:t>
      </w:r>
      <w:r>
        <w:rPr>
          <w:color w:val="241F1F"/>
        </w:rPr>
        <w:t>durch</w:t>
      </w:r>
      <w:r>
        <w:rPr>
          <w:color w:val="241F1F"/>
          <w:spacing w:val="-6"/>
        </w:rPr>
        <w:t> </w:t>
      </w:r>
      <w:r>
        <w:rPr>
          <w:color w:val="241F1F"/>
        </w:rPr>
        <w:t>die</w:t>
      </w:r>
      <w:r>
        <w:rPr>
          <w:color w:val="241F1F"/>
          <w:spacing w:val="-7"/>
        </w:rPr>
        <w:t> </w:t>
      </w:r>
      <w:r>
        <w:rPr>
          <w:color w:val="241F1F"/>
        </w:rPr>
        <w:t>speziellen</w:t>
      </w:r>
      <w:r>
        <w:rPr>
          <w:color w:val="241F1F"/>
          <w:spacing w:val="-6"/>
        </w:rPr>
        <w:t> </w:t>
      </w:r>
      <w:r>
        <w:rPr>
          <w:color w:val="241F1F"/>
        </w:rPr>
        <w:t>Vorschriften</w:t>
      </w:r>
      <w:r>
        <w:rPr>
          <w:color w:val="241F1F"/>
          <w:spacing w:val="-7"/>
        </w:rPr>
        <w:t> </w:t>
      </w:r>
      <w:r>
        <w:rPr>
          <w:color w:val="241F1F"/>
        </w:rPr>
        <w:t>im</w:t>
      </w:r>
      <w:r>
        <w:rPr>
          <w:color w:val="241F1F"/>
          <w:spacing w:val="-6"/>
        </w:rPr>
        <w:t> </w:t>
      </w:r>
      <w:r>
        <w:rPr>
          <w:color w:val="241F1F"/>
        </w:rPr>
        <w:t>Kind- schaftsrecht jedoch besonders geschützt. Nach diesen Bestimmungen wird in vielen Fällen das Umgangsrecht stark eingeschränkt, ausgesetzt oder ausgeschlossen sein. Hinzu kommt der Schutz nach den §§ 1666,  1666a</w:t>
      </w:r>
      <w:r>
        <w:rPr>
          <w:color w:val="241F1F"/>
          <w:spacing w:val="-5"/>
        </w:rPr>
        <w:t> </w:t>
      </w:r>
      <w:r>
        <w:rPr>
          <w:color w:val="241F1F"/>
        </w:rPr>
        <w:t>BGB.</w:t>
      </w:r>
      <w:r>
        <w:rPr>
          <w:color w:val="241F1F"/>
          <w:spacing w:val="-4"/>
        </w:rPr>
        <w:t> </w:t>
      </w:r>
      <w:r>
        <w:rPr>
          <w:color w:val="241F1F"/>
        </w:rPr>
        <w:t>Das</w:t>
      </w:r>
      <w:r>
        <w:rPr>
          <w:color w:val="241F1F"/>
          <w:spacing w:val="-4"/>
        </w:rPr>
        <w:t> </w:t>
      </w:r>
      <w:r>
        <w:rPr>
          <w:color w:val="241F1F"/>
        </w:rPr>
        <w:t>Gericht</w:t>
      </w:r>
      <w:r>
        <w:rPr>
          <w:color w:val="241F1F"/>
          <w:spacing w:val="-5"/>
        </w:rPr>
        <w:t> </w:t>
      </w:r>
      <w:r>
        <w:rPr>
          <w:color w:val="241F1F"/>
        </w:rPr>
        <w:t>hat</w:t>
      </w:r>
      <w:r>
        <w:rPr>
          <w:color w:val="241F1F"/>
          <w:spacing w:val="-4"/>
        </w:rPr>
        <w:t> </w:t>
      </w:r>
      <w:r>
        <w:rPr>
          <w:color w:val="241F1F"/>
        </w:rPr>
        <w:t>danach</w:t>
      </w:r>
      <w:r>
        <w:rPr>
          <w:color w:val="241F1F"/>
          <w:spacing w:val="-4"/>
        </w:rPr>
        <w:t> </w:t>
      </w:r>
      <w:r>
        <w:rPr>
          <w:color w:val="241F1F"/>
        </w:rPr>
        <w:t>alle</w:t>
      </w:r>
      <w:r>
        <w:rPr>
          <w:color w:val="241F1F"/>
          <w:spacing w:val="-5"/>
        </w:rPr>
        <w:t> </w:t>
      </w:r>
      <w:r>
        <w:rPr>
          <w:color w:val="241F1F"/>
        </w:rPr>
        <w:t>Maßnahmen</w:t>
      </w:r>
      <w:r>
        <w:rPr>
          <w:color w:val="241F1F"/>
          <w:spacing w:val="-4"/>
        </w:rPr>
        <w:t> </w:t>
      </w:r>
      <w:r>
        <w:rPr>
          <w:color w:val="241F1F"/>
          <w:spacing w:val="-9"/>
        </w:rPr>
        <w:t>zu </w:t>
      </w:r>
      <w:r>
        <w:rPr>
          <w:color w:val="241F1F"/>
        </w:rPr>
        <w:t>treffen,</w:t>
      </w:r>
      <w:r>
        <w:rPr>
          <w:color w:val="241F1F"/>
          <w:spacing w:val="-9"/>
        </w:rPr>
        <w:t> </w:t>
      </w:r>
      <w:r>
        <w:rPr>
          <w:color w:val="241F1F"/>
        </w:rPr>
        <w:t>die</w:t>
      </w:r>
      <w:r>
        <w:rPr>
          <w:color w:val="241F1F"/>
          <w:spacing w:val="-8"/>
        </w:rPr>
        <w:t> </w:t>
      </w:r>
      <w:r>
        <w:rPr>
          <w:color w:val="241F1F"/>
        </w:rPr>
        <w:t>zur</w:t>
      </w:r>
      <w:r>
        <w:rPr>
          <w:color w:val="241F1F"/>
          <w:spacing w:val="-9"/>
        </w:rPr>
        <w:t> </w:t>
      </w:r>
      <w:r>
        <w:rPr>
          <w:color w:val="241F1F"/>
        </w:rPr>
        <w:t>Abwendung</w:t>
      </w:r>
      <w:r>
        <w:rPr>
          <w:color w:val="241F1F"/>
          <w:spacing w:val="-8"/>
        </w:rPr>
        <w:t> </w:t>
      </w:r>
      <w:r>
        <w:rPr>
          <w:color w:val="241F1F"/>
        </w:rPr>
        <w:t>der</w:t>
      </w:r>
      <w:r>
        <w:rPr>
          <w:color w:val="241F1F"/>
          <w:spacing w:val="-8"/>
        </w:rPr>
        <w:t> </w:t>
      </w:r>
      <w:r>
        <w:rPr>
          <w:color w:val="241F1F"/>
        </w:rPr>
        <w:t>Gefahr</w:t>
      </w:r>
      <w:r>
        <w:rPr>
          <w:color w:val="241F1F"/>
          <w:spacing w:val="-9"/>
        </w:rPr>
        <w:t> </w:t>
      </w:r>
      <w:r>
        <w:rPr>
          <w:color w:val="241F1F"/>
        </w:rPr>
        <w:t>für</w:t>
      </w:r>
      <w:r>
        <w:rPr>
          <w:color w:val="241F1F"/>
          <w:spacing w:val="-8"/>
        </w:rPr>
        <w:t> </w:t>
      </w:r>
      <w:r>
        <w:rPr>
          <w:color w:val="241F1F"/>
        </w:rPr>
        <w:t>das</w:t>
      </w:r>
      <w:r>
        <w:rPr>
          <w:color w:val="241F1F"/>
          <w:spacing w:val="-8"/>
        </w:rPr>
        <w:t> </w:t>
      </w:r>
      <w:r>
        <w:rPr>
          <w:color w:val="241F1F"/>
        </w:rPr>
        <w:t>Kind</w:t>
      </w:r>
      <w:r>
        <w:rPr>
          <w:color w:val="241F1F"/>
          <w:spacing w:val="-9"/>
        </w:rPr>
        <w:t> </w:t>
      </w:r>
      <w:r>
        <w:rPr>
          <w:color w:val="241F1F"/>
        </w:rPr>
        <w:t>erfor- derlich sind. Falls nötig, kann zum Beispiel einem </w:t>
      </w:r>
      <w:r>
        <w:rPr>
          <w:color w:val="241F1F"/>
          <w:spacing w:val="-4"/>
        </w:rPr>
        <w:t>Eltern- </w:t>
      </w:r>
      <w:r>
        <w:rPr>
          <w:color w:val="241F1F"/>
        </w:rPr>
        <w:t>teil vorübergehend oder auf unbestimmte Zeit die Nut- zung der Familienwohnung untersagt werden</w:t>
      </w:r>
      <w:r>
        <w:rPr>
          <w:color w:val="241F1F"/>
          <w:spacing w:val="38"/>
        </w:rPr>
        <w:t> </w:t>
      </w:r>
      <w:r>
        <w:rPr>
          <w:color w:val="241F1F"/>
        </w:rPr>
        <w:t>(vgl.</w:t>
      </w:r>
    </w:p>
    <w:p>
      <w:pPr>
        <w:pStyle w:val="BodyText"/>
        <w:spacing w:line="244" w:lineRule="auto" w:before="7"/>
        <w:ind w:left="751" w:right="1"/>
        <w:jc w:val="both"/>
      </w:pPr>
      <w:r>
        <w:rPr>
          <w:color w:val="241F1F"/>
        </w:rPr>
        <w:t>§</w:t>
      </w:r>
      <w:r>
        <w:rPr>
          <w:color w:val="241F1F"/>
          <w:spacing w:val="-8"/>
        </w:rPr>
        <w:t> </w:t>
      </w:r>
      <w:r>
        <w:rPr>
          <w:color w:val="241F1F"/>
        </w:rPr>
        <w:t>1666a</w:t>
      </w:r>
      <w:r>
        <w:rPr>
          <w:color w:val="241F1F"/>
          <w:spacing w:val="-7"/>
        </w:rPr>
        <w:t> </w:t>
      </w:r>
      <w:r>
        <w:rPr>
          <w:color w:val="241F1F"/>
        </w:rPr>
        <w:t>Absatz</w:t>
      </w:r>
      <w:r>
        <w:rPr>
          <w:color w:val="241F1F"/>
          <w:spacing w:val="-7"/>
        </w:rPr>
        <w:t> </w:t>
      </w:r>
      <w:r>
        <w:rPr>
          <w:color w:val="241F1F"/>
        </w:rPr>
        <w:t>1</w:t>
      </w:r>
      <w:r>
        <w:rPr>
          <w:color w:val="241F1F"/>
          <w:spacing w:val="-7"/>
        </w:rPr>
        <w:t> </w:t>
      </w:r>
      <w:r>
        <w:rPr>
          <w:color w:val="241F1F"/>
        </w:rPr>
        <w:t>Satz</w:t>
      </w:r>
      <w:r>
        <w:rPr>
          <w:color w:val="241F1F"/>
          <w:spacing w:val="-7"/>
        </w:rPr>
        <w:t> </w:t>
      </w:r>
      <w:r>
        <w:rPr>
          <w:color w:val="241F1F"/>
        </w:rPr>
        <w:t>2</w:t>
      </w:r>
      <w:r>
        <w:rPr>
          <w:color w:val="241F1F"/>
          <w:spacing w:val="-7"/>
        </w:rPr>
        <w:t> </w:t>
      </w:r>
      <w:r>
        <w:rPr>
          <w:color w:val="241F1F"/>
        </w:rPr>
        <w:t>BGB).</w:t>
      </w:r>
      <w:r>
        <w:rPr>
          <w:color w:val="241F1F"/>
          <w:spacing w:val="-7"/>
        </w:rPr>
        <w:t> </w:t>
      </w:r>
      <w:r>
        <w:rPr>
          <w:color w:val="241F1F"/>
        </w:rPr>
        <w:t>Das</w:t>
      </w:r>
      <w:r>
        <w:rPr>
          <w:color w:val="241F1F"/>
          <w:spacing w:val="-7"/>
        </w:rPr>
        <w:t> </w:t>
      </w:r>
      <w:r>
        <w:rPr>
          <w:color w:val="241F1F"/>
        </w:rPr>
        <w:t>Gesetz</w:t>
      </w:r>
      <w:r>
        <w:rPr>
          <w:color w:val="241F1F"/>
          <w:spacing w:val="-7"/>
        </w:rPr>
        <w:t> </w:t>
      </w:r>
      <w:r>
        <w:rPr>
          <w:color w:val="241F1F"/>
        </w:rPr>
        <w:t>zur</w:t>
      </w:r>
      <w:r>
        <w:rPr>
          <w:color w:val="241F1F"/>
          <w:spacing w:val="-7"/>
        </w:rPr>
        <w:t> </w:t>
      </w:r>
      <w:r>
        <w:rPr>
          <w:color w:val="241F1F"/>
          <w:spacing w:val="-3"/>
        </w:rPr>
        <w:t>Erleichte- </w:t>
      </w:r>
      <w:r>
        <w:rPr>
          <w:color w:val="241F1F"/>
        </w:rPr>
        <w:t>rung familiengerichtlicher Maßnahmen bei Gefährdung des Kindeswohls hat in § 1666 BGB ausdrücklich </w:t>
      </w:r>
      <w:r>
        <w:rPr>
          <w:color w:val="241F1F"/>
          <w:spacing w:val="-3"/>
        </w:rPr>
        <w:t>klarge- </w:t>
      </w:r>
      <w:r>
        <w:rPr>
          <w:color w:val="241F1F"/>
        </w:rPr>
        <w:t>stellt, dass das Familiengericht die für den </w:t>
      </w:r>
      <w:r>
        <w:rPr>
          <w:color w:val="241F1F"/>
          <w:spacing w:val="-2"/>
        </w:rPr>
        <w:t>Gewaltschutz </w:t>
      </w:r>
      <w:r>
        <w:rPr>
          <w:color w:val="241F1F"/>
        </w:rPr>
        <w:t>typischen Aufenthalts- und Kontaktverbote treffen </w:t>
      </w:r>
      <w:r>
        <w:rPr>
          <w:color w:val="241F1F"/>
          <w:spacing w:val="-4"/>
        </w:rPr>
        <w:t>kann. </w:t>
      </w:r>
      <w:r>
        <w:rPr>
          <w:color w:val="241F1F"/>
        </w:rPr>
        <w:t>Schutzanordnungen zugunsten des Kindes gegenüber dem nicht-sorgeberechtigten Elternteil können sowohl nach GewSchG (wie gegenüber jeder anderen Person, die</w:t>
      </w:r>
      <w:r>
        <w:rPr>
          <w:color w:val="241F1F"/>
          <w:spacing w:val="-10"/>
        </w:rPr>
        <w:t> </w:t>
      </w:r>
      <w:r>
        <w:rPr>
          <w:color w:val="241F1F"/>
        </w:rPr>
        <w:t>das</w:t>
      </w:r>
      <w:r>
        <w:rPr>
          <w:color w:val="241F1F"/>
          <w:spacing w:val="-9"/>
        </w:rPr>
        <w:t> </w:t>
      </w:r>
      <w:r>
        <w:rPr>
          <w:color w:val="241F1F"/>
        </w:rPr>
        <w:t>Kind</w:t>
      </w:r>
      <w:r>
        <w:rPr>
          <w:color w:val="241F1F"/>
          <w:spacing w:val="-10"/>
        </w:rPr>
        <w:t> </w:t>
      </w:r>
      <w:r>
        <w:rPr>
          <w:color w:val="241F1F"/>
        </w:rPr>
        <w:t>widerrechtlich</w:t>
      </w:r>
      <w:r>
        <w:rPr>
          <w:color w:val="241F1F"/>
          <w:spacing w:val="-9"/>
        </w:rPr>
        <w:t> </w:t>
      </w:r>
      <w:r>
        <w:rPr>
          <w:color w:val="241F1F"/>
        </w:rPr>
        <w:t>verletzt)</w:t>
      </w:r>
      <w:r>
        <w:rPr>
          <w:color w:val="241F1F"/>
          <w:spacing w:val="-9"/>
        </w:rPr>
        <w:t> </w:t>
      </w:r>
      <w:r>
        <w:rPr>
          <w:color w:val="241F1F"/>
        </w:rPr>
        <w:t>als</w:t>
      </w:r>
      <w:r>
        <w:rPr>
          <w:color w:val="241F1F"/>
          <w:spacing w:val="-10"/>
        </w:rPr>
        <w:t> </w:t>
      </w:r>
      <w:r>
        <w:rPr>
          <w:color w:val="241F1F"/>
        </w:rPr>
        <w:t>auch</w:t>
      </w:r>
      <w:r>
        <w:rPr>
          <w:color w:val="241F1F"/>
          <w:spacing w:val="-9"/>
        </w:rPr>
        <w:t> </w:t>
      </w:r>
      <w:r>
        <w:rPr>
          <w:color w:val="241F1F"/>
        </w:rPr>
        <w:t>nach</w:t>
      </w:r>
      <w:r>
        <w:rPr>
          <w:color w:val="241F1F"/>
          <w:spacing w:val="-9"/>
        </w:rPr>
        <w:t> </w:t>
      </w:r>
      <w:r>
        <w:rPr>
          <w:color w:val="241F1F"/>
        </w:rPr>
        <w:t>§</w:t>
      </w:r>
      <w:r>
        <w:rPr>
          <w:color w:val="241F1F"/>
          <w:spacing w:val="-10"/>
        </w:rPr>
        <w:t> </w:t>
      </w:r>
      <w:r>
        <w:rPr>
          <w:color w:val="241F1F"/>
        </w:rPr>
        <w:t>1666 Absatz 4 BGB</w:t>
      </w:r>
      <w:r>
        <w:rPr>
          <w:color w:val="241F1F"/>
          <w:spacing w:val="-4"/>
        </w:rPr>
        <w:t> </w:t>
      </w:r>
      <w:r>
        <w:rPr>
          <w:color w:val="241F1F"/>
        </w:rPr>
        <w:t>ergehen.</w:t>
      </w:r>
    </w:p>
    <w:p>
      <w:pPr>
        <w:pStyle w:val="BodyText"/>
        <w:spacing w:line="244" w:lineRule="auto" w:before="103"/>
        <w:ind w:left="751" w:right="1"/>
        <w:jc w:val="both"/>
      </w:pPr>
      <w:r>
        <w:rPr>
          <w:color w:val="241F1F"/>
        </w:rPr>
        <w:t>Wenn das Kind ganz oder teilweise nicht unter </w:t>
      </w:r>
      <w:r>
        <w:rPr>
          <w:color w:val="241F1F"/>
          <w:spacing w:val="-3"/>
        </w:rPr>
        <w:t>elterlicher </w:t>
      </w:r>
      <w:r>
        <w:rPr>
          <w:color w:val="241F1F"/>
        </w:rPr>
        <w:t>Sorge steht und deshalb für das Kind ein Vormund </w:t>
      </w:r>
      <w:r>
        <w:rPr>
          <w:color w:val="241F1F"/>
          <w:spacing w:val="-3"/>
        </w:rPr>
        <w:t>oder </w:t>
      </w:r>
      <w:r>
        <w:rPr>
          <w:color w:val="241F1F"/>
        </w:rPr>
        <w:t>Pfleger bestellt ist, so gelten im Verhältnis des Kindes </w:t>
      </w:r>
      <w:r>
        <w:rPr>
          <w:color w:val="241F1F"/>
          <w:spacing w:val="-6"/>
        </w:rPr>
        <w:t>zu </w:t>
      </w:r>
      <w:r>
        <w:rPr>
          <w:color w:val="241F1F"/>
        </w:rPr>
        <w:t>dem Vormund oder Pfleger ebenfalls Regelungen über gerichtliche  Maßnahmen  bei   Kindeswohlgefährdung (§</w:t>
      </w:r>
      <w:r>
        <w:rPr>
          <w:color w:val="241F1F"/>
          <w:spacing w:val="-13"/>
        </w:rPr>
        <w:t> </w:t>
      </w:r>
      <w:r>
        <w:rPr>
          <w:color w:val="241F1F"/>
        </w:rPr>
        <w:t>1837</w:t>
      </w:r>
      <w:r>
        <w:rPr>
          <w:color w:val="241F1F"/>
          <w:spacing w:val="-12"/>
        </w:rPr>
        <w:t> </w:t>
      </w:r>
      <w:r>
        <w:rPr>
          <w:color w:val="241F1F"/>
        </w:rPr>
        <w:t>Absatz</w:t>
      </w:r>
      <w:r>
        <w:rPr>
          <w:color w:val="241F1F"/>
          <w:spacing w:val="-13"/>
        </w:rPr>
        <w:t> </w:t>
      </w:r>
      <w:r>
        <w:rPr>
          <w:color w:val="241F1F"/>
        </w:rPr>
        <w:t>4,</w:t>
      </w:r>
      <w:r>
        <w:rPr>
          <w:color w:val="241F1F"/>
          <w:spacing w:val="-12"/>
        </w:rPr>
        <w:t> </w:t>
      </w:r>
      <w:r>
        <w:rPr>
          <w:color w:val="241F1F"/>
        </w:rPr>
        <w:t>§§</w:t>
      </w:r>
      <w:r>
        <w:rPr>
          <w:color w:val="241F1F"/>
          <w:spacing w:val="-13"/>
        </w:rPr>
        <w:t> </w:t>
      </w:r>
      <w:r>
        <w:rPr>
          <w:color w:val="241F1F"/>
        </w:rPr>
        <w:t>1666,</w:t>
      </w:r>
      <w:r>
        <w:rPr>
          <w:color w:val="241F1F"/>
          <w:spacing w:val="-12"/>
        </w:rPr>
        <w:t> </w:t>
      </w:r>
      <w:r>
        <w:rPr>
          <w:color w:val="241F1F"/>
        </w:rPr>
        <w:t>1666a,</w:t>
      </w:r>
      <w:r>
        <w:rPr>
          <w:color w:val="241F1F"/>
          <w:spacing w:val="-13"/>
        </w:rPr>
        <w:t> </w:t>
      </w:r>
      <w:r>
        <w:rPr>
          <w:color w:val="241F1F"/>
        </w:rPr>
        <w:t>1696</w:t>
      </w:r>
      <w:r>
        <w:rPr>
          <w:color w:val="241F1F"/>
          <w:spacing w:val="-12"/>
        </w:rPr>
        <w:t> </w:t>
      </w:r>
      <w:r>
        <w:rPr>
          <w:color w:val="241F1F"/>
        </w:rPr>
        <w:t>BGB).</w:t>
      </w:r>
      <w:r>
        <w:rPr>
          <w:color w:val="241F1F"/>
          <w:spacing w:val="-13"/>
        </w:rPr>
        <w:t> </w:t>
      </w:r>
      <w:r>
        <w:rPr>
          <w:color w:val="241F1F"/>
        </w:rPr>
        <w:t>Das</w:t>
      </w:r>
      <w:r>
        <w:rPr>
          <w:color w:val="241F1F"/>
          <w:spacing w:val="-12"/>
        </w:rPr>
        <w:t> </w:t>
      </w:r>
      <w:r>
        <w:rPr>
          <w:color w:val="241F1F"/>
          <w:spacing w:val="-3"/>
        </w:rPr>
        <w:t>Fami- </w:t>
      </w:r>
      <w:r>
        <w:rPr>
          <w:color w:val="241F1F"/>
        </w:rPr>
        <w:t>liengericht hat den Einzelvormund oder -pfleger zu ent- lassen, wenn die Fortführung des Amtes, insbesondere wegen dessen pflichtwidrigen Verhaltens, das Interesse des Kindes gefährden würde (§ 1886 BGB gegebenen- falls in Verbindung mit § 1915</w:t>
      </w:r>
      <w:r>
        <w:rPr>
          <w:color w:val="241F1F"/>
          <w:spacing w:val="-9"/>
        </w:rPr>
        <w:t> </w:t>
      </w:r>
      <w:r>
        <w:rPr>
          <w:color w:val="241F1F"/>
        </w:rPr>
        <w:t>BGB).</w:t>
      </w:r>
    </w:p>
    <w:p>
      <w:pPr>
        <w:pStyle w:val="BodyText"/>
        <w:rPr>
          <w:sz w:val="22"/>
        </w:rPr>
      </w:pPr>
    </w:p>
    <w:p>
      <w:pPr>
        <w:pStyle w:val="BodyText"/>
        <w:ind w:left="751"/>
        <w:jc w:val="both"/>
      </w:pPr>
      <w:r>
        <w:rPr>
          <w:color w:val="241F1F"/>
          <w:w w:val="105"/>
        </w:rPr>
        <w:t>Zu Artikel 54 – Ermittlungen und Beweise</w:t>
      </w:r>
    </w:p>
    <w:p>
      <w:pPr>
        <w:pStyle w:val="BodyText"/>
        <w:spacing w:line="244" w:lineRule="auto" w:before="135"/>
        <w:ind w:left="751" w:right="1"/>
        <w:jc w:val="both"/>
      </w:pPr>
      <w:r>
        <w:rPr>
          <w:color w:val="241F1F"/>
        </w:rPr>
        <w:t>Die</w:t>
      </w:r>
      <w:r>
        <w:rPr>
          <w:color w:val="241F1F"/>
          <w:spacing w:val="-12"/>
        </w:rPr>
        <w:t> </w:t>
      </w:r>
      <w:r>
        <w:rPr>
          <w:color w:val="241F1F"/>
        </w:rPr>
        <w:t>Vorschrift</w:t>
      </w:r>
      <w:r>
        <w:rPr>
          <w:color w:val="241F1F"/>
          <w:spacing w:val="-11"/>
        </w:rPr>
        <w:t> </w:t>
      </w:r>
      <w:r>
        <w:rPr>
          <w:color w:val="241F1F"/>
        </w:rPr>
        <w:t>soll</w:t>
      </w:r>
      <w:r>
        <w:rPr>
          <w:color w:val="241F1F"/>
          <w:spacing w:val="-11"/>
        </w:rPr>
        <w:t> </w:t>
      </w:r>
      <w:r>
        <w:rPr>
          <w:color w:val="241F1F"/>
        </w:rPr>
        <w:t>die</w:t>
      </w:r>
      <w:r>
        <w:rPr>
          <w:color w:val="241F1F"/>
          <w:spacing w:val="-12"/>
        </w:rPr>
        <w:t> </w:t>
      </w:r>
      <w:r>
        <w:rPr>
          <w:color w:val="241F1F"/>
        </w:rPr>
        <w:t>Zulässigkeit</w:t>
      </w:r>
      <w:r>
        <w:rPr>
          <w:color w:val="241F1F"/>
          <w:spacing w:val="-11"/>
        </w:rPr>
        <w:t> </w:t>
      </w:r>
      <w:r>
        <w:rPr>
          <w:color w:val="241F1F"/>
        </w:rPr>
        <w:t>von</w:t>
      </w:r>
      <w:r>
        <w:rPr>
          <w:color w:val="241F1F"/>
          <w:spacing w:val="-11"/>
        </w:rPr>
        <w:t> </w:t>
      </w:r>
      <w:r>
        <w:rPr>
          <w:color w:val="241F1F"/>
        </w:rPr>
        <w:t>Beweisen</w:t>
      </w:r>
      <w:r>
        <w:rPr>
          <w:color w:val="241F1F"/>
          <w:spacing w:val="-12"/>
        </w:rPr>
        <w:t> </w:t>
      </w:r>
      <w:r>
        <w:rPr>
          <w:color w:val="241F1F"/>
        </w:rPr>
        <w:t>über</w:t>
      </w:r>
      <w:r>
        <w:rPr>
          <w:color w:val="241F1F"/>
          <w:spacing w:val="-11"/>
        </w:rPr>
        <w:t> </w:t>
      </w:r>
      <w:r>
        <w:rPr>
          <w:color w:val="241F1F"/>
          <w:spacing w:val="-6"/>
        </w:rPr>
        <w:t>das </w:t>
      </w:r>
      <w:r>
        <w:rPr>
          <w:color w:val="241F1F"/>
        </w:rPr>
        <w:t>sexuelle</w:t>
      </w:r>
      <w:r>
        <w:rPr>
          <w:color w:val="241F1F"/>
          <w:spacing w:val="-15"/>
        </w:rPr>
        <w:t> </w:t>
      </w:r>
      <w:r>
        <w:rPr>
          <w:color w:val="241F1F"/>
        </w:rPr>
        <w:t>Vorleben</w:t>
      </w:r>
      <w:r>
        <w:rPr>
          <w:color w:val="241F1F"/>
          <w:spacing w:val="-14"/>
        </w:rPr>
        <w:t> </w:t>
      </w:r>
      <w:r>
        <w:rPr>
          <w:color w:val="241F1F"/>
        </w:rPr>
        <w:t>und</w:t>
      </w:r>
      <w:r>
        <w:rPr>
          <w:color w:val="241F1F"/>
          <w:spacing w:val="-15"/>
        </w:rPr>
        <w:t> </w:t>
      </w:r>
      <w:r>
        <w:rPr>
          <w:color w:val="241F1F"/>
        </w:rPr>
        <w:t>Verhalten</w:t>
      </w:r>
      <w:r>
        <w:rPr>
          <w:color w:val="241F1F"/>
          <w:spacing w:val="-14"/>
        </w:rPr>
        <w:t> </w:t>
      </w:r>
      <w:r>
        <w:rPr>
          <w:color w:val="241F1F"/>
        </w:rPr>
        <w:t>des</w:t>
      </w:r>
      <w:r>
        <w:rPr>
          <w:color w:val="241F1F"/>
          <w:spacing w:val="-14"/>
        </w:rPr>
        <w:t> </w:t>
      </w:r>
      <w:r>
        <w:rPr>
          <w:color w:val="241F1F"/>
        </w:rPr>
        <w:t>Opfers</w:t>
      </w:r>
      <w:r>
        <w:rPr>
          <w:color w:val="241F1F"/>
          <w:spacing w:val="-15"/>
        </w:rPr>
        <w:t> </w:t>
      </w:r>
      <w:r>
        <w:rPr>
          <w:color w:val="241F1F"/>
        </w:rPr>
        <w:t>im</w:t>
      </w:r>
      <w:r>
        <w:rPr>
          <w:color w:val="241F1F"/>
          <w:spacing w:val="-14"/>
        </w:rPr>
        <w:t> </w:t>
      </w:r>
      <w:r>
        <w:rPr>
          <w:color w:val="241F1F"/>
        </w:rPr>
        <w:t>Zivil-</w:t>
      </w:r>
      <w:r>
        <w:rPr>
          <w:color w:val="241F1F"/>
          <w:spacing w:val="-15"/>
        </w:rPr>
        <w:t> </w:t>
      </w:r>
      <w:r>
        <w:rPr>
          <w:color w:val="241F1F"/>
        </w:rPr>
        <w:t>oder Strafverfahren</w:t>
      </w:r>
      <w:r>
        <w:rPr>
          <w:color w:val="241F1F"/>
          <w:spacing w:val="-14"/>
        </w:rPr>
        <w:t> </w:t>
      </w:r>
      <w:r>
        <w:rPr>
          <w:color w:val="241F1F"/>
        </w:rPr>
        <w:t>auf</w:t>
      </w:r>
      <w:r>
        <w:rPr>
          <w:color w:val="241F1F"/>
          <w:spacing w:val="-13"/>
        </w:rPr>
        <w:t> </w:t>
      </w:r>
      <w:r>
        <w:rPr>
          <w:color w:val="241F1F"/>
        </w:rPr>
        <w:t>das</w:t>
      </w:r>
      <w:r>
        <w:rPr>
          <w:color w:val="241F1F"/>
          <w:spacing w:val="-13"/>
        </w:rPr>
        <w:t> </w:t>
      </w:r>
      <w:r>
        <w:rPr>
          <w:color w:val="241F1F"/>
        </w:rPr>
        <w:t>Notwendige</w:t>
      </w:r>
      <w:r>
        <w:rPr>
          <w:color w:val="241F1F"/>
          <w:spacing w:val="-13"/>
        </w:rPr>
        <w:t> </w:t>
      </w:r>
      <w:r>
        <w:rPr>
          <w:color w:val="241F1F"/>
        </w:rPr>
        <w:t>beschränken,</w:t>
      </w:r>
      <w:r>
        <w:rPr>
          <w:color w:val="241F1F"/>
          <w:spacing w:val="-13"/>
        </w:rPr>
        <w:t> </w:t>
      </w:r>
      <w:r>
        <w:rPr>
          <w:color w:val="241F1F"/>
        </w:rPr>
        <w:t>um</w:t>
      </w:r>
      <w:r>
        <w:rPr>
          <w:color w:val="241F1F"/>
          <w:spacing w:val="-13"/>
        </w:rPr>
        <w:t> </w:t>
      </w:r>
      <w:r>
        <w:rPr>
          <w:color w:val="241F1F"/>
          <w:spacing w:val="-5"/>
        </w:rPr>
        <w:t>eine</w:t>
      </w:r>
    </w:p>
    <w:p>
      <w:pPr>
        <w:pStyle w:val="BodyText"/>
        <w:spacing w:line="244" w:lineRule="auto" w:before="1"/>
        <w:ind w:left="751"/>
        <w:jc w:val="both"/>
      </w:pPr>
      <w:r>
        <w:rPr>
          <w:color w:val="241F1F"/>
        </w:rPr>
        <w:t>„sekundäre Viktimisierung“ und Traumatisierung des Opfers</w:t>
      </w:r>
      <w:r>
        <w:rPr>
          <w:color w:val="241F1F"/>
          <w:spacing w:val="-16"/>
        </w:rPr>
        <w:t> </w:t>
      </w:r>
      <w:r>
        <w:rPr>
          <w:color w:val="241F1F"/>
        </w:rPr>
        <w:t>im</w:t>
      </w:r>
      <w:r>
        <w:rPr>
          <w:color w:val="241F1F"/>
          <w:spacing w:val="-15"/>
        </w:rPr>
        <w:t> </w:t>
      </w:r>
      <w:r>
        <w:rPr>
          <w:color w:val="241F1F"/>
        </w:rPr>
        <w:t>Gerichtsverfahren</w:t>
      </w:r>
      <w:r>
        <w:rPr>
          <w:color w:val="241F1F"/>
          <w:spacing w:val="-15"/>
        </w:rPr>
        <w:t> </w:t>
      </w:r>
      <w:r>
        <w:rPr>
          <w:color w:val="241F1F"/>
        </w:rPr>
        <w:t>zu</w:t>
      </w:r>
      <w:r>
        <w:rPr>
          <w:color w:val="241F1F"/>
          <w:spacing w:val="-15"/>
        </w:rPr>
        <w:t> </w:t>
      </w:r>
      <w:r>
        <w:rPr>
          <w:color w:val="241F1F"/>
        </w:rPr>
        <w:t>verhindern.</w:t>
      </w:r>
      <w:r>
        <w:rPr>
          <w:color w:val="241F1F"/>
          <w:spacing w:val="-15"/>
        </w:rPr>
        <w:t> </w:t>
      </w:r>
      <w:r>
        <w:rPr>
          <w:color w:val="241F1F"/>
        </w:rPr>
        <w:t>Die</w:t>
      </w:r>
      <w:r>
        <w:rPr>
          <w:color w:val="241F1F"/>
          <w:spacing w:val="-15"/>
        </w:rPr>
        <w:t> </w:t>
      </w:r>
      <w:r>
        <w:rPr>
          <w:color w:val="241F1F"/>
        </w:rPr>
        <w:t>Verfasse- rinnen und Verfasser des Übereinkommens waren sich bei Schaffung des Vertragstextes bewusst, dass in eini- gen</w:t>
      </w:r>
      <w:r>
        <w:rPr>
          <w:color w:val="241F1F"/>
          <w:spacing w:val="-7"/>
        </w:rPr>
        <w:t> </w:t>
      </w:r>
      <w:r>
        <w:rPr>
          <w:color w:val="241F1F"/>
        </w:rPr>
        <w:t>Mitgliedstaaten</w:t>
      </w:r>
      <w:r>
        <w:rPr>
          <w:color w:val="241F1F"/>
          <w:spacing w:val="-6"/>
        </w:rPr>
        <w:t> </w:t>
      </w:r>
      <w:r>
        <w:rPr>
          <w:color w:val="241F1F"/>
        </w:rPr>
        <w:t>die</w:t>
      </w:r>
      <w:r>
        <w:rPr>
          <w:color w:val="241F1F"/>
          <w:spacing w:val="-6"/>
        </w:rPr>
        <w:t> </w:t>
      </w:r>
      <w:r>
        <w:rPr>
          <w:color w:val="241F1F"/>
        </w:rPr>
        <w:t>Entscheidung</w:t>
      </w:r>
      <w:r>
        <w:rPr>
          <w:color w:val="241F1F"/>
          <w:spacing w:val="-6"/>
        </w:rPr>
        <w:t> </w:t>
      </w:r>
      <w:r>
        <w:rPr>
          <w:color w:val="241F1F"/>
        </w:rPr>
        <w:t>über</w:t>
      </w:r>
      <w:r>
        <w:rPr>
          <w:color w:val="241F1F"/>
          <w:spacing w:val="-6"/>
        </w:rPr>
        <w:t> </w:t>
      </w:r>
      <w:r>
        <w:rPr>
          <w:color w:val="241F1F"/>
        </w:rPr>
        <w:t>die</w:t>
      </w:r>
      <w:r>
        <w:rPr>
          <w:color w:val="241F1F"/>
          <w:spacing w:val="-7"/>
        </w:rPr>
        <w:t> </w:t>
      </w:r>
      <w:r>
        <w:rPr>
          <w:color w:val="241F1F"/>
          <w:spacing w:val="-4"/>
        </w:rPr>
        <w:t>Zulassung </w:t>
      </w:r>
      <w:r>
        <w:rPr>
          <w:color w:val="241F1F"/>
        </w:rPr>
        <w:t>von Beweisen weitgehend dem Richter überlassen ist, während in anderen Mitgliedstaaten dazu strenge</w:t>
      </w:r>
      <w:r>
        <w:rPr>
          <w:color w:val="241F1F"/>
          <w:spacing w:val="-17"/>
        </w:rPr>
        <w:t> </w:t>
      </w:r>
      <w:r>
        <w:rPr>
          <w:color w:val="241F1F"/>
          <w:spacing w:val="-2"/>
        </w:rPr>
        <w:t>Vorga- </w:t>
      </w:r>
      <w:r>
        <w:rPr>
          <w:color w:val="241F1F"/>
        </w:rPr>
        <w:t>ben des Verfahrensrechts</w:t>
      </w:r>
      <w:r>
        <w:rPr>
          <w:color w:val="241F1F"/>
          <w:spacing w:val="-7"/>
        </w:rPr>
        <w:t> </w:t>
      </w:r>
      <w:r>
        <w:rPr>
          <w:color w:val="241F1F"/>
        </w:rPr>
        <w:t>existieren.</w:t>
      </w:r>
    </w:p>
    <w:p>
      <w:pPr>
        <w:pStyle w:val="BodyText"/>
        <w:spacing w:line="244" w:lineRule="auto" w:before="102"/>
        <w:ind w:left="751" w:right="1"/>
        <w:jc w:val="both"/>
      </w:pPr>
      <w:r>
        <w:rPr>
          <w:color w:val="241F1F"/>
        </w:rPr>
        <w:t>Es besteht kein Umsetzungsbedarf. Im Zivilprozess </w:t>
      </w:r>
      <w:r>
        <w:rPr>
          <w:color w:val="241F1F"/>
          <w:spacing w:val="-3"/>
        </w:rPr>
        <w:t>setzt </w:t>
      </w:r>
      <w:r>
        <w:rPr>
          <w:color w:val="241F1F"/>
        </w:rPr>
        <w:t>die Erhebung von Beweisen voraus, dass die unter </w:t>
      </w:r>
      <w:r>
        <w:rPr>
          <w:color w:val="241F1F"/>
          <w:spacing w:val="-5"/>
        </w:rPr>
        <w:t>Be- </w:t>
      </w:r>
      <w:r>
        <w:rPr>
          <w:color w:val="241F1F"/>
        </w:rPr>
        <w:t>weis gestellten Tatsachen entscheidungserheblich und beweisbedürftig sind. Überdies muss das angebotene Beweismittel geeignet sein, die Beweisbehauptung zu tragen. Ist dies nicht der Fall, unterbleibt von vornherein die Beweisaufnahme. Bei Umständen des sexuellen</w:t>
      </w:r>
      <w:r>
        <w:rPr>
          <w:color w:val="241F1F"/>
          <w:spacing w:val="-21"/>
        </w:rPr>
        <w:t> </w:t>
      </w:r>
      <w:r>
        <w:rPr>
          <w:color w:val="241F1F"/>
          <w:spacing w:val="-6"/>
        </w:rPr>
        <w:t>Vor- </w:t>
      </w:r>
      <w:r>
        <w:rPr>
          <w:color w:val="241F1F"/>
        </w:rPr>
        <w:t>lebens</w:t>
      </w:r>
      <w:r>
        <w:rPr>
          <w:color w:val="241F1F"/>
          <w:spacing w:val="-12"/>
        </w:rPr>
        <w:t> </w:t>
      </w:r>
      <w:r>
        <w:rPr>
          <w:color w:val="241F1F"/>
        </w:rPr>
        <w:t>und</w:t>
      </w:r>
      <w:r>
        <w:rPr>
          <w:color w:val="241F1F"/>
          <w:spacing w:val="-11"/>
        </w:rPr>
        <w:t> </w:t>
      </w:r>
      <w:r>
        <w:rPr>
          <w:color w:val="241F1F"/>
          <w:spacing w:val="-3"/>
        </w:rPr>
        <w:t>Verhaltens</w:t>
      </w:r>
      <w:r>
        <w:rPr>
          <w:color w:val="241F1F"/>
          <w:spacing w:val="-11"/>
        </w:rPr>
        <w:t> </w:t>
      </w:r>
      <w:r>
        <w:rPr>
          <w:color w:val="241F1F"/>
        </w:rPr>
        <w:t>des</w:t>
      </w:r>
      <w:r>
        <w:rPr>
          <w:color w:val="241F1F"/>
          <w:spacing w:val="-11"/>
        </w:rPr>
        <w:t> </w:t>
      </w:r>
      <w:r>
        <w:rPr>
          <w:color w:val="241F1F"/>
        </w:rPr>
        <w:t>Opfers</w:t>
      </w:r>
      <w:r>
        <w:rPr>
          <w:color w:val="241F1F"/>
          <w:spacing w:val="-11"/>
        </w:rPr>
        <w:t> </w:t>
      </w:r>
      <w:r>
        <w:rPr>
          <w:color w:val="241F1F"/>
          <w:spacing w:val="-3"/>
        </w:rPr>
        <w:t>wird</w:t>
      </w:r>
      <w:r>
        <w:rPr>
          <w:color w:val="241F1F"/>
          <w:spacing w:val="-11"/>
        </w:rPr>
        <w:t> </w:t>
      </w:r>
      <w:r>
        <w:rPr>
          <w:color w:val="241F1F"/>
        </w:rPr>
        <w:t>es</w:t>
      </w:r>
      <w:r>
        <w:rPr>
          <w:color w:val="241F1F"/>
          <w:spacing w:val="-11"/>
        </w:rPr>
        <w:t> </w:t>
      </w:r>
      <w:r>
        <w:rPr>
          <w:color w:val="241F1F"/>
        </w:rPr>
        <w:t>sich</w:t>
      </w:r>
      <w:r>
        <w:rPr>
          <w:color w:val="241F1F"/>
          <w:spacing w:val="-11"/>
        </w:rPr>
        <w:t> </w:t>
      </w:r>
      <w:r>
        <w:rPr>
          <w:color w:val="241F1F"/>
          <w:spacing w:val="-3"/>
        </w:rPr>
        <w:t>regelmäßig </w:t>
      </w:r>
      <w:r>
        <w:rPr>
          <w:color w:val="241F1F"/>
        </w:rPr>
        <w:t>um Indizien handeln, die die Glaubwürdigkeit des </w:t>
      </w:r>
      <w:r>
        <w:rPr>
          <w:color w:val="241F1F"/>
          <w:spacing w:val="-3"/>
        </w:rPr>
        <w:t>Opfers </w:t>
      </w:r>
      <w:r>
        <w:rPr>
          <w:color w:val="241F1F"/>
        </w:rPr>
        <w:t>oder</w:t>
      </w:r>
      <w:r>
        <w:rPr>
          <w:color w:val="241F1F"/>
          <w:spacing w:val="-11"/>
        </w:rPr>
        <w:t> </w:t>
      </w:r>
      <w:r>
        <w:rPr>
          <w:color w:val="241F1F"/>
        </w:rPr>
        <w:t>die</w:t>
      </w:r>
      <w:r>
        <w:rPr>
          <w:color w:val="241F1F"/>
          <w:spacing w:val="-10"/>
        </w:rPr>
        <w:t> </w:t>
      </w:r>
      <w:r>
        <w:rPr>
          <w:color w:val="241F1F"/>
        </w:rPr>
        <w:t>Glaubhaftigkeit</w:t>
      </w:r>
      <w:r>
        <w:rPr>
          <w:color w:val="241F1F"/>
          <w:spacing w:val="-10"/>
        </w:rPr>
        <w:t> </w:t>
      </w:r>
      <w:r>
        <w:rPr>
          <w:color w:val="241F1F"/>
        </w:rPr>
        <w:t>seiner</w:t>
      </w:r>
      <w:r>
        <w:rPr>
          <w:color w:val="241F1F"/>
          <w:spacing w:val="-10"/>
        </w:rPr>
        <w:t> </w:t>
      </w:r>
      <w:r>
        <w:rPr>
          <w:color w:val="241F1F"/>
        </w:rPr>
        <w:t>Aussagen</w:t>
      </w:r>
      <w:r>
        <w:rPr>
          <w:color w:val="241F1F"/>
          <w:spacing w:val="-11"/>
        </w:rPr>
        <w:t> </w:t>
      </w:r>
      <w:r>
        <w:rPr>
          <w:color w:val="241F1F"/>
        </w:rPr>
        <w:t>erschüttern</w:t>
      </w:r>
      <w:r>
        <w:rPr>
          <w:color w:val="241F1F"/>
          <w:spacing w:val="-10"/>
        </w:rPr>
        <w:t> </w:t>
      </w:r>
      <w:r>
        <w:rPr>
          <w:color w:val="241F1F"/>
          <w:spacing w:val="-5"/>
        </w:rPr>
        <w:t>sol- </w:t>
      </w:r>
      <w:r>
        <w:rPr>
          <w:color w:val="241F1F"/>
        </w:rPr>
        <w:t>len.</w:t>
      </w:r>
      <w:r>
        <w:rPr>
          <w:color w:val="241F1F"/>
          <w:spacing w:val="-7"/>
        </w:rPr>
        <w:t> </w:t>
      </w:r>
      <w:r>
        <w:rPr>
          <w:color w:val="241F1F"/>
        </w:rPr>
        <w:t>In</w:t>
      </w:r>
      <w:r>
        <w:rPr>
          <w:color w:val="241F1F"/>
          <w:spacing w:val="-6"/>
        </w:rPr>
        <w:t> </w:t>
      </w:r>
      <w:r>
        <w:rPr>
          <w:color w:val="241F1F"/>
        </w:rPr>
        <w:t>diesem</w:t>
      </w:r>
      <w:r>
        <w:rPr>
          <w:color w:val="241F1F"/>
          <w:spacing w:val="-7"/>
        </w:rPr>
        <w:t> </w:t>
      </w:r>
      <w:r>
        <w:rPr>
          <w:color w:val="241F1F"/>
        </w:rPr>
        <w:t>Zusammenhang</w:t>
      </w:r>
      <w:r>
        <w:rPr>
          <w:color w:val="241F1F"/>
          <w:spacing w:val="-6"/>
        </w:rPr>
        <w:t> </w:t>
      </w:r>
      <w:r>
        <w:rPr>
          <w:color w:val="241F1F"/>
        </w:rPr>
        <w:t>prüft</w:t>
      </w:r>
      <w:r>
        <w:rPr>
          <w:color w:val="241F1F"/>
          <w:spacing w:val="-6"/>
        </w:rPr>
        <w:t> </w:t>
      </w:r>
      <w:r>
        <w:rPr>
          <w:color w:val="241F1F"/>
        </w:rPr>
        <w:t>die</w:t>
      </w:r>
      <w:r>
        <w:rPr>
          <w:color w:val="241F1F"/>
          <w:spacing w:val="-7"/>
        </w:rPr>
        <w:t> </w:t>
      </w:r>
      <w:r>
        <w:rPr>
          <w:color w:val="241F1F"/>
          <w:spacing w:val="-3"/>
        </w:rPr>
        <w:t>Rechtsprechung, </w:t>
      </w:r>
      <w:r>
        <w:rPr>
          <w:color w:val="241F1F"/>
        </w:rPr>
        <w:t>ob</w:t>
      </w:r>
      <w:r>
        <w:rPr>
          <w:color w:val="241F1F"/>
          <w:spacing w:val="-12"/>
        </w:rPr>
        <w:t> </w:t>
      </w:r>
      <w:r>
        <w:rPr>
          <w:color w:val="241F1F"/>
        </w:rPr>
        <w:t>die</w:t>
      </w:r>
      <w:r>
        <w:rPr>
          <w:color w:val="241F1F"/>
          <w:spacing w:val="-11"/>
        </w:rPr>
        <w:t> </w:t>
      </w:r>
      <w:r>
        <w:rPr>
          <w:color w:val="241F1F"/>
        </w:rPr>
        <w:t>unter</w:t>
      </w:r>
      <w:r>
        <w:rPr>
          <w:color w:val="241F1F"/>
          <w:spacing w:val="-11"/>
        </w:rPr>
        <w:t> </w:t>
      </w:r>
      <w:r>
        <w:rPr>
          <w:color w:val="241F1F"/>
        </w:rPr>
        <w:t>Beweis</w:t>
      </w:r>
      <w:r>
        <w:rPr>
          <w:color w:val="241F1F"/>
          <w:spacing w:val="-11"/>
        </w:rPr>
        <w:t> </w:t>
      </w:r>
      <w:r>
        <w:rPr>
          <w:color w:val="241F1F"/>
          <w:spacing w:val="-3"/>
        </w:rPr>
        <w:t>gestellte</w:t>
      </w:r>
      <w:r>
        <w:rPr>
          <w:color w:val="241F1F"/>
          <w:spacing w:val="-11"/>
        </w:rPr>
        <w:t> </w:t>
      </w:r>
      <w:r>
        <w:rPr>
          <w:color w:val="241F1F"/>
          <w:spacing w:val="-4"/>
        </w:rPr>
        <w:t>Tatsache</w:t>
      </w:r>
      <w:r>
        <w:rPr>
          <w:color w:val="241F1F"/>
          <w:spacing w:val="-11"/>
        </w:rPr>
        <w:t> </w:t>
      </w:r>
      <w:r>
        <w:rPr>
          <w:color w:val="241F1F"/>
        </w:rPr>
        <w:t>(das</w:t>
      </w:r>
      <w:r>
        <w:rPr>
          <w:color w:val="241F1F"/>
          <w:spacing w:val="-11"/>
        </w:rPr>
        <w:t> </w:t>
      </w:r>
      <w:r>
        <w:rPr>
          <w:color w:val="241F1F"/>
          <w:spacing w:val="-3"/>
        </w:rPr>
        <w:t>Vorleben</w:t>
      </w:r>
      <w:r>
        <w:rPr>
          <w:color w:val="241F1F"/>
          <w:spacing w:val="-11"/>
        </w:rPr>
        <w:t> </w:t>
      </w:r>
      <w:r>
        <w:rPr>
          <w:color w:val="241F1F"/>
        </w:rPr>
        <w:t>oder</w:t>
      </w:r>
    </w:p>
    <w:p>
      <w:pPr>
        <w:pStyle w:val="BodyText"/>
        <w:spacing w:line="244" w:lineRule="auto" w:before="92"/>
        <w:ind w:left="224" w:right="718"/>
        <w:jc w:val="both"/>
      </w:pPr>
      <w:r>
        <w:rPr/>
        <w:br w:type="column"/>
      </w:r>
      <w:r>
        <w:rPr>
          <w:color w:val="241F1F"/>
        </w:rPr>
        <w:t>das Verhalten des Opfers) einen ausreichend sicheren Schluss auf die entscheidungserhebliche Tatsache (die Anspruchsvoraussetzung) zulässt und deshalb im Rah- men der Beweisaufnahme zu klären ist. Hierdurch ist sichergestellt, dass Beweiserhebungen zum sexuellen Vorleben und Verhalten des Opfers auf das notwendige Maß begrenzt sind. Steht die Zulässigkeit einzelner Fragen an (Opfer-)Zeugen im Raum, entscheidet das Zivilgericht</w:t>
      </w:r>
      <w:r>
        <w:rPr>
          <w:color w:val="241F1F"/>
          <w:spacing w:val="-13"/>
        </w:rPr>
        <w:t> </w:t>
      </w:r>
      <w:r>
        <w:rPr>
          <w:color w:val="241F1F"/>
          <w:spacing w:val="-3"/>
        </w:rPr>
        <w:t>überdies</w:t>
      </w:r>
      <w:r>
        <w:rPr>
          <w:color w:val="241F1F"/>
          <w:spacing w:val="-13"/>
        </w:rPr>
        <w:t> </w:t>
      </w:r>
      <w:r>
        <w:rPr>
          <w:color w:val="241F1F"/>
        </w:rPr>
        <w:t>gemäß</w:t>
      </w:r>
      <w:r>
        <w:rPr>
          <w:color w:val="241F1F"/>
          <w:spacing w:val="-13"/>
        </w:rPr>
        <w:t> </w:t>
      </w:r>
      <w:r>
        <w:rPr>
          <w:color w:val="241F1F"/>
        </w:rPr>
        <w:t>§</w:t>
      </w:r>
      <w:r>
        <w:rPr>
          <w:color w:val="241F1F"/>
          <w:spacing w:val="-12"/>
        </w:rPr>
        <w:t> </w:t>
      </w:r>
      <w:r>
        <w:rPr>
          <w:color w:val="241F1F"/>
        </w:rPr>
        <w:t>397</w:t>
      </w:r>
      <w:r>
        <w:rPr>
          <w:color w:val="241F1F"/>
          <w:spacing w:val="-13"/>
        </w:rPr>
        <w:t> </w:t>
      </w:r>
      <w:r>
        <w:rPr>
          <w:color w:val="241F1F"/>
        </w:rPr>
        <w:t>Absatz</w:t>
      </w:r>
      <w:r>
        <w:rPr>
          <w:color w:val="241F1F"/>
          <w:spacing w:val="-13"/>
        </w:rPr>
        <w:t> </w:t>
      </w:r>
      <w:r>
        <w:rPr>
          <w:color w:val="241F1F"/>
        </w:rPr>
        <w:t>3</w:t>
      </w:r>
      <w:r>
        <w:rPr>
          <w:color w:val="241F1F"/>
          <w:spacing w:val="-13"/>
        </w:rPr>
        <w:t> </w:t>
      </w:r>
      <w:r>
        <w:rPr>
          <w:color w:val="241F1F"/>
        </w:rPr>
        <w:t>ZPO</w:t>
      </w:r>
      <w:r>
        <w:rPr>
          <w:color w:val="241F1F"/>
          <w:spacing w:val="-12"/>
        </w:rPr>
        <w:t> </w:t>
      </w:r>
      <w:r>
        <w:rPr>
          <w:color w:val="241F1F"/>
        </w:rPr>
        <w:t>über</w:t>
      </w:r>
      <w:r>
        <w:rPr>
          <w:color w:val="241F1F"/>
          <w:spacing w:val="-13"/>
        </w:rPr>
        <w:t> </w:t>
      </w:r>
      <w:r>
        <w:rPr>
          <w:color w:val="241F1F"/>
          <w:spacing w:val="-3"/>
        </w:rPr>
        <w:t>ihre </w:t>
      </w:r>
      <w:r>
        <w:rPr>
          <w:color w:val="241F1F"/>
        </w:rPr>
        <w:t>Zulässigkeit unter Berücksichtigung der aufgezeigten Umstände.</w:t>
      </w:r>
    </w:p>
    <w:p>
      <w:pPr>
        <w:pStyle w:val="BodyText"/>
        <w:spacing w:line="244" w:lineRule="auto" w:before="103"/>
        <w:ind w:left="224" w:right="718"/>
        <w:jc w:val="both"/>
      </w:pPr>
      <w:r>
        <w:rPr>
          <w:color w:val="241F1F"/>
        </w:rPr>
        <w:t>Im Strafverfahren dürfen nach § 68a StPO Fragen nach Tatsachen, die dem Zeugen oder einer Person, die sein Angehöriger</w:t>
      </w:r>
      <w:r>
        <w:rPr>
          <w:color w:val="241F1F"/>
          <w:spacing w:val="-15"/>
        </w:rPr>
        <w:t> </w:t>
      </w:r>
      <w:r>
        <w:rPr>
          <w:color w:val="241F1F"/>
        </w:rPr>
        <w:t>ist,</w:t>
      </w:r>
      <w:r>
        <w:rPr>
          <w:color w:val="241F1F"/>
          <w:spacing w:val="-15"/>
        </w:rPr>
        <w:t> </w:t>
      </w:r>
      <w:r>
        <w:rPr>
          <w:color w:val="241F1F"/>
        </w:rPr>
        <w:t>zur</w:t>
      </w:r>
      <w:r>
        <w:rPr>
          <w:color w:val="241F1F"/>
          <w:spacing w:val="-14"/>
        </w:rPr>
        <w:t> </w:t>
      </w:r>
      <w:r>
        <w:rPr>
          <w:color w:val="241F1F"/>
        </w:rPr>
        <w:t>Unehre</w:t>
      </w:r>
      <w:r>
        <w:rPr>
          <w:color w:val="241F1F"/>
          <w:spacing w:val="-15"/>
        </w:rPr>
        <w:t> </w:t>
      </w:r>
      <w:r>
        <w:rPr>
          <w:color w:val="241F1F"/>
        </w:rPr>
        <w:t>gereichen</w:t>
      </w:r>
      <w:r>
        <w:rPr>
          <w:color w:val="241F1F"/>
          <w:spacing w:val="-14"/>
        </w:rPr>
        <w:t> </w:t>
      </w:r>
      <w:r>
        <w:rPr>
          <w:color w:val="241F1F"/>
        </w:rPr>
        <w:t>können</w:t>
      </w:r>
      <w:r>
        <w:rPr>
          <w:color w:val="241F1F"/>
          <w:spacing w:val="-15"/>
        </w:rPr>
        <w:t> </w:t>
      </w:r>
      <w:r>
        <w:rPr>
          <w:color w:val="241F1F"/>
        </w:rPr>
        <w:t>oder</w:t>
      </w:r>
      <w:r>
        <w:rPr>
          <w:color w:val="241F1F"/>
          <w:spacing w:val="-14"/>
        </w:rPr>
        <w:t> </w:t>
      </w:r>
      <w:r>
        <w:rPr>
          <w:color w:val="241F1F"/>
        </w:rPr>
        <w:t>deren persönlichen Lebensbereich betreffen, nur gestellt wer- den, wenn es unerlässlich ist. </w:t>
      </w:r>
      <w:r>
        <w:rPr>
          <w:color w:val="241F1F"/>
          <w:spacing w:val="-2"/>
        </w:rPr>
        <w:t>Fragen </w:t>
      </w:r>
      <w:r>
        <w:rPr>
          <w:color w:val="241F1F"/>
        </w:rPr>
        <w:t>nach Umständen, die die Glaubwürdigkeit des Zeugen betreffen, sind zu stellen, soweit dies erforderlich</w:t>
      </w:r>
      <w:r>
        <w:rPr>
          <w:color w:val="241F1F"/>
          <w:spacing w:val="-3"/>
        </w:rPr>
        <w:t> </w:t>
      </w:r>
      <w:r>
        <w:rPr>
          <w:color w:val="241F1F"/>
        </w:rPr>
        <w:t>ist.</w:t>
      </w:r>
    </w:p>
    <w:p>
      <w:pPr>
        <w:pStyle w:val="BodyText"/>
        <w:spacing w:before="11"/>
        <w:rPr>
          <w:sz w:val="21"/>
        </w:rPr>
      </w:pPr>
    </w:p>
    <w:p>
      <w:pPr>
        <w:pStyle w:val="BodyText"/>
        <w:spacing w:line="244" w:lineRule="auto"/>
        <w:ind w:left="224" w:right="718"/>
        <w:jc w:val="both"/>
      </w:pPr>
      <w:r>
        <w:rPr>
          <w:color w:val="241F1F"/>
          <w:w w:val="105"/>
        </w:rPr>
        <w:t>Zu Artikel 55 – Verfahren auf Antrag und von Amts wegen</w:t>
      </w:r>
    </w:p>
    <w:p>
      <w:pPr>
        <w:pStyle w:val="BodyText"/>
        <w:spacing w:line="244" w:lineRule="auto" w:before="131"/>
        <w:ind w:left="224" w:right="716"/>
        <w:jc w:val="both"/>
      </w:pPr>
      <w:r>
        <w:rPr>
          <w:color w:val="241F1F"/>
        </w:rPr>
        <w:t>Gemäß Artikel 55 Absatz 1 haben die Vertragsparteien sicherzustellen, dass die Ermittlungen wegen oder die Strafverfolgung von nach den Artikeln 35, 36, 37, 38  und 39 umschriebenen Straftaten, wenn sie ganz oder teilweise in ihrem Hoheitsgebiet begangen wurden, nicht vollständig von einer Meldung oder Anzeige des Opfers abhängig</w:t>
      </w:r>
      <w:r>
        <w:rPr>
          <w:color w:val="241F1F"/>
          <w:spacing w:val="-7"/>
        </w:rPr>
        <w:t> </w:t>
      </w:r>
      <w:r>
        <w:rPr>
          <w:color w:val="241F1F"/>
        </w:rPr>
        <w:t>gemacht</w:t>
      </w:r>
      <w:r>
        <w:rPr>
          <w:color w:val="241F1F"/>
          <w:spacing w:val="-7"/>
        </w:rPr>
        <w:t> </w:t>
      </w:r>
      <w:r>
        <w:rPr>
          <w:color w:val="241F1F"/>
        </w:rPr>
        <w:t>werden</w:t>
      </w:r>
      <w:r>
        <w:rPr>
          <w:color w:val="241F1F"/>
          <w:spacing w:val="-7"/>
        </w:rPr>
        <w:t> </w:t>
      </w:r>
      <w:r>
        <w:rPr>
          <w:color w:val="241F1F"/>
        </w:rPr>
        <w:t>und</w:t>
      </w:r>
      <w:r>
        <w:rPr>
          <w:color w:val="241F1F"/>
          <w:spacing w:val="-7"/>
        </w:rPr>
        <w:t> </w:t>
      </w:r>
      <w:r>
        <w:rPr>
          <w:color w:val="241F1F"/>
        </w:rPr>
        <w:t>das</w:t>
      </w:r>
      <w:r>
        <w:rPr>
          <w:color w:val="241F1F"/>
          <w:spacing w:val="-6"/>
        </w:rPr>
        <w:t> </w:t>
      </w:r>
      <w:r>
        <w:rPr>
          <w:color w:val="241F1F"/>
        </w:rPr>
        <w:t>Verfahren</w:t>
      </w:r>
      <w:r>
        <w:rPr>
          <w:color w:val="241F1F"/>
          <w:spacing w:val="-7"/>
        </w:rPr>
        <w:t> </w:t>
      </w:r>
      <w:r>
        <w:rPr>
          <w:color w:val="241F1F"/>
        </w:rPr>
        <w:t>fortgesetzt werden kann, auch wenn das Opfer seine Aussage </w:t>
      </w:r>
      <w:r>
        <w:rPr>
          <w:color w:val="241F1F"/>
          <w:spacing w:val="-4"/>
        </w:rPr>
        <w:t>oder </w:t>
      </w:r>
      <w:r>
        <w:rPr>
          <w:color w:val="241F1F"/>
        </w:rPr>
        <w:t>Anzeige</w:t>
      </w:r>
      <w:r>
        <w:rPr>
          <w:color w:val="241F1F"/>
          <w:spacing w:val="-2"/>
        </w:rPr>
        <w:t> </w:t>
      </w:r>
      <w:r>
        <w:rPr>
          <w:color w:val="241F1F"/>
        </w:rPr>
        <w:t>zurückzieht.</w:t>
      </w:r>
    </w:p>
    <w:p>
      <w:pPr>
        <w:pStyle w:val="BodyText"/>
        <w:spacing w:line="244" w:lineRule="auto" w:before="102"/>
        <w:ind w:left="224" w:right="718"/>
        <w:jc w:val="both"/>
      </w:pPr>
      <w:r>
        <w:rPr>
          <w:color w:val="241F1F"/>
        </w:rPr>
        <w:t>Das deutsche Recht entspricht bereits diesen Anforde- rungen: Das Strafrecht unterscheidet bei Straftatbestän- den</w:t>
      </w:r>
      <w:r>
        <w:rPr>
          <w:color w:val="241F1F"/>
          <w:spacing w:val="-7"/>
        </w:rPr>
        <w:t> </w:t>
      </w:r>
      <w:r>
        <w:rPr>
          <w:color w:val="241F1F"/>
        </w:rPr>
        <w:t>nach</w:t>
      </w:r>
      <w:r>
        <w:rPr>
          <w:color w:val="241F1F"/>
          <w:spacing w:val="-6"/>
        </w:rPr>
        <w:t> </w:t>
      </w:r>
      <w:r>
        <w:rPr>
          <w:color w:val="241F1F"/>
        </w:rPr>
        <w:t>Verbrechen,</w:t>
      </w:r>
      <w:r>
        <w:rPr>
          <w:color w:val="241F1F"/>
          <w:spacing w:val="-6"/>
        </w:rPr>
        <w:t> </w:t>
      </w:r>
      <w:r>
        <w:rPr>
          <w:color w:val="241F1F"/>
        </w:rPr>
        <w:t>die</w:t>
      </w:r>
      <w:r>
        <w:rPr>
          <w:color w:val="241F1F"/>
          <w:spacing w:val="-6"/>
        </w:rPr>
        <w:t> </w:t>
      </w:r>
      <w:r>
        <w:rPr>
          <w:color w:val="241F1F"/>
        </w:rPr>
        <w:t>stets,</w:t>
      </w:r>
      <w:r>
        <w:rPr>
          <w:color w:val="241F1F"/>
          <w:spacing w:val="-6"/>
        </w:rPr>
        <w:t> </w:t>
      </w:r>
      <w:r>
        <w:rPr>
          <w:color w:val="241F1F"/>
        </w:rPr>
        <w:t>und</w:t>
      </w:r>
      <w:r>
        <w:rPr>
          <w:color w:val="241F1F"/>
          <w:spacing w:val="-6"/>
        </w:rPr>
        <w:t> </w:t>
      </w:r>
      <w:r>
        <w:rPr>
          <w:color w:val="241F1F"/>
        </w:rPr>
        <w:t>Vergehen,</w:t>
      </w:r>
      <w:r>
        <w:rPr>
          <w:color w:val="241F1F"/>
          <w:spacing w:val="-6"/>
        </w:rPr>
        <w:t> </w:t>
      </w:r>
      <w:r>
        <w:rPr>
          <w:color w:val="241F1F"/>
        </w:rPr>
        <w:t>die</w:t>
      </w:r>
      <w:r>
        <w:rPr>
          <w:color w:val="241F1F"/>
          <w:spacing w:val="-6"/>
        </w:rPr>
        <w:t> </w:t>
      </w:r>
      <w:r>
        <w:rPr>
          <w:color w:val="241F1F"/>
        </w:rPr>
        <w:t>in</w:t>
      </w:r>
      <w:r>
        <w:rPr>
          <w:color w:val="241F1F"/>
          <w:spacing w:val="-6"/>
        </w:rPr>
        <w:t> </w:t>
      </w:r>
      <w:r>
        <w:rPr>
          <w:color w:val="241F1F"/>
        </w:rPr>
        <w:t>der Regel von Amts wegen zu verfolgen sind und bei </w:t>
      </w:r>
      <w:r>
        <w:rPr>
          <w:color w:val="241F1F"/>
          <w:spacing w:val="-3"/>
        </w:rPr>
        <w:t>denen </w:t>
      </w:r>
      <w:r>
        <w:rPr>
          <w:color w:val="241F1F"/>
        </w:rPr>
        <w:t>es keines Strafantrages bedarf. Derartige Delikte</w:t>
      </w:r>
      <w:r>
        <w:rPr>
          <w:color w:val="241F1F"/>
          <w:spacing w:val="-28"/>
        </w:rPr>
        <w:t> </w:t>
      </w:r>
      <w:r>
        <w:rPr>
          <w:color w:val="241F1F"/>
        </w:rPr>
        <w:t>werden als Offizialdelikte bezeichnet. Bei bestimmten Vergehen ist dagegen zur Strafverfolgung ein Strafantrag erforder- lich, sogenannte Antragsdelikte. Bei diesen ist zu unter- scheiden zwischen absoluten und relativen</w:t>
      </w:r>
      <w:r>
        <w:rPr>
          <w:color w:val="241F1F"/>
          <w:spacing w:val="-25"/>
        </w:rPr>
        <w:t> </w:t>
      </w:r>
      <w:r>
        <w:rPr>
          <w:color w:val="241F1F"/>
        </w:rPr>
        <w:t>Antragsdelik- ten; </w:t>
      </w:r>
      <w:r>
        <w:rPr>
          <w:color w:val="241F1F"/>
          <w:spacing w:val="-3"/>
        </w:rPr>
        <w:t>letztere </w:t>
      </w:r>
      <w:r>
        <w:rPr>
          <w:color w:val="241F1F"/>
        </w:rPr>
        <w:t>sind nicht stets </w:t>
      </w:r>
      <w:r>
        <w:rPr>
          <w:color w:val="241F1F"/>
          <w:spacing w:val="-3"/>
        </w:rPr>
        <w:t>antragsbedürftig, </w:t>
      </w:r>
      <w:r>
        <w:rPr>
          <w:color w:val="241F1F"/>
        </w:rPr>
        <w:t>sondern nur unter bestimmten Voraussetzungen wie zum Beispiel </w:t>
      </w:r>
      <w:r>
        <w:rPr>
          <w:color w:val="241F1F"/>
          <w:spacing w:val="-5"/>
        </w:rPr>
        <w:t>die </w:t>
      </w:r>
      <w:r>
        <w:rPr>
          <w:color w:val="241F1F"/>
        </w:rPr>
        <w:t>Angehörigeneigenschaft des Opfers gegenüber dem </w:t>
      </w:r>
      <w:r>
        <w:rPr>
          <w:color w:val="241F1F"/>
          <w:spacing w:val="-4"/>
        </w:rPr>
        <w:t>Täter. </w:t>
      </w:r>
      <w:r>
        <w:rPr>
          <w:color w:val="241F1F"/>
        </w:rPr>
        <w:t>Darüber hinaus lässt das Gesetz bei einer Reihe von</w:t>
      </w:r>
      <w:r>
        <w:rPr>
          <w:color w:val="241F1F"/>
          <w:spacing w:val="-20"/>
        </w:rPr>
        <w:t> </w:t>
      </w:r>
      <w:r>
        <w:rPr>
          <w:color w:val="241F1F"/>
        </w:rPr>
        <w:t>Antragsdelikten</w:t>
      </w:r>
      <w:r>
        <w:rPr>
          <w:color w:val="241F1F"/>
          <w:spacing w:val="-19"/>
        </w:rPr>
        <w:t> </w:t>
      </w:r>
      <w:r>
        <w:rPr>
          <w:color w:val="241F1F"/>
        </w:rPr>
        <w:t>das</w:t>
      </w:r>
      <w:r>
        <w:rPr>
          <w:color w:val="241F1F"/>
          <w:spacing w:val="-19"/>
        </w:rPr>
        <w:t> </w:t>
      </w:r>
      <w:r>
        <w:rPr>
          <w:color w:val="241F1F"/>
        </w:rPr>
        <w:t>Strafantragserfordernis</w:t>
      </w:r>
      <w:r>
        <w:rPr>
          <w:color w:val="241F1F"/>
          <w:spacing w:val="-19"/>
        </w:rPr>
        <w:t> </w:t>
      </w:r>
      <w:r>
        <w:rPr>
          <w:color w:val="241F1F"/>
        </w:rPr>
        <w:t>entfallen, wenn die Strafverfolgungsbehörde wegen des besonde- ren</w:t>
      </w:r>
      <w:r>
        <w:rPr>
          <w:color w:val="241F1F"/>
          <w:spacing w:val="-15"/>
        </w:rPr>
        <w:t> </w:t>
      </w:r>
      <w:r>
        <w:rPr>
          <w:color w:val="241F1F"/>
        </w:rPr>
        <w:t>öffentlichen</w:t>
      </w:r>
      <w:r>
        <w:rPr>
          <w:color w:val="241F1F"/>
          <w:spacing w:val="-14"/>
        </w:rPr>
        <w:t> </w:t>
      </w:r>
      <w:r>
        <w:rPr>
          <w:color w:val="241F1F"/>
        </w:rPr>
        <w:t>Interesses</w:t>
      </w:r>
      <w:r>
        <w:rPr>
          <w:color w:val="241F1F"/>
          <w:spacing w:val="-14"/>
        </w:rPr>
        <w:t> </w:t>
      </w:r>
      <w:r>
        <w:rPr>
          <w:color w:val="241F1F"/>
        </w:rPr>
        <w:t>an</w:t>
      </w:r>
      <w:r>
        <w:rPr>
          <w:color w:val="241F1F"/>
          <w:spacing w:val="-14"/>
        </w:rPr>
        <w:t> </w:t>
      </w:r>
      <w:r>
        <w:rPr>
          <w:color w:val="241F1F"/>
        </w:rPr>
        <w:t>der</w:t>
      </w:r>
      <w:r>
        <w:rPr>
          <w:color w:val="241F1F"/>
          <w:spacing w:val="-14"/>
        </w:rPr>
        <w:t> </w:t>
      </w:r>
      <w:r>
        <w:rPr>
          <w:color w:val="241F1F"/>
        </w:rPr>
        <w:t>Strafverfolgung</w:t>
      </w:r>
      <w:r>
        <w:rPr>
          <w:color w:val="241F1F"/>
          <w:spacing w:val="-14"/>
        </w:rPr>
        <w:t> </w:t>
      </w:r>
      <w:r>
        <w:rPr>
          <w:color w:val="241F1F"/>
        </w:rPr>
        <w:t>ein</w:t>
      </w:r>
      <w:r>
        <w:rPr>
          <w:color w:val="241F1F"/>
          <w:spacing w:val="-14"/>
        </w:rPr>
        <w:t> </w:t>
      </w:r>
      <w:r>
        <w:rPr>
          <w:color w:val="241F1F"/>
        </w:rPr>
        <w:t>Ein- schreiten von Amts wegen für geboten</w:t>
      </w:r>
      <w:r>
        <w:rPr>
          <w:color w:val="241F1F"/>
          <w:spacing w:val="-4"/>
        </w:rPr>
        <w:t> </w:t>
      </w:r>
      <w:r>
        <w:rPr>
          <w:color w:val="241F1F"/>
        </w:rPr>
        <w:t>hält.</w:t>
      </w:r>
    </w:p>
    <w:p>
      <w:pPr>
        <w:pStyle w:val="BodyText"/>
        <w:spacing w:line="244" w:lineRule="auto" w:before="106"/>
        <w:ind w:left="224" w:right="718"/>
        <w:jc w:val="both"/>
      </w:pPr>
      <w:r>
        <w:rPr>
          <w:color w:val="241F1F"/>
        </w:rPr>
        <w:t>Das von Artikel 35 umschriebene vorsätzliche Verhalten unterfällt</w:t>
      </w:r>
      <w:r>
        <w:rPr>
          <w:color w:val="241F1F"/>
          <w:spacing w:val="-8"/>
        </w:rPr>
        <w:t> </w:t>
      </w:r>
      <w:r>
        <w:rPr>
          <w:color w:val="241F1F"/>
        </w:rPr>
        <w:t>den</w:t>
      </w:r>
      <w:r>
        <w:rPr>
          <w:color w:val="241F1F"/>
          <w:spacing w:val="-8"/>
        </w:rPr>
        <w:t> </w:t>
      </w:r>
      <w:r>
        <w:rPr>
          <w:color w:val="241F1F"/>
        </w:rPr>
        <w:t>Straftatbeständen</w:t>
      </w:r>
      <w:r>
        <w:rPr>
          <w:color w:val="241F1F"/>
          <w:spacing w:val="-7"/>
        </w:rPr>
        <w:t> </w:t>
      </w:r>
      <w:r>
        <w:rPr>
          <w:color w:val="241F1F"/>
        </w:rPr>
        <w:t>der</w:t>
      </w:r>
      <w:r>
        <w:rPr>
          <w:color w:val="241F1F"/>
          <w:spacing w:val="-8"/>
        </w:rPr>
        <w:t> </w:t>
      </w:r>
      <w:r>
        <w:rPr>
          <w:color w:val="241F1F"/>
        </w:rPr>
        <w:t>§§</w:t>
      </w:r>
      <w:r>
        <w:rPr>
          <w:color w:val="241F1F"/>
          <w:spacing w:val="-7"/>
        </w:rPr>
        <w:t> </w:t>
      </w:r>
      <w:r>
        <w:rPr>
          <w:color w:val="241F1F"/>
        </w:rPr>
        <w:t>223</w:t>
      </w:r>
      <w:r>
        <w:rPr>
          <w:color w:val="241F1F"/>
          <w:spacing w:val="-8"/>
        </w:rPr>
        <w:t> </w:t>
      </w:r>
      <w:r>
        <w:rPr>
          <w:color w:val="241F1F"/>
        </w:rPr>
        <w:t>bis</w:t>
      </w:r>
      <w:r>
        <w:rPr>
          <w:color w:val="241F1F"/>
          <w:spacing w:val="-8"/>
        </w:rPr>
        <w:t> </w:t>
      </w:r>
      <w:r>
        <w:rPr>
          <w:color w:val="241F1F"/>
        </w:rPr>
        <w:t>227</w:t>
      </w:r>
      <w:r>
        <w:rPr>
          <w:color w:val="241F1F"/>
          <w:spacing w:val="-7"/>
        </w:rPr>
        <w:t> </w:t>
      </w:r>
      <w:r>
        <w:rPr>
          <w:color w:val="241F1F"/>
          <w:spacing w:val="-4"/>
        </w:rPr>
        <w:t>StGB. </w:t>
      </w:r>
      <w:r>
        <w:rPr>
          <w:color w:val="241F1F"/>
        </w:rPr>
        <w:t>Dabei</w:t>
      </w:r>
      <w:r>
        <w:rPr>
          <w:color w:val="241F1F"/>
          <w:spacing w:val="-11"/>
        </w:rPr>
        <w:t> </w:t>
      </w:r>
      <w:r>
        <w:rPr>
          <w:color w:val="241F1F"/>
        </w:rPr>
        <w:t>ist</w:t>
      </w:r>
      <w:r>
        <w:rPr>
          <w:color w:val="241F1F"/>
          <w:spacing w:val="-10"/>
        </w:rPr>
        <w:t> </w:t>
      </w:r>
      <w:r>
        <w:rPr>
          <w:color w:val="241F1F"/>
        </w:rPr>
        <w:t>lediglich</w:t>
      </w:r>
      <w:r>
        <w:rPr>
          <w:color w:val="241F1F"/>
          <w:spacing w:val="-10"/>
        </w:rPr>
        <w:t> </w:t>
      </w:r>
      <w:r>
        <w:rPr>
          <w:color w:val="241F1F"/>
        </w:rPr>
        <w:t>für</w:t>
      </w:r>
      <w:r>
        <w:rPr>
          <w:color w:val="241F1F"/>
          <w:spacing w:val="-10"/>
        </w:rPr>
        <w:t> </w:t>
      </w:r>
      <w:r>
        <w:rPr>
          <w:color w:val="241F1F"/>
        </w:rPr>
        <w:t>die</w:t>
      </w:r>
      <w:r>
        <w:rPr>
          <w:color w:val="241F1F"/>
          <w:spacing w:val="-10"/>
        </w:rPr>
        <w:t> </w:t>
      </w:r>
      <w:r>
        <w:rPr>
          <w:color w:val="241F1F"/>
        </w:rPr>
        <w:t>einfache</w:t>
      </w:r>
      <w:r>
        <w:rPr>
          <w:color w:val="241F1F"/>
          <w:spacing w:val="-10"/>
        </w:rPr>
        <w:t> </w:t>
      </w:r>
      <w:r>
        <w:rPr>
          <w:color w:val="241F1F"/>
        </w:rPr>
        <w:t>vorsätzliche</w:t>
      </w:r>
      <w:r>
        <w:rPr>
          <w:color w:val="241F1F"/>
          <w:spacing w:val="-10"/>
        </w:rPr>
        <w:t> </w:t>
      </w:r>
      <w:r>
        <w:rPr>
          <w:color w:val="241F1F"/>
        </w:rPr>
        <w:t>Körperver- letzung in § 230 Absatz 1 Satz 1 StGB vorgesehen, </w:t>
      </w:r>
      <w:r>
        <w:rPr>
          <w:color w:val="241F1F"/>
          <w:spacing w:val="-4"/>
        </w:rPr>
        <w:t>dass </w:t>
      </w:r>
      <w:r>
        <w:rPr>
          <w:color w:val="241F1F"/>
        </w:rPr>
        <w:t>diese grundsätzlich nur auf Antrag verfolgt wird. </w:t>
      </w:r>
      <w:r>
        <w:rPr>
          <w:color w:val="241F1F"/>
          <w:spacing w:val="9"/>
        </w:rPr>
        <w:t> </w:t>
      </w:r>
      <w:r>
        <w:rPr>
          <w:color w:val="241F1F"/>
          <w:spacing w:val="-3"/>
        </w:rPr>
        <w:t>Gemäß</w:t>
      </w:r>
    </w:p>
    <w:p>
      <w:pPr>
        <w:pStyle w:val="BodyText"/>
        <w:spacing w:line="244" w:lineRule="auto" w:before="2"/>
        <w:ind w:left="224" w:right="716"/>
        <w:jc w:val="both"/>
      </w:pPr>
      <w:r>
        <w:rPr>
          <w:color w:val="241F1F"/>
        </w:rPr>
        <w:t>§ 230 Absatz 1 Satz 1, zweiter Halbsatz StGB bedarf es jedoch keines Strafantrages, wenn die Strafverfolgungs- behörde wegen des besonderen öffentlichen Interesses an der Strafverfolgung ein Einschreiten von Amts wegen für geboten hält. Nummer 234 RiStBV sieht dabei vor, dass ein besonderes öffentliches Interesse an der Straf- verfolgung von Körperverletzungen unter anderem dann anzunehmen ist, wenn dem Opfer wegen seiner </w:t>
      </w:r>
      <w:r>
        <w:rPr>
          <w:color w:val="241F1F"/>
          <w:spacing w:val="-3"/>
        </w:rPr>
        <w:t>persön- </w:t>
      </w:r>
      <w:r>
        <w:rPr>
          <w:color w:val="241F1F"/>
        </w:rPr>
        <w:t>lichen</w:t>
      </w:r>
      <w:r>
        <w:rPr>
          <w:color w:val="241F1F"/>
          <w:spacing w:val="-11"/>
        </w:rPr>
        <w:t> </w:t>
      </w:r>
      <w:r>
        <w:rPr>
          <w:color w:val="241F1F"/>
        </w:rPr>
        <w:t>Beziehung</w:t>
      </w:r>
      <w:r>
        <w:rPr>
          <w:color w:val="241F1F"/>
          <w:spacing w:val="-11"/>
        </w:rPr>
        <w:t> </w:t>
      </w:r>
      <w:r>
        <w:rPr>
          <w:color w:val="241F1F"/>
        </w:rPr>
        <w:t>zum</w:t>
      </w:r>
      <w:r>
        <w:rPr>
          <w:color w:val="241F1F"/>
          <w:spacing w:val="-11"/>
        </w:rPr>
        <w:t> </w:t>
      </w:r>
      <w:r>
        <w:rPr>
          <w:color w:val="241F1F"/>
          <w:spacing w:val="-4"/>
        </w:rPr>
        <w:t>Täter</w:t>
      </w:r>
      <w:r>
        <w:rPr>
          <w:color w:val="241F1F"/>
          <w:spacing w:val="-10"/>
        </w:rPr>
        <w:t> </w:t>
      </w:r>
      <w:r>
        <w:rPr>
          <w:color w:val="241F1F"/>
        </w:rPr>
        <w:t>die</w:t>
      </w:r>
      <w:r>
        <w:rPr>
          <w:color w:val="241F1F"/>
          <w:spacing w:val="-11"/>
        </w:rPr>
        <w:t> </w:t>
      </w:r>
      <w:r>
        <w:rPr>
          <w:color w:val="241F1F"/>
        </w:rPr>
        <w:t>Stellung</w:t>
      </w:r>
      <w:r>
        <w:rPr>
          <w:color w:val="241F1F"/>
          <w:spacing w:val="-11"/>
        </w:rPr>
        <w:t> </w:t>
      </w:r>
      <w:r>
        <w:rPr>
          <w:color w:val="241F1F"/>
        </w:rPr>
        <w:t>eines</w:t>
      </w:r>
      <w:r>
        <w:rPr>
          <w:color w:val="241F1F"/>
          <w:spacing w:val="-10"/>
        </w:rPr>
        <w:t> </w:t>
      </w:r>
      <w:r>
        <w:rPr>
          <w:color w:val="241F1F"/>
        </w:rPr>
        <w:t>Strafantra- ges</w:t>
      </w:r>
      <w:r>
        <w:rPr>
          <w:color w:val="241F1F"/>
          <w:spacing w:val="-7"/>
        </w:rPr>
        <w:t> </w:t>
      </w:r>
      <w:r>
        <w:rPr>
          <w:color w:val="241F1F"/>
        </w:rPr>
        <w:t>nicht</w:t>
      </w:r>
      <w:r>
        <w:rPr>
          <w:color w:val="241F1F"/>
          <w:spacing w:val="-7"/>
        </w:rPr>
        <w:t> </w:t>
      </w:r>
      <w:r>
        <w:rPr>
          <w:color w:val="241F1F"/>
        </w:rPr>
        <w:t>zugemutet</w:t>
      </w:r>
      <w:r>
        <w:rPr>
          <w:color w:val="241F1F"/>
          <w:spacing w:val="-6"/>
        </w:rPr>
        <w:t> </w:t>
      </w:r>
      <w:r>
        <w:rPr>
          <w:color w:val="241F1F"/>
          <w:spacing w:val="-3"/>
        </w:rPr>
        <w:t>werden</w:t>
      </w:r>
      <w:r>
        <w:rPr>
          <w:color w:val="241F1F"/>
          <w:spacing w:val="-7"/>
        </w:rPr>
        <w:t> </w:t>
      </w:r>
      <w:r>
        <w:rPr>
          <w:color w:val="241F1F"/>
        </w:rPr>
        <w:t>kann</w:t>
      </w:r>
      <w:r>
        <w:rPr>
          <w:color w:val="241F1F"/>
          <w:spacing w:val="-7"/>
        </w:rPr>
        <w:t> </w:t>
      </w:r>
      <w:r>
        <w:rPr>
          <w:color w:val="241F1F"/>
        </w:rPr>
        <w:t>und</w:t>
      </w:r>
      <w:r>
        <w:rPr>
          <w:color w:val="241F1F"/>
          <w:spacing w:val="-6"/>
        </w:rPr>
        <w:t> </w:t>
      </w:r>
      <w:r>
        <w:rPr>
          <w:color w:val="241F1F"/>
        </w:rPr>
        <w:t>die</w:t>
      </w:r>
      <w:r>
        <w:rPr>
          <w:color w:val="241F1F"/>
          <w:spacing w:val="-7"/>
        </w:rPr>
        <w:t> </w:t>
      </w:r>
      <w:r>
        <w:rPr>
          <w:color w:val="241F1F"/>
          <w:spacing w:val="-3"/>
        </w:rPr>
        <w:t>Strafverfolgung </w:t>
      </w:r>
      <w:r>
        <w:rPr>
          <w:color w:val="241F1F"/>
        </w:rPr>
        <w:t>ein gegenwärtiges Anliegen der Allgemeinheit ist. Die Strafverfolgungsbehörde kann auch noch während</w:t>
      </w:r>
      <w:r>
        <w:rPr>
          <w:color w:val="241F1F"/>
          <w:spacing w:val="-6"/>
        </w:rPr>
        <w:t> </w:t>
      </w:r>
      <w:r>
        <w:rPr>
          <w:color w:val="241F1F"/>
        </w:rPr>
        <w:t>eines</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line="244" w:lineRule="auto" w:before="94"/>
        <w:ind w:left="751"/>
        <w:jc w:val="both"/>
      </w:pPr>
      <w:r>
        <w:rPr>
          <w:color w:val="241F1F"/>
        </w:rPr>
        <w:t>laufenden Strafverfahrens – zum Beispiel nach Zurück- nahme des Strafantrages oder wenn nach Anklageerhe- bung möglicherweise nur noch eine Verurteilung wegen Körperverletzung in Betracht kommt – erklären, dass sie ein Einschreiten von Amts wegen für geboten hält.</w:t>
      </w:r>
    </w:p>
    <w:p>
      <w:pPr>
        <w:pStyle w:val="BodyText"/>
        <w:spacing w:line="244" w:lineRule="auto" w:before="128"/>
        <w:ind w:left="751"/>
        <w:jc w:val="both"/>
      </w:pPr>
      <w:r>
        <w:rPr>
          <w:color w:val="241F1F"/>
        </w:rPr>
        <w:t>Der von Artikel 36 umschriebene sexuelle Übergriff und die Vergewaltigung unterfallen § 177 StGB. Es handelt sich</w:t>
      </w:r>
      <w:r>
        <w:rPr>
          <w:color w:val="241F1F"/>
          <w:spacing w:val="-14"/>
        </w:rPr>
        <w:t> </w:t>
      </w:r>
      <w:r>
        <w:rPr>
          <w:color w:val="241F1F"/>
        </w:rPr>
        <w:t>um</w:t>
      </w:r>
      <w:r>
        <w:rPr>
          <w:color w:val="241F1F"/>
          <w:spacing w:val="-13"/>
        </w:rPr>
        <w:t> </w:t>
      </w:r>
      <w:r>
        <w:rPr>
          <w:color w:val="241F1F"/>
        </w:rPr>
        <w:t>Offizialdelikte.</w:t>
      </w:r>
      <w:r>
        <w:rPr>
          <w:color w:val="241F1F"/>
          <w:spacing w:val="-13"/>
        </w:rPr>
        <w:t> </w:t>
      </w:r>
      <w:r>
        <w:rPr>
          <w:color w:val="241F1F"/>
        </w:rPr>
        <w:t>Ein</w:t>
      </w:r>
      <w:r>
        <w:rPr>
          <w:color w:val="241F1F"/>
          <w:spacing w:val="-13"/>
        </w:rPr>
        <w:t> </w:t>
      </w:r>
      <w:r>
        <w:rPr>
          <w:color w:val="241F1F"/>
          <w:spacing w:val="-3"/>
        </w:rPr>
        <w:t>Strafantragserfordernis</w:t>
      </w:r>
      <w:r>
        <w:rPr>
          <w:color w:val="241F1F"/>
          <w:spacing w:val="-13"/>
        </w:rPr>
        <w:t> </w:t>
      </w:r>
      <w:r>
        <w:rPr>
          <w:color w:val="241F1F"/>
        </w:rPr>
        <w:t>besteht nicht; die Delikte werden von Amts wegen</w:t>
      </w:r>
      <w:r>
        <w:rPr>
          <w:color w:val="241F1F"/>
          <w:spacing w:val="2"/>
        </w:rPr>
        <w:t> </w:t>
      </w:r>
      <w:r>
        <w:rPr>
          <w:color w:val="241F1F"/>
        </w:rPr>
        <w:t>verfolgt.</w:t>
      </w:r>
    </w:p>
    <w:p>
      <w:pPr>
        <w:pStyle w:val="BodyText"/>
        <w:spacing w:before="126"/>
        <w:ind w:left="751"/>
        <w:jc w:val="both"/>
      </w:pPr>
      <w:r>
        <w:rPr>
          <w:color w:val="241F1F"/>
        </w:rPr>
        <w:t>Die von Artikel 37 StGB erfasste Zwangsheirat ist in</w:t>
      </w:r>
    </w:p>
    <w:p>
      <w:pPr>
        <w:pStyle w:val="BodyText"/>
        <w:spacing w:line="244" w:lineRule="auto" w:before="5"/>
        <w:ind w:left="751"/>
        <w:jc w:val="both"/>
      </w:pPr>
      <w:r>
        <w:rPr>
          <w:color w:val="241F1F"/>
        </w:rPr>
        <w:t>§ 237 StGB geregelt. Es handelt sich ebenfalls um ein Offizialdelikt. Ein Strafantragserfordernis besteht nicht; das Delikt wird von Amts wegen verfolgt.</w:t>
      </w:r>
    </w:p>
    <w:p>
      <w:pPr>
        <w:pStyle w:val="BodyText"/>
        <w:spacing w:line="244" w:lineRule="auto" w:before="126"/>
        <w:ind w:left="751"/>
        <w:jc w:val="both"/>
      </w:pPr>
      <w:r>
        <w:rPr>
          <w:color w:val="241F1F"/>
        </w:rPr>
        <w:t>Wie bereits dargelegt, erfüllt die Verstümmelung weib- licher Genitalien, die Artikel 38 umschreibt, immer den Straftatbestand des § 226a StGB („Verstümmelung der weiblichen Genitalien“), in aller Regel auch den der ge- fährlichen Körperverletzung nach § 224 Absatz 1 StGB. Unter bestimmten Umständen kann auch der </w:t>
      </w:r>
      <w:r>
        <w:rPr>
          <w:color w:val="241F1F"/>
          <w:spacing w:val="-4"/>
        </w:rPr>
        <w:t>Tatbestand </w:t>
      </w:r>
      <w:r>
        <w:rPr>
          <w:color w:val="241F1F"/>
        </w:rPr>
        <w:t>der</w:t>
      </w:r>
      <w:r>
        <w:rPr>
          <w:color w:val="241F1F"/>
          <w:spacing w:val="-10"/>
        </w:rPr>
        <w:t> </w:t>
      </w:r>
      <w:r>
        <w:rPr>
          <w:color w:val="241F1F"/>
        </w:rPr>
        <w:t>schweren</w:t>
      </w:r>
      <w:r>
        <w:rPr>
          <w:color w:val="241F1F"/>
          <w:spacing w:val="-10"/>
        </w:rPr>
        <w:t> </w:t>
      </w:r>
      <w:r>
        <w:rPr>
          <w:color w:val="241F1F"/>
        </w:rPr>
        <w:t>Körperverletzung</w:t>
      </w:r>
      <w:r>
        <w:rPr>
          <w:color w:val="241F1F"/>
          <w:spacing w:val="-9"/>
        </w:rPr>
        <w:t> </w:t>
      </w:r>
      <w:r>
        <w:rPr>
          <w:color w:val="241F1F"/>
        </w:rPr>
        <w:t>nach</w:t>
      </w:r>
      <w:r>
        <w:rPr>
          <w:color w:val="241F1F"/>
          <w:spacing w:val="-10"/>
        </w:rPr>
        <w:t> </w:t>
      </w:r>
      <w:r>
        <w:rPr>
          <w:color w:val="241F1F"/>
        </w:rPr>
        <w:t>§</w:t>
      </w:r>
      <w:r>
        <w:rPr>
          <w:color w:val="241F1F"/>
          <w:spacing w:val="-10"/>
        </w:rPr>
        <w:t> </w:t>
      </w:r>
      <w:r>
        <w:rPr>
          <w:color w:val="241F1F"/>
        </w:rPr>
        <w:t>226</w:t>
      </w:r>
      <w:r>
        <w:rPr>
          <w:color w:val="241F1F"/>
          <w:spacing w:val="-9"/>
        </w:rPr>
        <w:t> </w:t>
      </w:r>
      <w:r>
        <w:rPr>
          <w:color w:val="241F1F"/>
        </w:rPr>
        <w:t>StGB</w:t>
      </w:r>
      <w:r>
        <w:rPr>
          <w:color w:val="241F1F"/>
          <w:spacing w:val="-10"/>
        </w:rPr>
        <w:t> </w:t>
      </w:r>
      <w:r>
        <w:rPr>
          <w:color w:val="241F1F"/>
        </w:rPr>
        <w:t>und</w:t>
      </w:r>
      <w:r>
        <w:rPr>
          <w:color w:val="241F1F"/>
          <w:spacing w:val="-10"/>
        </w:rPr>
        <w:t> </w:t>
      </w:r>
      <w:r>
        <w:rPr>
          <w:color w:val="241F1F"/>
        </w:rPr>
        <w:t>der Misshandlung von Schutzbefohlenen gemäß § 225 </w:t>
      </w:r>
      <w:r>
        <w:rPr>
          <w:color w:val="241F1F"/>
          <w:spacing w:val="-5"/>
        </w:rPr>
        <w:t>StGB </w:t>
      </w:r>
      <w:r>
        <w:rPr>
          <w:color w:val="241F1F"/>
        </w:rPr>
        <w:t>erfüllt sein. Es handelt sich um Offizialdelikte. Ein Straf- antragserfordernis besteht nicht; die Delikte werden </w:t>
      </w:r>
      <w:r>
        <w:rPr>
          <w:color w:val="241F1F"/>
          <w:spacing w:val="-4"/>
        </w:rPr>
        <w:t>von </w:t>
      </w:r>
      <w:r>
        <w:rPr>
          <w:color w:val="241F1F"/>
        </w:rPr>
        <w:t>Amts wegen</w:t>
      </w:r>
      <w:r>
        <w:rPr>
          <w:color w:val="241F1F"/>
          <w:spacing w:val="-2"/>
        </w:rPr>
        <w:t> </w:t>
      </w:r>
      <w:r>
        <w:rPr>
          <w:color w:val="241F1F"/>
        </w:rPr>
        <w:t>verfolgt.</w:t>
      </w:r>
    </w:p>
    <w:p>
      <w:pPr>
        <w:pStyle w:val="BodyText"/>
        <w:spacing w:line="244" w:lineRule="auto" w:before="130"/>
        <w:ind w:left="751"/>
        <w:jc w:val="both"/>
      </w:pPr>
      <w:r>
        <w:rPr>
          <w:color w:val="241F1F"/>
        </w:rPr>
        <w:t>Wie ebenfalls bereits zu Artikel 39 ausgeführt, unterfällt die darin umschriebene Zwangsabtreibung dem </w:t>
      </w:r>
      <w:r>
        <w:rPr>
          <w:color w:val="241F1F"/>
          <w:spacing w:val="-3"/>
        </w:rPr>
        <w:t>Straftat- </w:t>
      </w:r>
      <w:r>
        <w:rPr>
          <w:color w:val="241F1F"/>
        </w:rPr>
        <w:t>bestand</w:t>
      </w:r>
      <w:r>
        <w:rPr>
          <w:color w:val="241F1F"/>
          <w:spacing w:val="-7"/>
        </w:rPr>
        <w:t> </w:t>
      </w:r>
      <w:r>
        <w:rPr>
          <w:color w:val="241F1F"/>
        </w:rPr>
        <w:t>des</w:t>
      </w:r>
      <w:r>
        <w:rPr>
          <w:color w:val="241F1F"/>
          <w:spacing w:val="-5"/>
        </w:rPr>
        <w:t> </w:t>
      </w:r>
      <w:r>
        <w:rPr>
          <w:color w:val="241F1F"/>
        </w:rPr>
        <w:t>§</w:t>
      </w:r>
      <w:r>
        <w:rPr>
          <w:color w:val="241F1F"/>
          <w:spacing w:val="-5"/>
        </w:rPr>
        <w:t> </w:t>
      </w:r>
      <w:r>
        <w:rPr>
          <w:color w:val="241F1F"/>
        </w:rPr>
        <w:t>218</w:t>
      </w:r>
      <w:r>
        <w:rPr>
          <w:color w:val="241F1F"/>
          <w:spacing w:val="-5"/>
        </w:rPr>
        <w:t> </w:t>
      </w:r>
      <w:r>
        <w:rPr>
          <w:color w:val="241F1F"/>
        </w:rPr>
        <w:t>StGB</w:t>
      </w:r>
      <w:r>
        <w:rPr>
          <w:color w:val="241F1F"/>
          <w:spacing w:val="-5"/>
        </w:rPr>
        <w:t> </w:t>
      </w:r>
      <w:r>
        <w:rPr>
          <w:color w:val="241F1F"/>
        </w:rPr>
        <w:t>und</w:t>
      </w:r>
      <w:r>
        <w:rPr>
          <w:color w:val="241F1F"/>
          <w:spacing w:val="-6"/>
        </w:rPr>
        <w:t> </w:t>
      </w:r>
      <w:r>
        <w:rPr>
          <w:color w:val="241F1F"/>
        </w:rPr>
        <w:t>die</w:t>
      </w:r>
      <w:r>
        <w:rPr>
          <w:color w:val="241F1F"/>
          <w:spacing w:val="-5"/>
        </w:rPr>
        <w:t> </w:t>
      </w:r>
      <w:r>
        <w:rPr>
          <w:color w:val="241F1F"/>
          <w:spacing w:val="-3"/>
        </w:rPr>
        <w:t>Zwangssterilisation</w:t>
      </w:r>
      <w:r>
        <w:rPr>
          <w:color w:val="241F1F"/>
          <w:spacing w:val="-5"/>
        </w:rPr>
        <w:t> </w:t>
      </w:r>
      <w:r>
        <w:rPr>
          <w:color w:val="241F1F"/>
        </w:rPr>
        <w:t>dem der schweren Körperverletzung gemäß § 226 Absatz 1 Nummer 1 in Verbindung mit Absatz 2 StGB. Bei </w:t>
      </w:r>
      <w:r>
        <w:rPr>
          <w:color w:val="241F1F"/>
          <w:spacing w:val="-3"/>
        </w:rPr>
        <w:t>beiden </w:t>
      </w:r>
      <w:r>
        <w:rPr>
          <w:color w:val="241F1F"/>
        </w:rPr>
        <w:t>Straftatbeständen handelt es sich um ein Offizialdelikt, das von Amts wegen verfolgt wird. Ein Strafantragserfor- dernis besteht</w:t>
      </w:r>
      <w:r>
        <w:rPr>
          <w:color w:val="241F1F"/>
          <w:spacing w:val="-2"/>
        </w:rPr>
        <w:t> </w:t>
      </w:r>
      <w:r>
        <w:rPr>
          <w:color w:val="241F1F"/>
        </w:rPr>
        <w:t>nicht.</w:t>
      </w:r>
    </w:p>
    <w:p>
      <w:pPr>
        <w:pStyle w:val="BodyText"/>
        <w:spacing w:line="244" w:lineRule="auto" w:before="128"/>
        <w:ind w:left="751"/>
        <w:jc w:val="both"/>
      </w:pPr>
      <w:r>
        <w:rPr>
          <w:color w:val="241F1F"/>
        </w:rPr>
        <w:t>Nach Artikel 55 Absatz 2 treffen die Vertragsparteien die erforderlichen gesetzgeberischen oder sonstigen Maß- nahmen,</w:t>
      </w:r>
      <w:r>
        <w:rPr>
          <w:color w:val="241F1F"/>
          <w:spacing w:val="-17"/>
        </w:rPr>
        <w:t> </w:t>
      </w:r>
      <w:r>
        <w:rPr>
          <w:color w:val="241F1F"/>
        </w:rPr>
        <w:t>um</w:t>
      </w:r>
      <w:r>
        <w:rPr>
          <w:color w:val="241F1F"/>
          <w:spacing w:val="-17"/>
        </w:rPr>
        <w:t> </w:t>
      </w:r>
      <w:r>
        <w:rPr>
          <w:color w:val="241F1F"/>
        </w:rPr>
        <w:t>nach</w:t>
      </w:r>
      <w:r>
        <w:rPr>
          <w:color w:val="241F1F"/>
          <w:spacing w:val="-17"/>
        </w:rPr>
        <w:t> </w:t>
      </w:r>
      <w:r>
        <w:rPr>
          <w:color w:val="241F1F"/>
        </w:rPr>
        <w:t>Maßgabe</w:t>
      </w:r>
      <w:r>
        <w:rPr>
          <w:color w:val="241F1F"/>
          <w:spacing w:val="-17"/>
        </w:rPr>
        <w:t> </w:t>
      </w:r>
      <w:r>
        <w:rPr>
          <w:color w:val="241F1F"/>
          <w:spacing w:val="-3"/>
        </w:rPr>
        <w:t>ihres</w:t>
      </w:r>
      <w:r>
        <w:rPr>
          <w:color w:val="241F1F"/>
          <w:spacing w:val="-17"/>
        </w:rPr>
        <w:t> </w:t>
      </w:r>
      <w:r>
        <w:rPr>
          <w:color w:val="241F1F"/>
        </w:rPr>
        <w:t>innerstaatlichen</w:t>
      </w:r>
      <w:r>
        <w:rPr>
          <w:color w:val="241F1F"/>
          <w:spacing w:val="-17"/>
        </w:rPr>
        <w:t> </w:t>
      </w:r>
      <w:r>
        <w:rPr>
          <w:color w:val="241F1F"/>
        </w:rPr>
        <w:t>Rechts sicherzustellen,</w:t>
      </w:r>
      <w:r>
        <w:rPr>
          <w:color w:val="241F1F"/>
          <w:spacing w:val="-11"/>
        </w:rPr>
        <w:t> </w:t>
      </w:r>
      <w:r>
        <w:rPr>
          <w:color w:val="241F1F"/>
        </w:rPr>
        <w:t>dass</w:t>
      </w:r>
      <w:r>
        <w:rPr>
          <w:color w:val="241F1F"/>
          <w:spacing w:val="-10"/>
        </w:rPr>
        <w:t> </w:t>
      </w:r>
      <w:r>
        <w:rPr>
          <w:color w:val="241F1F"/>
        </w:rPr>
        <w:t>staatliche</w:t>
      </w:r>
      <w:r>
        <w:rPr>
          <w:color w:val="241F1F"/>
          <w:spacing w:val="-10"/>
        </w:rPr>
        <w:t> </w:t>
      </w:r>
      <w:r>
        <w:rPr>
          <w:color w:val="241F1F"/>
        </w:rPr>
        <w:t>und</w:t>
      </w:r>
      <w:r>
        <w:rPr>
          <w:color w:val="241F1F"/>
          <w:spacing w:val="-11"/>
        </w:rPr>
        <w:t> </w:t>
      </w:r>
      <w:r>
        <w:rPr>
          <w:color w:val="241F1F"/>
        </w:rPr>
        <w:t>nichtstaatliche</w:t>
      </w:r>
      <w:r>
        <w:rPr>
          <w:color w:val="241F1F"/>
          <w:spacing w:val="-10"/>
        </w:rPr>
        <w:t> </w:t>
      </w:r>
      <w:r>
        <w:rPr>
          <w:color w:val="241F1F"/>
        </w:rPr>
        <w:t>Orga- nisationen</w:t>
      </w:r>
      <w:r>
        <w:rPr>
          <w:color w:val="241F1F"/>
          <w:spacing w:val="-11"/>
        </w:rPr>
        <w:t> </w:t>
      </w:r>
      <w:r>
        <w:rPr>
          <w:color w:val="241F1F"/>
        </w:rPr>
        <w:t>sowie</w:t>
      </w:r>
      <w:r>
        <w:rPr>
          <w:color w:val="241F1F"/>
          <w:spacing w:val="-10"/>
        </w:rPr>
        <w:t> </w:t>
      </w:r>
      <w:r>
        <w:rPr>
          <w:color w:val="241F1F"/>
        </w:rPr>
        <w:t>Beraterinnen</w:t>
      </w:r>
      <w:r>
        <w:rPr>
          <w:color w:val="241F1F"/>
          <w:spacing w:val="-11"/>
        </w:rPr>
        <w:t> </w:t>
      </w:r>
      <w:r>
        <w:rPr>
          <w:color w:val="241F1F"/>
        </w:rPr>
        <w:t>und</w:t>
      </w:r>
      <w:r>
        <w:rPr>
          <w:color w:val="241F1F"/>
          <w:spacing w:val="-10"/>
        </w:rPr>
        <w:t> </w:t>
      </w:r>
      <w:r>
        <w:rPr>
          <w:color w:val="241F1F"/>
        </w:rPr>
        <w:t>Berater</w:t>
      </w:r>
      <w:r>
        <w:rPr>
          <w:color w:val="241F1F"/>
          <w:spacing w:val="-10"/>
        </w:rPr>
        <w:t> </w:t>
      </w:r>
      <w:r>
        <w:rPr>
          <w:color w:val="241F1F"/>
        </w:rPr>
        <w:t>bei</w:t>
      </w:r>
      <w:r>
        <w:rPr>
          <w:color w:val="241F1F"/>
          <w:spacing w:val="-11"/>
        </w:rPr>
        <w:t> </w:t>
      </w:r>
      <w:r>
        <w:rPr>
          <w:color w:val="241F1F"/>
        </w:rPr>
        <w:t>häuslicher Gewalt die Möglichkeit erhalten, den Opfern in den Er- mittlungen und Gerichtsverfahren wegen der nach die- sem </w:t>
      </w:r>
      <w:r>
        <w:rPr>
          <w:color w:val="241F1F"/>
          <w:spacing w:val="-3"/>
        </w:rPr>
        <w:t>Übereinkommen </w:t>
      </w:r>
      <w:r>
        <w:rPr>
          <w:color w:val="241F1F"/>
        </w:rPr>
        <w:t>umschriebenen</w:t>
      </w:r>
      <w:r>
        <w:rPr>
          <w:color w:val="241F1F"/>
          <w:spacing w:val="-33"/>
        </w:rPr>
        <w:t> </w:t>
      </w:r>
      <w:r>
        <w:rPr>
          <w:color w:val="241F1F"/>
          <w:spacing w:val="-3"/>
        </w:rPr>
        <w:t>Straftaten </w:t>
      </w:r>
      <w:r>
        <w:rPr>
          <w:color w:val="241F1F"/>
        </w:rPr>
        <w:t>beizuste- hen und/oder sie zu unterstützen, wenn diese darum ersuchen.</w:t>
      </w:r>
    </w:p>
    <w:p>
      <w:pPr>
        <w:pStyle w:val="BodyText"/>
        <w:spacing w:line="244" w:lineRule="auto" w:before="130"/>
        <w:ind w:left="751"/>
        <w:jc w:val="both"/>
      </w:pPr>
      <w:r>
        <w:rPr>
          <w:color w:val="241F1F"/>
        </w:rPr>
        <w:t>Diese Maßnahmen sind nach geltendem Recht bereits getroffen. Nach § 406j Nummer 5 StPO sind Opfer von Straftaten darauf hinzuweisen, dass sie Unterstützung und Hilfe durch Opferhilfeeinrichtungen erhalten </w:t>
      </w:r>
      <w:r>
        <w:rPr>
          <w:color w:val="241F1F"/>
          <w:spacing w:val="-3"/>
        </w:rPr>
        <w:t>können. </w:t>
      </w:r>
      <w:r>
        <w:rPr>
          <w:color w:val="241F1F"/>
        </w:rPr>
        <w:t>Nach § 406f Absatz 2 StPO ist bei einer Vernehmung von Verletzten auf deren Antrag einer zur Vernehmung erschienenen Person ihres Vertrauens dieser Person grundsätzlich die Anwesenheit bei der Vernehmung zu gestatten. Solche Vertrauenspersonen können auch </w:t>
      </w:r>
      <w:r>
        <w:rPr>
          <w:color w:val="241F1F"/>
          <w:spacing w:val="-4"/>
        </w:rPr>
        <w:t>Mit- </w:t>
      </w:r>
      <w:r>
        <w:rPr>
          <w:color w:val="241F1F"/>
        </w:rPr>
        <w:t>arbeiterinnen</w:t>
      </w:r>
      <w:r>
        <w:rPr>
          <w:color w:val="241F1F"/>
          <w:spacing w:val="-14"/>
        </w:rPr>
        <w:t> </w:t>
      </w:r>
      <w:r>
        <w:rPr>
          <w:color w:val="241F1F"/>
        </w:rPr>
        <w:t>und</w:t>
      </w:r>
      <w:r>
        <w:rPr>
          <w:color w:val="241F1F"/>
          <w:spacing w:val="-14"/>
        </w:rPr>
        <w:t> </w:t>
      </w:r>
      <w:r>
        <w:rPr>
          <w:color w:val="241F1F"/>
        </w:rPr>
        <w:t>Mitarbeiter</w:t>
      </w:r>
      <w:r>
        <w:rPr>
          <w:color w:val="241F1F"/>
          <w:spacing w:val="-14"/>
        </w:rPr>
        <w:t> </w:t>
      </w:r>
      <w:r>
        <w:rPr>
          <w:color w:val="241F1F"/>
        </w:rPr>
        <w:t>von</w:t>
      </w:r>
      <w:r>
        <w:rPr>
          <w:color w:val="241F1F"/>
          <w:spacing w:val="-13"/>
        </w:rPr>
        <w:t> </w:t>
      </w:r>
      <w:r>
        <w:rPr>
          <w:color w:val="241F1F"/>
        </w:rPr>
        <w:t>Opferhilfeeinrichtungen sein.</w:t>
      </w:r>
    </w:p>
    <w:p>
      <w:pPr>
        <w:pStyle w:val="BodyText"/>
        <w:spacing w:line="244" w:lineRule="auto" w:before="129"/>
        <w:ind w:left="751"/>
        <w:jc w:val="both"/>
      </w:pPr>
      <w:r>
        <w:rPr>
          <w:color w:val="241F1F"/>
        </w:rPr>
        <w:t>Das Zivilverfahrensrecht bietet in § 90 ZPO die Möglich- keit, das Opfer in einer zivilgerichtlichen Verhandlung in Begleitung eines Beistands erscheinen. Beistand kann sein, wer im Parteiprozess als Bevollmächtigter</w:t>
      </w:r>
      <w:r>
        <w:rPr>
          <w:color w:val="241F1F"/>
          <w:spacing w:val="-29"/>
        </w:rPr>
        <w:t> </w:t>
      </w:r>
      <w:r>
        <w:rPr>
          <w:color w:val="241F1F"/>
        </w:rPr>
        <w:t>auftreten darf, folglich der in § 79 Absatz 2 ZPO genannte Perso- nenkreis.</w:t>
      </w:r>
      <w:r>
        <w:rPr>
          <w:color w:val="241F1F"/>
          <w:spacing w:val="-13"/>
        </w:rPr>
        <w:t> </w:t>
      </w:r>
      <w:r>
        <w:rPr>
          <w:color w:val="241F1F"/>
        </w:rPr>
        <w:t>Gemäß</w:t>
      </w:r>
      <w:r>
        <w:rPr>
          <w:color w:val="241F1F"/>
          <w:spacing w:val="-12"/>
        </w:rPr>
        <w:t> </w:t>
      </w:r>
      <w:r>
        <w:rPr>
          <w:color w:val="241F1F"/>
        </w:rPr>
        <w:t>§</w:t>
      </w:r>
      <w:r>
        <w:rPr>
          <w:color w:val="241F1F"/>
          <w:spacing w:val="-12"/>
        </w:rPr>
        <w:t> </w:t>
      </w:r>
      <w:r>
        <w:rPr>
          <w:color w:val="241F1F"/>
        </w:rPr>
        <w:t>90</w:t>
      </w:r>
      <w:r>
        <w:rPr>
          <w:color w:val="241F1F"/>
          <w:spacing w:val="-12"/>
        </w:rPr>
        <w:t> </w:t>
      </w:r>
      <w:r>
        <w:rPr>
          <w:color w:val="241F1F"/>
        </w:rPr>
        <w:t>Absatz</w:t>
      </w:r>
      <w:r>
        <w:rPr>
          <w:color w:val="241F1F"/>
          <w:spacing w:val="-13"/>
        </w:rPr>
        <w:t> </w:t>
      </w:r>
      <w:r>
        <w:rPr>
          <w:color w:val="241F1F"/>
        </w:rPr>
        <w:t>1</w:t>
      </w:r>
      <w:r>
        <w:rPr>
          <w:color w:val="241F1F"/>
          <w:spacing w:val="-12"/>
        </w:rPr>
        <w:t> </w:t>
      </w:r>
      <w:r>
        <w:rPr>
          <w:color w:val="241F1F"/>
        </w:rPr>
        <w:t>Satz</w:t>
      </w:r>
      <w:r>
        <w:rPr>
          <w:color w:val="241F1F"/>
          <w:spacing w:val="-12"/>
        </w:rPr>
        <w:t> </w:t>
      </w:r>
      <w:r>
        <w:rPr>
          <w:color w:val="241F1F"/>
        </w:rPr>
        <w:t>3</w:t>
      </w:r>
      <w:r>
        <w:rPr>
          <w:color w:val="241F1F"/>
          <w:spacing w:val="-12"/>
        </w:rPr>
        <w:t> </w:t>
      </w:r>
      <w:r>
        <w:rPr>
          <w:color w:val="241F1F"/>
        </w:rPr>
        <w:t>ZPO</w:t>
      </w:r>
      <w:r>
        <w:rPr>
          <w:color w:val="241F1F"/>
          <w:spacing w:val="-13"/>
        </w:rPr>
        <w:t> </w:t>
      </w:r>
      <w:r>
        <w:rPr>
          <w:color w:val="241F1F"/>
        </w:rPr>
        <w:t>kann</w:t>
      </w:r>
      <w:r>
        <w:rPr>
          <w:color w:val="241F1F"/>
          <w:spacing w:val="-12"/>
        </w:rPr>
        <w:t> </w:t>
      </w:r>
      <w:r>
        <w:rPr>
          <w:color w:val="241F1F"/>
        </w:rPr>
        <w:t>das</w:t>
      </w:r>
      <w:r>
        <w:rPr>
          <w:color w:val="241F1F"/>
          <w:spacing w:val="-12"/>
        </w:rPr>
        <w:t> </w:t>
      </w:r>
      <w:r>
        <w:rPr>
          <w:color w:val="241F1F"/>
        </w:rPr>
        <w:t>Ge- richt auch andere Personen als Beistand zulassen, </w:t>
      </w:r>
      <w:r>
        <w:rPr>
          <w:color w:val="241F1F"/>
          <w:spacing w:val="-5"/>
        </w:rPr>
        <w:t>wenn </w:t>
      </w:r>
      <w:r>
        <w:rPr>
          <w:color w:val="241F1F"/>
        </w:rPr>
        <w:t>dies sachdienlich ist und hierfür nach den Umständen des Einzelfalls ein Bedürfnis</w:t>
      </w:r>
      <w:r>
        <w:rPr>
          <w:color w:val="241F1F"/>
          <w:spacing w:val="-6"/>
        </w:rPr>
        <w:t> </w:t>
      </w:r>
      <w:r>
        <w:rPr>
          <w:color w:val="241F1F"/>
        </w:rPr>
        <w:t>besteht.</w:t>
      </w:r>
    </w:p>
    <w:p>
      <w:pPr>
        <w:pStyle w:val="BodyText"/>
        <w:spacing w:before="94"/>
        <w:ind w:left="226"/>
        <w:jc w:val="both"/>
      </w:pPr>
      <w:r>
        <w:rPr/>
        <w:br w:type="column"/>
      </w:r>
      <w:r>
        <w:rPr>
          <w:color w:val="241F1F"/>
          <w:w w:val="105"/>
        </w:rPr>
        <w:t>Zu Artikel 56 – Schutzmaßnahmen</w:t>
      </w:r>
    </w:p>
    <w:p>
      <w:pPr>
        <w:pStyle w:val="BodyText"/>
        <w:spacing w:before="3"/>
        <w:rPr>
          <w:sz w:val="15"/>
        </w:rPr>
      </w:pPr>
    </w:p>
    <w:p>
      <w:pPr>
        <w:pStyle w:val="BodyText"/>
        <w:spacing w:line="244" w:lineRule="auto"/>
        <w:ind w:left="226" w:right="718"/>
        <w:jc w:val="both"/>
      </w:pPr>
      <w:r>
        <w:rPr>
          <w:color w:val="241F1F"/>
        </w:rPr>
        <w:t>Nach Artikel 56 Absatz 1 treffen die Vertragsparteien die erforderlichen gesetzgeberischen oder sonstigen Maß- nahmen,</w:t>
      </w:r>
      <w:r>
        <w:rPr>
          <w:color w:val="241F1F"/>
          <w:spacing w:val="-5"/>
        </w:rPr>
        <w:t> </w:t>
      </w:r>
      <w:r>
        <w:rPr>
          <w:color w:val="241F1F"/>
        </w:rPr>
        <w:t>um</w:t>
      </w:r>
      <w:r>
        <w:rPr>
          <w:color w:val="241F1F"/>
          <w:spacing w:val="-4"/>
        </w:rPr>
        <w:t> </w:t>
      </w:r>
      <w:r>
        <w:rPr>
          <w:color w:val="241F1F"/>
        </w:rPr>
        <w:t>die</w:t>
      </w:r>
      <w:r>
        <w:rPr>
          <w:color w:val="241F1F"/>
          <w:spacing w:val="-5"/>
        </w:rPr>
        <w:t> </w:t>
      </w:r>
      <w:r>
        <w:rPr>
          <w:color w:val="241F1F"/>
        </w:rPr>
        <w:t>Rechte</w:t>
      </w:r>
      <w:r>
        <w:rPr>
          <w:color w:val="241F1F"/>
          <w:spacing w:val="-4"/>
        </w:rPr>
        <w:t> </w:t>
      </w:r>
      <w:r>
        <w:rPr>
          <w:color w:val="241F1F"/>
        </w:rPr>
        <w:t>und</w:t>
      </w:r>
      <w:r>
        <w:rPr>
          <w:color w:val="241F1F"/>
          <w:spacing w:val="-4"/>
        </w:rPr>
        <w:t> </w:t>
      </w:r>
      <w:r>
        <w:rPr>
          <w:color w:val="241F1F"/>
        </w:rPr>
        <w:t>Interessen</w:t>
      </w:r>
      <w:r>
        <w:rPr>
          <w:color w:val="241F1F"/>
          <w:spacing w:val="-5"/>
        </w:rPr>
        <w:t> </w:t>
      </w:r>
      <w:r>
        <w:rPr>
          <w:color w:val="241F1F"/>
        </w:rPr>
        <w:t>der</w:t>
      </w:r>
      <w:r>
        <w:rPr>
          <w:color w:val="241F1F"/>
          <w:spacing w:val="-4"/>
        </w:rPr>
        <w:t> </w:t>
      </w:r>
      <w:r>
        <w:rPr>
          <w:color w:val="241F1F"/>
        </w:rPr>
        <w:t>Opfer,</w:t>
      </w:r>
      <w:r>
        <w:rPr>
          <w:color w:val="241F1F"/>
          <w:spacing w:val="-4"/>
        </w:rPr>
        <w:t> </w:t>
      </w:r>
      <w:r>
        <w:rPr>
          <w:color w:val="241F1F"/>
          <w:spacing w:val="-3"/>
        </w:rPr>
        <w:t>insbe- </w:t>
      </w:r>
      <w:r>
        <w:rPr>
          <w:color w:val="241F1F"/>
        </w:rPr>
        <w:t>sondere ihre besonderen Bedürfnisse als Zeuginnen</w:t>
      </w:r>
      <w:r>
        <w:rPr>
          <w:color w:val="241F1F"/>
          <w:spacing w:val="-25"/>
        </w:rPr>
        <w:t> </w:t>
      </w:r>
      <w:r>
        <w:rPr>
          <w:color w:val="241F1F"/>
        </w:rPr>
        <w:t>und Zeugen, in allen Abschnitten der Ermittlungen und Ge- richtsverfahren zu schützen. Insbesondere nennt der </w:t>
      </w:r>
      <w:r>
        <w:rPr>
          <w:color w:val="241F1F"/>
          <w:spacing w:val="-5"/>
        </w:rPr>
        <w:t>Ar- </w:t>
      </w:r>
      <w:r>
        <w:rPr>
          <w:color w:val="241F1F"/>
        </w:rPr>
        <w:t>tikel dabei die nachstehend aufgeführten</w:t>
      </w:r>
      <w:r>
        <w:rPr>
          <w:color w:val="241F1F"/>
          <w:spacing w:val="-8"/>
        </w:rPr>
        <w:t> </w:t>
      </w:r>
      <w:r>
        <w:rPr>
          <w:color w:val="241F1F"/>
        </w:rPr>
        <w:t>Maßnahmen.</w:t>
      </w:r>
    </w:p>
    <w:p>
      <w:pPr>
        <w:pStyle w:val="BodyText"/>
        <w:spacing w:before="144"/>
        <w:ind w:left="226"/>
        <w:jc w:val="both"/>
      </w:pPr>
      <w:r>
        <w:rPr>
          <w:color w:val="241F1F"/>
        </w:rPr>
        <w:t>Im Einzelnen gilt Folgendes:</w:t>
      </w:r>
    </w:p>
    <w:p>
      <w:pPr>
        <w:pStyle w:val="ListParagraph"/>
        <w:numPr>
          <w:ilvl w:val="0"/>
          <w:numId w:val="184"/>
        </w:numPr>
        <w:tabs>
          <w:tab w:pos="467" w:val="left" w:leader="none"/>
        </w:tabs>
        <w:spacing w:line="240" w:lineRule="auto" w:before="145" w:after="0"/>
        <w:ind w:left="466" w:right="0" w:hanging="241"/>
        <w:jc w:val="left"/>
        <w:rPr>
          <w:sz w:val="17"/>
        </w:rPr>
      </w:pPr>
      <w:r>
        <w:rPr>
          <w:color w:val="241F1F"/>
          <w:w w:val="105"/>
          <w:sz w:val="17"/>
        </w:rPr>
        <w:t>Buchstabe</w:t>
      </w:r>
      <w:r>
        <w:rPr>
          <w:color w:val="241F1F"/>
          <w:spacing w:val="-4"/>
          <w:w w:val="105"/>
          <w:sz w:val="17"/>
        </w:rPr>
        <w:t> </w:t>
      </w:r>
      <w:r>
        <w:rPr>
          <w:color w:val="241F1F"/>
          <w:w w:val="105"/>
          <w:sz w:val="17"/>
        </w:rPr>
        <w:t>a</w:t>
      </w:r>
    </w:p>
    <w:p>
      <w:pPr>
        <w:pStyle w:val="BodyText"/>
        <w:spacing w:line="244" w:lineRule="auto" w:before="145"/>
        <w:ind w:left="226" w:right="716"/>
        <w:jc w:val="both"/>
      </w:pPr>
      <w:r>
        <w:rPr>
          <w:color w:val="241F1F"/>
        </w:rPr>
        <w:t>Artikel 56 Absatz 1 Buchstabe a sieht </w:t>
      </w:r>
      <w:r>
        <w:rPr>
          <w:color w:val="241F1F"/>
          <w:spacing w:val="-3"/>
        </w:rPr>
        <w:t>vor, </w:t>
      </w:r>
      <w:r>
        <w:rPr>
          <w:color w:val="241F1F"/>
        </w:rPr>
        <w:t>dass die </w:t>
      </w:r>
      <w:r>
        <w:rPr>
          <w:color w:val="241F1F"/>
          <w:spacing w:val="-3"/>
        </w:rPr>
        <w:t>Ver- </w:t>
      </w:r>
      <w:r>
        <w:rPr>
          <w:color w:val="241F1F"/>
        </w:rPr>
        <w:t>tragsparteien für den Schutz der Opfer sowie den</w:t>
      </w:r>
      <w:r>
        <w:rPr>
          <w:color w:val="241F1F"/>
          <w:spacing w:val="-26"/>
        </w:rPr>
        <w:t> </w:t>
      </w:r>
      <w:r>
        <w:rPr>
          <w:color w:val="241F1F"/>
        </w:rPr>
        <w:t>Schutz ihrer Familien und der Zeuginnen und Zeugen vor Ein- schüchterung, Vergeltung und davor, erneut Opfer zu werden,</w:t>
      </w:r>
      <w:r>
        <w:rPr>
          <w:color w:val="241F1F"/>
          <w:spacing w:val="-12"/>
        </w:rPr>
        <w:t> </w:t>
      </w:r>
      <w:r>
        <w:rPr>
          <w:color w:val="241F1F"/>
        </w:rPr>
        <w:t>Sorge</w:t>
      </w:r>
      <w:r>
        <w:rPr>
          <w:color w:val="241F1F"/>
          <w:spacing w:val="-11"/>
        </w:rPr>
        <w:t> </w:t>
      </w:r>
      <w:r>
        <w:rPr>
          <w:color w:val="241F1F"/>
        </w:rPr>
        <w:t>tragen.</w:t>
      </w:r>
      <w:r>
        <w:rPr>
          <w:color w:val="241F1F"/>
          <w:spacing w:val="-11"/>
        </w:rPr>
        <w:t> </w:t>
      </w:r>
      <w:r>
        <w:rPr>
          <w:color w:val="241F1F"/>
        </w:rPr>
        <w:t>Dies</w:t>
      </w:r>
      <w:r>
        <w:rPr>
          <w:color w:val="241F1F"/>
          <w:spacing w:val="-12"/>
        </w:rPr>
        <w:t> </w:t>
      </w:r>
      <w:r>
        <w:rPr>
          <w:color w:val="241F1F"/>
        </w:rPr>
        <w:t>ist</w:t>
      </w:r>
      <w:r>
        <w:rPr>
          <w:color w:val="241F1F"/>
          <w:spacing w:val="-11"/>
        </w:rPr>
        <w:t> </w:t>
      </w:r>
      <w:r>
        <w:rPr>
          <w:color w:val="241F1F"/>
        </w:rPr>
        <w:t>gewährleistet.</w:t>
      </w:r>
      <w:r>
        <w:rPr>
          <w:color w:val="241F1F"/>
          <w:spacing w:val="-11"/>
        </w:rPr>
        <w:t> </w:t>
      </w:r>
      <w:r>
        <w:rPr>
          <w:color w:val="241F1F"/>
        </w:rPr>
        <w:t>So</w:t>
      </w:r>
      <w:r>
        <w:rPr>
          <w:color w:val="241F1F"/>
          <w:spacing w:val="-12"/>
        </w:rPr>
        <w:t> </w:t>
      </w:r>
      <w:r>
        <w:rPr>
          <w:color w:val="241F1F"/>
        </w:rPr>
        <w:t>sieht</w:t>
      </w:r>
      <w:r>
        <w:rPr>
          <w:color w:val="241F1F"/>
          <w:spacing w:val="-11"/>
        </w:rPr>
        <w:t> </w:t>
      </w:r>
      <w:r>
        <w:rPr>
          <w:color w:val="241F1F"/>
        </w:rPr>
        <w:t>die StPO</w:t>
      </w:r>
      <w:r>
        <w:rPr>
          <w:color w:val="241F1F"/>
          <w:spacing w:val="-15"/>
        </w:rPr>
        <w:t> </w:t>
      </w:r>
      <w:r>
        <w:rPr>
          <w:color w:val="241F1F"/>
        </w:rPr>
        <w:t>eine</w:t>
      </w:r>
      <w:r>
        <w:rPr>
          <w:color w:val="241F1F"/>
          <w:spacing w:val="-15"/>
        </w:rPr>
        <w:t> </w:t>
      </w:r>
      <w:r>
        <w:rPr>
          <w:color w:val="241F1F"/>
        </w:rPr>
        <w:t>Reihe</w:t>
      </w:r>
      <w:r>
        <w:rPr>
          <w:color w:val="241F1F"/>
          <w:spacing w:val="-14"/>
        </w:rPr>
        <w:t> </w:t>
      </w:r>
      <w:r>
        <w:rPr>
          <w:color w:val="241F1F"/>
        </w:rPr>
        <w:t>von</w:t>
      </w:r>
      <w:r>
        <w:rPr>
          <w:color w:val="241F1F"/>
          <w:spacing w:val="-15"/>
        </w:rPr>
        <w:t> </w:t>
      </w:r>
      <w:r>
        <w:rPr>
          <w:color w:val="241F1F"/>
        </w:rPr>
        <w:t>Maßnahmen</w:t>
      </w:r>
      <w:r>
        <w:rPr>
          <w:color w:val="241F1F"/>
          <w:spacing w:val="-15"/>
        </w:rPr>
        <w:t> </w:t>
      </w:r>
      <w:r>
        <w:rPr>
          <w:color w:val="241F1F"/>
          <w:spacing w:val="-4"/>
        </w:rPr>
        <w:t>vor,</w:t>
      </w:r>
      <w:r>
        <w:rPr>
          <w:color w:val="241F1F"/>
          <w:spacing w:val="-14"/>
        </w:rPr>
        <w:t> </w:t>
      </w:r>
      <w:r>
        <w:rPr>
          <w:color w:val="241F1F"/>
        </w:rPr>
        <w:t>um</w:t>
      </w:r>
      <w:r>
        <w:rPr>
          <w:color w:val="241F1F"/>
          <w:spacing w:val="-15"/>
        </w:rPr>
        <w:t> </w:t>
      </w:r>
      <w:r>
        <w:rPr>
          <w:color w:val="241F1F"/>
        </w:rPr>
        <w:t>Opfer</w:t>
      </w:r>
      <w:r>
        <w:rPr>
          <w:color w:val="241F1F"/>
          <w:spacing w:val="-15"/>
        </w:rPr>
        <w:t> </w:t>
      </w:r>
      <w:r>
        <w:rPr>
          <w:color w:val="241F1F"/>
        </w:rPr>
        <w:t>und</w:t>
      </w:r>
      <w:r>
        <w:rPr>
          <w:color w:val="241F1F"/>
          <w:spacing w:val="-14"/>
        </w:rPr>
        <w:t> </w:t>
      </w:r>
      <w:r>
        <w:rPr>
          <w:color w:val="241F1F"/>
          <w:spacing w:val="-3"/>
        </w:rPr>
        <w:t>Zeu- </w:t>
      </w:r>
      <w:r>
        <w:rPr>
          <w:color w:val="241F1F"/>
        </w:rPr>
        <w:t>gen</w:t>
      </w:r>
      <w:r>
        <w:rPr>
          <w:color w:val="241F1F"/>
          <w:spacing w:val="-11"/>
        </w:rPr>
        <w:t> </w:t>
      </w:r>
      <w:r>
        <w:rPr>
          <w:color w:val="241F1F"/>
        </w:rPr>
        <w:t>bereits</w:t>
      </w:r>
      <w:r>
        <w:rPr>
          <w:color w:val="241F1F"/>
          <w:spacing w:val="-11"/>
        </w:rPr>
        <w:t> </w:t>
      </w:r>
      <w:r>
        <w:rPr>
          <w:color w:val="241F1F"/>
        </w:rPr>
        <w:t>während</w:t>
      </w:r>
      <w:r>
        <w:rPr>
          <w:color w:val="241F1F"/>
          <w:spacing w:val="-11"/>
        </w:rPr>
        <w:t> </w:t>
      </w:r>
      <w:r>
        <w:rPr>
          <w:color w:val="241F1F"/>
        </w:rPr>
        <w:t>des</w:t>
      </w:r>
      <w:r>
        <w:rPr>
          <w:color w:val="241F1F"/>
          <w:spacing w:val="-10"/>
        </w:rPr>
        <w:t> </w:t>
      </w:r>
      <w:r>
        <w:rPr>
          <w:color w:val="241F1F"/>
        </w:rPr>
        <w:t>Ermittlungsverfahrens</w:t>
      </w:r>
      <w:r>
        <w:rPr>
          <w:color w:val="241F1F"/>
          <w:spacing w:val="-11"/>
        </w:rPr>
        <w:t> </w:t>
      </w:r>
      <w:r>
        <w:rPr>
          <w:color w:val="241F1F"/>
        </w:rPr>
        <w:t>zu</w:t>
      </w:r>
      <w:r>
        <w:rPr>
          <w:color w:val="241F1F"/>
          <w:spacing w:val="-11"/>
        </w:rPr>
        <w:t> </w:t>
      </w:r>
      <w:r>
        <w:rPr>
          <w:color w:val="241F1F"/>
        </w:rPr>
        <w:t>schüt- zen.</w:t>
      </w:r>
      <w:r>
        <w:rPr>
          <w:color w:val="241F1F"/>
          <w:spacing w:val="-9"/>
        </w:rPr>
        <w:t> </w:t>
      </w:r>
      <w:r>
        <w:rPr>
          <w:color w:val="241F1F"/>
        </w:rPr>
        <w:t>Dazu</w:t>
      </w:r>
      <w:r>
        <w:rPr>
          <w:color w:val="241F1F"/>
          <w:spacing w:val="-9"/>
        </w:rPr>
        <w:t> </w:t>
      </w:r>
      <w:r>
        <w:rPr>
          <w:color w:val="241F1F"/>
        </w:rPr>
        <w:t>gehören</w:t>
      </w:r>
      <w:r>
        <w:rPr>
          <w:color w:val="241F1F"/>
          <w:spacing w:val="-9"/>
        </w:rPr>
        <w:t> </w:t>
      </w:r>
      <w:r>
        <w:rPr>
          <w:color w:val="241F1F"/>
        </w:rPr>
        <w:t>insbesondere</w:t>
      </w:r>
      <w:r>
        <w:rPr>
          <w:color w:val="241F1F"/>
          <w:spacing w:val="-9"/>
        </w:rPr>
        <w:t> </w:t>
      </w:r>
      <w:r>
        <w:rPr>
          <w:color w:val="241F1F"/>
        </w:rPr>
        <w:t>die</w:t>
      </w:r>
      <w:r>
        <w:rPr>
          <w:color w:val="241F1F"/>
          <w:spacing w:val="-9"/>
        </w:rPr>
        <w:t> </w:t>
      </w:r>
      <w:r>
        <w:rPr>
          <w:color w:val="241F1F"/>
        </w:rPr>
        <w:t>Möglichkeiten</w:t>
      </w:r>
      <w:r>
        <w:rPr>
          <w:color w:val="241F1F"/>
          <w:spacing w:val="-9"/>
        </w:rPr>
        <w:t> </w:t>
      </w:r>
      <w:r>
        <w:rPr>
          <w:color w:val="241F1F"/>
          <w:spacing w:val="-3"/>
        </w:rPr>
        <w:t>eines </w:t>
      </w:r>
      <w:r>
        <w:rPr>
          <w:color w:val="241F1F"/>
        </w:rPr>
        <w:t>Schutzes der Personalien von Opfern und Zeugen</w:t>
      </w:r>
      <w:r>
        <w:rPr>
          <w:color w:val="241F1F"/>
          <w:spacing w:val="-34"/>
        </w:rPr>
        <w:t> </w:t>
      </w:r>
      <w:r>
        <w:rPr>
          <w:color w:val="241F1F"/>
        </w:rPr>
        <w:t>bezie- hungsweise</w:t>
      </w:r>
      <w:r>
        <w:rPr>
          <w:color w:val="241F1F"/>
          <w:spacing w:val="-13"/>
        </w:rPr>
        <w:t> </w:t>
      </w:r>
      <w:r>
        <w:rPr>
          <w:color w:val="241F1F"/>
        </w:rPr>
        <w:t>Zeuginnen</w:t>
      </w:r>
      <w:r>
        <w:rPr>
          <w:color w:val="241F1F"/>
          <w:spacing w:val="-13"/>
        </w:rPr>
        <w:t> </w:t>
      </w:r>
      <w:r>
        <w:rPr>
          <w:color w:val="241F1F"/>
        </w:rPr>
        <w:t>nach</w:t>
      </w:r>
      <w:r>
        <w:rPr>
          <w:color w:val="241F1F"/>
          <w:spacing w:val="-12"/>
        </w:rPr>
        <w:t> </w:t>
      </w:r>
      <w:r>
        <w:rPr>
          <w:color w:val="241F1F"/>
        </w:rPr>
        <w:t>§</w:t>
      </w:r>
      <w:r>
        <w:rPr>
          <w:color w:val="241F1F"/>
          <w:spacing w:val="-13"/>
        </w:rPr>
        <w:t> </w:t>
      </w:r>
      <w:r>
        <w:rPr>
          <w:color w:val="241F1F"/>
        </w:rPr>
        <w:t>68</w:t>
      </w:r>
      <w:r>
        <w:rPr>
          <w:color w:val="241F1F"/>
          <w:spacing w:val="-13"/>
        </w:rPr>
        <w:t> </w:t>
      </w:r>
      <w:r>
        <w:rPr>
          <w:color w:val="241F1F"/>
        </w:rPr>
        <w:t>StPO,</w:t>
      </w:r>
      <w:r>
        <w:rPr>
          <w:color w:val="241F1F"/>
          <w:spacing w:val="-12"/>
        </w:rPr>
        <w:t> </w:t>
      </w:r>
      <w:r>
        <w:rPr>
          <w:color w:val="241F1F"/>
        </w:rPr>
        <w:t>die</w:t>
      </w:r>
      <w:r>
        <w:rPr>
          <w:color w:val="241F1F"/>
          <w:spacing w:val="-13"/>
        </w:rPr>
        <w:t> </w:t>
      </w:r>
      <w:r>
        <w:rPr>
          <w:color w:val="241F1F"/>
        </w:rPr>
        <w:t>von</w:t>
      </w:r>
      <w:r>
        <w:rPr>
          <w:color w:val="241F1F"/>
          <w:spacing w:val="-13"/>
        </w:rPr>
        <w:t> </w:t>
      </w:r>
      <w:r>
        <w:rPr>
          <w:color w:val="241F1F"/>
        </w:rPr>
        <w:t>einer</w:t>
      </w:r>
      <w:r>
        <w:rPr>
          <w:color w:val="241F1F"/>
          <w:spacing w:val="-12"/>
        </w:rPr>
        <w:t> </w:t>
      </w:r>
      <w:r>
        <w:rPr>
          <w:color w:val="241F1F"/>
        </w:rPr>
        <w:t>nur eingeschränkten Angabe zur Anschrift der betroffenen Person bis zur Möglichkeit reichen, die Identität nur den Strafverfolgungsbehörden</w:t>
      </w:r>
      <w:r>
        <w:rPr>
          <w:color w:val="241F1F"/>
          <w:spacing w:val="-20"/>
        </w:rPr>
        <w:t> </w:t>
      </w:r>
      <w:r>
        <w:rPr>
          <w:color w:val="241F1F"/>
        </w:rPr>
        <w:t>mitzuteilen.</w:t>
      </w:r>
      <w:r>
        <w:rPr>
          <w:color w:val="241F1F"/>
          <w:spacing w:val="-20"/>
        </w:rPr>
        <w:t> </w:t>
      </w:r>
      <w:r>
        <w:rPr>
          <w:color w:val="241F1F"/>
        </w:rPr>
        <w:t>Außerdem</w:t>
      </w:r>
      <w:r>
        <w:rPr>
          <w:color w:val="241F1F"/>
          <w:spacing w:val="-20"/>
        </w:rPr>
        <w:t> </w:t>
      </w:r>
      <w:r>
        <w:rPr>
          <w:color w:val="241F1F"/>
        </w:rPr>
        <w:t>besteht die</w:t>
      </w:r>
      <w:r>
        <w:rPr>
          <w:color w:val="241F1F"/>
          <w:spacing w:val="-11"/>
        </w:rPr>
        <w:t> </w:t>
      </w:r>
      <w:r>
        <w:rPr>
          <w:color w:val="241F1F"/>
        </w:rPr>
        <w:t>Möglichkeit</w:t>
      </w:r>
      <w:r>
        <w:rPr>
          <w:color w:val="241F1F"/>
          <w:spacing w:val="-10"/>
        </w:rPr>
        <w:t> </w:t>
      </w:r>
      <w:r>
        <w:rPr>
          <w:color w:val="241F1F"/>
        </w:rPr>
        <w:t>der</w:t>
      </w:r>
      <w:r>
        <w:rPr>
          <w:color w:val="241F1F"/>
          <w:spacing w:val="-10"/>
        </w:rPr>
        <w:t> </w:t>
      </w:r>
      <w:r>
        <w:rPr>
          <w:color w:val="241F1F"/>
        </w:rPr>
        <w:t>Vernehmung</w:t>
      </w:r>
      <w:r>
        <w:rPr>
          <w:color w:val="241F1F"/>
          <w:spacing w:val="-11"/>
        </w:rPr>
        <w:t> </w:t>
      </w:r>
      <w:r>
        <w:rPr>
          <w:color w:val="241F1F"/>
        </w:rPr>
        <w:t>des</w:t>
      </w:r>
      <w:r>
        <w:rPr>
          <w:color w:val="241F1F"/>
          <w:spacing w:val="-9"/>
        </w:rPr>
        <w:t> </w:t>
      </w:r>
      <w:r>
        <w:rPr>
          <w:color w:val="241F1F"/>
        </w:rPr>
        <w:t>Opfers</w:t>
      </w:r>
      <w:r>
        <w:rPr>
          <w:color w:val="241F1F"/>
          <w:spacing w:val="-9"/>
        </w:rPr>
        <w:t> </w:t>
      </w:r>
      <w:r>
        <w:rPr>
          <w:color w:val="241F1F"/>
        </w:rPr>
        <w:t>beziehungs- weise</w:t>
      </w:r>
      <w:r>
        <w:rPr>
          <w:color w:val="241F1F"/>
          <w:spacing w:val="-7"/>
        </w:rPr>
        <w:t> </w:t>
      </w:r>
      <w:r>
        <w:rPr>
          <w:color w:val="241F1F"/>
        </w:rPr>
        <w:t>Zeugen</w:t>
      </w:r>
      <w:r>
        <w:rPr>
          <w:color w:val="241F1F"/>
          <w:spacing w:val="-7"/>
        </w:rPr>
        <w:t> </w:t>
      </w:r>
      <w:r>
        <w:rPr>
          <w:color w:val="241F1F"/>
        </w:rPr>
        <w:t>respektive</w:t>
      </w:r>
      <w:r>
        <w:rPr>
          <w:color w:val="241F1F"/>
          <w:spacing w:val="-7"/>
        </w:rPr>
        <w:t> </w:t>
      </w:r>
      <w:r>
        <w:rPr>
          <w:color w:val="241F1F"/>
        </w:rPr>
        <w:t>der</w:t>
      </w:r>
      <w:r>
        <w:rPr>
          <w:color w:val="241F1F"/>
          <w:spacing w:val="-7"/>
        </w:rPr>
        <w:t> </w:t>
      </w:r>
      <w:r>
        <w:rPr>
          <w:color w:val="241F1F"/>
        </w:rPr>
        <w:t>Zeugin</w:t>
      </w:r>
      <w:r>
        <w:rPr>
          <w:color w:val="241F1F"/>
          <w:spacing w:val="-7"/>
        </w:rPr>
        <w:t> </w:t>
      </w:r>
      <w:r>
        <w:rPr>
          <w:color w:val="241F1F"/>
        </w:rPr>
        <w:t>durch</w:t>
      </w:r>
      <w:r>
        <w:rPr>
          <w:color w:val="241F1F"/>
          <w:spacing w:val="-7"/>
        </w:rPr>
        <w:t> </w:t>
      </w:r>
      <w:r>
        <w:rPr>
          <w:color w:val="241F1F"/>
        </w:rPr>
        <w:t>den</w:t>
      </w:r>
      <w:r>
        <w:rPr>
          <w:color w:val="241F1F"/>
          <w:spacing w:val="-7"/>
        </w:rPr>
        <w:t> </w:t>
      </w:r>
      <w:r>
        <w:rPr>
          <w:color w:val="241F1F"/>
        </w:rPr>
        <w:t>Richter</w:t>
      </w:r>
      <w:r>
        <w:rPr>
          <w:color w:val="241F1F"/>
          <w:spacing w:val="-7"/>
        </w:rPr>
        <w:t> </w:t>
      </w:r>
      <w:r>
        <w:rPr>
          <w:color w:val="241F1F"/>
        </w:rPr>
        <w:t>in der</w:t>
      </w:r>
      <w:r>
        <w:rPr>
          <w:color w:val="241F1F"/>
          <w:spacing w:val="-12"/>
        </w:rPr>
        <w:t> </w:t>
      </w:r>
      <w:r>
        <w:rPr>
          <w:color w:val="241F1F"/>
          <w:spacing w:val="-3"/>
        </w:rPr>
        <w:t>Form,</w:t>
      </w:r>
      <w:r>
        <w:rPr>
          <w:color w:val="241F1F"/>
          <w:spacing w:val="-12"/>
        </w:rPr>
        <w:t> </w:t>
      </w:r>
      <w:r>
        <w:rPr>
          <w:color w:val="241F1F"/>
        </w:rPr>
        <w:t>dass</w:t>
      </w:r>
      <w:r>
        <w:rPr>
          <w:color w:val="241F1F"/>
          <w:spacing w:val="-12"/>
        </w:rPr>
        <w:t> </w:t>
      </w:r>
      <w:r>
        <w:rPr>
          <w:color w:val="241F1F"/>
        </w:rPr>
        <w:t>diese</w:t>
      </w:r>
      <w:r>
        <w:rPr>
          <w:color w:val="241F1F"/>
          <w:spacing w:val="-12"/>
        </w:rPr>
        <w:t> </w:t>
      </w:r>
      <w:r>
        <w:rPr>
          <w:color w:val="241F1F"/>
        </w:rPr>
        <w:t>Vernehmung</w:t>
      </w:r>
      <w:r>
        <w:rPr>
          <w:color w:val="241F1F"/>
          <w:spacing w:val="-12"/>
        </w:rPr>
        <w:t> </w:t>
      </w:r>
      <w:r>
        <w:rPr>
          <w:color w:val="241F1F"/>
        </w:rPr>
        <w:t>räumlich</w:t>
      </w:r>
      <w:r>
        <w:rPr>
          <w:color w:val="241F1F"/>
          <w:spacing w:val="-12"/>
        </w:rPr>
        <w:t> </w:t>
      </w:r>
      <w:r>
        <w:rPr>
          <w:color w:val="241F1F"/>
        </w:rPr>
        <w:t>getrennt</w:t>
      </w:r>
      <w:r>
        <w:rPr>
          <w:color w:val="241F1F"/>
          <w:spacing w:val="-12"/>
        </w:rPr>
        <w:t> </w:t>
      </w:r>
      <w:r>
        <w:rPr>
          <w:color w:val="241F1F"/>
        </w:rPr>
        <w:t>vom Beschuldigten und seinem Verteidiger durchgeführt und an diese im Wege einer Videoleitung übertragen wird   (§ 168e StPO). Auch die Möglichkeit der Anordnung von Untersuchungshaft (§§ 112, 112a StPO) in Fällen der Schwerkriminalität und der Wiederholungs- sowie Ver- dunkelungsgefahr dient dem Schutz von Opfer und </w:t>
      </w:r>
      <w:r>
        <w:rPr>
          <w:color w:val="241F1F"/>
          <w:spacing w:val="-5"/>
        </w:rPr>
        <w:t>Zeu- </w:t>
      </w:r>
      <w:r>
        <w:rPr>
          <w:color w:val="241F1F"/>
        </w:rPr>
        <w:t>gen.</w:t>
      </w:r>
    </w:p>
    <w:p>
      <w:pPr>
        <w:pStyle w:val="BodyText"/>
        <w:spacing w:line="244" w:lineRule="auto" w:before="150"/>
        <w:ind w:left="226" w:right="718"/>
        <w:jc w:val="both"/>
      </w:pPr>
      <w:r>
        <w:rPr>
          <w:color w:val="241F1F"/>
        </w:rPr>
        <w:t>Der Sicherheit der Opfer und deren Schutz vor Ein- schüchterung tragen ebenfalls vielfältige Vorschriften während der gerichtlichen Hauptverhandlung Rechnung. Im gerichtlichen Hauptverfahren besteht die bereits für das Ermittlungsverfahren geschilderte Möglichkeit des Schutzes der Personalien beziehungsweise gegebenen- falls auch der Identität nach § 68 StPO. Zudem bietet</w:t>
      </w:r>
    </w:p>
    <w:p>
      <w:pPr>
        <w:pStyle w:val="BodyText"/>
        <w:spacing w:line="244" w:lineRule="auto" w:before="3"/>
        <w:ind w:left="226" w:right="718"/>
        <w:jc w:val="both"/>
      </w:pPr>
      <w:r>
        <w:rPr>
          <w:color w:val="241F1F"/>
        </w:rPr>
        <w:t>§ 171b Absatz 2 des GVG die Möglichkeit für Opfer, </w:t>
      </w:r>
      <w:r>
        <w:rPr>
          <w:color w:val="241F1F"/>
          <w:spacing w:val="-5"/>
        </w:rPr>
        <w:t>den </w:t>
      </w:r>
      <w:r>
        <w:rPr>
          <w:color w:val="241F1F"/>
        </w:rPr>
        <w:t>Ausschluss der Öffentlichkeit zu beantragen, wenn in</w:t>
      </w:r>
      <w:r>
        <w:rPr>
          <w:color w:val="241F1F"/>
          <w:spacing w:val="-30"/>
        </w:rPr>
        <w:t> </w:t>
      </w:r>
      <w:r>
        <w:rPr>
          <w:color w:val="241F1F"/>
          <w:spacing w:val="-5"/>
        </w:rPr>
        <w:t>der </w:t>
      </w:r>
      <w:r>
        <w:rPr>
          <w:color w:val="241F1F"/>
        </w:rPr>
        <w:t>Verhandlung Umstände erörtert werden, die ihre schutz- würdigen</w:t>
      </w:r>
      <w:r>
        <w:rPr>
          <w:color w:val="241F1F"/>
          <w:spacing w:val="-6"/>
        </w:rPr>
        <w:t> </w:t>
      </w:r>
      <w:r>
        <w:rPr>
          <w:color w:val="241F1F"/>
        </w:rPr>
        <w:t>Belange</w:t>
      </w:r>
      <w:r>
        <w:rPr>
          <w:color w:val="241F1F"/>
          <w:spacing w:val="-5"/>
        </w:rPr>
        <w:t> </w:t>
      </w:r>
      <w:r>
        <w:rPr>
          <w:color w:val="241F1F"/>
        </w:rPr>
        <w:t>berühren.</w:t>
      </w:r>
      <w:r>
        <w:rPr>
          <w:color w:val="241F1F"/>
          <w:spacing w:val="-6"/>
        </w:rPr>
        <w:t> </w:t>
      </w:r>
      <w:r>
        <w:rPr>
          <w:color w:val="241F1F"/>
        </w:rPr>
        <w:t>Auch</w:t>
      </w:r>
      <w:r>
        <w:rPr>
          <w:color w:val="241F1F"/>
          <w:spacing w:val="-5"/>
        </w:rPr>
        <w:t> </w:t>
      </w:r>
      <w:r>
        <w:rPr>
          <w:color w:val="241F1F"/>
        </w:rPr>
        <w:t>nach</w:t>
      </w:r>
      <w:r>
        <w:rPr>
          <w:color w:val="241F1F"/>
          <w:spacing w:val="-6"/>
        </w:rPr>
        <w:t> </w:t>
      </w:r>
      <w:r>
        <w:rPr>
          <w:color w:val="241F1F"/>
        </w:rPr>
        <w:t>§</w:t>
      </w:r>
      <w:r>
        <w:rPr>
          <w:color w:val="241F1F"/>
          <w:spacing w:val="-5"/>
        </w:rPr>
        <w:t> </w:t>
      </w:r>
      <w:r>
        <w:rPr>
          <w:color w:val="241F1F"/>
        </w:rPr>
        <w:t>172</w:t>
      </w:r>
      <w:r>
        <w:rPr>
          <w:color w:val="241F1F"/>
          <w:spacing w:val="-6"/>
        </w:rPr>
        <w:t> </w:t>
      </w:r>
      <w:r>
        <w:rPr>
          <w:color w:val="241F1F"/>
        </w:rPr>
        <w:t>GVG</w:t>
      </w:r>
      <w:r>
        <w:rPr>
          <w:color w:val="241F1F"/>
          <w:spacing w:val="-5"/>
        </w:rPr>
        <w:t> </w:t>
      </w:r>
      <w:r>
        <w:rPr>
          <w:color w:val="241F1F"/>
        </w:rPr>
        <w:t>kann die Öffentlichkeit aus Gründen des Zeugenschutzes </w:t>
      </w:r>
      <w:r>
        <w:rPr>
          <w:color w:val="241F1F"/>
          <w:spacing w:val="-5"/>
        </w:rPr>
        <w:t>von </w:t>
      </w:r>
      <w:r>
        <w:rPr>
          <w:color w:val="241F1F"/>
        </w:rPr>
        <w:t>der Verhandlung ausgeschlossen werden. Ohne weitere Voraussetzungen ist der Ausschluss der Öffentlichkeit nach</w:t>
      </w:r>
      <w:r>
        <w:rPr>
          <w:color w:val="241F1F"/>
          <w:spacing w:val="-12"/>
        </w:rPr>
        <w:t> </w:t>
      </w:r>
      <w:r>
        <w:rPr>
          <w:color w:val="241F1F"/>
        </w:rPr>
        <w:t>dieser</w:t>
      </w:r>
      <w:r>
        <w:rPr>
          <w:color w:val="241F1F"/>
          <w:spacing w:val="-12"/>
        </w:rPr>
        <w:t> </w:t>
      </w:r>
      <w:r>
        <w:rPr>
          <w:color w:val="241F1F"/>
        </w:rPr>
        <w:t>Vorschrift</w:t>
      </w:r>
      <w:r>
        <w:rPr>
          <w:color w:val="241F1F"/>
          <w:spacing w:val="-12"/>
        </w:rPr>
        <w:t> </w:t>
      </w:r>
      <w:r>
        <w:rPr>
          <w:color w:val="241F1F"/>
        </w:rPr>
        <w:t>möglich</w:t>
      </w:r>
      <w:r>
        <w:rPr>
          <w:color w:val="241F1F"/>
          <w:spacing w:val="-13"/>
        </w:rPr>
        <w:t> </w:t>
      </w:r>
      <w:r>
        <w:rPr>
          <w:color w:val="241F1F"/>
        </w:rPr>
        <w:t>bei</w:t>
      </w:r>
      <w:r>
        <w:rPr>
          <w:color w:val="241F1F"/>
          <w:spacing w:val="-12"/>
        </w:rPr>
        <w:t> </w:t>
      </w:r>
      <w:r>
        <w:rPr>
          <w:color w:val="241F1F"/>
        </w:rPr>
        <w:t>einer</w:t>
      </w:r>
      <w:r>
        <w:rPr>
          <w:color w:val="241F1F"/>
          <w:spacing w:val="-12"/>
        </w:rPr>
        <w:t> </w:t>
      </w:r>
      <w:r>
        <w:rPr>
          <w:color w:val="241F1F"/>
        </w:rPr>
        <w:t>Vernehmung</w:t>
      </w:r>
      <w:r>
        <w:rPr>
          <w:color w:val="241F1F"/>
          <w:spacing w:val="-13"/>
        </w:rPr>
        <w:t> </w:t>
      </w:r>
      <w:r>
        <w:rPr>
          <w:color w:val="241F1F"/>
        </w:rPr>
        <w:t>von Personen unter 18</w:t>
      </w:r>
      <w:r>
        <w:rPr>
          <w:color w:val="241F1F"/>
          <w:spacing w:val="-5"/>
        </w:rPr>
        <w:t> </w:t>
      </w:r>
      <w:r>
        <w:rPr>
          <w:color w:val="241F1F"/>
        </w:rPr>
        <w:t>Jahren.</w:t>
      </w:r>
    </w:p>
    <w:p>
      <w:pPr>
        <w:pStyle w:val="BodyText"/>
        <w:spacing w:line="244" w:lineRule="auto" w:before="145"/>
        <w:ind w:left="226" w:right="717"/>
        <w:jc w:val="both"/>
      </w:pPr>
      <w:r>
        <w:rPr>
          <w:color w:val="241F1F"/>
        </w:rPr>
        <w:t>Bei ansonsten drohenden Gefährdungen für den</w:t>
      </w:r>
      <w:r>
        <w:rPr>
          <w:color w:val="241F1F"/>
          <w:spacing w:val="-15"/>
        </w:rPr>
        <w:t> </w:t>
      </w:r>
      <w:r>
        <w:rPr>
          <w:color w:val="241F1F"/>
        </w:rPr>
        <w:t>Zeugen oder</w:t>
      </w:r>
      <w:r>
        <w:rPr>
          <w:color w:val="241F1F"/>
          <w:spacing w:val="-7"/>
        </w:rPr>
        <w:t> </w:t>
      </w:r>
      <w:r>
        <w:rPr>
          <w:color w:val="241F1F"/>
        </w:rPr>
        <w:t>die</w:t>
      </w:r>
      <w:r>
        <w:rPr>
          <w:color w:val="241F1F"/>
          <w:spacing w:val="-6"/>
        </w:rPr>
        <w:t> </w:t>
      </w:r>
      <w:r>
        <w:rPr>
          <w:color w:val="241F1F"/>
        </w:rPr>
        <w:t>Zeugin</w:t>
      </w:r>
      <w:r>
        <w:rPr>
          <w:color w:val="241F1F"/>
          <w:spacing w:val="-6"/>
        </w:rPr>
        <w:t> </w:t>
      </w:r>
      <w:r>
        <w:rPr>
          <w:color w:val="241F1F"/>
        </w:rPr>
        <w:t>kann</w:t>
      </w:r>
      <w:r>
        <w:rPr>
          <w:color w:val="241F1F"/>
          <w:spacing w:val="-7"/>
        </w:rPr>
        <w:t> </w:t>
      </w:r>
      <w:r>
        <w:rPr>
          <w:color w:val="241F1F"/>
        </w:rPr>
        <w:t>nach</w:t>
      </w:r>
      <w:r>
        <w:rPr>
          <w:color w:val="241F1F"/>
          <w:spacing w:val="-6"/>
        </w:rPr>
        <w:t> </w:t>
      </w:r>
      <w:r>
        <w:rPr>
          <w:color w:val="241F1F"/>
        </w:rPr>
        <w:t>Maßgabe</w:t>
      </w:r>
      <w:r>
        <w:rPr>
          <w:color w:val="241F1F"/>
          <w:spacing w:val="-6"/>
        </w:rPr>
        <w:t> </w:t>
      </w:r>
      <w:r>
        <w:rPr>
          <w:color w:val="241F1F"/>
        </w:rPr>
        <w:t>des</w:t>
      </w:r>
      <w:r>
        <w:rPr>
          <w:color w:val="241F1F"/>
          <w:spacing w:val="-6"/>
        </w:rPr>
        <w:t> </w:t>
      </w:r>
      <w:r>
        <w:rPr>
          <w:color w:val="241F1F"/>
        </w:rPr>
        <w:t>§</w:t>
      </w:r>
      <w:r>
        <w:rPr>
          <w:color w:val="241F1F"/>
          <w:spacing w:val="-7"/>
        </w:rPr>
        <w:t> </w:t>
      </w:r>
      <w:r>
        <w:rPr>
          <w:color w:val="241F1F"/>
        </w:rPr>
        <w:t>247</w:t>
      </w:r>
      <w:r>
        <w:rPr>
          <w:color w:val="241F1F"/>
          <w:spacing w:val="-6"/>
        </w:rPr>
        <w:t> </w:t>
      </w:r>
      <w:r>
        <w:rPr>
          <w:color w:val="241F1F"/>
        </w:rPr>
        <w:t>StPO</w:t>
      </w:r>
      <w:r>
        <w:rPr>
          <w:color w:val="241F1F"/>
          <w:spacing w:val="-6"/>
        </w:rPr>
        <w:t> </w:t>
      </w:r>
      <w:r>
        <w:rPr>
          <w:color w:val="241F1F"/>
        </w:rPr>
        <w:t>der Angeklagte während der Vernehmung des Zeugen von der</w:t>
      </w:r>
      <w:r>
        <w:rPr>
          <w:color w:val="241F1F"/>
          <w:spacing w:val="-13"/>
        </w:rPr>
        <w:t> </w:t>
      </w:r>
      <w:r>
        <w:rPr>
          <w:color w:val="241F1F"/>
          <w:spacing w:val="-3"/>
        </w:rPr>
        <w:t>Verhandlung</w:t>
      </w:r>
      <w:r>
        <w:rPr>
          <w:color w:val="241F1F"/>
          <w:spacing w:val="-13"/>
        </w:rPr>
        <w:t> </w:t>
      </w:r>
      <w:r>
        <w:rPr>
          <w:color w:val="241F1F"/>
        </w:rPr>
        <w:t>ausgeschlossen</w:t>
      </w:r>
      <w:r>
        <w:rPr>
          <w:color w:val="241F1F"/>
          <w:spacing w:val="-13"/>
        </w:rPr>
        <w:t> </w:t>
      </w:r>
      <w:r>
        <w:rPr>
          <w:color w:val="241F1F"/>
          <w:spacing w:val="-3"/>
        </w:rPr>
        <w:t>werden.</w:t>
      </w:r>
      <w:r>
        <w:rPr>
          <w:color w:val="241F1F"/>
          <w:spacing w:val="-13"/>
        </w:rPr>
        <w:t> </w:t>
      </w:r>
      <w:r>
        <w:rPr>
          <w:color w:val="241F1F"/>
        </w:rPr>
        <w:t>Dies</w:t>
      </w:r>
      <w:r>
        <w:rPr>
          <w:color w:val="241F1F"/>
          <w:spacing w:val="-12"/>
        </w:rPr>
        <w:t> </w:t>
      </w:r>
      <w:r>
        <w:rPr>
          <w:color w:val="241F1F"/>
        </w:rPr>
        <w:t>gilt</w:t>
      </w:r>
      <w:r>
        <w:rPr>
          <w:color w:val="241F1F"/>
          <w:spacing w:val="-13"/>
        </w:rPr>
        <w:t> </w:t>
      </w:r>
      <w:r>
        <w:rPr>
          <w:color w:val="241F1F"/>
        </w:rPr>
        <w:t>bei</w:t>
      </w:r>
      <w:r>
        <w:rPr>
          <w:color w:val="241F1F"/>
          <w:spacing w:val="-13"/>
        </w:rPr>
        <w:t> </w:t>
      </w:r>
      <w:r>
        <w:rPr>
          <w:color w:val="241F1F"/>
        </w:rPr>
        <w:t>der Vernehmung von Opfern und Zeugen oder Zeuginnen unter</w:t>
      </w:r>
      <w:r>
        <w:rPr>
          <w:color w:val="241F1F"/>
          <w:spacing w:val="-11"/>
        </w:rPr>
        <w:t> </w:t>
      </w:r>
      <w:r>
        <w:rPr>
          <w:color w:val="241F1F"/>
        </w:rPr>
        <w:t>18</w:t>
      </w:r>
      <w:r>
        <w:rPr>
          <w:color w:val="241F1F"/>
          <w:spacing w:val="-11"/>
        </w:rPr>
        <w:t> </w:t>
      </w:r>
      <w:r>
        <w:rPr>
          <w:color w:val="241F1F"/>
        </w:rPr>
        <w:t>Jahren</w:t>
      </w:r>
      <w:r>
        <w:rPr>
          <w:color w:val="241F1F"/>
          <w:spacing w:val="-11"/>
        </w:rPr>
        <w:t> </w:t>
      </w:r>
      <w:r>
        <w:rPr>
          <w:color w:val="241F1F"/>
        </w:rPr>
        <w:t>unter</w:t>
      </w:r>
      <w:r>
        <w:rPr>
          <w:color w:val="241F1F"/>
          <w:spacing w:val="-11"/>
        </w:rPr>
        <w:t> </w:t>
      </w:r>
      <w:r>
        <w:rPr>
          <w:color w:val="241F1F"/>
        </w:rPr>
        <w:t>erleichterten</w:t>
      </w:r>
      <w:r>
        <w:rPr>
          <w:color w:val="241F1F"/>
          <w:spacing w:val="-10"/>
        </w:rPr>
        <w:t> </w:t>
      </w:r>
      <w:r>
        <w:rPr>
          <w:color w:val="241F1F"/>
        </w:rPr>
        <w:t>Voraussetzungen.</w:t>
      </w:r>
      <w:r>
        <w:rPr>
          <w:color w:val="241F1F"/>
          <w:spacing w:val="-11"/>
        </w:rPr>
        <w:t> </w:t>
      </w:r>
      <w:r>
        <w:rPr>
          <w:color w:val="241F1F"/>
        </w:rPr>
        <w:t>Bei ansonsten bestehenden dringenden Gefahren schwer- wiegender Nachteile für das Wohl des Zeugen oder der Zeugin besteht auch die Möglichkeit einer Vernehmung des</w:t>
      </w:r>
      <w:r>
        <w:rPr>
          <w:color w:val="241F1F"/>
          <w:spacing w:val="-14"/>
        </w:rPr>
        <w:t> </w:t>
      </w:r>
      <w:r>
        <w:rPr>
          <w:color w:val="241F1F"/>
          <w:spacing w:val="-3"/>
        </w:rPr>
        <w:t>Zeugen</w:t>
      </w:r>
      <w:r>
        <w:rPr>
          <w:color w:val="241F1F"/>
          <w:spacing w:val="-13"/>
        </w:rPr>
        <w:t> </w:t>
      </w:r>
      <w:r>
        <w:rPr>
          <w:color w:val="241F1F"/>
        </w:rPr>
        <w:t>per</w:t>
      </w:r>
      <w:r>
        <w:rPr>
          <w:color w:val="241F1F"/>
          <w:spacing w:val="-13"/>
        </w:rPr>
        <w:t> </w:t>
      </w:r>
      <w:r>
        <w:rPr>
          <w:color w:val="241F1F"/>
        </w:rPr>
        <w:t>Videostandleitung</w:t>
      </w:r>
      <w:r>
        <w:rPr>
          <w:color w:val="241F1F"/>
          <w:spacing w:val="-13"/>
        </w:rPr>
        <w:t> </w:t>
      </w:r>
      <w:r>
        <w:rPr>
          <w:color w:val="241F1F"/>
        </w:rPr>
        <w:t>nach</w:t>
      </w:r>
      <w:r>
        <w:rPr>
          <w:color w:val="241F1F"/>
          <w:spacing w:val="-13"/>
        </w:rPr>
        <w:t> </w:t>
      </w:r>
      <w:r>
        <w:rPr>
          <w:color w:val="241F1F"/>
        </w:rPr>
        <w:t>§</w:t>
      </w:r>
      <w:r>
        <w:rPr>
          <w:color w:val="241F1F"/>
          <w:spacing w:val="-13"/>
        </w:rPr>
        <w:t> </w:t>
      </w:r>
      <w:r>
        <w:rPr>
          <w:color w:val="241F1F"/>
        </w:rPr>
        <w:t>247a</w:t>
      </w:r>
      <w:r>
        <w:rPr>
          <w:color w:val="241F1F"/>
          <w:spacing w:val="-13"/>
        </w:rPr>
        <w:t> </w:t>
      </w:r>
      <w:r>
        <w:rPr>
          <w:color w:val="241F1F"/>
          <w:spacing w:val="-3"/>
        </w:rPr>
        <w:t>StPO.</w:t>
      </w:r>
      <w:r>
        <w:rPr>
          <w:color w:val="241F1F"/>
          <w:spacing w:val="-13"/>
        </w:rPr>
        <w:t> </w:t>
      </w:r>
      <w:r>
        <w:rPr>
          <w:color w:val="241F1F"/>
        </w:rPr>
        <w:t>Die Vernehmung von Zeugen unter 18 Jahren darf darüber hinaus</w:t>
      </w:r>
      <w:r>
        <w:rPr>
          <w:color w:val="241F1F"/>
          <w:spacing w:val="-6"/>
        </w:rPr>
        <w:t> </w:t>
      </w:r>
      <w:r>
        <w:rPr>
          <w:color w:val="241F1F"/>
        </w:rPr>
        <w:t>allein</w:t>
      </w:r>
      <w:r>
        <w:rPr>
          <w:color w:val="241F1F"/>
          <w:spacing w:val="-5"/>
        </w:rPr>
        <w:t> </w:t>
      </w:r>
      <w:r>
        <w:rPr>
          <w:color w:val="241F1F"/>
        </w:rPr>
        <w:t>von</w:t>
      </w:r>
      <w:r>
        <w:rPr>
          <w:color w:val="241F1F"/>
          <w:spacing w:val="-6"/>
        </w:rPr>
        <w:t> </w:t>
      </w:r>
      <w:r>
        <w:rPr>
          <w:color w:val="241F1F"/>
        </w:rPr>
        <w:t>dem</w:t>
      </w:r>
      <w:r>
        <w:rPr>
          <w:color w:val="241F1F"/>
          <w:spacing w:val="-5"/>
        </w:rPr>
        <w:t> </w:t>
      </w:r>
      <w:r>
        <w:rPr>
          <w:color w:val="241F1F"/>
        </w:rPr>
        <w:t>Vorsitzenden</w:t>
      </w:r>
      <w:r>
        <w:rPr>
          <w:color w:val="241F1F"/>
          <w:spacing w:val="-5"/>
        </w:rPr>
        <w:t> </w:t>
      </w:r>
      <w:r>
        <w:rPr>
          <w:color w:val="241F1F"/>
        </w:rPr>
        <w:t>des</w:t>
      </w:r>
      <w:r>
        <w:rPr>
          <w:color w:val="241F1F"/>
          <w:spacing w:val="-6"/>
        </w:rPr>
        <w:t> </w:t>
      </w:r>
      <w:r>
        <w:rPr>
          <w:color w:val="241F1F"/>
        </w:rPr>
        <w:t>Gerichtes</w:t>
      </w:r>
      <w:r>
        <w:rPr>
          <w:color w:val="241F1F"/>
          <w:spacing w:val="-5"/>
        </w:rPr>
        <w:t> </w:t>
      </w:r>
      <w:r>
        <w:rPr>
          <w:color w:val="241F1F"/>
          <w:spacing w:val="-4"/>
        </w:rPr>
        <w:t>durch- </w:t>
      </w:r>
      <w:r>
        <w:rPr>
          <w:color w:val="241F1F"/>
        </w:rPr>
        <w:t>geführt</w:t>
      </w:r>
      <w:r>
        <w:rPr>
          <w:color w:val="241F1F"/>
          <w:spacing w:val="-1"/>
        </w:rPr>
        <w:t> </w:t>
      </w:r>
      <w:r>
        <w:rPr>
          <w:color w:val="241F1F"/>
        </w:rPr>
        <w:t>werden.</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line="244" w:lineRule="auto" w:before="94"/>
        <w:ind w:left="751"/>
        <w:jc w:val="both"/>
      </w:pPr>
      <w:r>
        <w:rPr>
          <w:color w:val="241F1F"/>
        </w:rPr>
        <w:t>Nach Maßgabe von § 68b Absatz 2 StPO haben </w:t>
      </w:r>
      <w:r>
        <w:rPr>
          <w:color w:val="241F1F"/>
          <w:spacing w:val="-3"/>
        </w:rPr>
        <w:t>schutz- </w:t>
      </w:r>
      <w:r>
        <w:rPr>
          <w:color w:val="241F1F"/>
        </w:rPr>
        <w:t>bedürftige Zeugen und Zeuginnen in allen Stadien des Strafverfahrens das Recht auf Beiordnung eines anwalt- lichen Beistandes während ihrer Vernehmung, wenn </w:t>
      </w:r>
      <w:r>
        <w:rPr>
          <w:color w:val="241F1F"/>
          <w:spacing w:val="-5"/>
        </w:rPr>
        <w:t>be- </w:t>
      </w:r>
      <w:r>
        <w:rPr>
          <w:color w:val="241F1F"/>
        </w:rPr>
        <w:t>sondere</w:t>
      </w:r>
      <w:r>
        <w:rPr>
          <w:color w:val="241F1F"/>
          <w:spacing w:val="-11"/>
        </w:rPr>
        <w:t> </w:t>
      </w:r>
      <w:r>
        <w:rPr>
          <w:color w:val="241F1F"/>
        </w:rPr>
        <w:t>Umstände</w:t>
      </w:r>
      <w:r>
        <w:rPr>
          <w:color w:val="241F1F"/>
          <w:spacing w:val="-10"/>
        </w:rPr>
        <w:t> </w:t>
      </w:r>
      <w:r>
        <w:rPr>
          <w:color w:val="241F1F"/>
        </w:rPr>
        <w:t>vorliegen,</w:t>
      </w:r>
      <w:r>
        <w:rPr>
          <w:color w:val="241F1F"/>
          <w:spacing w:val="-10"/>
        </w:rPr>
        <w:t> </w:t>
      </w:r>
      <w:r>
        <w:rPr>
          <w:color w:val="241F1F"/>
        </w:rPr>
        <w:t>aus</w:t>
      </w:r>
      <w:r>
        <w:rPr>
          <w:color w:val="241F1F"/>
          <w:spacing w:val="-10"/>
        </w:rPr>
        <w:t> </w:t>
      </w:r>
      <w:r>
        <w:rPr>
          <w:color w:val="241F1F"/>
        </w:rPr>
        <w:t>denen</w:t>
      </w:r>
      <w:r>
        <w:rPr>
          <w:color w:val="241F1F"/>
          <w:spacing w:val="-10"/>
        </w:rPr>
        <w:t> </w:t>
      </w:r>
      <w:r>
        <w:rPr>
          <w:color w:val="241F1F"/>
        </w:rPr>
        <w:t>sich</w:t>
      </w:r>
      <w:r>
        <w:rPr>
          <w:color w:val="241F1F"/>
          <w:spacing w:val="-10"/>
        </w:rPr>
        <w:t> </w:t>
      </w:r>
      <w:r>
        <w:rPr>
          <w:color w:val="241F1F"/>
        </w:rPr>
        <w:t>ergibt,</w:t>
      </w:r>
      <w:r>
        <w:rPr>
          <w:color w:val="241F1F"/>
          <w:spacing w:val="-10"/>
        </w:rPr>
        <w:t> </w:t>
      </w:r>
      <w:r>
        <w:rPr>
          <w:color w:val="241F1F"/>
          <w:spacing w:val="-5"/>
        </w:rPr>
        <w:t>dass </w:t>
      </w:r>
      <w:r>
        <w:rPr>
          <w:color w:val="241F1F"/>
        </w:rPr>
        <w:t>der</w:t>
      </w:r>
      <w:r>
        <w:rPr>
          <w:color w:val="241F1F"/>
          <w:spacing w:val="-10"/>
        </w:rPr>
        <w:t> </w:t>
      </w:r>
      <w:r>
        <w:rPr>
          <w:color w:val="241F1F"/>
        </w:rPr>
        <w:t>Zeuge</w:t>
      </w:r>
      <w:r>
        <w:rPr>
          <w:color w:val="241F1F"/>
          <w:spacing w:val="-9"/>
        </w:rPr>
        <w:t> </w:t>
      </w:r>
      <w:r>
        <w:rPr>
          <w:color w:val="241F1F"/>
        </w:rPr>
        <w:t>seine</w:t>
      </w:r>
      <w:r>
        <w:rPr>
          <w:color w:val="241F1F"/>
          <w:spacing w:val="-10"/>
        </w:rPr>
        <w:t> </w:t>
      </w:r>
      <w:r>
        <w:rPr>
          <w:color w:val="241F1F"/>
        </w:rPr>
        <w:t>Befugnisse</w:t>
      </w:r>
      <w:r>
        <w:rPr>
          <w:color w:val="241F1F"/>
          <w:spacing w:val="-10"/>
        </w:rPr>
        <w:t> </w:t>
      </w:r>
      <w:r>
        <w:rPr>
          <w:color w:val="241F1F"/>
        </w:rPr>
        <w:t>bei</w:t>
      </w:r>
      <w:r>
        <w:rPr>
          <w:color w:val="241F1F"/>
          <w:spacing w:val="-9"/>
        </w:rPr>
        <w:t> </w:t>
      </w:r>
      <w:r>
        <w:rPr>
          <w:color w:val="241F1F"/>
        </w:rPr>
        <w:t>seiner</w:t>
      </w:r>
      <w:r>
        <w:rPr>
          <w:color w:val="241F1F"/>
          <w:spacing w:val="-10"/>
        </w:rPr>
        <w:t> </w:t>
      </w:r>
      <w:r>
        <w:rPr>
          <w:color w:val="241F1F"/>
        </w:rPr>
        <w:t>Vernehmung</w:t>
      </w:r>
      <w:r>
        <w:rPr>
          <w:color w:val="241F1F"/>
          <w:spacing w:val="-9"/>
        </w:rPr>
        <w:t> </w:t>
      </w:r>
      <w:r>
        <w:rPr>
          <w:color w:val="241F1F"/>
          <w:spacing w:val="-3"/>
        </w:rPr>
        <w:t>nicht </w:t>
      </w:r>
      <w:r>
        <w:rPr>
          <w:color w:val="241F1F"/>
        </w:rPr>
        <w:t>selbst wahrnehmen kann. Solche Umstände können </w:t>
      </w:r>
      <w:r>
        <w:rPr>
          <w:color w:val="241F1F"/>
          <w:spacing w:val="-6"/>
        </w:rPr>
        <w:t>ge- </w:t>
      </w:r>
      <w:r>
        <w:rPr>
          <w:color w:val="241F1F"/>
        </w:rPr>
        <w:t>gebenenfalls vorliegen, wenn ein Opfer von häuslicher Gewalt vernommen</w:t>
      </w:r>
      <w:r>
        <w:rPr>
          <w:color w:val="241F1F"/>
          <w:spacing w:val="-2"/>
        </w:rPr>
        <w:t> </w:t>
      </w:r>
      <w:r>
        <w:rPr>
          <w:color w:val="241F1F"/>
        </w:rPr>
        <w:t>wird.</w:t>
      </w:r>
    </w:p>
    <w:p>
      <w:pPr>
        <w:pStyle w:val="BodyText"/>
        <w:rPr>
          <w:sz w:val="15"/>
        </w:rPr>
      </w:pPr>
    </w:p>
    <w:p>
      <w:pPr>
        <w:pStyle w:val="BodyText"/>
        <w:spacing w:line="244" w:lineRule="auto" w:before="1"/>
        <w:ind w:left="751"/>
        <w:jc w:val="both"/>
      </w:pPr>
      <w:r>
        <w:rPr>
          <w:color w:val="241F1F"/>
        </w:rPr>
        <w:t>(Opfer-)Zeugenschutz wird in Deutschland insbesondere auch</w:t>
      </w:r>
      <w:r>
        <w:rPr>
          <w:color w:val="241F1F"/>
          <w:spacing w:val="-15"/>
        </w:rPr>
        <w:t> </w:t>
      </w:r>
      <w:r>
        <w:rPr>
          <w:color w:val="241F1F"/>
        </w:rPr>
        <w:t>nach</w:t>
      </w:r>
      <w:r>
        <w:rPr>
          <w:color w:val="241F1F"/>
          <w:spacing w:val="-15"/>
        </w:rPr>
        <w:t> </w:t>
      </w:r>
      <w:r>
        <w:rPr>
          <w:color w:val="241F1F"/>
        </w:rPr>
        <w:t>Maßgabe</w:t>
      </w:r>
      <w:r>
        <w:rPr>
          <w:color w:val="241F1F"/>
          <w:spacing w:val="-14"/>
        </w:rPr>
        <w:t> </w:t>
      </w:r>
      <w:r>
        <w:rPr>
          <w:color w:val="241F1F"/>
        </w:rPr>
        <w:t>des</w:t>
      </w:r>
      <w:r>
        <w:rPr>
          <w:color w:val="241F1F"/>
          <w:spacing w:val="-15"/>
        </w:rPr>
        <w:t> </w:t>
      </w:r>
      <w:r>
        <w:rPr>
          <w:color w:val="241F1F"/>
        </w:rPr>
        <w:t>Zeugenschutzharmonisierungs- gesetzes (ZSHG) gewährleistet. Danach kann eine Per- son,</w:t>
      </w:r>
      <w:r>
        <w:rPr>
          <w:color w:val="241F1F"/>
          <w:spacing w:val="-9"/>
        </w:rPr>
        <w:t> </w:t>
      </w:r>
      <w:r>
        <w:rPr>
          <w:color w:val="241F1F"/>
        </w:rPr>
        <w:t>ohne</w:t>
      </w:r>
      <w:r>
        <w:rPr>
          <w:color w:val="241F1F"/>
          <w:spacing w:val="-9"/>
        </w:rPr>
        <w:t> </w:t>
      </w:r>
      <w:r>
        <w:rPr>
          <w:color w:val="241F1F"/>
        </w:rPr>
        <w:t>deren</w:t>
      </w:r>
      <w:r>
        <w:rPr>
          <w:color w:val="241F1F"/>
          <w:spacing w:val="-8"/>
        </w:rPr>
        <w:t> </w:t>
      </w:r>
      <w:r>
        <w:rPr>
          <w:color w:val="241F1F"/>
        </w:rPr>
        <w:t>Angaben</w:t>
      </w:r>
      <w:r>
        <w:rPr>
          <w:color w:val="241F1F"/>
          <w:spacing w:val="-9"/>
        </w:rPr>
        <w:t> </w:t>
      </w:r>
      <w:r>
        <w:rPr>
          <w:color w:val="241F1F"/>
        </w:rPr>
        <w:t>in</w:t>
      </w:r>
      <w:r>
        <w:rPr>
          <w:color w:val="241F1F"/>
          <w:spacing w:val="-8"/>
        </w:rPr>
        <w:t> </w:t>
      </w:r>
      <w:r>
        <w:rPr>
          <w:color w:val="241F1F"/>
        </w:rPr>
        <w:t>einem</w:t>
      </w:r>
      <w:r>
        <w:rPr>
          <w:color w:val="241F1F"/>
          <w:spacing w:val="-9"/>
        </w:rPr>
        <w:t> </w:t>
      </w:r>
      <w:r>
        <w:rPr>
          <w:color w:val="241F1F"/>
        </w:rPr>
        <w:t>Strafverfahren</w:t>
      </w:r>
      <w:r>
        <w:rPr>
          <w:color w:val="241F1F"/>
          <w:spacing w:val="-9"/>
        </w:rPr>
        <w:t> </w:t>
      </w:r>
      <w:r>
        <w:rPr>
          <w:color w:val="241F1F"/>
        </w:rPr>
        <w:t>die</w:t>
      </w:r>
      <w:r>
        <w:rPr>
          <w:color w:val="241F1F"/>
          <w:spacing w:val="-8"/>
        </w:rPr>
        <w:t> </w:t>
      </w:r>
      <w:r>
        <w:rPr>
          <w:color w:val="241F1F"/>
        </w:rPr>
        <w:t>Er- forschung des Sachverhalts oder die Ermittlung des Aufenthaltsorts des Beschuldigten aussichtslos oder we- sentlich erschwert wäre, mit ihrem Einverständnis </w:t>
      </w:r>
      <w:r>
        <w:rPr>
          <w:color w:val="241F1F"/>
          <w:spacing w:val="-3"/>
        </w:rPr>
        <w:t>nach </w:t>
      </w:r>
      <w:r>
        <w:rPr>
          <w:color w:val="241F1F"/>
        </w:rPr>
        <w:t>Maßgabe des ZSHG geschützt werden, wenn sie auf Grund ihrer Aussagebereitschaft einer Gefährdung von Leib, Leben, Gesundheit, Freiheit oder wesentlicher </w:t>
      </w:r>
      <w:r>
        <w:rPr>
          <w:color w:val="241F1F"/>
          <w:spacing w:val="-4"/>
        </w:rPr>
        <w:t>Ver- </w:t>
      </w:r>
      <w:r>
        <w:rPr>
          <w:color w:val="241F1F"/>
        </w:rPr>
        <w:t>mögenswerte ausgesetzt ist und sich für </w:t>
      </w:r>
      <w:r>
        <w:rPr>
          <w:color w:val="241F1F"/>
          <w:spacing w:val="-3"/>
        </w:rPr>
        <w:t>Zeugenschutz- </w:t>
      </w:r>
      <w:r>
        <w:rPr>
          <w:color w:val="241F1F"/>
        </w:rPr>
        <w:t>maßnahmen</w:t>
      </w:r>
      <w:r>
        <w:rPr>
          <w:color w:val="241F1F"/>
          <w:spacing w:val="-15"/>
        </w:rPr>
        <w:t> </w:t>
      </w:r>
      <w:r>
        <w:rPr>
          <w:color w:val="241F1F"/>
        </w:rPr>
        <w:t>eignet.</w:t>
      </w:r>
      <w:r>
        <w:rPr>
          <w:color w:val="241F1F"/>
          <w:spacing w:val="-14"/>
        </w:rPr>
        <w:t> </w:t>
      </w:r>
      <w:r>
        <w:rPr>
          <w:color w:val="241F1F"/>
        </w:rPr>
        <w:t>Auch</w:t>
      </w:r>
      <w:r>
        <w:rPr>
          <w:color w:val="241F1F"/>
          <w:spacing w:val="-15"/>
        </w:rPr>
        <w:t> </w:t>
      </w:r>
      <w:r>
        <w:rPr>
          <w:color w:val="241F1F"/>
        </w:rPr>
        <w:t>Angehörige</w:t>
      </w:r>
      <w:r>
        <w:rPr>
          <w:color w:val="241F1F"/>
          <w:spacing w:val="-14"/>
        </w:rPr>
        <w:t> </w:t>
      </w:r>
      <w:r>
        <w:rPr>
          <w:color w:val="241F1F"/>
        </w:rPr>
        <w:t>können</w:t>
      </w:r>
      <w:r>
        <w:rPr>
          <w:color w:val="241F1F"/>
          <w:spacing w:val="-14"/>
        </w:rPr>
        <w:t> </w:t>
      </w:r>
      <w:r>
        <w:rPr>
          <w:color w:val="241F1F"/>
        </w:rPr>
        <w:t>nach</w:t>
      </w:r>
      <w:r>
        <w:rPr>
          <w:color w:val="241F1F"/>
          <w:spacing w:val="-15"/>
        </w:rPr>
        <w:t> </w:t>
      </w:r>
      <w:r>
        <w:rPr>
          <w:color w:val="241F1F"/>
        </w:rPr>
        <w:t>Maß- gabe des ZSHG geschützt werden. Im Übrigen werden Schutzmaßnahmen nach allgemeinem</w:t>
      </w:r>
      <w:r>
        <w:rPr>
          <w:color w:val="241F1F"/>
          <w:spacing w:val="-22"/>
        </w:rPr>
        <w:t> </w:t>
      </w:r>
      <w:r>
        <w:rPr>
          <w:color w:val="241F1F"/>
        </w:rPr>
        <w:t>Gefahrenabwehr- recht</w:t>
      </w:r>
      <w:r>
        <w:rPr>
          <w:color w:val="241F1F"/>
          <w:spacing w:val="-1"/>
        </w:rPr>
        <w:t> </w:t>
      </w:r>
      <w:r>
        <w:rPr>
          <w:color w:val="241F1F"/>
        </w:rPr>
        <w:t>getroffen.</w:t>
      </w:r>
    </w:p>
    <w:p>
      <w:pPr>
        <w:pStyle w:val="BodyText"/>
        <w:spacing w:before="2"/>
        <w:rPr>
          <w:sz w:val="15"/>
        </w:rPr>
      </w:pPr>
    </w:p>
    <w:p>
      <w:pPr>
        <w:pStyle w:val="BodyText"/>
        <w:spacing w:line="244" w:lineRule="auto"/>
        <w:ind w:left="751"/>
        <w:jc w:val="both"/>
      </w:pPr>
      <w:r>
        <w:rPr>
          <w:color w:val="241F1F"/>
        </w:rPr>
        <w:t>Nach dem ZSHG trifft die nach Bundes- oder Landes- recht zuständige Stelle (Zeugenschutzdienststelle) ihre Entscheidungen zum Schutz der zu schützenden </w:t>
      </w:r>
      <w:r>
        <w:rPr>
          <w:color w:val="241F1F"/>
          <w:spacing w:val="-5"/>
        </w:rPr>
        <w:t>Person </w:t>
      </w:r>
      <w:r>
        <w:rPr>
          <w:color w:val="241F1F"/>
        </w:rPr>
        <w:t>nach pflichtgemäßem Ermessen. Schutz gewährende Maßnahmen können etwa physischer Schutz, Hilfe </w:t>
      </w:r>
      <w:r>
        <w:rPr>
          <w:color w:val="241F1F"/>
          <w:spacing w:val="-4"/>
        </w:rPr>
        <w:t>beim </w:t>
      </w:r>
      <w:r>
        <w:rPr>
          <w:color w:val="241F1F"/>
        </w:rPr>
        <w:t>Wechsel des Aufenthaltsortes, der Aufbau oder die Auf- rechterhaltung einer vorübergehend geänderten Identität (Tarnidentität) sowie Unterstützung bei der </w:t>
      </w:r>
      <w:r>
        <w:rPr>
          <w:color w:val="241F1F"/>
          <w:spacing w:val="-2"/>
        </w:rPr>
        <w:t>Arbeitssuche </w:t>
      </w:r>
      <w:r>
        <w:rPr>
          <w:color w:val="241F1F"/>
        </w:rPr>
        <w:t>sein.</w:t>
      </w:r>
    </w:p>
    <w:p>
      <w:pPr>
        <w:pStyle w:val="BodyText"/>
        <w:rPr>
          <w:sz w:val="15"/>
        </w:rPr>
      </w:pPr>
    </w:p>
    <w:p>
      <w:pPr>
        <w:pStyle w:val="BodyText"/>
        <w:spacing w:line="244" w:lineRule="auto"/>
        <w:ind w:left="751"/>
        <w:jc w:val="both"/>
      </w:pPr>
      <w:r>
        <w:rPr>
          <w:color w:val="241F1F"/>
        </w:rPr>
        <w:t>Zeugenschutzmaßnahmen nach Maßgabe der vorge- nannten rechtlichen Rahmenbedingungen können </w:t>
      </w:r>
      <w:r>
        <w:rPr>
          <w:color w:val="241F1F"/>
          <w:spacing w:val="-4"/>
        </w:rPr>
        <w:t>wäh- </w:t>
      </w:r>
      <w:r>
        <w:rPr>
          <w:color w:val="241F1F"/>
        </w:rPr>
        <w:t>rend und/oder nach Abschluss der polizeilichen Ermitt- lungen</w:t>
      </w:r>
      <w:r>
        <w:rPr>
          <w:color w:val="241F1F"/>
          <w:spacing w:val="-12"/>
        </w:rPr>
        <w:t> </w:t>
      </w:r>
      <w:r>
        <w:rPr>
          <w:color w:val="241F1F"/>
        </w:rPr>
        <w:t>wie</w:t>
      </w:r>
      <w:r>
        <w:rPr>
          <w:color w:val="241F1F"/>
          <w:spacing w:val="-12"/>
        </w:rPr>
        <w:t> </w:t>
      </w:r>
      <w:r>
        <w:rPr>
          <w:color w:val="241F1F"/>
        </w:rPr>
        <w:t>auch</w:t>
      </w:r>
      <w:r>
        <w:rPr>
          <w:color w:val="241F1F"/>
          <w:spacing w:val="-12"/>
        </w:rPr>
        <w:t> </w:t>
      </w:r>
      <w:r>
        <w:rPr>
          <w:color w:val="241F1F"/>
          <w:spacing w:val="-3"/>
        </w:rPr>
        <w:t>während</w:t>
      </w:r>
      <w:r>
        <w:rPr>
          <w:color w:val="241F1F"/>
          <w:spacing w:val="-12"/>
        </w:rPr>
        <w:t> </w:t>
      </w:r>
      <w:r>
        <w:rPr>
          <w:color w:val="241F1F"/>
        </w:rPr>
        <w:t>und/oder</w:t>
      </w:r>
      <w:r>
        <w:rPr>
          <w:color w:val="241F1F"/>
          <w:spacing w:val="-12"/>
        </w:rPr>
        <w:t> </w:t>
      </w:r>
      <w:r>
        <w:rPr>
          <w:color w:val="241F1F"/>
        </w:rPr>
        <w:t>nach</w:t>
      </w:r>
      <w:r>
        <w:rPr>
          <w:color w:val="241F1F"/>
          <w:spacing w:val="-12"/>
        </w:rPr>
        <w:t> </w:t>
      </w:r>
      <w:r>
        <w:rPr>
          <w:color w:val="241F1F"/>
        </w:rPr>
        <w:t>Abschluss</w:t>
      </w:r>
      <w:r>
        <w:rPr>
          <w:color w:val="241F1F"/>
          <w:spacing w:val="-12"/>
        </w:rPr>
        <w:t> </w:t>
      </w:r>
      <w:r>
        <w:rPr>
          <w:color w:val="241F1F"/>
        </w:rPr>
        <w:t>eines gerichtlichen Verfahrens getroffen</w:t>
      </w:r>
      <w:r>
        <w:rPr>
          <w:color w:val="241F1F"/>
          <w:spacing w:val="-5"/>
        </w:rPr>
        <w:t> </w:t>
      </w:r>
      <w:r>
        <w:rPr>
          <w:color w:val="241F1F"/>
        </w:rPr>
        <w:t>werden.</w:t>
      </w:r>
    </w:p>
    <w:p>
      <w:pPr>
        <w:pStyle w:val="BodyText"/>
        <w:spacing w:before="10"/>
        <w:rPr>
          <w:sz w:val="14"/>
        </w:rPr>
      </w:pPr>
    </w:p>
    <w:p>
      <w:pPr>
        <w:pStyle w:val="BodyText"/>
        <w:spacing w:line="244" w:lineRule="auto"/>
        <w:ind w:left="751"/>
        <w:jc w:val="both"/>
      </w:pPr>
      <w:r>
        <w:rPr>
          <w:color w:val="241F1F"/>
        </w:rPr>
        <w:t>In strafrechtlicher Hinsicht wird den (Opfer-)Zeugen </w:t>
      </w:r>
      <w:r>
        <w:rPr>
          <w:color w:val="241F1F"/>
          <w:spacing w:val="-4"/>
        </w:rPr>
        <w:t>be- </w:t>
      </w:r>
      <w:r>
        <w:rPr>
          <w:color w:val="241F1F"/>
        </w:rPr>
        <w:t>ziehungsweise -Zeuginnen Schutz vor möglicher Ein- schüchterung dadurch gewährt, dass die Beeinflussung von deren Aussage im Rahmen des</w:t>
      </w:r>
      <w:r>
        <w:rPr>
          <w:color w:val="241F1F"/>
          <w:spacing w:val="-27"/>
        </w:rPr>
        <w:t> </w:t>
      </w:r>
      <w:r>
        <w:rPr>
          <w:color w:val="241F1F"/>
        </w:rPr>
        <w:t>Nötigungstatbestan- des</w:t>
      </w:r>
      <w:r>
        <w:rPr>
          <w:color w:val="241F1F"/>
          <w:spacing w:val="-11"/>
        </w:rPr>
        <w:t> </w:t>
      </w:r>
      <w:r>
        <w:rPr>
          <w:color w:val="241F1F"/>
        </w:rPr>
        <w:t>(§</w:t>
      </w:r>
      <w:r>
        <w:rPr>
          <w:color w:val="241F1F"/>
          <w:spacing w:val="-11"/>
        </w:rPr>
        <w:t> </w:t>
      </w:r>
      <w:r>
        <w:rPr>
          <w:color w:val="241F1F"/>
        </w:rPr>
        <w:t>240</w:t>
      </w:r>
      <w:r>
        <w:rPr>
          <w:color w:val="241F1F"/>
          <w:spacing w:val="-11"/>
        </w:rPr>
        <w:t> </w:t>
      </w:r>
      <w:r>
        <w:rPr>
          <w:color w:val="241F1F"/>
        </w:rPr>
        <w:t>StGB)</w:t>
      </w:r>
      <w:r>
        <w:rPr>
          <w:color w:val="241F1F"/>
          <w:spacing w:val="-10"/>
        </w:rPr>
        <w:t> </w:t>
      </w:r>
      <w:r>
        <w:rPr>
          <w:color w:val="241F1F"/>
        </w:rPr>
        <w:t>sowie</w:t>
      </w:r>
      <w:r>
        <w:rPr>
          <w:color w:val="241F1F"/>
          <w:spacing w:val="-11"/>
        </w:rPr>
        <w:t> </w:t>
      </w:r>
      <w:r>
        <w:rPr>
          <w:color w:val="241F1F"/>
        </w:rPr>
        <w:t>der</w:t>
      </w:r>
      <w:r>
        <w:rPr>
          <w:color w:val="241F1F"/>
          <w:spacing w:val="-11"/>
        </w:rPr>
        <w:t> </w:t>
      </w:r>
      <w:r>
        <w:rPr>
          <w:color w:val="241F1F"/>
        </w:rPr>
        <w:t>Straftatbestände</w:t>
      </w:r>
      <w:r>
        <w:rPr>
          <w:color w:val="241F1F"/>
          <w:spacing w:val="-10"/>
        </w:rPr>
        <w:t> </w:t>
      </w:r>
      <w:r>
        <w:rPr>
          <w:color w:val="241F1F"/>
        </w:rPr>
        <w:t>der</w:t>
      </w:r>
      <w:r>
        <w:rPr>
          <w:color w:val="241F1F"/>
          <w:spacing w:val="-11"/>
        </w:rPr>
        <w:t> </w:t>
      </w:r>
      <w:r>
        <w:rPr>
          <w:color w:val="241F1F"/>
          <w:spacing w:val="-3"/>
        </w:rPr>
        <w:t>falschen </w:t>
      </w:r>
      <w:r>
        <w:rPr>
          <w:color w:val="241F1F"/>
        </w:rPr>
        <w:t>uneidlichen Aussage (§ 153 StGB) und des Meineids   (§ 154 StGB) sanktioniert sind. Wird der Zeuge oder </w:t>
      </w:r>
      <w:r>
        <w:rPr>
          <w:color w:val="241F1F"/>
          <w:spacing w:val="-4"/>
        </w:rPr>
        <w:t>die </w:t>
      </w:r>
      <w:r>
        <w:rPr>
          <w:color w:val="241F1F"/>
        </w:rPr>
        <w:t>Zeugin durch Drohung mit einem empfindlichen Übel oder Gewalt zu einer bestimmten Aussage oder zur </w:t>
      </w:r>
      <w:r>
        <w:rPr>
          <w:color w:val="241F1F"/>
          <w:spacing w:val="-3"/>
        </w:rPr>
        <w:t>Ver- </w:t>
      </w:r>
      <w:r>
        <w:rPr>
          <w:color w:val="241F1F"/>
        </w:rPr>
        <w:t>weigerung der Aussage genötigt, ist dies gemäß § 240 Absatz 1 StGB mit Freiheitsstrafe bis zu drei Jahren</w:t>
      </w:r>
      <w:r>
        <w:rPr>
          <w:color w:val="241F1F"/>
          <w:spacing w:val="-32"/>
        </w:rPr>
        <w:t> </w:t>
      </w:r>
      <w:r>
        <w:rPr>
          <w:color w:val="241F1F"/>
          <w:spacing w:val="-3"/>
        </w:rPr>
        <w:t>oder </w:t>
      </w:r>
      <w:r>
        <w:rPr>
          <w:color w:val="241F1F"/>
        </w:rPr>
        <w:t>Geldstrafe bedroht. Auch der Versuch einer solchen </w:t>
      </w:r>
      <w:r>
        <w:rPr>
          <w:color w:val="241F1F"/>
          <w:spacing w:val="-4"/>
        </w:rPr>
        <w:t>Ein- </w:t>
      </w:r>
      <w:r>
        <w:rPr>
          <w:color w:val="241F1F"/>
        </w:rPr>
        <w:t>flussnahme ist gemäß § 240 Absatz 3 StGB strafbar. Ebenso macht sich der beziehungsweise die die </w:t>
      </w:r>
      <w:r>
        <w:rPr>
          <w:color w:val="241F1F"/>
          <w:spacing w:val="-4"/>
        </w:rPr>
        <w:t>Zeugen </w:t>
      </w:r>
      <w:r>
        <w:rPr>
          <w:color w:val="241F1F"/>
        </w:rPr>
        <w:t>beziehungsweise Zeuginnen beeinflussende </w:t>
      </w:r>
      <w:r>
        <w:rPr>
          <w:color w:val="241F1F"/>
          <w:spacing w:val="-4"/>
        </w:rPr>
        <w:t>Täter bezie- </w:t>
      </w:r>
      <w:r>
        <w:rPr>
          <w:color w:val="241F1F"/>
        </w:rPr>
        <w:t>hungsweise </w:t>
      </w:r>
      <w:r>
        <w:rPr>
          <w:color w:val="241F1F"/>
          <w:spacing w:val="-3"/>
        </w:rPr>
        <w:t>Täterin </w:t>
      </w:r>
      <w:r>
        <w:rPr>
          <w:color w:val="241F1F"/>
        </w:rPr>
        <w:t>bei einer falschen Aussage des </w:t>
      </w:r>
      <w:r>
        <w:rPr>
          <w:color w:val="241F1F"/>
          <w:spacing w:val="-5"/>
        </w:rPr>
        <w:t>Zeu- </w:t>
      </w:r>
      <w:r>
        <w:rPr>
          <w:color w:val="241F1F"/>
        </w:rPr>
        <w:t>gen beziehungsweise der Zeugin, die auf seine Initiative zurückgeht, der Anstiftung beziehungsweise Beihilfe </w:t>
      </w:r>
      <w:r>
        <w:rPr>
          <w:color w:val="241F1F"/>
          <w:spacing w:val="-5"/>
        </w:rPr>
        <w:t>zur </w:t>
      </w:r>
      <w:r>
        <w:rPr>
          <w:color w:val="241F1F"/>
        </w:rPr>
        <w:t>falschen uneidlichen Aussage (§ 153 Absatz 1 in </w:t>
      </w:r>
      <w:r>
        <w:rPr>
          <w:color w:val="241F1F"/>
          <w:spacing w:val="-4"/>
        </w:rPr>
        <w:t>Verbin- </w:t>
      </w:r>
      <w:r>
        <w:rPr>
          <w:color w:val="241F1F"/>
        </w:rPr>
        <w:t>dung</w:t>
      </w:r>
      <w:r>
        <w:rPr>
          <w:color w:val="241F1F"/>
          <w:spacing w:val="-14"/>
        </w:rPr>
        <w:t> </w:t>
      </w:r>
      <w:r>
        <w:rPr>
          <w:color w:val="241F1F"/>
        </w:rPr>
        <w:t>mit</w:t>
      </w:r>
      <w:r>
        <w:rPr>
          <w:color w:val="241F1F"/>
          <w:spacing w:val="-13"/>
        </w:rPr>
        <w:t> </w:t>
      </w:r>
      <w:r>
        <w:rPr>
          <w:color w:val="241F1F"/>
        </w:rPr>
        <w:t>§</w:t>
      </w:r>
      <w:r>
        <w:rPr>
          <w:color w:val="241F1F"/>
          <w:spacing w:val="-13"/>
        </w:rPr>
        <w:t> </w:t>
      </w:r>
      <w:r>
        <w:rPr>
          <w:color w:val="241F1F"/>
        </w:rPr>
        <w:t>26</w:t>
      </w:r>
      <w:r>
        <w:rPr>
          <w:color w:val="241F1F"/>
          <w:spacing w:val="-14"/>
        </w:rPr>
        <w:t> </w:t>
      </w:r>
      <w:r>
        <w:rPr>
          <w:color w:val="241F1F"/>
        </w:rPr>
        <w:t>beziehungsweise</w:t>
      </w:r>
      <w:r>
        <w:rPr>
          <w:color w:val="241F1F"/>
          <w:spacing w:val="-13"/>
        </w:rPr>
        <w:t> </w:t>
      </w:r>
      <w:r>
        <w:rPr>
          <w:color w:val="241F1F"/>
        </w:rPr>
        <w:t>§</w:t>
      </w:r>
      <w:r>
        <w:rPr>
          <w:color w:val="241F1F"/>
          <w:spacing w:val="-13"/>
        </w:rPr>
        <w:t> </w:t>
      </w:r>
      <w:r>
        <w:rPr>
          <w:color w:val="241F1F"/>
        </w:rPr>
        <w:t>27</w:t>
      </w:r>
      <w:r>
        <w:rPr>
          <w:color w:val="241F1F"/>
          <w:spacing w:val="-13"/>
        </w:rPr>
        <w:t> </w:t>
      </w:r>
      <w:r>
        <w:rPr>
          <w:color w:val="241F1F"/>
        </w:rPr>
        <w:t>Absatz</w:t>
      </w:r>
      <w:r>
        <w:rPr>
          <w:color w:val="241F1F"/>
          <w:spacing w:val="-14"/>
        </w:rPr>
        <w:t> </w:t>
      </w:r>
      <w:r>
        <w:rPr>
          <w:color w:val="241F1F"/>
        </w:rPr>
        <w:t>1</w:t>
      </w:r>
      <w:r>
        <w:rPr>
          <w:color w:val="241F1F"/>
          <w:spacing w:val="-13"/>
        </w:rPr>
        <w:t> </w:t>
      </w:r>
      <w:r>
        <w:rPr>
          <w:color w:val="241F1F"/>
        </w:rPr>
        <w:t>StGB)</w:t>
      </w:r>
      <w:r>
        <w:rPr>
          <w:color w:val="241F1F"/>
          <w:spacing w:val="-13"/>
        </w:rPr>
        <w:t> </w:t>
      </w:r>
      <w:r>
        <w:rPr>
          <w:color w:val="241F1F"/>
        </w:rPr>
        <w:t>oder zum Meineid (§ 154 Absatz 1 in Verbindung mit § 26 </w:t>
      </w:r>
      <w:r>
        <w:rPr>
          <w:color w:val="241F1F"/>
          <w:spacing w:val="-6"/>
        </w:rPr>
        <w:t>be- </w:t>
      </w:r>
      <w:r>
        <w:rPr>
          <w:color w:val="241F1F"/>
        </w:rPr>
        <w:t>ziehungsweise § 27 Absatz 1 StGB) strafbar. Sogar be- reits der Versuch der Anstiftung zur uneidlichen Falsch- aussage</w:t>
      </w:r>
      <w:r>
        <w:rPr>
          <w:color w:val="241F1F"/>
          <w:spacing w:val="-6"/>
        </w:rPr>
        <w:t> </w:t>
      </w:r>
      <w:r>
        <w:rPr>
          <w:color w:val="241F1F"/>
        </w:rPr>
        <w:t>(§</w:t>
      </w:r>
      <w:r>
        <w:rPr>
          <w:color w:val="241F1F"/>
          <w:spacing w:val="-5"/>
        </w:rPr>
        <w:t> </w:t>
      </w:r>
      <w:r>
        <w:rPr>
          <w:color w:val="241F1F"/>
        </w:rPr>
        <w:t>159</w:t>
      </w:r>
      <w:r>
        <w:rPr>
          <w:color w:val="241F1F"/>
          <w:spacing w:val="-6"/>
        </w:rPr>
        <w:t> </w:t>
      </w:r>
      <w:r>
        <w:rPr>
          <w:color w:val="241F1F"/>
        </w:rPr>
        <w:t>StGB)</w:t>
      </w:r>
      <w:r>
        <w:rPr>
          <w:color w:val="241F1F"/>
          <w:spacing w:val="-5"/>
        </w:rPr>
        <w:t> </w:t>
      </w:r>
      <w:r>
        <w:rPr>
          <w:color w:val="241F1F"/>
        </w:rPr>
        <w:t>oder</w:t>
      </w:r>
      <w:r>
        <w:rPr>
          <w:color w:val="241F1F"/>
          <w:spacing w:val="-5"/>
        </w:rPr>
        <w:t> </w:t>
      </w:r>
      <w:r>
        <w:rPr>
          <w:color w:val="241F1F"/>
        </w:rPr>
        <w:t>zum</w:t>
      </w:r>
      <w:r>
        <w:rPr>
          <w:color w:val="241F1F"/>
          <w:spacing w:val="-6"/>
        </w:rPr>
        <w:t> </w:t>
      </w:r>
      <w:r>
        <w:rPr>
          <w:color w:val="241F1F"/>
        </w:rPr>
        <w:t>Meineid</w:t>
      </w:r>
      <w:r>
        <w:rPr>
          <w:color w:val="241F1F"/>
          <w:spacing w:val="-5"/>
        </w:rPr>
        <w:t> </w:t>
      </w:r>
      <w:r>
        <w:rPr>
          <w:color w:val="241F1F"/>
        </w:rPr>
        <w:t>(§</w:t>
      </w:r>
      <w:r>
        <w:rPr>
          <w:color w:val="241F1F"/>
          <w:spacing w:val="-6"/>
        </w:rPr>
        <w:t> </w:t>
      </w:r>
      <w:r>
        <w:rPr>
          <w:color w:val="241F1F"/>
        </w:rPr>
        <w:t>154</w:t>
      </w:r>
      <w:r>
        <w:rPr>
          <w:color w:val="241F1F"/>
          <w:spacing w:val="-5"/>
        </w:rPr>
        <w:t> </w:t>
      </w:r>
      <w:r>
        <w:rPr>
          <w:color w:val="241F1F"/>
        </w:rPr>
        <w:t>Absatz</w:t>
      </w:r>
      <w:r>
        <w:rPr>
          <w:color w:val="241F1F"/>
          <w:spacing w:val="-5"/>
        </w:rPr>
        <w:t> </w:t>
      </w:r>
      <w:r>
        <w:rPr>
          <w:color w:val="241F1F"/>
          <w:spacing w:val="-18"/>
        </w:rPr>
        <w:t>1 </w:t>
      </w:r>
      <w:r>
        <w:rPr>
          <w:color w:val="241F1F"/>
        </w:rPr>
        <w:t>in Verbindung mit § 30 Absatz 1 StGB) ist</w:t>
      </w:r>
      <w:r>
        <w:rPr>
          <w:color w:val="241F1F"/>
          <w:spacing w:val="-11"/>
        </w:rPr>
        <w:t> </w:t>
      </w:r>
      <w:r>
        <w:rPr>
          <w:color w:val="241F1F"/>
        </w:rPr>
        <w:t>strafbewehrt.</w:t>
      </w:r>
    </w:p>
    <w:p>
      <w:pPr>
        <w:pStyle w:val="BodyText"/>
        <w:spacing w:line="244" w:lineRule="auto" w:before="93"/>
        <w:ind w:left="226" w:right="718"/>
        <w:jc w:val="both"/>
      </w:pPr>
      <w:r>
        <w:rPr/>
        <w:br w:type="column"/>
      </w:r>
      <w:r>
        <w:rPr>
          <w:color w:val="241F1F"/>
        </w:rPr>
        <w:t>Opfern sowie ihren Familien sowie Zeuginnen und </w:t>
      </w:r>
      <w:r>
        <w:rPr>
          <w:color w:val="241F1F"/>
          <w:spacing w:val="-4"/>
        </w:rPr>
        <w:t>Zeu- </w:t>
      </w:r>
      <w:r>
        <w:rPr>
          <w:color w:val="241F1F"/>
        </w:rPr>
        <w:t>gen,</w:t>
      </w:r>
      <w:r>
        <w:rPr>
          <w:color w:val="241F1F"/>
          <w:spacing w:val="-9"/>
        </w:rPr>
        <w:t> </w:t>
      </w:r>
      <w:r>
        <w:rPr>
          <w:color w:val="241F1F"/>
        </w:rPr>
        <w:t>denen</w:t>
      </w:r>
      <w:r>
        <w:rPr>
          <w:color w:val="241F1F"/>
          <w:spacing w:val="-9"/>
        </w:rPr>
        <w:t> </w:t>
      </w:r>
      <w:r>
        <w:rPr>
          <w:color w:val="241F1F"/>
        </w:rPr>
        <w:t>während</w:t>
      </w:r>
      <w:r>
        <w:rPr>
          <w:color w:val="241F1F"/>
          <w:spacing w:val="-9"/>
        </w:rPr>
        <w:t> </w:t>
      </w:r>
      <w:r>
        <w:rPr>
          <w:color w:val="241F1F"/>
        </w:rPr>
        <w:t>der</w:t>
      </w:r>
      <w:r>
        <w:rPr>
          <w:color w:val="241F1F"/>
          <w:spacing w:val="-8"/>
        </w:rPr>
        <w:t> </w:t>
      </w:r>
      <w:r>
        <w:rPr>
          <w:color w:val="241F1F"/>
        </w:rPr>
        <w:t>Ermittlungen</w:t>
      </w:r>
      <w:r>
        <w:rPr>
          <w:color w:val="241F1F"/>
          <w:spacing w:val="-9"/>
        </w:rPr>
        <w:t> </w:t>
      </w:r>
      <w:r>
        <w:rPr>
          <w:color w:val="241F1F"/>
        </w:rPr>
        <w:t>oder</w:t>
      </w:r>
      <w:r>
        <w:rPr>
          <w:color w:val="241F1F"/>
          <w:spacing w:val="-9"/>
        </w:rPr>
        <w:t> </w:t>
      </w:r>
      <w:r>
        <w:rPr>
          <w:color w:val="241F1F"/>
        </w:rPr>
        <w:t>des</w:t>
      </w:r>
      <w:r>
        <w:rPr>
          <w:color w:val="241F1F"/>
          <w:spacing w:val="-8"/>
        </w:rPr>
        <w:t> </w:t>
      </w:r>
      <w:r>
        <w:rPr>
          <w:color w:val="241F1F"/>
        </w:rPr>
        <w:t>Gerichts- verfahrens Gewalt droht, stehen die zu Artikel 52 und 53 geschilderten Schutzmöglichkeiten nach dem GewSchG unter den dort genannten Voraussetzungen ebenfalls</w:t>
      </w:r>
      <w:r>
        <w:rPr>
          <w:color w:val="241F1F"/>
          <w:spacing w:val="-35"/>
        </w:rPr>
        <w:t> </w:t>
      </w:r>
      <w:r>
        <w:rPr>
          <w:color w:val="241F1F"/>
        </w:rPr>
        <w:t>zu.</w:t>
      </w:r>
    </w:p>
    <w:p>
      <w:pPr>
        <w:pStyle w:val="ListParagraph"/>
        <w:numPr>
          <w:ilvl w:val="0"/>
          <w:numId w:val="184"/>
        </w:numPr>
        <w:tabs>
          <w:tab w:pos="467" w:val="left" w:leader="none"/>
        </w:tabs>
        <w:spacing w:line="240" w:lineRule="auto" w:before="81" w:after="0"/>
        <w:ind w:left="466" w:right="0" w:hanging="241"/>
        <w:jc w:val="both"/>
        <w:rPr>
          <w:sz w:val="17"/>
        </w:rPr>
      </w:pPr>
      <w:r>
        <w:rPr>
          <w:color w:val="241F1F"/>
          <w:w w:val="110"/>
          <w:sz w:val="17"/>
        </w:rPr>
        <w:t>Buchstabe</w:t>
      </w:r>
      <w:r>
        <w:rPr>
          <w:color w:val="241F1F"/>
          <w:spacing w:val="-6"/>
          <w:w w:val="110"/>
          <w:sz w:val="17"/>
        </w:rPr>
        <w:t> </w:t>
      </w:r>
      <w:r>
        <w:rPr>
          <w:color w:val="241F1F"/>
          <w:w w:val="110"/>
          <w:sz w:val="17"/>
        </w:rPr>
        <w:t>b</w:t>
      </w:r>
    </w:p>
    <w:p>
      <w:pPr>
        <w:pStyle w:val="BodyText"/>
        <w:spacing w:line="244" w:lineRule="auto" w:before="84"/>
        <w:ind w:left="226" w:right="718"/>
        <w:jc w:val="both"/>
      </w:pPr>
      <w:r>
        <w:rPr>
          <w:color w:val="241F1F"/>
        </w:rPr>
        <w:t>Die Vertragsparteien sollen sicherstellen, dass die </w:t>
      </w:r>
      <w:r>
        <w:rPr>
          <w:color w:val="241F1F"/>
          <w:spacing w:val="-4"/>
        </w:rPr>
        <w:t>Opfer, </w:t>
      </w:r>
      <w:r>
        <w:rPr>
          <w:color w:val="241F1F"/>
        </w:rPr>
        <w:t>zumindest in den Fällen, in denen die Opfer und ihre Familien in Gefahr sein könnten, über eine Flucht oder vorübergehende oder endgültige Freilassung des </w:t>
      </w:r>
      <w:r>
        <w:rPr>
          <w:color w:val="241F1F"/>
          <w:spacing w:val="-3"/>
        </w:rPr>
        <w:t>Täters </w:t>
      </w:r>
      <w:r>
        <w:rPr>
          <w:color w:val="241F1F"/>
        </w:rPr>
        <w:t>beziehungsweise der </w:t>
      </w:r>
      <w:r>
        <w:rPr>
          <w:color w:val="241F1F"/>
          <w:spacing w:val="-3"/>
        </w:rPr>
        <w:t>Täterin </w:t>
      </w:r>
      <w:r>
        <w:rPr>
          <w:color w:val="241F1F"/>
        </w:rPr>
        <w:t>unterrichtet werden.</w:t>
      </w:r>
    </w:p>
    <w:p>
      <w:pPr>
        <w:pStyle w:val="BodyText"/>
        <w:spacing w:line="244" w:lineRule="auto" w:before="81"/>
        <w:ind w:left="226" w:right="718"/>
        <w:jc w:val="both"/>
      </w:pPr>
      <w:r>
        <w:rPr>
          <w:color w:val="241F1F"/>
        </w:rPr>
        <w:t>Maßnahmen zur Unterrichtung des Gewaltopfers in den Fällen,</w:t>
      </w:r>
      <w:r>
        <w:rPr>
          <w:color w:val="241F1F"/>
          <w:spacing w:val="-10"/>
        </w:rPr>
        <w:t> </w:t>
      </w:r>
      <w:r>
        <w:rPr>
          <w:color w:val="241F1F"/>
        </w:rPr>
        <w:t>in</w:t>
      </w:r>
      <w:r>
        <w:rPr>
          <w:color w:val="241F1F"/>
          <w:spacing w:val="-9"/>
        </w:rPr>
        <w:t> </w:t>
      </w:r>
      <w:r>
        <w:rPr>
          <w:color w:val="241F1F"/>
        </w:rPr>
        <w:t>denen</w:t>
      </w:r>
      <w:r>
        <w:rPr>
          <w:color w:val="241F1F"/>
          <w:spacing w:val="-9"/>
        </w:rPr>
        <w:t> </w:t>
      </w:r>
      <w:r>
        <w:rPr>
          <w:color w:val="241F1F"/>
        </w:rPr>
        <w:t>es</w:t>
      </w:r>
      <w:r>
        <w:rPr>
          <w:color w:val="241F1F"/>
          <w:spacing w:val="-9"/>
        </w:rPr>
        <w:t> </w:t>
      </w:r>
      <w:r>
        <w:rPr>
          <w:color w:val="241F1F"/>
        </w:rPr>
        <w:t>selbst</w:t>
      </w:r>
      <w:r>
        <w:rPr>
          <w:color w:val="241F1F"/>
          <w:spacing w:val="-9"/>
        </w:rPr>
        <w:t> </w:t>
      </w:r>
      <w:r>
        <w:rPr>
          <w:color w:val="241F1F"/>
        </w:rPr>
        <w:t>oder</w:t>
      </w:r>
      <w:r>
        <w:rPr>
          <w:color w:val="241F1F"/>
          <w:spacing w:val="-9"/>
        </w:rPr>
        <w:t> </w:t>
      </w:r>
      <w:r>
        <w:rPr>
          <w:color w:val="241F1F"/>
        </w:rPr>
        <w:t>seine</w:t>
      </w:r>
      <w:r>
        <w:rPr>
          <w:color w:val="241F1F"/>
          <w:spacing w:val="-9"/>
        </w:rPr>
        <w:t> </w:t>
      </w:r>
      <w:r>
        <w:rPr>
          <w:color w:val="241F1F"/>
        </w:rPr>
        <w:t>Familie</w:t>
      </w:r>
      <w:r>
        <w:rPr>
          <w:color w:val="241F1F"/>
          <w:spacing w:val="-9"/>
        </w:rPr>
        <w:t> </w:t>
      </w:r>
      <w:r>
        <w:rPr>
          <w:color w:val="241F1F"/>
        </w:rPr>
        <w:t>wegen</w:t>
      </w:r>
      <w:r>
        <w:rPr>
          <w:color w:val="241F1F"/>
          <w:spacing w:val="-10"/>
        </w:rPr>
        <w:t> </w:t>
      </w:r>
      <w:r>
        <w:rPr>
          <w:color w:val="241F1F"/>
        </w:rPr>
        <w:t>einer Flucht oder Entlassung des </w:t>
      </w:r>
      <w:r>
        <w:rPr>
          <w:color w:val="241F1F"/>
          <w:spacing w:val="-4"/>
        </w:rPr>
        <w:t>Täters </w:t>
      </w:r>
      <w:r>
        <w:rPr>
          <w:color w:val="241F1F"/>
        </w:rPr>
        <w:t>beziehungsweise </w:t>
      </w:r>
      <w:r>
        <w:rPr>
          <w:color w:val="241F1F"/>
          <w:spacing w:val="-4"/>
        </w:rPr>
        <w:t>der </w:t>
      </w:r>
      <w:r>
        <w:rPr>
          <w:color w:val="241F1F"/>
          <w:spacing w:val="-3"/>
        </w:rPr>
        <w:t>Täterin </w:t>
      </w:r>
      <w:r>
        <w:rPr>
          <w:color w:val="241F1F"/>
        </w:rPr>
        <w:t>in Gefahr sein könnten, sind in Deutschland nach allgemeinem Gefahrenabwehrrecht möglich. Die </w:t>
      </w:r>
      <w:r>
        <w:rPr>
          <w:color w:val="241F1F"/>
          <w:spacing w:val="-4"/>
        </w:rPr>
        <w:t>Polizei- </w:t>
      </w:r>
      <w:r>
        <w:rPr>
          <w:color w:val="241F1F"/>
        </w:rPr>
        <w:t>gesetze</w:t>
      </w:r>
      <w:r>
        <w:rPr>
          <w:color w:val="241F1F"/>
          <w:spacing w:val="-6"/>
        </w:rPr>
        <w:t> </w:t>
      </w:r>
      <w:r>
        <w:rPr>
          <w:color w:val="241F1F"/>
        </w:rPr>
        <w:t>der</w:t>
      </w:r>
      <w:r>
        <w:rPr>
          <w:color w:val="241F1F"/>
          <w:spacing w:val="-6"/>
        </w:rPr>
        <w:t> </w:t>
      </w:r>
      <w:r>
        <w:rPr>
          <w:color w:val="241F1F"/>
        </w:rPr>
        <w:t>Länder</w:t>
      </w:r>
      <w:r>
        <w:rPr>
          <w:color w:val="241F1F"/>
          <w:spacing w:val="-6"/>
        </w:rPr>
        <w:t> </w:t>
      </w:r>
      <w:r>
        <w:rPr>
          <w:color w:val="241F1F"/>
        </w:rPr>
        <w:t>sehen</w:t>
      </w:r>
      <w:r>
        <w:rPr>
          <w:color w:val="241F1F"/>
          <w:spacing w:val="-6"/>
        </w:rPr>
        <w:t> </w:t>
      </w:r>
      <w:r>
        <w:rPr>
          <w:color w:val="241F1F"/>
        </w:rPr>
        <w:t>bereits</w:t>
      </w:r>
      <w:r>
        <w:rPr>
          <w:color w:val="241F1F"/>
          <w:spacing w:val="-6"/>
        </w:rPr>
        <w:t> </w:t>
      </w:r>
      <w:r>
        <w:rPr>
          <w:color w:val="241F1F"/>
        </w:rPr>
        <w:t>jetzt</w:t>
      </w:r>
      <w:r>
        <w:rPr>
          <w:color w:val="241F1F"/>
          <w:spacing w:val="-6"/>
        </w:rPr>
        <w:t> </w:t>
      </w:r>
      <w:r>
        <w:rPr>
          <w:color w:val="241F1F"/>
        </w:rPr>
        <w:t>spezielle</w:t>
      </w:r>
      <w:r>
        <w:rPr>
          <w:color w:val="241F1F"/>
          <w:spacing w:val="-6"/>
        </w:rPr>
        <w:t> </w:t>
      </w:r>
      <w:r>
        <w:rPr>
          <w:color w:val="241F1F"/>
        </w:rPr>
        <w:t>Ermäch- tigungsgrundlagen zur Übermittlung personenbezogener Daten an Personen außerhalb des öffentlichen Bereichs zum Zwecke der Gefahrenabwehr vor. Beispielsweise kann</w:t>
      </w:r>
      <w:r>
        <w:rPr>
          <w:color w:val="241F1F"/>
          <w:spacing w:val="-9"/>
        </w:rPr>
        <w:t> </w:t>
      </w:r>
      <w:r>
        <w:rPr>
          <w:color w:val="241F1F"/>
        </w:rPr>
        <w:t>die</w:t>
      </w:r>
      <w:r>
        <w:rPr>
          <w:color w:val="241F1F"/>
          <w:spacing w:val="-8"/>
        </w:rPr>
        <w:t> </w:t>
      </w:r>
      <w:r>
        <w:rPr>
          <w:color w:val="241F1F"/>
          <w:spacing w:val="-3"/>
        </w:rPr>
        <w:t>Polizei</w:t>
      </w:r>
      <w:r>
        <w:rPr>
          <w:color w:val="241F1F"/>
          <w:spacing w:val="-8"/>
        </w:rPr>
        <w:t> </w:t>
      </w:r>
      <w:r>
        <w:rPr>
          <w:color w:val="241F1F"/>
        </w:rPr>
        <w:t>nach</w:t>
      </w:r>
      <w:r>
        <w:rPr>
          <w:color w:val="241F1F"/>
          <w:spacing w:val="-8"/>
        </w:rPr>
        <w:t> </w:t>
      </w:r>
      <w:r>
        <w:rPr>
          <w:color w:val="241F1F"/>
        </w:rPr>
        <w:t>§</w:t>
      </w:r>
      <w:r>
        <w:rPr>
          <w:color w:val="241F1F"/>
          <w:spacing w:val="-8"/>
        </w:rPr>
        <w:t> </w:t>
      </w:r>
      <w:r>
        <w:rPr>
          <w:color w:val="241F1F"/>
        </w:rPr>
        <w:t>44</w:t>
      </w:r>
      <w:r>
        <w:rPr>
          <w:color w:val="241F1F"/>
          <w:spacing w:val="-9"/>
        </w:rPr>
        <w:t> </w:t>
      </w:r>
      <w:r>
        <w:rPr>
          <w:color w:val="241F1F"/>
        </w:rPr>
        <w:t>Absatz</w:t>
      </w:r>
      <w:r>
        <w:rPr>
          <w:color w:val="241F1F"/>
          <w:spacing w:val="-8"/>
        </w:rPr>
        <w:t> </w:t>
      </w:r>
      <w:r>
        <w:rPr>
          <w:color w:val="241F1F"/>
        </w:rPr>
        <w:t>1</w:t>
      </w:r>
      <w:r>
        <w:rPr>
          <w:color w:val="241F1F"/>
          <w:spacing w:val="-8"/>
        </w:rPr>
        <w:t> </w:t>
      </w:r>
      <w:r>
        <w:rPr>
          <w:color w:val="241F1F"/>
        </w:rPr>
        <w:t>Satz</w:t>
      </w:r>
      <w:r>
        <w:rPr>
          <w:color w:val="241F1F"/>
          <w:spacing w:val="-8"/>
        </w:rPr>
        <w:t> </w:t>
      </w:r>
      <w:r>
        <w:rPr>
          <w:color w:val="241F1F"/>
        </w:rPr>
        <w:t>1</w:t>
      </w:r>
      <w:r>
        <w:rPr>
          <w:color w:val="241F1F"/>
          <w:spacing w:val="-8"/>
        </w:rPr>
        <w:t> </w:t>
      </w:r>
      <w:r>
        <w:rPr>
          <w:color w:val="241F1F"/>
        </w:rPr>
        <w:t>Nummer</w:t>
      </w:r>
      <w:r>
        <w:rPr>
          <w:color w:val="241F1F"/>
          <w:spacing w:val="-9"/>
        </w:rPr>
        <w:t> </w:t>
      </w:r>
      <w:r>
        <w:rPr>
          <w:color w:val="241F1F"/>
        </w:rPr>
        <w:t>3</w:t>
      </w:r>
      <w:r>
        <w:rPr>
          <w:color w:val="241F1F"/>
          <w:spacing w:val="-8"/>
        </w:rPr>
        <w:t> </w:t>
      </w:r>
      <w:r>
        <w:rPr>
          <w:color w:val="241F1F"/>
          <w:spacing w:val="-6"/>
        </w:rPr>
        <w:t>des </w:t>
      </w:r>
      <w:r>
        <w:rPr>
          <w:color w:val="241F1F"/>
          <w:spacing w:val="-3"/>
        </w:rPr>
        <w:t>Polizeigesetzes Baden-Württemberg </w:t>
      </w:r>
      <w:r>
        <w:rPr>
          <w:color w:val="241F1F"/>
        </w:rPr>
        <w:t>zur </w:t>
      </w:r>
      <w:r>
        <w:rPr>
          <w:color w:val="241F1F"/>
          <w:spacing w:val="-3"/>
        </w:rPr>
        <w:t>Wahrung </w:t>
      </w:r>
      <w:r>
        <w:rPr>
          <w:color w:val="241F1F"/>
        </w:rPr>
        <w:t>schutz- würdiger Interessen Einzelner personenbezogene Daten übermitteln, wenn kein Grund zu der Annahme besteht, dass der Betroffene ein schutzwürdiges Interesse am Ausschluss der Übermittlung hat. Bei der Flucht eines Verurteilten beispielsweise wird in der Regel ein</w:t>
      </w:r>
      <w:r>
        <w:rPr>
          <w:color w:val="241F1F"/>
          <w:spacing w:val="-32"/>
        </w:rPr>
        <w:t> </w:t>
      </w:r>
      <w:r>
        <w:rPr>
          <w:color w:val="241F1F"/>
        </w:rPr>
        <w:t>solches, die Übermittlung ausschließendes, schutzbedürftiges </w:t>
      </w:r>
      <w:r>
        <w:rPr>
          <w:color w:val="241F1F"/>
          <w:spacing w:val="-6"/>
        </w:rPr>
        <w:t>In- </w:t>
      </w:r>
      <w:r>
        <w:rPr>
          <w:color w:val="241F1F"/>
        </w:rPr>
        <w:t>teresse nicht</w:t>
      </w:r>
      <w:r>
        <w:rPr>
          <w:color w:val="241F1F"/>
          <w:spacing w:val="-3"/>
        </w:rPr>
        <w:t> </w:t>
      </w:r>
      <w:r>
        <w:rPr>
          <w:color w:val="241F1F"/>
        </w:rPr>
        <w:t>bestehen.</w:t>
      </w:r>
    </w:p>
    <w:p>
      <w:pPr>
        <w:pStyle w:val="BodyText"/>
        <w:spacing w:line="244" w:lineRule="auto" w:before="87"/>
        <w:ind w:left="226" w:right="718"/>
        <w:jc w:val="both"/>
      </w:pPr>
      <w:r>
        <w:rPr>
          <w:color w:val="241F1F"/>
        </w:rPr>
        <w:t>Daneben</w:t>
      </w:r>
      <w:r>
        <w:rPr>
          <w:color w:val="241F1F"/>
          <w:spacing w:val="-12"/>
        </w:rPr>
        <w:t> </w:t>
      </w:r>
      <w:r>
        <w:rPr>
          <w:color w:val="241F1F"/>
        </w:rPr>
        <w:t>ist</w:t>
      </w:r>
      <w:r>
        <w:rPr>
          <w:color w:val="241F1F"/>
          <w:spacing w:val="-11"/>
        </w:rPr>
        <w:t> </w:t>
      </w:r>
      <w:r>
        <w:rPr>
          <w:color w:val="241F1F"/>
        </w:rPr>
        <w:t>auch</w:t>
      </w:r>
      <w:r>
        <w:rPr>
          <w:color w:val="241F1F"/>
          <w:spacing w:val="-12"/>
        </w:rPr>
        <w:t> </w:t>
      </w:r>
      <w:r>
        <w:rPr>
          <w:color w:val="241F1F"/>
        </w:rPr>
        <w:t>durch</w:t>
      </w:r>
      <w:r>
        <w:rPr>
          <w:color w:val="241F1F"/>
          <w:spacing w:val="-11"/>
        </w:rPr>
        <w:t> </w:t>
      </w:r>
      <w:r>
        <w:rPr>
          <w:color w:val="241F1F"/>
        </w:rPr>
        <w:t>Regelungen</w:t>
      </w:r>
      <w:r>
        <w:rPr>
          <w:color w:val="241F1F"/>
          <w:spacing w:val="-12"/>
        </w:rPr>
        <w:t> </w:t>
      </w:r>
      <w:r>
        <w:rPr>
          <w:color w:val="241F1F"/>
        </w:rPr>
        <w:t>in</w:t>
      </w:r>
      <w:r>
        <w:rPr>
          <w:color w:val="241F1F"/>
          <w:spacing w:val="-11"/>
        </w:rPr>
        <w:t> </w:t>
      </w:r>
      <w:r>
        <w:rPr>
          <w:color w:val="241F1F"/>
        </w:rPr>
        <w:t>der</w:t>
      </w:r>
      <w:r>
        <w:rPr>
          <w:color w:val="241F1F"/>
          <w:spacing w:val="-12"/>
        </w:rPr>
        <w:t> </w:t>
      </w:r>
      <w:r>
        <w:rPr>
          <w:color w:val="241F1F"/>
        </w:rPr>
        <w:t>StPO</w:t>
      </w:r>
      <w:r>
        <w:rPr>
          <w:color w:val="241F1F"/>
          <w:spacing w:val="-11"/>
        </w:rPr>
        <w:t> </w:t>
      </w:r>
      <w:r>
        <w:rPr>
          <w:color w:val="241F1F"/>
        </w:rPr>
        <w:t>gewähr- leistet, dass Opfer von Straftaten auf Wunsch über die Freilassung des </w:t>
      </w:r>
      <w:r>
        <w:rPr>
          <w:color w:val="241F1F"/>
          <w:spacing w:val="-4"/>
        </w:rPr>
        <w:t>Täters </w:t>
      </w:r>
      <w:r>
        <w:rPr>
          <w:color w:val="241F1F"/>
        </w:rPr>
        <w:t>unterrichtet werden. Nach § 406d Absatz 2 Nummer 3 StPO ist dem Verletzten</w:t>
      </w:r>
      <w:r>
        <w:rPr>
          <w:color w:val="241F1F"/>
          <w:spacing w:val="-23"/>
        </w:rPr>
        <w:t> </w:t>
      </w:r>
      <w:r>
        <w:rPr>
          <w:color w:val="241F1F"/>
        </w:rPr>
        <w:t>mitzuteilen, ob sich der Beschuldigte oder Verurteilte einer freiheits- entziehenden Maßnahme durch Flucht entzogen hat. Nach</w:t>
      </w:r>
      <w:r>
        <w:rPr>
          <w:color w:val="241F1F"/>
          <w:spacing w:val="-12"/>
        </w:rPr>
        <w:t> </w:t>
      </w:r>
      <w:r>
        <w:rPr>
          <w:color w:val="241F1F"/>
        </w:rPr>
        <w:t>§</w:t>
      </w:r>
      <w:r>
        <w:rPr>
          <w:color w:val="241F1F"/>
          <w:spacing w:val="-11"/>
        </w:rPr>
        <w:t> </w:t>
      </w:r>
      <w:r>
        <w:rPr>
          <w:color w:val="241F1F"/>
        </w:rPr>
        <w:t>406d</w:t>
      </w:r>
      <w:r>
        <w:rPr>
          <w:color w:val="241F1F"/>
          <w:spacing w:val="-11"/>
        </w:rPr>
        <w:t> </w:t>
      </w:r>
      <w:r>
        <w:rPr>
          <w:color w:val="241F1F"/>
        </w:rPr>
        <w:t>Absatz</w:t>
      </w:r>
      <w:r>
        <w:rPr>
          <w:color w:val="241F1F"/>
          <w:spacing w:val="-11"/>
        </w:rPr>
        <w:t> </w:t>
      </w:r>
      <w:r>
        <w:rPr>
          <w:color w:val="241F1F"/>
        </w:rPr>
        <w:t>2</w:t>
      </w:r>
      <w:r>
        <w:rPr>
          <w:color w:val="241F1F"/>
          <w:spacing w:val="-12"/>
        </w:rPr>
        <w:t> </w:t>
      </w:r>
      <w:r>
        <w:rPr>
          <w:color w:val="241F1F"/>
        </w:rPr>
        <w:t>Nummer</w:t>
      </w:r>
      <w:r>
        <w:rPr>
          <w:color w:val="241F1F"/>
          <w:spacing w:val="-11"/>
        </w:rPr>
        <w:t> </w:t>
      </w:r>
      <w:r>
        <w:rPr>
          <w:color w:val="241F1F"/>
        </w:rPr>
        <w:t>4</w:t>
      </w:r>
      <w:r>
        <w:rPr>
          <w:color w:val="241F1F"/>
          <w:spacing w:val="-11"/>
        </w:rPr>
        <w:t> </w:t>
      </w:r>
      <w:r>
        <w:rPr>
          <w:color w:val="241F1F"/>
        </w:rPr>
        <w:t>StPO</w:t>
      </w:r>
      <w:r>
        <w:rPr>
          <w:color w:val="241F1F"/>
          <w:spacing w:val="-11"/>
        </w:rPr>
        <w:t> </w:t>
      </w:r>
      <w:r>
        <w:rPr>
          <w:color w:val="241F1F"/>
        </w:rPr>
        <w:t>ist</w:t>
      </w:r>
      <w:r>
        <w:rPr>
          <w:color w:val="241F1F"/>
          <w:spacing w:val="-12"/>
        </w:rPr>
        <w:t> </w:t>
      </w:r>
      <w:r>
        <w:rPr>
          <w:color w:val="241F1F"/>
        </w:rPr>
        <w:t>dem</w:t>
      </w:r>
      <w:r>
        <w:rPr>
          <w:color w:val="241F1F"/>
          <w:spacing w:val="-11"/>
        </w:rPr>
        <w:t> </w:t>
      </w:r>
      <w:r>
        <w:rPr>
          <w:color w:val="241F1F"/>
          <w:spacing w:val="-3"/>
        </w:rPr>
        <w:t>Verletzten </w:t>
      </w:r>
      <w:r>
        <w:rPr>
          <w:color w:val="241F1F"/>
        </w:rPr>
        <w:t>mitzuteilen,</w:t>
      </w:r>
      <w:r>
        <w:rPr>
          <w:color w:val="241F1F"/>
          <w:spacing w:val="-14"/>
        </w:rPr>
        <w:t> </w:t>
      </w:r>
      <w:r>
        <w:rPr>
          <w:color w:val="241F1F"/>
        </w:rPr>
        <w:t>wenn</w:t>
      </w:r>
      <w:r>
        <w:rPr>
          <w:color w:val="241F1F"/>
          <w:spacing w:val="-13"/>
        </w:rPr>
        <w:t> </w:t>
      </w:r>
      <w:r>
        <w:rPr>
          <w:color w:val="241F1F"/>
        </w:rPr>
        <w:t>dem</w:t>
      </w:r>
      <w:r>
        <w:rPr>
          <w:color w:val="241F1F"/>
          <w:spacing w:val="-13"/>
        </w:rPr>
        <w:t> </w:t>
      </w:r>
      <w:r>
        <w:rPr>
          <w:color w:val="241F1F"/>
        </w:rPr>
        <w:t>Verurteilten</w:t>
      </w:r>
      <w:r>
        <w:rPr>
          <w:color w:val="241F1F"/>
          <w:spacing w:val="-13"/>
        </w:rPr>
        <w:t> </w:t>
      </w:r>
      <w:r>
        <w:rPr>
          <w:color w:val="241F1F"/>
        </w:rPr>
        <w:t>zum</w:t>
      </w:r>
      <w:r>
        <w:rPr>
          <w:color w:val="241F1F"/>
          <w:spacing w:val="-13"/>
        </w:rPr>
        <w:t> </w:t>
      </w:r>
      <w:r>
        <w:rPr>
          <w:color w:val="241F1F"/>
        </w:rPr>
        <w:t>wiederholten</w:t>
      </w:r>
      <w:r>
        <w:rPr>
          <w:color w:val="241F1F"/>
          <w:spacing w:val="-14"/>
        </w:rPr>
        <w:t> </w:t>
      </w:r>
      <w:r>
        <w:rPr>
          <w:color w:val="241F1F"/>
        </w:rPr>
        <w:t>Mal Urlaub oder Vollzugslockerungen gewährt werden. Im Übrigen</w:t>
      </w:r>
      <w:r>
        <w:rPr>
          <w:color w:val="241F1F"/>
          <w:spacing w:val="-12"/>
        </w:rPr>
        <w:t> </w:t>
      </w:r>
      <w:r>
        <w:rPr>
          <w:color w:val="241F1F"/>
        </w:rPr>
        <w:t>steht</w:t>
      </w:r>
      <w:r>
        <w:rPr>
          <w:color w:val="241F1F"/>
          <w:spacing w:val="-11"/>
        </w:rPr>
        <w:t> </w:t>
      </w:r>
      <w:r>
        <w:rPr>
          <w:color w:val="241F1F"/>
        </w:rPr>
        <w:t>Opfern</w:t>
      </w:r>
      <w:r>
        <w:rPr>
          <w:color w:val="241F1F"/>
          <w:spacing w:val="-11"/>
        </w:rPr>
        <w:t> </w:t>
      </w:r>
      <w:r>
        <w:rPr>
          <w:color w:val="241F1F"/>
        </w:rPr>
        <w:t>von</w:t>
      </w:r>
      <w:r>
        <w:rPr>
          <w:color w:val="241F1F"/>
          <w:spacing w:val="-11"/>
        </w:rPr>
        <w:t> </w:t>
      </w:r>
      <w:r>
        <w:rPr>
          <w:color w:val="241F1F"/>
          <w:spacing w:val="-3"/>
        </w:rPr>
        <w:t>Straftaten</w:t>
      </w:r>
      <w:r>
        <w:rPr>
          <w:color w:val="241F1F"/>
          <w:spacing w:val="-11"/>
        </w:rPr>
        <w:t> </w:t>
      </w:r>
      <w:r>
        <w:rPr>
          <w:color w:val="241F1F"/>
        </w:rPr>
        <w:t>nach</w:t>
      </w:r>
      <w:r>
        <w:rPr>
          <w:color w:val="241F1F"/>
          <w:spacing w:val="-11"/>
        </w:rPr>
        <w:t> </w:t>
      </w:r>
      <w:r>
        <w:rPr>
          <w:color w:val="241F1F"/>
        </w:rPr>
        <w:t>§</w:t>
      </w:r>
      <w:r>
        <w:rPr>
          <w:color w:val="241F1F"/>
          <w:spacing w:val="-11"/>
        </w:rPr>
        <w:t> </w:t>
      </w:r>
      <w:r>
        <w:rPr>
          <w:color w:val="241F1F"/>
        </w:rPr>
        <w:t>406e</w:t>
      </w:r>
      <w:r>
        <w:rPr>
          <w:color w:val="241F1F"/>
          <w:spacing w:val="-11"/>
        </w:rPr>
        <w:t> </w:t>
      </w:r>
      <w:r>
        <w:rPr>
          <w:color w:val="241F1F"/>
        </w:rPr>
        <w:t>Absatz</w:t>
      </w:r>
      <w:r>
        <w:rPr>
          <w:color w:val="241F1F"/>
          <w:spacing w:val="-11"/>
        </w:rPr>
        <w:t> </w:t>
      </w:r>
      <w:r>
        <w:rPr>
          <w:color w:val="241F1F"/>
        </w:rPr>
        <w:t>1 bis</w:t>
      </w:r>
      <w:r>
        <w:rPr>
          <w:color w:val="241F1F"/>
          <w:spacing w:val="-10"/>
        </w:rPr>
        <w:t> </w:t>
      </w:r>
      <w:r>
        <w:rPr>
          <w:color w:val="241F1F"/>
        </w:rPr>
        <w:t>4</w:t>
      </w:r>
      <w:r>
        <w:rPr>
          <w:color w:val="241F1F"/>
          <w:spacing w:val="-10"/>
        </w:rPr>
        <w:t> </w:t>
      </w:r>
      <w:r>
        <w:rPr>
          <w:color w:val="241F1F"/>
        </w:rPr>
        <w:t>StPO</w:t>
      </w:r>
      <w:r>
        <w:rPr>
          <w:color w:val="241F1F"/>
          <w:spacing w:val="-10"/>
        </w:rPr>
        <w:t> </w:t>
      </w:r>
      <w:r>
        <w:rPr>
          <w:color w:val="241F1F"/>
        </w:rPr>
        <w:t>über</w:t>
      </w:r>
      <w:r>
        <w:rPr>
          <w:color w:val="241F1F"/>
          <w:spacing w:val="-10"/>
        </w:rPr>
        <w:t> </w:t>
      </w:r>
      <w:r>
        <w:rPr>
          <w:color w:val="241F1F"/>
        </w:rPr>
        <w:t>einen</w:t>
      </w:r>
      <w:r>
        <w:rPr>
          <w:color w:val="241F1F"/>
          <w:spacing w:val="-10"/>
        </w:rPr>
        <w:t> </w:t>
      </w:r>
      <w:r>
        <w:rPr>
          <w:color w:val="241F1F"/>
        </w:rPr>
        <w:t>Rechtsanwalt</w:t>
      </w:r>
      <w:r>
        <w:rPr>
          <w:color w:val="241F1F"/>
          <w:spacing w:val="-10"/>
        </w:rPr>
        <w:t> </w:t>
      </w:r>
      <w:r>
        <w:rPr>
          <w:color w:val="241F1F"/>
        </w:rPr>
        <w:t>ein</w:t>
      </w:r>
      <w:r>
        <w:rPr>
          <w:color w:val="241F1F"/>
          <w:spacing w:val="-10"/>
        </w:rPr>
        <w:t> </w:t>
      </w:r>
      <w:r>
        <w:rPr>
          <w:color w:val="241F1F"/>
        </w:rPr>
        <w:t>Recht</w:t>
      </w:r>
      <w:r>
        <w:rPr>
          <w:color w:val="241F1F"/>
          <w:spacing w:val="-10"/>
        </w:rPr>
        <w:t> </w:t>
      </w:r>
      <w:r>
        <w:rPr>
          <w:color w:val="241F1F"/>
        </w:rPr>
        <w:t>zur</w:t>
      </w:r>
      <w:r>
        <w:rPr>
          <w:color w:val="241F1F"/>
          <w:spacing w:val="-10"/>
        </w:rPr>
        <w:t> </w:t>
      </w:r>
      <w:r>
        <w:rPr>
          <w:color w:val="241F1F"/>
        </w:rPr>
        <w:t>Akten- einsicht zu; sie selbst haben nach § 406e Absatz 5</w:t>
      </w:r>
      <w:r>
        <w:rPr>
          <w:color w:val="241F1F"/>
          <w:spacing w:val="-18"/>
        </w:rPr>
        <w:t> </w:t>
      </w:r>
      <w:r>
        <w:rPr>
          <w:color w:val="241F1F"/>
        </w:rPr>
        <w:t>StPO das Recht, Auskünfte und Abschriften aus den Akten </w:t>
      </w:r>
      <w:r>
        <w:rPr>
          <w:color w:val="241F1F"/>
          <w:spacing w:val="-7"/>
        </w:rPr>
        <w:t>zu </w:t>
      </w:r>
      <w:r>
        <w:rPr>
          <w:color w:val="241F1F"/>
        </w:rPr>
        <w:t>erlangen und können über diesen Weg daher auch </w:t>
      </w:r>
      <w:r>
        <w:rPr>
          <w:color w:val="241F1F"/>
          <w:spacing w:val="-4"/>
        </w:rPr>
        <w:t>über </w:t>
      </w:r>
      <w:r>
        <w:rPr>
          <w:color w:val="241F1F"/>
        </w:rPr>
        <w:t>eine etwaige Freilassung oder Flucht des </w:t>
      </w:r>
      <w:r>
        <w:rPr>
          <w:color w:val="241F1F"/>
          <w:spacing w:val="-4"/>
        </w:rPr>
        <w:t>Täters </w:t>
      </w:r>
      <w:r>
        <w:rPr>
          <w:color w:val="241F1F"/>
        </w:rPr>
        <w:t>oder</w:t>
      </w:r>
      <w:r>
        <w:rPr>
          <w:color w:val="241F1F"/>
          <w:spacing w:val="-22"/>
        </w:rPr>
        <w:t> </w:t>
      </w:r>
      <w:r>
        <w:rPr>
          <w:color w:val="241F1F"/>
          <w:spacing w:val="-4"/>
        </w:rPr>
        <w:t>der </w:t>
      </w:r>
      <w:r>
        <w:rPr>
          <w:color w:val="241F1F"/>
          <w:spacing w:val="-3"/>
        </w:rPr>
        <w:t>Täterin </w:t>
      </w:r>
      <w:r>
        <w:rPr>
          <w:color w:val="241F1F"/>
        </w:rPr>
        <w:t>informiert</w:t>
      </w:r>
      <w:r>
        <w:rPr>
          <w:color w:val="241F1F"/>
          <w:spacing w:val="1"/>
        </w:rPr>
        <w:t> </w:t>
      </w:r>
      <w:r>
        <w:rPr>
          <w:color w:val="241F1F"/>
        </w:rPr>
        <w:t>werden.</w:t>
      </w:r>
    </w:p>
    <w:p>
      <w:pPr>
        <w:pStyle w:val="ListParagraph"/>
        <w:numPr>
          <w:ilvl w:val="0"/>
          <w:numId w:val="184"/>
        </w:numPr>
        <w:tabs>
          <w:tab w:pos="467" w:val="left" w:leader="none"/>
        </w:tabs>
        <w:spacing w:line="240" w:lineRule="auto" w:before="86" w:after="0"/>
        <w:ind w:left="466" w:right="0" w:hanging="241"/>
        <w:jc w:val="both"/>
        <w:rPr>
          <w:sz w:val="17"/>
        </w:rPr>
      </w:pPr>
      <w:r>
        <w:rPr>
          <w:color w:val="241F1F"/>
          <w:w w:val="110"/>
          <w:sz w:val="17"/>
        </w:rPr>
        <w:t>Buchstabe</w:t>
      </w:r>
      <w:r>
        <w:rPr>
          <w:color w:val="241F1F"/>
          <w:spacing w:val="-6"/>
          <w:w w:val="110"/>
          <w:sz w:val="17"/>
        </w:rPr>
        <w:t> </w:t>
      </w:r>
      <w:r>
        <w:rPr>
          <w:color w:val="241F1F"/>
          <w:w w:val="110"/>
          <w:sz w:val="17"/>
        </w:rPr>
        <w:t>c</w:t>
      </w:r>
    </w:p>
    <w:p>
      <w:pPr>
        <w:pStyle w:val="BodyText"/>
        <w:spacing w:line="244" w:lineRule="auto" w:before="84"/>
        <w:ind w:left="226" w:right="718"/>
        <w:jc w:val="both"/>
      </w:pPr>
      <w:r>
        <w:rPr>
          <w:color w:val="241F1F"/>
        </w:rPr>
        <w:t>Die Vertragsparteien sollen sicherstellen, dass die Opfer nach Maßgabe des innerstaatlichen Rechts über ihre Rechte und die ihnen zur Verfügung stehenden Dienste und über die aufgrund ihrer Anzeige veranlassten Maß- nahmen, die Anklagepunkte, den allgemeinen Stand </w:t>
      </w:r>
      <w:r>
        <w:rPr>
          <w:color w:val="241F1F"/>
          <w:spacing w:val="-6"/>
        </w:rPr>
        <w:t>der </w:t>
      </w:r>
      <w:r>
        <w:rPr>
          <w:color w:val="241F1F"/>
        </w:rPr>
        <w:t>Ermittlungen</w:t>
      </w:r>
      <w:r>
        <w:rPr>
          <w:color w:val="241F1F"/>
          <w:spacing w:val="-15"/>
        </w:rPr>
        <w:t> </w:t>
      </w:r>
      <w:r>
        <w:rPr>
          <w:color w:val="241F1F"/>
        </w:rPr>
        <w:t>oder</w:t>
      </w:r>
      <w:r>
        <w:rPr>
          <w:color w:val="241F1F"/>
          <w:spacing w:val="-14"/>
        </w:rPr>
        <w:t> </w:t>
      </w:r>
      <w:r>
        <w:rPr>
          <w:color w:val="241F1F"/>
        </w:rPr>
        <w:t>des</w:t>
      </w:r>
      <w:r>
        <w:rPr>
          <w:color w:val="241F1F"/>
          <w:spacing w:val="-14"/>
        </w:rPr>
        <w:t> </w:t>
      </w:r>
      <w:r>
        <w:rPr>
          <w:color w:val="241F1F"/>
          <w:spacing w:val="-3"/>
        </w:rPr>
        <w:t>Verfahrens</w:t>
      </w:r>
      <w:r>
        <w:rPr>
          <w:color w:val="241F1F"/>
          <w:spacing w:val="-14"/>
        </w:rPr>
        <w:t> </w:t>
      </w:r>
      <w:r>
        <w:rPr>
          <w:color w:val="241F1F"/>
        </w:rPr>
        <w:t>und</w:t>
      </w:r>
      <w:r>
        <w:rPr>
          <w:color w:val="241F1F"/>
          <w:spacing w:val="-15"/>
        </w:rPr>
        <w:t> </w:t>
      </w:r>
      <w:r>
        <w:rPr>
          <w:color w:val="241F1F"/>
          <w:spacing w:val="-3"/>
        </w:rPr>
        <w:t>ihre</w:t>
      </w:r>
      <w:r>
        <w:rPr>
          <w:color w:val="241F1F"/>
          <w:spacing w:val="-14"/>
        </w:rPr>
        <w:t> </w:t>
      </w:r>
      <w:r>
        <w:rPr>
          <w:color w:val="241F1F"/>
        </w:rPr>
        <w:t>Rolle</w:t>
      </w:r>
      <w:r>
        <w:rPr>
          <w:color w:val="241F1F"/>
          <w:spacing w:val="-14"/>
        </w:rPr>
        <w:t> </w:t>
      </w:r>
      <w:r>
        <w:rPr>
          <w:color w:val="241F1F"/>
        </w:rPr>
        <w:t>sowie</w:t>
      </w:r>
      <w:r>
        <w:rPr>
          <w:color w:val="241F1F"/>
          <w:spacing w:val="-14"/>
        </w:rPr>
        <w:t> </w:t>
      </w:r>
      <w:r>
        <w:rPr>
          <w:color w:val="241F1F"/>
        </w:rPr>
        <w:t>die in ihrem Fall ergangene Entscheidung unterrichtet wer- den.</w:t>
      </w:r>
      <w:r>
        <w:rPr>
          <w:color w:val="241F1F"/>
          <w:spacing w:val="-14"/>
        </w:rPr>
        <w:t> </w:t>
      </w:r>
      <w:r>
        <w:rPr>
          <w:color w:val="241F1F"/>
        </w:rPr>
        <w:t>Diese</w:t>
      </w:r>
      <w:r>
        <w:rPr>
          <w:color w:val="241F1F"/>
          <w:spacing w:val="-13"/>
        </w:rPr>
        <w:t> </w:t>
      </w:r>
      <w:r>
        <w:rPr>
          <w:color w:val="241F1F"/>
        </w:rPr>
        <w:t>Anforderungen</w:t>
      </w:r>
      <w:r>
        <w:rPr>
          <w:color w:val="241F1F"/>
          <w:spacing w:val="-13"/>
        </w:rPr>
        <w:t> </w:t>
      </w:r>
      <w:r>
        <w:rPr>
          <w:color w:val="241F1F"/>
        </w:rPr>
        <w:t>sind</w:t>
      </w:r>
      <w:r>
        <w:rPr>
          <w:color w:val="241F1F"/>
          <w:spacing w:val="-13"/>
        </w:rPr>
        <w:t> </w:t>
      </w:r>
      <w:r>
        <w:rPr>
          <w:color w:val="241F1F"/>
        </w:rPr>
        <w:t>durch</w:t>
      </w:r>
      <w:r>
        <w:rPr>
          <w:color w:val="241F1F"/>
          <w:spacing w:val="-14"/>
        </w:rPr>
        <w:t> </w:t>
      </w:r>
      <w:r>
        <w:rPr>
          <w:color w:val="241F1F"/>
        </w:rPr>
        <w:t>die</w:t>
      </w:r>
      <w:r>
        <w:rPr>
          <w:color w:val="241F1F"/>
          <w:spacing w:val="-13"/>
        </w:rPr>
        <w:t> </w:t>
      </w:r>
      <w:r>
        <w:rPr>
          <w:color w:val="241F1F"/>
        </w:rPr>
        <w:t>Regelungen</w:t>
      </w:r>
      <w:r>
        <w:rPr>
          <w:color w:val="241F1F"/>
          <w:spacing w:val="-13"/>
        </w:rPr>
        <w:t> </w:t>
      </w:r>
      <w:r>
        <w:rPr>
          <w:color w:val="241F1F"/>
        </w:rPr>
        <w:t>der</w:t>
      </w:r>
    </w:p>
    <w:p>
      <w:pPr>
        <w:pStyle w:val="BodyText"/>
        <w:spacing w:before="3"/>
        <w:ind w:left="226"/>
        <w:jc w:val="both"/>
      </w:pPr>
      <w:r>
        <w:rPr>
          <w:color w:val="241F1F"/>
        </w:rPr>
        <w:t>§§</w:t>
      </w:r>
      <w:r>
        <w:rPr>
          <w:color w:val="241F1F"/>
          <w:spacing w:val="13"/>
        </w:rPr>
        <w:t> </w:t>
      </w:r>
      <w:r>
        <w:rPr>
          <w:color w:val="241F1F"/>
        </w:rPr>
        <w:t>171,</w:t>
      </w:r>
      <w:r>
        <w:rPr>
          <w:color w:val="241F1F"/>
          <w:spacing w:val="14"/>
        </w:rPr>
        <w:t> </w:t>
      </w:r>
      <w:r>
        <w:rPr>
          <w:color w:val="241F1F"/>
        </w:rPr>
        <w:t>406d</w:t>
      </w:r>
      <w:r>
        <w:rPr>
          <w:color w:val="241F1F"/>
          <w:spacing w:val="14"/>
        </w:rPr>
        <w:t> </w:t>
      </w:r>
      <w:r>
        <w:rPr>
          <w:color w:val="241F1F"/>
        </w:rPr>
        <w:t>Absatz</w:t>
      </w:r>
      <w:r>
        <w:rPr>
          <w:color w:val="241F1F"/>
          <w:spacing w:val="14"/>
        </w:rPr>
        <w:t> </w:t>
      </w:r>
      <w:r>
        <w:rPr>
          <w:color w:val="241F1F"/>
        </w:rPr>
        <w:t>1,</w:t>
      </w:r>
      <w:r>
        <w:rPr>
          <w:color w:val="241F1F"/>
          <w:spacing w:val="14"/>
        </w:rPr>
        <w:t> </w:t>
      </w:r>
      <w:r>
        <w:rPr>
          <w:color w:val="241F1F"/>
        </w:rPr>
        <w:t>§</w:t>
      </w:r>
      <w:r>
        <w:rPr>
          <w:color w:val="241F1F"/>
          <w:spacing w:val="14"/>
        </w:rPr>
        <w:t> </w:t>
      </w:r>
      <w:r>
        <w:rPr>
          <w:color w:val="241F1F"/>
        </w:rPr>
        <w:t>406i</w:t>
      </w:r>
      <w:r>
        <w:rPr>
          <w:color w:val="241F1F"/>
          <w:spacing w:val="14"/>
        </w:rPr>
        <w:t> </w:t>
      </w:r>
      <w:r>
        <w:rPr>
          <w:color w:val="241F1F"/>
        </w:rPr>
        <w:t>StPO</w:t>
      </w:r>
      <w:r>
        <w:rPr>
          <w:color w:val="241F1F"/>
          <w:spacing w:val="14"/>
        </w:rPr>
        <w:t> </w:t>
      </w:r>
      <w:r>
        <w:rPr>
          <w:color w:val="241F1F"/>
        </w:rPr>
        <w:t>abgedeckt.</w:t>
      </w:r>
      <w:r>
        <w:rPr>
          <w:color w:val="241F1F"/>
          <w:spacing w:val="14"/>
        </w:rPr>
        <w:t> </w:t>
      </w:r>
      <w:r>
        <w:rPr>
          <w:color w:val="241F1F"/>
        </w:rPr>
        <w:t>In</w:t>
      </w:r>
      <w:r>
        <w:rPr>
          <w:color w:val="241F1F"/>
          <w:spacing w:val="14"/>
        </w:rPr>
        <w:t> </w:t>
      </w:r>
      <w:r>
        <w:rPr>
          <w:color w:val="241F1F"/>
        </w:rPr>
        <w:t>den</w:t>
      </w:r>
    </w:p>
    <w:p>
      <w:pPr>
        <w:pStyle w:val="BodyText"/>
        <w:spacing w:line="244" w:lineRule="auto" w:before="4"/>
        <w:ind w:left="226" w:right="718"/>
        <w:jc w:val="both"/>
      </w:pPr>
      <w:r>
        <w:rPr>
          <w:color w:val="241F1F"/>
        </w:rPr>
        <w:t>§§ 406i bis 406k StPO sind die Informationsrechte des Verletzten ausführlich geregelt. § 406i StPO regelt die Informationspflicht über die Rechte des Verletzten im Strafverfahren. So ist der Verletzte möglichst frühzeitig, regelmäßig schriftlich und soweit möglich in einer ihm verständlichen  Sprache  über  seine  Rechte  nach </w:t>
      </w:r>
      <w:r>
        <w:rPr>
          <w:color w:val="241F1F"/>
          <w:spacing w:val="2"/>
        </w:rPr>
        <w:t> </w:t>
      </w:r>
      <w:r>
        <w:rPr>
          <w:color w:val="241F1F"/>
        </w:rPr>
        <w:t>den</w:t>
      </w:r>
    </w:p>
    <w:p>
      <w:pPr>
        <w:pStyle w:val="BodyText"/>
        <w:spacing w:line="244" w:lineRule="auto" w:before="3"/>
        <w:ind w:left="226" w:right="718"/>
        <w:jc w:val="both"/>
      </w:pPr>
      <w:r>
        <w:rPr>
          <w:color w:val="241F1F"/>
        </w:rPr>
        <w:t>§§</w:t>
      </w:r>
      <w:r>
        <w:rPr>
          <w:color w:val="241F1F"/>
          <w:spacing w:val="-11"/>
        </w:rPr>
        <w:t> </w:t>
      </w:r>
      <w:r>
        <w:rPr>
          <w:color w:val="241F1F"/>
        </w:rPr>
        <w:t>406d</w:t>
      </w:r>
      <w:r>
        <w:rPr>
          <w:color w:val="241F1F"/>
          <w:spacing w:val="-10"/>
        </w:rPr>
        <w:t> </w:t>
      </w:r>
      <w:r>
        <w:rPr>
          <w:color w:val="241F1F"/>
        </w:rPr>
        <w:t>bis</w:t>
      </w:r>
      <w:r>
        <w:rPr>
          <w:color w:val="241F1F"/>
          <w:spacing w:val="-10"/>
        </w:rPr>
        <w:t> </w:t>
      </w:r>
      <w:r>
        <w:rPr>
          <w:color w:val="241F1F"/>
        </w:rPr>
        <w:t>406h</w:t>
      </w:r>
      <w:r>
        <w:rPr>
          <w:color w:val="241F1F"/>
          <w:spacing w:val="-11"/>
        </w:rPr>
        <w:t> </w:t>
      </w:r>
      <w:r>
        <w:rPr>
          <w:color w:val="241F1F"/>
        </w:rPr>
        <w:t>StPO</w:t>
      </w:r>
      <w:r>
        <w:rPr>
          <w:color w:val="241F1F"/>
          <w:spacing w:val="-10"/>
        </w:rPr>
        <w:t> </w:t>
      </w:r>
      <w:r>
        <w:rPr>
          <w:color w:val="241F1F"/>
        </w:rPr>
        <w:t>zu</w:t>
      </w:r>
      <w:r>
        <w:rPr>
          <w:color w:val="241F1F"/>
          <w:spacing w:val="-11"/>
        </w:rPr>
        <w:t> </w:t>
      </w:r>
      <w:r>
        <w:rPr>
          <w:color w:val="241F1F"/>
          <w:spacing w:val="-3"/>
        </w:rPr>
        <w:t>unterrichten.</w:t>
      </w:r>
      <w:r>
        <w:rPr>
          <w:color w:val="241F1F"/>
          <w:spacing w:val="-10"/>
        </w:rPr>
        <w:t> </w:t>
      </w:r>
      <w:r>
        <w:rPr>
          <w:color w:val="241F1F"/>
        </w:rPr>
        <w:t>Nach</w:t>
      </w:r>
      <w:r>
        <w:rPr>
          <w:color w:val="241F1F"/>
          <w:spacing w:val="-10"/>
        </w:rPr>
        <w:t> </w:t>
      </w:r>
      <w:r>
        <w:rPr>
          <w:color w:val="241F1F"/>
        </w:rPr>
        <w:t>§</w:t>
      </w:r>
      <w:r>
        <w:rPr>
          <w:color w:val="241F1F"/>
          <w:spacing w:val="-11"/>
        </w:rPr>
        <w:t> </w:t>
      </w:r>
      <w:r>
        <w:rPr>
          <w:color w:val="241F1F"/>
        </w:rPr>
        <w:t>406i</w:t>
      </w:r>
      <w:r>
        <w:rPr>
          <w:color w:val="241F1F"/>
          <w:spacing w:val="-10"/>
        </w:rPr>
        <w:t> </w:t>
      </w:r>
      <w:r>
        <w:rPr>
          <w:color w:val="241F1F"/>
        </w:rPr>
        <w:t>StPO ist die verletzte Person unter anderem auch über die Voraussetzungen</w:t>
      </w:r>
      <w:r>
        <w:rPr>
          <w:color w:val="241F1F"/>
          <w:spacing w:val="28"/>
        </w:rPr>
        <w:t> </w:t>
      </w:r>
      <w:r>
        <w:rPr>
          <w:color w:val="241F1F"/>
        </w:rPr>
        <w:t>zu</w:t>
      </w:r>
      <w:r>
        <w:rPr>
          <w:color w:val="241F1F"/>
          <w:spacing w:val="28"/>
        </w:rPr>
        <w:t> </w:t>
      </w:r>
      <w:r>
        <w:rPr>
          <w:color w:val="241F1F"/>
        </w:rPr>
        <w:t>informieren,</w:t>
      </w:r>
      <w:r>
        <w:rPr>
          <w:color w:val="241F1F"/>
          <w:spacing w:val="28"/>
        </w:rPr>
        <w:t> </w:t>
      </w:r>
      <w:r>
        <w:rPr>
          <w:color w:val="241F1F"/>
        </w:rPr>
        <w:t>unter</w:t>
      </w:r>
      <w:r>
        <w:rPr>
          <w:color w:val="241F1F"/>
          <w:spacing w:val="28"/>
        </w:rPr>
        <w:t> </w:t>
      </w:r>
      <w:r>
        <w:rPr>
          <w:color w:val="241F1F"/>
        </w:rPr>
        <w:t>denen</w:t>
      </w:r>
      <w:r>
        <w:rPr>
          <w:color w:val="241F1F"/>
          <w:spacing w:val="29"/>
        </w:rPr>
        <w:t> </w:t>
      </w:r>
      <w:r>
        <w:rPr>
          <w:color w:val="241F1F"/>
        </w:rPr>
        <w:t>sie</w:t>
      </w:r>
      <w:r>
        <w:rPr>
          <w:color w:val="241F1F"/>
          <w:spacing w:val="28"/>
        </w:rPr>
        <w:t> </w:t>
      </w:r>
      <w:r>
        <w:rPr>
          <w:color w:val="241F1F"/>
        </w:rPr>
        <w:t>sich</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right="1"/>
        <w:jc w:val="both"/>
      </w:pPr>
      <w:r>
        <w:rPr>
          <w:color w:val="241F1F"/>
        </w:rPr>
        <w:t>dem</w:t>
      </w:r>
      <w:r>
        <w:rPr>
          <w:color w:val="241F1F"/>
          <w:spacing w:val="-17"/>
        </w:rPr>
        <w:t> </w:t>
      </w:r>
      <w:r>
        <w:rPr>
          <w:color w:val="241F1F"/>
          <w:spacing w:val="-2"/>
        </w:rPr>
        <w:t>Verfahren</w:t>
      </w:r>
      <w:r>
        <w:rPr>
          <w:color w:val="241F1F"/>
          <w:spacing w:val="-17"/>
        </w:rPr>
        <w:t> </w:t>
      </w:r>
      <w:r>
        <w:rPr>
          <w:color w:val="241F1F"/>
        </w:rPr>
        <w:t>als</w:t>
      </w:r>
      <w:r>
        <w:rPr>
          <w:color w:val="241F1F"/>
          <w:spacing w:val="-17"/>
        </w:rPr>
        <w:t> </w:t>
      </w:r>
      <w:r>
        <w:rPr>
          <w:color w:val="241F1F"/>
        </w:rPr>
        <w:t>Nebenkläger</w:t>
      </w:r>
      <w:r>
        <w:rPr>
          <w:color w:val="241F1F"/>
          <w:spacing w:val="-17"/>
        </w:rPr>
        <w:t> </w:t>
      </w:r>
      <w:r>
        <w:rPr>
          <w:color w:val="241F1F"/>
        </w:rPr>
        <w:t>beziehungsweise</w:t>
      </w:r>
      <w:r>
        <w:rPr>
          <w:color w:val="241F1F"/>
          <w:spacing w:val="-17"/>
        </w:rPr>
        <w:t> </w:t>
      </w:r>
      <w:r>
        <w:rPr>
          <w:color w:val="241F1F"/>
        </w:rPr>
        <w:t>Neben- klägerin anschließen kann, sie einen Rechtsanwalt oder eine Rechtsanwältin auf Staatskosten beigeordnet bekommen</w:t>
      </w:r>
      <w:r>
        <w:rPr>
          <w:color w:val="241F1F"/>
          <w:spacing w:val="-7"/>
        </w:rPr>
        <w:t> </w:t>
      </w:r>
      <w:r>
        <w:rPr>
          <w:color w:val="241F1F"/>
        </w:rPr>
        <w:t>kann</w:t>
      </w:r>
      <w:r>
        <w:rPr>
          <w:color w:val="241F1F"/>
          <w:spacing w:val="-6"/>
        </w:rPr>
        <w:t> </w:t>
      </w:r>
      <w:r>
        <w:rPr>
          <w:color w:val="241F1F"/>
        </w:rPr>
        <w:t>oder</w:t>
      </w:r>
      <w:r>
        <w:rPr>
          <w:color w:val="241F1F"/>
          <w:spacing w:val="-6"/>
        </w:rPr>
        <w:t> </w:t>
      </w:r>
      <w:r>
        <w:rPr>
          <w:color w:val="241F1F"/>
        </w:rPr>
        <w:t>in</w:t>
      </w:r>
      <w:r>
        <w:rPr>
          <w:color w:val="241F1F"/>
          <w:spacing w:val="-6"/>
        </w:rPr>
        <w:t> </w:t>
      </w:r>
      <w:r>
        <w:rPr>
          <w:color w:val="241F1F"/>
        </w:rPr>
        <w:t>welcher</w:t>
      </w:r>
      <w:r>
        <w:rPr>
          <w:color w:val="241F1F"/>
          <w:spacing w:val="-6"/>
        </w:rPr>
        <w:t> </w:t>
      </w:r>
      <w:r>
        <w:rPr>
          <w:color w:val="241F1F"/>
        </w:rPr>
        <w:t>Weise</w:t>
      </w:r>
      <w:r>
        <w:rPr>
          <w:color w:val="241F1F"/>
          <w:spacing w:val="-6"/>
        </w:rPr>
        <w:t> </w:t>
      </w:r>
      <w:r>
        <w:rPr>
          <w:color w:val="241F1F"/>
        </w:rPr>
        <w:t>sie</w:t>
      </w:r>
      <w:r>
        <w:rPr>
          <w:color w:val="241F1F"/>
          <w:spacing w:val="-6"/>
        </w:rPr>
        <w:t> </w:t>
      </w:r>
      <w:r>
        <w:rPr>
          <w:color w:val="241F1F"/>
        </w:rPr>
        <w:t>einen</w:t>
      </w:r>
      <w:r>
        <w:rPr>
          <w:color w:val="241F1F"/>
          <w:spacing w:val="-6"/>
        </w:rPr>
        <w:t> </w:t>
      </w:r>
      <w:r>
        <w:rPr>
          <w:color w:val="241F1F"/>
        </w:rPr>
        <w:t>aus</w:t>
      </w:r>
      <w:r>
        <w:rPr>
          <w:color w:val="241F1F"/>
          <w:spacing w:val="-6"/>
        </w:rPr>
        <w:t> der </w:t>
      </w:r>
      <w:r>
        <w:rPr>
          <w:color w:val="241F1F"/>
        </w:rPr>
        <w:t>Straftat erwachsenen vermögensrechtlichen Anspruch gegen</w:t>
      </w:r>
      <w:r>
        <w:rPr>
          <w:color w:val="241F1F"/>
          <w:spacing w:val="-7"/>
        </w:rPr>
        <w:t> </w:t>
      </w:r>
      <w:r>
        <w:rPr>
          <w:color w:val="241F1F"/>
        </w:rPr>
        <w:t>den</w:t>
      </w:r>
      <w:r>
        <w:rPr>
          <w:color w:val="241F1F"/>
          <w:spacing w:val="-6"/>
        </w:rPr>
        <w:t> </w:t>
      </w:r>
      <w:r>
        <w:rPr>
          <w:color w:val="241F1F"/>
          <w:spacing w:val="-4"/>
        </w:rPr>
        <w:t>Täter</w:t>
      </w:r>
      <w:r>
        <w:rPr>
          <w:color w:val="241F1F"/>
          <w:spacing w:val="-6"/>
        </w:rPr>
        <w:t> </w:t>
      </w:r>
      <w:r>
        <w:rPr>
          <w:color w:val="241F1F"/>
        </w:rPr>
        <w:t>im</w:t>
      </w:r>
      <w:r>
        <w:rPr>
          <w:color w:val="241F1F"/>
          <w:spacing w:val="-7"/>
        </w:rPr>
        <w:t> </w:t>
      </w:r>
      <w:r>
        <w:rPr>
          <w:color w:val="241F1F"/>
        </w:rPr>
        <w:t>Strafverfahren</w:t>
      </w:r>
      <w:r>
        <w:rPr>
          <w:color w:val="241F1F"/>
          <w:spacing w:val="-6"/>
        </w:rPr>
        <w:t> </w:t>
      </w:r>
      <w:r>
        <w:rPr>
          <w:color w:val="241F1F"/>
        </w:rPr>
        <w:t>geltend</w:t>
      </w:r>
      <w:r>
        <w:rPr>
          <w:color w:val="241F1F"/>
          <w:spacing w:val="-6"/>
        </w:rPr>
        <w:t> </w:t>
      </w:r>
      <w:r>
        <w:rPr>
          <w:color w:val="241F1F"/>
        </w:rPr>
        <w:t>machen</w:t>
      </w:r>
      <w:r>
        <w:rPr>
          <w:color w:val="241F1F"/>
          <w:spacing w:val="-7"/>
        </w:rPr>
        <w:t> </w:t>
      </w:r>
      <w:r>
        <w:rPr>
          <w:color w:val="241F1F"/>
        </w:rPr>
        <w:t>kann. In § 406j StPO sind die Rechte der Verletzten über ihre Befugnisse außerhalb des Strafverfahrens geregelt. So sind Verletzte etwa auf die Möglichkeit, nach Maßgabe des</w:t>
      </w:r>
      <w:r>
        <w:rPr>
          <w:color w:val="241F1F"/>
          <w:spacing w:val="-13"/>
        </w:rPr>
        <w:t> </w:t>
      </w:r>
      <w:r>
        <w:rPr>
          <w:color w:val="241F1F"/>
        </w:rPr>
        <w:t>OEG</w:t>
      </w:r>
      <w:r>
        <w:rPr>
          <w:color w:val="241F1F"/>
          <w:spacing w:val="-12"/>
        </w:rPr>
        <w:t> </w:t>
      </w:r>
      <w:r>
        <w:rPr>
          <w:color w:val="241F1F"/>
          <w:spacing w:val="-3"/>
        </w:rPr>
        <w:t>Versorgungsansprüche</w:t>
      </w:r>
      <w:r>
        <w:rPr>
          <w:color w:val="241F1F"/>
          <w:spacing w:val="-12"/>
        </w:rPr>
        <w:t> </w:t>
      </w:r>
      <w:r>
        <w:rPr>
          <w:color w:val="241F1F"/>
        </w:rPr>
        <w:t>geltend</w:t>
      </w:r>
      <w:r>
        <w:rPr>
          <w:color w:val="241F1F"/>
          <w:spacing w:val="-12"/>
        </w:rPr>
        <w:t> </w:t>
      </w:r>
      <w:r>
        <w:rPr>
          <w:color w:val="241F1F"/>
        </w:rPr>
        <w:t>machen</w:t>
      </w:r>
      <w:r>
        <w:rPr>
          <w:color w:val="241F1F"/>
          <w:spacing w:val="-12"/>
        </w:rPr>
        <w:t> </w:t>
      </w:r>
      <w:r>
        <w:rPr>
          <w:color w:val="241F1F"/>
        </w:rPr>
        <w:t>zu</w:t>
      </w:r>
      <w:r>
        <w:rPr>
          <w:color w:val="241F1F"/>
          <w:spacing w:val="-12"/>
        </w:rPr>
        <w:t> </w:t>
      </w:r>
      <w:r>
        <w:rPr>
          <w:color w:val="241F1F"/>
        </w:rPr>
        <w:t>kön- nen oder nach Maßgabe des GewSchG den Erlass </w:t>
      </w:r>
      <w:r>
        <w:rPr>
          <w:color w:val="241F1F"/>
          <w:spacing w:val="-5"/>
        </w:rPr>
        <w:t>von </w:t>
      </w:r>
      <w:r>
        <w:rPr>
          <w:color w:val="241F1F"/>
        </w:rPr>
        <w:t>Anordnungen gegen den Beschuldigten beantragen zu können, hinzuweisen. Auch sind Verletzte über die Möglichkeit zu informieren, dass sie Unterstützung und Hilfe</w:t>
      </w:r>
      <w:r>
        <w:rPr>
          <w:color w:val="241F1F"/>
          <w:spacing w:val="20"/>
        </w:rPr>
        <w:t> </w:t>
      </w:r>
      <w:r>
        <w:rPr>
          <w:color w:val="241F1F"/>
        </w:rPr>
        <w:t>durch</w:t>
      </w:r>
      <w:r>
        <w:rPr>
          <w:color w:val="241F1F"/>
          <w:spacing w:val="21"/>
        </w:rPr>
        <w:t> </w:t>
      </w:r>
      <w:r>
        <w:rPr>
          <w:color w:val="241F1F"/>
        </w:rPr>
        <w:t>Opferhilfeeinrichtungen</w:t>
      </w:r>
      <w:r>
        <w:rPr>
          <w:color w:val="241F1F"/>
          <w:spacing w:val="21"/>
        </w:rPr>
        <w:t> </w:t>
      </w:r>
      <w:r>
        <w:rPr>
          <w:color w:val="241F1F"/>
        </w:rPr>
        <w:t>erhalten</w:t>
      </w:r>
      <w:r>
        <w:rPr>
          <w:color w:val="241F1F"/>
          <w:spacing w:val="21"/>
        </w:rPr>
        <w:t> </w:t>
      </w:r>
      <w:r>
        <w:rPr>
          <w:color w:val="241F1F"/>
        </w:rPr>
        <w:t>können.</w:t>
      </w:r>
      <w:r>
        <w:rPr>
          <w:color w:val="241F1F"/>
          <w:spacing w:val="21"/>
        </w:rPr>
        <w:t> </w:t>
      </w:r>
      <w:r>
        <w:rPr>
          <w:color w:val="241F1F"/>
        </w:rPr>
        <w:t>In</w:t>
      </w:r>
    </w:p>
    <w:p>
      <w:pPr>
        <w:pStyle w:val="BodyText"/>
        <w:spacing w:line="244" w:lineRule="auto" w:before="7"/>
        <w:ind w:left="751"/>
        <w:jc w:val="both"/>
      </w:pPr>
      <w:r>
        <w:rPr>
          <w:color w:val="241F1F"/>
        </w:rPr>
        <w:t>§ 406k StPO sind weitere Informationen geregelt. So sollen</w:t>
      </w:r>
      <w:r>
        <w:rPr>
          <w:color w:val="241F1F"/>
          <w:spacing w:val="-7"/>
        </w:rPr>
        <w:t> </w:t>
      </w:r>
      <w:r>
        <w:rPr>
          <w:color w:val="241F1F"/>
        </w:rPr>
        <w:t>die</w:t>
      </w:r>
      <w:r>
        <w:rPr>
          <w:color w:val="241F1F"/>
          <w:spacing w:val="-7"/>
        </w:rPr>
        <w:t> </w:t>
      </w:r>
      <w:r>
        <w:rPr>
          <w:color w:val="241F1F"/>
        </w:rPr>
        <w:t>Informationen</w:t>
      </w:r>
      <w:r>
        <w:rPr>
          <w:color w:val="241F1F"/>
          <w:spacing w:val="-7"/>
        </w:rPr>
        <w:t> </w:t>
      </w:r>
      <w:r>
        <w:rPr>
          <w:color w:val="241F1F"/>
        </w:rPr>
        <w:t>nach</w:t>
      </w:r>
      <w:r>
        <w:rPr>
          <w:color w:val="241F1F"/>
          <w:spacing w:val="-7"/>
        </w:rPr>
        <w:t> </w:t>
      </w:r>
      <w:r>
        <w:rPr>
          <w:color w:val="241F1F"/>
        </w:rPr>
        <w:t>den</w:t>
      </w:r>
      <w:r>
        <w:rPr>
          <w:color w:val="241F1F"/>
          <w:spacing w:val="-6"/>
        </w:rPr>
        <w:t> </w:t>
      </w:r>
      <w:r>
        <w:rPr>
          <w:color w:val="241F1F"/>
        </w:rPr>
        <w:t>§§</w:t>
      </w:r>
      <w:r>
        <w:rPr>
          <w:color w:val="241F1F"/>
          <w:spacing w:val="-7"/>
        </w:rPr>
        <w:t> </w:t>
      </w:r>
      <w:r>
        <w:rPr>
          <w:color w:val="241F1F"/>
        </w:rPr>
        <w:t>406i</w:t>
      </w:r>
      <w:r>
        <w:rPr>
          <w:color w:val="241F1F"/>
          <w:spacing w:val="-7"/>
        </w:rPr>
        <w:t> </w:t>
      </w:r>
      <w:r>
        <w:rPr>
          <w:color w:val="241F1F"/>
        </w:rPr>
        <w:t>und</w:t>
      </w:r>
      <w:r>
        <w:rPr>
          <w:color w:val="241F1F"/>
          <w:spacing w:val="-7"/>
        </w:rPr>
        <w:t> </w:t>
      </w:r>
      <w:r>
        <w:rPr>
          <w:color w:val="241F1F"/>
        </w:rPr>
        <w:t>406j</w:t>
      </w:r>
      <w:r>
        <w:rPr>
          <w:color w:val="241F1F"/>
          <w:spacing w:val="-7"/>
        </w:rPr>
        <w:t> </w:t>
      </w:r>
      <w:r>
        <w:rPr>
          <w:color w:val="241F1F"/>
        </w:rPr>
        <w:t>StPO Informationen darüber enthalten, an welche Stellen sich die</w:t>
      </w:r>
      <w:r>
        <w:rPr>
          <w:color w:val="241F1F"/>
          <w:spacing w:val="-15"/>
        </w:rPr>
        <w:t> </w:t>
      </w:r>
      <w:r>
        <w:rPr>
          <w:color w:val="241F1F"/>
          <w:spacing w:val="-3"/>
        </w:rPr>
        <w:t>Verletzten</w:t>
      </w:r>
      <w:r>
        <w:rPr>
          <w:color w:val="241F1F"/>
          <w:spacing w:val="-15"/>
        </w:rPr>
        <w:t> </w:t>
      </w:r>
      <w:r>
        <w:rPr>
          <w:color w:val="241F1F"/>
        </w:rPr>
        <w:t>wenden</w:t>
      </w:r>
      <w:r>
        <w:rPr>
          <w:color w:val="241F1F"/>
          <w:spacing w:val="-14"/>
        </w:rPr>
        <w:t> </w:t>
      </w:r>
      <w:r>
        <w:rPr>
          <w:color w:val="241F1F"/>
        </w:rPr>
        <w:t>können</w:t>
      </w:r>
      <w:r>
        <w:rPr>
          <w:color w:val="241F1F"/>
          <w:spacing w:val="-15"/>
        </w:rPr>
        <w:t> </w:t>
      </w:r>
      <w:r>
        <w:rPr>
          <w:color w:val="241F1F"/>
        </w:rPr>
        <w:t>und</w:t>
      </w:r>
      <w:r>
        <w:rPr>
          <w:color w:val="241F1F"/>
          <w:spacing w:val="-15"/>
        </w:rPr>
        <w:t> </w:t>
      </w:r>
      <w:r>
        <w:rPr>
          <w:color w:val="241F1F"/>
        </w:rPr>
        <w:t>wer</w:t>
      </w:r>
      <w:r>
        <w:rPr>
          <w:color w:val="241F1F"/>
          <w:spacing w:val="-14"/>
        </w:rPr>
        <w:t> </w:t>
      </w:r>
      <w:r>
        <w:rPr>
          <w:color w:val="241F1F"/>
        </w:rPr>
        <w:t>die</w:t>
      </w:r>
      <w:r>
        <w:rPr>
          <w:color w:val="241F1F"/>
          <w:spacing w:val="-15"/>
        </w:rPr>
        <w:t> </w:t>
      </w:r>
      <w:r>
        <w:rPr>
          <w:color w:val="241F1F"/>
        </w:rPr>
        <w:t>beschriebenen Angebote</w:t>
      </w:r>
      <w:r>
        <w:rPr>
          <w:color w:val="241F1F"/>
          <w:spacing w:val="-1"/>
        </w:rPr>
        <w:t> </w:t>
      </w:r>
      <w:r>
        <w:rPr>
          <w:color w:val="241F1F"/>
        </w:rPr>
        <w:t>erbringt.</w:t>
      </w:r>
    </w:p>
    <w:p>
      <w:pPr>
        <w:pStyle w:val="BodyText"/>
        <w:spacing w:line="244" w:lineRule="auto" w:before="81"/>
        <w:ind w:left="751" w:right="1"/>
        <w:jc w:val="both"/>
      </w:pPr>
      <w:r>
        <w:rPr>
          <w:color w:val="241F1F"/>
        </w:rPr>
        <w:t>Die Unterrichtung der Opfer von häuslicher Gewalt </w:t>
      </w:r>
      <w:r>
        <w:rPr>
          <w:color w:val="241F1F"/>
          <w:spacing w:val="-3"/>
        </w:rPr>
        <w:t>über </w:t>
      </w:r>
      <w:r>
        <w:rPr>
          <w:color w:val="241F1F"/>
        </w:rPr>
        <w:t>ihre Rechte im Strafverfahren ist daher gesetzlich insbe- sondere durch die Informationsrechte der Verletzten im </w:t>
      </w:r>
      <w:r>
        <w:rPr>
          <w:color w:val="241F1F"/>
          <w:spacing w:val="-4"/>
        </w:rPr>
        <w:t>Strafverfahren</w:t>
      </w:r>
      <w:r>
        <w:rPr>
          <w:color w:val="241F1F"/>
          <w:spacing w:val="-9"/>
        </w:rPr>
        <w:t> </w:t>
      </w:r>
      <w:r>
        <w:rPr>
          <w:color w:val="241F1F"/>
          <w:spacing w:val="-3"/>
        </w:rPr>
        <w:t>nach</w:t>
      </w:r>
      <w:r>
        <w:rPr>
          <w:color w:val="241F1F"/>
          <w:spacing w:val="-9"/>
        </w:rPr>
        <w:t> </w:t>
      </w:r>
      <w:r>
        <w:rPr>
          <w:color w:val="241F1F"/>
        </w:rPr>
        <w:t>den</w:t>
      </w:r>
      <w:r>
        <w:rPr>
          <w:color w:val="241F1F"/>
          <w:spacing w:val="-8"/>
        </w:rPr>
        <w:t> </w:t>
      </w:r>
      <w:r>
        <w:rPr>
          <w:color w:val="241F1F"/>
        </w:rPr>
        <w:t>§§</w:t>
      </w:r>
      <w:r>
        <w:rPr>
          <w:color w:val="241F1F"/>
          <w:spacing w:val="-9"/>
        </w:rPr>
        <w:t> </w:t>
      </w:r>
      <w:r>
        <w:rPr>
          <w:color w:val="241F1F"/>
          <w:spacing w:val="-3"/>
        </w:rPr>
        <w:t>406d,</w:t>
      </w:r>
      <w:r>
        <w:rPr>
          <w:color w:val="241F1F"/>
          <w:spacing w:val="-9"/>
        </w:rPr>
        <w:t> </w:t>
      </w:r>
      <w:r>
        <w:rPr>
          <w:color w:val="241F1F"/>
          <w:spacing w:val="-3"/>
        </w:rPr>
        <w:t>406i</w:t>
      </w:r>
      <w:r>
        <w:rPr>
          <w:color w:val="241F1F"/>
          <w:spacing w:val="-8"/>
        </w:rPr>
        <w:t> </w:t>
      </w:r>
      <w:r>
        <w:rPr>
          <w:color w:val="241F1F"/>
          <w:spacing w:val="-3"/>
        </w:rPr>
        <w:t>StPO</w:t>
      </w:r>
      <w:r>
        <w:rPr>
          <w:color w:val="241F1F"/>
          <w:spacing w:val="-9"/>
        </w:rPr>
        <w:t> </w:t>
      </w:r>
      <w:r>
        <w:rPr>
          <w:color w:val="241F1F"/>
          <w:spacing w:val="-3"/>
        </w:rPr>
        <w:t>gewährleistet.</w:t>
      </w:r>
    </w:p>
    <w:p>
      <w:pPr>
        <w:pStyle w:val="BodyText"/>
        <w:spacing w:line="244" w:lineRule="auto" w:before="81"/>
        <w:ind w:left="751" w:right="1"/>
        <w:jc w:val="both"/>
      </w:pPr>
      <w:r>
        <w:rPr>
          <w:color w:val="241F1F"/>
        </w:rPr>
        <w:t>§ 406d StPO regelt, welche Informationen die verletzte Person</w:t>
      </w:r>
      <w:r>
        <w:rPr>
          <w:color w:val="241F1F"/>
          <w:spacing w:val="-10"/>
        </w:rPr>
        <w:t> </w:t>
      </w:r>
      <w:r>
        <w:rPr>
          <w:color w:val="241F1F"/>
        </w:rPr>
        <w:t>über</w:t>
      </w:r>
      <w:r>
        <w:rPr>
          <w:color w:val="241F1F"/>
          <w:spacing w:val="-9"/>
        </w:rPr>
        <w:t> </w:t>
      </w:r>
      <w:r>
        <w:rPr>
          <w:color w:val="241F1F"/>
        </w:rPr>
        <w:t>den</w:t>
      </w:r>
      <w:r>
        <w:rPr>
          <w:color w:val="241F1F"/>
          <w:spacing w:val="-9"/>
        </w:rPr>
        <w:t> </w:t>
      </w:r>
      <w:r>
        <w:rPr>
          <w:color w:val="241F1F"/>
        </w:rPr>
        <w:t>Stand</w:t>
      </w:r>
      <w:r>
        <w:rPr>
          <w:color w:val="241F1F"/>
          <w:spacing w:val="-9"/>
        </w:rPr>
        <w:t> </w:t>
      </w:r>
      <w:r>
        <w:rPr>
          <w:color w:val="241F1F"/>
        </w:rPr>
        <w:t>des</w:t>
      </w:r>
      <w:r>
        <w:rPr>
          <w:color w:val="241F1F"/>
          <w:spacing w:val="-9"/>
        </w:rPr>
        <w:t> </w:t>
      </w:r>
      <w:r>
        <w:rPr>
          <w:color w:val="241F1F"/>
        </w:rPr>
        <w:t>Verfahrens</w:t>
      </w:r>
      <w:r>
        <w:rPr>
          <w:color w:val="241F1F"/>
          <w:spacing w:val="-9"/>
        </w:rPr>
        <w:t> </w:t>
      </w:r>
      <w:r>
        <w:rPr>
          <w:color w:val="241F1F"/>
        </w:rPr>
        <w:t>erhalten</w:t>
      </w:r>
      <w:r>
        <w:rPr>
          <w:color w:val="241F1F"/>
          <w:spacing w:val="-10"/>
        </w:rPr>
        <w:t> </w:t>
      </w:r>
      <w:r>
        <w:rPr>
          <w:color w:val="241F1F"/>
        </w:rPr>
        <w:t>kann.</w:t>
      </w:r>
      <w:r>
        <w:rPr>
          <w:color w:val="241F1F"/>
          <w:spacing w:val="-9"/>
        </w:rPr>
        <w:t> </w:t>
      </w:r>
      <w:r>
        <w:rPr>
          <w:color w:val="241F1F"/>
        </w:rPr>
        <w:t>So kann sie, auf Antrag und soweit es sie betrifft, nach Ab- satz</w:t>
      </w:r>
      <w:r>
        <w:rPr>
          <w:color w:val="241F1F"/>
          <w:spacing w:val="-6"/>
        </w:rPr>
        <w:t> </w:t>
      </w:r>
      <w:r>
        <w:rPr>
          <w:color w:val="241F1F"/>
        </w:rPr>
        <w:t>1</w:t>
      </w:r>
      <w:r>
        <w:rPr>
          <w:color w:val="241F1F"/>
          <w:spacing w:val="-6"/>
        </w:rPr>
        <w:t> </w:t>
      </w:r>
      <w:r>
        <w:rPr>
          <w:color w:val="241F1F"/>
        </w:rPr>
        <w:t>Informationen</w:t>
      </w:r>
      <w:r>
        <w:rPr>
          <w:color w:val="241F1F"/>
          <w:spacing w:val="-5"/>
        </w:rPr>
        <w:t> </w:t>
      </w:r>
      <w:r>
        <w:rPr>
          <w:color w:val="241F1F"/>
        </w:rPr>
        <w:t>über</w:t>
      </w:r>
      <w:r>
        <w:rPr>
          <w:color w:val="241F1F"/>
          <w:spacing w:val="-6"/>
        </w:rPr>
        <w:t> </w:t>
      </w:r>
      <w:r>
        <w:rPr>
          <w:color w:val="241F1F"/>
        </w:rPr>
        <w:t>die</w:t>
      </w:r>
      <w:r>
        <w:rPr>
          <w:color w:val="241F1F"/>
          <w:spacing w:val="-5"/>
        </w:rPr>
        <w:t> </w:t>
      </w:r>
      <w:r>
        <w:rPr>
          <w:color w:val="241F1F"/>
        </w:rPr>
        <w:t>Einstellung</w:t>
      </w:r>
      <w:r>
        <w:rPr>
          <w:color w:val="241F1F"/>
          <w:spacing w:val="-6"/>
        </w:rPr>
        <w:t> </w:t>
      </w:r>
      <w:r>
        <w:rPr>
          <w:color w:val="241F1F"/>
        </w:rPr>
        <w:t>des</w:t>
      </w:r>
      <w:r>
        <w:rPr>
          <w:color w:val="241F1F"/>
          <w:spacing w:val="-5"/>
        </w:rPr>
        <w:t> </w:t>
      </w:r>
      <w:r>
        <w:rPr>
          <w:color w:val="241F1F"/>
          <w:spacing w:val="-4"/>
        </w:rPr>
        <w:t>Verfahrens, </w:t>
      </w:r>
      <w:r>
        <w:rPr>
          <w:color w:val="241F1F"/>
        </w:rPr>
        <w:t>den Ort und den Zeitpunkt der Hauptverhandlung </w:t>
      </w:r>
      <w:r>
        <w:rPr>
          <w:color w:val="241F1F"/>
          <w:spacing w:val="-4"/>
        </w:rPr>
        <w:t>sowie </w:t>
      </w:r>
      <w:r>
        <w:rPr>
          <w:color w:val="241F1F"/>
        </w:rPr>
        <w:t>die gegen den Angeschuldigten erhobenen Beschuldi- gungen und den Ausgang des gerichtlichen Verfahrens erhalten. Nach Absatz 2 ist dem beziehungsweise der Verletzten</w:t>
      </w:r>
      <w:r>
        <w:rPr>
          <w:color w:val="241F1F"/>
          <w:spacing w:val="-11"/>
        </w:rPr>
        <w:t> </w:t>
      </w:r>
      <w:r>
        <w:rPr>
          <w:color w:val="241F1F"/>
        </w:rPr>
        <w:t>auf</w:t>
      </w:r>
      <w:r>
        <w:rPr>
          <w:color w:val="241F1F"/>
          <w:spacing w:val="-11"/>
        </w:rPr>
        <w:t> </w:t>
      </w:r>
      <w:r>
        <w:rPr>
          <w:color w:val="241F1F"/>
        </w:rPr>
        <w:t>Antrag</w:t>
      </w:r>
      <w:r>
        <w:rPr>
          <w:color w:val="241F1F"/>
          <w:spacing w:val="-11"/>
        </w:rPr>
        <w:t> </w:t>
      </w:r>
      <w:r>
        <w:rPr>
          <w:color w:val="241F1F"/>
        </w:rPr>
        <w:t>mitzuteilen,</w:t>
      </w:r>
      <w:r>
        <w:rPr>
          <w:color w:val="241F1F"/>
          <w:spacing w:val="-10"/>
        </w:rPr>
        <w:t> </w:t>
      </w:r>
      <w:r>
        <w:rPr>
          <w:color w:val="241F1F"/>
        </w:rPr>
        <w:t>ob</w:t>
      </w:r>
      <w:r>
        <w:rPr>
          <w:color w:val="241F1F"/>
          <w:spacing w:val="-11"/>
        </w:rPr>
        <w:t> </w:t>
      </w:r>
      <w:r>
        <w:rPr>
          <w:color w:val="241F1F"/>
        </w:rPr>
        <w:t>Kontakt-</w:t>
      </w:r>
      <w:r>
        <w:rPr>
          <w:color w:val="241F1F"/>
          <w:spacing w:val="-11"/>
        </w:rPr>
        <w:t> </w:t>
      </w:r>
      <w:r>
        <w:rPr>
          <w:color w:val="241F1F"/>
        </w:rPr>
        <w:t>oder</w:t>
      </w:r>
      <w:r>
        <w:rPr>
          <w:color w:val="241F1F"/>
          <w:spacing w:val="-11"/>
        </w:rPr>
        <w:t> </w:t>
      </w:r>
      <w:r>
        <w:rPr>
          <w:color w:val="241F1F"/>
        </w:rPr>
        <w:t>Nähe- rungsverbote</w:t>
      </w:r>
      <w:r>
        <w:rPr>
          <w:color w:val="241F1F"/>
          <w:spacing w:val="-10"/>
        </w:rPr>
        <w:t> </w:t>
      </w:r>
      <w:r>
        <w:rPr>
          <w:color w:val="241F1F"/>
        </w:rPr>
        <w:t>erteilt</w:t>
      </w:r>
      <w:r>
        <w:rPr>
          <w:color w:val="241F1F"/>
          <w:spacing w:val="-10"/>
        </w:rPr>
        <w:t> </w:t>
      </w:r>
      <w:r>
        <w:rPr>
          <w:color w:val="241F1F"/>
          <w:spacing w:val="-3"/>
        </w:rPr>
        <w:t>wurden.</w:t>
      </w:r>
      <w:r>
        <w:rPr>
          <w:color w:val="241F1F"/>
          <w:spacing w:val="-10"/>
        </w:rPr>
        <w:t> </w:t>
      </w:r>
      <w:r>
        <w:rPr>
          <w:color w:val="241F1F"/>
        </w:rPr>
        <w:t>Auch</w:t>
      </w:r>
      <w:r>
        <w:rPr>
          <w:color w:val="241F1F"/>
          <w:spacing w:val="-10"/>
        </w:rPr>
        <w:t> </w:t>
      </w:r>
      <w:r>
        <w:rPr>
          <w:color w:val="241F1F"/>
        </w:rPr>
        <w:t>ist</w:t>
      </w:r>
      <w:r>
        <w:rPr>
          <w:color w:val="241F1F"/>
          <w:spacing w:val="-10"/>
        </w:rPr>
        <w:t> </w:t>
      </w:r>
      <w:r>
        <w:rPr>
          <w:color w:val="241F1F"/>
        </w:rPr>
        <w:t>der</w:t>
      </w:r>
      <w:r>
        <w:rPr>
          <w:color w:val="241F1F"/>
          <w:spacing w:val="-10"/>
        </w:rPr>
        <w:t> </w:t>
      </w:r>
      <w:r>
        <w:rPr>
          <w:color w:val="241F1F"/>
        </w:rPr>
        <w:t>oder</w:t>
      </w:r>
      <w:r>
        <w:rPr>
          <w:color w:val="241F1F"/>
          <w:spacing w:val="-9"/>
        </w:rPr>
        <w:t> </w:t>
      </w:r>
      <w:r>
        <w:rPr>
          <w:color w:val="241F1F"/>
        </w:rPr>
        <w:t>die</w:t>
      </w:r>
      <w:r>
        <w:rPr>
          <w:color w:val="241F1F"/>
          <w:spacing w:val="-10"/>
        </w:rPr>
        <w:t> </w:t>
      </w:r>
      <w:r>
        <w:rPr>
          <w:color w:val="241F1F"/>
          <w:spacing w:val="-3"/>
        </w:rPr>
        <w:t>Verletz- </w:t>
      </w:r>
      <w:r>
        <w:rPr>
          <w:color w:val="241F1F"/>
        </w:rPr>
        <w:t>te auf Antrag nach Absatz 2 darüber zu informieren, ob freiheitsentziehende Maßnahmen gegenüber dem Be- schuldigten oder Verurteilten angeordnet oder beendet wurden. Auch über Urlaub und Vollzugslockerungen </w:t>
      </w:r>
      <w:r>
        <w:rPr>
          <w:color w:val="241F1F"/>
          <w:spacing w:val="-6"/>
        </w:rPr>
        <w:t>so- </w:t>
      </w:r>
      <w:r>
        <w:rPr>
          <w:color w:val="241F1F"/>
        </w:rPr>
        <w:t>wie</w:t>
      </w:r>
      <w:r>
        <w:rPr>
          <w:color w:val="241F1F"/>
          <w:spacing w:val="-13"/>
        </w:rPr>
        <w:t> </w:t>
      </w:r>
      <w:r>
        <w:rPr>
          <w:color w:val="241F1F"/>
        </w:rPr>
        <w:t>eine</w:t>
      </w:r>
      <w:r>
        <w:rPr>
          <w:color w:val="241F1F"/>
          <w:spacing w:val="-12"/>
        </w:rPr>
        <w:t> </w:t>
      </w:r>
      <w:r>
        <w:rPr>
          <w:color w:val="241F1F"/>
        </w:rPr>
        <w:t>Flucht</w:t>
      </w:r>
      <w:r>
        <w:rPr>
          <w:color w:val="241F1F"/>
          <w:spacing w:val="-13"/>
        </w:rPr>
        <w:t> </w:t>
      </w:r>
      <w:r>
        <w:rPr>
          <w:color w:val="241F1F"/>
        </w:rPr>
        <w:t>des</w:t>
      </w:r>
      <w:r>
        <w:rPr>
          <w:color w:val="241F1F"/>
          <w:spacing w:val="-12"/>
        </w:rPr>
        <w:t> </w:t>
      </w:r>
      <w:r>
        <w:rPr>
          <w:color w:val="241F1F"/>
        </w:rPr>
        <w:t>Beschuldigten</w:t>
      </w:r>
      <w:r>
        <w:rPr>
          <w:color w:val="241F1F"/>
          <w:spacing w:val="-13"/>
        </w:rPr>
        <w:t> </w:t>
      </w:r>
      <w:r>
        <w:rPr>
          <w:color w:val="241F1F"/>
        </w:rPr>
        <w:t>oder</w:t>
      </w:r>
      <w:r>
        <w:rPr>
          <w:color w:val="241F1F"/>
          <w:spacing w:val="-12"/>
        </w:rPr>
        <w:t> </w:t>
      </w:r>
      <w:r>
        <w:rPr>
          <w:color w:val="241F1F"/>
          <w:spacing w:val="-3"/>
        </w:rPr>
        <w:t>Verurteilten</w:t>
      </w:r>
      <w:r>
        <w:rPr>
          <w:color w:val="241F1F"/>
          <w:spacing w:val="-13"/>
        </w:rPr>
        <w:t> </w:t>
      </w:r>
      <w:r>
        <w:rPr>
          <w:color w:val="241F1F"/>
        </w:rPr>
        <w:t>ist</w:t>
      </w:r>
      <w:r>
        <w:rPr>
          <w:color w:val="241F1F"/>
          <w:spacing w:val="-12"/>
        </w:rPr>
        <w:t> </w:t>
      </w:r>
      <w:r>
        <w:rPr>
          <w:color w:val="241F1F"/>
        </w:rPr>
        <w:t>der oder die Verletzte auf Antrag zu informieren (§ 406d </w:t>
      </w:r>
      <w:r>
        <w:rPr>
          <w:color w:val="241F1F"/>
          <w:spacing w:val="-4"/>
        </w:rPr>
        <w:t>Ab- </w:t>
      </w:r>
      <w:r>
        <w:rPr>
          <w:color w:val="241F1F"/>
        </w:rPr>
        <w:t>satz</w:t>
      </w:r>
      <w:r>
        <w:rPr>
          <w:color w:val="241F1F"/>
          <w:spacing w:val="-4"/>
        </w:rPr>
        <w:t> </w:t>
      </w:r>
      <w:r>
        <w:rPr>
          <w:color w:val="241F1F"/>
        </w:rPr>
        <w:t>3</w:t>
      </w:r>
      <w:r>
        <w:rPr>
          <w:color w:val="241F1F"/>
          <w:spacing w:val="-4"/>
        </w:rPr>
        <w:t> </w:t>
      </w:r>
      <w:r>
        <w:rPr>
          <w:color w:val="241F1F"/>
        </w:rPr>
        <w:t>und</w:t>
      </w:r>
      <w:r>
        <w:rPr>
          <w:color w:val="241F1F"/>
          <w:spacing w:val="-3"/>
        </w:rPr>
        <w:t> </w:t>
      </w:r>
      <w:r>
        <w:rPr>
          <w:color w:val="241F1F"/>
        </w:rPr>
        <w:t>4</w:t>
      </w:r>
      <w:r>
        <w:rPr>
          <w:color w:val="241F1F"/>
          <w:spacing w:val="-4"/>
        </w:rPr>
        <w:t> </w:t>
      </w:r>
      <w:r>
        <w:rPr>
          <w:color w:val="241F1F"/>
        </w:rPr>
        <w:t>StPO).</w:t>
      </w:r>
      <w:r>
        <w:rPr>
          <w:color w:val="241F1F"/>
          <w:spacing w:val="-4"/>
        </w:rPr>
        <w:t> </w:t>
      </w:r>
      <w:r>
        <w:rPr>
          <w:color w:val="241F1F"/>
        </w:rPr>
        <w:t>Auf</w:t>
      </w:r>
      <w:r>
        <w:rPr>
          <w:color w:val="241F1F"/>
          <w:spacing w:val="-3"/>
        </w:rPr>
        <w:t> </w:t>
      </w:r>
      <w:r>
        <w:rPr>
          <w:color w:val="241F1F"/>
        </w:rPr>
        <w:t>diese</w:t>
      </w:r>
      <w:r>
        <w:rPr>
          <w:color w:val="241F1F"/>
          <w:spacing w:val="-4"/>
        </w:rPr>
        <w:t> </w:t>
      </w:r>
      <w:r>
        <w:rPr>
          <w:color w:val="241F1F"/>
        </w:rPr>
        <w:t>Befugnisse</w:t>
      </w:r>
      <w:r>
        <w:rPr>
          <w:color w:val="241F1F"/>
          <w:spacing w:val="-4"/>
        </w:rPr>
        <w:t> </w:t>
      </w:r>
      <w:r>
        <w:rPr>
          <w:color w:val="241F1F"/>
        </w:rPr>
        <w:t>ist</w:t>
      </w:r>
      <w:r>
        <w:rPr>
          <w:color w:val="241F1F"/>
          <w:spacing w:val="-3"/>
        </w:rPr>
        <w:t> </w:t>
      </w:r>
      <w:r>
        <w:rPr>
          <w:color w:val="241F1F"/>
        </w:rPr>
        <w:t>die</w:t>
      </w:r>
      <w:r>
        <w:rPr>
          <w:color w:val="241F1F"/>
          <w:spacing w:val="-4"/>
        </w:rPr>
        <w:t> </w:t>
      </w:r>
      <w:r>
        <w:rPr>
          <w:color w:val="241F1F"/>
          <w:spacing w:val="-3"/>
        </w:rPr>
        <w:t>verletzte </w:t>
      </w:r>
      <w:r>
        <w:rPr>
          <w:color w:val="241F1F"/>
        </w:rPr>
        <w:t>Person nach § 406i Absatz 1 StPO</w:t>
      </w:r>
      <w:r>
        <w:rPr>
          <w:color w:val="241F1F"/>
          <w:spacing w:val="-17"/>
        </w:rPr>
        <w:t> </w:t>
      </w:r>
      <w:r>
        <w:rPr>
          <w:color w:val="241F1F"/>
        </w:rPr>
        <w:t>hinzuweisen.</w:t>
      </w:r>
    </w:p>
    <w:p>
      <w:pPr>
        <w:pStyle w:val="BodyText"/>
        <w:spacing w:line="244" w:lineRule="auto" w:before="87"/>
        <w:ind w:left="751" w:right="1"/>
        <w:jc w:val="both"/>
      </w:pPr>
      <w:r>
        <w:rPr>
          <w:color w:val="241F1F"/>
        </w:rPr>
        <w:t>Nach</w:t>
      </w:r>
      <w:r>
        <w:rPr>
          <w:color w:val="241F1F"/>
          <w:spacing w:val="-10"/>
        </w:rPr>
        <w:t> </w:t>
      </w:r>
      <w:r>
        <w:rPr>
          <w:color w:val="241F1F"/>
        </w:rPr>
        <w:t>§</w:t>
      </w:r>
      <w:r>
        <w:rPr>
          <w:color w:val="241F1F"/>
          <w:spacing w:val="-10"/>
        </w:rPr>
        <w:t> </w:t>
      </w:r>
      <w:r>
        <w:rPr>
          <w:color w:val="241F1F"/>
        </w:rPr>
        <w:t>172</w:t>
      </w:r>
      <w:r>
        <w:rPr>
          <w:color w:val="241F1F"/>
          <w:spacing w:val="-10"/>
        </w:rPr>
        <w:t> </w:t>
      </w:r>
      <w:r>
        <w:rPr>
          <w:color w:val="241F1F"/>
        </w:rPr>
        <w:t>StPO</w:t>
      </w:r>
      <w:r>
        <w:rPr>
          <w:color w:val="241F1F"/>
          <w:spacing w:val="-9"/>
        </w:rPr>
        <w:t> </w:t>
      </w:r>
      <w:r>
        <w:rPr>
          <w:color w:val="241F1F"/>
        </w:rPr>
        <w:t>hat</w:t>
      </w:r>
      <w:r>
        <w:rPr>
          <w:color w:val="241F1F"/>
          <w:spacing w:val="-10"/>
        </w:rPr>
        <w:t> </w:t>
      </w:r>
      <w:r>
        <w:rPr>
          <w:color w:val="241F1F"/>
        </w:rPr>
        <w:t>die</w:t>
      </w:r>
      <w:r>
        <w:rPr>
          <w:color w:val="241F1F"/>
          <w:spacing w:val="-10"/>
        </w:rPr>
        <w:t> </w:t>
      </w:r>
      <w:r>
        <w:rPr>
          <w:color w:val="241F1F"/>
        </w:rPr>
        <w:t>Staatsanwaltschaft</w:t>
      </w:r>
      <w:r>
        <w:rPr>
          <w:color w:val="241F1F"/>
          <w:spacing w:val="-10"/>
        </w:rPr>
        <w:t> </w:t>
      </w:r>
      <w:r>
        <w:rPr>
          <w:color w:val="241F1F"/>
        </w:rPr>
        <w:t>die</w:t>
      </w:r>
      <w:r>
        <w:rPr>
          <w:color w:val="241F1F"/>
          <w:spacing w:val="-9"/>
        </w:rPr>
        <w:t> </w:t>
      </w:r>
      <w:r>
        <w:rPr>
          <w:color w:val="241F1F"/>
        </w:rPr>
        <w:t>verletzte Person, die einen Strafantrag gestellt hat, über die Ein- stellung des Verfahrens zu informieren und ihr in einem Bescheid die Gründe dafür darzulegen. In dem</w:t>
      </w:r>
      <w:r>
        <w:rPr>
          <w:color w:val="241F1F"/>
          <w:spacing w:val="-27"/>
        </w:rPr>
        <w:t> </w:t>
      </w:r>
      <w:r>
        <w:rPr>
          <w:color w:val="241F1F"/>
        </w:rPr>
        <w:t>Bescheid ist der oder die Verletzte auch über die Möglichkeit </w:t>
      </w:r>
      <w:r>
        <w:rPr>
          <w:color w:val="241F1F"/>
          <w:spacing w:val="-4"/>
        </w:rPr>
        <w:t>der </w:t>
      </w:r>
      <w:r>
        <w:rPr>
          <w:color w:val="241F1F"/>
        </w:rPr>
        <w:t>Anfechtung</w:t>
      </w:r>
      <w:r>
        <w:rPr>
          <w:color w:val="241F1F"/>
          <w:spacing w:val="-11"/>
        </w:rPr>
        <w:t> </w:t>
      </w:r>
      <w:r>
        <w:rPr>
          <w:color w:val="241F1F"/>
        </w:rPr>
        <w:t>dieses</w:t>
      </w:r>
      <w:r>
        <w:rPr>
          <w:color w:val="241F1F"/>
          <w:spacing w:val="-11"/>
        </w:rPr>
        <w:t> </w:t>
      </w:r>
      <w:r>
        <w:rPr>
          <w:color w:val="241F1F"/>
        </w:rPr>
        <w:t>Bescheids</w:t>
      </w:r>
      <w:r>
        <w:rPr>
          <w:color w:val="241F1F"/>
          <w:spacing w:val="-11"/>
        </w:rPr>
        <w:t> </w:t>
      </w:r>
      <w:r>
        <w:rPr>
          <w:color w:val="241F1F"/>
        </w:rPr>
        <w:t>und</w:t>
      </w:r>
      <w:r>
        <w:rPr>
          <w:color w:val="241F1F"/>
          <w:spacing w:val="-11"/>
        </w:rPr>
        <w:t> </w:t>
      </w:r>
      <w:r>
        <w:rPr>
          <w:color w:val="241F1F"/>
        </w:rPr>
        <w:t>die</w:t>
      </w:r>
      <w:r>
        <w:rPr>
          <w:color w:val="241F1F"/>
          <w:spacing w:val="-11"/>
        </w:rPr>
        <w:t> </w:t>
      </w:r>
      <w:r>
        <w:rPr>
          <w:color w:val="241F1F"/>
        </w:rPr>
        <w:t>dafür</w:t>
      </w:r>
      <w:r>
        <w:rPr>
          <w:color w:val="241F1F"/>
          <w:spacing w:val="-10"/>
        </w:rPr>
        <w:t> </w:t>
      </w:r>
      <w:r>
        <w:rPr>
          <w:color w:val="241F1F"/>
        </w:rPr>
        <w:t>vorgesehene Frist zu</w:t>
      </w:r>
      <w:r>
        <w:rPr>
          <w:color w:val="241F1F"/>
          <w:spacing w:val="-3"/>
        </w:rPr>
        <w:t> </w:t>
      </w:r>
      <w:r>
        <w:rPr>
          <w:color w:val="241F1F"/>
        </w:rPr>
        <w:t>informieren.</w:t>
      </w:r>
    </w:p>
    <w:p>
      <w:pPr>
        <w:pStyle w:val="BodyText"/>
        <w:spacing w:line="244" w:lineRule="auto" w:before="82"/>
        <w:ind w:left="751" w:right="1"/>
        <w:jc w:val="both"/>
      </w:pPr>
      <w:r>
        <w:rPr>
          <w:color w:val="241F1F"/>
        </w:rPr>
        <w:t>Darüber hinaus besteht das Recht auf Information aus den Verfahrensakten nach § 406e StPO. Dies kann im Wege der Akteneinsicht über einen Rechtsanwalt oder eine Rechtsanwältin geschehen, aber auch durch die</w:t>
      </w:r>
      <w:r>
        <w:rPr>
          <w:color w:val="241F1F"/>
          <w:spacing w:val="-21"/>
        </w:rPr>
        <w:t> </w:t>
      </w:r>
      <w:r>
        <w:rPr>
          <w:color w:val="241F1F"/>
        </w:rPr>
        <w:t>Er- teilung</w:t>
      </w:r>
      <w:r>
        <w:rPr>
          <w:color w:val="241F1F"/>
          <w:spacing w:val="-7"/>
        </w:rPr>
        <w:t> </w:t>
      </w:r>
      <w:r>
        <w:rPr>
          <w:color w:val="241F1F"/>
        </w:rPr>
        <w:t>von</w:t>
      </w:r>
      <w:r>
        <w:rPr>
          <w:color w:val="241F1F"/>
          <w:spacing w:val="-7"/>
        </w:rPr>
        <w:t> </w:t>
      </w:r>
      <w:r>
        <w:rPr>
          <w:color w:val="241F1F"/>
        </w:rPr>
        <w:t>Auskünften</w:t>
      </w:r>
      <w:r>
        <w:rPr>
          <w:color w:val="241F1F"/>
          <w:spacing w:val="-6"/>
        </w:rPr>
        <w:t> </w:t>
      </w:r>
      <w:r>
        <w:rPr>
          <w:color w:val="241F1F"/>
        </w:rPr>
        <w:t>und</w:t>
      </w:r>
      <w:r>
        <w:rPr>
          <w:color w:val="241F1F"/>
          <w:spacing w:val="-7"/>
        </w:rPr>
        <w:t> </w:t>
      </w:r>
      <w:r>
        <w:rPr>
          <w:color w:val="241F1F"/>
        </w:rPr>
        <w:t>Abschriften</w:t>
      </w:r>
      <w:r>
        <w:rPr>
          <w:color w:val="241F1F"/>
          <w:spacing w:val="-6"/>
        </w:rPr>
        <w:t> </w:t>
      </w:r>
      <w:r>
        <w:rPr>
          <w:color w:val="241F1F"/>
        </w:rPr>
        <w:t>direkt</w:t>
      </w:r>
      <w:r>
        <w:rPr>
          <w:color w:val="241F1F"/>
          <w:spacing w:val="-7"/>
        </w:rPr>
        <w:t> </w:t>
      </w:r>
      <w:r>
        <w:rPr>
          <w:color w:val="241F1F"/>
        </w:rPr>
        <w:t>an</w:t>
      </w:r>
      <w:r>
        <w:rPr>
          <w:color w:val="241F1F"/>
          <w:spacing w:val="-7"/>
        </w:rPr>
        <w:t> </w:t>
      </w:r>
      <w:r>
        <w:rPr>
          <w:color w:val="241F1F"/>
        </w:rPr>
        <w:t>das</w:t>
      </w:r>
      <w:r>
        <w:rPr>
          <w:color w:val="241F1F"/>
          <w:spacing w:val="-6"/>
        </w:rPr>
        <w:t> </w:t>
      </w:r>
      <w:r>
        <w:rPr>
          <w:color w:val="241F1F"/>
        </w:rPr>
        <w:t>Op- fer. Auch auf diese Befugnisse ist die verletzte Person nach § 406i Absatz 1 StPO</w:t>
      </w:r>
      <w:r>
        <w:rPr>
          <w:color w:val="241F1F"/>
          <w:spacing w:val="-9"/>
        </w:rPr>
        <w:t> </w:t>
      </w:r>
      <w:r>
        <w:rPr>
          <w:color w:val="241F1F"/>
        </w:rPr>
        <w:t>hinzuweisen.</w:t>
      </w:r>
    </w:p>
    <w:p>
      <w:pPr>
        <w:pStyle w:val="ListParagraph"/>
        <w:numPr>
          <w:ilvl w:val="0"/>
          <w:numId w:val="184"/>
        </w:numPr>
        <w:tabs>
          <w:tab w:pos="992" w:val="left" w:leader="none"/>
        </w:tabs>
        <w:spacing w:line="240" w:lineRule="auto" w:before="82" w:after="0"/>
        <w:ind w:left="991" w:right="0" w:hanging="241"/>
        <w:jc w:val="both"/>
        <w:rPr>
          <w:sz w:val="17"/>
        </w:rPr>
      </w:pPr>
      <w:r>
        <w:rPr>
          <w:color w:val="241F1F"/>
          <w:w w:val="110"/>
          <w:sz w:val="17"/>
        </w:rPr>
        <w:t>Buchstabe</w:t>
      </w:r>
      <w:r>
        <w:rPr>
          <w:color w:val="241F1F"/>
          <w:spacing w:val="-7"/>
          <w:w w:val="110"/>
          <w:sz w:val="17"/>
        </w:rPr>
        <w:t> </w:t>
      </w:r>
      <w:r>
        <w:rPr>
          <w:color w:val="241F1F"/>
          <w:w w:val="110"/>
          <w:sz w:val="17"/>
        </w:rPr>
        <w:t>d</w:t>
      </w:r>
    </w:p>
    <w:p>
      <w:pPr>
        <w:pStyle w:val="BodyText"/>
        <w:spacing w:line="244" w:lineRule="auto" w:before="84"/>
        <w:ind w:left="751" w:right="1"/>
        <w:jc w:val="both"/>
      </w:pPr>
      <w:r>
        <w:rPr>
          <w:color w:val="241F1F"/>
        </w:rPr>
        <w:t>Die Vertragsparteien sollen den Opfern in Übereinstim- mung</w:t>
      </w:r>
      <w:r>
        <w:rPr>
          <w:color w:val="241F1F"/>
          <w:spacing w:val="-11"/>
        </w:rPr>
        <w:t> </w:t>
      </w:r>
      <w:r>
        <w:rPr>
          <w:color w:val="241F1F"/>
        </w:rPr>
        <w:t>mit</w:t>
      </w:r>
      <w:r>
        <w:rPr>
          <w:color w:val="241F1F"/>
          <w:spacing w:val="-11"/>
        </w:rPr>
        <w:t> </w:t>
      </w:r>
      <w:r>
        <w:rPr>
          <w:color w:val="241F1F"/>
        </w:rPr>
        <w:t>den</w:t>
      </w:r>
      <w:r>
        <w:rPr>
          <w:color w:val="241F1F"/>
          <w:spacing w:val="-10"/>
        </w:rPr>
        <w:t> </w:t>
      </w:r>
      <w:r>
        <w:rPr>
          <w:color w:val="241F1F"/>
          <w:spacing w:val="-3"/>
        </w:rPr>
        <w:t>Verfahrensvorschriften</w:t>
      </w:r>
      <w:r>
        <w:rPr>
          <w:color w:val="241F1F"/>
          <w:spacing w:val="-11"/>
        </w:rPr>
        <w:t> </w:t>
      </w:r>
      <w:r>
        <w:rPr>
          <w:color w:val="241F1F"/>
        </w:rPr>
        <w:t>des</w:t>
      </w:r>
      <w:r>
        <w:rPr>
          <w:color w:val="241F1F"/>
          <w:spacing w:val="-10"/>
        </w:rPr>
        <w:t> </w:t>
      </w:r>
      <w:r>
        <w:rPr>
          <w:color w:val="241F1F"/>
        </w:rPr>
        <w:t>innerstaatlichen Rechts</w:t>
      </w:r>
      <w:r>
        <w:rPr>
          <w:color w:val="241F1F"/>
          <w:spacing w:val="-11"/>
        </w:rPr>
        <w:t> </w:t>
      </w:r>
      <w:r>
        <w:rPr>
          <w:color w:val="241F1F"/>
        </w:rPr>
        <w:t>die</w:t>
      </w:r>
      <w:r>
        <w:rPr>
          <w:color w:val="241F1F"/>
          <w:spacing w:val="-10"/>
        </w:rPr>
        <w:t> </w:t>
      </w:r>
      <w:r>
        <w:rPr>
          <w:color w:val="241F1F"/>
        </w:rPr>
        <w:t>Möglichkeit</w:t>
      </w:r>
      <w:r>
        <w:rPr>
          <w:color w:val="241F1F"/>
          <w:spacing w:val="-10"/>
        </w:rPr>
        <w:t> </w:t>
      </w:r>
      <w:r>
        <w:rPr>
          <w:color w:val="241F1F"/>
        </w:rPr>
        <w:t>geben,</w:t>
      </w:r>
      <w:r>
        <w:rPr>
          <w:color w:val="241F1F"/>
          <w:spacing w:val="-10"/>
        </w:rPr>
        <w:t> </w:t>
      </w:r>
      <w:r>
        <w:rPr>
          <w:color w:val="241F1F"/>
        </w:rPr>
        <w:t>gehört</w:t>
      </w:r>
      <w:r>
        <w:rPr>
          <w:color w:val="241F1F"/>
          <w:spacing w:val="-10"/>
        </w:rPr>
        <w:t> </w:t>
      </w:r>
      <w:r>
        <w:rPr>
          <w:color w:val="241F1F"/>
        </w:rPr>
        <w:t>zu</w:t>
      </w:r>
      <w:r>
        <w:rPr>
          <w:color w:val="241F1F"/>
          <w:spacing w:val="-10"/>
        </w:rPr>
        <w:t> </w:t>
      </w:r>
      <w:r>
        <w:rPr>
          <w:color w:val="241F1F"/>
          <w:spacing w:val="-3"/>
        </w:rPr>
        <w:t>werden,</w:t>
      </w:r>
      <w:r>
        <w:rPr>
          <w:color w:val="241F1F"/>
          <w:spacing w:val="-10"/>
        </w:rPr>
        <w:t> </w:t>
      </w:r>
      <w:r>
        <w:rPr>
          <w:color w:val="241F1F"/>
        </w:rPr>
        <w:t>Beweis- mittel vorzulegen und ihre Ansichten, Bedürfnisse und Sorgen unmittelbar oder über eine Vermittlerin bezie- hungsweise einen Vermittler vorzutragen und prüfen zu lassen.</w:t>
      </w:r>
    </w:p>
    <w:p>
      <w:pPr>
        <w:pStyle w:val="BodyText"/>
        <w:spacing w:line="244" w:lineRule="auto" w:before="92"/>
        <w:ind w:left="224" w:right="718"/>
        <w:jc w:val="both"/>
      </w:pPr>
      <w:r>
        <w:rPr/>
        <w:br w:type="column"/>
      </w:r>
      <w:r>
        <w:rPr>
          <w:color w:val="241F1F"/>
        </w:rPr>
        <w:t>Nach</w:t>
      </w:r>
      <w:r>
        <w:rPr>
          <w:color w:val="241F1F"/>
          <w:spacing w:val="-9"/>
        </w:rPr>
        <w:t> </w:t>
      </w:r>
      <w:r>
        <w:rPr>
          <w:color w:val="241F1F"/>
        </w:rPr>
        <w:t>deutschem</w:t>
      </w:r>
      <w:r>
        <w:rPr>
          <w:color w:val="241F1F"/>
          <w:spacing w:val="-9"/>
        </w:rPr>
        <w:t> </w:t>
      </w:r>
      <w:r>
        <w:rPr>
          <w:color w:val="241F1F"/>
        </w:rPr>
        <w:t>Recht</w:t>
      </w:r>
      <w:r>
        <w:rPr>
          <w:color w:val="241F1F"/>
          <w:spacing w:val="-9"/>
        </w:rPr>
        <w:t> </w:t>
      </w:r>
      <w:r>
        <w:rPr>
          <w:color w:val="241F1F"/>
        </w:rPr>
        <w:t>sind</w:t>
      </w:r>
      <w:r>
        <w:rPr>
          <w:color w:val="241F1F"/>
          <w:spacing w:val="-9"/>
        </w:rPr>
        <w:t> </w:t>
      </w:r>
      <w:r>
        <w:rPr>
          <w:color w:val="241F1F"/>
        </w:rPr>
        <w:t>Opfer</w:t>
      </w:r>
      <w:r>
        <w:rPr>
          <w:color w:val="241F1F"/>
          <w:spacing w:val="-9"/>
        </w:rPr>
        <w:t> </w:t>
      </w:r>
      <w:r>
        <w:rPr>
          <w:color w:val="241F1F"/>
        </w:rPr>
        <w:t>von</w:t>
      </w:r>
      <w:r>
        <w:rPr>
          <w:color w:val="241F1F"/>
          <w:spacing w:val="-8"/>
        </w:rPr>
        <w:t> </w:t>
      </w:r>
      <w:r>
        <w:rPr>
          <w:color w:val="241F1F"/>
        </w:rPr>
        <w:t>häuslicher</w:t>
      </w:r>
      <w:r>
        <w:rPr>
          <w:color w:val="241F1F"/>
          <w:spacing w:val="-9"/>
        </w:rPr>
        <w:t> </w:t>
      </w:r>
      <w:r>
        <w:rPr>
          <w:color w:val="241F1F"/>
        </w:rPr>
        <w:t>Gewalt in der Regel nebenklagebefugt, da insbesondere die für den Bereich der häuslichen Gewalt typischen, in</w:t>
      </w:r>
      <w:r>
        <w:rPr>
          <w:color w:val="241F1F"/>
          <w:spacing w:val="-8"/>
        </w:rPr>
        <w:t> </w:t>
      </w:r>
      <w:r>
        <w:rPr>
          <w:color w:val="241F1F"/>
        </w:rPr>
        <w:t>den</w:t>
      </w:r>
    </w:p>
    <w:p>
      <w:pPr>
        <w:pStyle w:val="BodyText"/>
        <w:spacing w:line="244" w:lineRule="auto" w:before="1"/>
        <w:ind w:left="224" w:right="716"/>
        <w:jc w:val="both"/>
      </w:pPr>
      <w:r>
        <w:rPr>
          <w:color w:val="241F1F"/>
        </w:rPr>
        <w:t>§§ 223 bis 226 StGB genannten </w:t>
      </w:r>
      <w:r>
        <w:rPr>
          <w:color w:val="241F1F"/>
          <w:spacing w:val="-3"/>
        </w:rPr>
        <w:t>Körperverletzungsdelikte </w:t>
      </w:r>
      <w:r>
        <w:rPr>
          <w:color w:val="241F1F"/>
        </w:rPr>
        <w:t>nach § 395 Absatz 1 Nummer 3 StPO im Katalog der </w:t>
      </w:r>
      <w:r>
        <w:rPr>
          <w:color w:val="241F1F"/>
          <w:spacing w:val="-5"/>
        </w:rPr>
        <w:t>so- </w:t>
      </w:r>
      <w:r>
        <w:rPr>
          <w:color w:val="241F1F"/>
        </w:rPr>
        <w:t>genannten „Nebenklagedelikte“ enthalten sind. </w:t>
      </w:r>
      <w:r>
        <w:rPr>
          <w:color w:val="241F1F"/>
          <w:spacing w:val="-4"/>
        </w:rPr>
        <w:t>Verletzte, </w:t>
      </w:r>
      <w:r>
        <w:rPr>
          <w:color w:val="241F1F"/>
        </w:rPr>
        <w:t>die Opfer eines nebenklagefähigen Delikts geworden sind, können sich dem Verfahren als Nebenkläger</w:t>
      </w:r>
      <w:r>
        <w:rPr>
          <w:color w:val="241F1F"/>
          <w:spacing w:val="-13"/>
        </w:rPr>
        <w:t> </w:t>
      </w:r>
      <w:r>
        <w:rPr>
          <w:color w:val="241F1F"/>
        </w:rPr>
        <w:t>bezie- hungsweise Nebenklägerin anschließen. Das Institut </w:t>
      </w:r>
      <w:r>
        <w:rPr>
          <w:color w:val="241F1F"/>
          <w:spacing w:val="-4"/>
        </w:rPr>
        <w:t>der </w:t>
      </w:r>
      <w:r>
        <w:rPr>
          <w:color w:val="241F1F"/>
        </w:rPr>
        <w:t>Nebenklage (Anschluss des Verletzten an die von der Staatsanwaltschaft</w:t>
      </w:r>
      <w:r>
        <w:rPr>
          <w:color w:val="241F1F"/>
          <w:spacing w:val="-24"/>
        </w:rPr>
        <w:t> </w:t>
      </w:r>
      <w:r>
        <w:rPr>
          <w:color w:val="241F1F"/>
        </w:rPr>
        <w:t>erhobene</w:t>
      </w:r>
      <w:r>
        <w:rPr>
          <w:color w:val="241F1F"/>
          <w:spacing w:val="-24"/>
        </w:rPr>
        <w:t> </w:t>
      </w:r>
      <w:r>
        <w:rPr>
          <w:color w:val="241F1F"/>
        </w:rPr>
        <w:t>öffentliche</w:t>
      </w:r>
      <w:r>
        <w:rPr>
          <w:color w:val="241F1F"/>
          <w:spacing w:val="-24"/>
        </w:rPr>
        <w:t> </w:t>
      </w:r>
      <w:r>
        <w:rPr>
          <w:color w:val="241F1F"/>
        </w:rPr>
        <w:t>Klage)</w:t>
      </w:r>
      <w:r>
        <w:rPr>
          <w:color w:val="241F1F"/>
          <w:spacing w:val="-24"/>
        </w:rPr>
        <w:t> </w:t>
      </w:r>
      <w:r>
        <w:rPr>
          <w:color w:val="241F1F"/>
        </w:rPr>
        <w:t>beinhaltet unter anderem das Recht, eigene Beweisanträge oder sonstige Anträge zu stellen (wie zum Beispiel Antrag </w:t>
      </w:r>
      <w:r>
        <w:rPr>
          <w:color w:val="241F1F"/>
          <w:spacing w:val="-4"/>
        </w:rPr>
        <w:t>auf </w:t>
      </w:r>
      <w:r>
        <w:rPr>
          <w:color w:val="241F1F"/>
        </w:rPr>
        <w:t>Ausschluss der Öffentlichkeit, oder auf Ausschluss des Angeklagten bei Vernehmung eines Opferzeugen); das Recht, Fragen an Zeugen, Sachverständige oder auch den</w:t>
      </w:r>
      <w:r>
        <w:rPr>
          <w:color w:val="241F1F"/>
          <w:spacing w:val="-11"/>
        </w:rPr>
        <w:t> </w:t>
      </w:r>
      <w:r>
        <w:rPr>
          <w:color w:val="241F1F"/>
        </w:rPr>
        <w:t>Angeklagten</w:t>
      </w:r>
      <w:r>
        <w:rPr>
          <w:color w:val="241F1F"/>
          <w:spacing w:val="-11"/>
        </w:rPr>
        <w:t> </w:t>
      </w:r>
      <w:r>
        <w:rPr>
          <w:color w:val="241F1F"/>
        </w:rPr>
        <w:t>zu</w:t>
      </w:r>
      <w:r>
        <w:rPr>
          <w:color w:val="241F1F"/>
          <w:spacing w:val="-11"/>
        </w:rPr>
        <w:t> </w:t>
      </w:r>
      <w:r>
        <w:rPr>
          <w:color w:val="241F1F"/>
        </w:rPr>
        <w:t>stellen</w:t>
      </w:r>
      <w:r>
        <w:rPr>
          <w:color w:val="241F1F"/>
          <w:spacing w:val="-11"/>
        </w:rPr>
        <w:t> </w:t>
      </w:r>
      <w:r>
        <w:rPr>
          <w:color w:val="241F1F"/>
        </w:rPr>
        <w:t>oder</w:t>
      </w:r>
      <w:r>
        <w:rPr>
          <w:color w:val="241F1F"/>
          <w:spacing w:val="-11"/>
        </w:rPr>
        <w:t> </w:t>
      </w:r>
      <w:r>
        <w:rPr>
          <w:color w:val="241F1F"/>
        </w:rPr>
        <w:t>das</w:t>
      </w:r>
      <w:r>
        <w:rPr>
          <w:color w:val="241F1F"/>
          <w:spacing w:val="-11"/>
        </w:rPr>
        <w:t> </w:t>
      </w:r>
      <w:r>
        <w:rPr>
          <w:color w:val="241F1F"/>
        </w:rPr>
        <w:t>Recht</w:t>
      </w:r>
      <w:r>
        <w:rPr>
          <w:color w:val="241F1F"/>
          <w:spacing w:val="-11"/>
        </w:rPr>
        <w:t> </w:t>
      </w:r>
      <w:r>
        <w:rPr>
          <w:color w:val="241F1F"/>
        </w:rPr>
        <w:t>zur</w:t>
      </w:r>
      <w:r>
        <w:rPr>
          <w:color w:val="241F1F"/>
          <w:spacing w:val="-11"/>
        </w:rPr>
        <w:t> </w:t>
      </w:r>
      <w:r>
        <w:rPr>
          <w:color w:val="241F1F"/>
        </w:rPr>
        <w:t>Beanstan- dung von Anordnungen des Vorsitzenden oder von </w:t>
      </w:r>
      <w:r>
        <w:rPr>
          <w:color w:val="241F1F"/>
          <w:spacing w:val="-3"/>
        </w:rPr>
        <w:t>Fra- </w:t>
      </w:r>
      <w:r>
        <w:rPr>
          <w:color w:val="241F1F"/>
        </w:rPr>
        <w:t>gen</w:t>
      </w:r>
      <w:r>
        <w:rPr>
          <w:color w:val="241F1F"/>
          <w:spacing w:val="-6"/>
        </w:rPr>
        <w:t> </w:t>
      </w:r>
      <w:r>
        <w:rPr>
          <w:color w:val="241F1F"/>
        </w:rPr>
        <w:t>der</w:t>
      </w:r>
      <w:r>
        <w:rPr>
          <w:color w:val="241F1F"/>
          <w:spacing w:val="-5"/>
        </w:rPr>
        <w:t> </w:t>
      </w:r>
      <w:r>
        <w:rPr>
          <w:color w:val="241F1F"/>
        </w:rPr>
        <w:t>Prozessbeteiligten</w:t>
      </w:r>
      <w:r>
        <w:rPr>
          <w:color w:val="241F1F"/>
          <w:spacing w:val="-6"/>
        </w:rPr>
        <w:t> </w:t>
      </w:r>
      <w:r>
        <w:rPr>
          <w:color w:val="241F1F"/>
        </w:rPr>
        <w:t>(vgl.</w:t>
      </w:r>
      <w:r>
        <w:rPr>
          <w:color w:val="241F1F"/>
          <w:spacing w:val="-5"/>
        </w:rPr>
        <w:t> </w:t>
      </w:r>
      <w:r>
        <w:rPr>
          <w:color w:val="241F1F"/>
        </w:rPr>
        <w:t>§</w:t>
      </w:r>
      <w:r>
        <w:rPr>
          <w:color w:val="241F1F"/>
          <w:spacing w:val="-5"/>
        </w:rPr>
        <w:t> </w:t>
      </w:r>
      <w:r>
        <w:rPr>
          <w:color w:val="241F1F"/>
        </w:rPr>
        <w:t>397</w:t>
      </w:r>
      <w:r>
        <w:rPr>
          <w:color w:val="241F1F"/>
          <w:spacing w:val="-6"/>
        </w:rPr>
        <w:t> </w:t>
      </w:r>
      <w:r>
        <w:rPr>
          <w:color w:val="241F1F"/>
        </w:rPr>
        <w:t>Absatz</w:t>
      </w:r>
      <w:r>
        <w:rPr>
          <w:color w:val="241F1F"/>
          <w:spacing w:val="-5"/>
        </w:rPr>
        <w:t> </w:t>
      </w:r>
      <w:r>
        <w:rPr>
          <w:color w:val="241F1F"/>
        </w:rPr>
        <w:t>1</w:t>
      </w:r>
      <w:r>
        <w:rPr>
          <w:color w:val="241F1F"/>
          <w:spacing w:val="-5"/>
        </w:rPr>
        <w:t> </w:t>
      </w:r>
      <w:r>
        <w:rPr>
          <w:color w:val="241F1F"/>
        </w:rPr>
        <w:t>StPO).</w:t>
      </w:r>
    </w:p>
    <w:p>
      <w:pPr>
        <w:pStyle w:val="BodyText"/>
        <w:spacing w:line="244" w:lineRule="auto" w:before="126"/>
        <w:ind w:left="224" w:right="718"/>
        <w:jc w:val="both"/>
      </w:pPr>
      <w:r>
        <w:rPr>
          <w:color w:val="241F1F"/>
        </w:rPr>
        <w:t>Nebenkläger</w:t>
      </w:r>
      <w:r>
        <w:rPr>
          <w:color w:val="241F1F"/>
          <w:spacing w:val="-19"/>
        </w:rPr>
        <w:t> </w:t>
      </w:r>
      <w:r>
        <w:rPr>
          <w:color w:val="241F1F"/>
        </w:rPr>
        <w:t>und</w:t>
      </w:r>
      <w:r>
        <w:rPr>
          <w:color w:val="241F1F"/>
          <w:spacing w:val="-18"/>
        </w:rPr>
        <w:t> </w:t>
      </w:r>
      <w:r>
        <w:rPr>
          <w:color w:val="241F1F"/>
        </w:rPr>
        <w:t>Nebenklägerinnen</w:t>
      </w:r>
      <w:r>
        <w:rPr>
          <w:color w:val="241F1F"/>
          <w:spacing w:val="-18"/>
        </w:rPr>
        <w:t> </w:t>
      </w:r>
      <w:r>
        <w:rPr>
          <w:color w:val="241F1F"/>
        </w:rPr>
        <w:t>können</w:t>
      </w:r>
      <w:r>
        <w:rPr>
          <w:color w:val="241F1F"/>
          <w:spacing w:val="-18"/>
        </w:rPr>
        <w:t> </w:t>
      </w:r>
      <w:r>
        <w:rPr>
          <w:color w:val="241F1F"/>
        </w:rPr>
        <w:t>sich</w:t>
      </w:r>
      <w:r>
        <w:rPr>
          <w:color w:val="241F1F"/>
          <w:spacing w:val="-18"/>
        </w:rPr>
        <w:t> </w:t>
      </w:r>
      <w:r>
        <w:rPr>
          <w:color w:val="241F1F"/>
        </w:rPr>
        <w:t>des</w:t>
      </w:r>
      <w:r>
        <w:rPr>
          <w:color w:val="241F1F"/>
          <w:spacing w:val="-18"/>
        </w:rPr>
        <w:t> </w:t>
      </w:r>
      <w:r>
        <w:rPr>
          <w:color w:val="241F1F"/>
        </w:rPr>
        <w:t>Bei- stands eines Rechtsanwalts oder einer Rechtsanwältin bedienen</w:t>
      </w:r>
      <w:r>
        <w:rPr>
          <w:color w:val="241F1F"/>
          <w:spacing w:val="-17"/>
        </w:rPr>
        <w:t> </w:t>
      </w:r>
      <w:r>
        <w:rPr>
          <w:color w:val="241F1F"/>
        </w:rPr>
        <w:t>oder</w:t>
      </w:r>
      <w:r>
        <w:rPr>
          <w:color w:val="241F1F"/>
          <w:spacing w:val="-16"/>
        </w:rPr>
        <w:t> </w:t>
      </w:r>
      <w:r>
        <w:rPr>
          <w:color w:val="241F1F"/>
        </w:rPr>
        <w:t>sich</w:t>
      </w:r>
      <w:r>
        <w:rPr>
          <w:color w:val="241F1F"/>
          <w:spacing w:val="-17"/>
        </w:rPr>
        <w:t> </w:t>
      </w:r>
      <w:r>
        <w:rPr>
          <w:color w:val="241F1F"/>
          <w:spacing w:val="-3"/>
        </w:rPr>
        <w:t>durch</w:t>
      </w:r>
      <w:r>
        <w:rPr>
          <w:color w:val="241F1F"/>
          <w:spacing w:val="-16"/>
        </w:rPr>
        <w:t> </w:t>
      </w:r>
      <w:r>
        <w:rPr>
          <w:color w:val="241F1F"/>
        </w:rPr>
        <w:t>einen</w:t>
      </w:r>
      <w:r>
        <w:rPr>
          <w:color w:val="241F1F"/>
          <w:spacing w:val="-17"/>
        </w:rPr>
        <w:t> </w:t>
      </w:r>
      <w:r>
        <w:rPr>
          <w:color w:val="241F1F"/>
        </w:rPr>
        <w:t>solchen</w:t>
      </w:r>
      <w:r>
        <w:rPr>
          <w:color w:val="241F1F"/>
          <w:spacing w:val="-16"/>
        </w:rPr>
        <w:t> </w:t>
      </w:r>
      <w:r>
        <w:rPr>
          <w:color w:val="241F1F"/>
        </w:rPr>
        <w:t>beziehungsweise eine solche vertreten lassen (§ 397 Absatz 2</w:t>
      </w:r>
      <w:r>
        <w:rPr>
          <w:color w:val="241F1F"/>
          <w:spacing w:val="-34"/>
        </w:rPr>
        <w:t> </w:t>
      </w:r>
      <w:r>
        <w:rPr>
          <w:color w:val="241F1F"/>
        </w:rPr>
        <w:t>StPO).</w:t>
      </w:r>
    </w:p>
    <w:p>
      <w:pPr>
        <w:pStyle w:val="BodyText"/>
        <w:spacing w:line="244" w:lineRule="auto" w:before="121"/>
        <w:ind w:left="224" w:right="718"/>
        <w:jc w:val="both"/>
      </w:pPr>
      <w:r>
        <w:rPr>
          <w:color w:val="241F1F"/>
        </w:rPr>
        <w:t>Dieses</w:t>
      </w:r>
      <w:r>
        <w:rPr>
          <w:color w:val="241F1F"/>
          <w:spacing w:val="-11"/>
        </w:rPr>
        <w:t> </w:t>
      </w:r>
      <w:r>
        <w:rPr>
          <w:color w:val="241F1F"/>
        </w:rPr>
        <w:t>Recht</w:t>
      </w:r>
      <w:r>
        <w:rPr>
          <w:color w:val="241F1F"/>
          <w:spacing w:val="-11"/>
        </w:rPr>
        <w:t> </w:t>
      </w:r>
      <w:r>
        <w:rPr>
          <w:color w:val="241F1F"/>
        </w:rPr>
        <w:t>steht</w:t>
      </w:r>
      <w:r>
        <w:rPr>
          <w:color w:val="241F1F"/>
          <w:spacing w:val="-10"/>
        </w:rPr>
        <w:t> </w:t>
      </w:r>
      <w:r>
        <w:rPr>
          <w:color w:val="241F1F"/>
        </w:rPr>
        <w:t>nach</w:t>
      </w:r>
      <w:r>
        <w:rPr>
          <w:color w:val="241F1F"/>
          <w:spacing w:val="-11"/>
        </w:rPr>
        <w:t> </w:t>
      </w:r>
      <w:r>
        <w:rPr>
          <w:color w:val="241F1F"/>
        </w:rPr>
        <w:t>§</w:t>
      </w:r>
      <w:r>
        <w:rPr>
          <w:color w:val="241F1F"/>
          <w:spacing w:val="-10"/>
        </w:rPr>
        <w:t> </w:t>
      </w:r>
      <w:r>
        <w:rPr>
          <w:color w:val="241F1F"/>
        </w:rPr>
        <w:t>406f</w:t>
      </w:r>
      <w:r>
        <w:rPr>
          <w:color w:val="241F1F"/>
          <w:spacing w:val="-11"/>
        </w:rPr>
        <w:t> </w:t>
      </w:r>
      <w:r>
        <w:rPr>
          <w:color w:val="241F1F"/>
        </w:rPr>
        <w:t>Absatz</w:t>
      </w:r>
      <w:r>
        <w:rPr>
          <w:color w:val="241F1F"/>
          <w:spacing w:val="-11"/>
        </w:rPr>
        <w:t> </w:t>
      </w:r>
      <w:r>
        <w:rPr>
          <w:color w:val="241F1F"/>
        </w:rPr>
        <w:t>1</w:t>
      </w:r>
      <w:r>
        <w:rPr>
          <w:color w:val="241F1F"/>
          <w:spacing w:val="-10"/>
        </w:rPr>
        <w:t> </w:t>
      </w:r>
      <w:r>
        <w:rPr>
          <w:color w:val="241F1F"/>
        </w:rPr>
        <w:t>StPO</w:t>
      </w:r>
      <w:r>
        <w:rPr>
          <w:color w:val="241F1F"/>
          <w:spacing w:val="-11"/>
        </w:rPr>
        <w:t> </w:t>
      </w:r>
      <w:r>
        <w:rPr>
          <w:color w:val="241F1F"/>
        </w:rPr>
        <w:t>auch</w:t>
      </w:r>
      <w:r>
        <w:rPr>
          <w:color w:val="241F1F"/>
          <w:spacing w:val="-11"/>
        </w:rPr>
        <w:t> </w:t>
      </w:r>
      <w:r>
        <w:rPr>
          <w:color w:val="241F1F"/>
        </w:rPr>
        <w:t>allen übrigen Opfern von Straftaten zu. Daneben ist es </w:t>
      </w:r>
      <w:r>
        <w:rPr>
          <w:color w:val="241F1F"/>
          <w:spacing w:val="-3"/>
        </w:rPr>
        <w:t>jedem </w:t>
      </w:r>
      <w:r>
        <w:rPr>
          <w:color w:val="241F1F"/>
        </w:rPr>
        <w:t>Opfer einer Straftat unabhängig davon, ob es rechtlich vertreten</w:t>
      </w:r>
      <w:r>
        <w:rPr>
          <w:color w:val="241F1F"/>
          <w:spacing w:val="-8"/>
        </w:rPr>
        <w:t> </w:t>
      </w:r>
      <w:r>
        <w:rPr>
          <w:color w:val="241F1F"/>
        </w:rPr>
        <w:t>ist</w:t>
      </w:r>
      <w:r>
        <w:rPr>
          <w:color w:val="241F1F"/>
          <w:spacing w:val="-8"/>
        </w:rPr>
        <w:t> </w:t>
      </w:r>
      <w:r>
        <w:rPr>
          <w:color w:val="241F1F"/>
        </w:rPr>
        <w:t>oder</w:t>
      </w:r>
      <w:r>
        <w:rPr>
          <w:color w:val="241F1F"/>
          <w:spacing w:val="-8"/>
        </w:rPr>
        <w:t> </w:t>
      </w:r>
      <w:r>
        <w:rPr>
          <w:color w:val="241F1F"/>
        </w:rPr>
        <w:t>einen</w:t>
      </w:r>
      <w:r>
        <w:rPr>
          <w:color w:val="241F1F"/>
          <w:spacing w:val="-8"/>
        </w:rPr>
        <w:t> </w:t>
      </w:r>
      <w:r>
        <w:rPr>
          <w:color w:val="241F1F"/>
        </w:rPr>
        <w:t>Beistand</w:t>
      </w:r>
      <w:r>
        <w:rPr>
          <w:color w:val="241F1F"/>
          <w:spacing w:val="-8"/>
        </w:rPr>
        <w:t> </w:t>
      </w:r>
      <w:r>
        <w:rPr>
          <w:color w:val="241F1F"/>
        </w:rPr>
        <w:t>hat,</w:t>
      </w:r>
      <w:r>
        <w:rPr>
          <w:color w:val="241F1F"/>
          <w:spacing w:val="-8"/>
        </w:rPr>
        <w:t> </w:t>
      </w:r>
      <w:r>
        <w:rPr>
          <w:color w:val="241F1F"/>
        </w:rPr>
        <w:t>möglich,</w:t>
      </w:r>
      <w:r>
        <w:rPr>
          <w:color w:val="241F1F"/>
          <w:spacing w:val="-7"/>
        </w:rPr>
        <w:t> </w:t>
      </w:r>
      <w:r>
        <w:rPr>
          <w:color w:val="241F1F"/>
        </w:rPr>
        <w:t>sich</w:t>
      </w:r>
      <w:r>
        <w:rPr>
          <w:color w:val="241F1F"/>
          <w:spacing w:val="-8"/>
        </w:rPr>
        <w:t> </w:t>
      </w:r>
      <w:r>
        <w:rPr>
          <w:color w:val="241F1F"/>
        </w:rPr>
        <w:t>jeder- zeit schriftlich an das Gericht zu wenden, um Beweismit- tel vorzulegen oder seine Sicht der Dinge zu schildern. Aufgrund</w:t>
      </w:r>
      <w:r>
        <w:rPr>
          <w:color w:val="241F1F"/>
          <w:spacing w:val="-13"/>
        </w:rPr>
        <w:t> </w:t>
      </w:r>
      <w:r>
        <w:rPr>
          <w:color w:val="241F1F"/>
        </w:rPr>
        <w:t>des</w:t>
      </w:r>
      <w:r>
        <w:rPr>
          <w:color w:val="241F1F"/>
          <w:spacing w:val="-12"/>
        </w:rPr>
        <w:t> </w:t>
      </w:r>
      <w:r>
        <w:rPr>
          <w:color w:val="241F1F"/>
        </w:rPr>
        <w:t>für</w:t>
      </w:r>
      <w:r>
        <w:rPr>
          <w:color w:val="241F1F"/>
          <w:spacing w:val="-12"/>
        </w:rPr>
        <w:t> </w:t>
      </w:r>
      <w:r>
        <w:rPr>
          <w:color w:val="241F1F"/>
        </w:rPr>
        <w:t>das</w:t>
      </w:r>
      <w:r>
        <w:rPr>
          <w:color w:val="241F1F"/>
          <w:spacing w:val="-13"/>
        </w:rPr>
        <w:t> </w:t>
      </w:r>
      <w:r>
        <w:rPr>
          <w:color w:val="241F1F"/>
        </w:rPr>
        <w:t>Strafverfahren</w:t>
      </w:r>
      <w:r>
        <w:rPr>
          <w:color w:val="241F1F"/>
          <w:spacing w:val="-12"/>
        </w:rPr>
        <w:t> </w:t>
      </w:r>
      <w:r>
        <w:rPr>
          <w:color w:val="241F1F"/>
        </w:rPr>
        <w:t>geltenden</w:t>
      </w:r>
      <w:r>
        <w:rPr>
          <w:color w:val="241F1F"/>
          <w:spacing w:val="-12"/>
        </w:rPr>
        <w:t> </w:t>
      </w:r>
      <w:r>
        <w:rPr>
          <w:color w:val="241F1F"/>
        </w:rPr>
        <w:t>Legalitäts- und Offizialprinzips sind die Strafverfolgungsbehörden verpflichtet, den Sachverhalt umfassend aufzuklären </w:t>
      </w:r>
      <w:r>
        <w:rPr>
          <w:color w:val="241F1F"/>
          <w:spacing w:val="-5"/>
        </w:rPr>
        <w:t>und </w:t>
      </w:r>
      <w:r>
        <w:rPr>
          <w:color w:val="241F1F"/>
        </w:rPr>
        <w:t>sämtlichen</w:t>
      </w:r>
      <w:r>
        <w:rPr>
          <w:color w:val="241F1F"/>
          <w:spacing w:val="-13"/>
        </w:rPr>
        <w:t> </w:t>
      </w:r>
      <w:r>
        <w:rPr>
          <w:color w:val="241F1F"/>
        </w:rPr>
        <w:t>sachdienlichen</w:t>
      </w:r>
      <w:r>
        <w:rPr>
          <w:color w:val="241F1F"/>
          <w:spacing w:val="-12"/>
        </w:rPr>
        <w:t> </w:t>
      </w:r>
      <w:r>
        <w:rPr>
          <w:color w:val="241F1F"/>
        </w:rPr>
        <w:t>Eingaben,</w:t>
      </w:r>
      <w:r>
        <w:rPr>
          <w:color w:val="241F1F"/>
          <w:spacing w:val="-13"/>
        </w:rPr>
        <w:t> </w:t>
      </w:r>
      <w:r>
        <w:rPr>
          <w:color w:val="241F1F"/>
        </w:rPr>
        <w:t>Hinweisen,</w:t>
      </w:r>
      <w:r>
        <w:rPr>
          <w:color w:val="241F1F"/>
          <w:spacing w:val="-12"/>
        </w:rPr>
        <w:t> </w:t>
      </w:r>
      <w:r>
        <w:rPr>
          <w:color w:val="241F1F"/>
          <w:spacing w:val="-4"/>
        </w:rPr>
        <w:t>Beweis- </w:t>
      </w:r>
      <w:r>
        <w:rPr>
          <w:color w:val="241F1F"/>
        </w:rPr>
        <w:t>anträgen auch des Geschädigten nachzugehen. Das</w:t>
      </w:r>
      <w:r>
        <w:rPr>
          <w:color w:val="241F1F"/>
          <w:spacing w:val="-29"/>
        </w:rPr>
        <w:t> </w:t>
      </w:r>
      <w:r>
        <w:rPr>
          <w:color w:val="241F1F"/>
          <w:spacing w:val="-5"/>
        </w:rPr>
        <w:t>Un- </w:t>
      </w:r>
      <w:r>
        <w:rPr>
          <w:color w:val="241F1F"/>
          <w:spacing w:val="-2"/>
        </w:rPr>
        <w:t>mittelbarkeitsprinzip </w:t>
      </w:r>
      <w:r>
        <w:rPr>
          <w:color w:val="241F1F"/>
        </w:rPr>
        <w:t>gebietet es zudem, </w:t>
      </w:r>
      <w:r>
        <w:rPr>
          <w:color w:val="241F1F"/>
          <w:spacing w:val="-3"/>
        </w:rPr>
        <w:t>Zeugen </w:t>
      </w:r>
      <w:r>
        <w:rPr>
          <w:color w:val="241F1F"/>
        </w:rPr>
        <w:t>und </w:t>
      </w:r>
      <w:r>
        <w:rPr>
          <w:color w:val="241F1F"/>
          <w:spacing w:val="-3"/>
        </w:rPr>
        <w:t>Zeu- </w:t>
      </w:r>
      <w:r>
        <w:rPr>
          <w:color w:val="241F1F"/>
        </w:rPr>
        <w:t>ginnen, insbesondere die Geschädigten, persönlich zu vernehmen. Damit ist gewährleistet, dass alle Opfer von Straftaten, unabhängig von der Art des Delikts, über rechtliches Gehör</w:t>
      </w:r>
      <w:r>
        <w:rPr>
          <w:color w:val="241F1F"/>
          <w:spacing w:val="-3"/>
        </w:rPr>
        <w:t> </w:t>
      </w:r>
      <w:r>
        <w:rPr>
          <w:color w:val="241F1F"/>
        </w:rPr>
        <w:t>verfügen.</w:t>
      </w:r>
    </w:p>
    <w:p>
      <w:pPr>
        <w:pStyle w:val="ListParagraph"/>
        <w:numPr>
          <w:ilvl w:val="0"/>
          <w:numId w:val="184"/>
        </w:numPr>
        <w:tabs>
          <w:tab w:pos="465" w:val="left" w:leader="none"/>
        </w:tabs>
        <w:spacing w:line="240" w:lineRule="auto" w:before="125" w:after="0"/>
        <w:ind w:left="464" w:right="0" w:hanging="241"/>
        <w:jc w:val="left"/>
        <w:rPr>
          <w:sz w:val="17"/>
        </w:rPr>
      </w:pPr>
      <w:r>
        <w:rPr>
          <w:color w:val="241F1F"/>
          <w:w w:val="105"/>
          <w:sz w:val="17"/>
        </w:rPr>
        <w:t>Buchstabe</w:t>
      </w:r>
      <w:r>
        <w:rPr>
          <w:color w:val="241F1F"/>
          <w:spacing w:val="-4"/>
          <w:w w:val="105"/>
          <w:sz w:val="17"/>
        </w:rPr>
        <w:t> </w:t>
      </w:r>
      <w:r>
        <w:rPr>
          <w:color w:val="241F1F"/>
          <w:w w:val="105"/>
          <w:sz w:val="17"/>
        </w:rPr>
        <w:t>e</w:t>
      </w:r>
    </w:p>
    <w:p>
      <w:pPr>
        <w:pStyle w:val="BodyText"/>
        <w:spacing w:line="244" w:lineRule="auto" w:before="123"/>
        <w:ind w:left="224" w:right="718"/>
        <w:jc w:val="both"/>
      </w:pPr>
      <w:r>
        <w:rPr>
          <w:color w:val="241F1F"/>
        </w:rPr>
        <w:t>Den Opfern sollen geeignete Hilfsdienste zur Verfügung gestellt werden, damit ihre Rechte und Interessen in ge- bührender</w:t>
      </w:r>
      <w:r>
        <w:rPr>
          <w:color w:val="241F1F"/>
          <w:spacing w:val="-9"/>
        </w:rPr>
        <w:t> </w:t>
      </w:r>
      <w:r>
        <w:rPr>
          <w:color w:val="241F1F"/>
        </w:rPr>
        <w:t>Weise</w:t>
      </w:r>
      <w:r>
        <w:rPr>
          <w:color w:val="241F1F"/>
          <w:spacing w:val="-9"/>
        </w:rPr>
        <w:t> </w:t>
      </w:r>
      <w:r>
        <w:rPr>
          <w:color w:val="241F1F"/>
        </w:rPr>
        <w:t>vorgetragen</w:t>
      </w:r>
      <w:r>
        <w:rPr>
          <w:color w:val="241F1F"/>
          <w:spacing w:val="-8"/>
        </w:rPr>
        <w:t> </w:t>
      </w:r>
      <w:r>
        <w:rPr>
          <w:color w:val="241F1F"/>
        </w:rPr>
        <w:t>und</w:t>
      </w:r>
      <w:r>
        <w:rPr>
          <w:color w:val="241F1F"/>
          <w:spacing w:val="-9"/>
        </w:rPr>
        <w:t> </w:t>
      </w:r>
      <w:r>
        <w:rPr>
          <w:color w:val="241F1F"/>
        </w:rPr>
        <w:t>berücksichtigt</w:t>
      </w:r>
      <w:r>
        <w:rPr>
          <w:color w:val="241F1F"/>
          <w:spacing w:val="-8"/>
        </w:rPr>
        <w:t> </w:t>
      </w:r>
      <w:r>
        <w:rPr>
          <w:color w:val="241F1F"/>
          <w:spacing w:val="-4"/>
        </w:rPr>
        <w:t>werden. </w:t>
      </w:r>
      <w:r>
        <w:rPr>
          <w:color w:val="241F1F"/>
        </w:rPr>
        <w:t>Dem wird schon jetzt Rechnung getragen. Die gesell- schaftlich wichtige Aufgabe der Opferhilfe nehmen im Rahmen der föderalen Organisation der Bundesrepublik Deutschland die Länder in eigener Zuständigkeit wahr. Sie</w:t>
      </w:r>
      <w:r>
        <w:rPr>
          <w:color w:val="241F1F"/>
          <w:spacing w:val="-12"/>
        </w:rPr>
        <w:t> </w:t>
      </w:r>
      <w:r>
        <w:rPr>
          <w:color w:val="241F1F"/>
          <w:spacing w:val="-3"/>
        </w:rPr>
        <w:t>engagieren</w:t>
      </w:r>
      <w:r>
        <w:rPr>
          <w:color w:val="241F1F"/>
          <w:spacing w:val="-12"/>
        </w:rPr>
        <w:t> </w:t>
      </w:r>
      <w:r>
        <w:rPr>
          <w:color w:val="241F1F"/>
        </w:rPr>
        <w:t>sich</w:t>
      </w:r>
      <w:r>
        <w:rPr>
          <w:color w:val="241F1F"/>
          <w:spacing w:val="-11"/>
        </w:rPr>
        <w:t> </w:t>
      </w:r>
      <w:r>
        <w:rPr>
          <w:color w:val="241F1F"/>
          <w:spacing w:val="-3"/>
        </w:rPr>
        <w:t>durch</w:t>
      </w:r>
      <w:r>
        <w:rPr>
          <w:color w:val="241F1F"/>
          <w:spacing w:val="-12"/>
        </w:rPr>
        <w:t> </w:t>
      </w:r>
      <w:r>
        <w:rPr>
          <w:color w:val="241F1F"/>
          <w:spacing w:val="-3"/>
        </w:rPr>
        <w:t>zahlreiche</w:t>
      </w:r>
      <w:r>
        <w:rPr>
          <w:color w:val="241F1F"/>
          <w:spacing w:val="-11"/>
        </w:rPr>
        <w:t> </w:t>
      </w:r>
      <w:r>
        <w:rPr>
          <w:color w:val="241F1F"/>
        </w:rPr>
        <w:t>Maßnahmen,</w:t>
      </w:r>
      <w:r>
        <w:rPr>
          <w:color w:val="241F1F"/>
          <w:spacing w:val="-12"/>
        </w:rPr>
        <w:t> </w:t>
      </w:r>
      <w:r>
        <w:rPr>
          <w:color w:val="241F1F"/>
        </w:rPr>
        <w:t>um</w:t>
      </w:r>
      <w:r>
        <w:rPr>
          <w:color w:val="241F1F"/>
          <w:spacing w:val="-11"/>
        </w:rPr>
        <w:t> </w:t>
      </w:r>
      <w:r>
        <w:rPr>
          <w:color w:val="241F1F"/>
        </w:rPr>
        <w:t>die Situation</w:t>
      </w:r>
      <w:r>
        <w:rPr>
          <w:color w:val="241F1F"/>
          <w:spacing w:val="-19"/>
        </w:rPr>
        <w:t> </w:t>
      </w:r>
      <w:r>
        <w:rPr>
          <w:color w:val="241F1F"/>
        </w:rPr>
        <w:t>von</w:t>
      </w:r>
      <w:r>
        <w:rPr>
          <w:color w:val="241F1F"/>
          <w:spacing w:val="-18"/>
        </w:rPr>
        <w:t> </w:t>
      </w:r>
      <w:r>
        <w:rPr>
          <w:color w:val="241F1F"/>
        </w:rPr>
        <w:t>Kriminalitätsopfern</w:t>
      </w:r>
      <w:r>
        <w:rPr>
          <w:color w:val="241F1F"/>
          <w:spacing w:val="-18"/>
        </w:rPr>
        <w:t> </w:t>
      </w:r>
      <w:r>
        <w:rPr>
          <w:color w:val="241F1F"/>
        </w:rPr>
        <w:t>zu</w:t>
      </w:r>
      <w:r>
        <w:rPr>
          <w:color w:val="241F1F"/>
          <w:spacing w:val="-19"/>
        </w:rPr>
        <w:t> </w:t>
      </w:r>
      <w:r>
        <w:rPr>
          <w:color w:val="241F1F"/>
        </w:rPr>
        <w:t>verbessern</w:t>
      </w:r>
      <w:r>
        <w:rPr>
          <w:color w:val="241F1F"/>
          <w:spacing w:val="-18"/>
        </w:rPr>
        <w:t> </w:t>
      </w:r>
      <w:r>
        <w:rPr>
          <w:color w:val="241F1F"/>
        </w:rPr>
        <w:t>und</w:t>
      </w:r>
      <w:r>
        <w:rPr>
          <w:color w:val="241F1F"/>
          <w:spacing w:val="-18"/>
        </w:rPr>
        <w:t> </w:t>
      </w:r>
      <w:r>
        <w:rPr>
          <w:color w:val="241F1F"/>
        </w:rPr>
        <w:t>ihnen geeignete</w:t>
      </w:r>
      <w:r>
        <w:rPr>
          <w:color w:val="241F1F"/>
          <w:spacing w:val="-6"/>
        </w:rPr>
        <w:t> </w:t>
      </w:r>
      <w:r>
        <w:rPr>
          <w:color w:val="241F1F"/>
        </w:rPr>
        <w:t>Hilfe</w:t>
      </w:r>
      <w:r>
        <w:rPr>
          <w:color w:val="241F1F"/>
          <w:spacing w:val="-6"/>
        </w:rPr>
        <w:t> </w:t>
      </w:r>
      <w:r>
        <w:rPr>
          <w:color w:val="241F1F"/>
        </w:rPr>
        <w:t>anbieten</w:t>
      </w:r>
      <w:r>
        <w:rPr>
          <w:color w:val="241F1F"/>
          <w:spacing w:val="-6"/>
        </w:rPr>
        <w:t> </w:t>
      </w:r>
      <w:r>
        <w:rPr>
          <w:color w:val="241F1F"/>
        </w:rPr>
        <w:t>zu</w:t>
      </w:r>
      <w:r>
        <w:rPr>
          <w:color w:val="241F1F"/>
          <w:spacing w:val="-6"/>
        </w:rPr>
        <w:t> </w:t>
      </w:r>
      <w:r>
        <w:rPr>
          <w:color w:val="241F1F"/>
        </w:rPr>
        <w:t>können.</w:t>
      </w:r>
      <w:r>
        <w:rPr>
          <w:color w:val="241F1F"/>
          <w:spacing w:val="-6"/>
        </w:rPr>
        <w:t> </w:t>
      </w:r>
      <w:r>
        <w:rPr>
          <w:color w:val="241F1F"/>
        </w:rPr>
        <w:t>Diese</w:t>
      </w:r>
      <w:r>
        <w:rPr>
          <w:color w:val="241F1F"/>
          <w:spacing w:val="-5"/>
        </w:rPr>
        <w:t> </w:t>
      </w:r>
      <w:r>
        <w:rPr>
          <w:color w:val="241F1F"/>
        </w:rPr>
        <w:t>geschieht</w:t>
      </w:r>
      <w:r>
        <w:rPr>
          <w:color w:val="241F1F"/>
          <w:spacing w:val="-6"/>
        </w:rPr>
        <w:t> </w:t>
      </w:r>
      <w:r>
        <w:rPr>
          <w:color w:val="241F1F"/>
          <w:spacing w:val="-3"/>
        </w:rPr>
        <w:t>bei- </w:t>
      </w:r>
      <w:r>
        <w:rPr>
          <w:color w:val="241F1F"/>
        </w:rPr>
        <w:t>spielsweise durch besondere Schulungen für Polizeibe- amte und -beamtinnen und Bestellung von Opferschutz- beauftragen bei den Polizeidienststellen, durch die Einrichtung von Zeugenbetreuungsstellen, Unterbrin- gungsmöglichkeiten</w:t>
      </w:r>
      <w:r>
        <w:rPr>
          <w:color w:val="241F1F"/>
          <w:spacing w:val="-11"/>
        </w:rPr>
        <w:t> </w:t>
      </w:r>
      <w:r>
        <w:rPr>
          <w:color w:val="241F1F"/>
        </w:rPr>
        <w:t>für</w:t>
      </w:r>
      <w:r>
        <w:rPr>
          <w:color w:val="241F1F"/>
          <w:spacing w:val="-10"/>
        </w:rPr>
        <w:t> </w:t>
      </w:r>
      <w:r>
        <w:rPr>
          <w:color w:val="241F1F"/>
        </w:rPr>
        <w:t>misshandelte</w:t>
      </w:r>
      <w:r>
        <w:rPr>
          <w:color w:val="241F1F"/>
          <w:spacing w:val="-11"/>
        </w:rPr>
        <w:t> </w:t>
      </w:r>
      <w:r>
        <w:rPr>
          <w:color w:val="241F1F"/>
          <w:spacing w:val="-3"/>
        </w:rPr>
        <w:t>Frauen,</w:t>
      </w:r>
      <w:r>
        <w:rPr>
          <w:color w:val="241F1F"/>
          <w:spacing w:val="-10"/>
        </w:rPr>
        <w:t> </w:t>
      </w:r>
      <w:r>
        <w:rPr>
          <w:color w:val="241F1F"/>
        </w:rPr>
        <w:t>Kinder</w:t>
      </w:r>
      <w:r>
        <w:rPr>
          <w:color w:val="241F1F"/>
          <w:spacing w:val="-10"/>
        </w:rPr>
        <w:t> </w:t>
      </w:r>
      <w:r>
        <w:rPr>
          <w:color w:val="241F1F"/>
        </w:rPr>
        <w:t>und Jugendliche, Bereitstellung von Informationsmaterial für Kriminalitätsopfer und finanzielle Unterstützung. In </w:t>
      </w:r>
      <w:r>
        <w:rPr>
          <w:color w:val="241F1F"/>
          <w:spacing w:val="-3"/>
        </w:rPr>
        <w:t>meh- </w:t>
      </w:r>
      <w:r>
        <w:rPr>
          <w:color w:val="241F1F"/>
        </w:rPr>
        <w:t>reren Ländern sind besondere Landesstiftungen der Op- ferhilfe eingerichtet worden. Darüber hinaus gibt es </w:t>
      </w:r>
      <w:r>
        <w:rPr>
          <w:color w:val="241F1F"/>
          <w:spacing w:val="-4"/>
        </w:rPr>
        <w:t>eine </w:t>
      </w:r>
      <w:r>
        <w:rPr>
          <w:color w:val="241F1F"/>
        </w:rPr>
        <w:t>Vielzahl unabhängiger bundesweit, regional und lokal agierender Opferhilfeeinrichtungen, die sich beruflich oder ehrenamtlich der Betreuung und Beratung von </w:t>
      </w:r>
      <w:r>
        <w:rPr>
          <w:color w:val="241F1F"/>
          <w:spacing w:val="-4"/>
        </w:rPr>
        <w:t>Op- </w:t>
      </w:r>
      <w:r>
        <w:rPr>
          <w:color w:val="241F1F"/>
        </w:rPr>
        <w:t>fern</w:t>
      </w:r>
      <w:r>
        <w:rPr>
          <w:color w:val="241F1F"/>
          <w:spacing w:val="-14"/>
        </w:rPr>
        <w:t> </w:t>
      </w:r>
      <w:r>
        <w:rPr>
          <w:color w:val="241F1F"/>
        </w:rPr>
        <w:t>von</w:t>
      </w:r>
      <w:r>
        <w:rPr>
          <w:color w:val="241F1F"/>
          <w:spacing w:val="-14"/>
        </w:rPr>
        <w:t> </w:t>
      </w:r>
      <w:r>
        <w:rPr>
          <w:color w:val="241F1F"/>
        </w:rPr>
        <w:t>Straftaten</w:t>
      </w:r>
      <w:r>
        <w:rPr>
          <w:color w:val="241F1F"/>
          <w:spacing w:val="-13"/>
        </w:rPr>
        <w:t> </w:t>
      </w:r>
      <w:r>
        <w:rPr>
          <w:color w:val="241F1F"/>
        </w:rPr>
        <w:t>widmen.</w:t>
      </w:r>
      <w:r>
        <w:rPr>
          <w:color w:val="241F1F"/>
          <w:spacing w:val="-14"/>
        </w:rPr>
        <w:t> </w:t>
      </w:r>
      <w:r>
        <w:rPr>
          <w:color w:val="241F1F"/>
        </w:rPr>
        <w:t>Zahlreiche</w:t>
      </w:r>
      <w:r>
        <w:rPr>
          <w:color w:val="241F1F"/>
          <w:spacing w:val="-14"/>
        </w:rPr>
        <w:t> </w:t>
      </w:r>
      <w:r>
        <w:rPr>
          <w:color w:val="241F1F"/>
        </w:rPr>
        <w:t>Hilfseinrichtungen haben</w:t>
      </w:r>
      <w:r>
        <w:rPr>
          <w:color w:val="241F1F"/>
          <w:spacing w:val="18"/>
        </w:rPr>
        <w:t> </w:t>
      </w:r>
      <w:r>
        <w:rPr>
          <w:color w:val="241F1F"/>
        </w:rPr>
        <w:t>sich</w:t>
      </w:r>
      <w:r>
        <w:rPr>
          <w:color w:val="241F1F"/>
          <w:spacing w:val="19"/>
        </w:rPr>
        <w:t> </w:t>
      </w:r>
      <w:r>
        <w:rPr>
          <w:color w:val="241F1F"/>
        </w:rPr>
        <w:t>auf</w:t>
      </w:r>
      <w:r>
        <w:rPr>
          <w:color w:val="241F1F"/>
          <w:spacing w:val="19"/>
        </w:rPr>
        <w:t> </w:t>
      </w:r>
      <w:r>
        <w:rPr>
          <w:color w:val="241F1F"/>
        </w:rPr>
        <w:t>die</w:t>
      </w:r>
      <w:r>
        <w:rPr>
          <w:color w:val="241F1F"/>
          <w:spacing w:val="19"/>
        </w:rPr>
        <w:t> </w:t>
      </w:r>
      <w:r>
        <w:rPr>
          <w:color w:val="241F1F"/>
        </w:rPr>
        <w:t>Betreuung</w:t>
      </w:r>
      <w:r>
        <w:rPr>
          <w:color w:val="241F1F"/>
          <w:spacing w:val="18"/>
        </w:rPr>
        <w:t> </w:t>
      </w:r>
      <w:r>
        <w:rPr>
          <w:color w:val="241F1F"/>
        </w:rPr>
        <w:t>von</w:t>
      </w:r>
      <w:r>
        <w:rPr>
          <w:color w:val="241F1F"/>
          <w:spacing w:val="19"/>
        </w:rPr>
        <w:t> </w:t>
      </w:r>
      <w:r>
        <w:rPr>
          <w:color w:val="241F1F"/>
        </w:rPr>
        <w:t>Frauen</w:t>
      </w:r>
      <w:r>
        <w:rPr>
          <w:color w:val="241F1F"/>
          <w:spacing w:val="19"/>
        </w:rPr>
        <w:t> </w:t>
      </w:r>
      <w:r>
        <w:rPr>
          <w:color w:val="241F1F"/>
        </w:rPr>
        <w:t>und</w:t>
      </w:r>
      <w:r>
        <w:rPr>
          <w:color w:val="241F1F"/>
          <w:spacing w:val="19"/>
        </w:rPr>
        <w:t> </w:t>
      </w:r>
      <w:r>
        <w:rPr>
          <w:color w:val="241F1F"/>
        </w:rPr>
        <w:t>Kindern</w:t>
      </w:r>
    </w:p>
    <w:p>
      <w:pPr>
        <w:spacing w:after="0" w:line="244" w:lineRule="auto"/>
        <w:jc w:val="both"/>
        <w:sectPr>
          <w:type w:val="continuous"/>
          <w:pgSz w:w="11910" w:h="16840"/>
          <w:pgMar w:top="280" w:bottom="0" w:left="820" w:right="820"/>
          <w:cols w:num="2" w:equalWidth="0">
            <w:col w:w="5018" w:space="40"/>
            <w:col w:w="5212"/>
          </w:cols>
        </w:sectPr>
      </w:pPr>
    </w:p>
    <w:p>
      <w:pPr>
        <w:pStyle w:val="BodyText"/>
        <w:rPr>
          <w:sz w:val="20"/>
        </w:rPr>
      </w:pPr>
    </w:p>
    <w:p>
      <w:pPr>
        <w:pStyle w:val="BodyText"/>
        <w:spacing w:before="9"/>
        <w:rPr>
          <w:sz w:val="16"/>
        </w:rPr>
      </w:pPr>
    </w:p>
    <w:p>
      <w:pPr>
        <w:spacing w:after="0"/>
        <w:rPr>
          <w:sz w:val="16"/>
        </w:rPr>
        <w:sectPr>
          <w:pgSz w:w="11910" w:h="16840"/>
          <w:pgMar w:header="1188" w:footer="494" w:top="1500" w:bottom="680" w:left="820" w:right="820"/>
        </w:sectPr>
      </w:pPr>
    </w:p>
    <w:p>
      <w:pPr>
        <w:pStyle w:val="BodyText"/>
        <w:spacing w:line="244" w:lineRule="auto" w:before="94"/>
        <w:ind w:left="751"/>
        <w:jc w:val="both"/>
      </w:pPr>
      <w:r>
        <w:rPr>
          <w:color w:val="241F1F"/>
        </w:rPr>
        <w:t>spezialisiert, die Opfer von Sexual- oder Gewalttaten ge- worden sind. Die Opferhilfeeinrichtungen verfügen in der Regel über eine vielfältiges, in der Regel interdisziplinär vernetztes Hilfsangebot. Die Unterstützungsangebote lassen sich wie folgt zusammenfassen:</w:t>
      </w:r>
    </w:p>
    <w:p>
      <w:pPr>
        <w:pStyle w:val="ListParagraph"/>
        <w:numPr>
          <w:ilvl w:val="1"/>
          <w:numId w:val="184"/>
        </w:numPr>
        <w:tabs>
          <w:tab w:pos="922" w:val="left" w:leader="none"/>
        </w:tabs>
        <w:spacing w:line="244" w:lineRule="auto" w:before="92" w:after="0"/>
        <w:ind w:left="921" w:right="0" w:hanging="170"/>
        <w:jc w:val="both"/>
        <w:rPr>
          <w:sz w:val="17"/>
        </w:rPr>
      </w:pPr>
      <w:r>
        <w:rPr>
          <w:color w:val="241F1F"/>
          <w:sz w:val="17"/>
        </w:rPr>
        <w:t>Gespräche über Probleme und Ängste infolge einer erlittenen</w:t>
      </w:r>
      <w:r>
        <w:rPr>
          <w:color w:val="241F1F"/>
          <w:spacing w:val="-1"/>
          <w:sz w:val="17"/>
        </w:rPr>
        <w:t> </w:t>
      </w:r>
      <w:r>
        <w:rPr>
          <w:color w:val="241F1F"/>
          <w:sz w:val="17"/>
        </w:rPr>
        <w:t>Straftat,</w:t>
      </w:r>
    </w:p>
    <w:p>
      <w:pPr>
        <w:pStyle w:val="ListParagraph"/>
        <w:numPr>
          <w:ilvl w:val="1"/>
          <w:numId w:val="184"/>
        </w:numPr>
        <w:tabs>
          <w:tab w:pos="922" w:val="left" w:leader="none"/>
        </w:tabs>
        <w:spacing w:line="244" w:lineRule="auto" w:before="90" w:after="0"/>
        <w:ind w:left="921" w:right="2" w:hanging="170"/>
        <w:jc w:val="both"/>
        <w:rPr>
          <w:sz w:val="17"/>
        </w:rPr>
      </w:pPr>
      <w:r>
        <w:rPr>
          <w:color w:val="241F1F"/>
          <w:sz w:val="17"/>
        </w:rPr>
        <w:t>psychosoziale</w:t>
      </w:r>
      <w:r>
        <w:rPr>
          <w:color w:val="241F1F"/>
          <w:spacing w:val="-12"/>
          <w:sz w:val="17"/>
        </w:rPr>
        <w:t> </w:t>
      </w:r>
      <w:r>
        <w:rPr>
          <w:color w:val="241F1F"/>
          <w:sz w:val="17"/>
        </w:rPr>
        <w:t>Betreuung:</w:t>
      </w:r>
      <w:r>
        <w:rPr>
          <w:color w:val="241F1F"/>
          <w:spacing w:val="-11"/>
          <w:sz w:val="17"/>
        </w:rPr>
        <w:t> </w:t>
      </w:r>
      <w:r>
        <w:rPr>
          <w:color w:val="241F1F"/>
          <w:sz w:val="17"/>
        </w:rPr>
        <w:t>Unterstützung</w:t>
      </w:r>
      <w:r>
        <w:rPr>
          <w:color w:val="241F1F"/>
          <w:spacing w:val="-11"/>
          <w:sz w:val="17"/>
        </w:rPr>
        <w:t> </w:t>
      </w:r>
      <w:r>
        <w:rPr>
          <w:color w:val="241F1F"/>
          <w:sz w:val="17"/>
        </w:rPr>
        <w:t>bei</w:t>
      </w:r>
      <w:r>
        <w:rPr>
          <w:color w:val="241F1F"/>
          <w:spacing w:val="-11"/>
          <w:sz w:val="17"/>
        </w:rPr>
        <w:t> </w:t>
      </w:r>
      <w:r>
        <w:rPr>
          <w:color w:val="241F1F"/>
          <w:sz w:val="17"/>
        </w:rPr>
        <w:t>der</w:t>
      </w:r>
      <w:r>
        <w:rPr>
          <w:color w:val="241F1F"/>
          <w:spacing w:val="-11"/>
          <w:sz w:val="17"/>
        </w:rPr>
        <w:t> </w:t>
      </w:r>
      <w:r>
        <w:rPr>
          <w:color w:val="241F1F"/>
          <w:spacing w:val="-4"/>
          <w:sz w:val="17"/>
        </w:rPr>
        <w:t>Verar- </w:t>
      </w:r>
      <w:r>
        <w:rPr>
          <w:color w:val="241F1F"/>
          <w:sz w:val="17"/>
        </w:rPr>
        <w:t>beitung traumatischer</w:t>
      </w:r>
      <w:r>
        <w:rPr>
          <w:color w:val="241F1F"/>
          <w:spacing w:val="-3"/>
          <w:sz w:val="17"/>
        </w:rPr>
        <w:t> </w:t>
      </w:r>
      <w:r>
        <w:rPr>
          <w:color w:val="241F1F"/>
          <w:sz w:val="17"/>
        </w:rPr>
        <w:t>Erfahrungen,</w:t>
      </w:r>
    </w:p>
    <w:p>
      <w:pPr>
        <w:pStyle w:val="ListParagraph"/>
        <w:numPr>
          <w:ilvl w:val="1"/>
          <w:numId w:val="184"/>
        </w:numPr>
        <w:tabs>
          <w:tab w:pos="922" w:val="left" w:leader="none"/>
        </w:tabs>
        <w:spacing w:line="244" w:lineRule="auto" w:before="91" w:after="0"/>
        <w:ind w:left="921" w:right="0" w:hanging="170"/>
        <w:jc w:val="both"/>
        <w:rPr>
          <w:sz w:val="17"/>
        </w:rPr>
      </w:pPr>
      <w:r>
        <w:rPr>
          <w:color w:val="241F1F"/>
          <w:sz w:val="17"/>
        </w:rPr>
        <w:t>Informationen</w:t>
      </w:r>
      <w:r>
        <w:rPr>
          <w:color w:val="241F1F"/>
          <w:spacing w:val="-10"/>
          <w:sz w:val="17"/>
        </w:rPr>
        <w:t> </w:t>
      </w:r>
      <w:r>
        <w:rPr>
          <w:color w:val="241F1F"/>
          <w:sz w:val="17"/>
        </w:rPr>
        <w:t>über</w:t>
      </w:r>
      <w:r>
        <w:rPr>
          <w:color w:val="241F1F"/>
          <w:spacing w:val="-9"/>
          <w:sz w:val="17"/>
        </w:rPr>
        <w:t> </w:t>
      </w:r>
      <w:r>
        <w:rPr>
          <w:color w:val="241F1F"/>
          <w:sz w:val="17"/>
        </w:rPr>
        <w:t>Rechte</w:t>
      </w:r>
      <w:r>
        <w:rPr>
          <w:color w:val="241F1F"/>
          <w:spacing w:val="-9"/>
          <w:sz w:val="17"/>
        </w:rPr>
        <w:t> </w:t>
      </w:r>
      <w:r>
        <w:rPr>
          <w:color w:val="241F1F"/>
          <w:sz w:val="17"/>
        </w:rPr>
        <w:t>als</w:t>
      </w:r>
      <w:r>
        <w:rPr>
          <w:color w:val="241F1F"/>
          <w:spacing w:val="-10"/>
          <w:sz w:val="17"/>
        </w:rPr>
        <w:t> </w:t>
      </w:r>
      <w:r>
        <w:rPr>
          <w:color w:val="241F1F"/>
          <w:spacing w:val="-3"/>
          <w:sz w:val="17"/>
        </w:rPr>
        <w:t>Opfer,</w:t>
      </w:r>
      <w:r>
        <w:rPr>
          <w:color w:val="241F1F"/>
          <w:spacing w:val="-9"/>
          <w:sz w:val="17"/>
        </w:rPr>
        <w:t> </w:t>
      </w:r>
      <w:r>
        <w:rPr>
          <w:color w:val="241F1F"/>
          <w:sz w:val="17"/>
        </w:rPr>
        <w:t>Stellung</w:t>
      </w:r>
      <w:r>
        <w:rPr>
          <w:color w:val="241F1F"/>
          <w:spacing w:val="-9"/>
          <w:sz w:val="17"/>
        </w:rPr>
        <w:t> </w:t>
      </w:r>
      <w:r>
        <w:rPr>
          <w:color w:val="241F1F"/>
          <w:sz w:val="17"/>
        </w:rPr>
        <w:t>im</w:t>
      </w:r>
      <w:r>
        <w:rPr>
          <w:color w:val="241F1F"/>
          <w:spacing w:val="-10"/>
          <w:sz w:val="17"/>
        </w:rPr>
        <w:t> </w:t>
      </w:r>
      <w:r>
        <w:rPr>
          <w:color w:val="241F1F"/>
          <w:sz w:val="17"/>
        </w:rPr>
        <w:t>Straf- verfahren als Geschädigter und als Zeuge, Ablauf </w:t>
      </w:r>
      <w:r>
        <w:rPr>
          <w:color w:val="241F1F"/>
          <w:spacing w:val="-5"/>
          <w:sz w:val="17"/>
        </w:rPr>
        <w:t>des </w:t>
      </w:r>
      <w:r>
        <w:rPr>
          <w:color w:val="241F1F"/>
          <w:sz w:val="17"/>
        </w:rPr>
        <w:t>Strafverfahrens,</w:t>
      </w:r>
    </w:p>
    <w:p>
      <w:pPr>
        <w:pStyle w:val="ListParagraph"/>
        <w:numPr>
          <w:ilvl w:val="1"/>
          <w:numId w:val="184"/>
        </w:numPr>
        <w:tabs>
          <w:tab w:pos="922" w:val="left" w:leader="none"/>
        </w:tabs>
        <w:spacing w:line="244" w:lineRule="auto" w:before="91" w:after="0"/>
        <w:ind w:left="921" w:right="0" w:hanging="170"/>
        <w:jc w:val="both"/>
        <w:rPr>
          <w:sz w:val="17"/>
        </w:rPr>
      </w:pPr>
      <w:r>
        <w:rPr>
          <w:color w:val="241F1F"/>
          <w:sz w:val="17"/>
        </w:rPr>
        <w:t>Information über rechtliche, soziale, psychologische und</w:t>
      </w:r>
      <w:r>
        <w:rPr>
          <w:color w:val="241F1F"/>
          <w:spacing w:val="-15"/>
          <w:sz w:val="17"/>
        </w:rPr>
        <w:t> </w:t>
      </w:r>
      <w:r>
        <w:rPr>
          <w:color w:val="241F1F"/>
          <w:sz w:val="17"/>
        </w:rPr>
        <w:t>finanzielle</w:t>
      </w:r>
      <w:r>
        <w:rPr>
          <w:color w:val="241F1F"/>
          <w:spacing w:val="-14"/>
          <w:sz w:val="17"/>
        </w:rPr>
        <w:t> </w:t>
      </w:r>
      <w:r>
        <w:rPr>
          <w:color w:val="241F1F"/>
          <w:sz w:val="17"/>
        </w:rPr>
        <w:t>Hilfsmöglichkeiten</w:t>
      </w:r>
      <w:r>
        <w:rPr>
          <w:color w:val="241F1F"/>
          <w:spacing w:val="-14"/>
          <w:sz w:val="17"/>
        </w:rPr>
        <w:t> </w:t>
      </w:r>
      <w:r>
        <w:rPr>
          <w:color w:val="241F1F"/>
          <w:sz w:val="17"/>
        </w:rPr>
        <w:t>wie</w:t>
      </w:r>
      <w:r>
        <w:rPr>
          <w:color w:val="241F1F"/>
          <w:spacing w:val="-14"/>
          <w:sz w:val="17"/>
        </w:rPr>
        <w:t> </w:t>
      </w:r>
      <w:r>
        <w:rPr>
          <w:color w:val="241F1F"/>
          <w:sz w:val="17"/>
        </w:rPr>
        <w:t>Schadensersatz- leistungen, Beratungshilfen, Strafanzeige,</w:t>
      </w:r>
      <w:r>
        <w:rPr>
          <w:color w:val="241F1F"/>
          <w:spacing w:val="-22"/>
          <w:sz w:val="17"/>
        </w:rPr>
        <w:t> </w:t>
      </w:r>
      <w:r>
        <w:rPr>
          <w:color w:val="241F1F"/>
          <w:sz w:val="17"/>
        </w:rPr>
        <w:t>Nebenklage usw.,</w:t>
      </w:r>
    </w:p>
    <w:p>
      <w:pPr>
        <w:pStyle w:val="ListParagraph"/>
        <w:numPr>
          <w:ilvl w:val="1"/>
          <w:numId w:val="184"/>
        </w:numPr>
        <w:tabs>
          <w:tab w:pos="922" w:val="left" w:leader="none"/>
        </w:tabs>
        <w:spacing w:line="244" w:lineRule="auto" w:before="91" w:after="0"/>
        <w:ind w:left="921" w:right="0" w:hanging="170"/>
        <w:jc w:val="both"/>
        <w:rPr>
          <w:sz w:val="17"/>
        </w:rPr>
      </w:pPr>
      <w:r>
        <w:rPr>
          <w:color w:val="241F1F"/>
          <w:sz w:val="17"/>
        </w:rPr>
        <w:t>Hilfe bei der Kontaktaufnahme zu Rechtsanwälten, Therapeuten, Jugendämtern, Sozialämtern, Versor- gungsämtern</w:t>
      </w:r>
      <w:r>
        <w:rPr>
          <w:color w:val="241F1F"/>
          <w:spacing w:val="-1"/>
          <w:sz w:val="17"/>
        </w:rPr>
        <w:t> </w:t>
      </w:r>
      <w:r>
        <w:rPr>
          <w:color w:val="241F1F"/>
          <w:sz w:val="17"/>
        </w:rPr>
        <w:t>usw.,</w:t>
      </w:r>
    </w:p>
    <w:p>
      <w:pPr>
        <w:pStyle w:val="ListParagraph"/>
        <w:numPr>
          <w:ilvl w:val="1"/>
          <w:numId w:val="184"/>
        </w:numPr>
        <w:tabs>
          <w:tab w:pos="922" w:val="left" w:leader="none"/>
        </w:tabs>
        <w:spacing w:line="244" w:lineRule="auto" w:before="91" w:after="0"/>
        <w:ind w:left="921" w:right="0" w:hanging="170"/>
        <w:jc w:val="both"/>
        <w:rPr>
          <w:sz w:val="17"/>
        </w:rPr>
      </w:pPr>
      <w:r>
        <w:rPr>
          <w:color w:val="241F1F"/>
          <w:sz w:val="17"/>
        </w:rPr>
        <w:t>persönliche Begleitung zur Polizei, zu Ämtern und </w:t>
      </w:r>
      <w:r>
        <w:rPr>
          <w:color w:val="241F1F"/>
          <w:spacing w:val="-5"/>
          <w:sz w:val="17"/>
        </w:rPr>
        <w:t>Be- </w:t>
      </w:r>
      <w:r>
        <w:rPr>
          <w:color w:val="241F1F"/>
          <w:sz w:val="17"/>
        </w:rPr>
        <w:t>hörden, zu ärztlichen Untersuchungen, Rechtsanwalt sowie zu</w:t>
      </w:r>
      <w:r>
        <w:rPr>
          <w:color w:val="241F1F"/>
          <w:spacing w:val="-3"/>
          <w:sz w:val="17"/>
        </w:rPr>
        <w:t> </w:t>
      </w:r>
      <w:r>
        <w:rPr>
          <w:color w:val="241F1F"/>
          <w:sz w:val="17"/>
        </w:rPr>
        <w:t>Gerichtsverhandlungen,</w:t>
      </w:r>
    </w:p>
    <w:p>
      <w:pPr>
        <w:pStyle w:val="ListParagraph"/>
        <w:numPr>
          <w:ilvl w:val="1"/>
          <w:numId w:val="184"/>
        </w:numPr>
        <w:tabs>
          <w:tab w:pos="922" w:val="left" w:leader="none"/>
        </w:tabs>
        <w:spacing w:line="244" w:lineRule="auto" w:before="90" w:after="0"/>
        <w:ind w:left="921" w:right="0" w:hanging="170"/>
        <w:jc w:val="both"/>
        <w:rPr>
          <w:sz w:val="17"/>
        </w:rPr>
      </w:pPr>
      <w:r>
        <w:rPr>
          <w:color w:val="241F1F"/>
          <w:sz w:val="17"/>
        </w:rPr>
        <w:t>praktische Hilfe beim Ausfüllen von Formularen oder Anfertigen von</w:t>
      </w:r>
      <w:r>
        <w:rPr>
          <w:color w:val="241F1F"/>
          <w:spacing w:val="-3"/>
          <w:sz w:val="17"/>
        </w:rPr>
        <w:t> </w:t>
      </w:r>
      <w:r>
        <w:rPr>
          <w:color w:val="241F1F"/>
          <w:sz w:val="17"/>
        </w:rPr>
        <w:t>Schreiben.</w:t>
      </w:r>
    </w:p>
    <w:p>
      <w:pPr>
        <w:pStyle w:val="BodyText"/>
        <w:spacing w:line="244" w:lineRule="auto" w:before="91"/>
        <w:ind w:left="751"/>
        <w:jc w:val="both"/>
      </w:pPr>
      <w:r>
        <w:rPr>
          <w:color w:val="241F1F"/>
        </w:rPr>
        <w:t>Die meisten dieser Unterstützungsangebote können </w:t>
      </w:r>
      <w:r>
        <w:rPr>
          <w:color w:val="241F1F"/>
          <w:spacing w:val="-5"/>
        </w:rPr>
        <w:t>Op- </w:t>
      </w:r>
      <w:r>
        <w:rPr>
          <w:color w:val="241F1F"/>
        </w:rPr>
        <w:t>fer</w:t>
      </w:r>
      <w:r>
        <w:rPr>
          <w:color w:val="241F1F"/>
          <w:spacing w:val="-12"/>
        </w:rPr>
        <w:t> </w:t>
      </w:r>
      <w:r>
        <w:rPr>
          <w:color w:val="241F1F"/>
        </w:rPr>
        <w:t>von</w:t>
      </w:r>
      <w:r>
        <w:rPr>
          <w:color w:val="241F1F"/>
          <w:spacing w:val="-12"/>
        </w:rPr>
        <w:t> </w:t>
      </w:r>
      <w:r>
        <w:rPr>
          <w:color w:val="241F1F"/>
          <w:spacing w:val="-3"/>
        </w:rPr>
        <w:t>Straftaten</w:t>
      </w:r>
      <w:r>
        <w:rPr>
          <w:color w:val="241F1F"/>
          <w:spacing w:val="-11"/>
        </w:rPr>
        <w:t> </w:t>
      </w:r>
      <w:r>
        <w:rPr>
          <w:color w:val="241F1F"/>
        </w:rPr>
        <w:t>über</w:t>
      </w:r>
      <w:r>
        <w:rPr>
          <w:color w:val="241F1F"/>
          <w:spacing w:val="-12"/>
        </w:rPr>
        <w:t> </w:t>
      </w:r>
      <w:r>
        <w:rPr>
          <w:color w:val="241F1F"/>
        </w:rPr>
        <w:t>einen</w:t>
      </w:r>
      <w:r>
        <w:rPr>
          <w:color w:val="241F1F"/>
          <w:spacing w:val="-12"/>
        </w:rPr>
        <w:t> </w:t>
      </w:r>
      <w:r>
        <w:rPr>
          <w:color w:val="241F1F"/>
        </w:rPr>
        <w:t>langen</w:t>
      </w:r>
      <w:r>
        <w:rPr>
          <w:color w:val="241F1F"/>
          <w:spacing w:val="-11"/>
        </w:rPr>
        <w:t> </w:t>
      </w:r>
      <w:r>
        <w:rPr>
          <w:color w:val="241F1F"/>
          <w:spacing w:val="-3"/>
        </w:rPr>
        <w:t>Zeitraum</w:t>
      </w:r>
      <w:r>
        <w:rPr>
          <w:color w:val="241F1F"/>
          <w:spacing w:val="-12"/>
        </w:rPr>
        <w:t> </w:t>
      </w:r>
      <w:r>
        <w:rPr>
          <w:color w:val="241F1F"/>
        </w:rPr>
        <w:t>in</w:t>
      </w:r>
      <w:r>
        <w:rPr>
          <w:color w:val="241F1F"/>
          <w:spacing w:val="-12"/>
        </w:rPr>
        <w:t> </w:t>
      </w:r>
      <w:r>
        <w:rPr>
          <w:color w:val="241F1F"/>
        </w:rPr>
        <w:t>Anspruch nehmen, auch nach Abschluss des Strafverfahrens. Die nicht-staatlichen Einrichtungen der Opferhilfe werden zum großen </w:t>
      </w:r>
      <w:r>
        <w:rPr>
          <w:color w:val="241F1F"/>
          <w:spacing w:val="-5"/>
        </w:rPr>
        <w:t>Teil </w:t>
      </w:r>
      <w:r>
        <w:rPr>
          <w:color w:val="241F1F"/>
        </w:rPr>
        <w:t>durch staatliche Zuwendungen der Län- der mit finanziert, unter anderem auch durch Zuweisun- gen von Geldauflagen im Rahmen von</w:t>
      </w:r>
      <w:r>
        <w:rPr>
          <w:color w:val="241F1F"/>
          <w:spacing w:val="-26"/>
        </w:rPr>
        <w:t> </w:t>
      </w:r>
      <w:r>
        <w:rPr>
          <w:color w:val="241F1F"/>
        </w:rPr>
        <w:t>Strafverfahren.</w:t>
      </w:r>
    </w:p>
    <w:p>
      <w:pPr>
        <w:pStyle w:val="ListParagraph"/>
        <w:numPr>
          <w:ilvl w:val="0"/>
          <w:numId w:val="184"/>
        </w:numPr>
        <w:tabs>
          <w:tab w:pos="992" w:val="left" w:leader="none"/>
        </w:tabs>
        <w:spacing w:line="240" w:lineRule="auto" w:before="92" w:after="0"/>
        <w:ind w:left="991" w:right="0" w:hanging="241"/>
        <w:jc w:val="both"/>
        <w:rPr>
          <w:sz w:val="17"/>
        </w:rPr>
      </w:pPr>
      <w:r>
        <w:rPr>
          <w:color w:val="241F1F"/>
          <w:w w:val="110"/>
          <w:sz w:val="17"/>
        </w:rPr>
        <w:t>Buchstabe</w:t>
      </w:r>
      <w:r>
        <w:rPr>
          <w:color w:val="241F1F"/>
          <w:spacing w:val="-6"/>
          <w:w w:val="110"/>
          <w:sz w:val="17"/>
        </w:rPr>
        <w:t> </w:t>
      </w:r>
      <w:r>
        <w:rPr>
          <w:color w:val="241F1F"/>
          <w:w w:val="110"/>
          <w:sz w:val="17"/>
        </w:rPr>
        <w:t>f</w:t>
      </w:r>
    </w:p>
    <w:p>
      <w:pPr>
        <w:pStyle w:val="BodyText"/>
        <w:spacing w:line="244" w:lineRule="auto" w:before="94"/>
        <w:ind w:left="751"/>
        <w:jc w:val="both"/>
      </w:pPr>
      <w:r>
        <w:rPr>
          <w:color w:val="241F1F"/>
        </w:rPr>
        <w:t>Nach dieser Vorschrift sollen die Privatsphäre der Opfer der genannten Straftaten und ihr Bildnis geschützt wer- den.</w:t>
      </w:r>
    </w:p>
    <w:p>
      <w:pPr>
        <w:pStyle w:val="BodyText"/>
        <w:spacing w:line="244" w:lineRule="auto" w:before="91"/>
        <w:ind w:left="751"/>
        <w:jc w:val="both"/>
      </w:pPr>
      <w:r>
        <w:rPr>
          <w:color w:val="241F1F"/>
          <w:spacing w:val="-3"/>
        </w:rPr>
        <w:t>Zum</w:t>
      </w:r>
      <w:r>
        <w:rPr>
          <w:color w:val="241F1F"/>
          <w:spacing w:val="-11"/>
        </w:rPr>
        <w:t> </w:t>
      </w:r>
      <w:r>
        <w:rPr>
          <w:color w:val="241F1F"/>
        </w:rPr>
        <w:t>Schutz</w:t>
      </w:r>
      <w:r>
        <w:rPr>
          <w:color w:val="241F1F"/>
          <w:spacing w:val="-9"/>
        </w:rPr>
        <w:t> </w:t>
      </w:r>
      <w:r>
        <w:rPr>
          <w:color w:val="241F1F"/>
        </w:rPr>
        <w:t>der</w:t>
      </w:r>
      <w:r>
        <w:rPr>
          <w:color w:val="241F1F"/>
          <w:spacing w:val="-11"/>
        </w:rPr>
        <w:t> </w:t>
      </w:r>
      <w:r>
        <w:rPr>
          <w:color w:val="241F1F"/>
          <w:spacing w:val="-3"/>
        </w:rPr>
        <w:t>Privatsphäre</w:t>
      </w:r>
      <w:r>
        <w:rPr>
          <w:color w:val="241F1F"/>
          <w:spacing w:val="-10"/>
        </w:rPr>
        <w:t> </w:t>
      </w:r>
      <w:r>
        <w:rPr>
          <w:color w:val="241F1F"/>
        </w:rPr>
        <w:t>ermöglicht</w:t>
      </w:r>
      <w:r>
        <w:rPr>
          <w:color w:val="241F1F"/>
          <w:spacing w:val="-11"/>
        </w:rPr>
        <w:t> </w:t>
      </w:r>
      <w:r>
        <w:rPr>
          <w:color w:val="241F1F"/>
        </w:rPr>
        <w:t>§</w:t>
      </w:r>
      <w:r>
        <w:rPr>
          <w:color w:val="241F1F"/>
          <w:spacing w:val="-9"/>
        </w:rPr>
        <w:t> </w:t>
      </w:r>
      <w:r>
        <w:rPr>
          <w:color w:val="241F1F"/>
        </w:rPr>
        <w:t>171b</w:t>
      </w:r>
      <w:r>
        <w:rPr>
          <w:color w:val="241F1F"/>
          <w:spacing w:val="-11"/>
        </w:rPr>
        <w:t> </w:t>
      </w:r>
      <w:r>
        <w:rPr>
          <w:color w:val="241F1F"/>
        </w:rPr>
        <w:t>GVG</w:t>
      </w:r>
      <w:r>
        <w:rPr>
          <w:color w:val="241F1F"/>
          <w:spacing w:val="-10"/>
        </w:rPr>
        <w:t> </w:t>
      </w:r>
      <w:r>
        <w:rPr>
          <w:color w:val="241F1F"/>
        </w:rPr>
        <w:t>den Ausschluss der Öffentlichkeit im gerichtlichen </w:t>
      </w:r>
      <w:r>
        <w:rPr>
          <w:color w:val="241F1F"/>
          <w:spacing w:val="-4"/>
        </w:rPr>
        <w:t>Verfahren. </w:t>
      </w:r>
      <w:r>
        <w:rPr>
          <w:color w:val="241F1F"/>
        </w:rPr>
        <w:t>Nach § 171b Absatz 1 GVG kann die Öffentlichkeit aus- geschlossen werden, soweit die Erörterung dieser per- sönlichen</w:t>
      </w:r>
      <w:r>
        <w:rPr>
          <w:color w:val="241F1F"/>
          <w:spacing w:val="-12"/>
        </w:rPr>
        <w:t> </w:t>
      </w:r>
      <w:r>
        <w:rPr>
          <w:color w:val="241F1F"/>
        </w:rPr>
        <w:t>Umstände</w:t>
      </w:r>
      <w:r>
        <w:rPr>
          <w:color w:val="241F1F"/>
          <w:spacing w:val="-12"/>
        </w:rPr>
        <w:t> </w:t>
      </w:r>
      <w:r>
        <w:rPr>
          <w:color w:val="241F1F"/>
        </w:rPr>
        <w:t>schutzwürdige</w:t>
      </w:r>
      <w:r>
        <w:rPr>
          <w:color w:val="241F1F"/>
          <w:spacing w:val="-11"/>
        </w:rPr>
        <w:t> </w:t>
      </w:r>
      <w:r>
        <w:rPr>
          <w:color w:val="241F1F"/>
        </w:rPr>
        <w:t>Interessen</w:t>
      </w:r>
      <w:r>
        <w:rPr>
          <w:color w:val="241F1F"/>
          <w:spacing w:val="-12"/>
        </w:rPr>
        <w:t> </w:t>
      </w:r>
      <w:r>
        <w:rPr>
          <w:color w:val="241F1F"/>
        </w:rPr>
        <w:t>eines</w:t>
      </w:r>
      <w:r>
        <w:rPr>
          <w:color w:val="241F1F"/>
          <w:spacing w:val="-11"/>
        </w:rPr>
        <w:t> </w:t>
      </w:r>
      <w:r>
        <w:rPr>
          <w:color w:val="241F1F"/>
          <w:spacing w:val="-8"/>
        </w:rPr>
        <w:t>Pro- </w:t>
      </w:r>
      <w:r>
        <w:rPr>
          <w:color w:val="241F1F"/>
        </w:rPr>
        <w:t>zessbeteiligten, eines Zeugen oder eines Verletzten entgegenstehen würde und nicht das Interesse an der öffentlichen Erörterung dieser Umstände überwiegt. Die Öffentlichkeit darf nach § 171b Absatz 4 GVG jedoch nicht ausgeschlossen werden, soweit die betroffene </w:t>
      </w:r>
      <w:r>
        <w:rPr>
          <w:color w:val="241F1F"/>
          <w:spacing w:val="-7"/>
        </w:rPr>
        <w:t>Per- </w:t>
      </w:r>
      <w:r>
        <w:rPr>
          <w:color w:val="241F1F"/>
        </w:rPr>
        <w:t>son dem Ausschluss widerspricht. Nach § 171b  Ab- satz 2 GVG soll die Öffentlichkeit ausgeschlossen wer- den, soweit in Verfahren wegen Straftaten gegen die sexuelle Selbstbestimmung oder gegen das Leben, </w:t>
      </w:r>
      <w:r>
        <w:rPr>
          <w:color w:val="241F1F"/>
          <w:spacing w:val="-4"/>
        </w:rPr>
        <w:t>we- </w:t>
      </w:r>
      <w:r>
        <w:rPr>
          <w:color w:val="241F1F"/>
        </w:rPr>
        <w:t>gen Misshandlung von Schutzbefohlenen oder wegen einzelner Straftaten gegen die persönliche Freiheit ein Zeuge unter 18 Jahren vernommen wird. Auch in diesen Fällen darf nach § 171b Absatz 4 GVG die </w:t>
      </w:r>
      <w:r>
        <w:rPr>
          <w:color w:val="241F1F"/>
          <w:spacing w:val="-3"/>
        </w:rPr>
        <w:t>Öffentlichkeit </w:t>
      </w:r>
      <w:r>
        <w:rPr>
          <w:color w:val="241F1F"/>
        </w:rPr>
        <w:t>dann</w:t>
      </w:r>
      <w:r>
        <w:rPr>
          <w:color w:val="241F1F"/>
          <w:spacing w:val="-8"/>
        </w:rPr>
        <w:t> </w:t>
      </w:r>
      <w:r>
        <w:rPr>
          <w:color w:val="241F1F"/>
        </w:rPr>
        <w:t>nicht</w:t>
      </w:r>
      <w:r>
        <w:rPr>
          <w:color w:val="241F1F"/>
          <w:spacing w:val="-7"/>
        </w:rPr>
        <w:t> </w:t>
      </w:r>
      <w:r>
        <w:rPr>
          <w:color w:val="241F1F"/>
        </w:rPr>
        <w:t>ausgeschlossen</w:t>
      </w:r>
      <w:r>
        <w:rPr>
          <w:color w:val="241F1F"/>
          <w:spacing w:val="-7"/>
        </w:rPr>
        <w:t> </w:t>
      </w:r>
      <w:r>
        <w:rPr>
          <w:color w:val="241F1F"/>
          <w:spacing w:val="-3"/>
        </w:rPr>
        <w:t>werden,</w:t>
      </w:r>
      <w:r>
        <w:rPr>
          <w:color w:val="241F1F"/>
          <w:spacing w:val="-7"/>
        </w:rPr>
        <w:t> </w:t>
      </w:r>
      <w:r>
        <w:rPr>
          <w:color w:val="241F1F"/>
        </w:rPr>
        <w:t>soweit</w:t>
      </w:r>
      <w:r>
        <w:rPr>
          <w:color w:val="241F1F"/>
          <w:spacing w:val="-7"/>
        </w:rPr>
        <w:t> </w:t>
      </w:r>
      <w:r>
        <w:rPr>
          <w:color w:val="241F1F"/>
        </w:rPr>
        <w:t>die</w:t>
      </w:r>
      <w:r>
        <w:rPr>
          <w:color w:val="241F1F"/>
          <w:spacing w:val="-7"/>
        </w:rPr>
        <w:t> </w:t>
      </w:r>
      <w:r>
        <w:rPr>
          <w:color w:val="241F1F"/>
          <w:spacing w:val="-3"/>
        </w:rPr>
        <w:t>betroffene </w:t>
      </w:r>
      <w:r>
        <w:rPr>
          <w:color w:val="241F1F"/>
        </w:rPr>
        <w:t>Person dem Ausschluss widerspricht. Nach § 171b Ab- satz</w:t>
      </w:r>
      <w:r>
        <w:rPr>
          <w:color w:val="241F1F"/>
          <w:spacing w:val="-19"/>
        </w:rPr>
        <w:t> </w:t>
      </w:r>
      <w:r>
        <w:rPr>
          <w:color w:val="241F1F"/>
        </w:rPr>
        <w:t>3</w:t>
      </w:r>
      <w:r>
        <w:rPr>
          <w:color w:val="241F1F"/>
          <w:spacing w:val="-19"/>
        </w:rPr>
        <w:t> </w:t>
      </w:r>
      <w:r>
        <w:rPr>
          <w:color w:val="241F1F"/>
        </w:rPr>
        <w:t>GVG</w:t>
      </w:r>
      <w:r>
        <w:rPr>
          <w:color w:val="241F1F"/>
          <w:spacing w:val="-19"/>
        </w:rPr>
        <w:t> </w:t>
      </w:r>
      <w:r>
        <w:rPr>
          <w:color w:val="241F1F"/>
        </w:rPr>
        <w:t>ist</w:t>
      </w:r>
      <w:r>
        <w:rPr>
          <w:color w:val="241F1F"/>
          <w:spacing w:val="-19"/>
        </w:rPr>
        <w:t> </w:t>
      </w:r>
      <w:r>
        <w:rPr>
          <w:color w:val="241F1F"/>
        </w:rPr>
        <w:t>die</w:t>
      </w:r>
      <w:r>
        <w:rPr>
          <w:color w:val="241F1F"/>
          <w:spacing w:val="-19"/>
        </w:rPr>
        <w:t> </w:t>
      </w:r>
      <w:r>
        <w:rPr>
          <w:color w:val="241F1F"/>
        </w:rPr>
        <w:t>Öffentlichkeit</w:t>
      </w:r>
      <w:r>
        <w:rPr>
          <w:color w:val="241F1F"/>
          <w:spacing w:val="-19"/>
        </w:rPr>
        <w:t> </w:t>
      </w:r>
      <w:r>
        <w:rPr>
          <w:color w:val="241F1F"/>
        </w:rPr>
        <w:t>auszuschließen,</w:t>
      </w:r>
      <w:r>
        <w:rPr>
          <w:color w:val="241F1F"/>
          <w:spacing w:val="-19"/>
        </w:rPr>
        <w:t> </w:t>
      </w:r>
      <w:r>
        <w:rPr>
          <w:color w:val="241F1F"/>
        </w:rPr>
        <w:t>wenn</w:t>
      </w:r>
      <w:r>
        <w:rPr>
          <w:color w:val="241F1F"/>
          <w:spacing w:val="-19"/>
        </w:rPr>
        <w:t> </w:t>
      </w:r>
      <w:r>
        <w:rPr>
          <w:color w:val="241F1F"/>
        </w:rPr>
        <w:t>die Voraussetzungen</w:t>
      </w:r>
      <w:r>
        <w:rPr>
          <w:color w:val="241F1F"/>
          <w:spacing w:val="-7"/>
        </w:rPr>
        <w:t> </w:t>
      </w:r>
      <w:r>
        <w:rPr>
          <w:color w:val="241F1F"/>
        </w:rPr>
        <w:t>der</w:t>
      </w:r>
      <w:r>
        <w:rPr>
          <w:color w:val="241F1F"/>
          <w:spacing w:val="-6"/>
        </w:rPr>
        <w:t> </w:t>
      </w:r>
      <w:r>
        <w:rPr>
          <w:color w:val="241F1F"/>
        </w:rPr>
        <w:t>Absätze</w:t>
      </w:r>
      <w:r>
        <w:rPr>
          <w:color w:val="241F1F"/>
          <w:spacing w:val="-7"/>
        </w:rPr>
        <w:t> </w:t>
      </w:r>
      <w:r>
        <w:rPr>
          <w:color w:val="241F1F"/>
        </w:rPr>
        <w:t>1</w:t>
      </w:r>
      <w:r>
        <w:rPr>
          <w:color w:val="241F1F"/>
          <w:spacing w:val="-6"/>
        </w:rPr>
        <w:t> </w:t>
      </w:r>
      <w:r>
        <w:rPr>
          <w:color w:val="241F1F"/>
        </w:rPr>
        <w:t>oder</w:t>
      </w:r>
      <w:r>
        <w:rPr>
          <w:color w:val="241F1F"/>
          <w:spacing w:val="-7"/>
        </w:rPr>
        <w:t> </w:t>
      </w:r>
      <w:r>
        <w:rPr>
          <w:color w:val="241F1F"/>
        </w:rPr>
        <w:t>2</w:t>
      </w:r>
      <w:r>
        <w:rPr>
          <w:color w:val="241F1F"/>
          <w:spacing w:val="-6"/>
        </w:rPr>
        <w:t> </w:t>
      </w:r>
      <w:r>
        <w:rPr>
          <w:color w:val="241F1F"/>
        </w:rPr>
        <w:t>vorliegen</w:t>
      </w:r>
      <w:r>
        <w:rPr>
          <w:color w:val="241F1F"/>
          <w:spacing w:val="-6"/>
        </w:rPr>
        <w:t> </w:t>
      </w:r>
      <w:r>
        <w:rPr>
          <w:color w:val="241F1F"/>
        </w:rPr>
        <w:t>und</w:t>
      </w:r>
      <w:r>
        <w:rPr>
          <w:color w:val="241F1F"/>
          <w:spacing w:val="-7"/>
        </w:rPr>
        <w:t> </w:t>
      </w:r>
      <w:r>
        <w:rPr>
          <w:color w:val="241F1F"/>
          <w:spacing w:val="-4"/>
        </w:rPr>
        <w:t>der </w:t>
      </w:r>
      <w:r>
        <w:rPr>
          <w:color w:val="241F1F"/>
        </w:rPr>
        <w:t>Ausschluss</w:t>
      </w:r>
      <w:r>
        <w:rPr>
          <w:color w:val="241F1F"/>
          <w:spacing w:val="-7"/>
        </w:rPr>
        <w:t> </w:t>
      </w:r>
      <w:r>
        <w:rPr>
          <w:color w:val="241F1F"/>
        </w:rPr>
        <w:t>von</w:t>
      </w:r>
      <w:r>
        <w:rPr>
          <w:color w:val="241F1F"/>
          <w:spacing w:val="-6"/>
        </w:rPr>
        <w:t> </w:t>
      </w:r>
      <w:r>
        <w:rPr>
          <w:color w:val="241F1F"/>
        </w:rPr>
        <w:t>der</w:t>
      </w:r>
      <w:r>
        <w:rPr>
          <w:color w:val="241F1F"/>
          <w:spacing w:val="-6"/>
        </w:rPr>
        <w:t> </w:t>
      </w:r>
      <w:r>
        <w:rPr>
          <w:color w:val="241F1F"/>
        </w:rPr>
        <w:t>Person,</w:t>
      </w:r>
      <w:r>
        <w:rPr>
          <w:color w:val="241F1F"/>
          <w:spacing w:val="-6"/>
        </w:rPr>
        <w:t> </w:t>
      </w:r>
      <w:r>
        <w:rPr>
          <w:color w:val="241F1F"/>
        </w:rPr>
        <w:t>deren</w:t>
      </w:r>
      <w:r>
        <w:rPr>
          <w:color w:val="241F1F"/>
          <w:spacing w:val="-6"/>
        </w:rPr>
        <w:t> </w:t>
      </w:r>
      <w:r>
        <w:rPr>
          <w:color w:val="241F1F"/>
        </w:rPr>
        <w:t>Lebensbereich</w:t>
      </w:r>
      <w:r>
        <w:rPr>
          <w:color w:val="241F1F"/>
          <w:spacing w:val="-6"/>
        </w:rPr>
        <w:t> </w:t>
      </w:r>
      <w:r>
        <w:rPr>
          <w:color w:val="241F1F"/>
        </w:rPr>
        <w:t>betrof- fen ist, beantragt</w:t>
      </w:r>
      <w:r>
        <w:rPr>
          <w:color w:val="241F1F"/>
          <w:spacing w:val="-3"/>
        </w:rPr>
        <w:t> </w:t>
      </w:r>
      <w:r>
        <w:rPr>
          <w:color w:val="241F1F"/>
        </w:rPr>
        <w:t>wird.</w:t>
      </w:r>
    </w:p>
    <w:p>
      <w:pPr>
        <w:pStyle w:val="BodyText"/>
        <w:spacing w:line="244" w:lineRule="auto" w:before="100"/>
        <w:ind w:left="752"/>
        <w:jc w:val="both"/>
      </w:pPr>
      <w:r>
        <w:rPr>
          <w:color w:val="241F1F"/>
        </w:rPr>
        <w:t>Auch nach § 172 GVG kann die Öffentlichkeit aus Grün- den des Zeugenschutzes von der Verhandlung ausge-</w:t>
      </w:r>
    </w:p>
    <w:p>
      <w:pPr>
        <w:pStyle w:val="BodyText"/>
        <w:spacing w:line="244" w:lineRule="auto" w:before="93"/>
        <w:ind w:left="226" w:right="718"/>
        <w:jc w:val="both"/>
      </w:pPr>
      <w:r>
        <w:rPr/>
        <w:br w:type="column"/>
      </w:r>
      <w:r>
        <w:rPr>
          <w:color w:val="241F1F"/>
        </w:rPr>
        <w:t>schlossen</w:t>
      </w:r>
      <w:r>
        <w:rPr>
          <w:color w:val="241F1F"/>
          <w:spacing w:val="-17"/>
        </w:rPr>
        <w:t> </w:t>
      </w:r>
      <w:r>
        <w:rPr>
          <w:color w:val="241F1F"/>
        </w:rPr>
        <w:t>werden.</w:t>
      </w:r>
      <w:r>
        <w:rPr>
          <w:color w:val="241F1F"/>
          <w:spacing w:val="-17"/>
        </w:rPr>
        <w:t> </w:t>
      </w:r>
      <w:r>
        <w:rPr>
          <w:color w:val="241F1F"/>
        </w:rPr>
        <w:t>Ohne</w:t>
      </w:r>
      <w:r>
        <w:rPr>
          <w:color w:val="241F1F"/>
          <w:spacing w:val="-17"/>
        </w:rPr>
        <w:t> </w:t>
      </w:r>
      <w:r>
        <w:rPr>
          <w:color w:val="241F1F"/>
        </w:rPr>
        <w:t>weitere</w:t>
      </w:r>
      <w:r>
        <w:rPr>
          <w:color w:val="241F1F"/>
          <w:spacing w:val="-16"/>
        </w:rPr>
        <w:t> </w:t>
      </w:r>
      <w:r>
        <w:rPr>
          <w:color w:val="241F1F"/>
        </w:rPr>
        <w:t>Voraussetzungen</w:t>
      </w:r>
      <w:r>
        <w:rPr>
          <w:color w:val="241F1F"/>
          <w:spacing w:val="-17"/>
        </w:rPr>
        <w:t> </w:t>
      </w:r>
      <w:r>
        <w:rPr>
          <w:color w:val="241F1F"/>
        </w:rPr>
        <w:t>ist</w:t>
      </w:r>
      <w:r>
        <w:rPr>
          <w:color w:val="241F1F"/>
          <w:spacing w:val="-17"/>
        </w:rPr>
        <w:t> </w:t>
      </w:r>
      <w:r>
        <w:rPr>
          <w:color w:val="241F1F"/>
        </w:rPr>
        <w:t>der Ausschluss der Öffentlichkeit nach dieser Vorschrift möglich bei einer  Vernehmung  von  Personen  unter  18</w:t>
      </w:r>
      <w:r>
        <w:rPr>
          <w:color w:val="241F1F"/>
          <w:spacing w:val="-2"/>
        </w:rPr>
        <w:t> </w:t>
      </w:r>
      <w:r>
        <w:rPr>
          <w:color w:val="241F1F"/>
        </w:rPr>
        <w:t>Jahren.</w:t>
      </w:r>
    </w:p>
    <w:p>
      <w:pPr>
        <w:pStyle w:val="BodyText"/>
        <w:spacing w:line="244" w:lineRule="auto" w:before="98"/>
        <w:ind w:left="226" w:right="718"/>
        <w:jc w:val="both"/>
      </w:pPr>
      <w:r>
        <w:rPr>
          <w:color w:val="241F1F"/>
        </w:rPr>
        <w:t>Nach § 170 Absatz 1 GVG sind auch Verhandlungen, Erörterungen und Anhörungen in Gewaltschutzverfahren grundsätzlich nicht öffentlich. Das Gericht kann die Öffentlichkeit zulassen, jedoch nicht gegen den Willen eines Beteiligten.</w:t>
      </w:r>
    </w:p>
    <w:p>
      <w:pPr>
        <w:pStyle w:val="BodyText"/>
        <w:spacing w:line="244" w:lineRule="auto" w:before="100"/>
        <w:ind w:left="226" w:right="718"/>
        <w:jc w:val="both"/>
      </w:pPr>
      <w:r>
        <w:rPr>
          <w:color w:val="241F1F"/>
        </w:rPr>
        <w:t>Nach</w:t>
      </w:r>
      <w:r>
        <w:rPr>
          <w:color w:val="241F1F"/>
          <w:spacing w:val="-9"/>
        </w:rPr>
        <w:t> </w:t>
      </w:r>
      <w:r>
        <w:rPr>
          <w:color w:val="241F1F"/>
        </w:rPr>
        <w:t>Nummer</w:t>
      </w:r>
      <w:r>
        <w:rPr>
          <w:color w:val="241F1F"/>
          <w:spacing w:val="-8"/>
        </w:rPr>
        <w:t> </w:t>
      </w:r>
      <w:r>
        <w:rPr>
          <w:color w:val="241F1F"/>
        </w:rPr>
        <w:t>23</w:t>
      </w:r>
      <w:r>
        <w:rPr>
          <w:color w:val="241F1F"/>
          <w:spacing w:val="-8"/>
        </w:rPr>
        <w:t> </w:t>
      </w:r>
      <w:r>
        <w:rPr>
          <w:color w:val="241F1F"/>
        </w:rPr>
        <w:t>und</w:t>
      </w:r>
      <w:r>
        <w:rPr>
          <w:color w:val="241F1F"/>
          <w:spacing w:val="-8"/>
        </w:rPr>
        <w:t> </w:t>
      </w:r>
      <w:r>
        <w:rPr>
          <w:color w:val="241F1F"/>
        </w:rPr>
        <w:t>129</w:t>
      </w:r>
      <w:r>
        <w:rPr>
          <w:color w:val="241F1F"/>
          <w:spacing w:val="-8"/>
        </w:rPr>
        <w:t> </w:t>
      </w:r>
      <w:r>
        <w:rPr>
          <w:color w:val="241F1F"/>
        </w:rPr>
        <w:t>RiStBV</w:t>
      </w:r>
      <w:r>
        <w:rPr>
          <w:color w:val="241F1F"/>
          <w:spacing w:val="-8"/>
        </w:rPr>
        <w:t> </w:t>
      </w:r>
      <w:r>
        <w:rPr>
          <w:color w:val="241F1F"/>
        </w:rPr>
        <w:t>sind</w:t>
      </w:r>
      <w:r>
        <w:rPr>
          <w:color w:val="241F1F"/>
          <w:spacing w:val="-8"/>
        </w:rPr>
        <w:t> </w:t>
      </w:r>
      <w:r>
        <w:rPr>
          <w:color w:val="241F1F"/>
        </w:rPr>
        <w:t>bei</w:t>
      </w:r>
      <w:r>
        <w:rPr>
          <w:color w:val="241F1F"/>
          <w:spacing w:val="-8"/>
        </w:rPr>
        <w:t> </w:t>
      </w:r>
      <w:r>
        <w:rPr>
          <w:color w:val="241F1F"/>
        </w:rPr>
        <w:t>der</w:t>
      </w:r>
      <w:r>
        <w:rPr>
          <w:color w:val="241F1F"/>
          <w:spacing w:val="-8"/>
        </w:rPr>
        <w:t> </w:t>
      </w:r>
      <w:r>
        <w:rPr>
          <w:color w:val="241F1F"/>
        </w:rPr>
        <w:t>Unterrich- tung der Öffentlichkeit über ein Strafverfahren, die Per- </w:t>
      </w:r>
      <w:r>
        <w:rPr>
          <w:color w:val="241F1F"/>
          <w:spacing w:val="-3"/>
        </w:rPr>
        <w:t>sönlichkeitsrechte </w:t>
      </w:r>
      <w:r>
        <w:rPr>
          <w:color w:val="241F1F"/>
        </w:rPr>
        <w:t>des </w:t>
      </w:r>
      <w:r>
        <w:rPr>
          <w:color w:val="241F1F"/>
          <w:spacing w:val="-3"/>
        </w:rPr>
        <w:t>Verletzten </w:t>
      </w:r>
      <w:r>
        <w:rPr>
          <w:color w:val="241F1F"/>
        </w:rPr>
        <w:t>zu beachten. </w:t>
      </w:r>
      <w:r>
        <w:rPr>
          <w:color w:val="241F1F"/>
          <w:spacing w:val="-3"/>
        </w:rPr>
        <w:t>Zudem</w:t>
      </w:r>
      <w:r>
        <w:rPr>
          <w:color w:val="241F1F"/>
          <w:spacing w:val="-36"/>
        </w:rPr>
        <w:t> </w:t>
      </w:r>
      <w:r>
        <w:rPr>
          <w:color w:val="241F1F"/>
        </w:rPr>
        <w:t>soll eine Bloßstellung dieser Personen vermieden werden. </w:t>
      </w:r>
      <w:r>
        <w:rPr>
          <w:color w:val="241F1F"/>
          <w:spacing w:val="-7"/>
        </w:rPr>
        <w:t>In </w:t>
      </w:r>
      <w:r>
        <w:rPr>
          <w:color w:val="241F1F"/>
        </w:rPr>
        <w:t>Nummer 23 RiStBV ist festgehalten, dass dem allgemei- nen Informationsinteresse der Öffentlichkeit in der </w:t>
      </w:r>
      <w:r>
        <w:rPr>
          <w:color w:val="241F1F"/>
          <w:spacing w:val="-3"/>
        </w:rPr>
        <w:t>Regel </w:t>
      </w:r>
      <w:r>
        <w:rPr>
          <w:color w:val="241F1F"/>
        </w:rPr>
        <w:t>ohne Namensnennung entsprochen werden</w:t>
      </w:r>
      <w:r>
        <w:rPr>
          <w:color w:val="241F1F"/>
          <w:spacing w:val="-7"/>
        </w:rPr>
        <w:t> </w:t>
      </w:r>
      <w:r>
        <w:rPr>
          <w:color w:val="241F1F"/>
        </w:rPr>
        <w:t>kann.</w:t>
      </w:r>
    </w:p>
    <w:p>
      <w:pPr>
        <w:pStyle w:val="BodyText"/>
        <w:spacing w:line="244" w:lineRule="auto" w:before="100"/>
        <w:ind w:left="226" w:right="718"/>
        <w:jc w:val="both"/>
      </w:pPr>
      <w:r>
        <w:rPr>
          <w:color w:val="241F1F"/>
          <w:spacing w:val="-4"/>
        </w:rPr>
        <w:t>Ton- </w:t>
      </w:r>
      <w:r>
        <w:rPr>
          <w:color w:val="241F1F"/>
        </w:rPr>
        <w:t>und Fernseh-Rundfunkaufnahmen sowie </w:t>
      </w:r>
      <w:r>
        <w:rPr>
          <w:color w:val="241F1F"/>
          <w:spacing w:val="-4"/>
        </w:rPr>
        <w:t>Ton- </w:t>
      </w:r>
      <w:r>
        <w:rPr>
          <w:color w:val="241F1F"/>
        </w:rPr>
        <w:t>und Filmaufnahmen zum Zwecke der Veröffentlichung sind während</w:t>
      </w:r>
      <w:r>
        <w:rPr>
          <w:color w:val="241F1F"/>
          <w:spacing w:val="-10"/>
        </w:rPr>
        <w:t> </w:t>
      </w:r>
      <w:r>
        <w:rPr>
          <w:color w:val="241F1F"/>
        </w:rPr>
        <w:t>der</w:t>
      </w:r>
      <w:r>
        <w:rPr>
          <w:color w:val="241F1F"/>
          <w:spacing w:val="-10"/>
        </w:rPr>
        <w:t> </w:t>
      </w:r>
      <w:r>
        <w:rPr>
          <w:color w:val="241F1F"/>
        </w:rPr>
        <w:t>Hauptverhandlung</w:t>
      </w:r>
      <w:r>
        <w:rPr>
          <w:color w:val="241F1F"/>
          <w:spacing w:val="-9"/>
        </w:rPr>
        <w:t> </w:t>
      </w:r>
      <w:r>
        <w:rPr>
          <w:color w:val="241F1F"/>
        </w:rPr>
        <w:t>einschließlich</w:t>
      </w:r>
      <w:r>
        <w:rPr>
          <w:color w:val="241F1F"/>
          <w:spacing w:val="-10"/>
        </w:rPr>
        <w:t> </w:t>
      </w:r>
      <w:r>
        <w:rPr>
          <w:color w:val="241F1F"/>
        </w:rPr>
        <w:t>der</w:t>
      </w:r>
      <w:r>
        <w:rPr>
          <w:color w:val="241F1F"/>
          <w:spacing w:val="-9"/>
        </w:rPr>
        <w:t> </w:t>
      </w:r>
      <w:r>
        <w:rPr>
          <w:color w:val="241F1F"/>
          <w:spacing w:val="-4"/>
        </w:rPr>
        <w:t>Urteils- </w:t>
      </w:r>
      <w:r>
        <w:rPr>
          <w:color w:val="241F1F"/>
        </w:rPr>
        <w:t>verkündung</w:t>
      </w:r>
      <w:r>
        <w:rPr>
          <w:color w:val="241F1F"/>
          <w:spacing w:val="-17"/>
        </w:rPr>
        <w:t> </w:t>
      </w:r>
      <w:r>
        <w:rPr>
          <w:color w:val="241F1F"/>
        </w:rPr>
        <w:t>nach</w:t>
      </w:r>
      <w:r>
        <w:rPr>
          <w:color w:val="241F1F"/>
          <w:spacing w:val="-16"/>
        </w:rPr>
        <w:t> </w:t>
      </w:r>
      <w:r>
        <w:rPr>
          <w:color w:val="241F1F"/>
        </w:rPr>
        <w:t>§</w:t>
      </w:r>
      <w:r>
        <w:rPr>
          <w:color w:val="241F1F"/>
          <w:spacing w:val="-16"/>
        </w:rPr>
        <w:t> </w:t>
      </w:r>
      <w:r>
        <w:rPr>
          <w:color w:val="241F1F"/>
        </w:rPr>
        <w:t>169</w:t>
      </w:r>
      <w:r>
        <w:rPr>
          <w:color w:val="241F1F"/>
          <w:spacing w:val="-16"/>
        </w:rPr>
        <w:t> </w:t>
      </w:r>
      <w:r>
        <w:rPr>
          <w:color w:val="241F1F"/>
        </w:rPr>
        <w:t>Satz</w:t>
      </w:r>
      <w:r>
        <w:rPr>
          <w:color w:val="241F1F"/>
          <w:spacing w:val="-16"/>
        </w:rPr>
        <w:t> </w:t>
      </w:r>
      <w:r>
        <w:rPr>
          <w:color w:val="241F1F"/>
        </w:rPr>
        <w:t>2</w:t>
      </w:r>
      <w:r>
        <w:rPr>
          <w:color w:val="241F1F"/>
          <w:spacing w:val="-17"/>
        </w:rPr>
        <w:t> </w:t>
      </w:r>
      <w:r>
        <w:rPr>
          <w:color w:val="241F1F"/>
        </w:rPr>
        <w:t>GVG</w:t>
      </w:r>
      <w:r>
        <w:rPr>
          <w:color w:val="241F1F"/>
          <w:spacing w:val="-16"/>
        </w:rPr>
        <w:t> </w:t>
      </w:r>
      <w:r>
        <w:rPr>
          <w:color w:val="241F1F"/>
        </w:rPr>
        <w:t>unzulässig.</w:t>
      </w:r>
      <w:r>
        <w:rPr>
          <w:color w:val="241F1F"/>
          <w:spacing w:val="-16"/>
        </w:rPr>
        <w:t> </w:t>
      </w:r>
      <w:r>
        <w:rPr>
          <w:color w:val="241F1F"/>
        </w:rPr>
        <w:t>Auch</w:t>
      </w:r>
      <w:r>
        <w:rPr>
          <w:color w:val="241F1F"/>
          <w:spacing w:val="-16"/>
        </w:rPr>
        <w:t> </w:t>
      </w:r>
      <w:r>
        <w:rPr>
          <w:color w:val="241F1F"/>
        </w:rPr>
        <w:t>das Fotografieren ist während der Hauptverhandlung in aller Regel aufgrund von nach § 176 GVG ergehenden sitzungspolizeilicher Anordnungen des oder der Vorsit- zenden des Gerichts</w:t>
      </w:r>
      <w:r>
        <w:rPr>
          <w:color w:val="241F1F"/>
          <w:spacing w:val="-4"/>
        </w:rPr>
        <w:t> </w:t>
      </w:r>
      <w:r>
        <w:rPr>
          <w:color w:val="241F1F"/>
        </w:rPr>
        <w:t>verboten.</w:t>
      </w:r>
    </w:p>
    <w:p>
      <w:pPr>
        <w:pStyle w:val="BodyText"/>
        <w:spacing w:line="244" w:lineRule="auto" w:before="100"/>
        <w:ind w:left="226" w:right="718"/>
        <w:jc w:val="both"/>
      </w:pPr>
      <w:r>
        <w:rPr>
          <w:color w:val="241F1F"/>
        </w:rPr>
        <w:t>In Nummer 129 RiStBV wird betont, dass bei Entschei- dungen des oder der Gerichtsvorsitzenden darüber, ob und inwieweit außerhalb der Hauptverhandlung </w:t>
      </w:r>
      <w:r>
        <w:rPr>
          <w:color w:val="241F1F"/>
          <w:spacing w:val="-3"/>
        </w:rPr>
        <w:t>Ton-, </w:t>
      </w:r>
      <w:r>
        <w:rPr>
          <w:color w:val="241F1F"/>
        </w:rPr>
        <w:t>Film- und Bildaufnahmen gemacht werden dürfen, das </w:t>
      </w:r>
      <w:r>
        <w:rPr>
          <w:color w:val="241F1F"/>
          <w:spacing w:val="-3"/>
        </w:rPr>
        <w:t>Persönlichkeitsrecht </w:t>
      </w:r>
      <w:r>
        <w:rPr>
          <w:color w:val="241F1F"/>
        </w:rPr>
        <w:t>der </w:t>
      </w:r>
      <w:r>
        <w:rPr>
          <w:color w:val="241F1F"/>
          <w:spacing w:val="-3"/>
        </w:rPr>
        <w:t>beteiligten Personen </w:t>
      </w:r>
      <w:r>
        <w:rPr>
          <w:color w:val="241F1F"/>
        </w:rPr>
        <w:t>berücksich- tigt werden muss.</w:t>
      </w:r>
    </w:p>
    <w:p>
      <w:pPr>
        <w:pStyle w:val="BodyText"/>
        <w:spacing w:line="244" w:lineRule="auto" w:before="100"/>
        <w:ind w:left="226" w:right="715"/>
        <w:jc w:val="both"/>
      </w:pPr>
      <w:r>
        <w:rPr>
          <w:color w:val="241F1F"/>
        </w:rPr>
        <w:t>Die Privatsphäre von Opfern und ihr Bildnis unterfallen daneben dem zivilrechtlichen Persönlichkeitsrechts- schutz. Das Allgemeine Persönlichkeitsrecht ist als</w:t>
      </w:r>
      <w:r>
        <w:rPr>
          <w:color w:val="241F1F"/>
          <w:spacing w:val="-32"/>
        </w:rPr>
        <w:t> </w:t>
      </w:r>
      <w:r>
        <w:rPr>
          <w:color w:val="241F1F"/>
        </w:rPr>
        <w:t>sons- tiges</w:t>
      </w:r>
      <w:r>
        <w:rPr>
          <w:color w:val="241F1F"/>
          <w:spacing w:val="-7"/>
        </w:rPr>
        <w:t> </w:t>
      </w:r>
      <w:r>
        <w:rPr>
          <w:color w:val="241F1F"/>
        </w:rPr>
        <w:t>Recht</w:t>
      </w:r>
      <w:r>
        <w:rPr>
          <w:color w:val="241F1F"/>
          <w:spacing w:val="-7"/>
        </w:rPr>
        <w:t> </w:t>
      </w:r>
      <w:r>
        <w:rPr>
          <w:color w:val="241F1F"/>
        </w:rPr>
        <w:t>im</w:t>
      </w:r>
      <w:r>
        <w:rPr>
          <w:color w:val="241F1F"/>
          <w:spacing w:val="-7"/>
        </w:rPr>
        <w:t> </w:t>
      </w:r>
      <w:r>
        <w:rPr>
          <w:color w:val="241F1F"/>
        </w:rPr>
        <w:t>Sinne</w:t>
      </w:r>
      <w:r>
        <w:rPr>
          <w:color w:val="241F1F"/>
          <w:spacing w:val="-7"/>
        </w:rPr>
        <w:t> </w:t>
      </w:r>
      <w:r>
        <w:rPr>
          <w:color w:val="241F1F"/>
        </w:rPr>
        <w:t>des</w:t>
      </w:r>
      <w:r>
        <w:rPr>
          <w:color w:val="241F1F"/>
          <w:spacing w:val="-7"/>
        </w:rPr>
        <w:t> </w:t>
      </w:r>
      <w:r>
        <w:rPr>
          <w:color w:val="241F1F"/>
        </w:rPr>
        <w:t>§</w:t>
      </w:r>
      <w:r>
        <w:rPr>
          <w:color w:val="241F1F"/>
          <w:spacing w:val="-7"/>
        </w:rPr>
        <w:t> </w:t>
      </w:r>
      <w:r>
        <w:rPr>
          <w:color w:val="241F1F"/>
        </w:rPr>
        <w:t>823</w:t>
      </w:r>
      <w:r>
        <w:rPr>
          <w:color w:val="241F1F"/>
          <w:spacing w:val="-7"/>
        </w:rPr>
        <w:t> </w:t>
      </w:r>
      <w:r>
        <w:rPr>
          <w:color w:val="241F1F"/>
        </w:rPr>
        <w:t>Absatz</w:t>
      </w:r>
      <w:r>
        <w:rPr>
          <w:color w:val="241F1F"/>
          <w:spacing w:val="-6"/>
        </w:rPr>
        <w:t> </w:t>
      </w:r>
      <w:r>
        <w:rPr>
          <w:color w:val="241F1F"/>
        </w:rPr>
        <w:t>1</w:t>
      </w:r>
      <w:r>
        <w:rPr>
          <w:color w:val="241F1F"/>
          <w:spacing w:val="-7"/>
        </w:rPr>
        <w:t> </w:t>
      </w:r>
      <w:r>
        <w:rPr>
          <w:color w:val="241F1F"/>
        </w:rPr>
        <w:t>BGB</w:t>
      </w:r>
      <w:r>
        <w:rPr>
          <w:color w:val="241F1F"/>
          <w:spacing w:val="-7"/>
        </w:rPr>
        <w:t> </w:t>
      </w:r>
      <w:r>
        <w:rPr>
          <w:color w:val="241F1F"/>
        </w:rPr>
        <w:t>anerkannt; es</w:t>
      </w:r>
      <w:r>
        <w:rPr>
          <w:color w:val="241F1F"/>
          <w:spacing w:val="-12"/>
        </w:rPr>
        <w:t> </w:t>
      </w:r>
      <w:r>
        <w:rPr>
          <w:color w:val="241F1F"/>
        </w:rPr>
        <w:t>gründet</w:t>
      </w:r>
      <w:r>
        <w:rPr>
          <w:color w:val="241F1F"/>
          <w:spacing w:val="-11"/>
        </w:rPr>
        <w:t> </w:t>
      </w:r>
      <w:r>
        <w:rPr>
          <w:color w:val="241F1F"/>
        </w:rPr>
        <w:t>sich</w:t>
      </w:r>
      <w:r>
        <w:rPr>
          <w:color w:val="241F1F"/>
          <w:spacing w:val="-11"/>
        </w:rPr>
        <w:t> </w:t>
      </w:r>
      <w:r>
        <w:rPr>
          <w:color w:val="241F1F"/>
        </w:rPr>
        <w:t>auf</w:t>
      </w:r>
      <w:r>
        <w:rPr>
          <w:color w:val="241F1F"/>
          <w:spacing w:val="-11"/>
        </w:rPr>
        <w:t> </w:t>
      </w:r>
      <w:r>
        <w:rPr>
          <w:color w:val="241F1F"/>
        </w:rPr>
        <w:t>die</w:t>
      </w:r>
      <w:r>
        <w:rPr>
          <w:color w:val="241F1F"/>
          <w:spacing w:val="-12"/>
        </w:rPr>
        <w:t> </w:t>
      </w:r>
      <w:r>
        <w:rPr>
          <w:color w:val="241F1F"/>
        </w:rPr>
        <w:t>in</w:t>
      </w:r>
      <w:r>
        <w:rPr>
          <w:color w:val="241F1F"/>
          <w:spacing w:val="-11"/>
        </w:rPr>
        <w:t> </w:t>
      </w:r>
      <w:r>
        <w:rPr>
          <w:color w:val="241F1F"/>
        </w:rPr>
        <w:t>Artikel</w:t>
      </w:r>
      <w:r>
        <w:rPr>
          <w:color w:val="241F1F"/>
          <w:spacing w:val="-11"/>
        </w:rPr>
        <w:t> </w:t>
      </w:r>
      <w:r>
        <w:rPr>
          <w:color w:val="241F1F"/>
        </w:rPr>
        <w:t>1</w:t>
      </w:r>
      <w:r>
        <w:rPr>
          <w:color w:val="241F1F"/>
          <w:spacing w:val="-11"/>
        </w:rPr>
        <w:t> </w:t>
      </w:r>
      <w:r>
        <w:rPr>
          <w:color w:val="241F1F"/>
        </w:rPr>
        <w:t>Absatz</w:t>
      </w:r>
      <w:r>
        <w:rPr>
          <w:color w:val="241F1F"/>
          <w:spacing w:val="-12"/>
        </w:rPr>
        <w:t> </w:t>
      </w:r>
      <w:r>
        <w:rPr>
          <w:color w:val="241F1F"/>
        </w:rPr>
        <w:t>1</w:t>
      </w:r>
      <w:r>
        <w:rPr>
          <w:color w:val="241F1F"/>
          <w:spacing w:val="-11"/>
        </w:rPr>
        <w:t> </w:t>
      </w:r>
      <w:r>
        <w:rPr>
          <w:color w:val="241F1F"/>
        </w:rPr>
        <w:t>GG</w:t>
      </w:r>
      <w:r>
        <w:rPr>
          <w:color w:val="241F1F"/>
          <w:spacing w:val="-11"/>
        </w:rPr>
        <w:t> </w:t>
      </w:r>
      <w:r>
        <w:rPr>
          <w:color w:val="241F1F"/>
        </w:rPr>
        <w:t>geschütz- te</w:t>
      </w:r>
      <w:r>
        <w:rPr>
          <w:color w:val="241F1F"/>
          <w:spacing w:val="-9"/>
        </w:rPr>
        <w:t> </w:t>
      </w:r>
      <w:r>
        <w:rPr>
          <w:color w:val="241F1F"/>
          <w:spacing w:val="-3"/>
        </w:rPr>
        <w:t>Menschenwürde</w:t>
      </w:r>
      <w:r>
        <w:rPr>
          <w:color w:val="241F1F"/>
          <w:spacing w:val="-8"/>
        </w:rPr>
        <w:t> </w:t>
      </w:r>
      <w:r>
        <w:rPr>
          <w:color w:val="241F1F"/>
        </w:rPr>
        <w:t>und</w:t>
      </w:r>
      <w:r>
        <w:rPr>
          <w:color w:val="241F1F"/>
          <w:spacing w:val="-9"/>
        </w:rPr>
        <w:t> </w:t>
      </w:r>
      <w:r>
        <w:rPr>
          <w:color w:val="241F1F"/>
        </w:rPr>
        <w:t>das</w:t>
      </w:r>
      <w:r>
        <w:rPr>
          <w:color w:val="241F1F"/>
          <w:spacing w:val="-8"/>
        </w:rPr>
        <w:t> </w:t>
      </w:r>
      <w:r>
        <w:rPr>
          <w:color w:val="241F1F"/>
        </w:rPr>
        <w:t>Recht</w:t>
      </w:r>
      <w:r>
        <w:rPr>
          <w:color w:val="241F1F"/>
          <w:spacing w:val="-9"/>
        </w:rPr>
        <w:t> </w:t>
      </w:r>
      <w:r>
        <w:rPr>
          <w:color w:val="241F1F"/>
        </w:rPr>
        <w:t>auf</w:t>
      </w:r>
      <w:r>
        <w:rPr>
          <w:color w:val="241F1F"/>
          <w:spacing w:val="-8"/>
        </w:rPr>
        <w:t> </w:t>
      </w:r>
      <w:r>
        <w:rPr>
          <w:color w:val="241F1F"/>
          <w:spacing w:val="-3"/>
        </w:rPr>
        <w:t>freie</w:t>
      </w:r>
      <w:r>
        <w:rPr>
          <w:color w:val="241F1F"/>
          <w:spacing w:val="-8"/>
        </w:rPr>
        <w:t> </w:t>
      </w:r>
      <w:r>
        <w:rPr>
          <w:color w:val="241F1F"/>
        </w:rPr>
        <w:t>Entfaltung</w:t>
      </w:r>
      <w:r>
        <w:rPr>
          <w:color w:val="241F1F"/>
          <w:spacing w:val="-9"/>
        </w:rPr>
        <w:t> </w:t>
      </w:r>
      <w:r>
        <w:rPr>
          <w:color w:val="241F1F"/>
        </w:rPr>
        <w:t>der Persönlichkeit, das von Artikel 2 Absatz 1 GG geschützt wird (vgl. BVerfG, NJW 1973, S. 1226, 1230 – Lebach). Das durch das Gesetz betreffend das Urheberrecht an Werken der bildenden Künste und der Photographie (KUG) geschützte Recht am eigenen Bild ist in diesem Kontext als besondere (spezialgesetzliche) Ausprägung des allgemeinen Persönlichkeitsrechts zu</w:t>
      </w:r>
      <w:r>
        <w:rPr>
          <w:color w:val="241F1F"/>
          <w:spacing w:val="-14"/>
        </w:rPr>
        <w:t> </w:t>
      </w:r>
      <w:r>
        <w:rPr>
          <w:color w:val="241F1F"/>
        </w:rPr>
        <w:t>verstehen.</w:t>
      </w:r>
    </w:p>
    <w:p>
      <w:pPr>
        <w:pStyle w:val="BodyText"/>
        <w:spacing w:line="244" w:lineRule="auto" w:before="103"/>
        <w:ind w:left="226" w:right="718"/>
        <w:jc w:val="both"/>
      </w:pPr>
      <w:r>
        <w:rPr>
          <w:color w:val="241F1F"/>
        </w:rPr>
        <w:t>Insbesondere Bildnisse dürfen grundsätzlich nur mit </w:t>
      </w:r>
      <w:r>
        <w:rPr>
          <w:color w:val="241F1F"/>
          <w:spacing w:val="-3"/>
        </w:rPr>
        <w:t>Ein- </w:t>
      </w:r>
      <w:r>
        <w:rPr>
          <w:color w:val="241F1F"/>
        </w:rPr>
        <w:t>willigung des Abgebildeten verbreitet oder öffentlich </w:t>
      </w:r>
      <w:r>
        <w:rPr>
          <w:color w:val="241F1F"/>
          <w:spacing w:val="-4"/>
        </w:rPr>
        <w:t>zur </w:t>
      </w:r>
      <w:r>
        <w:rPr>
          <w:color w:val="241F1F"/>
        </w:rPr>
        <w:t>Schau gestellt werden (vgl. § 22 KUG). Darüber hinaus, nämlich</w:t>
      </w:r>
      <w:r>
        <w:rPr>
          <w:color w:val="241F1F"/>
          <w:spacing w:val="-19"/>
        </w:rPr>
        <w:t> </w:t>
      </w:r>
      <w:r>
        <w:rPr>
          <w:color w:val="241F1F"/>
        </w:rPr>
        <w:t>soweit</w:t>
      </w:r>
      <w:r>
        <w:rPr>
          <w:color w:val="241F1F"/>
          <w:spacing w:val="-19"/>
        </w:rPr>
        <w:t> </w:t>
      </w:r>
      <w:r>
        <w:rPr>
          <w:color w:val="241F1F"/>
        </w:rPr>
        <w:t>es</w:t>
      </w:r>
      <w:r>
        <w:rPr>
          <w:color w:val="241F1F"/>
          <w:spacing w:val="-19"/>
        </w:rPr>
        <w:t> </w:t>
      </w:r>
      <w:r>
        <w:rPr>
          <w:color w:val="241F1F"/>
        </w:rPr>
        <w:t>ausnahmsweise</w:t>
      </w:r>
      <w:r>
        <w:rPr>
          <w:color w:val="241F1F"/>
          <w:spacing w:val="-18"/>
        </w:rPr>
        <w:t> </w:t>
      </w:r>
      <w:r>
        <w:rPr>
          <w:color w:val="241F1F"/>
        </w:rPr>
        <w:t>keiner</w:t>
      </w:r>
      <w:r>
        <w:rPr>
          <w:color w:val="241F1F"/>
          <w:spacing w:val="-19"/>
        </w:rPr>
        <w:t> </w:t>
      </w:r>
      <w:r>
        <w:rPr>
          <w:color w:val="241F1F"/>
        </w:rPr>
        <w:t>Einwilligung</w:t>
      </w:r>
      <w:r>
        <w:rPr>
          <w:color w:val="241F1F"/>
          <w:spacing w:val="-19"/>
        </w:rPr>
        <w:t> </w:t>
      </w:r>
      <w:r>
        <w:rPr>
          <w:color w:val="241F1F"/>
        </w:rPr>
        <w:t>be- darf</w:t>
      </w:r>
      <w:r>
        <w:rPr>
          <w:color w:val="241F1F"/>
          <w:spacing w:val="-7"/>
        </w:rPr>
        <w:t> </w:t>
      </w:r>
      <w:r>
        <w:rPr>
          <w:color w:val="241F1F"/>
        </w:rPr>
        <w:t>(vgl.</w:t>
      </w:r>
      <w:r>
        <w:rPr>
          <w:color w:val="241F1F"/>
          <w:spacing w:val="-7"/>
        </w:rPr>
        <w:t> </w:t>
      </w:r>
      <w:r>
        <w:rPr>
          <w:color w:val="241F1F"/>
        </w:rPr>
        <w:t>insoweit</w:t>
      </w:r>
      <w:r>
        <w:rPr>
          <w:color w:val="241F1F"/>
          <w:spacing w:val="-7"/>
        </w:rPr>
        <w:t> </w:t>
      </w:r>
      <w:r>
        <w:rPr>
          <w:color w:val="241F1F"/>
        </w:rPr>
        <w:t>§</w:t>
      </w:r>
      <w:r>
        <w:rPr>
          <w:color w:val="241F1F"/>
          <w:spacing w:val="-7"/>
        </w:rPr>
        <w:t> </w:t>
      </w:r>
      <w:r>
        <w:rPr>
          <w:color w:val="241F1F"/>
        </w:rPr>
        <w:t>23</w:t>
      </w:r>
      <w:r>
        <w:rPr>
          <w:color w:val="241F1F"/>
          <w:spacing w:val="-7"/>
        </w:rPr>
        <w:t> </w:t>
      </w:r>
      <w:r>
        <w:rPr>
          <w:color w:val="241F1F"/>
        </w:rPr>
        <w:t>KUG),</w:t>
      </w:r>
      <w:r>
        <w:rPr>
          <w:color w:val="241F1F"/>
          <w:spacing w:val="-7"/>
        </w:rPr>
        <w:t> </w:t>
      </w:r>
      <w:r>
        <w:rPr>
          <w:color w:val="241F1F"/>
        </w:rPr>
        <w:t>ist</w:t>
      </w:r>
      <w:r>
        <w:rPr>
          <w:color w:val="241F1F"/>
          <w:spacing w:val="-7"/>
        </w:rPr>
        <w:t> </w:t>
      </w:r>
      <w:r>
        <w:rPr>
          <w:color w:val="241F1F"/>
        </w:rPr>
        <w:t>eine</w:t>
      </w:r>
      <w:r>
        <w:rPr>
          <w:color w:val="241F1F"/>
          <w:spacing w:val="-7"/>
        </w:rPr>
        <w:t> </w:t>
      </w:r>
      <w:r>
        <w:rPr>
          <w:color w:val="241F1F"/>
        </w:rPr>
        <w:t>Veröffentlichung</w:t>
      </w:r>
      <w:r>
        <w:rPr>
          <w:color w:val="241F1F"/>
          <w:spacing w:val="-7"/>
        </w:rPr>
        <w:t> </w:t>
      </w:r>
      <w:r>
        <w:rPr>
          <w:color w:val="241F1F"/>
        </w:rPr>
        <w:t>je- denfalls</w:t>
      </w:r>
      <w:r>
        <w:rPr>
          <w:color w:val="241F1F"/>
          <w:spacing w:val="-14"/>
        </w:rPr>
        <w:t> </w:t>
      </w:r>
      <w:r>
        <w:rPr>
          <w:color w:val="241F1F"/>
        </w:rPr>
        <w:t>dann</w:t>
      </w:r>
      <w:r>
        <w:rPr>
          <w:color w:val="241F1F"/>
          <w:spacing w:val="-14"/>
        </w:rPr>
        <w:t> </w:t>
      </w:r>
      <w:r>
        <w:rPr>
          <w:color w:val="241F1F"/>
        </w:rPr>
        <w:t>unzulässig,</w:t>
      </w:r>
      <w:r>
        <w:rPr>
          <w:color w:val="241F1F"/>
          <w:spacing w:val="-13"/>
        </w:rPr>
        <w:t> </w:t>
      </w:r>
      <w:r>
        <w:rPr>
          <w:color w:val="241F1F"/>
        </w:rPr>
        <w:t>wenn</w:t>
      </w:r>
      <w:r>
        <w:rPr>
          <w:color w:val="241F1F"/>
          <w:spacing w:val="-14"/>
        </w:rPr>
        <w:t> </w:t>
      </w:r>
      <w:r>
        <w:rPr>
          <w:color w:val="241F1F"/>
        </w:rPr>
        <w:t>das</w:t>
      </w:r>
      <w:r>
        <w:rPr>
          <w:color w:val="241F1F"/>
          <w:spacing w:val="-13"/>
        </w:rPr>
        <w:t> </w:t>
      </w:r>
      <w:r>
        <w:rPr>
          <w:color w:val="241F1F"/>
        </w:rPr>
        <w:t>berechtigte</w:t>
      </w:r>
      <w:r>
        <w:rPr>
          <w:color w:val="241F1F"/>
          <w:spacing w:val="-14"/>
        </w:rPr>
        <w:t> </w:t>
      </w:r>
      <w:r>
        <w:rPr>
          <w:color w:val="241F1F"/>
        </w:rPr>
        <w:t>Interesse des Abgebildeten</w:t>
      </w:r>
      <w:r>
        <w:rPr>
          <w:color w:val="241F1F"/>
          <w:spacing w:val="-2"/>
        </w:rPr>
        <w:t> </w:t>
      </w:r>
      <w:r>
        <w:rPr>
          <w:color w:val="241F1F"/>
        </w:rPr>
        <w:t>entgegensteht.</w:t>
      </w:r>
    </w:p>
    <w:p>
      <w:pPr>
        <w:pStyle w:val="BodyText"/>
        <w:spacing w:line="244" w:lineRule="auto" w:before="100"/>
        <w:ind w:left="226" w:right="718"/>
        <w:jc w:val="both"/>
      </w:pPr>
      <w:r>
        <w:rPr>
          <w:color w:val="241F1F"/>
        </w:rPr>
        <w:t>Die Zulässigkeit von Eingriffen in die Privatsphäre im Übrigen (insbesondere Wortberichterstattung über </w:t>
      </w:r>
      <w:r>
        <w:rPr>
          <w:color w:val="241F1F"/>
          <w:spacing w:val="-3"/>
        </w:rPr>
        <w:t>Straf- </w:t>
      </w:r>
      <w:r>
        <w:rPr>
          <w:color w:val="241F1F"/>
        </w:rPr>
        <w:t>taten)</w:t>
      </w:r>
      <w:r>
        <w:rPr>
          <w:color w:val="241F1F"/>
          <w:spacing w:val="-13"/>
        </w:rPr>
        <w:t> </w:t>
      </w:r>
      <w:r>
        <w:rPr>
          <w:color w:val="241F1F"/>
        </w:rPr>
        <w:t>ist</w:t>
      </w:r>
      <w:r>
        <w:rPr>
          <w:color w:val="241F1F"/>
          <w:spacing w:val="-13"/>
        </w:rPr>
        <w:t> </w:t>
      </w:r>
      <w:r>
        <w:rPr>
          <w:color w:val="241F1F"/>
        </w:rPr>
        <w:t>ebenfalls</w:t>
      </w:r>
      <w:r>
        <w:rPr>
          <w:color w:val="241F1F"/>
          <w:spacing w:val="-13"/>
        </w:rPr>
        <w:t> </w:t>
      </w:r>
      <w:r>
        <w:rPr>
          <w:color w:val="241F1F"/>
        </w:rPr>
        <w:t>grundsätzlich</w:t>
      </w:r>
      <w:r>
        <w:rPr>
          <w:color w:val="241F1F"/>
          <w:spacing w:val="-13"/>
        </w:rPr>
        <w:t> </w:t>
      </w:r>
      <w:r>
        <w:rPr>
          <w:color w:val="241F1F"/>
        </w:rPr>
        <w:t>anhand</w:t>
      </w:r>
      <w:r>
        <w:rPr>
          <w:color w:val="241F1F"/>
          <w:spacing w:val="-12"/>
        </w:rPr>
        <w:t> </w:t>
      </w:r>
      <w:r>
        <w:rPr>
          <w:color w:val="241F1F"/>
        </w:rPr>
        <w:t>einer</w:t>
      </w:r>
      <w:r>
        <w:rPr>
          <w:color w:val="241F1F"/>
          <w:spacing w:val="-13"/>
        </w:rPr>
        <w:t> </w:t>
      </w:r>
      <w:r>
        <w:rPr>
          <w:color w:val="241F1F"/>
        </w:rPr>
        <w:t>umfassen- den </w:t>
      </w:r>
      <w:r>
        <w:rPr>
          <w:color w:val="241F1F"/>
          <w:spacing w:val="-3"/>
        </w:rPr>
        <w:t>Güter- </w:t>
      </w:r>
      <w:r>
        <w:rPr>
          <w:color w:val="241F1F"/>
        </w:rPr>
        <w:t>und </w:t>
      </w:r>
      <w:r>
        <w:rPr>
          <w:color w:val="241F1F"/>
          <w:spacing w:val="-3"/>
        </w:rPr>
        <w:t>Interessenabwägung </w:t>
      </w:r>
      <w:r>
        <w:rPr>
          <w:color w:val="241F1F"/>
        </w:rPr>
        <w:t>im </w:t>
      </w:r>
      <w:r>
        <w:rPr>
          <w:color w:val="241F1F"/>
          <w:spacing w:val="-3"/>
        </w:rPr>
        <w:t>konkreten Einzel- </w:t>
      </w:r>
      <w:r>
        <w:rPr>
          <w:color w:val="241F1F"/>
        </w:rPr>
        <w:t>fall zu</w:t>
      </w:r>
      <w:r>
        <w:rPr>
          <w:color w:val="241F1F"/>
          <w:spacing w:val="-3"/>
        </w:rPr>
        <w:t> </w:t>
      </w:r>
      <w:r>
        <w:rPr>
          <w:color w:val="241F1F"/>
        </w:rPr>
        <w:t>bewerten.</w:t>
      </w:r>
    </w:p>
    <w:p>
      <w:pPr>
        <w:pStyle w:val="ListParagraph"/>
        <w:numPr>
          <w:ilvl w:val="0"/>
          <w:numId w:val="184"/>
        </w:numPr>
        <w:tabs>
          <w:tab w:pos="467" w:val="left" w:leader="none"/>
        </w:tabs>
        <w:spacing w:line="240" w:lineRule="auto" w:before="99" w:after="0"/>
        <w:ind w:left="466" w:right="0" w:hanging="241"/>
        <w:jc w:val="both"/>
        <w:rPr>
          <w:sz w:val="17"/>
        </w:rPr>
      </w:pPr>
      <w:r>
        <w:rPr>
          <w:color w:val="241F1F"/>
          <w:w w:val="110"/>
          <w:sz w:val="17"/>
        </w:rPr>
        <w:t>Buchstabe</w:t>
      </w:r>
      <w:r>
        <w:rPr>
          <w:color w:val="241F1F"/>
          <w:spacing w:val="-6"/>
          <w:w w:val="110"/>
          <w:sz w:val="17"/>
        </w:rPr>
        <w:t> </w:t>
      </w:r>
      <w:r>
        <w:rPr>
          <w:color w:val="241F1F"/>
          <w:w w:val="110"/>
          <w:sz w:val="17"/>
        </w:rPr>
        <w:t>g</w:t>
      </w:r>
    </w:p>
    <w:p>
      <w:pPr>
        <w:pStyle w:val="BodyText"/>
        <w:spacing w:line="244" w:lineRule="auto" w:before="102"/>
        <w:ind w:left="226" w:right="718"/>
        <w:jc w:val="both"/>
      </w:pPr>
      <w:r>
        <w:rPr>
          <w:color w:val="241F1F"/>
        </w:rPr>
        <w:t>Die</w:t>
      </w:r>
      <w:r>
        <w:rPr>
          <w:color w:val="241F1F"/>
          <w:spacing w:val="-18"/>
        </w:rPr>
        <w:t> </w:t>
      </w:r>
      <w:r>
        <w:rPr>
          <w:color w:val="241F1F"/>
          <w:spacing w:val="-3"/>
        </w:rPr>
        <w:t>Vertragsparteien</w:t>
      </w:r>
      <w:r>
        <w:rPr>
          <w:color w:val="241F1F"/>
          <w:spacing w:val="-17"/>
        </w:rPr>
        <w:t> </w:t>
      </w:r>
      <w:r>
        <w:rPr>
          <w:color w:val="241F1F"/>
        </w:rPr>
        <w:t>sollen</w:t>
      </w:r>
      <w:r>
        <w:rPr>
          <w:color w:val="241F1F"/>
          <w:spacing w:val="-17"/>
        </w:rPr>
        <w:t> </w:t>
      </w:r>
      <w:r>
        <w:rPr>
          <w:color w:val="241F1F"/>
        </w:rPr>
        <w:t>sicherstellen,</w:t>
      </w:r>
      <w:r>
        <w:rPr>
          <w:color w:val="241F1F"/>
          <w:spacing w:val="-18"/>
        </w:rPr>
        <w:t> </w:t>
      </w:r>
      <w:r>
        <w:rPr>
          <w:color w:val="241F1F"/>
        </w:rPr>
        <w:t>dass</w:t>
      </w:r>
      <w:r>
        <w:rPr>
          <w:color w:val="241F1F"/>
          <w:spacing w:val="-17"/>
        </w:rPr>
        <w:t> </w:t>
      </w:r>
      <w:r>
        <w:rPr>
          <w:color w:val="241F1F"/>
        </w:rPr>
        <w:t>ein</w:t>
      </w:r>
      <w:r>
        <w:rPr>
          <w:color w:val="241F1F"/>
          <w:spacing w:val="-17"/>
        </w:rPr>
        <w:t> </w:t>
      </w:r>
      <w:r>
        <w:rPr>
          <w:color w:val="241F1F"/>
        </w:rPr>
        <w:t>Kontakt zwischen Opfern und </w:t>
      </w:r>
      <w:r>
        <w:rPr>
          <w:color w:val="241F1F"/>
          <w:spacing w:val="-4"/>
        </w:rPr>
        <w:t>Tätern </w:t>
      </w:r>
      <w:r>
        <w:rPr>
          <w:color w:val="241F1F"/>
        </w:rPr>
        <w:t>beziehungsweise</w:t>
      </w:r>
      <w:r>
        <w:rPr>
          <w:color w:val="241F1F"/>
          <w:spacing w:val="-32"/>
        </w:rPr>
        <w:t> </w:t>
      </w:r>
      <w:r>
        <w:rPr>
          <w:color w:val="241F1F"/>
          <w:spacing w:val="-4"/>
        </w:rPr>
        <w:t>Täterinnen </w:t>
      </w:r>
      <w:r>
        <w:rPr>
          <w:color w:val="241F1F"/>
        </w:rPr>
        <w:t>in den Räumlichkeiten der Gerichte und der Strafverfol- gungsbehörden soweit möglich vermieden wird. </w:t>
      </w:r>
      <w:r>
        <w:rPr>
          <w:color w:val="241F1F"/>
          <w:spacing w:val="-3"/>
        </w:rPr>
        <w:t>Diesem </w:t>
      </w:r>
      <w:r>
        <w:rPr>
          <w:color w:val="241F1F"/>
        </w:rPr>
        <w:t>Anliegen wird durch die Verfahrensordnung mehrfach Rechnung</w:t>
      </w:r>
      <w:r>
        <w:rPr>
          <w:color w:val="241F1F"/>
          <w:spacing w:val="14"/>
        </w:rPr>
        <w:t> </w:t>
      </w:r>
      <w:r>
        <w:rPr>
          <w:color w:val="241F1F"/>
        </w:rPr>
        <w:t>getragen.</w:t>
      </w:r>
      <w:r>
        <w:rPr>
          <w:color w:val="241F1F"/>
          <w:spacing w:val="14"/>
        </w:rPr>
        <w:t> </w:t>
      </w:r>
      <w:r>
        <w:rPr>
          <w:color w:val="241F1F"/>
        </w:rPr>
        <w:t>So</w:t>
      </w:r>
      <w:r>
        <w:rPr>
          <w:color w:val="241F1F"/>
          <w:spacing w:val="15"/>
        </w:rPr>
        <w:t> </w:t>
      </w:r>
      <w:r>
        <w:rPr>
          <w:color w:val="241F1F"/>
        </w:rPr>
        <w:t>erfolgt</w:t>
      </w:r>
      <w:r>
        <w:rPr>
          <w:color w:val="241F1F"/>
          <w:spacing w:val="14"/>
        </w:rPr>
        <w:t> </w:t>
      </w:r>
      <w:r>
        <w:rPr>
          <w:color w:val="241F1F"/>
        </w:rPr>
        <w:t>die</w:t>
      </w:r>
      <w:r>
        <w:rPr>
          <w:color w:val="241F1F"/>
          <w:spacing w:val="15"/>
        </w:rPr>
        <w:t> </w:t>
      </w:r>
      <w:r>
        <w:rPr>
          <w:color w:val="241F1F"/>
        </w:rPr>
        <w:t>Ladung</w:t>
      </w:r>
      <w:r>
        <w:rPr>
          <w:color w:val="241F1F"/>
          <w:spacing w:val="14"/>
        </w:rPr>
        <w:t> </w:t>
      </w:r>
      <w:r>
        <w:rPr>
          <w:color w:val="241F1F"/>
        </w:rPr>
        <w:t>von</w:t>
      </w:r>
      <w:r>
        <w:rPr>
          <w:color w:val="241F1F"/>
          <w:spacing w:val="15"/>
        </w:rPr>
        <w:t> </w:t>
      </w:r>
      <w:r>
        <w:rPr>
          <w:color w:val="241F1F"/>
        </w:rPr>
        <w:t>Zeugen</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nach § 48 Absatz 2 StPO unter Hinweis auf verfahrens- rechtliche Bestimmungen, die dem Interesse des</w:t>
      </w:r>
      <w:r>
        <w:rPr>
          <w:color w:val="241F1F"/>
          <w:spacing w:val="-29"/>
        </w:rPr>
        <w:t> </w:t>
      </w:r>
      <w:r>
        <w:rPr>
          <w:color w:val="241F1F"/>
          <w:spacing w:val="-4"/>
        </w:rPr>
        <w:t>Zeugen </w:t>
      </w:r>
      <w:r>
        <w:rPr>
          <w:color w:val="241F1F"/>
        </w:rPr>
        <w:t>dienen sowie auf vorhandene Möglichkeiten der </w:t>
      </w:r>
      <w:r>
        <w:rPr>
          <w:color w:val="241F1F"/>
          <w:spacing w:val="-3"/>
        </w:rPr>
        <w:t>Zeugen- </w:t>
      </w:r>
      <w:r>
        <w:rPr>
          <w:color w:val="241F1F"/>
        </w:rPr>
        <w:t>betreuung. In den Gerichten sind zum großen </w:t>
      </w:r>
      <w:r>
        <w:rPr>
          <w:color w:val="241F1F"/>
          <w:spacing w:val="-4"/>
        </w:rPr>
        <w:t>Teil </w:t>
      </w:r>
      <w:r>
        <w:rPr>
          <w:color w:val="241F1F"/>
        </w:rPr>
        <w:t>Zeu- genzimmer eingerichtet worden, in denen die Zeugen ohne Kontakt mit dem Angeklagten warten</w:t>
      </w:r>
      <w:r>
        <w:rPr>
          <w:color w:val="241F1F"/>
          <w:spacing w:val="-1"/>
        </w:rPr>
        <w:t> </w:t>
      </w:r>
      <w:r>
        <w:rPr>
          <w:color w:val="241F1F"/>
        </w:rPr>
        <w:t>können.</w:t>
      </w:r>
    </w:p>
    <w:p>
      <w:pPr>
        <w:pStyle w:val="BodyText"/>
        <w:spacing w:line="244" w:lineRule="auto" w:before="82"/>
        <w:ind w:left="751"/>
        <w:jc w:val="both"/>
      </w:pPr>
      <w:r>
        <w:rPr>
          <w:color w:val="241F1F"/>
          <w:spacing w:val="-3"/>
        </w:rPr>
        <w:t>Weiterhin </w:t>
      </w:r>
      <w:r>
        <w:rPr>
          <w:color w:val="241F1F"/>
        </w:rPr>
        <w:t>kann bei </w:t>
      </w:r>
      <w:r>
        <w:rPr>
          <w:color w:val="241F1F"/>
          <w:spacing w:val="-3"/>
        </w:rPr>
        <w:t>drohenden Gefährdungen </w:t>
      </w:r>
      <w:r>
        <w:rPr>
          <w:color w:val="241F1F"/>
        </w:rPr>
        <w:t>für den </w:t>
      </w:r>
      <w:r>
        <w:rPr>
          <w:color w:val="241F1F"/>
          <w:spacing w:val="-3"/>
        </w:rPr>
        <w:t>Zeu- </w:t>
      </w:r>
      <w:r>
        <w:rPr>
          <w:color w:val="241F1F"/>
        </w:rPr>
        <w:t>gen oder die Zeugin nach Maßgabe des § 247 StPO </w:t>
      </w:r>
      <w:r>
        <w:rPr>
          <w:color w:val="241F1F"/>
          <w:spacing w:val="-5"/>
        </w:rPr>
        <w:t>der </w:t>
      </w:r>
      <w:r>
        <w:rPr>
          <w:color w:val="241F1F"/>
        </w:rPr>
        <w:t>Angeklagte während der Vernehmung des Zeugen von der</w:t>
      </w:r>
      <w:r>
        <w:rPr>
          <w:color w:val="241F1F"/>
          <w:spacing w:val="-13"/>
        </w:rPr>
        <w:t> </w:t>
      </w:r>
      <w:r>
        <w:rPr>
          <w:color w:val="241F1F"/>
          <w:spacing w:val="-3"/>
        </w:rPr>
        <w:t>Verhandlung</w:t>
      </w:r>
      <w:r>
        <w:rPr>
          <w:color w:val="241F1F"/>
          <w:spacing w:val="-13"/>
        </w:rPr>
        <w:t> </w:t>
      </w:r>
      <w:r>
        <w:rPr>
          <w:color w:val="241F1F"/>
        </w:rPr>
        <w:t>ausgeschlossen</w:t>
      </w:r>
      <w:r>
        <w:rPr>
          <w:color w:val="241F1F"/>
          <w:spacing w:val="-13"/>
        </w:rPr>
        <w:t> </w:t>
      </w:r>
      <w:r>
        <w:rPr>
          <w:color w:val="241F1F"/>
          <w:spacing w:val="-3"/>
        </w:rPr>
        <w:t>werden.</w:t>
      </w:r>
      <w:r>
        <w:rPr>
          <w:color w:val="241F1F"/>
          <w:spacing w:val="-13"/>
        </w:rPr>
        <w:t> </w:t>
      </w:r>
      <w:r>
        <w:rPr>
          <w:color w:val="241F1F"/>
        </w:rPr>
        <w:t>Dies</w:t>
      </w:r>
      <w:r>
        <w:rPr>
          <w:color w:val="241F1F"/>
          <w:spacing w:val="-13"/>
        </w:rPr>
        <w:t> </w:t>
      </w:r>
      <w:r>
        <w:rPr>
          <w:color w:val="241F1F"/>
        </w:rPr>
        <w:t>gilt</w:t>
      </w:r>
      <w:r>
        <w:rPr>
          <w:color w:val="241F1F"/>
          <w:spacing w:val="-13"/>
        </w:rPr>
        <w:t> </w:t>
      </w:r>
      <w:r>
        <w:rPr>
          <w:color w:val="241F1F"/>
        </w:rPr>
        <w:t>bei</w:t>
      </w:r>
      <w:r>
        <w:rPr>
          <w:color w:val="241F1F"/>
          <w:spacing w:val="-12"/>
        </w:rPr>
        <w:t> </w:t>
      </w:r>
      <w:r>
        <w:rPr>
          <w:color w:val="241F1F"/>
        </w:rPr>
        <w:t>der Vernehmung</w:t>
      </w:r>
      <w:r>
        <w:rPr>
          <w:color w:val="241F1F"/>
          <w:spacing w:val="-14"/>
        </w:rPr>
        <w:t> </w:t>
      </w:r>
      <w:r>
        <w:rPr>
          <w:color w:val="241F1F"/>
        </w:rPr>
        <w:t>von</w:t>
      </w:r>
      <w:r>
        <w:rPr>
          <w:color w:val="241F1F"/>
          <w:spacing w:val="-14"/>
        </w:rPr>
        <w:t> </w:t>
      </w:r>
      <w:r>
        <w:rPr>
          <w:color w:val="241F1F"/>
        </w:rPr>
        <w:t>Opfern</w:t>
      </w:r>
      <w:r>
        <w:rPr>
          <w:color w:val="241F1F"/>
          <w:spacing w:val="-14"/>
        </w:rPr>
        <w:t> </w:t>
      </w:r>
      <w:r>
        <w:rPr>
          <w:color w:val="241F1F"/>
        </w:rPr>
        <w:t>und</w:t>
      </w:r>
      <w:r>
        <w:rPr>
          <w:color w:val="241F1F"/>
          <w:spacing w:val="-14"/>
        </w:rPr>
        <w:t> </w:t>
      </w:r>
      <w:r>
        <w:rPr>
          <w:color w:val="241F1F"/>
        </w:rPr>
        <w:t>Zeugen</w:t>
      </w:r>
      <w:r>
        <w:rPr>
          <w:color w:val="241F1F"/>
          <w:spacing w:val="-14"/>
        </w:rPr>
        <w:t> </w:t>
      </w:r>
      <w:r>
        <w:rPr>
          <w:color w:val="241F1F"/>
        </w:rPr>
        <w:t>oder</w:t>
      </w:r>
      <w:r>
        <w:rPr>
          <w:color w:val="241F1F"/>
          <w:spacing w:val="-14"/>
        </w:rPr>
        <w:t> </w:t>
      </w:r>
      <w:r>
        <w:rPr>
          <w:color w:val="241F1F"/>
        </w:rPr>
        <w:t>Zeuginnen</w:t>
      </w:r>
      <w:r>
        <w:rPr>
          <w:color w:val="241F1F"/>
          <w:spacing w:val="-14"/>
        </w:rPr>
        <w:t> </w:t>
      </w:r>
      <w:r>
        <w:rPr>
          <w:color w:val="241F1F"/>
        </w:rPr>
        <w:t>un- ter 18 Jahren unter erleichterten Voraussetzungen. Bei ansonsten bestehenden dringenden Gefahren schwer- wiegender Nachteile für das Wohl des Zeugen oder der Zeugin besteht auch die Möglichkeit einer Vernehmung des</w:t>
      </w:r>
      <w:r>
        <w:rPr>
          <w:color w:val="241F1F"/>
          <w:spacing w:val="-14"/>
        </w:rPr>
        <w:t> </w:t>
      </w:r>
      <w:r>
        <w:rPr>
          <w:color w:val="241F1F"/>
          <w:spacing w:val="-3"/>
        </w:rPr>
        <w:t>Zeugen</w:t>
      </w:r>
      <w:r>
        <w:rPr>
          <w:color w:val="241F1F"/>
          <w:spacing w:val="-13"/>
        </w:rPr>
        <w:t> </w:t>
      </w:r>
      <w:r>
        <w:rPr>
          <w:color w:val="241F1F"/>
        </w:rPr>
        <w:t>per</w:t>
      </w:r>
      <w:r>
        <w:rPr>
          <w:color w:val="241F1F"/>
          <w:spacing w:val="-13"/>
        </w:rPr>
        <w:t> </w:t>
      </w:r>
      <w:r>
        <w:rPr>
          <w:color w:val="241F1F"/>
        </w:rPr>
        <w:t>Videostandleitung</w:t>
      </w:r>
      <w:r>
        <w:rPr>
          <w:color w:val="241F1F"/>
          <w:spacing w:val="-13"/>
        </w:rPr>
        <w:t> </w:t>
      </w:r>
      <w:r>
        <w:rPr>
          <w:color w:val="241F1F"/>
        </w:rPr>
        <w:t>nach</w:t>
      </w:r>
      <w:r>
        <w:rPr>
          <w:color w:val="241F1F"/>
          <w:spacing w:val="-13"/>
        </w:rPr>
        <w:t> </w:t>
      </w:r>
      <w:r>
        <w:rPr>
          <w:color w:val="241F1F"/>
        </w:rPr>
        <w:t>§</w:t>
      </w:r>
      <w:r>
        <w:rPr>
          <w:color w:val="241F1F"/>
          <w:spacing w:val="-13"/>
        </w:rPr>
        <w:t> </w:t>
      </w:r>
      <w:r>
        <w:rPr>
          <w:color w:val="241F1F"/>
        </w:rPr>
        <w:t>247a</w:t>
      </w:r>
      <w:r>
        <w:rPr>
          <w:color w:val="241F1F"/>
          <w:spacing w:val="-14"/>
        </w:rPr>
        <w:t> </w:t>
      </w:r>
      <w:r>
        <w:rPr>
          <w:color w:val="241F1F"/>
          <w:spacing w:val="-3"/>
        </w:rPr>
        <w:t>StPO.</w:t>
      </w:r>
      <w:r>
        <w:rPr>
          <w:color w:val="241F1F"/>
          <w:spacing w:val="-13"/>
        </w:rPr>
        <w:t> </w:t>
      </w:r>
      <w:r>
        <w:rPr>
          <w:color w:val="241F1F"/>
        </w:rPr>
        <w:t>Die Vernehmung</w:t>
      </w:r>
      <w:r>
        <w:rPr>
          <w:color w:val="241F1F"/>
          <w:spacing w:val="-13"/>
        </w:rPr>
        <w:t> </w:t>
      </w:r>
      <w:r>
        <w:rPr>
          <w:color w:val="241F1F"/>
        </w:rPr>
        <w:t>von</w:t>
      </w:r>
      <w:r>
        <w:rPr>
          <w:color w:val="241F1F"/>
          <w:spacing w:val="-13"/>
        </w:rPr>
        <w:t> </w:t>
      </w:r>
      <w:r>
        <w:rPr>
          <w:color w:val="241F1F"/>
        </w:rPr>
        <w:t>Zeugen</w:t>
      </w:r>
      <w:r>
        <w:rPr>
          <w:color w:val="241F1F"/>
          <w:spacing w:val="-12"/>
        </w:rPr>
        <w:t> </w:t>
      </w:r>
      <w:r>
        <w:rPr>
          <w:color w:val="241F1F"/>
        </w:rPr>
        <w:t>unter</w:t>
      </w:r>
      <w:r>
        <w:rPr>
          <w:color w:val="241F1F"/>
          <w:spacing w:val="-13"/>
        </w:rPr>
        <w:t> </w:t>
      </w:r>
      <w:r>
        <w:rPr>
          <w:color w:val="241F1F"/>
        </w:rPr>
        <w:t>18</w:t>
      </w:r>
      <w:r>
        <w:rPr>
          <w:color w:val="241F1F"/>
          <w:spacing w:val="-13"/>
        </w:rPr>
        <w:t> </w:t>
      </w:r>
      <w:r>
        <w:rPr>
          <w:color w:val="241F1F"/>
        </w:rPr>
        <w:t>Jahren</w:t>
      </w:r>
      <w:r>
        <w:rPr>
          <w:color w:val="241F1F"/>
          <w:spacing w:val="-12"/>
        </w:rPr>
        <w:t> </w:t>
      </w:r>
      <w:r>
        <w:rPr>
          <w:color w:val="241F1F"/>
        </w:rPr>
        <w:t>darf</w:t>
      </w:r>
      <w:r>
        <w:rPr>
          <w:color w:val="241F1F"/>
          <w:spacing w:val="-13"/>
        </w:rPr>
        <w:t> </w:t>
      </w:r>
      <w:r>
        <w:rPr>
          <w:color w:val="241F1F"/>
        </w:rPr>
        <w:t>darüber</w:t>
      </w:r>
      <w:r>
        <w:rPr>
          <w:color w:val="241F1F"/>
          <w:spacing w:val="-13"/>
        </w:rPr>
        <w:t> </w:t>
      </w:r>
      <w:r>
        <w:rPr>
          <w:color w:val="241F1F"/>
          <w:spacing w:val="-5"/>
        </w:rPr>
        <w:t>hi- </w:t>
      </w:r>
      <w:r>
        <w:rPr>
          <w:color w:val="241F1F"/>
        </w:rPr>
        <w:t>naus allein von dem Vorsitzenden des Gerichtes durch- geführt</w:t>
      </w:r>
      <w:r>
        <w:rPr>
          <w:color w:val="241F1F"/>
          <w:spacing w:val="-1"/>
        </w:rPr>
        <w:t> </w:t>
      </w:r>
      <w:r>
        <w:rPr>
          <w:color w:val="241F1F"/>
        </w:rPr>
        <w:t>werden.</w:t>
      </w:r>
    </w:p>
    <w:p>
      <w:pPr>
        <w:pStyle w:val="BodyText"/>
        <w:spacing w:line="244" w:lineRule="auto" w:before="85"/>
        <w:ind w:left="751"/>
        <w:jc w:val="both"/>
      </w:pPr>
      <w:r>
        <w:rPr>
          <w:color w:val="241F1F"/>
        </w:rPr>
        <w:t>Zudem sehen die Richtlinien für das Strafverfahren und das</w:t>
      </w:r>
      <w:r>
        <w:rPr>
          <w:color w:val="241F1F"/>
          <w:spacing w:val="-19"/>
        </w:rPr>
        <w:t> </w:t>
      </w:r>
      <w:r>
        <w:rPr>
          <w:color w:val="241F1F"/>
          <w:spacing w:val="-2"/>
        </w:rPr>
        <w:t>Bußgeldverfahren</w:t>
      </w:r>
      <w:r>
        <w:rPr>
          <w:color w:val="241F1F"/>
          <w:spacing w:val="-19"/>
        </w:rPr>
        <w:t> </w:t>
      </w:r>
      <w:r>
        <w:rPr>
          <w:color w:val="241F1F"/>
        </w:rPr>
        <w:t>(RiStBV)</w:t>
      </w:r>
      <w:r>
        <w:rPr>
          <w:color w:val="241F1F"/>
          <w:spacing w:val="-19"/>
        </w:rPr>
        <w:t> </w:t>
      </w:r>
      <w:r>
        <w:rPr>
          <w:color w:val="241F1F"/>
        </w:rPr>
        <w:t>in</w:t>
      </w:r>
      <w:r>
        <w:rPr>
          <w:color w:val="241F1F"/>
          <w:spacing w:val="-18"/>
        </w:rPr>
        <w:t> </w:t>
      </w:r>
      <w:r>
        <w:rPr>
          <w:color w:val="241F1F"/>
        </w:rPr>
        <w:t>Nummer</w:t>
      </w:r>
      <w:r>
        <w:rPr>
          <w:color w:val="241F1F"/>
          <w:spacing w:val="-19"/>
        </w:rPr>
        <w:t> </w:t>
      </w:r>
      <w:r>
        <w:rPr>
          <w:color w:val="241F1F"/>
        </w:rPr>
        <w:t>130a</w:t>
      </w:r>
      <w:r>
        <w:rPr>
          <w:color w:val="241F1F"/>
          <w:spacing w:val="-19"/>
        </w:rPr>
        <w:t> </w:t>
      </w:r>
      <w:r>
        <w:rPr>
          <w:color w:val="241F1F"/>
          <w:spacing w:val="-4"/>
        </w:rPr>
        <w:t>vor,</w:t>
      </w:r>
      <w:r>
        <w:rPr>
          <w:color w:val="241F1F"/>
          <w:spacing w:val="-18"/>
        </w:rPr>
        <w:t> </w:t>
      </w:r>
      <w:r>
        <w:rPr>
          <w:color w:val="241F1F"/>
        </w:rPr>
        <w:t>dass die Staatsanwaltschaft zu prüfen hat, ob es geboten </w:t>
      </w:r>
      <w:r>
        <w:rPr>
          <w:color w:val="241F1F"/>
          <w:spacing w:val="-3"/>
        </w:rPr>
        <w:t>ist, </w:t>
      </w:r>
      <w:r>
        <w:rPr>
          <w:color w:val="241F1F"/>
        </w:rPr>
        <w:t>dass</w:t>
      </w:r>
      <w:r>
        <w:rPr>
          <w:color w:val="241F1F"/>
          <w:spacing w:val="-11"/>
        </w:rPr>
        <w:t> </w:t>
      </w:r>
      <w:r>
        <w:rPr>
          <w:color w:val="241F1F"/>
        </w:rPr>
        <w:t>sich</w:t>
      </w:r>
      <w:r>
        <w:rPr>
          <w:color w:val="241F1F"/>
          <w:spacing w:val="-10"/>
        </w:rPr>
        <w:t> </w:t>
      </w:r>
      <w:r>
        <w:rPr>
          <w:color w:val="241F1F"/>
          <w:spacing w:val="-3"/>
        </w:rPr>
        <w:t>Zeugen</w:t>
      </w:r>
      <w:r>
        <w:rPr>
          <w:color w:val="241F1F"/>
          <w:spacing w:val="-10"/>
        </w:rPr>
        <w:t> </w:t>
      </w:r>
      <w:r>
        <w:rPr>
          <w:color w:val="241F1F"/>
          <w:spacing w:val="-3"/>
        </w:rPr>
        <w:t>während</w:t>
      </w:r>
      <w:r>
        <w:rPr>
          <w:color w:val="241F1F"/>
          <w:spacing w:val="-11"/>
        </w:rPr>
        <w:t> </w:t>
      </w:r>
      <w:r>
        <w:rPr>
          <w:color w:val="241F1F"/>
        </w:rPr>
        <w:t>der</w:t>
      </w:r>
      <w:r>
        <w:rPr>
          <w:color w:val="241F1F"/>
          <w:spacing w:val="-10"/>
        </w:rPr>
        <w:t> </w:t>
      </w:r>
      <w:r>
        <w:rPr>
          <w:color w:val="241F1F"/>
          <w:spacing w:val="-3"/>
        </w:rPr>
        <w:t>Vernehmung</w:t>
      </w:r>
      <w:r>
        <w:rPr>
          <w:color w:val="241F1F"/>
          <w:spacing w:val="-10"/>
        </w:rPr>
        <w:t> </w:t>
      </w:r>
      <w:r>
        <w:rPr>
          <w:color w:val="241F1F"/>
        </w:rPr>
        <w:t>an</w:t>
      </w:r>
      <w:r>
        <w:rPr>
          <w:color w:val="241F1F"/>
          <w:spacing w:val="-10"/>
        </w:rPr>
        <w:t> </w:t>
      </w:r>
      <w:r>
        <w:rPr>
          <w:color w:val="241F1F"/>
        </w:rPr>
        <w:t>einem</w:t>
      </w:r>
      <w:r>
        <w:rPr>
          <w:color w:val="241F1F"/>
          <w:spacing w:val="-11"/>
        </w:rPr>
        <w:t> </w:t>
      </w:r>
      <w:r>
        <w:rPr>
          <w:color w:val="241F1F"/>
        </w:rPr>
        <w:t>an- deren Ort aufhalten oder ob eine Ersetzung der </w:t>
      </w:r>
      <w:r>
        <w:rPr>
          <w:color w:val="241F1F"/>
          <w:spacing w:val="-4"/>
        </w:rPr>
        <w:t>Verneh- </w:t>
      </w:r>
      <w:r>
        <w:rPr>
          <w:color w:val="241F1F"/>
        </w:rPr>
        <w:t>mung von Zeugen durch die Vorführung einer </w:t>
      </w:r>
      <w:r>
        <w:rPr>
          <w:color w:val="241F1F"/>
          <w:spacing w:val="-3"/>
        </w:rPr>
        <w:t>Bild-Ton- </w:t>
      </w:r>
      <w:r>
        <w:rPr>
          <w:color w:val="241F1F"/>
        </w:rPr>
        <w:t>Aufzeichnung ihrer früheren Vernehmung in Betracht kommt. Bei richterlichen Vernehmungen, bei denen zur Wahrung der Beschuldigtenrechte eine Möglichkeit der Mitwirkung durch den Angeklagten bestehen muss, </w:t>
      </w:r>
      <w:r>
        <w:rPr>
          <w:color w:val="241F1F"/>
          <w:spacing w:val="-3"/>
        </w:rPr>
        <w:t>wirkt </w:t>
      </w:r>
      <w:r>
        <w:rPr>
          <w:color w:val="241F1F"/>
        </w:rPr>
        <w:t>die Staatsanwaltschaft nach Nummer 19a darauf hin, dass dem beziehungsweise der Verletzten bei der Ver- nehmung mit besonderer Einfühlung und Rücksicht zu begegnen</w:t>
      </w:r>
      <w:r>
        <w:rPr>
          <w:color w:val="241F1F"/>
          <w:spacing w:val="-10"/>
        </w:rPr>
        <w:t> </w:t>
      </w:r>
      <w:r>
        <w:rPr>
          <w:color w:val="241F1F"/>
        </w:rPr>
        <w:t>ist.</w:t>
      </w:r>
      <w:r>
        <w:rPr>
          <w:color w:val="241F1F"/>
          <w:spacing w:val="-10"/>
        </w:rPr>
        <w:t> </w:t>
      </w:r>
      <w:r>
        <w:rPr>
          <w:color w:val="241F1F"/>
        </w:rPr>
        <w:t>Die</w:t>
      </w:r>
      <w:r>
        <w:rPr>
          <w:color w:val="241F1F"/>
          <w:spacing w:val="-10"/>
        </w:rPr>
        <w:t> </w:t>
      </w:r>
      <w:r>
        <w:rPr>
          <w:color w:val="241F1F"/>
        </w:rPr>
        <w:t>Staatsanwaltschaft</w:t>
      </w:r>
      <w:r>
        <w:rPr>
          <w:color w:val="241F1F"/>
          <w:spacing w:val="-10"/>
        </w:rPr>
        <w:t> </w:t>
      </w:r>
      <w:r>
        <w:rPr>
          <w:color w:val="241F1F"/>
        </w:rPr>
        <w:t>achtet</w:t>
      </w:r>
      <w:r>
        <w:rPr>
          <w:color w:val="241F1F"/>
          <w:spacing w:val="-9"/>
        </w:rPr>
        <w:t> </w:t>
      </w:r>
      <w:r>
        <w:rPr>
          <w:color w:val="241F1F"/>
        </w:rPr>
        <w:t>darauf,</w:t>
      </w:r>
      <w:r>
        <w:rPr>
          <w:color w:val="241F1F"/>
          <w:spacing w:val="-10"/>
        </w:rPr>
        <w:t> </w:t>
      </w:r>
      <w:r>
        <w:rPr>
          <w:color w:val="241F1F"/>
        </w:rPr>
        <w:t>dass die Verletzten durch Fragen und Erklärungen des Be- schuldigten</w:t>
      </w:r>
      <w:r>
        <w:rPr>
          <w:color w:val="241F1F"/>
          <w:spacing w:val="-12"/>
        </w:rPr>
        <w:t> </w:t>
      </w:r>
      <w:r>
        <w:rPr>
          <w:color w:val="241F1F"/>
        </w:rPr>
        <w:t>und</w:t>
      </w:r>
      <w:r>
        <w:rPr>
          <w:color w:val="241F1F"/>
          <w:spacing w:val="-11"/>
        </w:rPr>
        <w:t> </w:t>
      </w:r>
      <w:r>
        <w:rPr>
          <w:color w:val="241F1F"/>
        </w:rPr>
        <w:t>seines</w:t>
      </w:r>
      <w:r>
        <w:rPr>
          <w:color w:val="241F1F"/>
          <w:spacing w:val="-12"/>
        </w:rPr>
        <w:t> </w:t>
      </w:r>
      <w:r>
        <w:rPr>
          <w:color w:val="241F1F"/>
          <w:spacing w:val="-3"/>
        </w:rPr>
        <w:t>Verteidigers</w:t>
      </w:r>
      <w:r>
        <w:rPr>
          <w:color w:val="241F1F"/>
          <w:spacing w:val="-11"/>
        </w:rPr>
        <w:t> </w:t>
      </w:r>
      <w:r>
        <w:rPr>
          <w:color w:val="241F1F"/>
        </w:rPr>
        <w:t>nicht</w:t>
      </w:r>
      <w:r>
        <w:rPr>
          <w:color w:val="241F1F"/>
          <w:spacing w:val="-11"/>
        </w:rPr>
        <w:t> </w:t>
      </w:r>
      <w:r>
        <w:rPr>
          <w:color w:val="241F1F"/>
          <w:spacing w:val="-3"/>
        </w:rPr>
        <w:t>größeren</w:t>
      </w:r>
      <w:r>
        <w:rPr>
          <w:color w:val="241F1F"/>
          <w:spacing w:val="-12"/>
        </w:rPr>
        <w:t> </w:t>
      </w:r>
      <w:r>
        <w:rPr>
          <w:color w:val="241F1F"/>
        </w:rPr>
        <w:t>Belas- tungen ausgesetzt werden, als im Interesse der Wahr- heitsfindung hingenommen werden muss. Auch im Ermittlungsverfahren</w:t>
      </w:r>
      <w:r>
        <w:rPr>
          <w:color w:val="241F1F"/>
          <w:spacing w:val="-12"/>
        </w:rPr>
        <w:t> </w:t>
      </w:r>
      <w:r>
        <w:rPr>
          <w:color w:val="241F1F"/>
        </w:rPr>
        <w:t>besteht</w:t>
      </w:r>
      <w:r>
        <w:rPr>
          <w:color w:val="241F1F"/>
          <w:spacing w:val="-12"/>
        </w:rPr>
        <w:t> </w:t>
      </w:r>
      <w:r>
        <w:rPr>
          <w:color w:val="241F1F"/>
        </w:rPr>
        <w:t>die</w:t>
      </w:r>
      <w:r>
        <w:rPr>
          <w:color w:val="241F1F"/>
          <w:spacing w:val="-12"/>
        </w:rPr>
        <w:t> </w:t>
      </w:r>
      <w:r>
        <w:rPr>
          <w:color w:val="241F1F"/>
        </w:rPr>
        <w:t>Möglichkeit</w:t>
      </w:r>
      <w:r>
        <w:rPr>
          <w:color w:val="241F1F"/>
          <w:spacing w:val="-12"/>
        </w:rPr>
        <w:t> </w:t>
      </w:r>
      <w:r>
        <w:rPr>
          <w:color w:val="241F1F"/>
        </w:rPr>
        <w:t>der</w:t>
      </w:r>
      <w:r>
        <w:rPr>
          <w:color w:val="241F1F"/>
          <w:spacing w:val="-12"/>
        </w:rPr>
        <w:t> </w:t>
      </w:r>
      <w:r>
        <w:rPr>
          <w:color w:val="241F1F"/>
        </w:rPr>
        <w:t>Verneh- mung des Opfers beziehungsweise Zeugen respektive der</w:t>
      </w:r>
      <w:r>
        <w:rPr>
          <w:color w:val="241F1F"/>
          <w:spacing w:val="-9"/>
        </w:rPr>
        <w:t> </w:t>
      </w:r>
      <w:r>
        <w:rPr>
          <w:color w:val="241F1F"/>
          <w:spacing w:val="-3"/>
        </w:rPr>
        <w:t>Zeugin</w:t>
      </w:r>
      <w:r>
        <w:rPr>
          <w:color w:val="241F1F"/>
          <w:spacing w:val="-9"/>
        </w:rPr>
        <w:t> </w:t>
      </w:r>
      <w:r>
        <w:rPr>
          <w:color w:val="241F1F"/>
          <w:spacing w:val="-3"/>
        </w:rPr>
        <w:t>durch</w:t>
      </w:r>
      <w:r>
        <w:rPr>
          <w:color w:val="241F1F"/>
          <w:spacing w:val="-9"/>
        </w:rPr>
        <w:t> </w:t>
      </w:r>
      <w:r>
        <w:rPr>
          <w:color w:val="241F1F"/>
        </w:rPr>
        <w:t>den</w:t>
      </w:r>
      <w:r>
        <w:rPr>
          <w:color w:val="241F1F"/>
          <w:spacing w:val="-9"/>
        </w:rPr>
        <w:t> </w:t>
      </w:r>
      <w:r>
        <w:rPr>
          <w:color w:val="241F1F"/>
        </w:rPr>
        <w:t>Richter</w:t>
      </w:r>
      <w:r>
        <w:rPr>
          <w:color w:val="241F1F"/>
          <w:spacing w:val="-9"/>
        </w:rPr>
        <w:t> </w:t>
      </w:r>
      <w:r>
        <w:rPr>
          <w:color w:val="241F1F"/>
        </w:rPr>
        <w:t>in</w:t>
      </w:r>
      <w:r>
        <w:rPr>
          <w:color w:val="241F1F"/>
          <w:spacing w:val="-9"/>
        </w:rPr>
        <w:t> </w:t>
      </w:r>
      <w:r>
        <w:rPr>
          <w:color w:val="241F1F"/>
        </w:rPr>
        <w:t>der</w:t>
      </w:r>
      <w:r>
        <w:rPr>
          <w:color w:val="241F1F"/>
          <w:spacing w:val="-9"/>
        </w:rPr>
        <w:t> </w:t>
      </w:r>
      <w:r>
        <w:rPr>
          <w:color w:val="241F1F"/>
          <w:spacing w:val="-4"/>
        </w:rPr>
        <w:t>Form,</w:t>
      </w:r>
      <w:r>
        <w:rPr>
          <w:color w:val="241F1F"/>
          <w:spacing w:val="-9"/>
        </w:rPr>
        <w:t> </w:t>
      </w:r>
      <w:r>
        <w:rPr>
          <w:color w:val="241F1F"/>
        </w:rPr>
        <w:t>dass</w:t>
      </w:r>
      <w:r>
        <w:rPr>
          <w:color w:val="241F1F"/>
          <w:spacing w:val="-9"/>
        </w:rPr>
        <w:t> </w:t>
      </w:r>
      <w:r>
        <w:rPr>
          <w:color w:val="241F1F"/>
        </w:rPr>
        <w:t>diese</w:t>
      </w:r>
      <w:r>
        <w:rPr>
          <w:color w:val="241F1F"/>
          <w:spacing w:val="-9"/>
        </w:rPr>
        <w:t> </w:t>
      </w:r>
      <w:r>
        <w:rPr>
          <w:color w:val="241F1F"/>
          <w:spacing w:val="-5"/>
        </w:rPr>
        <w:t>Ver- </w:t>
      </w:r>
      <w:r>
        <w:rPr>
          <w:color w:val="241F1F"/>
        </w:rPr>
        <w:t>nehmung räumlich getrennt vom Beschuldigten und </w:t>
      </w:r>
      <w:r>
        <w:rPr>
          <w:color w:val="241F1F"/>
          <w:spacing w:val="-4"/>
        </w:rPr>
        <w:t>sei- </w:t>
      </w:r>
      <w:r>
        <w:rPr>
          <w:color w:val="241F1F"/>
        </w:rPr>
        <w:t>nem</w:t>
      </w:r>
      <w:r>
        <w:rPr>
          <w:color w:val="241F1F"/>
          <w:spacing w:val="-13"/>
        </w:rPr>
        <w:t> </w:t>
      </w:r>
      <w:r>
        <w:rPr>
          <w:color w:val="241F1F"/>
        </w:rPr>
        <w:t>Verteidiger</w:t>
      </w:r>
      <w:r>
        <w:rPr>
          <w:color w:val="241F1F"/>
          <w:spacing w:val="-12"/>
        </w:rPr>
        <w:t> </w:t>
      </w:r>
      <w:r>
        <w:rPr>
          <w:color w:val="241F1F"/>
        </w:rPr>
        <w:t>durchgeführt</w:t>
      </w:r>
      <w:r>
        <w:rPr>
          <w:color w:val="241F1F"/>
          <w:spacing w:val="-12"/>
        </w:rPr>
        <w:t> </w:t>
      </w:r>
      <w:r>
        <w:rPr>
          <w:color w:val="241F1F"/>
        </w:rPr>
        <w:t>und</w:t>
      </w:r>
      <w:r>
        <w:rPr>
          <w:color w:val="241F1F"/>
          <w:spacing w:val="-12"/>
        </w:rPr>
        <w:t> </w:t>
      </w:r>
      <w:r>
        <w:rPr>
          <w:color w:val="241F1F"/>
        </w:rPr>
        <w:t>an</w:t>
      </w:r>
      <w:r>
        <w:rPr>
          <w:color w:val="241F1F"/>
          <w:spacing w:val="-12"/>
        </w:rPr>
        <w:t> </w:t>
      </w:r>
      <w:r>
        <w:rPr>
          <w:color w:val="241F1F"/>
        </w:rPr>
        <w:t>diese</w:t>
      </w:r>
      <w:r>
        <w:rPr>
          <w:color w:val="241F1F"/>
          <w:spacing w:val="-12"/>
        </w:rPr>
        <w:t> </w:t>
      </w:r>
      <w:r>
        <w:rPr>
          <w:color w:val="241F1F"/>
        </w:rPr>
        <w:t>im</w:t>
      </w:r>
      <w:r>
        <w:rPr>
          <w:color w:val="241F1F"/>
          <w:spacing w:val="-12"/>
        </w:rPr>
        <w:t> </w:t>
      </w:r>
      <w:r>
        <w:rPr>
          <w:color w:val="241F1F"/>
        </w:rPr>
        <w:t>Wege</w:t>
      </w:r>
      <w:r>
        <w:rPr>
          <w:color w:val="241F1F"/>
          <w:spacing w:val="-12"/>
        </w:rPr>
        <w:t> </w:t>
      </w:r>
      <w:r>
        <w:rPr>
          <w:color w:val="241F1F"/>
          <w:spacing w:val="-4"/>
        </w:rPr>
        <w:t>einer </w:t>
      </w:r>
      <w:r>
        <w:rPr>
          <w:color w:val="241F1F"/>
        </w:rPr>
        <w:t>Videostandleitung übertragen wird (§ 168e</w:t>
      </w:r>
      <w:r>
        <w:rPr>
          <w:color w:val="241F1F"/>
          <w:spacing w:val="-14"/>
        </w:rPr>
        <w:t> </w:t>
      </w:r>
      <w:r>
        <w:rPr>
          <w:color w:val="241F1F"/>
        </w:rPr>
        <w:t>StPO).</w:t>
      </w:r>
    </w:p>
    <w:p>
      <w:pPr>
        <w:pStyle w:val="BodyText"/>
        <w:spacing w:line="244" w:lineRule="auto" w:before="89"/>
        <w:ind w:left="751"/>
        <w:jc w:val="both"/>
      </w:pPr>
      <w:r>
        <w:rPr>
          <w:color w:val="241F1F"/>
        </w:rPr>
        <w:t>Auch</w:t>
      </w:r>
      <w:r>
        <w:rPr>
          <w:color w:val="241F1F"/>
          <w:spacing w:val="-13"/>
        </w:rPr>
        <w:t> </w:t>
      </w:r>
      <w:r>
        <w:rPr>
          <w:color w:val="241F1F"/>
        </w:rPr>
        <w:t>im</w:t>
      </w:r>
      <w:r>
        <w:rPr>
          <w:color w:val="241F1F"/>
          <w:spacing w:val="-13"/>
        </w:rPr>
        <w:t> </w:t>
      </w:r>
      <w:r>
        <w:rPr>
          <w:color w:val="241F1F"/>
        </w:rPr>
        <w:t>Gewaltschutzverfahren</w:t>
      </w:r>
      <w:r>
        <w:rPr>
          <w:color w:val="241F1F"/>
          <w:spacing w:val="-12"/>
        </w:rPr>
        <w:t> </w:t>
      </w:r>
      <w:r>
        <w:rPr>
          <w:color w:val="241F1F"/>
        </w:rPr>
        <w:t>bestehen</w:t>
      </w:r>
      <w:r>
        <w:rPr>
          <w:color w:val="241F1F"/>
          <w:spacing w:val="-13"/>
        </w:rPr>
        <w:t> </w:t>
      </w:r>
      <w:r>
        <w:rPr>
          <w:color w:val="241F1F"/>
        </w:rPr>
        <w:t>geeignete</w:t>
      </w:r>
      <w:r>
        <w:rPr>
          <w:color w:val="241F1F"/>
          <w:spacing w:val="-12"/>
        </w:rPr>
        <w:t> </w:t>
      </w:r>
      <w:r>
        <w:rPr>
          <w:color w:val="241F1F"/>
          <w:spacing w:val="-4"/>
        </w:rPr>
        <w:t>Vor- </w:t>
      </w:r>
      <w:r>
        <w:rPr>
          <w:color w:val="241F1F"/>
        </w:rPr>
        <w:t>kehrungen. Nach § 33 Absatz 1 Satz 2 FamFG ist</w:t>
      </w:r>
      <w:r>
        <w:rPr>
          <w:color w:val="241F1F"/>
          <w:spacing w:val="-27"/>
        </w:rPr>
        <w:t> </w:t>
      </w:r>
      <w:r>
        <w:rPr>
          <w:color w:val="241F1F"/>
        </w:rPr>
        <w:t>vorge- sehen, dass eine gerichtliche Anhörung in Abwesenheit eines</w:t>
      </w:r>
      <w:r>
        <w:rPr>
          <w:color w:val="241F1F"/>
          <w:spacing w:val="-10"/>
        </w:rPr>
        <w:t> </w:t>
      </w:r>
      <w:r>
        <w:rPr>
          <w:color w:val="241F1F"/>
        </w:rPr>
        <w:t>Beteiligten</w:t>
      </w:r>
      <w:r>
        <w:rPr>
          <w:color w:val="241F1F"/>
          <w:spacing w:val="-9"/>
        </w:rPr>
        <w:t> </w:t>
      </w:r>
      <w:r>
        <w:rPr>
          <w:color w:val="241F1F"/>
        </w:rPr>
        <w:t>durchgeführt</w:t>
      </w:r>
      <w:r>
        <w:rPr>
          <w:color w:val="241F1F"/>
          <w:spacing w:val="-9"/>
        </w:rPr>
        <w:t> </w:t>
      </w:r>
      <w:r>
        <w:rPr>
          <w:color w:val="241F1F"/>
        </w:rPr>
        <w:t>wird,</w:t>
      </w:r>
      <w:r>
        <w:rPr>
          <w:color w:val="241F1F"/>
          <w:spacing w:val="-10"/>
        </w:rPr>
        <w:t> </w:t>
      </w:r>
      <w:r>
        <w:rPr>
          <w:color w:val="241F1F"/>
        </w:rPr>
        <w:t>falls</w:t>
      </w:r>
      <w:r>
        <w:rPr>
          <w:color w:val="241F1F"/>
          <w:spacing w:val="-9"/>
        </w:rPr>
        <w:t> </w:t>
      </w:r>
      <w:r>
        <w:rPr>
          <w:color w:val="241F1F"/>
        </w:rPr>
        <w:t>dies</w:t>
      </w:r>
      <w:r>
        <w:rPr>
          <w:color w:val="241F1F"/>
          <w:spacing w:val="-9"/>
        </w:rPr>
        <w:t> </w:t>
      </w:r>
      <w:r>
        <w:rPr>
          <w:color w:val="241F1F"/>
        </w:rPr>
        <w:t>zum</w:t>
      </w:r>
      <w:r>
        <w:rPr>
          <w:color w:val="241F1F"/>
          <w:spacing w:val="-10"/>
        </w:rPr>
        <w:t> </w:t>
      </w:r>
      <w:r>
        <w:rPr>
          <w:color w:val="241F1F"/>
        </w:rPr>
        <w:t>Schutz des Opfers erforderlich</w:t>
      </w:r>
      <w:r>
        <w:rPr>
          <w:color w:val="241F1F"/>
          <w:spacing w:val="-3"/>
        </w:rPr>
        <w:t> </w:t>
      </w:r>
      <w:r>
        <w:rPr>
          <w:color w:val="241F1F"/>
        </w:rPr>
        <w:t>ist.</w:t>
      </w:r>
    </w:p>
    <w:p>
      <w:pPr>
        <w:pStyle w:val="ListParagraph"/>
        <w:numPr>
          <w:ilvl w:val="0"/>
          <w:numId w:val="184"/>
        </w:numPr>
        <w:tabs>
          <w:tab w:pos="992" w:val="left" w:leader="none"/>
        </w:tabs>
        <w:spacing w:line="240" w:lineRule="auto" w:before="82" w:after="0"/>
        <w:ind w:left="991" w:right="0" w:hanging="241"/>
        <w:jc w:val="both"/>
        <w:rPr>
          <w:sz w:val="17"/>
        </w:rPr>
      </w:pPr>
      <w:r>
        <w:rPr>
          <w:color w:val="241F1F"/>
          <w:w w:val="105"/>
          <w:sz w:val="17"/>
        </w:rPr>
        <w:t>Buchstabe</w:t>
      </w:r>
      <w:r>
        <w:rPr>
          <w:color w:val="241F1F"/>
          <w:spacing w:val="-4"/>
          <w:w w:val="105"/>
          <w:sz w:val="17"/>
        </w:rPr>
        <w:t> </w:t>
      </w:r>
      <w:r>
        <w:rPr>
          <w:color w:val="241F1F"/>
          <w:w w:val="105"/>
          <w:sz w:val="17"/>
        </w:rPr>
        <w:t>h</w:t>
      </w:r>
    </w:p>
    <w:p>
      <w:pPr>
        <w:pStyle w:val="BodyText"/>
        <w:spacing w:line="244" w:lineRule="auto" w:before="83"/>
        <w:ind w:left="751"/>
        <w:jc w:val="both"/>
      </w:pPr>
      <w:r>
        <w:rPr>
          <w:color w:val="241F1F"/>
        </w:rPr>
        <w:t>Den Anforderungen dieses Abschnitts, wonach den Opfern im Strafverfahren unabhängige und fähige Dolmetscherinnen und Dolmetscher zur Verfügung zu stellen sind, wenn die Opfer im Verfahren als Partei auf- treten oder Beweismittel vorlegen, ist in Deutschland bereits Rechnung getragen.</w:t>
      </w:r>
    </w:p>
    <w:p>
      <w:pPr>
        <w:pStyle w:val="BodyText"/>
        <w:spacing w:line="244" w:lineRule="auto" w:before="82"/>
        <w:ind w:left="751"/>
        <w:jc w:val="both"/>
      </w:pPr>
      <w:r>
        <w:rPr>
          <w:color w:val="241F1F"/>
        </w:rPr>
        <w:t>Nach § 185 Absatz 1 Satz 1 GVG ist in dem Fall, in dem unter Beteiligung von Personen verhandelt wird, die der deutschen Sprache nicht mächtig sind, ein Dolmetscher hinzuzuziehen. Nach § 187 Absatz 2 GVG zieht das Gericht für Personen, die zum Anschluss mit der Neben- klage</w:t>
      </w:r>
      <w:r>
        <w:rPr>
          <w:color w:val="241F1F"/>
          <w:spacing w:val="-11"/>
        </w:rPr>
        <w:t> </w:t>
      </w:r>
      <w:r>
        <w:rPr>
          <w:color w:val="241F1F"/>
        </w:rPr>
        <w:t>berechtigt</w:t>
      </w:r>
      <w:r>
        <w:rPr>
          <w:color w:val="241F1F"/>
          <w:spacing w:val="-11"/>
        </w:rPr>
        <w:t> </w:t>
      </w:r>
      <w:r>
        <w:rPr>
          <w:color w:val="241F1F"/>
        </w:rPr>
        <w:t>sind,</w:t>
      </w:r>
      <w:r>
        <w:rPr>
          <w:color w:val="241F1F"/>
          <w:spacing w:val="-10"/>
        </w:rPr>
        <w:t> </w:t>
      </w:r>
      <w:r>
        <w:rPr>
          <w:color w:val="241F1F"/>
        </w:rPr>
        <w:t>einen</w:t>
      </w:r>
      <w:r>
        <w:rPr>
          <w:color w:val="241F1F"/>
          <w:spacing w:val="-11"/>
        </w:rPr>
        <w:t> </w:t>
      </w:r>
      <w:r>
        <w:rPr>
          <w:color w:val="241F1F"/>
        </w:rPr>
        <w:t>Dolmetscher</w:t>
      </w:r>
      <w:r>
        <w:rPr>
          <w:color w:val="241F1F"/>
          <w:spacing w:val="-10"/>
        </w:rPr>
        <w:t> </w:t>
      </w:r>
      <w:r>
        <w:rPr>
          <w:color w:val="241F1F"/>
        </w:rPr>
        <w:t>beziehungswei- se</w:t>
      </w:r>
      <w:r>
        <w:rPr>
          <w:color w:val="241F1F"/>
          <w:spacing w:val="-10"/>
        </w:rPr>
        <w:t> </w:t>
      </w:r>
      <w:r>
        <w:rPr>
          <w:color w:val="241F1F"/>
        </w:rPr>
        <w:t>eine</w:t>
      </w:r>
      <w:r>
        <w:rPr>
          <w:color w:val="241F1F"/>
          <w:spacing w:val="-10"/>
        </w:rPr>
        <w:t> </w:t>
      </w:r>
      <w:r>
        <w:rPr>
          <w:color w:val="241F1F"/>
        </w:rPr>
        <w:t>Dolmetscherin</w:t>
      </w:r>
      <w:r>
        <w:rPr>
          <w:color w:val="241F1F"/>
          <w:spacing w:val="-10"/>
        </w:rPr>
        <w:t> </w:t>
      </w:r>
      <w:r>
        <w:rPr>
          <w:color w:val="241F1F"/>
        </w:rPr>
        <w:t>oder</w:t>
      </w:r>
      <w:r>
        <w:rPr>
          <w:color w:val="241F1F"/>
          <w:spacing w:val="-10"/>
        </w:rPr>
        <w:t> </w:t>
      </w:r>
      <w:r>
        <w:rPr>
          <w:color w:val="241F1F"/>
        </w:rPr>
        <w:t>Übersetzer</w:t>
      </w:r>
      <w:r>
        <w:rPr>
          <w:color w:val="241F1F"/>
          <w:spacing w:val="-10"/>
        </w:rPr>
        <w:t> </w:t>
      </w:r>
      <w:r>
        <w:rPr>
          <w:color w:val="241F1F"/>
        </w:rPr>
        <w:t>beziehungsweise Übersetzerin heran, soweit dies zur Ausübung ihrer</w:t>
      </w:r>
      <w:r>
        <w:rPr>
          <w:color w:val="241F1F"/>
          <w:spacing w:val="-35"/>
        </w:rPr>
        <w:t> </w:t>
      </w:r>
      <w:r>
        <w:rPr>
          <w:color w:val="241F1F"/>
          <w:spacing w:val="-3"/>
        </w:rPr>
        <w:t>straf- </w:t>
      </w:r>
      <w:r>
        <w:rPr>
          <w:color w:val="241F1F"/>
        </w:rPr>
        <w:t>prozessualen Rechte erforderlich</w:t>
      </w:r>
      <w:r>
        <w:rPr>
          <w:color w:val="241F1F"/>
          <w:spacing w:val="-5"/>
        </w:rPr>
        <w:t> </w:t>
      </w:r>
      <w:r>
        <w:rPr>
          <w:color w:val="241F1F"/>
        </w:rPr>
        <w:t>ist.</w:t>
      </w:r>
    </w:p>
    <w:p>
      <w:pPr>
        <w:pStyle w:val="BodyText"/>
        <w:spacing w:line="244" w:lineRule="auto" w:before="92"/>
        <w:ind w:left="223" w:right="718"/>
        <w:jc w:val="both"/>
      </w:pPr>
      <w:r>
        <w:rPr/>
        <w:br w:type="column"/>
      </w:r>
      <w:r>
        <w:rPr>
          <w:color w:val="241F1F"/>
        </w:rPr>
        <w:t>Bei Vernehmungen von Zeuginnen oder Zeugen durch Polizei oder Staatsanwaltschaft sind Dolmetscher oder Dolmetscherinnen hinzuzuziehen. Das ergibt sich für </w:t>
      </w:r>
      <w:r>
        <w:rPr>
          <w:color w:val="241F1F"/>
          <w:spacing w:val="-4"/>
        </w:rPr>
        <w:t>die </w:t>
      </w:r>
      <w:r>
        <w:rPr>
          <w:color w:val="241F1F"/>
        </w:rPr>
        <w:t>Vernehmungen  durch  die  Polizei  aus   §   163   Absatz 3 StPO, der in Satz  6  auf  §  185  Absatz  1  und 2 GVG verweist und für Vernehmungen durch die Staatsanwaltschaft aus § 161a Absatz 5, der ebenfalls auf § 185 Absatz 1 und 2 GVG verweist. In §  397 Absatz 3 StPO ist geregelt, dass Nebenkläger und Nebenklägerinnen, die der deutschen Sprache nicht mächtig</w:t>
      </w:r>
      <w:r>
        <w:rPr>
          <w:color w:val="241F1F"/>
          <w:spacing w:val="-9"/>
        </w:rPr>
        <w:t> </w:t>
      </w:r>
      <w:r>
        <w:rPr>
          <w:color w:val="241F1F"/>
        </w:rPr>
        <w:t>sind,</w:t>
      </w:r>
      <w:r>
        <w:rPr>
          <w:color w:val="241F1F"/>
          <w:spacing w:val="-9"/>
        </w:rPr>
        <w:t> </w:t>
      </w:r>
      <w:r>
        <w:rPr>
          <w:color w:val="241F1F"/>
        </w:rPr>
        <w:t>auf</w:t>
      </w:r>
      <w:r>
        <w:rPr>
          <w:color w:val="241F1F"/>
          <w:spacing w:val="-9"/>
        </w:rPr>
        <w:t> </w:t>
      </w:r>
      <w:r>
        <w:rPr>
          <w:color w:val="241F1F"/>
        </w:rPr>
        <w:t>Antrag</w:t>
      </w:r>
      <w:r>
        <w:rPr>
          <w:color w:val="241F1F"/>
          <w:spacing w:val="-9"/>
        </w:rPr>
        <w:t> </w:t>
      </w:r>
      <w:r>
        <w:rPr>
          <w:color w:val="241F1F"/>
        </w:rPr>
        <w:t>schriftliche</w:t>
      </w:r>
      <w:r>
        <w:rPr>
          <w:color w:val="241F1F"/>
          <w:spacing w:val="-9"/>
        </w:rPr>
        <w:t> </w:t>
      </w:r>
      <w:r>
        <w:rPr>
          <w:color w:val="241F1F"/>
        </w:rPr>
        <w:t>Unterlagen</w:t>
      </w:r>
      <w:r>
        <w:rPr>
          <w:color w:val="241F1F"/>
          <w:spacing w:val="-9"/>
        </w:rPr>
        <w:t> </w:t>
      </w:r>
      <w:r>
        <w:rPr>
          <w:color w:val="241F1F"/>
        </w:rPr>
        <w:t>übersetzt bekommen, soweit dies zur Ausübung ihrer strafprozes- sualen Rechte erforderlich ist. Nach § 171 Satz 3 </w:t>
      </w:r>
      <w:r>
        <w:rPr>
          <w:color w:val="241F1F"/>
          <w:spacing w:val="-3"/>
        </w:rPr>
        <w:t>StPO </w:t>
      </w:r>
      <w:r>
        <w:rPr>
          <w:color w:val="241F1F"/>
        </w:rPr>
        <w:t>erhält der Nebenklageberechtigte beziehungsweise </w:t>
      </w:r>
      <w:r>
        <w:rPr>
          <w:color w:val="241F1F"/>
          <w:spacing w:val="45"/>
        </w:rPr>
        <w:t> </w:t>
      </w:r>
      <w:r>
        <w:rPr>
          <w:color w:val="241F1F"/>
        </w:rPr>
        <w:t>die</w:t>
      </w:r>
    </w:p>
    <w:p>
      <w:pPr>
        <w:pStyle w:val="BodyText"/>
        <w:spacing w:before="6"/>
        <w:ind w:left="223"/>
        <w:jc w:val="both"/>
      </w:pPr>
      <w:r>
        <w:rPr>
          <w:color w:val="241F1F"/>
        </w:rPr>
        <w:t>-berechtigte    bei    Einstellung    des    Verfahrens</w:t>
      </w:r>
      <w:r>
        <w:rPr>
          <w:color w:val="241F1F"/>
          <w:spacing w:val="2"/>
        </w:rPr>
        <w:t> </w:t>
      </w:r>
      <w:r>
        <w:rPr>
          <w:color w:val="241F1F"/>
        </w:rPr>
        <w:t>nach</w:t>
      </w:r>
    </w:p>
    <w:p>
      <w:pPr>
        <w:pStyle w:val="BodyText"/>
        <w:spacing w:line="244" w:lineRule="auto" w:before="4"/>
        <w:ind w:left="223" w:right="718"/>
        <w:jc w:val="both"/>
      </w:pPr>
      <w:r>
        <w:rPr>
          <w:color w:val="241F1F"/>
        </w:rPr>
        <w:t>§</w:t>
      </w:r>
      <w:r>
        <w:rPr>
          <w:color w:val="241F1F"/>
          <w:spacing w:val="-16"/>
        </w:rPr>
        <w:t> </w:t>
      </w:r>
      <w:r>
        <w:rPr>
          <w:color w:val="241F1F"/>
        </w:rPr>
        <w:t>170</w:t>
      </w:r>
      <w:r>
        <w:rPr>
          <w:color w:val="241F1F"/>
          <w:spacing w:val="-15"/>
        </w:rPr>
        <w:t> </w:t>
      </w:r>
      <w:r>
        <w:rPr>
          <w:color w:val="241F1F"/>
        </w:rPr>
        <w:t>StPO</w:t>
      </w:r>
      <w:r>
        <w:rPr>
          <w:color w:val="241F1F"/>
          <w:spacing w:val="-15"/>
        </w:rPr>
        <w:t> </w:t>
      </w:r>
      <w:r>
        <w:rPr>
          <w:color w:val="241F1F"/>
        </w:rPr>
        <w:t>auf</w:t>
      </w:r>
      <w:r>
        <w:rPr>
          <w:color w:val="241F1F"/>
          <w:spacing w:val="-15"/>
        </w:rPr>
        <w:t> </w:t>
      </w:r>
      <w:r>
        <w:rPr>
          <w:color w:val="241F1F"/>
          <w:spacing w:val="-3"/>
        </w:rPr>
        <w:t>Antrag</w:t>
      </w:r>
      <w:r>
        <w:rPr>
          <w:color w:val="241F1F"/>
          <w:spacing w:val="-15"/>
        </w:rPr>
        <w:t> </w:t>
      </w:r>
      <w:r>
        <w:rPr>
          <w:color w:val="241F1F"/>
        </w:rPr>
        <w:t>eine</w:t>
      </w:r>
      <w:r>
        <w:rPr>
          <w:color w:val="241F1F"/>
          <w:spacing w:val="-15"/>
        </w:rPr>
        <w:t> </w:t>
      </w:r>
      <w:r>
        <w:rPr>
          <w:color w:val="241F1F"/>
        </w:rPr>
        <w:t>Übersetzung</w:t>
      </w:r>
      <w:r>
        <w:rPr>
          <w:color w:val="241F1F"/>
          <w:spacing w:val="-16"/>
        </w:rPr>
        <w:t> </w:t>
      </w:r>
      <w:r>
        <w:rPr>
          <w:color w:val="241F1F"/>
        </w:rPr>
        <w:t>des</w:t>
      </w:r>
      <w:r>
        <w:rPr>
          <w:color w:val="241F1F"/>
          <w:spacing w:val="-15"/>
        </w:rPr>
        <w:t> </w:t>
      </w:r>
      <w:r>
        <w:rPr>
          <w:color w:val="241F1F"/>
        </w:rPr>
        <w:t>Bescheides, wenn er beziehungsweise sie der deutschen Sprache nicht mächtig</w:t>
      </w:r>
      <w:r>
        <w:rPr>
          <w:color w:val="241F1F"/>
          <w:spacing w:val="-2"/>
        </w:rPr>
        <w:t> </w:t>
      </w:r>
      <w:r>
        <w:rPr>
          <w:color w:val="241F1F"/>
        </w:rPr>
        <w:t>ist.</w:t>
      </w:r>
    </w:p>
    <w:p>
      <w:pPr>
        <w:pStyle w:val="BodyText"/>
        <w:spacing w:line="244" w:lineRule="auto" w:before="98"/>
        <w:ind w:left="223" w:right="718"/>
        <w:jc w:val="both"/>
      </w:pPr>
      <w:r>
        <w:rPr>
          <w:color w:val="241F1F"/>
        </w:rPr>
        <w:t>Das</w:t>
      </w:r>
      <w:r>
        <w:rPr>
          <w:color w:val="241F1F"/>
          <w:spacing w:val="-14"/>
        </w:rPr>
        <w:t> </w:t>
      </w:r>
      <w:r>
        <w:rPr>
          <w:color w:val="241F1F"/>
        </w:rPr>
        <w:t>Gericht</w:t>
      </w:r>
      <w:r>
        <w:rPr>
          <w:color w:val="241F1F"/>
          <w:spacing w:val="-13"/>
        </w:rPr>
        <w:t> </w:t>
      </w:r>
      <w:r>
        <w:rPr>
          <w:color w:val="241F1F"/>
        </w:rPr>
        <w:t>hat</w:t>
      </w:r>
      <w:r>
        <w:rPr>
          <w:color w:val="241F1F"/>
          <w:spacing w:val="-14"/>
        </w:rPr>
        <w:t> </w:t>
      </w:r>
      <w:r>
        <w:rPr>
          <w:color w:val="241F1F"/>
        </w:rPr>
        <w:t>zur</w:t>
      </w:r>
      <w:r>
        <w:rPr>
          <w:color w:val="241F1F"/>
          <w:spacing w:val="-13"/>
        </w:rPr>
        <w:t> </w:t>
      </w:r>
      <w:r>
        <w:rPr>
          <w:color w:val="241F1F"/>
        </w:rPr>
        <w:t>Erforschung</w:t>
      </w:r>
      <w:r>
        <w:rPr>
          <w:color w:val="241F1F"/>
          <w:spacing w:val="-13"/>
        </w:rPr>
        <w:t> </w:t>
      </w:r>
      <w:r>
        <w:rPr>
          <w:color w:val="241F1F"/>
        </w:rPr>
        <w:t>der</w:t>
      </w:r>
      <w:r>
        <w:rPr>
          <w:color w:val="241F1F"/>
          <w:spacing w:val="-14"/>
        </w:rPr>
        <w:t> </w:t>
      </w:r>
      <w:r>
        <w:rPr>
          <w:color w:val="241F1F"/>
          <w:spacing w:val="-3"/>
        </w:rPr>
        <w:t>Wahrheit</w:t>
      </w:r>
      <w:r>
        <w:rPr>
          <w:color w:val="241F1F"/>
          <w:spacing w:val="-13"/>
        </w:rPr>
        <w:t> </w:t>
      </w:r>
      <w:r>
        <w:rPr>
          <w:color w:val="241F1F"/>
        </w:rPr>
        <w:t>die</w:t>
      </w:r>
      <w:r>
        <w:rPr>
          <w:color w:val="241F1F"/>
          <w:spacing w:val="-13"/>
        </w:rPr>
        <w:t> </w:t>
      </w:r>
      <w:r>
        <w:rPr>
          <w:color w:val="241F1F"/>
        </w:rPr>
        <w:t>Beweis- aufnahme</w:t>
      </w:r>
      <w:r>
        <w:rPr>
          <w:color w:val="241F1F"/>
          <w:spacing w:val="-14"/>
        </w:rPr>
        <w:t> </w:t>
      </w:r>
      <w:r>
        <w:rPr>
          <w:color w:val="241F1F"/>
        </w:rPr>
        <w:t>von</w:t>
      </w:r>
      <w:r>
        <w:rPr>
          <w:color w:val="241F1F"/>
          <w:spacing w:val="-13"/>
        </w:rPr>
        <w:t> </w:t>
      </w:r>
      <w:r>
        <w:rPr>
          <w:color w:val="241F1F"/>
        </w:rPr>
        <w:t>Amts</w:t>
      </w:r>
      <w:r>
        <w:rPr>
          <w:color w:val="241F1F"/>
          <w:spacing w:val="-13"/>
        </w:rPr>
        <w:t> </w:t>
      </w:r>
      <w:r>
        <w:rPr>
          <w:color w:val="241F1F"/>
        </w:rPr>
        <w:t>wegen</w:t>
      </w:r>
      <w:r>
        <w:rPr>
          <w:color w:val="241F1F"/>
          <w:spacing w:val="-14"/>
        </w:rPr>
        <w:t> </w:t>
      </w:r>
      <w:r>
        <w:rPr>
          <w:color w:val="241F1F"/>
        </w:rPr>
        <w:t>auf</w:t>
      </w:r>
      <w:r>
        <w:rPr>
          <w:color w:val="241F1F"/>
          <w:spacing w:val="-13"/>
        </w:rPr>
        <w:t> </w:t>
      </w:r>
      <w:r>
        <w:rPr>
          <w:color w:val="241F1F"/>
        </w:rPr>
        <w:t>alle</w:t>
      </w:r>
      <w:r>
        <w:rPr>
          <w:color w:val="241F1F"/>
          <w:spacing w:val="-13"/>
        </w:rPr>
        <w:t> </w:t>
      </w:r>
      <w:r>
        <w:rPr>
          <w:color w:val="241F1F"/>
          <w:spacing w:val="-4"/>
        </w:rPr>
        <w:t>Tatsachen</w:t>
      </w:r>
      <w:r>
        <w:rPr>
          <w:color w:val="241F1F"/>
          <w:spacing w:val="-14"/>
        </w:rPr>
        <w:t> </w:t>
      </w:r>
      <w:r>
        <w:rPr>
          <w:color w:val="241F1F"/>
        </w:rPr>
        <w:t>und</w:t>
      </w:r>
      <w:r>
        <w:rPr>
          <w:color w:val="241F1F"/>
          <w:spacing w:val="-13"/>
        </w:rPr>
        <w:t> </w:t>
      </w:r>
      <w:r>
        <w:rPr>
          <w:color w:val="241F1F"/>
        </w:rPr>
        <w:t>Bewei- se</w:t>
      </w:r>
      <w:r>
        <w:rPr>
          <w:color w:val="241F1F"/>
          <w:spacing w:val="-11"/>
        </w:rPr>
        <w:t> </w:t>
      </w:r>
      <w:r>
        <w:rPr>
          <w:color w:val="241F1F"/>
        </w:rPr>
        <w:t>zu</w:t>
      </w:r>
      <w:r>
        <w:rPr>
          <w:color w:val="241F1F"/>
          <w:spacing w:val="-11"/>
        </w:rPr>
        <w:t> </w:t>
      </w:r>
      <w:r>
        <w:rPr>
          <w:color w:val="241F1F"/>
          <w:spacing w:val="-3"/>
        </w:rPr>
        <w:t>erstrecken,</w:t>
      </w:r>
      <w:r>
        <w:rPr>
          <w:color w:val="241F1F"/>
          <w:spacing w:val="-11"/>
        </w:rPr>
        <w:t> </w:t>
      </w:r>
      <w:r>
        <w:rPr>
          <w:color w:val="241F1F"/>
        </w:rPr>
        <w:t>die</w:t>
      </w:r>
      <w:r>
        <w:rPr>
          <w:color w:val="241F1F"/>
          <w:spacing w:val="-11"/>
        </w:rPr>
        <w:t> </w:t>
      </w:r>
      <w:r>
        <w:rPr>
          <w:color w:val="241F1F"/>
        </w:rPr>
        <w:t>für</w:t>
      </w:r>
      <w:r>
        <w:rPr>
          <w:color w:val="241F1F"/>
          <w:spacing w:val="-11"/>
        </w:rPr>
        <w:t> </w:t>
      </w:r>
      <w:r>
        <w:rPr>
          <w:color w:val="241F1F"/>
        </w:rPr>
        <w:t>die</w:t>
      </w:r>
      <w:r>
        <w:rPr>
          <w:color w:val="241F1F"/>
          <w:spacing w:val="-11"/>
        </w:rPr>
        <w:t> </w:t>
      </w:r>
      <w:r>
        <w:rPr>
          <w:color w:val="241F1F"/>
        </w:rPr>
        <w:t>Entscheidung</w:t>
      </w:r>
      <w:r>
        <w:rPr>
          <w:color w:val="241F1F"/>
          <w:spacing w:val="-11"/>
        </w:rPr>
        <w:t> </w:t>
      </w:r>
      <w:r>
        <w:rPr>
          <w:color w:val="241F1F"/>
        </w:rPr>
        <w:t>von</w:t>
      </w:r>
      <w:r>
        <w:rPr>
          <w:color w:val="241F1F"/>
          <w:spacing w:val="-11"/>
        </w:rPr>
        <w:t> </w:t>
      </w:r>
      <w:r>
        <w:rPr>
          <w:color w:val="241F1F"/>
        </w:rPr>
        <w:t>Bedeutung sind.</w:t>
      </w:r>
    </w:p>
    <w:p>
      <w:pPr>
        <w:pStyle w:val="ListParagraph"/>
        <w:numPr>
          <w:ilvl w:val="0"/>
          <w:numId w:val="184"/>
        </w:numPr>
        <w:tabs>
          <w:tab w:pos="464" w:val="left" w:leader="none"/>
        </w:tabs>
        <w:spacing w:line="240" w:lineRule="auto" w:before="98" w:after="0"/>
        <w:ind w:left="463" w:right="0" w:hanging="241"/>
        <w:jc w:val="both"/>
        <w:rPr>
          <w:sz w:val="17"/>
        </w:rPr>
      </w:pPr>
      <w:r>
        <w:rPr>
          <w:color w:val="241F1F"/>
          <w:w w:val="110"/>
          <w:sz w:val="17"/>
        </w:rPr>
        <w:t>Buchstabe</w:t>
      </w:r>
      <w:r>
        <w:rPr>
          <w:color w:val="241F1F"/>
          <w:spacing w:val="-6"/>
          <w:w w:val="110"/>
          <w:sz w:val="17"/>
        </w:rPr>
        <w:t> </w:t>
      </w:r>
      <w:r>
        <w:rPr>
          <w:color w:val="241F1F"/>
          <w:w w:val="110"/>
          <w:sz w:val="17"/>
        </w:rPr>
        <w:t>i</w:t>
      </w:r>
    </w:p>
    <w:p>
      <w:pPr>
        <w:pStyle w:val="BodyText"/>
        <w:spacing w:line="244" w:lineRule="auto" w:before="101"/>
        <w:ind w:left="223" w:right="718"/>
        <w:jc w:val="both"/>
      </w:pPr>
      <w:r>
        <w:rPr>
          <w:color w:val="241F1F"/>
        </w:rPr>
        <w:t>Nach</w:t>
      </w:r>
      <w:r>
        <w:rPr>
          <w:color w:val="241F1F"/>
          <w:spacing w:val="-12"/>
        </w:rPr>
        <w:t> </w:t>
      </w:r>
      <w:r>
        <w:rPr>
          <w:color w:val="241F1F"/>
        </w:rPr>
        <w:t>diesem</w:t>
      </w:r>
      <w:r>
        <w:rPr>
          <w:color w:val="241F1F"/>
          <w:spacing w:val="-12"/>
        </w:rPr>
        <w:t> </w:t>
      </w:r>
      <w:r>
        <w:rPr>
          <w:color w:val="241F1F"/>
        </w:rPr>
        <w:t>Abschnitt</w:t>
      </w:r>
      <w:r>
        <w:rPr>
          <w:color w:val="241F1F"/>
          <w:spacing w:val="-12"/>
        </w:rPr>
        <w:t> </w:t>
      </w:r>
      <w:r>
        <w:rPr>
          <w:color w:val="241F1F"/>
        </w:rPr>
        <w:t>sollen</w:t>
      </w:r>
      <w:r>
        <w:rPr>
          <w:color w:val="241F1F"/>
          <w:spacing w:val="-11"/>
        </w:rPr>
        <w:t> </w:t>
      </w:r>
      <w:r>
        <w:rPr>
          <w:color w:val="241F1F"/>
        </w:rPr>
        <w:t>die</w:t>
      </w:r>
      <w:r>
        <w:rPr>
          <w:color w:val="241F1F"/>
          <w:spacing w:val="-12"/>
        </w:rPr>
        <w:t> </w:t>
      </w:r>
      <w:r>
        <w:rPr>
          <w:color w:val="241F1F"/>
          <w:spacing w:val="-3"/>
        </w:rPr>
        <w:t>Vertragsparteien</w:t>
      </w:r>
      <w:r>
        <w:rPr>
          <w:color w:val="241F1F"/>
          <w:spacing w:val="-12"/>
        </w:rPr>
        <w:t> </w:t>
      </w:r>
      <w:r>
        <w:rPr>
          <w:color w:val="241F1F"/>
        </w:rPr>
        <w:t>es</w:t>
      </w:r>
      <w:r>
        <w:rPr>
          <w:color w:val="241F1F"/>
          <w:spacing w:val="-11"/>
        </w:rPr>
        <w:t> </w:t>
      </w:r>
      <w:r>
        <w:rPr>
          <w:color w:val="241F1F"/>
        </w:rPr>
        <w:t>den Opfern ermöglichen, in Übereinstimmung mit dem inner- staatlichen Recht vor Gericht auszusagen, ohne dass</w:t>
      </w:r>
      <w:r>
        <w:rPr>
          <w:color w:val="241F1F"/>
          <w:spacing w:val="-28"/>
        </w:rPr>
        <w:t> </w:t>
      </w:r>
      <w:r>
        <w:rPr>
          <w:color w:val="241F1F"/>
          <w:spacing w:val="-5"/>
        </w:rPr>
        <w:t>sie </w:t>
      </w:r>
      <w:r>
        <w:rPr>
          <w:color w:val="241F1F"/>
        </w:rPr>
        <w:t>im Gerichtssaal anwesend sein müssen oder zumindest ohne dass der mutmaßliche </w:t>
      </w:r>
      <w:r>
        <w:rPr>
          <w:color w:val="241F1F"/>
          <w:spacing w:val="-3"/>
        </w:rPr>
        <w:t>Täter </w:t>
      </w:r>
      <w:r>
        <w:rPr>
          <w:color w:val="241F1F"/>
        </w:rPr>
        <w:t>beziehungsweise die mutmaßliche Täterin anwesend ist, insbesondere durch den Einsatz geeigneter </w:t>
      </w:r>
      <w:r>
        <w:rPr>
          <w:color w:val="241F1F"/>
          <w:spacing w:val="-3"/>
        </w:rPr>
        <w:t>Kommunikationstechnologien, </w:t>
      </w:r>
      <w:r>
        <w:rPr>
          <w:color w:val="241F1F"/>
        </w:rPr>
        <w:t>so- weit diese verfügbar sind. Dies ist in Deutschland </w:t>
      </w:r>
      <w:r>
        <w:rPr>
          <w:color w:val="241F1F"/>
          <w:spacing w:val="-3"/>
        </w:rPr>
        <w:t>bereits </w:t>
      </w:r>
      <w:r>
        <w:rPr>
          <w:color w:val="241F1F"/>
        </w:rPr>
        <w:t>gewährleistet.</w:t>
      </w:r>
    </w:p>
    <w:p>
      <w:pPr>
        <w:pStyle w:val="BodyText"/>
        <w:spacing w:line="244" w:lineRule="auto" w:before="100"/>
        <w:ind w:left="223" w:right="718"/>
        <w:jc w:val="both"/>
      </w:pPr>
      <w:r>
        <w:rPr>
          <w:color w:val="241F1F"/>
        </w:rPr>
        <w:t>Bei drohenden Gefährdungen für den Zeugen oder die Zeugin kann nach Maßgabe des § 247 StPO der Ange- </w:t>
      </w:r>
      <w:r>
        <w:rPr>
          <w:color w:val="241F1F"/>
          <w:spacing w:val="-2"/>
        </w:rPr>
        <w:t>klagte</w:t>
      </w:r>
      <w:r>
        <w:rPr>
          <w:color w:val="241F1F"/>
          <w:spacing w:val="-9"/>
        </w:rPr>
        <w:t> </w:t>
      </w:r>
      <w:r>
        <w:rPr>
          <w:color w:val="241F1F"/>
          <w:spacing w:val="-3"/>
        </w:rPr>
        <w:t>während</w:t>
      </w:r>
      <w:r>
        <w:rPr>
          <w:color w:val="241F1F"/>
          <w:spacing w:val="-8"/>
        </w:rPr>
        <w:t> </w:t>
      </w:r>
      <w:r>
        <w:rPr>
          <w:color w:val="241F1F"/>
        </w:rPr>
        <w:t>der</w:t>
      </w:r>
      <w:r>
        <w:rPr>
          <w:color w:val="241F1F"/>
          <w:spacing w:val="-8"/>
        </w:rPr>
        <w:t> </w:t>
      </w:r>
      <w:r>
        <w:rPr>
          <w:color w:val="241F1F"/>
          <w:spacing w:val="-3"/>
        </w:rPr>
        <w:t>Vernehmung</w:t>
      </w:r>
      <w:r>
        <w:rPr>
          <w:color w:val="241F1F"/>
          <w:spacing w:val="-8"/>
        </w:rPr>
        <w:t> </w:t>
      </w:r>
      <w:r>
        <w:rPr>
          <w:color w:val="241F1F"/>
        </w:rPr>
        <w:t>des</w:t>
      </w:r>
      <w:r>
        <w:rPr>
          <w:color w:val="241F1F"/>
          <w:spacing w:val="-8"/>
        </w:rPr>
        <w:t> </w:t>
      </w:r>
      <w:r>
        <w:rPr>
          <w:color w:val="241F1F"/>
          <w:spacing w:val="-3"/>
        </w:rPr>
        <w:t>Zeugen</w:t>
      </w:r>
      <w:r>
        <w:rPr>
          <w:color w:val="241F1F"/>
          <w:spacing w:val="-8"/>
        </w:rPr>
        <w:t> </w:t>
      </w:r>
      <w:r>
        <w:rPr>
          <w:color w:val="241F1F"/>
        </w:rPr>
        <w:t>von</w:t>
      </w:r>
      <w:r>
        <w:rPr>
          <w:color w:val="241F1F"/>
          <w:spacing w:val="-8"/>
        </w:rPr>
        <w:t> </w:t>
      </w:r>
      <w:r>
        <w:rPr>
          <w:color w:val="241F1F"/>
        </w:rPr>
        <w:t>der</w:t>
      </w:r>
      <w:r>
        <w:rPr>
          <w:color w:val="241F1F"/>
          <w:spacing w:val="-8"/>
        </w:rPr>
        <w:t> </w:t>
      </w:r>
      <w:r>
        <w:rPr>
          <w:color w:val="241F1F"/>
          <w:spacing w:val="-5"/>
        </w:rPr>
        <w:t>Ver- </w:t>
      </w:r>
      <w:r>
        <w:rPr>
          <w:color w:val="241F1F"/>
        </w:rPr>
        <w:t>handlung ausgeschlossen werden. Dies gilt bei der </w:t>
      </w:r>
      <w:r>
        <w:rPr>
          <w:color w:val="241F1F"/>
          <w:spacing w:val="-4"/>
        </w:rPr>
        <w:t>Ver- </w:t>
      </w:r>
      <w:r>
        <w:rPr>
          <w:color w:val="241F1F"/>
        </w:rPr>
        <w:t>nehmung von Opfern und Zeugen oder Zeuginnen </w:t>
      </w:r>
      <w:r>
        <w:rPr>
          <w:color w:val="241F1F"/>
          <w:spacing w:val="-4"/>
        </w:rPr>
        <w:t>unter </w:t>
      </w:r>
      <w:r>
        <w:rPr>
          <w:color w:val="241F1F"/>
        </w:rPr>
        <w:t>18 Jahren unter erleichterten Voraussetzungen. Bei an- sonsten bestehenden dringenden Gefahren schwerwie- gender</w:t>
      </w:r>
      <w:r>
        <w:rPr>
          <w:color w:val="241F1F"/>
          <w:spacing w:val="-7"/>
        </w:rPr>
        <w:t> </w:t>
      </w:r>
      <w:r>
        <w:rPr>
          <w:color w:val="241F1F"/>
        </w:rPr>
        <w:t>Nachteile</w:t>
      </w:r>
      <w:r>
        <w:rPr>
          <w:color w:val="241F1F"/>
          <w:spacing w:val="-6"/>
        </w:rPr>
        <w:t> </w:t>
      </w:r>
      <w:r>
        <w:rPr>
          <w:color w:val="241F1F"/>
        </w:rPr>
        <w:t>für</w:t>
      </w:r>
      <w:r>
        <w:rPr>
          <w:color w:val="241F1F"/>
          <w:spacing w:val="-6"/>
        </w:rPr>
        <w:t> </w:t>
      </w:r>
      <w:r>
        <w:rPr>
          <w:color w:val="241F1F"/>
        </w:rPr>
        <w:t>das</w:t>
      </w:r>
      <w:r>
        <w:rPr>
          <w:color w:val="241F1F"/>
          <w:spacing w:val="-6"/>
        </w:rPr>
        <w:t> </w:t>
      </w:r>
      <w:r>
        <w:rPr>
          <w:color w:val="241F1F"/>
        </w:rPr>
        <w:t>Wohl</w:t>
      </w:r>
      <w:r>
        <w:rPr>
          <w:color w:val="241F1F"/>
          <w:spacing w:val="-6"/>
        </w:rPr>
        <w:t> </w:t>
      </w:r>
      <w:r>
        <w:rPr>
          <w:color w:val="241F1F"/>
        </w:rPr>
        <w:t>des</w:t>
      </w:r>
      <w:r>
        <w:rPr>
          <w:color w:val="241F1F"/>
          <w:spacing w:val="-6"/>
        </w:rPr>
        <w:t> </w:t>
      </w:r>
      <w:r>
        <w:rPr>
          <w:color w:val="241F1F"/>
        </w:rPr>
        <w:t>Zeugen</w:t>
      </w:r>
      <w:r>
        <w:rPr>
          <w:color w:val="241F1F"/>
          <w:spacing w:val="-6"/>
        </w:rPr>
        <w:t> </w:t>
      </w:r>
      <w:r>
        <w:rPr>
          <w:color w:val="241F1F"/>
        </w:rPr>
        <w:t>oder</w:t>
      </w:r>
      <w:r>
        <w:rPr>
          <w:color w:val="241F1F"/>
          <w:spacing w:val="-6"/>
        </w:rPr>
        <w:t> </w:t>
      </w:r>
      <w:r>
        <w:rPr>
          <w:color w:val="241F1F"/>
        </w:rPr>
        <w:t>der</w:t>
      </w:r>
      <w:r>
        <w:rPr>
          <w:color w:val="241F1F"/>
          <w:spacing w:val="-6"/>
        </w:rPr>
        <w:t> </w:t>
      </w:r>
      <w:r>
        <w:rPr>
          <w:color w:val="241F1F"/>
        </w:rPr>
        <w:t>Zeu- gin besteht auch die Möglichkeit einer Vernehmung des Zeugen per Videostandleitung nach § 247a</w:t>
      </w:r>
      <w:r>
        <w:rPr>
          <w:color w:val="241F1F"/>
          <w:spacing w:val="-13"/>
        </w:rPr>
        <w:t> </w:t>
      </w:r>
      <w:r>
        <w:rPr>
          <w:color w:val="241F1F"/>
        </w:rPr>
        <w:t>StPO.</w:t>
      </w:r>
    </w:p>
    <w:p>
      <w:pPr>
        <w:pStyle w:val="BodyText"/>
        <w:spacing w:line="244" w:lineRule="auto" w:before="101"/>
        <w:ind w:left="223" w:right="718"/>
        <w:jc w:val="both"/>
      </w:pPr>
      <w:r>
        <w:rPr>
          <w:color w:val="241F1F"/>
        </w:rPr>
        <w:t>§</w:t>
      </w:r>
      <w:r>
        <w:rPr>
          <w:color w:val="241F1F"/>
          <w:spacing w:val="-6"/>
        </w:rPr>
        <w:t> </w:t>
      </w:r>
      <w:r>
        <w:rPr>
          <w:color w:val="241F1F"/>
        </w:rPr>
        <w:t>58a</w:t>
      </w:r>
      <w:r>
        <w:rPr>
          <w:color w:val="241F1F"/>
          <w:spacing w:val="-6"/>
        </w:rPr>
        <w:t> </w:t>
      </w:r>
      <w:r>
        <w:rPr>
          <w:color w:val="241F1F"/>
        </w:rPr>
        <w:t>StPO</w:t>
      </w:r>
      <w:r>
        <w:rPr>
          <w:color w:val="241F1F"/>
          <w:spacing w:val="-6"/>
        </w:rPr>
        <w:t> </w:t>
      </w:r>
      <w:r>
        <w:rPr>
          <w:color w:val="241F1F"/>
        </w:rPr>
        <w:t>enthält</w:t>
      </w:r>
      <w:r>
        <w:rPr>
          <w:color w:val="241F1F"/>
          <w:spacing w:val="-6"/>
        </w:rPr>
        <w:t> </w:t>
      </w:r>
      <w:r>
        <w:rPr>
          <w:color w:val="241F1F"/>
        </w:rPr>
        <w:t>eine</w:t>
      </w:r>
      <w:r>
        <w:rPr>
          <w:color w:val="241F1F"/>
          <w:spacing w:val="-6"/>
        </w:rPr>
        <w:t> </w:t>
      </w:r>
      <w:r>
        <w:rPr>
          <w:color w:val="241F1F"/>
        </w:rPr>
        <w:t>Regelung</w:t>
      </w:r>
      <w:r>
        <w:rPr>
          <w:color w:val="241F1F"/>
          <w:spacing w:val="-6"/>
        </w:rPr>
        <w:t> </w:t>
      </w:r>
      <w:r>
        <w:rPr>
          <w:color w:val="241F1F"/>
        </w:rPr>
        <w:t>zur</w:t>
      </w:r>
      <w:r>
        <w:rPr>
          <w:color w:val="241F1F"/>
          <w:spacing w:val="-6"/>
        </w:rPr>
        <w:t> </w:t>
      </w:r>
      <w:r>
        <w:rPr>
          <w:color w:val="241F1F"/>
        </w:rPr>
        <w:t>Möglichkeit</w:t>
      </w:r>
      <w:r>
        <w:rPr>
          <w:color w:val="241F1F"/>
          <w:spacing w:val="-6"/>
        </w:rPr>
        <w:t> </w:t>
      </w:r>
      <w:r>
        <w:rPr>
          <w:color w:val="241F1F"/>
        </w:rPr>
        <w:t>der</w:t>
      </w:r>
      <w:r>
        <w:rPr>
          <w:color w:val="241F1F"/>
          <w:spacing w:val="-6"/>
        </w:rPr>
        <w:t> </w:t>
      </w:r>
      <w:r>
        <w:rPr>
          <w:color w:val="241F1F"/>
        </w:rPr>
        <w:t>Vi- deoaufzeichnung von Vernehmungen insbesondere </w:t>
      </w:r>
      <w:r>
        <w:rPr>
          <w:color w:val="241F1F"/>
          <w:spacing w:val="-3"/>
        </w:rPr>
        <w:t>min- </w:t>
      </w:r>
      <w:r>
        <w:rPr>
          <w:color w:val="241F1F"/>
        </w:rPr>
        <w:t>derjähriger Zeugen im Ermittlungsverfahren. Unter be- stimmten</w:t>
      </w:r>
      <w:r>
        <w:rPr>
          <w:color w:val="241F1F"/>
          <w:spacing w:val="-16"/>
        </w:rPr>
        <w:t> </w:t>
      </w:r>
      <w:r>
        <w:rPr>
          <w:color w:val="241F1F"/>
          <w:spacing w:val="-3"/>
        </w:rPr>
        <w:t>Voraussetzungen</w:t>
      </w:r>
      <w:r>
        <w:rPr>
          <w:color w:val="241F1F"/>
          <w:spacing w:val="-16"/>
        </w:rPr>
        <w:t> </w:t>
      </w:r>
      <w:r>
        <w:rPr>
          <w:color w:val="241F1F"/>
        </w:rPr>
        <w:t>kann</w:t>
      </w:r>
      <w:r>
        <w:rPr>
          <w:color w:val="241F1F"/>
          <w:spacing w:val="-16"/>
        </w:rPr>
        <w:t> </w:t>
      </w:r>
      <w:r>
        <w:rPr>
          <w:color w:val="241F1F"/>
        </w:rPr>
        <w:t>eine</w:t>
      </w:r>
      <w:r>
        <w:rPr>
          <w:color w:val="241F1F"/>
          <w:spacing w:val="-16"/>
        </w:rPr>
        <w:t> </w:t>
      </w:r>
      <w:r>
        <w:rPr>
          <w:color w:val="241F1F"/>
        </w:rPr>
        <w:t>solche</w:t>
      </w:r>
      <w:r>
        <w:rPr>
          <w:color w:val="241F1F"/>
          <w:spacing w:val="-16"/>
        </w:rPr>
        <w:t> </w:t>
      </w:r>
      <w:r>
        <w:rPr>
          <w:color w:val="241F1F"/>
          <w:spacing w:val="-3"/>
        </w:rPr>
        <w:t>Vernehmung </w:t>
      </w:r>
      <w:r>
        <w:rPr>
          <w:color w:val="241F1F"/>
        </w:rPr>
        <w:t>nach Maßgabe des § 255a Absatz 2 StPO in der Haupt- verhandlung</w:t>
      </w:r>
      <w:r>
        <w:rPr>
          <w:color w:val="241F1F"/>
          <w:spacing w:val="-23"/>
        </w:rPr>
        <w:t> </w:t>
      </w:r>
      <w:r>
        <w:rPr>
          <w:color w:val="241F1F"/>
        </w:rPr>
        <w:t>anstelle</w:t>
      </w:r>
      <w:r>
        <w:rPr>
          <w:color w:val="241F1F"/>
          <w:spacing w:val="-23"/>
        </w:rPr>
        <w:t> </w:t>
      </w:r>
      <w:r>
        <w:rPr>
          <w:color w:val="241F1F"/>
        </w:rPr>
        <w:t>einer</w:t>
      </w:r>
      <w:r>
        <w:rPr>
          <w:color w:val="241F1F"/>
          <w:spacing w:val="-23"/>
        </w:rPr>
        <w:t> </w:t>
      </w:r>
      <w:r>
        <w:rPr>
          <w:color w:val="241F1F"/>
        </w:rPr>
        <w:t>erneuten</w:t>
      </w:r>
      <w:r>
        <w:rPr>
          <w:color w:val="241F1F"/>
          <w:spacing w:val="-22"/>
        </w:rPr>
        <w:t> </w:t>
      </w:r>
      <w:r>
        <w:rPr>
          <w:color w:val="241F1F"/>
          <w:spacing w:val="-3"/>
        </w:rPr>
        <w:t>Vernehmung</w:t>
      </w:r>
      <w:r>
        <w:rPr>
          <w:color w:val="241F1F"/>
          <w:spacing w:val="-23"/>
        </w:rPr>
        <w:t> </w:t>
      </w:r>
      <w:r>
        <w:rPr>
          <w:color w:val="241F1F"/>
        </w:rPr>
        <w:t>verwen- det</w:t>
      </w:r>
      <w:r>
        <w:rPr>
          <w:color w:val="241F1F"/>
          <w:spacing w:val="-1"/>
        </w:rPr>
        <w:t> </w:t>
      </w:r>
      <w:r>
        <w:rPr>
          <w:color w:val="241F1F"/>
        </w:rPr>
        <w:t>werden.</w:t>
      </w:r>
    </w:p>
    <w:p>
      <w:pPr>
        <w:pStyle w:val="BodyText"/>
        <w:spacing w:line="244" w:lineRule="auto" w:before="100"/>
        <w:ind w:left="223" w:right="718"/>
        <w:jc w:val="both"/>
      </w:pPr>
      <w:r>
        <w:rPr>
          <w:color w:val="241F1F"/>
        </w:rPr>
        <w:t>Artikel 56 Absatz 2 bestimmt, dass für Kinder, die Opfer oder</w:t>
      </w:r>
      <w:r>
        <w:rPr>
          <w:color w:val="241F1F"/>
          <w:spacing w:val="-13"/>
        </w:rPr>
        <w:t> </w:t>
      </w:r>
      <w:r>
        <w:rPr>
          <w:color w:val="241F1F"/>
          <w:spacing w:val="-3"/>
        </w:rPr>
        <w:t>Zeuginnen</w:t>
      </w:r>
      <w:r>
        <w:rPr>
          <w:color w:val="241F1F"/>
          <w:spacing w:val="-13"/>
        </w:rPr>
        <w:t> </w:t>
      </w:r>
      <w:r>
        <w:rPr>
          <w:color w:val="241F1F"/>
        </w:rPr>
        <w:t>beziehungsweise</w:t>
      </w:r>
      <w:r>
        <w:rPr>
          <w:color w:val="241F1F"/>
          <w:spacing w:val="-13"/>
        </w:rPr>
        <w:t> </w:t>
      </w:r>
      <w:r>
        <w:rPr>
          <w:color w:val="241F1F"/>
          <w:spacing w:val="-3"/>
        </w:rPr>
        <w:t>Zeugen</w:t>
      </w:r>
      <w:r>
        <w:rPr>
          <w:color w:val="241F1F"/>
          <w:spacing w:val="-13"/>
        </w:rPr>
        <w:t> </w:t>
      </w:r>
      <w:r>
        <w:rPr>
          <w:color w:val="241F1F"/>
        </w:rPr>
        <w:t>von</w:t>
      </w:r>
      <w:r>
        <w:rPr>
          <w:color w:val="241F1F"/>
          <w:spacing w:val="-13"/>
        </w:rPr>
        <w:t> </w:t>
      </w:r>
      <w:r>
        <w:rPr>
          <w:color w:val="241F1F"/>
        </w:rPr>
        <w:t>Gewalt</w:t>
      </w:r>
      <w:r>
        <w:rPr>
          <w:color w:val="241F1F"/>
          <w:spacing w:val="-13"/>
        </w:rPr>
        <w:t> </w:t>
      </w:r>
      <w:r>
        <w:rPr>
          <w:color w:val="241F1F"/>
        </w:rPr>
        <w:t>ge- gen Frauen und von häuslicher Gewalt geworden sind, gegebenenfalls besondere Schutzmaßnahmen unter </w:t>
      </w:r>
      <w:r>
        <w:rPr>
          <w:color w:val="241F1F"/>
          <w:spacing w:val="-5"/>
        </w:rPr>
        <w:t>Be- </w:t>
      </w:r>
      <w:r>
        <w:rPr>
          <w:color w:val="241F1F"/>
        </w:rPr>
        <w:t>rücksichtigung</w:t>
      </w:r>
      <w:r>
        <w:rPr>
          <w:color w:val="241F1F"/>
          <w:spacing w:val="-10"/>
        </w:rPr>
        <w:t> </w:t>
      </w:r>
      <w:r>
        <w:rPr>
          <w:color w:val="241F1F"/>
        </w:rPr>
        <w:t>des</w:t>
      </w:r>
      <w:r>
        <w:rPr>
          <w:color w:val="241F1F"/>
          <w:spacing w:val="-9"/>
        </w:rPr>
        <w:t> </w:t>
      </w:r>
      <w:r>
        <w:rPr>
          <w:color w:val="241F1F"/>
        </w:rPr>
        <w:t>Wohles</w:t>
      </w:r>
      <w:r>
        <w:rPr>
          <w:color w:val="241F1F"/>
          <w:spacing w:val="-9"/>
        </w:rPr>
        <w:t> </w:t>
      </w:r>
      <w:r>
        <w:rPr>
          <w:color w:val="241F1F"/>
        </w:rPr>
        <w:t>des</w:t>
      </w:r>
      <w:r>
        <w:rPr>
          <w:color w:val="241F1F"/>
          <w:spacing w:val="-9"/>
        </w:rPr>
        <w:t> </w:t>
      </w:r>
      <w:r>
        <w:rPr>
          <w:color w:val="241F1F"/>
        </w:rPr>
        <w:t>Kindes</w:t>
      </w:r>
      <w:r>
        <w:rPr>
          <w:color w:val="241F1F"/>
          <w:spacing w:val="-9"/>
        </w:rPr>
        <w:t> </w:t>
      </w:r>
      <w:r>
        <w:rPr>
          <w:color w:val="241F1F"/>
        </w:rPr>
        <w:t>getroffen</w:t>
      </w:r>
      <w:r>
        <w:rPr>
          <w:color w:val="241F1F"/>
          <w:spacing w:val="-9"/>
        </w:rPr>
        <w:t> </w:t>
      </w:r>
      <w:r>
        <w:rPr>
          <w:color w:val="241F1F"/>
        </w:rPr>
        <w:t>werden.</w:t>
      </w:r>
    </w:p>
    <w:p>
      <w:pPr>
        <w:pStyle w:val="BodyText"/>
        <w:spacing w:line="244" w:lineRule="auto" w:before="98"/>
        <w:ind w:left="223" w:right="718"/>
        <w:jc w:val="both"/>
      </w:pPr>
      <w:r>
        <w:rPr>
          <w:color w:val="241F1F"/>
        </w:rPr>
        <w:t>Solche Schutzmaßnahmen sieht das geltende Recht </w:t>
      </w:r>
      <w:r>
        <w:rPr>
          <w:color w:val="241F1F"/>
          <w:spacing w:val="-7"/>
        </w:rPr>
        <w:t>vor. </w:t>
      </w:r>
      <w:r>
        <w:rPr>
          <w:color w:val="241F1F"/>
        </w:rPr>
        <w:t>Bei kindlichen Opfern  und  Zeugen  (Personen  unter  18 Jahren) sind eine Reihe der genannten Schutzvor- schriften (zum Beispiel der Ausschluss des </w:t>
      </w:r>
      <w:r>
        <w:rPr>
          <w:color w:val="241F1F"/>
          <w:spacing w:val="-3"/>
        </w:rPr>
        <w:t>Angeklagten </w:t>
      </w:r>
      <w:r>
        <w:rPr>
          <w:color w:val="241F1F"/>
        </w:rPr>
        <w:t>oder der Öffentlichkeit während der Vernehmung des Zeugen)</w:t>
      </w:r>
      <w:r>
        <w:rPr>
          <w:color w:val="241F1F"/>
          <w:spacing w:val="-27"/>
        </w:rPr>
        <w:t> </w:t>
      </w:r>
      <w:r>
        <w:rPr>
          <w:color w:val="241F1F"/>
        </w:rPr>
        <w:t>unter</w:t>
      </w:r>
      <w:r>
        <w:rPr>
          <w:color w:val="241F1F"/>
          <w:spacing w:val="-26"/>
        </w:rPr>
        <w:t> </w:t>
      </w:r>
      <w:r>
        <w:rPr>
          <w:color w:val="241F1F"/>
        </w:rPr>
        <w:t>erleichterten</w:t>
      </w:r>
      <w:r>
        <w:rPr>
          <w:color w:val="241F1F"/>
          <w:spacing w:val="-27"/>
        </w:rPr>
        <w:t> </w:t>
      </w:r>
      <w:r>
        <w:rPr>
          <w:color w:val="241F1F"/>
        </w:rPr>
        <w:t>Voraussetzungen</w:t>
      </w:r>
      <w:r>
        <w:rPr>
          <w:color w:val="241F1F"/>
          <w:spacing w:val="-26"/>
        </w:rPr>
        <w:t> </w:t>
      </w:r>
      <w:r>
        <w:rPr>
          <w:color w:val="241F1F"/>
        </w:rPr>
        <w:t>anwendbar. So ist § 58a StPO (Vernehmung kindlicher Opferzeugen im Ermittlungsverfahren per Video) als Sollvorschrift ge- staltet, wenn dies zur Wahrung der schutzwürdigen</w:t>
      </w:r>
      <w:r>
        <w:rPr>
          <w:color w:val="241F1F"/>
          <w:spacing w:val="12"/>
        </w:rPr>
        <w:t> </w:t>
      </w:r>
      <w:r>
        <w:rPr>
          <w:color w:val="241F1F"/>
        </w:rPr>
        <w:t>Inte-</w:t>
      </w:r>
    </w:p>
    <w:p>
      <w:pPr>
        <w:spacing w:after="0" w:line="244" w:lineRule="auto"/>
        <w:jc w:val="both"/>
        <w:sectPr>
          <w:type w:val="continuous"/>
          <w:pgSz w:w="11910" w:h="16840"/>
          <w:pgMar w:top="280" w:bottom="0" w:left="820" w:right="820"/>
          <w:cols w:num="2" w:equalWidth="0">
            <w:col w:w="5018" w:space="40"/>
            <w:col w:w="5212"/>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ressen geboten ist. Bei Straftaten gegen die sexuelle Selbstbestimmung, gegen das Leben oder wegen </w:t>
      </w:r>
      <w:r>
        <w:rPr>
          <w:color w:val="241F1F"/>
          <w:spacing w:val="-3"/>
        </w:rPr>
        <w:t>Miss- </w:t>
      </w:r>
      <w:r>
        <w:rPr>
          <w:color w:val="241F1F"/>
        </w:rPr>
        <w:t>handlung von Schutzbefohlenen gibt es die Möglichkeit, in der Hauptverhandlung die Vernehmung eines minder- jährigen Zeugen durch die Vorführung der auf Video auf- genommenen richterlichen Vernehmung aus dem</w:t>
      </w:r>
      <w:r>
        <w:rPr>
          <w:color w:val="241F1F"/>
          <w:spacing w:val="-23"/>
        </w:rPr>
        <w:t> </w:t>
      </w:r>
      <w:r>
        <w:rPr>
          <w:color w:val="241F1F"/>
        </w:rPr>
        <w:t>Ermitt- lungsverfahren zu ersetzen (§ 255a Absatz 2 StPO). Voraussetzung dafür ist, dass der Angeklagte und sein </w:t>
      </w:r>
      <w:r>
        <w:rPr>
          <w:color w:val="241F1F"/>
          <w:spacing w:val="-3"/>
        </w:rPr>
        <w:t>Verteidiger</w:t>
      </w:r>
      <w:r>
        <w:rPr>
          <w:color w:val="241F1F"/>
          <w:spacing w:val="-15"/>
        </w:rPr>
        <w:t> </w:t>
      </w:r>
      <w:r>
        <w:rPr>
          <w:color w:val="241F1F"/>
        </w:rPr>
        <w:t>Gelegenheit</w:t>
      </w:r>
      <w:r>
        <w:rPr>
          <w:color w:val="241F1F"/>
          <w:spacing w:val="-15"/>
        </w:rPr>
        <w:t> </w:t>
      </w:r>
      <w:r>
        <w:rPr>
          <w:color w:val="241F1F"/>
        </w:rPr>
        <w:t>hatten,</w:t>
      </w:r>
      <w:r>
        <w:rPr>
          <w:color w:val="241F1F"/>
          <w:spacing w:val="-14"/>
        </w:rPr>
        <w:t> </w:t>
      </w:r>
      <w:r>
        <w:rPr>
          <w:color w:val="241F1F"/>
        </w:rPr>
        <w:t>an</w:t>
      </w:r>
      <w:r>
        <w:rPr>
          <w:color w:val="241F1F"/>
          <w:spacing w:val="-15"/>
        </w:rPr>
        <w:t> </w:t>
      </w:r>
      <w:r>
        <w:rPr>
          <w:color w:val="241F1F"/>
        </w:rPr>
        <w:t>der</w:t>
      </w:r>
      <w:r>
        <w:rPr>
          <w:color w:val="241F1F"/>
          <w:spacing w:val="-14"/>
        </w:rPr>
        <w:t> </w:t>
      </w:r>
      <w:r>
        <w:rPr>
          <w:color w:val="241F1F"/>
          <w:spacing w:val="-3"/>
        </w:rPr>
        <w:t>Vernehmung</w:t>
      </w:r>
      <w:r>
        <w:rPr>
          <w:color w:val="241F1F"/>
          <w:spacing w:val="-15"/>
        </w:rPr>
        <w:t> </w:t>
      </w:r>
      <w:r>
        <w:rPr>
          <w:color w:val="241F1F"/>
        </w:rPr>
        <w:t>im</w:t>
      </w:r>
      <w:r>
        <w:rPr>
          <w:color w:val="241F1F"/>
          <w:spacing w:val="-14"/>
        </w:rPr>
        <w:t> </w:t>
      </w:r>
      <w:r>
        <w:rPr>
          <w:color w:val="241F1F"/>
          <w:spacing w:val="-3"/>
        </w:rPr>
        <w:t>Er- </w:t>
      </w:r>
      <w:r>
        <w:rPr>
          <w:color w:val="241F1F"/>
        </w:rPr>
        <w:t>mittlungsverfahren</w:t>
      </w:r>
      <w:r>
        <w:rPr>
          <w:color w:val="241F1F"/>
          <w:spacing w:val="-1"/>
        </w:rPr>
        <w:t> </w:t>
      </w:r>
      <w:r>
        <w:rPr>
          <w:color w:val="241F1F"/>
        </w:rPr>
        <w:t>mitzuwirken.</w:t>
      </w:r>
    </w:p>
    <w:p>
      <w:pPr>
        <w:pStyle w:val="BodyText"/>
        <w:spacing w:line="244" w:lineRule="auto" w:before="103"/>
        <w:ind w:left="751"/>
        <w:jc w:val="both"/>
      </w:pPr>
      <w:r>
        <w:rPr>
          <w:color w:val="241F1F"/>
        </w:rPr>
        <w:t>Der Ausschluss des Angeklagten kann bei der Verneh- mung Minderjähriger schon dann erfolgen, „wenn ein er- heblicher</w:t>
      </w:r>
      <w:r>
        <w:rPr>
          <w:color w:val="241F1F"/>
          <w:spacing w:val="-10"/>
        </w:rPr>
        <w:t> </w:t>
      </w:r>
      <w:r>
        <w:rPr>
          <w:color w:val="241F1F"/>
        </w:rPr>
        <w:t>Nachteil</w:t>
      </w:r>
      <w:r>
        <w:rPr>
          <w:color w:val="241F1F"/>
          <w:spacing w:val="-10"/>
        </w:rPr>
        <w:t> </w:t>
      </w:r>
      <w:r>
        <w:rPr>
          <w:color w:val="241F1F"/>
        </w:rPr>
        <w:t>für</w:t>
      </w:r>
      <w:r>
        <w:rPr>
          <w:color w:val="241F1F"/>
          <w:spacing w:val="-9"/>
        </w:rPr>
        <w:t> </w:t>
      </w:r>
      <w:r>
        <w:rPr>
          <w:color w:val="241F1F"/>
        </w:rPr>
        <w:t>das</w:t>
      </w:r>
      <w:r>
        <w:rPr>
          <w:color w:val="241F1F"/>
          <w:spacing w:val="-10"/>
        </w:rPr>
        <w:t> </w:t>
      </w:r>
      <w:r>
        <w:rPr>
          <w:color w:val="241F1F"/>
          <w:spacing w:val="-3"/>
        </w:rPr>
        <w:t>Wohl</w:t>
      </w:r>
      <w:r>
        <w:rPr>
          <w:color w:val="241F1F"/>
          <w:spacing w:val="-9"/>
        </w:rPr>
        <w:t> </w:t>
      </w:r>
      <w:r>
        <w:rPr>
          <w:color w:val="241F1F"/>
        </w:rPr>
        <w:t>des</w:t>
      </w:r>
      <w:r>
        <w:rPr>
          <w:color w:val="241F1F"/>
          <w:spacing w:val="-10"/>
        </w:rPr>
        <w:t> </w:t>
      </w:r>
      <w:r>
        <w:rPr>
          <w:color w:val="241F1F"/>
          <w:spacing w:val="-3"/>
        </w:rPr>
        <w:t>Zeugen</w:t>
      </w:r>
      <w:r>
        <w:rPr>
          <w:color w:val="241F1F"/>
          <w:spacing w:val="-9"/>
        </w:rPr>
        <w:t> </w:t>
      </w:r>
      <w:r>
        <w:rPr>
          <w:color w:val="241F1F"/>
        </w:rPr>
        <w:t>zu</w:t>
      </w:r>
      <w:r>
        <w:rPr>
          <w:color w:val="241F1F"/>
          <w:spacing w:val="-10"/>
        </w:rPr>
        <w:t> </w:t>
      </w:r>
      <w:r>
        <w:rPr>
          <w:color w:val="241F1F"/>
          <w:spacing w:val="-3"/>
        </w:rPr>
        <w:t>befürchten </w:t>
      </w:r>
      <w:r>
        <w:rPr>
          <w:color w:val="241F1F"/>
        </w:rPr>
        <w:t>ist“</w:t>
      </w:r>
      <w:r>
        <w:rPr>
          <w:color w:val="241F1F"/>
          <w:spacing w:val="-11"/>
        </w:rPr>
        <w:t> </w:t>
      </w:r>
      <w:r>
        <w:rPr>
          <w:color w:val="241F1F"/>
        </w:rPr>
        <w:t>(§</w:t>
      </w:r>
      <w:r>
        <w:rPr>
          <w:color w:val="241F1F"/>
          <w:spacing w:val="-10"/>
        </w:rPr>
        <w:t> </w:t>
      </w:r>
      <w:r>
        <w:rPr>
          <w:color w:val="241F1F"/>
        </w:rPr>
        <w:t>247</w:t>
      </w:r>
      <w:r>
        <w:rPr>
          <w:color w:val="241F1F"/>
          <w:spacing w:val="-10"/>
        </w:rPr>
        <w:t> </w:t>
      </w:r>
      <w:r>
        <w:rPr>
          <w:color w:val="241F1F"/>
        </w:rPr>
        <w:t>Satz</w:t>
      </w:r>
      <w:r>
        <w:rPr>
          <w:color w:val="241F1F"/>
          <w:spacing w:val="-10"/>
        </w:rPr>
        <w:t> </w:t>
      </w:r>
      <w:r>
        <w:rPr>
          <w:color w:val="241F1F"/>
        </w:rPr>
        <w:t>2</w:t>
      </w:r>
      <w:r>
        <w:rPr>
          <w:color w:val="241F1F"/>
          <w:spacing w:val="-10"/>
        </w:rPr>
        <w:t> </w:t>
      </w:r>
      <w:r>
        <w:rPr>
          <w:color w:val="241F1F"/>
        </w:rPr>
        <w:t>StPO).</w:t>
      </w:r>
      <w:r>
        <w:rPr>
          <w:color w:val="241F1F"/>
          <w:spacing w:val="-10"/>
        </w:rPr>
        <w:t> </w:t>
      </w:r>
      <w:r>
        <w:rPr>
          <w:color w:val="241F1F"/>
          <w:spacing w:val="-3"/>
        </w:rPr>
        <w:t>Ferner</w:t>
      </w:r>
      <w:r>
        <w:rPr>
          <w:color w:val="241F1F"/>
          <w:spacing w:val="-10"/>
        </w:rPr>
        <w:t> </w:t>
      </w:r>
      <w:r>
        <w:rPr>
          <w:color w:val="241F1F"/>
        </w:rPr>
        <w:t>ist</w:t>
      </w:r>
      <w:r>
        <w:rPr>
          <w:color w:val="241F1F"/>
          <w:spacing w:val="-10"/>
        </w:rPr>
        <w:t> </w:t>
      </w:r>
      <w:r>
        <w:rPr>
          <w:color w:val="241F1F"/>
        </w:rPr>
        <w:t>ein</w:t>
      </w:r>
      <w:r>
        <w:rPr>
          <w:color w:val="241F1F"/>
          <w:spacing w:val="-10"/>
        </w:rPr>
        <w:t> </w:t>
      </w:r>
      <w:r>
        <w:rPr>
          <w:color w:val="241F1F"/>
        </w:rPr>
        <w:t>Ausschluss</w:t>
      </w:r>
      <w:r>
        <w:rPr>
          <w:color w:val="241F1F"/>
          <w:spacing w:val="-10"/>
        </w:rPr>
        <w:t> </w:t>
      </w:r>
      <w:r>
        <w:rPr>
          <w:color w:val="241F1F"/>
        </w:rPr>
        <w:t>der</w:t>
      </w:r>
      <w:r>
        <w:rPr>
          <w:color w:val="241F1F"/>
          <w:spacing w:val="-10"/>
        </w:rPr>
        <w:t> </w:t>
      </w:r>
      <w:r>
        <w:rPr>
          <w:color w:val="241F1F"/>
        </w:rPr>
        <w:t>Öf- fentlichkeit während der Vernehmung des Zeugen unter 18 Jahren nach § 172 Nummer 4 GVG jederzeit</w:t>
      </w:r>
      <w:r>
        <w:rPr>
          <w:color w:val="241F1F"/>
          <w:spacing w:val="-24"/>
        </w:rPr>
        <w:t> </w:t>
      </w:r>
      <w:r>
        <w:rPr>
          <w:color w:val="241F1F"/>
        </w:rPr>
        <w:t>möglich. Nach Nummer 135 Absatz 3 RiStBV sollen Kinder und Jugendliche möglichst vor anderen Zeugen vernommen werden und in den Warteräumen beaufsichtigt und, so- weit möglich, betreut</w:t>
      </w:r>
      <w:r>
        <w:rPr>
          <w:color w:val="241F1F"/>
          <w:spacing w:val="-2"/>
        </w:rPr>
        <w:t> </w:t>
      </w:r>
      <w:r>
        <w:rPr>
          <w:color w:val="241F1F"/>
        </w:rPr>
        <w:t>werden.</w:t>
      </w:r>
    </w:p>
    <w:p>
      <w:pPr>
        <w:pStyle w:val="BodyText"/>
        <w:spacing w:line="244" w:lineRule="auto" w:before="103"/>
        <w:ind w:left="751"/>
        <w:jc w:val="both"/>
      </w:pPr>
      <w:r>
        <w:rPr>
          <w:color w:val="241F1F"/>
        </w:rPr>
        <w:t>Die Vernehmung kindlicher Zeugen in der gerichtlichen Hauptverhandlung</w:t>
      </w:r>
      <w:r>
        <w:rPr>
          <w:color w:val="241F1F"/>
          <w:spacing w:val="-11"/>
        </w:rPr>
        <w:t> </w:t>
      </w:r>
      <w:r>
        <w:rPr>
          <w:color w:val="241F1F"/>
          <w:spacing w:val="-3"/>
        </w:rPr>
        <w:t>wird</w:t>
      </w:r>
      <w:r>
        <w:rPr>
          <w:color w:val="241F1F"/>
          <w:spacing w:val="-10"/>
        </w:rPr>
        <w:t> </w:t>
      </w:r>
      <w:r>
        <w:rPr>
          <w:color w:val="241F1F"/>
        </w:rPr>
        <w:t>allein</w:t>
      </w:r>
      <w:r>
        <w:rPr>
          <w:color w:val="241F1F"/>
          <w:spacing w:val="-11"/>
        </w:rPr>
        <w:t> </w:t>
      </w:r>
      <w:r>
        <w:rPr>
          <w:color w:val="241F1F"/>
          <w:spacing w:val="-3"/>
        </w:rPr>
        <w:t>durch</w:t>
      </w:r>
      <w:r>
        <w:rPr>
          <w:color w:val="241F1F"/>
          <w:spacing w:val="-10"/>
        </w:rPr>
        <w:t> </w:t>
      </w:r>
      <w:r>
        <w:rPr>
          <w:color w:val="241F1F"/>
        </w:rPr>
        <w:t>den</w:t>
      </w:r>
      <w:r>
        <w:rPr>
          <w:color w:val="241F1F"/>
          <w:spacing w:val="-11"/>
        </w:rPr>
        <w:t> </w:t>
      </w:r>
      <w:r>
        <w:rPr>
          <w:color w:val="241F1F"/>
          <w:spacing w:val="-3"/>
        </w:rPr>
        <w:t>Vorsitzenden</w:t>
      </w:r>
      <w:r>
        <w:rPr>
          <w:color w:val="241F1F"/>
          <w:spacing w:val="-10"/>
        </w:rPr>
        <w:t> </w:t>
      </w:r>
      <w:r>
        <w:rPr>
          <w:color w:val="241F1F"/>
        </w:rPr>
        <w:t>des Gerichts durchgeführt, es findet also kein Kreuzverhör statt</w:t>
      </w:r>
      <w:r>
        <w:rPr>
          <w:color w:val="241F1F"/>
          <w:spacing w:val="-5"/>
        </w:rPr>
        <w:t> </w:t>
      </w:r>
      <w:r>
        <w:rPr>
          <w:color w:val="241F1F"/>
        </w:rPr>
        <w:t>(§</w:t>
      </w:r>
      <w:r>
        <w:rPr>
          <w:color w:val="241F1F"/>
          <w:spacing w:val="-5"/>
        </w:rPr>
        <w:t> </w:t>
      </w:r>
      <w:r>
        <w:rPr>
          <w:color w:val="241F1F"/>
        </w:rPr>
        <w:t>241a</w:t>
      </w:r>
      <w:r>
        <w:rPr>
          <w:color w:val="241F1F"/>
          <w:spacing w:val="-5"/>
        </w:rPr>
        <w:t> </w:t>
      </w:r>
      <w:r>
        <w:rPr>
          <w:color w:val="241F1F"/>
        </w:rPr>
        <w:t>StPO).</w:t>
      </w:r>
      <w:r>
        <w:rPr>
          <w:color w:val="241F1F"/>
          <w:spacing w:val="-4"/>
        </w:rPr>
        <w:t> </w:t>
      </w:r>
      <w:r>
        <w:rPr>
          <w:color w:val="241F1F"/>
        </w:rPr>
        <w:t>Zu</w:t>
      </w:r>
      <w:r>
        <w:rPr>
          <w:color w:val="241F1F"/>
          <w:spacing w:val="-5"/>
        </w:rPr>
        <w:t> </w:t>
      </w:r>
      <w:r>
        <w:rPr>
          <w:color w:val="241F1F"/>
        </w:rPr>
        <w:t>nennen</w:t>
      </w:r>
      <w:r>
        <w:rPr>
          <w:color w:val="241F1F"/>
          <w:spacing w:val="-5"/>
        </w:rPr>
        <w:t> </w:t>
      </w:r>
      <w:r>
        <w:rPr>
          <w:color w:val="241F1F"/>
        </w:rPr>
        <w:t>ist</w:t>
      </w:r>
      <w:r>
        <w:rPr>
          <w:color w:val="241F1F"/>
          <w:spacing w:val="-4"/>
        </w:rPr>
        <w:t> </w:t>
      </w:r>
      <w:r>
        <w:rPr>
          <w:color w:val="241F1F"/>
        </w:rPr>
        <w:t>auch</w:t>
      </w:r>
      <w:r>
        <w:rPr>
          <w:color w:val="241F1F"/>
          <w:spacing w:val="-5"/>
        </w:rPr>
        <w:t> </w:t>
      </w:r>
      <w:r>
        <w:rPr>
          <w:color w:val="241F1F"/>
        </w:rPr>
        <w:t>die</w:t>
      </w:r>
      <w:r>
        <w:rPr>
          <w:color w:val="241F1F"/>
          <w:spacing w:val="-5"/>
        </w:rPr>
        <w:t> </w:t>
      </w:r>
      <w:r>
        <w:rPr>
          <w:color w:val="241F1F"/>
          <w:spacing w:val="-3"/>
        </w:rPr>
        <w:t>Zuständigkeit </w:t>
      </w:r>
      <w:r>
        <w:rPr>
          <w:color w:val="241F1F"/>
        </w:rPr>
        <w:t>einer</w:t>
      </w:r>
      <w:r>
        <w:rPr>
          <w:color w:val="241F1F"/>
          <w:spacing w:val="-13"/>
        </w:rPr>
        <w:t> </w:t>
      </w:r>
      <w:r>
        <w:rPr>
          <w:color w:val="241F1F"/>
        </w:rPr>
        <w:t>besonderen</w:t>
      </w:r>
      <w:r>
        <w:rPr>
          <w:color w:val="241F1F"/>
          <w:spacing w:val="-13"/>
        </w:rPr>
        <w:t> </w:t>
      </w:r>
      <w:r>
        <w:rPr>
          <w:color w:val="241F1F"/>
        </w:rPr>
        <w:t>Kammer</w:t>
      </w:r>
      <w:r>
        <w:rPr>
          <w:color w:val="241F1F"/>
          <w:spacing w:val="-12"/>
        </w:rPr>
        <w:t> </w:t>
      </w:r>
      <w:r>
        <w:rPr>
          <w:color w:val="241F1F"/>
        </w:rPr>
        <w:t>für</w:t>
      </w:r>
      <w:r>
        <w:rPr>
          <w:color w:val="241F1F"/>
          <w:spacing w:val="-13"/>
        </w:rPr>
        <w:t> </w:t>
      </w:r>
      <w:r>
        <w:rPr>
          <w:color w:val="241F1F"/>
        </w:rPr>
        <w:t>Jugendschutzsachen</w:t>
      </w:r>
      <w:r>
        <w:rPr>
          <w:color w:val="241F1F"/>
          <w:spacing w:val="-12"/>
        </w:rPr>
        <w:t> </w:t>
      </w:r>
      <w:r>
        <w:rPr>
          <w:color w:val="241F1F"/>
        </w:rPr>
        <w:t>beim Landgericht bei Straftaten Erwachsener, durch die ein Kind oder ein Jugendlicher verletzt oder unmittelbar </w:t>
      </w:r>
      <w:r>
        <w:rPr>
          <w:color w:val="241F1F"/>
          <w:spacing w:val="-5"/>
        </w:rPr>
        <w:t>ge- </w:t>
      </w:r>
      <w:r>
        <w:rPr>
          <w:color w:val="241F1F"/>
        </w:rPr>
        <w:t>fährdet wird (§§ 26, 74b GVG). Anklage soll bei diesen Gerichten insbesondere dann erhoben werden, wenn in dem Verfahren Kinder oder Jugendliche als Zeugen be- nötigt werden. Hierdurch soll eine Kompetenzbündelung bei diesen Gerichten im Hinblick auf den Schutz kind- licher und jugendlicher Zeugen erreicht</w:t>
      </w:r>
      <w:r>
        <w:rPr>
          <w:color w:val="241F1F"/>
          <w:spacing w:val="-6"/>
        </w:rPr>
        <w:t> </w:t>
      </w:r>
      <w:r>
        <w:rPr>
          <w:color w:val="241F1F"/>
        </w:rPr>
        <w:t>werden.</w:t>
      </w:r>
    </w:p>
    <w:p>
      <w:pPr>
        <w:pStyle w:val="BodyText"/>
        <w:spacing w:before="2"/>
        <w:rPr>
          <w:sz w:val="22"/>
        </w:rPr>
      </w:pPr>
    </w:p>
    <w:p>
      <w:pPr>
        <w:pStyle w:val="BodyText"/>
        <w:ind w:left="751"/>
        <w:jc w:val="both"/>
      </w:pPr>
      <w:r>
        <w:rPr>
          <w:color w:val="241F1F"/>
          <w:w w:val="105"/>
        </w:rPr>
        <w:t>Zu Artikel 57 – Rechtsberatung</w:t>
      </w:r>
    </w:p>
    <w:p>
      <w:pPr>
        <w:pStyle w:val="BodyText"/>
        <w:spacing w:line="244" w:lineRule="auto" w:before="134"/>
        <w:ind w:left="751"/>
        <w:jc w:val="both"/>
      </w:pPr>
      <w:r>
        <w:rPr>
          <w:color w:val="241F1F"/>
        </w:rPr>
        <w:t>Die Vorschrift verpflichtet die Mitgliedstaaten zur Bereit- stellung von Rechtsbeistand und unentgeltlicher Rechts- beratung</w:t>
      </w:r>
      <w:r>
        <w:rPr>
          <w:color w:val="241F1F"/>
          <w:spacing w:val="-14"/>
        </w:rPr>
        <w:t> </w:t>
      </w:r>
      <w:r>
        <w:rPr>
          <w:color w:val="241F1F"/>
        </w:rPr>
        <w:t>nach</w:t>
      </w:r>
      <w:r>
        <w:rPr>
          <w:color w:val="241F1F"/>
          <w:spacing w:val="-13"/>
        </w:rPr>
        <w:t> </w:t>
      </w:r>
      <w:r>
        <w:rPr>
          <w:color w:val="241F1F"/>
        </w:rPr>
        <w:t>Maßgabe</w:t>
      </w:r>
      <w:r>
        <w:rPr>
          <w:color w:val="241F1F"/>
          <w:spacing w:val="-13"/>
        </w:rPr>
        <w:t> </w:t>
      </w:r>
      <w:r>
        <w:rPr>
          <w:color w:val="241F1F"/>
        </w:rPr>
        <w:t>ihres</w:t>
      </w:r>
      <w:r>
        <w:rPr>
          <w:color w:val="241F1F"/>
          <w:spacing w:val="-13"/>
        </w:rPr>
        <w:t> </w:t>
      </w:r>
      <w:r>
        <w:rPr>
          <w:color w:val="241F1F"/>
        </w:rPr>
        <w:t>internen</w:t>
      </w:r>
      <w:r>
        <w:rPr>
          <w:color w:val="241F1F"/>
          <w:spacing w:val="-14"/>
        </w:rPr>
        <w:t> </w:t>
      </w:r>
      <w:r>
        <w:rPr>
          <w:color w:val="241F1F"/>
        </w:rPr>
        <w:t>Rechts.</w:t>
      </w:r>
      <w:r>
        <w:rPr>
          <w:color w:val="241F1F"/>
          <w:spacing w:val="-13"/>
        </w:rPr>
        <w:t> </w:t>
      </w:r>
      <w:r>
        <w:rPr>
          <w:color w:val="241F1F"/>
        </w:rPr>
        <w:t>Damit</w:t>
      </w:r>
      <w:r>
        <w:rPr>
          <w:color w:val="241F1F"/>
          <w:spacing w:val="-13"/>
        </w:rPr>
        <w:t> </w:t>
      </w:r>
      <w:r>
        <w:rPr>
          <w:color w:val="241F1F"/>
        </w:rPr>
        <w:t>soll kein automatischer Anspruch auf unentgeltliche </w:t>
      </w:r>
      <w:r>
        <w:rPr>
          <w:color w:val="241F1F"/>
          <w:spacing w:val="-3"/>
        </w:rPr>
        <w:t>Rechts- </w:t>
      </w:r>
      <w:r>
        <w:rPr>
          <w:color w:val="241F1F"/>
        </w:rPr>
        <w:t>beratung verliehen werden, sondern es obliegt den Mit- gliedstaaten,</w:t>
      </w:r>
      <w:r>
        <w:rPr>
          <w:color w:val="241F1F"/>
          <w:spacing w:val="-13"/>
        </w:rPr>
        <w:t> </w:t>
      </w:r>
      <w:r>
        <w:rPr>
          <w:color w:val="241F1F"/>
        </w:rPr>
        <w:t>selbst</w:t>
      </w:r>
      <w:r>
        <w:rPr>
          <w:color w:val="241F1F"/>
          <w:spacing w:val="-13"/>
        </w:rPr>
        <w:t> </w:t>
      </w:r>
      <w:r>
        <w:rPr>
          <w:color w:val="241F1F"/>
        </w:rPr>
        <w:t>die</w:t>
      </w:r>
      <w:r>
        <w:rPr>
          <w:color w:val="241F1F"/>
          <w:spacing w:val="-13"/>
        </w:rPr>
        <w:t> </w:t>
      </w:r>
      <w:r>
        <w:rPr>
          <w:color w:val="241F1F"/>
          <w:spacing w:val="-3"/>
        </w:rPr>
        <w:t>Voraussetzungen</w:t>
      </w:r>
      <w:r>
        <w:rPr>
          <w:color w:val="241F1F"/>
          <w:spacing w:val="-13"/>
        </w:rPr>
        <w:t> </w:t>
      </w:r>
      <w:r>
        <w:rPr>
          <w:color w:val="241F1F"/>
        </w:rPr>
        <w:t>dafür</w:t>
      </w:r>
      <w:r>
        <w:rPr>
          <w:color w:val="241F1F"/>
          <w:spacing w:val="-13"/>
        </w:rPr>
        <w:t> </w:t>
      </w:r>
      <w:r>
        <w:rPr>
          <w:color w:val="241F1F"/>
        </w:rPr>
        <w:t>zu</w:t>
      </w:r>
      <w:r>
        <w:rPr>
          <w:color w:val="241F1F"/>
          <w:spacing w:val="-13"/>
        </w:rPr>
        <w:t> </w:t>
      </w:r>
      <w:r>
        <w:rPr>
          <w:color w:val="241F1F"/>
        </w:rPr>
        <w:t>bestim- men. Dabei sollen aber die Vorgaben des EGMR in Auslegung des Artikels 6 Absatz 1 EMRK zu berücksich- tigen sein. Danach setzt ein wirksamer Zugang zum Recht einen kostenlosen Rechtsbeistand voraus, wenn die betroffene Person angesichts der Komplexität des Verfahrens</w:t>
      </w:r>
      <w:r>
        <w:rPr>
          <w:color w:val="241F1F"/>
          <w:spacing w:val="-9"/>
        </w:rPr>
        <w:t> </w:t>
      </w:r>
      <w:r>
        <w:rPr>
          <w:color w:val="241F1F"/>
        </w:rPr>
        <w:t>und</w:t>
      </w:r>
      <w:r>
        <w:rPr>
          <w:color w:val="241F1F"/>
          <w:spacing w:val="-9"/>
        </w:rPr>
        <w:t> </w:t>
      </w:r>
      <w:r>
        <w:rPr>
          <w:color w:val="241F1F"/>
        </w:rPr>
        <w:t>dem</w:t>
      </w:r>
      <w:r>
        <w:rPr>
          <w:color w:val="241F1F"/>
          <w:spacing w:val="-9"/>
        </w:rPr>
        <w:t> </w:t>
      </w:r>
      <w:r>
        <w:rPr>
          <w:color w:val="241F1F"/>
        </w:rPr>
        <w:t>emotionalen</w:t>
      </w:r>
      <w:r>
        <w:rPr>
          <w:color w:val="241F1F"/>
          <w:spacing w:val="-9"/>
        </w:rPr>
        <w:t> </w:t>
      </w:r>
      <w:r>
        <w:rPr>
          <w:color w:val="241F1F"/>
        </w:rPr>
        <w:t>Charakter</w:t>
      </w:r>
      <w:r>
        <w:rPr>
          <w:color w:val="241F1F"/>
          <w:spacing w:val="-9"/>
        </w:rPr>
        <w:t> </w:t>
      </w:r>
      <w:r>
        <w:rPr>
          <w:color w:val="241F1F"/>
        </w:rPr>
        <w:t>der</w:t>
      </w:r>
      <w:r>
        <w:rPr>
          <w:color w:val="241F1F"/>
          <w:spacing w:val="-9"/>
        </w:rPr>
        <w:t> </w:t>
      </w:r>
      <w:r>
        <w:rPr>
          <w:color w:val="241F1F"/>
        </w:rPr>
        <w:t>Situation ihre Angelegenheit nicht selbst vor Gericht mit dem ge- botenen Grad der Objektivität vertreten</w:t>
      </w:r>
      <w:r>
        <w:rPr>
          <w:color w:val="241F1F"/>
          <w:spacing w:val="-5"/>
        </w:rPr>
        <w:t> </w:t>
      </w:r>
      <w:r>
        <w:rPr>
          <w:color w:val="241F1F"/>
        </w:rPr>
        <w:t>kann.</w:t>
      </w:r>
    </w:p>
    <w:p>
      <w:pPr>
        <w:pStyle w:val="BodyText"/>
        <w:spacing w:line="244" w:lineRule="auto" w:before="105"/>
        <w:ind w:left="751"/>
        <w:jc w:val="both"/>
      </w:pPr>
      <w:r>
        <w:rPr>
          <w:color w:val="241F1F"/>
        </w:rPr>
        <w:t>Gesetzlicher</w:t>
      </w:r>
      <w:r>
        <w:rPr>
          <w:color w:val="241F1F"/>
          <w:spacing w:val="-9"/>
        </w:rPr>
        <w:t> </w:t>
      </w:r>
      <w:r>
        <w:rPr>
          <w:color w:val="241F1F"/>
        </w:rPr>
        <w:t>Umsetzungsbedarf</w:t>
      </w:r>
      <w:r>
        <w:rPr>
          <w:color w:val="241F1F"/>
          <w:spacing w:val="-8"/>
        </w:rPr>
        <w:t> </w:t>
      </w:r>
      <w:r>
        <w:rPr>
          <w:color w:val="241F1F"/>
        </w:rPr>
        <w:t>besteht</w:t>
      </w:r>
      <w:r>
        <w:rPr>
          <w:color w:val="241F1F"/>
          <w:spacing w:val="-8"/>
        </w:rPr>
        <w:t> </w:t>
      </w:r>
      <w:r>
        <w:rPr>
          <w:color w:val="241F1F"/>
        </w:rPr>
        <w:t>nicht,</w:t>
      </w:r>
      <w:r>
        <w:rPr>
          <w:color w:val="241F1F"/>
          <w:spacing w:val="-9"/>
        </w:rPr>
        <w:t> </w:t>
      </w:r>
      <w:r>
        <w:rPr>
          <w:color w:val="241F1F"/>
        </w:rPr>
        <w:t>da</w:t>
      </w:r>
      <w:r>
        <w:rPr>
          <w:color w:val="241F1F"/>
          <w:spacing w:val="-8"/>
        </w:rPr>
        <w:t> </w:t>
      </w:r>
      <w:r>
        <w:rPr>
          <w:color w:val="241F1F"/>
        </w:rPr>
        <w:t>die</w:t>
      </w:r>
      <w:r>
        <w:rPr>
          <w:color w:val="241F1F"/>
          <w:spacing w:val="-8"/>
        </w:rPr>
        <w:t> </w:t>
      </w:r>
      <w:r>
        <w:rPr>
          <w:color w:val="241F1F"/>
        </w:rPr>
        <w:t>An- forderungen des Artikels 57 im deutschen Recht bereits erfüllt</w:t>
      </w:r>
      <w:r>
        <w:rPr>
          <w:color w:val="241F1F"/>
          <w:spacing w:val="-8"/>
        </w:rPr>
        <w:t> </w:t>
      </w:r>
      <w:r>
        <w:rPr>
          <w:color w:val="241F1F"/>
        </w:rPr>
        <w:t>sind.</w:t>
      </w:r>
      <w:r>
        <w:rPr>
          <w:color w:val="241F1F"/>
          <w:spacing w:val="-8"/>
        </w:rPr>
        <w:t> </w:t>
      </w:r>
      <w:r>
        <w:rPr>
          <w:color w:val="241F1F"/>
        </w:rPr>
        <w:t>Wenn</w:t>
      </w:r>
      <w:r>
        <w:rPr>
          <w:color w:val="241F1F"/>
          <w:spacing w:val="-7"/>
        </w:rPr>
        <w:t> </w:t>
      </w:r>
      <w:r>
        <w:rPr>
          <w:color w:val="241F1F"/>
        </w:rPr>
        <w:t>das</w:t>
      </w:r>
      <w:r>
        <w:rPr>
          <w:color w:val="241F1F"/>
          <w:spacing w:val="-8"/>
        </w:rPr>
        <w:t> </w:t>
      </w:r>
      <w:r>
        <w:rPr>
          <w:color w:val="241F1F"/>
        </w:rPr>
        <w:t>Opfer</w:t>
      </w:r>
      <w:r>
        <w:rPr>
          <w:color w:val="241F1F"/>
          <w:spacing w:val="-7"/>
        </w:rPr>
        <w:t> </w:t>
      </w:r>
      <w:r>
        <w:rPr>
          <w:color w:val="241F1F"/>
        </w:rPr>
        <w:t>von</w:t>
      </w:r>
      <w:r>
        <w:rPr>
          <w:color w:val="241F1F"/>
          <w:spacing w:val="-8"/>
        </w:rPr>
        <w:t> </w:t>
      </w:r>
      <w:r>
        <w:rPr>
          <w:color w:val="241F1F"/>
        </w:rPr>
        <w:t>Gewalt</w:t>
      </w:r>
      <w:r>
        <w:rPr>
          <w:color w:val="241F1F"/>
          <w:spacing w:val="-7"/>
        </w:rPr>
        <w:t> </w:t>
      </w:r>
      <w:r>
        <w:rPr>
          <w:color w:val="241F1F"/>
        </w:rPr>
        <w:t>nicht</w:t>
      </w:r>
      <w:r>
        <w:rPr>
          <w:color w:val="241F1F"/>
          <w:spacing w:val="-8"/>
        </w:rPr>
        <w:t> </w:t>
      </w:r>
      <w:r>
        <w:rPr>
          <w:color w:val="241F1F"/>
        </w:rPr>
        <w:t>in</w:t>
      </w:r>
      <w:r>
        <w:rPr>
          <w:color w:val="241F1F"/>
          <w:spacing w:val="-7"/>
        </w:rPr>
        <w:t> </w:t>
      </w:r>
      <w:r>
        <w:rPr>
          <w:color w:val="241F1F"/>
        </w:rPr>
        <w:t>der</w:t>
      </w:r>
      <w:r>
        <w:rPr>
          <w:color w:val="241F1F"/>
          <w:spacing w:val="-8"/>
        </w:rPr>
        <w:t> </w:t>
      </w:r>
      <w:r>
        <w:rPr>
          <w:color w:val="241F1F"/>
        </w:rPr>
        <w:t>Lage ist, die Kosten der Rechtsverfolgung vor den Zivilgerich- ten selbst aufzubringen, wird ihm unter bestimmten Voraussetzungen Prozesskostenhilfe gewährt. Der Ge- setzgeber </w:t>
      </w:r>
      <w:r>
        <w:rPr>
          <w:color w:val="241F1F"/>
          <w:spacing w:val="25"/>
        </w:rPr>
        <w:t> </w:t>
      </w:r>
      <w:r>
        <w:rPr>
          <w:color w:val="241F1F"/>
        </w:rPr>
        <w:t>hat </w:t>
      </w:r>
      <w:r>
        <w:rPr>
          <w:color w:val="241F1F"/>
          <w:spacing w:val="25"/>
        </w:rPr>
        <w:t> </w:t>
      </w:r>
      <w:r>
        <w:rPr>
          <w:color w:val="241F1F"/>
        </w:rPr>
        <w:t>hierzu </w:t>
      </w:r>
      <w:r>
        <w:rPr>
          <w:color w:val="241F1F"/>
          <w:spacing w:val="25"/>
        </w:rPr>
        <w:t> </w:t>
      </w:r>
      <w:r>
        <w:rPr>
          <w:color w:val="241F1F"/>
        </w:rPr>
        <w:t>die </w:t>
      </w:r>
      <w:r>
        <w:rPr>
          <w:color w:val="241F1F"/>
          <w:spacing w:val="25"/>
        </w:rPr>
        <w:t> </w:t>
      </w:r>
      <w:r>
        <w:rPr>
          <w:color w:val="241F1F"/>
        </w:rPr>
        <w:t>Prozesskostenhilfe </w:t>
      </w:r>
      <w:r>
        <w:rPr>
          <w:color w:val="241F1F"/>
          <w:spacing w:val="25"/>
        </w:rPr>
        <w:t> </w:t>
      </w:r>
      <w:r>
        <w:rPr>
          <w:color w:val="241F1F"/>
        </w:rPr>
        <w:t>in </w:t>
      </w:r>
      <w:r>
        <w:rPr>
          <w:color w:val="241F1F"/>
          <w:spacing w:val="25"/>
        </w:rPr>
        <w:t> </w:t>
      </w:r>
      <w:r>
        <w:rPr>
          <w:color w:val="241F1F"/>
        </w:rPr>
        <w:t>den</w:t>
      </w:r>
    </w:p>
    <w:p>
      <w:pPr>
        <w:pStyle w:val="BodyText"/>
        <w:spacing w:line="244" w:lineRule="auto" w:before="3"/>
        <w:ind w:left="751" w:hanging="1"/>
        <w:jc w:val="both"/>
      </w:pPr>
      <w:r>
        <w:rPr>
          <w:color w:val="241F1F"/>
        </w:rPr>
        <w:t>§§</w:t>
      </w:r>
      <w:r>
        <w:rPr>
          <w:color w:val="241F1F"/>
          <w:spacing w:val="-11"/>
        </w:rPr>
        <w:t> </w:t>
      </w:r>
      <w:r>
        <w:rPr>
          <w:color w:val="241F1F"/>
        </w:rPr>
        <w:t>114</w:t>
      </w:r>
      <w:r>
        <w:rPr>
          <w:color w:val="241F1F"/>
          <w:spacing w:val="-11"/>
        </w:rPr>
        <w:t> </w:t>
      </w:r>
      <w:r>
        <w:rPr>
          <w:color w:val="241F1F"/>
        </w:rPr>
        <w:t>ff.</w:t>
      </w:r>
      <w:r>
        <w:rPr>
          <w:color w:val="241F1F"/>
          <w:spacing w:val="-11"/>
        </w:rPr>
        <w:t> </w:t>
      </w:r>
      <w:r>
        <w:rPr>
          <w:color w:val="241F1F"/>
        </w:rPr>
        <w:t>ZPO</w:t>
      </w:r>
      <w:r>
        <w:rPr>
          <w:color w:val="241F1F"/>
          <w:spacing w:val="-10"/>
        </w:rPr>
        <w:t> </w:t>
      </w:r>
      <w:r>
        <w:rPr>
          <w:color w:val="241F1F"/>
        </w:rPr>
        <w:t>geregelt.</w:t>
      </w:r>
      <w:r>
        <w:rPr>
          <w:color w:val="241F1F"/>
          <w:spacing w:val="-11"/>
        </w:rPr>
        <w:t> </w:t>
      </w:r>
      <w:r>
        <w:rPr>
          <w:color w:val="241F1F"/>
        </w:rPr>
        <w:t>Diese</w:t>
      </w:r>
      <w:r>
        <w:rPr>
          <w:color w:val="241F1F"/>
          <w:spacing w:val="-11"/>
        </w:rPr>
        <w:t> </w:t>
      </w:r>
      <w:r>
        <w:rPr>
          <w:color w:val="241F1F"/>
        </w:rPr>
        <w:t>Regeln</w:t>
      </w:r>
      <w:r>
        <w:rPr>
          <w:color w:val="241F1F"/>
          <w:spacing w:val="-10"/>
        </w:rPr>
        <w:t> </w:t>
      </w:r>
      <w:r>
        <w:rPr>
          <w:color w:val="241F1F"/>
        </w:rPr>
        <w:t>finden</w:t>
      </w:r>
      <w:r>
        <w:rPr>
          <w:color w:val="241F1F"/>
          <w:spacing w:val="-11"/>
        </w:rPr>
        <w:t> </w:t>
      </w:r>
      <w:r>
        <w:rPr>
          <w:color w:val="241F1F"/>
        </w:rPr>
        <w:t>auch</w:t>
      </w:r>
      <w:r>
        <w:rPr>
          <w:color w:val="241F1F"/>
          <w:spacing w:val="-11"/>
        </w:rPr>
        <w:t> </w:t>
      </w:r>
      <w:r>
        <w:rPr>
          <w:color w:val="241F1F"/>
        </w:rPr>
        <w:t>in</w:t>
      </w:r>
      <w:r>
        <w:rPr>
          <w:color w:val="241F1F"/>
          <w:spacing w:val="-10"/>
        </w:rPr>
        <w:t> </w:t>
      </w:r>
      <w:r>
        <w:rPr>
          <w:color w:val="241F1F"/>
          <w:spacing w:val="-4"/>
        </w:rPr>
        <w:t>Ver- </w:t>
      </w:r>
      <w:r>
        <w:rPr>
          <w:color w:val="241F1F"/>
        </w:rPr>
        <w:t>fahren vor den Familiengerichten und in der freiwilligen Gerichtsbarkeit entsprechende Anwendung. Unter den Voraussetzungen des § 121 ZPO beziehungsweise ge- mäß § 78 FamFG kann dem Opfer, dem Prozesskosten- hilfe/Verfahrenskostenhilfe gewährt wird, auch ein Rechtsanwalt beziehungsweise eine -anwältin </w:t>
      </w:r>
      <w:r>
        <w:rPr>
          <w:color w:val="241F1F"/>
          <w:spacing w:val="-3"/>
        </w:rPr>
        <w:t>beigeord- </w:t>
      </w:r>
      <w:r>
        <w:rPr>
          <w:color w:val="241F1F"/>
        </w:rPr>
        <w:t>net werden. Nach einer Beiordnung werden die</w:t>
      </w:r>
      <w:r>
        <w:rPr>
          <w:color w:val="241F1F"/>
          <w:spacing w:val="3"/>
        </w:rPr>
        <w:t> </w:t>
      </w:r>
      <w:r>
        <w:rPr>
          <w:color w:val="241F1F"/>
        </w:rPr>
        <w:t>Anwalts-</w:t>
      </w:r>
    </w:p>
    <w:p>
      <w:pPr>
        <w:pStyle w:val="BodyText"/>
        <w:spacing w:line="244" w:lineRule="auto" w:before="92"/>
        <w:ind w:left="223" w:right="718"/>
        <w:jc w:val="both"/>
      </w:pPr>
      <w:r>
        <w:rPr/>
        <w:br w:type="column"/>
      </w:r>
      <w:r>
        <w:rPr>
          <w:color w:val="241F1F"/>
        </w:rPr>
        <w:t>gebühren, abhängig von der Leistungsfähigkeit des Be- teiligten, ganz von der Staatskasse getragen oder dem Beteiligten wird Ratenzahlung bewilligt. Auch im</w:t>
      </w:r>
      <w:r>
        <w:rPr>
          <w:color w:val="241F1F"/>
          <w:spacing w:val="-25"/>
        </w:rPr>
        <w:t> </w:t>
      </w:r>
      <w:r>
        <w:rPr>
          <w:color w:val="241F1F"/>
        </w:rPr>
        <w:t>Ausland lebende Personen können unabhängig von ihrer Staats- angehörigkeit Prozesskostenhilfe erhalten, wenn sie die Voraussetzungen erfüllen und das angerufene deutsche Gericht für die Rechtsstreitigkeit zuständig</w:t>
      </w:r>
      <w:r>
        <w:rPr>
          <w:color w:val="241F1F"/>
          <w:spacing w:val="1"/>
        </w:rPr>
        <w:t> </w:t>
      </w:r>
      <w:r>
        <w:rPr>
          <w:color w:val="241F1F"/>
        </w:rPr>
        <w:t>ist.</w:t>
      </w:r>
    </w:p>
    <w:p>
      <w:pPr>
        <w:pStyle w:val="BodyText"/>
        <w:spacing w:line="244" w:lineRule="auto" w:before="85"/>
        <w:ind w:left="223" w:right="718"/>
        <w:jc w:val="both"/>
      </w:pPr>
      <w:r>
        <w:rPr>
          <w:color w:val="241F1F"/>
        </w:rPr>
        <w:t>Außerhalb</w:t>
      </w:r>
      <w:r>
        <w:rPr>
          <w:color w:val="241F1F"/>
          <w:spacing w:val="-21"/>
        </w:rPr>
        <w:t> </w:t>
      </w:r>
      <w:r>
        <w:rPr>
          <w:color w:val="241F1F"/>
        </w:rPr>
        <w:t>eines</w:t>
      </w:r>
      <w:r>
        <w:rPr>
          <w:color w:val="241F1F"/>
          <w:spacing w:val="-21"/>
        </w:rPr>
        <w:t> </w:t>
      </w:r>
      <w:r>
        <w:rPr>
          <w:color w:val="241F1F"/>
        </w:rPr>
        <w:t>gerichtlichen</w:t>
      </w:r>
      <w:r>
        <w:rPr>
          <w:color w:val="241F1F"/>
          <w:spacing w:val="-21"/>
        </w:rPr>
        <w:t> </w:t>
      </w:r>
      <w:r>
        <w:rPr>
          <w:color w:val="241F1F"/>
        </w:rPr>
        <w:t>Verfahrens</w:t>
      </w:r>
      <w:r>
        <w:rPr>
          <w:color w:val="241F1F"/>
          <w:spacing w:val="-21"/>
        </w:rPr>
        <w:t> </w:t>
      </w:r>
      <w:r>
        <w:rPr>
          <w:color w:val="241F1F"/>
        </w:rPr>
        <w:t>erhalten</w:t>
      </w:r>
      <w:r>
        <w:rPr>
          <w:color w:val="241F1F"/>
          <w:spacing w:val="-21"/>
        </w:rPr>
        <w:t> </w:t>
      </w:r>
      <w:r>
        <w:rPr>
          <w:color w:val="241F1F"/>
        </w:rPr>
        <w:t>bedürf- tige Opfer von Gewalt Hilfe für die Wahrnehmung von Rechten nach den Vorschriften des Gesetzes über Rechtsberatung und Vertretung für Bürger mit geringem Einkommen (Beratungshilfegesetz – BerHG). Sie</w:t>
      </w:r>
      <w:r>
        <w:rPr>
          <w:color w:val="241F1F"/>
          <w:spacing w:val="-28"/>
        </w:rPr>
        <w:t> </w:t>
      </w:r>
      <w:r>
        <w:rPr>
          <w:color w:val="241F1F"/>
          <w:spacing w:val="-3"/>
        </w:rPr>
        <w:t>besteht </w:t>
      </w:r>
      <w:r>
        <w:rPr>
          <w:color w:val="241F1F"/>
        </w:rPr>
        <w:t>gemäß § 2 Absatz 1 BerHG in Beratung, und, soweit </w:t>
      </w:r>
      <w:r>
        <w:rPr>
          <w:color w:val="241F1F"/>
          <w:spacing w:val="-6"/>
        </w:rPr>
        <w:t>er- </w:t>
      </w:r>
      <w:r>
        <w:rPr>
          <w:color w:val="241F1F"/>
        </w:rPr>
        <w:t>forderlich, auch in außergerichtlicher</w:t>
      </w:r>
      <w:r>
        <w:rPr>
          <w:color w:val="241F1F"/>
          <w:spacing w:val="-9"/>
        </w:rPr>
        <w:t> </w:t>
      </w:r>
      <w:r>
        <w:rPr>
          <w:color w:val="241F1F"/>
        </w:rPr>
        <w:t>Vertretung.</w:t>
      </w:r>
    </w:p>
    <w:p>
      <w:pPr>
        <w:pStyle w:val="BodyText"/>
        <w:spacing w:line="244" w:lineRule="auto" w:before="86"/>
        <w:ind w:left="223" w:right="718"/>
        <w:jc w:val="both"/>
      </w:pPr>
      <w:r>
        <w:rPr>
          <w:color w:val="241F1F"/>
        </w:rPr>
        <w:t>In der StPO ist das Recht der Opfer, sich eines Rechts- beistands</w:t>
      </w:r>
      <w:r>
        <w:rPr>
          <w:color w:val="241F1F"/>
          <w:spacing w:val="-11"/>
        </w:rPr>
        <w:t> </w:t>
      </w:r>
      <w:r>
        <w:rPr>
          <w:color w:val="241F1F"/>
        </w:rPr>
        <w:t>zu</w:t>
      </w:r>
      <w:r>
        <w:rPr>
          <w:color w:val="241F1F"/>
          <w:spacing w:val="-11"/>
        </w:rPr>
        <w:t> </w:t>
      </w:r>
      <w:r>
        <w:rPr>
          <w:color w:val="241F1F"/>
        </w:rPr>
        <w:t>bedienen</w:t>
      </w:r>
      <w:r>
        <w:rPr>
          <w:color w:val="241F1F"/>
          <w:spacing w:val="-11"/>
        </w:rPr>
        <w:t> </w:t>
      </w:r>
      <w:r>
        <w:rPr>
          <w:color w:val="241F1F"/>
        </w:rPr>
        <w:t>oder</w:t>
      </w:r>
      <w:r>
        <w:rPr>
          <w:color w:val="241F1F"/>
          <w:spacing w:val="-11"/>
        </w:rPr>
        <w:t> </w:t>
      </w:r>
      <w:r>
        <w:rPr>
          <w:color w:val="241F1F"/>
        </w:rPr>
        <w:t>sich</w:t>
      </w:r>
      <w:r>
        <w:rPr>
          <w:color w:val="241F1F"/>
          <w:spacing w:val="-10"/>
        </w:rPr>
        <w:t> </w:t>
      </w:r>
      <w:r>
        <w:rPr>
          <w:color w:val="241F1F"/>
          <w:spacing w:val="-3"/>
        </w:rPr>
        <w:t>durch</w:t>
      </w:r>
      <w:r>
        <w:rPr>
          <w:color w:val="241F1F"/>
          <w:spacing w:val="-11"/>
        </w:rPr>
        <w:t> </w:t>
      </w:r>
      <w:r>
        <w:rPr>
          <w:color w:val="241F1F"/>
        </w:rPr>
        <w:t>einen</w:t>
      </w:r>
      <w:r>
        <w:rPr>
          <w:color w:val="241F1F"/>
          <w:spacing w:val="-11"/>
        </w:rPr>
        <w:t> </w:t>
      </w:r>
      <w:r>
        <w:rPr>
          <w:color w:val="241F1F"/>
        </w:rPr>
        <w:t>solchen</w:t>
      </w:r>
      <w:r>
        <w:rPr>
          <w:color w:val="241F1F"/>
          <w:spacing w:val="-11"/>
        </w:rPr>
        <w:t> </w:t>
      </w:r>
      <w:r>
        <w:rPr>
          <w:color w:val="241F1F"/>
          <w:spacing w:val="-3"/>
        </w:rPr>
        <w:t>ver- </w:t>
      </w:r>
      <w:r>
        <w:rPr>
          <w:color w:val="241F1F"/>
        </w:rPr>
        <w:t>treten zu lassen, wie zu Artikel 56 Absatz 1 Buchstabe d ausgeführt,</w:t>
      </w:r>
      <w:r>
        <w:rPr>
          <w:color w:val="241F1F"/>
          <w:spacing w:val="-10"/>
        </w:rPr>
        <w:t> </w:t>
      </w:r>
      <w:r>
        <w:rPr>
          <w:color w:val="241F1F"/>
        </w:rPr>
        <w:t>durch</w:t>
      </w:r>
      <w:r>
        <w:rPr>
          <w:color w:val="241F1F"/>
          <w:spacing w:val="-10"/>
        </w:rPr>
        <w:t> </w:t>
      </w:r>
      <w:r>
        <w:rPr>
          <w:color w:val="241F1F"/>
        </w:rPr>
        <w:t>das</w:t>
      </w:r>
      <w:r>
        <w:rPr>
          <w:color w:val="241F1F"/>
          <w:spacing w:val="-10"/>
        </w:rPr>
        <w:t> </w:t>
      </w:r>
      <w:r>
        <w:rPr>
          <w:color w:val="241F1F"/>
        </w:rPr>
        <w:t>geltende</w:t>
      </w:r>
      <w:r>
        <w:rPr>
          <w:color w:val="241F1F"/>
          <w:spacing w:val="-9"/>
        </w:rPr>
        <w:t> </w:t>
      </w:r>
      <w:r>
        <w:rPr>
          <w:color w:val="241F1F"/>
        </w:rPr>
        <w:t>Recht</w:t>
      </w:r>
      <w:r>
        <w:rPr>
          <w:color w:val="241F1F"/>
          <w:spacing w:val="-10"/>
        </w:rPr>
        <w:t> </w:t>
      </w:r>
      <w:r>
        <w:rPr>
          <w:color w:val="241F1F"/>
        </w:rPr>
        <w:t>bereits</w:t>
      </w:r>
      <w:r>
        <w:rPr>
          <w:color w:val="241F1F"/>
          <w:spacing w:val="-10"/>
        </w:rPr>
        <w:t> </w:t>
      </w:r>
      <w:r>
        <w:rPr>
          <w:color w:val="241F1F"/>
        </w:rPr>
        <w:t>gewährleis- tet. Nebenkläger und Nebenklägerinnen können sich</w:t>
      </w:r>
      <w:r>
        <w:rPr>
          <w:color w:val="241F1F"/>
          <w:spacing w:val="-26"/>
        </w:rPr>
        <w:t> </w:t>
      </w:r>
      <w:r>
        <w:rPr>
          <w:color w:val="241F1F"/>
        </w:rPr>
        <w:t>des Beistands eines Rechtsanwalts oder einer -anwältin </w:t>
      </w:r>
      <w:r>
        <w:rPr>
          <w:color w:val="241F1F"/>
          <w:spacing w:val="-5"/>
        </w:rPr>
        <w:t>be- </w:t>
      </w:r>
      <w:r>
        <w:rPr>
          <w:color w:val="241F1F"/>
        </w:rPr>
        <w:t>dienen oder sich durch einen solchen beziehungsweise eine</w:t>
      </w:r>
      <w:r>
        <w:rPr>
          <w:color w:val="241F1F"/>
          <w:spacing w:val="-11"/>
        </w:rPr>
        <w:t> </w:t>
      </w:r>
      <w:r>
        <w:rPr>
          <w:color w:val="241F1F"/>
        </w:rPr>
        <w:t>solche</w:t>
      </w:r>
      <w:r>
        <w:rPr>
          <w:color w:val="241F1F"/>
          <w:spacing w:val="-11"/>
        </w:rPr>
        <w:t> </w:t>
      </w:r>
      <w:r>
        <w:rPr>
          <w:color w:val="241F1F"/>
        </w:rPr>
        <w:t>vertreten</w:t>
      </w:r>
      <w:r>
        <w:rPr>
          <w:color w:val="241F1F"/>
          <w:spacing w:val="-11"/>
        </w:rPr>
        <w:t> </w:t>
      </w:r>
      <w:r>
        <w:rPr>
          <w:color w:val="241F1F"/>
        </w:rPr>
        <w:t>lassen</w:t>
      </w:r>
      <w:r>
        <w:rPr>
          <w:color w:val="241F1F"/>
          <w:spacing w:val="-11"/>
        </w:rPr>
        <w:t> </w:t>
      </w:r>
      <w:r>
        <w:rPr>
          <w:color w:val="241F1F"/>
        </w:rPr>
        <w:t>(§</w:t>
      </w:r>
      <w:r>
        <w:rPr>
          <w:color w:val="241F1F"/>
          <w:spacing w:val="-11"/>
        </w:rPr>
        <w:t> </w:t>
      </w:r>
      <w:r>
        <w:rPr>
          <w:color w:val="241F1F"/>
        </w:rPr>
        <w:t>397</w:t>
      </w:r>
      <w:r>
        <w:rPr>
          <w:color w:val="241F1F"/>
          <w:spacing w:val="-11"/>
        </w:rPr>
        <w:t> </w:t>
      </w:r>
      <w:r>
        <w:rPr>
          <w:color w:val="241F1F"/>
        </w:rPr>
        <w:t>Absatz</w:t>
      </w:r>
      <w:r>
        <w:rPr>
          <w:color w:val="241F1F"/>
          <w:spacing w:val="-10"/>
        </w:rPr>
        <w:t> </w:t>
      </w:r>
      <w:r>
        <w:rPr>
          <w:color w:val="241F1F"/>
        </w:rPr>
        <w:t>2</w:t>
      </w:r>
      <w:r>
        <w:rPr>
          <w:color w:val="241F1F"/>
          <w:spacing w:val="-11"/>
        </w:rPr>
        <w:t> </w:t>
      </w:r>
      <w:r>
        <w:rPr>
          <w:color w:val="241F1F"/>
        </w:rPr>
        <w:t>StPO).</w:t>
      </w:r>
      <w:r>
        <w:rPr>
          <w:color w:val="241F1F"/>
          <w:spacing w:val="-11"/>
        </w:rPr>
        <w:t> </w:t>
      </w:r>
      <w:r>
        <w:rPr>
          <w:color w:val="241F1F"/>
          <w:spacing w:val="-3"/>
        </w:rPr>
        <w:t>Nach</w:t>
      </w:r>
    </w:p>
    <w:p>
      <w:pPr>
        <w:pStyle w:val="BodyText"/>
        <w:spacing w:line="244" w:lineRule="auto" w:before="3"/>
        <w:ind w:left="223" w:right="718"/>
        <w:jc w:val="both"/>
      </w:pPr>
      <w:r>
        <w:rPr>
          <w:color w:val="241F1F"/>
        </w:rPr>
        <w:t>§</w:t>
      </w:r>
      <w:r>
        <w:rPr>
          <w:color w:val="241F1F"/>
          <w:spacing w:val="-4"/>
        </w:rPr>
        <w:t> </w:t>
      </w:r>
      <w:r>
        <w:rPr>
          <w:color w:val="241F1F"/>
        </w:rPr>
        <w:t>406f</w:t>
      </w:r>
      <w:r>
        <w:rPr>
          <w:color w:val="241F1F"/>
          <w:spacing w:val="-4"/>
        </w:rPr>
        <w:t> </w:t>
      </w:r>
      <w:r>
        <w:rPr>
          <w:color w:val="241F1F"/>
        </w:rPr>
        <w:t>Absatz</w:t>
      </w:r>
      <w:r>
        <w:rPr>
          <w:color w:val="241F1F"/>
          <w:spacing w:val="-3"/>
        </w:rPr>
        <w:t> </w:t>
      </w:r>
      <w:r>
        <w:rPr>
          <w:color w:val="241F1F"/>
        </w:rPr>
        <w:t>1</w:t>
      </w:r>
      <w:r>
        <w:rPr>
          <w:color w:val="241F1F"/>
          <w:spacing w:val="-4"/>
        </w:rPr>
        <w:t> </w:t>
      </w:r>
      <w:r>
        <w:rPr>
          <w:color w:val="241F1F"/>
        </w:rPr>
        <w:t>StPO</w:t>
      </w:r>
      <w:r>
        <w:rPr>
          <w:color w:val="241F1F"/>
          <w:spacing w:val="-3"/>
        </w:rPr>
        <w:t> </w:t>
      </w:r>
      <w:r>
        <w:rPr>
          <w:color w:val="241F1F"/>
        </w:rPr>
        <w:t>steht</w:t>
      </w:r>
      <w:r>
        <w:rPr>
          <w:color w:val="241F1F"/>
          <w:spacing w:val="-4"/>
        </w:rPr>
        <w:t> </w:t>
      </w:r>
      <w:r>
        <w:rPr>
          <w:color w:val="241F1F"/>
        </w:rPr>
        <w:t>dieses</w:t>
      </w:r>
      <w:r>
        <w:rPr>
          <w:color w:val="241F1F"/>
          <w:spacing w:val="-3"/>
        </w:rPr>
        <w:t> </w:t>
      </w:r>
      <w:r>
        <w:rPr>
          <w:color w:val="241F1F"/>
        </w:rPr>
        <w:t>Recht</w:t>
      </w:r>
      <w:r>
        <w:rPr>
          <w:color w:val="241F1F"/>
          <w:spacing w:val="-4"/>
        </w:rPr>
        <w:t> </w:t>
      </w:r>
      <w:r>
        <w:rPr>
          <w:color w:val="241F1F"/>
        </w:rPr>
        <w:t>auch</w:t>
      </w:r>
      <w:r>
        <w:rPr>
          <w:color w:val="241F1F"/>
          <w:spacing w:val="-3"/>
        </w:rPr>
        <w:t> </w:t>
      </w:r>
      <w:r>
        <w:rPr>
          <w:color w:val="241F1F"/>
        </w:rPr>
        <w:t>allen</w:t>
      </w:r>
      <w:r>
        <w:rPr>
          <w:color w:val="241F1F"/>
          <w:spacing w:val="-4"/>
        </w:rPr>
        <w:t> </w:t>
      </w:r>
      <w:r>
        <w:rPr>
          <w:color w:val="241F1F"/>
        </w:rPr>
        <w:t>übri- gen Opfern von Straftaten zu. Gemäß § 406f Absatz 1 Satz</w:t>
      </w:r>
      <w:r>
        <w:rPr>
          <w:color w:val="241F1F"/>
          <w:spacing w:val="-8"/>
        </w:rPr>
        <w:t> </w:t>
      </w:r>
      <w:r>
        <w:rPr>
          <w:color w:val="241F1F"/>
        </w:rPr>
        <w:t>2</w:t>
      </w:r>
      <w:r>
        <w:rPr>
          <w:color w:val="241F1F"/>
          <w:spacing w:val="-8"/>
        </w:rPr>
        <w:t> </w:t>
      </w:r>
      <w:r>
        <w:rPr>
          <w:color w:val="241F1F"/>
        </w:rPr>
        <w:t>StPO</w:t>
      </w:r>
      <w:r>
        <w:rPr>
          <w:color w:val="241F1F"/>
          <w:spacing w:val="-8"/>
        </w:rPr>
        <w:t> </w:t>
      </w:r>
      <w:r>
        <w:rPr>
          <w:color w:val="241F1F"/>
        </w:rPr>
        <w:t>ist</w:t>
      </w:r>
      <w:r>
        <w:rPr>
          <w:color w:val="241F1F"/>
          <w:spacing w:val="-8"/>
        </w:rPr>
        <w:t> </w:t>
      </w:r>
      <w:r>
        <w:rPr>
          <w:color w:val="241F1F"/>
        </w:rPr>
        <w:t>einem</w:t>
      </w:r>
      <w:r>
        <w:rPr>
          <w:color w:val="241F1F"/>
          <w:spacing w:val="-8"/>
        </w:rPr>
        <w:t> </w:t>
      </w:r>
      <w:r>
        <w:rPr>
          <w:color w:val="241F1F"/>
        </w:rPr>
        <w:t>zur</w:t>
      </w:r>
      <w:r>
        <w:rPr>
          <w:color w:val="241F1F"/>
          <w:spacing w:val="-8"/>
        </w:rPr>
        <w:t> </w:t>
      </w:r>
      <w:r>
        <w:rPr>
          <w:color w:val="241F1F"/>
        </w:rPr>
        <w:t>Vernehmung</w:t>
      </w:r>
      <w:r>
        <w:rPr>
          <w:color w:val="241F1F"/>
          <w:spacing w:val="-8"/>
        </w:rPr>
        <w:t> </w:t>
      </w:r>
      <w:r>
        <w:rPr>
          <w:color w:val="241F1F"/>
        </w:rPr>
        <w:t>erschienenen</w:t>
      </w:r>
      <w:r>
        <w:rPr>
          <w:color w:val="241F1F"/>
          <w:spacing w:val="-8"/>
        </w:rPr>
        <w:t> </w:t>
      </w:r>
      <w:r>
        <w:rPr>
          <w:color w:val="241F1F"/>
          <w:spacing w:val="-5"/>
        </w:rPr>
        <w:t>an- </w:t>
      </w:r>
      <w:r>
        <w:rPr>
          <w:color w:val="241F1F"/>
        </w:rPr>
        <w:t>waltlichen Beistand die Anwesenheit gestattet. Zeugen, deren schutzwürdigen Interessen auf andere Weise</w:t>
      </w:r>
      <w:r>
        <w:rPr>
          <w:color w:val="241F1F"/>
          <w:spacing w:val="-34"/>
        </w:rPr>
        <w:t> </w:t>
      </w:r>
      <w:r>
        <w:rPr>
          <w:color w:val="241F1F"/>
        </w:rPr>
        <w:t>nicht Rechnung getragen werden kann, haben Anspruch auf Beiordnung eines Rechtsanwalts beziehungsweise</w:t>
      </w:r>
      <w:r>
        <w:rPr>
          <w:color w:val="241F1F"/>
          <w:spacing w:val="8"/>
        </w:rPr>
        <w:t> </w:t>
      </w:r>
      <w:r>
        <w:rPr>
          <w:color w:val="241F1F"/>
          <w:spacing w:val="-3"/>
        </w:rPr>
        <w:t>einer</w:t>
      </w:r>
    </w:p>
    <w:p>
      <w:pPr>
        <w:pStyle w:val="BodyText"/>
        <w:spacing w:line="244" w:lineRule="auto" w:before="3"/>
        <w:ind w:left="223" w:right="717"/>
        <w:jc w:val="both"/>
      </w:pPr>
      <w:r>
        <w:rPr>
          <w:color w:val="241F1F"/>
        </w:rPr>
        <w:t>-anwältin</w:t>
      </w:r>
      <w:r>
        <w:rPr>
          <w:color w:val="241F1F"/>
          <w:spacing w:val="-12"/>
        </w:rPr>
        <w:t> </w:t>
      </w:r>
      <w:r>
        <w:rPr>
          <w:color w:val="241F1F"/>
        </w:rPr>
        <w:t>während</w:t>
      </w:r>
      <w:r>
        <w:rPr>
          <w:color w:val="241F1F"/>
          <w:spacing w:val="-12"/>
        </w:rPr>
        <w:t> </w:t>
      </w:r>
      <w:r>
        <w:rPr>
          <w:color w:val="241F1F"/>
        </w:rPr>
        <w:t>ihrer</w:t>
      </w:r>
      <w:r>
        <w:rPr>
          <w:color w:val="241F1F"/>
          <w:spacing w:val="-12"/>
        </w:rPr>
        <w:t> </w:t>
      </w:r>
      <w:r>
        <w:rPr>
          <w:color w:val="241F1F"/>
        </w:rPr>
        <w:t>Vernehmung</w:t>
      </w:r>
      <w:r>
        <w:rPr>
          <w:color w:val="241F1F"/>
          <w:spacing w:val="-11"/>
        </w:rPr>
        <w:t> </w:t>
      </w:r>
      <w:r>
        <w:rPr>
          <w:color w:val="241F1F"/>
        </w:rPr>
        <w:t>(§</w:t>
      </w:r>
      <w:r>
        <w:rPr>
          <w:color w:val="241F1F"/>
          <w:spacing w:val="-12"/>
        </w:rPr>
        <w:t> </w:t>
      </w:r>
      <w:r>
        <w:rPr>
          <w:color w:val="241F1F"/>
        </w:rPr>
        <w:t>68b</w:t>
      </w:r>
      <w:r>
        <w:rPr>
          <w:color w:val="241F1F"/>
          <w:spacing w:val="-12"/>
        </w:rPr>
        <w:t> </w:t>
      </w:r>
      <w:r>
        <w:rPr>
          <w:color w:val="241F1F"/>
        </w:rPr>
        <w:t>StPO).</w:t>
      </w:r>
      <w:r>
        <w:rPr>
          <w:color w:val="241F1F"/>
          <w:spacing w:val="-11"/>
        </w:rPr>
        <w:t> </w:t>
      </w:r>
      <w:r>
        <w:rPr>
          <w:color w:val="241F1F"/>
        </w:rPr>
        <w:t>Unter den Voraussetzungen des § 397a StPO haben Verletzte bestimmter schwerer Sexual- und Gewaltstraftaten </w:t>
      </w:r>
      <w:r>
        <w:rPr>
          <w:color w:val="241F1F"/>
          <w:spacing w:val="-3"/>
        </w:rPr>
        <w:t>einen </w:t>
      </w:r>
      <w:r>
        <w:rPr>
          <w:color w:val="241F1F"/>
        </w:rPr>
        <w:t>Anspruch auf Beiordnung eines Rechtsanwalts bezie- hungsweise</w:t>
      </w:r>
      <w:r>
        <w:rPr>
          <w:color w:val="241F1F"/>
          <w:spacing w:val="-13"/>
        </w:rPr>
        <w:t> </w:t>
      </w:r>
      <w:r>
        <w:rPr>
          <w:color w:val="241F1F"/>
        </w:rPr>
        <w:t>einer</w:t>
      </w:r>
      <w:r>
        <w:rPr>
          <w:color w:val="241F1F"/>
          <w:spacing w:val="-12"/>
        </w:rPr>
        <w:t> </w:t>
      </w:r>
      <w:r>
        <w:rPr>
          <w:color w:val="241F1F"/>
        </w:rPr>
        <w:t>-anwältin</w:t>
      </w:r>
      <w:r>
        <w:rPr>
          <w:color w:val="241F1F"/>
          <w:spacing w:val="-12"/>
        </w:rPr>
        <w:t> </w:t>
      </w:r>
      <w:r>
        <w:rPr>
          <w:color w:val="241F1F"/>
        </w:rPr>
        <w:t>auf</w:t>
      </w:r>
      <w:r>
        <w:rPr>
          <w:color w:val="241F1F"/>
          <w:spacing w:val="-13"/>
        </w:rPr>
        <w:t> </w:t>
      </w:r>
      <w:r>
        <w:rPr>
          <w:color w:val="241F1F"/>
        </w:rPr>
        <w:t>Staatskosten</w:t>
      </w:r>
      <w:r>
        <w:rPr>
          <w:color w:val="241F1F"/>
          <w:spacing w:val="-12"/>
        </w:rPr>
        <w:t> </w:t>
      </w:r>
      <w:r>
        <w:rPr>
          <w:color w:val="241F1F"/>
        </w:rPr>
        <w:t>unabhängig von ihren Einkommens- oder</w:t>
      </w:r>
      <w:r>
        <w:rPr>
          <w:color w:val="241F1F"/>
          <w:spacing w:val="-19"/>
        </w:rPr>
        <w:t> </w:t>
      </w:r>
      <w:r>
        <w:rPr>
          <w:color w:val="241F1F"/>
        </w:rPr>
        <w:t>Vermögensverhältnissen.</w:t>
      </w:r>
    </w:p>
    <w:p>
      <w:pPr>
        <w:pStyle w:val="BodyText"/>
        <w:spacing w:line="244" w:lineRule="auto" w:before="85"/>
        <w:ind w:left="223" w:right="718"/>
        <w:jc w:val="both"/>
      </w:pPr>
      <w:r>
        <w:rPr>
          <w:color w:val="241F1F"/>
        </w:rPr>
        <w:t>Außerhalb</w:t>
      </w:r>
      <w:r>
        <w:rPr>
          <w:color w:val="241F1F"/>
          <w:spacing w:val="-16"/>
        </w:rPr>
        <w:t> </w:t>
      </w:r>
      <w:r>
        <w:rPr>
          <w:color w:val="241F1F"/>
        </w:rPr>
        <w:t>eines</w:t>
      </w:r>
      <w:r>
        <w:rPr>
          <w:color w:val="241F1F"/>
          <w:spacing w:val="-16"/>
        </w:rPr>
        <w:t> </w:t>
      </w:r>
      <w:r>
        <w:rPr>
          <w:color w:val="241F1F"/>
        </w:rPr>
        <w:t>gerichtlichen</w:t>
      </w:r>
      <w:r>
        <w:rPr>
          <w:color w:val="241F1F"/>
          <w:spacing w:val="-16"/>
        </w:rPr>
        <w:t> </w:t>
      </w:r>
      <w:r>
        <w:rPr>
          <w:color w:val="241F1F"/>
          <w:spacing w:val="-3"/>
        </w:rPr>
        <w:t>Verfahrens</w:t>
      </w:r>
      <w:r>
        <w:rPr>
          <w:color w:val="241F1F"/>
          <w:spacing w:val="-16"/>
        </w:rPr>
        <w:t> </w:t>
      </w:r>
      <w:r>
        <w:rPr>
          <w:color w:val="241F1F"/>
          <w:spacing w:val="-3"/>
        </w:rPr>
        <w:t>wird</w:t>
      </w:r>
      <w:r>
        <w:rPr>
          <w:color w:val="241F1F"/>
          <w:spacing w:val="-15"/>
        </w:rPr>
        <w:t> </w:t>
      </w:r>
      <w:r>
        <w:rPr>
          <w:color w:val="241F1F"/>
        </w:rPr>
        <w:t>auch</w:t>
      </w:r>
      <w:r>
        <w:rPr>
          <w:color w:val="241F1F"/>
          <w:spacing w:val="-16"/>
        </w:rPr>
        <w:t> </w:t>
      </w:r>
      <w:r>
        <w:rPr>
          <w:color w:val="241F1F"/>
        </w:rPr>
        <w:t>in</w:t>
      </w:r>
      <w:r>
        <w:rPr>
          <w:color w:val="241F1F"/>
          <w:spacing w:val="-16"/>
        </w:rPr>
        <w:t> </w:t>
      </w:r>
      <w:r>
        <w:rPr>
          <w:color w:val="241F1F"/>
        </w:rPr>
        <w:t>An- gelegenheiten</w:t>
      </w:r>
      <w:r>
        <w:rPr>
          <w:color w:val="241F1F"/>
          <w:spacing w:val="-14"/>
        </w:rPr>
        <w:t> </w:t>
      </w:r>
      <w:r>
        <w:rPr>
          <w:color w:val="241F1F"/>
        </w:rPr>
        <w:t>des</w:t>
      </w:r>
      <w:r>
        <w:rPr>
          <w:color w:val="241F1F"/>
          <w:spacing w:val="-14"/>
        </w:rPr>
        <w:t> </w:t>
      </w:r>
      <w:r>
        <w:rPr>
          <w:color w:val="241F1F"/>
        </w:rPr>
        <w:t>Strafrechts</w:t>
      </w:r>
      <w:r>
        <w:rPr>
          <w:color w:val="241F1F"/>
          <w:spacing w:val="-14"/>
        </w:rPr>
        <w:t> </w:t>
      </w:r>
      <w:r>
        <w:rPr>
          <w:color w:val="241F1F"/>
        </w:rPr>
        <w:t>anwaltliche</w:t>
      </w:r>
      <w:r>
        <w:rPr>
          <w:color w:val="241F1F"/>
          <w:spacing w:val="-13"/>
        </w:rPr>
        <w:t> </w:t>
      </w:r>
      <w:r>
        <w:rPr>
          <w:color w:val="241F1F"/>
        </w:rPr>
        <w:t>Beratung</w:t>
      </w:r>
      <w:r>
        <w:rPr>
          <w:color w:val="241F1F"/>
          <w:spacing w:val="-14"/>
        </w:rPr>
        <w:t> </w:t>
      </w:r>
      <w:r>
        <w:rPr>
          <w:color w:val="241F1F"/>
        </w:rPr>
        <w:t>nach dem BerHG gewährt (§ 2 Absatz 2 Satz 2 BerHG). So können sich Geschädigte zum Beispiel darüber beraten lassen, ob sie als Nebenkläger beziehungsweise </w:t>
      </w:r>
      <w:r>
        <w:rPr>
          <w:color w:val="241F1F"/>
          <w:spacing w:val="-3"/>
        </w:rPr>
        <w:t>Neben- </w:t>
      </w:r>
      <w:r>
        <w:rPr>
          <w:color w:val="241F1F"/>
        </w:rPr>
        <w:t>klägerinnen</w:t>
      </w:r>
      <w:r>
        <w:rPr>
          <w:color w:val="241F1F"/>
          <w:spacing w:val="-11"/>
        </w:rPr>
        <w:t> </w:t>
      </w:r>
      <w:r>
        <w:rPr>
          <w:color w:val="241F1F"/>
        </w:rPr>
        <w:t>an</w:t>
      </w:r>
      <w:r>
        <w:rPr>
          <w:color w:val="241F1F"/>
          <w:spacing w:val="-10"/>
        </w:rPr>
        <w:t> </w:t>
      </w:r>
      <w:r>
        <w:rPr>
          <w:color w:val="241F1F"/>
        </w:rPr>
        <w:t>dem</w:t>
      </w:r>
      <w:r>
        <w:rPr>
          <w:color w:val="241F1F"/>
          <w:spacing w:val="-10"/>
        </w:rPr>
        <w:t> </w:t>
      </w:r>
      <w:r>
        <w:rPr>
          <w:color w:val="241F1F"/>
        </w:rPr>
        <w:t>Strafverfahren</w:t>
      </w:r>
      <w:r>
        <w:rPr>
          <w:color w:val="241F1F"/>
          <w:spacing w:val="-11"/>
        </w:rPr>
        <w:t> </w:t>
      </w:r>
      <w:r>
        <w:rPr>
          <w:color w:val="241F1F"/>
        </w:rPr>
        <w:t>teilnehmen</w:t>
      </w:r>
      <w:r>
        <w:rPr>
          <w:color w:val="241F1F"/>
          <w:spacing w:val="-10"/>
        </w:rPr>
        <w:t> </w:t>
      </w:r>
      <w:r>
        <w:rPr>
          <w:color w:val="241F1F"/>
        </w:rPr>
        <w:t>sollen.</w:t>
      </w:r>
      <w:r>
        <w:rPr>
          <w:color w:val="241F1F"/>
          <w:spacing w:val="-10"/>
        </w:rPr>
        <w:t> </w:t>
      </w:r>
      <w:r>
        <w:rPr>
          <w:color w:val="241F1F"/>
        </w:rPr>
        <w:t>Bis auf einen Eigenbeitrag von 15 Euro übernimmt dabei die Staatskasse die Kosten der</w:t>
      </w:r>
      <w:r>
        <w:rPr>
          <w:color w:val="241F1F"/>
          <w:spacing w:val="-5"/>
        </w:rPr>
        <w:t> </w:t>
      </w:r>
      <w:r>
        <w:rPr>
          <w:color w:val="241F1F"/>
        </w:rPr>
        <w:t>Beratung.</w:t>
      </w:r>
    </w:p>
    <w:p>
      <w:pPr>
        <w:pStyle w:val="BodyText"/>
        <w:spacing w:before="6"/>
        <w:rPr>
          <w:sz w:val="20"/>
        </w:rPr>
      </w:pPr>
    </w:p>
    <w:p>
      <w:pPr>
        <w:pStyle w:val="BodyText"/>
        <w:ind w:left="223"/>
        <w:jc w:val="both"/>
      </w:pPr>
      <w:r>
        <w:rPr>
          <w:color w:val="241F1F"/>
          <w:w w:val="105"/>
        </w:rPr>
        <w:t>Zu Artikel 58 – Verjährungsfrist</w:t>
      </w:r>
    </w:p>
    <w:p>
      <w:pPr>
        <w:pStyle w:val="BodyText"/>
        <w:spacing w:line="244" w:lineRule="auto" w:before="118"/>
        <w:ind w:left="223" w:right="718"/>
        <w:jc w:val="both"/>
      </w:pPr>
      <w:r>
        <w:rPr>
          <w:color w:val="241F1F"/>
        </w:rPr>
        <w:t>Artikel</w:t>
      </w:r>
      <w:r>
        <w:rPr>
          <w:color w:val="241F1F"/>
          <w:spacing w:val="-16"/>
        </w:rPr>
        <w:t> </w:t>
      </w:r>
      <w:r>
        <w:rPr>
          <w:color w:val="241F1F"/>
        </w:rPr>
        <w:t>58</w:t>
      </w:r>
      <w:r>
        <w:rPr>
          <w:color w:val="241F1F"/>
          <w:spacing w:val="-17"/>
        </w:rPr>
        <w:t> </w:t>
      </w:r>
      <w:r>
        <w:rPr>
          <w:color w:val="241F1F"/>
        </w:rPr>
        <w:t>verpflichtet</w:t>
      </w:r>
      <w:r>
        <w:rPr>
          <w:color w:val="241F1F"/>
          <w:spacing w:val="-16"/>
        </w:rPr>
        <w:t> </w:t>
      </w:r>
      <w:r>
        <w:rPr>
          <w:color w:val="241F1F"/>
        </w:rPr>
        <w:t>die</w:t>
      </w:r>
      <w:r>
        <w:rPr>
          <w:color w:val="241F1F"/>
          <w:spacing w:val="-16"/>
        </w:rPr>
        <w:t> </w:t>
      </w:r>
      <w:r>
        <w:rPr>
          <w:color w:val="241F1F"/>
        </w:rPr>
        <w:t>Vertragsstaaten</w:t>
      </w:r>
      <w:r>
        <w:rPr>
          <w:color w:val="241F1F"/>
          <w:spacing w:val="-16"/>
        </w:rPr>
        <w:t> </w:t>
      </w:r>
      <w:r>
        <w:rPr>
          <w:color w:val="241F1F"/>
        </w:rPr>
        <w:t>sicherzustellen, dass die Verjährungsfrist für die Einleitung von Strafver- fahren wegen der in den Artikeln 36 bis 39 umschriebe- nen Straftaten ausreichend lang ist und sich über einen der Schwere der Straftat entsprechenden Zeitraum er- </w:t>
      </w:r>
      <w:r>
        <w:rPr>
          <w:color w:val="241F1F"/>
          <w:spacing w:val="-3"/>
        </w:rPr>
        <w:t>streckt,</w:t>
      </w:r>
      <w:r>
        <w:rPr>
          <w:color w:val="241F1F"/>
          <w:spacing w:val="-13"/>
        </w:rPr>
        <w:t> </w:t>
      </w:r>
      <w:r>
        <w:rPr>
          <w:color w:val="241F1F"/>
        </w:rPr>
        <w:t>um</w:t>
      </w:r>
      <w:r>
        <w:rPr>
          <w:color w:val="241F1F"/>
          <w:spacing w:val="-12"/>
        </w:rPr>
        <w:t> </w:t>
      </w:r>
      <w:r>
        <w:rPr>
          <w:color w:val="241F1F"/>
        </w:rPr>
        <w:t>die</w:t>
      </w:r>
      <w:r>
        <w:rPr>
          <w:color w:val="241F1F"/>
          <w:spacing w:val="-12"/>
        </w:rPr>
        <w:t> </w:t>
      </w:r>
      <w:r>
        <w:rPr>
          <w:color w:val="241F1F"/>
        </w:rPr>
        <w:t>tatsächliche</w:t>
      </w:r>
      <w:r>
        <w:rPr>
          <w:color w:val="241F1F"/>
          <w:spacing w:val="-12"/>
        </w:rPr>
        <w:t> </w:t>
      </w:r>
      <w:r>
        <w:rPr>
          <w:color w:val="241F1F"/>
        </w:rPr>
        <w:t>Einleitung</w:t>
      </w:r>
      <w:r>
        <w:rPr>
          <w:color w:val="241F1F"/>
          <w:spacing w:val="-12"/>
        </w:rPr>
        <w:t> </w:t>
      </w:r>
      <w:r>
        <w:rPr>
          <w:color w:val="241F1F"/>
        </w:rPr>
        <w:t>von</w:t>
      </w:r>
      <w:r>
        <w:rPr>
          <w:color w:val="241F1F"/>
          <w:spacing w:val="-12"/>
        </w:rPr>
        <w:t> </w:t>
      </w:r>
      <w:r>
        <w:rPr>
          <w:color w:val="241F1F"/>
          <w:spacing w:val="-3"/>
        </w:rPr>
        <w:t>Verfahren</w:t>
      </w:r>
      <w:r>
        <w:rPr>
          <w:color w:val="241F1F"/>
          <w:spacing w:val="-12"/>
        </w:rPr>
        <w:t> </w:t>
      </w:r>
      <w:r>
        <w:rPr>
          <w:color w:val="241F1F"/>
        </w:rPr>
        <w:t>nach Volljährigkeit</w:t>
      </w:r>
      <w:r>
        <w:rPr>
          <w:color w:val="241F1F"/>
          <w:spacing w:val="-12"/>
        </w:rPr>
        <w:t> </w:t>
      </w:r>
      <w:r>
        <w:rPr>
          <w:color w:val="241F1F"/>
        </w:rPr>
        <w:t>des</w:t>
      </w:r>
      <w:r>
        <w:rPr>
          <w:color w:val="241F1F"/>
          <w:spacing w:val="-11"/>
        </w:rPr>
        <w:t> </w:t>
      </w:r>
      <w:r>
        <w:rPr>
          <w:color w:val="241F1F"/>
        </w:rPr>
        <w:t>Opfers</w:t>
      </w:r>
      <w:r>
        <w:rPr>
          <w:color w:val="241F1F"/>
          <w:spacing w:val="-12"/>
        </w:rPr>
        <w:t> </w:t>
      </w:r>
      <w:r>
        <w:rPr>
          <w:color w:val="241F1F"/>
        </w:rPr>
        <w:t>zu</w:t>
      </w:r>
      <w:r>
        <w:rPr>
          <w:color w:val="241F1F"/>
          <w:spacing w:val="-11"/>
        </w:rPr>
        <w:t> </w:t>
      </w:r>
      <w:r>
        <w:rPr>
          <w:color w:val="241F1F"/>
        </w:rPr>
        <w:t>ermöglichen.</w:t>
      </w:r>
      <w:r>
        <w:rPr>
          <w:color w:val="241F1F"/>
          <w:spacing w:val="-12"/>
        </w:rPr>
        <w:t> </w:t>
      </w:r>
      <w:r>
        <w:rPr>
          <w:color w:val="241F1F"/>
        </w:rPr>
        <w:t>Dies</w:t>
      </w:r>
      <w:r>
        <w:rPr>
          <w:color w:val="241F1F"/>
          <w:spacing w:val="-11"/>
        </w:rPr>
        <w:t> </w:t>
      </w:r>
      <w:r>
        <w:rPr>
          <w:color w:val="241F1F"/>
        </w:rPr>
        <w:t>wird</w:t>
      </w:r>
      <w:r>
        <w:rPr>
          <w:color w:val="241F1F"/>
          <w:spacing w:val="-11"/>
        </w:rPr>
        <w:t> </w:t>
      </w:r>
      <w:r>
        <w:rPr>
          <w:color w:val="241F1F"/>
        </w:rPr>
        <w:t>durch das bestehende Verjährungsrecht</w:t>
      </w:r>
      <w:r>
        <w:rPr>
          <w:color w:val="241F1F"/>
          <w:spacing w:val="-6"/>
        </w:rPr>
        <w:t> </w:t>
      </w:r>
      <w:r>
        <w:rPr>
          <w:color w:val="241F1F"/>
        </w:rPr>
        <w:t>umgesetzt.</w:t>
      </w:r>
    </w:p>
    <w:p>
      <w:pPr>
        <w:pStyle w:val="BodyText"/>
        <w:spacing w:line="244" w:lineRule="auto" w:before="85"/>
        <w:ind w:left="223" w:right="718"/>
        <w:jc w:val="both"/>
      </w:pPr>
      <w:r>
        <w:rPr>
          <w:color w:val="241F1F"/>
        </w:rPr>
        <w:t>§ 78b Absatz 1 Nummer 1 StGB bestimmt, dass bei </w:t>
      </w:r>
      <w:r>
        <w:rPr>
          <w:color w:val="241F1F"/>
          <w:spacing w:val="-6"/>
        </w:rPr>
        <w:t>dem </w:t>
      </w:r>
      <w:r>
        <w:rPr>
          <w:color w:val="241F1F"/>
        </w:rPr>
        <w:t>in § 177 StGB geregelten sexuellen Übergriff, sexuelle Nötigung</w:t>
      </w:r>
      <w:r>
        <w:rPr>
          <w:color w:val="241F1F"/>
          <w:spacing w:val="-14"/>
        </w:rPr>
        <w:t> </w:t>
      </w:r>
      <w:r>
        <w:rPr>
          <w:color w:val="241F1F"/>
        </w:rPr>
        <w:t>und</w:t>
      </w:r>
      <w:r>
        <w:rPr>
          <w:color w:val="241F1F"/>
          <w:spacing w:val="-14"/>
        </w:rPr>
        <w:t> </w:t>
      </w:r>
      <w:r>
        <w:rPr>
          <w:color w:val="241F1F"/>
          <w:spacing w:val="-3"/>
        </w:rPr>
        <w:t>Vergewaltigung</w:t>
      </w:r>
      <w:r>
        <w:rPr>
          <w:color w:val="241F1F"/>
          <w:spacing w:val="-14"/>
        </w:rPr>
        <w:t> </w:t>
      </w:r>
      <w:r>
        <w:rPr>
          <w:color w:val="241F1F"/>
        </w:rPr>
        <w:t>(der</w:t>
      </w:r>
      <w:r>
        <w:rPr>
          <w:color w:val="241F1F"/>
          <w:spacing w:val="-13"/>
        </w:rPr>
        <w:t> </w:t>
      </w:r>
      <w:r>
        <w:rPr>
          <w:color w:val="241F1F"/>
        </w:rPr>
        <w:t>Artikel</w:t>
      </w:r>
      <w:r>
        <w:rPr>
          <w:color w:val="241F1F"/>
          <w:spacing w:val="-14"/>
        </w:rPr>
        <w:t> </w:t>
      </w:r>
      <w:r>
        <w:rPr>
          <w:color w:val="241F1F"/>
        </w:rPr>
        <w:t>36</w:t>
      </w:r>
      <w:r>
        <w:rPr>
          <w:color w:val="241F1F"/>
          <w:spacing w:val="-14"/>
        </w:rPr>
        <w:t> </w:t>
      </w:r>
      <w:r>
        <w:rPr>
          <w:color w:val="241F1F"/>
        </w:rPr>
        <w:t>umsetzt),</w:t>
      </w:r>
      <w:r>
        <w:rPr>
          <w:color w:val="241F1F"/>
          <w:spacing w:val="-13"/>
        </w:rPr>
        <w:t> </w:t>
      </w:r>
      <w:r>
        <w:rPr>
          <w:color w:val="241F1F"/>
        </w:rPr>
        <w:t>der Zwangsheirat</w:t>
      </w:r>
      <w:r>
        <w:rPr>
          <w:color w:val="241F1F"/>
          <w:spacing w:val="-9"/>
        </w:rPr>
        <w:t> </w:t>
      </w:r>
      <w:r>
        <w:rPr>
          <w:color w:val="241F1F"/>
        </w:rPr>
        <w:t>gemäß</w:t>
      </w:r>
      <w:r>
        <w:rPr>
          <w:color w:val="241F1F"/>
          <w:spacing w:val="-9"/>
        </w:rPr>
        <w:t> </w:t>
      </w:r>
      <w:r>
        <w:rPr>
          <w:color w:val="241F1F"/>
        </w:rPr>
        <w:t>§</w:t>
      </w:r>
      <w:r>
        <w:rPr>
          <w:color w:val="241F1F"/>
          <w:spacing w:val="-9"/>
        </w:rPr>
        <w:t> </w:t>
      </w:r>
      <w:r>
        <w:rPr>
          <w:color w:val="241F1F"/>
        </w:rPr>
        <w:t>237</w:t>
      </w:r>
      <w:r>
        <w:rPr>
          <w:color w:val="241F1F"/>
          <w:spacing w:val="-9"/>
        </w:rPr>
        <w:t> </w:t>
      </w:r>
      <w:r>
        <w:rPr>
          <w:color w:val="241F1F"/>
        </w:rPr>
        <w:t>StGB</w:t>
      </w:r>
      <w:r>
        <w:rPr>
          <w:color w:val="241F1F"/>
          <w:spacing w:val="-9"/>
        </w:rPr>
        <w:t> </w:t>
      </w:r>
      <w:r>
        <w:rPr>
          <w:color w:val="241F1F"/>
        </w:rPr>
        <w:t>(der</w:t>
      </w:r>
      <w:r>
        <w:rPr>
          <w:color w:val="241F1F"/>
          <w:spacing w:val="-8"/>
        </w:rPr>
        <w:t> </w:t>
      </w:r>
      <w:r>
        <w:rPr>
          <w:color w:val="241F1F"/>
        </w:rPr>
        <w:t>Artikel</w:t>
      </w:r>
      <w:r>
        <w:rPr>
          <w:color w:val="241F1F"/>
          <w:spacing w:val="-9"/>
        </w:rPr>
        <w:t> </w:t>
      </w:r>
      <w:r>
        <w:rPr>
          <w:color w:val="241F1F"/>
        </w:rPr>
        <w:t>37</w:t>
      </w:r>
      <w:r>
        <w:rPr>
          <w:color w:val="241F1F"/>
          <w:spacing w:val="-9"/>
        </w:rPr>
        <w:t> </w:t>
      </w:r>
      <w:r>
        <w:rPr>
          <w:color w:val="241F1F"/>
        </w:rPr>
        <w:t>umsetzt) und  der  Verstümmelung  weiblicher  Genitalien</w:t>
      </w:r>
      <w:r>
        <w:rPr>
          <w:color w:val="241F1F"/>
          <w:spacing w:val="40"/>
        </w:rPr>
        <w:t> </w:t>
      </w:r>
      <w:r>
        <w:rPr>
          <w:color w:val="241F1F"/>
        </w:rPr>
        <w:t>gemäß</w:t>
      </w:r>
    </w:p>
    <w:p>
      <w:pPr>
        <w:pStyle w:val="BodyText"/>
        <w:spacing w:line="244" w:lineRule="auto" w:before="3"/>
        <w:ind w:left="223" w:right="718"/>
        <w:jc w:val="both"/>
      </w:pPr>
      <w:r>
        <w:rPr>
          <w:color w:val="241F1F"/>
        </w:rPr>
        <w:t>§ 226a StGB (der Artikel 38 umsetzt) die Verjährung bis zur</w:t>
      </w:r>
      <w:r>
        <w:rPr>
          <w:color w:val="241F1F"/>
          <w:spacing w:val="-13"/>
        </w:rPr>
        <w:t> </w:t>
      </w:r>
      <w:r>
        <w:rPr>
          <w:color w:val="241F1F"/>
          <w:spacing w:val="-3"/>
        </w:rPr>
        <w:t>Vollendung</w:t>
      </w:r>
      <w:r>
        <w:rPr>
          <w:color w:val="241F1F"/>
          <w:spacing w:val="-12"/>
        </w:rPr>
        <w:t> </w:t>
      </w:r>
      <w:r>
        <w:rPr>
          <w:color w:val="241F1F"/>
        </w:rPr>
        <w:t>des</w:t>
      </w:r>
      <w:r>
        <w:rPr>
          <w:color w:val="241F1F"/>
          <w:spacing w:val="-12"/>
        </w:rPr>
        <w:t> </w:t>
      </w:r>
      <w:r>
        <w:rPr>
          <w:color w:val="241F1F"/>
        </w:rPr>
        <w:t>30.</w:t>
      </w:r>
      <w:r>
        <w:rPr>
          <w:color w:val="241F1F"/>
          <w:spacing w:val="-12"/>
        </w:rPr>
        <w:t> </w:t>
      </w:r>
      <w:r>
        <w:rPr>
          <w:color w:val="241F1F"/>
          <w:spacing w:val="-3"/>
        </w:rPr>
        <w:t>Lebensjahres</w:t>
      </w:r>
      <w:r>
        <w:rPr>
          <w:color w:val="241F1F"/>
          <w:spacing w:val="-12"/>
        </w:rPr>
        <w:t> </w:t>
      </w:r>
      <w:r>
        <w:rPr>
          <w:color w:val="241F1F"/>
        </w:rPr>
        <w:t>des</w:t>
      </w:r>
      <w:r>
        <w:rPr>
          <w:color w:val="241F1F"/>
          <w:spacing w:val="-12"/>
        </w:rPr>
        <w:t> </w:t>
      </w:r>
      <w:r>
        <w:rPr>
          <w:color w:val="241F1F"/>
        </w:rPr>
        <w:t>Opfers</w:t>
      </w:r>
      <w:r>
        <w:rPr>
          <w:color w:val="241F1F"/>
          <w:spacing w:val="-12"/>
        </w:rPr>
        <w:t> </w:t>
      </w:r>
      <w:r>
        <w:rPr>
          <w:color w:val="241F1F"/>
        </w:rPr>
        <w:t>ruht.</w:t>
      </w:r>
      <w:r>
        <w:rPr>
          <w:color w:val="241F1F"/>
          <w:spacing w:val="-12"/>
        </w:rPr>
        <w:t> </w:t>
      </w:r>
      <w:r>
        <w:rPr>
          <w:color w:val="241F1F"/>
        </w:rPr>
        <w:t>Der Tatbestand der Zwangsheirat wurde zur Umsetzung </w:t>
      </w:r>
      <w:r>
        <w:rPr>
          <w:color w:val="241F1F"/>
          <w:spacing w:val="-5"/>
        </w:rPr>
        <w:t>des </w:t>
      </w:r>
      <w:r>
        <w:rPr>
          <w:color w:val="241F1F"/>
        </w:rPr>
        <w:t>vorliegenden</w:t>
      </w:r>
      <w:r>
        <w:rPr>
          <w:color w:val="241F1F"/>
          <w:spacing w:val="-12"/>
        </w:rPr>
        <w:t> </w:t>
      </w:r>
      <w:r>
        <w:rPr>
          <w:color w:val="241F1F"/>
        </w:rPr>
        <w:t>Übereinkommens</w:t>
      </w:r>
      <w:r>
        <w:rPr>
          <w:color w:val="241F1F"/>
          <w:spacing w:val="-12"/>
        </w:rPr>
        <w:t> </w:t>
      </w:r>
      <w:r>
        <w:rPr>
          <w:color w:val="241F1F"/>
        </w:rPr>
        <w:t>durch</w:t>
      </w:r>
      <w:r>
        <w:rPr>
          <w:color w:val="241F1F"/>
          <w:spacing w:val="-11"/>
        </w:rPr>
        <w:t> </w:t>
      </w:r>
      <w:r>
        <w:rPr>
          <w:color w:val="241F1F"/>
        </w:rPr>
        <w:t>Artikel</w:t>
      </w:r>
      <w:r>
        <w:rPr>
          <w:color w:val="241F1F"/>
          <w:spacing w:val="-12"/>
        </w:rPr>
        <w:t> </w:t>
      </w:r>
      <w:r>
        <w:rPr>
          <w:color w:val="241F1F"/>
        </w:rPr>
        <w:t>1</w:t>
      </w:r>
      <w:r>
        <w:rPr>
          <w:color w:val="241F1F"/>
          <w:spacing w:val="-11"/>
        </w:rPr>
        <w:t> </w:t>
      </w:r>
      <w:r>
        <w:rPr>
          <w:color w:val="241F1F"/>
        </w:rPr>
        <w:t>Nummer</w:t>
      </w:r>
      <w:r>
        <w:rPr>
          <w:color w:val="241F1F"/>
          <w:spacing w:val="-12"/>
        </w:rPr>
        <w:t> </w:t>
      </w:r>
      <w:r>
        <w:rPr>
          <w:color w:val="241F1F"/>
        </w:rPr>
        <w:t>4 des</w:t>
      </w:r>
      <w:r>
        <w:rPr>
          <w:color w:val="241F1F"/>
          <w:spacing w:val="-8"/>
        </w:rPr>
        <w:t> </w:t>
      </w:r>
      <w:r>
        <w:rPr>
          <w:color w:val="241F1F"/>
        </w:rPr>
        <w:t>49.</w:t>
      </w:r>
      <w:r>
        <w:rPr>
          <w:color w:val="241F1F"/>
          <w:spacing w:val="-7"/>
        </w:rPr>
        <w:t> </w:t>
      </w:r>
      <w:r>
        <w:rPr>
          <w:color w:val="241F1F"/>
        </w:rPr>
        <w:t>Gesetzes</w:t>
      </w:r>
      <w:r>
        <w:rPr>
          <w:color w:val="241F1F"/>
          <w:spacing w:val="-7"/>
        </w:rPr>
        <w:t> </w:t>
      </w:r>
      <w:r>
        <w:rPr>
          <w:color w:val="241F1F"/>
        </w:rPr>
        <w:t>zur</w:t>
      </w:r>
      <w:r>
        <w:rPr>
          <w:color w:val="241F1F"/>
          <w:spacing w:val="-7"/>
        </w:rPr>
        <w:t> </w:t>
      </w:r>
      <w:r>
        <w:rPr>
          <w:color w:val="241F1F"/>
        </w:rPr>
        <w:t>Änderung</w:t>
      </w:r>
      <w:r>
        <w:rPr>
          <w:color w:val="241F1F"/>
          <w:spacing w:val="-7"/>
        </w:rPr>
        <w:t> </w:t>
      </w:r>
      <w:r>
        <w:rPr>
          <w:color w:val="241F1F"/>
        </w:rPr>
        <w:t>des</w:t>
      </w:r>
      <w:r>
        <w:rPr>
          <w:color w:val="241F1F"/>
          <w:spacing w:val="-7"/>
        </w:rPr>
        <w:t> </w:t>
      </w:r>
      <w:r>
        <w:rPr>
          <w:color w:val="241F1F"/>
        </w:rPr>
        <w:t>Strafgesetzbuches</w:t>
      </w:r>
      <w:r>
        <w:rPr>
          <w:color w:val="241F1F"/>
          <w:spacing w:val="-7"/>
        </w:rPr>
        <w:t> </w:t>
      </w:r>
      <w:r>
        <w:rPr>
          <w:color w:val="241F1F"/>
          <w:spacing w:val="-11"/>
        </w:rPr>
        <w:t>– </w:t>
      </w:r>
      <w:r>
        <w:rPr>
          <w:color w:val="241F1F"/>
        </w:rPr>
        <w:t>Umsetzung</w:t>
      </w:r>
      <w:r>
        <w:rPr>
          <w:color w:val="241F1F"/>
          <w:spacing w:val="-18"/>
        </w:rPr>
        <w:t> </w:t>
      </w:r>
      <w:r>
        <w:rPr>
          <w:color w:val="241F1F"/>
        </w:rPr>
        <w:t>europäischer</w:t>
      </w:r>
      <w:r>
        <w:rPr>
          <w:color w:val="241F1F"/>
          <w:spacing w:val="-17"/>
        </w:rPr>
        <w:t> </w:t>
      </w:r>
      <w:r>
        <w:rPr>
          <w:color w:val="241F1F"/>
          <w:spacing w:val="-3"/>
        </w:rPr>
        <w:t>Vorgaben</w:t>
      </w:r>
      <w:r>
        <w:rPr>
          <w:color w:val="241F1F"/>
          <w:spacing w:val="-17"/>
        </w:rPr>
        <w:t> </w:t>
      </w:r>
      <w:r>
        <w:rPr>
          <w:color w:val="241F1F"/>
        </w:rPr>
        <w:t>zum</w:t>
      </w:r>
      <w:r>
        <w:rPr>
          <w:color w:val="241F1F"/>
          <w:spacing w:val="-17"/>
        </w:rPr>
        <w:t> </w:t>
      </w:r>
      <w:r>
        <w:rPr>
          <w:color w:val="241F1F"/>
        </w:rPr>
        <w:t>Sexualstrafrecht</w:t>
      </w:r>
    </w:p>
    <w:p>
      <w:pPr>
        <w:spacing w:after="0" w:line="244" w:lineRule="auto"/>
        <w:jc w:val="both"/>
        <w:sectPr>
          <w:type w:val="continuous"/>
          <w:pgSz w:w="11910" w:h="16840"/>
          <w:pgMar w:top="280" w:bottom="0" w:left="820" w:right="820"/>
          <w:cols w:num="2" w:equalWidth="0">
            <w:col w:w="5019" w:space="40"/>
            <w:col w:w="5211"/>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before="93"/>
        <w:ind w:left="751"/>
        <w:jc w:val="both"/>
      </w:pPr>
      <w:r>
        <w:rPr>
          <w:color w:val="241F1F"/>
        </w:rPr>
        <w:t>vom 21. Januar 2015 (BGBl. I S. 10) in den Katalog des</w:t>
      </w:r>
    </w:p>
    <w:p>
      <w:pPr>
        <w:pStyle w:val="BodyText"/>
        <w:spacing w:line="244" w:lineRule="auto" w:before="5"/>
        <w:ind w:left="751"/>
        <w:jc w:val="both"/>
      </w:pPr>
      <w:r>
        <w:rPr>
          <w:color w:val="241F1F"/>
        </w:rPr>
        <w:t>§</w:t>
      </w:r>
      <w:r>
        <w:rPr>
          <w:color w:val="241F1F"/>
          <w:spacing w:val="-9"/>
        </w:rPr>
        <w:t> </w:t>
      </w:r>
      <w:r>
        <w:rPr>
          <w:color w:val="241F1F"/>
        </w:rPr>
        <w:t>78b</w:t>
      </w:r>
      <w:r>
        <w:rPr>
          <w:color w:val="241F1F"/>
          <w:spacing w:val="-8"/>
        </w:rPr>
        <w:t> </w:t>
      </w:r>
      <w:r>
        <w:rPr>
          <w:color w:val="241F1F"/>
        </w:rPr>
        <w:t>Absatz</w:t>
      </w:r>
      <w:r>
        <w:rPr>
          <w:color w:val="241F1F"/>
          <w:spacing w:val="-9"/>
        </w:rPr>
        <w:t> </w:t>
      </w:r>
      <w:r>
        <w:rPr>
          <w:color w:val="241F1F"/>
        </w:rPr>
        <w:t>1</w:t>
      </w:r>
      <w:r>
        <w:rPr>
          <w:color w:val="241F1F"/>
          <w:spacing w:val="-8"/>
        </w:rPr>
        <w:t> </w:t>
      </w:r>
      <w:r>
        <w:rPr>
          <w:color w:val="241F1F"/>
        </w:rPr>
        <w:t>Nummer</w:t>
      </w:r>
      <w:r>
        <w:rPr>
          <w:color w:val="241F1F"/>
          <w:spacing w:val="-8"/>
        </w:rPr>
        <w:t> </w:t>
      </w:r>
      <w:r>
        <w:rPr>
          <w:color w:val="241F1F"/>
        </w:rPr>
        <w:t>1</w:t>
      </w:r>
      <w:r>
        <w:rPr>
          <w:color w:val="241F1F"/>
          <w:spacing w:val="-9"/>
        </w:rPr>
        <w:t> </w:t>
      </w:r>
      <w:r>
        <w:rPr>
          <w:color w:val="241F1F"/>
        </w:rPr>
        <w:t>StGB</w:t>
      </w:r>
      <w:r>
        <w:rPr>
          <w:color w:val="241F1F"/>
          <w:spacing w:val="-8"/>
        </w:rPr>
        <w:t> </w:t>
      </w:r>
      <w:r>
        <w:rPr>
          <w:color w:val="241F1F"/>
        </w:rPr>
        <w:t>aufgenommen</w:t>
      </w:r>
      <w:r>
        <w:rPr>
          <w:color w:val="241F1F"/>
          <w:spacing w:val="-9"/>
        </w:rPr>
        <w:t> </w:t>
      </w:r>
      <w:r>
        <w:rPr>
          <w:color w:val="241F1F"/>
        </w:rPr>
        <w:t>(vgl.</w:t>
      </w:r>
      <w:r>
        <w:rPr>
          <w:color w:val="241F1F"/>
          <w:spacing w:val="-8"/>
        </w:rPr>
        <w:t> </w:t>
      </w:r>
      <w:r>
        <w:rPr>
          <w:color w:val="241F1F"/>
          <w:spacing w:val="-4"/>
        </w:rPr>
        <w:t>Bun- </w:t>
      </w:r>
      <w:r>
        <w:rPr>
          <w:color w:val="241F1F"/>
        </w:rPr>
        <w:t>destagsdrucksache</w:t>
      </w:r>
      <w:r>
        <w:rPr>
          <w:color w:val="241F1F"/>
          <w:spacing w:val="-8"/>
        </w:rPr>
        <w:t> </w:t>
      </w:r>
      <w:r>
        <w:rPr>
          <w:color w:val="241F1F"/>
        </w:rPr>
        <w:t>18/2954,</w:t>
      </w:r>
      <w:r>
        <w:rPr>
          <w:color w:val="241F1F"/>
          <w:spacing w:val="-7"/>
        </w:rPr>
        <w:t> </w:t>
      </w:r>
      <w:r>
        <w:rPr>
          <w:color w:val="241F1F"/>
        </w:rPr>
        <w:t>S.</w:t>
      </w:r>
      <w:r>
        <w:rPr>
          <w:color w:val="241F1F"/>
          <w:spacing w:val="-7"/>
        </w:rPr>
        <w:t> </w:t>
      </w:r>
      <w:r>
        <w:rPr>
          <w:color w:val="241F1F"/>
        </w:rPr>
        <w:t>7</w:t>
      </w:r>
      <w:r>
        <w:rPr>
          <w:color w:val="241F1F"/>
          <w:spacing w:val="-8"/>
        </w:rPr>
        <w:t> </w:t>
      </w:r>
      <w:r>
        <w:rPr>
          <w:color w:val="241F1F"/>
        </w:rPr>
        <w:t>in</w:t>
      </w:r>
      <w:r>
        <w:rPr>
          <w:color w:val="241F1F"/>
          <w:spacing w:val="-7"/>
        </w:rPr>
        <w:t> </w:t>
      </w:r>
      <w:r>
        <w:rPr>
          <w:color w:val="241F1F"/>
        </w:rPr>
        <w:t>Verbindung</w:t>
      </w:r>
      <w:r>
        <w:rPr>
          <w:color w:val="241F1F"/>
          <w:spacing w:val="-7"/>
        </w:rPr>
        <w:t> </w:t>
      </w:r>
      <w:r>
        <w:rPr>
          <w:color w:val="241F1F"/>
        </w:rPr>
        <w:t>mit</w:t>
      </w:r>
      <w:r>
        <w:rPr>
          <w:color w:val="241F1F"/>
          <w:spacing w:val="-7"/>
        </w:rPr>
        <w:t> </w:t>
      </w:r>
      <w:r>
        <w:rPr>
          <w:color w:val="241F1F"/>
        </w:rPr>
        <w:t>Bun- destagsdrucksache 18/2601, S. 22). Dieser Katalog </w:t>
      </w:r>
      <w:r>
        <w:rPr>
          <w:color w:val="241F1F"/>
          <w:spacing w:val="-5"/>
        </w:rPr>
        <w:t>ent- </w:t>
      </w:r>
      <w:r>
        <w:rPr>
          <w:color w:val="241F1F"/>
        </w:rPr>
        <w:t>hält auch den Straftatbestand der Verstümmelung weiblicher Genitalien gemäß § 226a StGB. Die </w:t>
      </w:r>
      <w:r>
        <w:rPr>
          <w:color w:val="241F1F"/>
          <w:spacing w:val="-4"/>
        </w:rPr>
        <w:t>Zwangs- </w:t>
      </w:r>
      <w:r>
        <w:rPr>
          <w:color w:val="241F1F"/>
        </w:rPr>
        <w:t>sterilisation  gemäß  §  218  Absatz  2  Satz   2   Nummer 1 StGB (der Artikel 39 Buchstabe a umsetzt) wird in der Regel auch den Tatbestand der gefährlichen Körperverletzung nach § 224 Absatz 1 Nummer 2 oder Nummer</w:t>
      </w:r>
      <w:r>
        <w:rPr>
          <w:color w:val="241F1F"/>
          <w:spacing w:val="-13"/>
        </w:rPr>
        <w:t> </w:t>
      </w:r>
      <w:r>
        <w:rPr>
          <w:color w:val="241F1F"/>
        </w:rPr>
        <w:t>4</w:t>
      </w:r>
      <w:r>
        <w:rPr>
          <w:color w:val="241F1F"/>
          <w:spacing w:val="-13"/>
        </w:rPr>
        <w:t> </w:t>
      </w:r>
      <w:r>
        <w:rPr>
          <w:color w:val="241F1F"/>
        </w:rPr>
        <w:t>StGB</w:t>
      </w:r>
      <w:r>
        <w:rPr>
          <w:color w:val="241F1F"/>
          <w:spacing w:val="-12"/>
        </w:rPr>
        <w:t> </w:t>
      </w:r>
      <w:r>
        <w:rPr>
          <w:color w:val="241F1F"/>
        </w:rPr>
        <w:t>erfüllen,</w:t>
      </w:r>
      <w:r>
        <w:rPr>
          <w:color w:val="241F1F"/>
          <w:spacing w:val="-13"/>
        </w:rPr>
        <w:t> </w:t>
      </w:r>
      <w:r>
        <w:rPr>
          <w:color w:val="241F1F"/>
        </w:rPr>
        <w:t>für</w:t>
      </w:r>
      <w:r>
        <w:rPr>
          <w:color w:val="241F1F"/>
          <w:spacing w:val="-12"/>
        </w:rPr>
        <w:t> </w:t>
      </w:r>
      <w:r>
        <w:rPr>
          <w:color w:val="241F1F"/>
        </w:rPr>
        <w:t>den</w:t>
      </w:r>
      <w:r>
        <w:rPr>
          <w:color w:val="241F1F"/>
          <w:spacing w:val="-13"/>
        </w:rPr>
        <w:t> </w:t>
      </w:r>
      <w:r>
        <w:rPr>
          <w:color w:val="241F1F"/>
        </w:rPr>
        <w:t>die</w:t>
      </w:r>
      <w:r>
        <w:rPr>
          <w:color w:val="241F1F"/>
          <w:spacing w:val="-13"/>
        </w:rPr>
        <w:t> </w:t>
      </w:r>
      <w:r>
        <w:rPr>
          <w:color w:val="241F1F"/>
          <w:spacing w:val="-3"/>
        </w:rPr>
        <w:t>Verjährungsfrist</w:t>
      </w:r>
      <w:r>
        <w:rPr>
          <w:color w:val="241F1F"/>
          <w:spacing w:val="-12"/>
        </w:rPr>
        <w:t> </w:t>
      </w:r>
      <w:r>
        <w:rPr>
          <w:color w:val="241F1F"/>
          <w:spacing w:val="-3"/>
        </w:rPr>
        <w:t>zehn </w:t>
      </w:r>
      <w:r>
        <w:rPr>
          <w:color w:val="241F1F"/>
        </w:rPr>
        <w:t>Jahre beträgt (vgl. die vorstehend genannten Bundes- tagsdrucksachen; a. a. O.). Die Verjährungsfrist für die schwere Körperverletzung gemäß § 226 Absatz 1 Num- mer 1 in Verbindung mit Absatz 2 StGB (der Artikel 39 Buchstabe b umsetzt) beträgt 20 Jahre. </w:t>
      </w:r>
      <w:r>
        <w:rPr>
          <w:color w:val="241F1F"/>
          <w:spacing w:val="-3"/>
        </w:rPr>
        <w:t>Für </w:t>
      </w:r>
      <w:r>
        <w:rPr>
          <w:color w:val="241F1F"/>
        </w:rPr>
        <w:t>diese </w:t>
      </w:r>
      <w:r>
        <w:rPr>
          <w:color w:val="241F1F"/>
          <w:spacing w:val="-6"/>
        </w:rPr>
        <w:t>Tatbe- </w:t>
      </w:r>
      <w:r>
        <w:rPr>
          <w:color w:val="241F1F"/>
        </w:rPr>
        <w:t>stände tritt daher Verjährung grundsätzlich erst dann</w:t>
      </w:r>
      <w:r>
        <w:rPr>
          <w:color w:val="241F1F"/>
          <w:spacing w:val="-25"/>
        </w:rPr>
        <w:t> </w:t>
      </w:r>
      <w:r>
        <w:rPr>
          <w:color w:val="241F1F"/>
          <w:spacing w:val="-3"/>
        </w:rPr>
        <w:t>ein, </w:t>
      </w:r>
      <w:r>
        <w:rPr>
          <w:color w:val="241F1F"/>
        </w:rPr>
        <w:t>wenn das Opfer bereits das Alter der Volljährigkeit über- schritten</w:t>
      </w:r>
      <w:r>
        <w:rPr>
          <w:color w:val="241F1F"/>
          <w:spacing w:val="-9"/>
        </w:rPr>
        <w:t> </w:t>
      </w:r>
      <w:r>
        <w:rPr>
          <w:color w:val="241F1F"/>
        </w:rPr>
        <w:t>hat,</w:t>
      </w:r>
      <w:r>
        <w:rPr>
          <w:color w:val="241F1F"/>
          <w:spacing w:val="-8"/>
        </w:rPr>
        <w:t> </w:t>
      </w:r>
      <w:r>
        <w:rPr>
          <w:color w:val="241F1F"/>
        </w:rPr>
        <w:t>so</w:t>
      </w:r>
      <w:r>
        <w:rPr>
          <w:color w:val="241F1F"/>
          <w:spacing w:val="-8"/>
        </w:rPr>
        <w:t> </w:t>
      </w:r>
      <w:r>
        <w:rPr>
          <w:color w:val="241F1F"/>
        </w:rPr>
        <w:t>dass</w:t>
      </w:r>
      <w:r>
        <w:rPr>
          <w:color w:val="241F1F"/>
          <w:spacing w:val="-8"/>
        </w:rPr>
        <w:t> </w:t>
      </w:r>
      <w:r>
        <w:rPr>
          <w:color w:val="241F1F"/>
        </w:rPr>
        <w:t>schon</w:t>
      </w:r>
      <w:r>
        <w:rPr>
          <w:color w:val="241F1F"/>
          <w:spacing w:val="-8"/>
        </w:rPr>
        <w:t> </w:t>
      </w:r>
      <w:r>
        <w:rPr>
          <w:color w:val="241F1F"/>
        </w:rPr>
        <w:t>ohne</w:t>
      </w:r>
      <w:r>
        <w:rPr>
          <w:color w:val="241F1F"/>
          <w:spacing w:val="-8"/>
        </w:rPr>
        <w:t> </w:t>
      </w:r>
      <w:r>
        <w:rPr>
          <w:color w:val="241F1F"/>
        </w:rPr>
        <w:t>eine</w:t>
      </w:r>
      <w:r>
        <w:rPr>
          <w:color w:val="241F1F"/>
          <w:spacing w:val="-8"/>
        </w:rPr>
        <w:t> </w:t>
      </w:r>
      <w:r>
        <w:rPr>
          <w:color w:val="241F1F"/>
        </w:rPr>
        <w:t>Aufnahme</w:t>
      </w:r>
      <w:r>
        <w:rPr>
          <w:color w:val="241F1F"/>
          <w:spacing w:val="-8"/>
        </w:rPr>
        <w:t> </w:t>
      </w:r>
      <w:r>
        <w:rPr>
          <w:color w:val="241F1F"/>
        </w:rPr>
        <w:t>der</w:t>
      </w:r>
      <w:r>
        <w:rPr>
          <w:color w:val="241F1F"/>
          <w:spacing w:val="-8"/>
        </w:rPr>
        <w:t> </w:t>
      </w:r>
      <w:r>
        <w:rPr>
          <w:color w:val="241F1F"/>
        </w:rPr>
        <w:t>ge- nannten Tatbestände in die Ruhensvorschrift des § 78b Absatz 1 Nummer 1 StGB die Voraussetzungen des</w:t>
      </w:r>
      <w:r>
        <w:rPr>
          <w:color w:val="241F1F"/>
          <w:spacing w:val="-21"/>
        </w:rPr>
        <w:t> </w:t>
      </w:r>
      <w:r>
        <w:rPr>
          <w:color w:val="241F1F"/>
          <w:spacing w:val="-3"/>
        </w:rPr>
        <w:t>Arti- </w:t>
      </w:r>
      <w:r>
        <w:rPr>
          <w:color w:val="241F1F"/>
        </w:rPr>
        <w:t>kels 58 erfüllt sind (vgl. erneut die genannten Bundes- tagsdrucksachen, a. a.</w:t>
      </w:r>
      <w:r>
        <w:rPr>
          <w:color w:val="241F1F"/>
          <w:spacing w:val="-4"/>
        </w:rPr>
        <w:t> </w:t>
      </w:r>
      <w:r>
        <w:rPr>
          <w:color w:val="241F1F"/>
        </w:rPr>
        <w:t>O.).</w:t>
      </w:r>
    </w:p>
    <w:p>
      <w:pPr>
        <w:pStyle w:val="BodyText"/>
        <w:spacing w:before="8"/>
        <w:rPr>
          <w:sz w:val="21"/>
        </w:rPr>
      </w:pPr>
    </w:p>
    <w:p>
      <w:pPr>
        <w:pStyle w:val="BodyText"/>
        <w:spacing w:line="355" w:lineRule="auto" w:before="1"/>
        <w:ind w:left="2180" w:right="1417" w:firstLine="202"/>
      </w:pPr>
      <w:r>
        <w:rPr>
          <w:color w:val="241F1F"/>
        </w:rPr>
        <w:t>Zu Kapitel VII Migration und Asyl</w:t>
      </w:r>
    </w:p>
    <w:p>
      <w:pPr>
        <w:pStyle w:val="BodyText"/>
        <w:spacing w:before="152"/>
        <w:ind w:left="751"/>
        <w:jc w:val="both"/>
      </w:pPr>
      <w:r>
        <w:rPr>
          <w:color w:val="241F1F"/>
          <w:w w:val="105"/>
        </w:rPr>
        <w:t>Zu Artikel 59 – Aufenthaltsstatus</w:t>
      </w:r>
    </w:p>
    <w:p>
      <w:pPr>
        <w:pStyle w:val="BodyText"/>
        <w:spacing w:line="244" w:lineRule="auto" w:before="126"/>
        <w:ind w:left="751"/>
        <w:jc w:val="both"/>
      </w:pPr>
      <w:r>
        <w:rPr>
          <w:color w:val="241F1F"/>
        </w:rPr>
        <w:t>Mit der in Artikel 59 Absatz 1 aufgeführten Verpflichtung </w:t>
      </w:r>
      <w:r>
        <w:rPr>
          <w:color w:val="241F1F"/>
          <w:spacing w:val="-3"/>
        </w:rPr>
        <w:t>wird</w:t>
      </w:r>
      <w:r>
        <w:rPr>
          <w:color w:val="241F1F"/>
          <w:spacing w:val="-12"/>
        </w:rPr>
        <w:t> </w:t>
      </w:r>
      <w:r>
        <w:rPr>
          <w:color w:val="241F1F"/>
        </w:rPr>
        <w:t>den</w:t>
      </w:r>
      <w:r>
        <w:rPr>
          <w:color w:val="241F1F"/>
          <w:spacing w:val="-12"/>
        </w:rPr>
        <w:t> </w:t>
      </w:r>
      <w:r>
        <w:rPr>
          <w:color w:val="241F1F"/>
          <w:spacing w:val="-3"/>
        </w:rPr>
        <w:t>Vertragsparteien</w:t>
      </w:r>
      <w:r>
        <w:rPr>
          <w:color w:val="241F1F"/>
          <w:spacing w:val="-11"/>
        </w:rPr>
        <w:t> </w:t>
      </w:r>
      <w:r>
        <w:rPr>
          <w:color w:val="241F1F"/>
        </w:rPr>
        <w:t>auferlegt,</w:t>
      </w:r>
      <w:r>
        <w:rPr>
          <w:color w:val="241F1F"/>
          <w:spacing w:val="-12"/>
        </w:rPr>
        <w:t> </w:t>
      </w:r>
      <w:r>
        <w:rPr>
          <w:color w:val="241F1F"/>
        </w:rPr>
        <w:t>die</w:t>
      </w:r>
      <w:r>
        <w:rPr>
          <w:color w:val="241F1F"/>
          <w:spacing w:val="-11"/>
        </w:rPr>
        <w:t> </w:t>
      </w:r>
      <w:r>
        <w:rPr>
          <w:color w:val="241F1F"/>
        </w:rPr>
        <w:t>erforderlichen</w:t>
      </w:r>
      <w:r>
        <w:rPr>
          <w:color w:val="241F1F"/>
          <w:spacing w:val="-12"/>
        </w:rPr>
        <w:t> </w:t>
      </w:r>
      <w:r>
        <w:rPr>
          <w:color w:val="241F1F"/>
        </w:rPr>
        <w:t>ge- setzgeberischen oder sonstigen Maßnahmen zu treffen, um zu gewährleisten, dass Opfer, die Migrantinnen </w:t>
      </w:r>
      <w:r>
        <w:rPr>
          <w:color w:val="241F1F"/>
          <w:spacing w:val="-4"/>
        </w:rPr>
        <w:t>oder </w:t>
      </w:r>
      <w:r>
        <w:rPr>
          <w:color w:val="241F1F"/>
        </w:rPr>
        <w:t>Migranten sind, und deren Aufenthaltsstatus von dem </w:t>
      </w:r>
      <w:r>
        <w:rPr>
          <w:color w:val="241F1F"/>
          <w:spacing w:val="-3"/>
        </w:rPr>
        <w:t>ihres</w:t>
      </w:r>
      <w:r>
        <w:rPr>
          <w:color w:val="241F1F"/>
          <w:spacing w:val="-14"/>
        </w:rPr>
        <w:t> </w:t>
      </w:r>
      <w:r>
        <w:rPr>
          <w:color w:val="241F1F"/>
        </w:rPr>
        <w:t>Ehegatten</w:t>
      </w:r>
      <w:r>
        <w:rPr>
          <w:color w:val="241F1F"/>
          <w:spacing w:val="-13"/>
        </w:rPr>
        <w:t> </w:t>
      </w:r>
      <w:r>
        <w:rPr>
          <w:color w:val="241F1F"/>
        </w:rPr>
        <w:t>beziehungsweise</w:t>
      </w:r>
      <w:r>
        <w:rPr>
          <w:color w:val="241F1F"/>
          <w:spacing w:val="-14"/>
        </w:rPr>
        <w:t> </w:t>
      </w:r>
      <w:r>
        <w:rPr>
          <w:color w:val="241F1F"/>
        </w:rPr>
        <w:t>-gattin</w:t>
      </w:r>
      <w:r>
        <w:rPr>
          <w:color w:val="241F1F"/>
          <w:spacing w:val="-13"/>
        </w:rPr>
        <w:t> </w:t>
      </w:r>
      <w:r>
        <w:rPr>
          <w:color w:val="241F1F"/>
        </w:rPr>
        <w:t>oder</w:t>
      </w:r>
      <w:r>
        <w:rPr>
          <w:color w:val="241F1F"/>
          <w:spacing w:val="-13"/>
        </w:rPr>
        <w:t> </w:t>
      </w:r>
      <w:r>
        <w:rPr>
          <w:color w:val="241F1F"/>
          <w:spacing w:val="-3"/>
        </w:rPr>
        <w:t>Partner</w:t>
      </w:r>
      <w:r>
        <w:rPr>
          <w:color w:val="241F1F"/>
          <w:spacing w:val="-14"/>
        </w:rPr>
        <w:t> </w:t>
      </w:r>
      <w:r>
        <w:rPr>
          <w:color w:val="241F1F"/>
        </w:rPr>
        <w:t>be- ziehungsweise Partnerin abhängt, bei einer möglichen Auflösung</w:t>
      </w:r>
      <w:r>
        <w:rPr>
          <w:color w:val="241F1F"/>
          <w:spacing w:val="-14"/>
        </w:rPr>
        <w:t> </w:t>
      </w:r>
      <w:r>
        <w:rPr>
          <w:color w:val="241F1F"/>
        </w:rPr>
        <w:t>der</w:t>
      </w:r>
      <w:r>
        <w:rPr>
          <w:color w:val="241F1F"/>
          <w:spacing w:val="-14"/>
        </w:rPr>
        <w:t> </w:t>
      </w:r>
      <w:r>
        <w:rPr>
          <w:color w:val="241F1F"/>
        </w:rPr>
        <w:t>Ehe</w:t>
      </w:r>
      <w:r>
        <w:rPr>
          <w:color w:val="241F1F"/>
          <w:spacing w:val="-14"/>
        </w:rPr>
        <w:t> </w:t>
      </w:r>
      <w:r>
        <w:rPr>
          <w:color w:val="241F1F"/>
        </w:rPr>
        <w:t>oder</w:t>
      </w:r>
      <w:r>
        <w:rPr>
          <w:color w:val="241F1F"/>
          <w:spacing w:val="-14"/>
        </w:rPr>
        <w:t> </w:t>
      </w:r>
      <w:r>
        <w:rPr>
          <w:color w:val="241F1F"/>
          <w:spacing w:val="-3"/>
        </w:rPr>
        <w:t>Partnerschaft</w:t>
      </w:r>
      <w:r>
        <w:rPr>
          <w:color w:val="241F1F"/>
          <w:spacing w:val="-14"/>
        </w:rPr>
        <w:t> </w:t>
      </w:r>
      <w:r>
        <w:rPr>
          <w:color w:val="241F1F"/>
        </w:rPr>
        <w:t>eine</w:t>
      </w:r>
      <w:r>
        <w:rPr>
          <w:color w:val="241F1F"/>
          <w:spacing w:val="-14"/>
        </w:rPr>
        <w:t> </w:t>
      </w:r>
      <w:r>
        <w:rPr>
          <w:color w:val="241F1F"/>
        </w:rPr>
        <w:t>eigene</w:t>
      </w:r>
      <w:r>
        <w:rPr>
          <w:color w:val="241F1F"/>
          <w:spacing w:val="-14"/>
        </w:rPr>
        <w:t> </w:t>
      </w:r>
      <w:r>
        <w:rPr>
          <w:color w:val="241F1F"/>
        </w:rPr>
        <w:t>Aufent- haltsgenehmigung von begrenzter Dauer</w:t>
      </w:r>
      <w:r>
        <w:rPr>
          <w:color w:val="241F1F"/>
          <w:spacing w:val="-11"/>
        </w:rPr>
        <w:t> </w:t>
      </w:r>
      <w:r>
        <w:rPr>
          <w:color w:val="241F1F"/>
        </w:rPr>
        <w:t>erhalten.</w:t>
      </w:r>
    </w:p>
    <w:p>
      <w:pPr>
        <w:pStyle w:val="BodyText"/>
        <w:spacing w:line="244" w:lineRule="auto" w:before="94"/>
        <w:ind w:left="751"/>
        <w:jc w:val="both"/>
      </w:pPr>
      <w:r>
        <w:rPr>
          <w:color w:val="241F1F"/>
        </w:rPr>
        <w:t>Diese</w:t>
      </w:r>
      <w:r>
        <w:rPr>
          <w:color w:val="241F1F"/>
          <w:spacing w:val="-9"/>
        </w:rPr>
        <w:t> </w:t>
      </w:r>
      <w:r>
        <w:rPr>
          <w:color w:val="241F1F"/>
          <w:spacing w:val="-3"/>
        </w:rPr>
        <w:t>Verpflichtung</w:t>
      </w:r>
      <w:r>
        <w:rPr>
          <w:color w:val="241F1F"/>
          <w:spacing w:val="-8"/>
        </w:rPr>
        <w:t> </w:t>
      </w:r>
      <w:r>
        <w:rPr>
          <w:color w:val="241F1F"/>
        </w:rPr>
        <w:t>ist</w:t>
      </w:r>
      <w:r>
        <w:rPr>
          <w:color w:val="241F1F"/>
          <w:spacing w:val="-8"/>
        </w:rPr>
        <w:t> </w:t>
      </w:r>
      <w:r>
        <w:rPr>
          <w:color w:val="241F1F"/>
          <w:spacing w:val="-3"/>
        </w:rPr>
        <w:t>durch</w:t>
      </w:r>
      <w:r>
        <w:rPr>
          <w:color w:val="241F1F"/>
          <w:spacing w:val="-8"/>
        </w:rPr>
        <w:t> </w:t>
      </w:r>
      <w:r>
        <w:rPr>
          <w:color w:val="241F1F"/>
        </w:rPr>
        <w:t>§</w:t>
      </w:r>
      <w:r>
        <w:rPr>
          <w:color w:val="241F1F"/>
          <w:spacing w:val="-8"/>
        </w:rPr>
        <w:t> </w:t>
      </w:r>
      <w:r>
        <w:rPr>
          <w:color w:val="241F1F"/>
        </w:rPr>
        <w:t>31</w:t>
      </w:r>
      <w:r>
        <w:rPr>
          <w:color w:val="241F1F"/>
          <w:spacing w:val="-8"/>
        </w:rPr>
        <w:t> </w:t>
      </w:r>
      <w:r>
        <w:rPr>
          <w:color w:val="241F1F"/>
        </w:rPr>
        <w:t>AufenthG</w:t>
      </w:r>
      <w:r>
        <w:rPr>
          <w:color w:val="241F1F"/>
          <w:spacing w:val="-8"/>
        </w:rPr>
        <w:t> </w:t>
      </w:r>
      <w:r>
        <w:rPr>
          <w:color w:val="241F1F"/>
          <w:spacing w:val="-3"/>
        </w:rPr>
        <w:t>bereits</w:t>
      </w:r>
      <w:r>
        <w:rPr>
          <w:color w:val="241F1F"/>
          <w:spacing w:val="-9"/>
        </w:rPr>
        <w:t> </w:t>
      </w:r>
      <w:r>
        <w:rPr>
          <w:color w:val="241F1F"/>
        </w:rPr>
        <w:t>erfüllt. Nach</w:t>
      </w:r>
      <w:r>
        <w:rPr>
          <w:color w:val="241F1F"/>
          <w:spacing w:val="-13"/>
        </w:rPr>
        <w:t> </w:t>
      </w:r>
      <w:r>
        <w:rPr>
          <w:color w:val="241F1F"/>
        </w:rPr>
        <w:t>§</w:t>
      </w:r>
      <w:r>
        <w:rPr>
          <w:color w:val="241F1F"/>
          <w:spacing w:val="-13"/>
        </w:rPr>
        <w:t> </w:t>
      </w:r>
      <w:r>
        <w:rPr>
          <w:color w:val="241F1F"/>
        </w:rPr>
        <w:t>31</w:t>
      </w:r>
      <w:r>
        <w:rPr>
          <w:color w:val="241F1F"/>
          <w:spacing w:val="-12"/>
        </w:rPr>
        <w:t> </w:t>
      </w:r>
      <w:r>
        <w:rPr>
          <w:color w:val="241F1F"/>
        </w:rPr>
        <w:t>Absatz</w:t>
      </w:r>
      <w:r>
        <w:rPr>
          <w:color w:val="241F1F"/>
          <w:spacing w:val="-13"/>
        </w:rPr>
        <w:t> </w:t>
      </w:r>
      <w:r>
        <w:rPr>
          <w:color w:val="241F1F"/>
        </w:rPr>
        <w:t>1</w:t>
      </w:r>
      <w:r>
        <w:rPr>
          <w:color w:val="241F1F"/>
          <w:spacing w:val="-13"/>
        </w:rPr>
        <w:t> </w:t>
      </w:r>
      <w:r>
        <w:rPr>
          <w:color w:val="241F1F"/>
        </w:rPr>
        <w:t>AufenthG</w:t>
      </w:r>
      <w:r>
        <w:rPr>
          <w:color w:val="241F1F"/>
          <w:spacing w:val="-12"/>
        </w:rPr>
        <w:t> </w:t>
      </w:r>
      <w:r>
        <w:rPr>
          <w:color w:val="241F1F"/>
        </w:rPr>
        <w:t>erhalten</w:t>
      </w:r>
      <w:r>
        <w:rPr>
          <w:color w:val="241F1F"/>
          <w:spacing w:val="-13"/>
        </w:rPr>
        <w:t> </w:t>
      </w:r>
      <w:r>
        <w:rPr>
          <w:color w:val="241F1F"/>
        </w:rPr>
        <w:t>Ehegatten</w:t>
      </w:r>
      <w:r>
        <w:rPr>
          <w:color w:val="241F1F"/>
          <w:spacing w:val="-12"/>
        </w:rPr>
        <w:t> </w:t>
      </w:r>
      <w:r>
        <w:rPr>
          <w:color w:val="241F1F"/>
        </w:rPr>
        <w:t>im</w:t>
      </w:r>
      <w:r>
        <w:rPr>
          <w:color w:val="241F1F"/>
          <w:spacing w:val="-13"/>
        </w:rPr>
        <w:t> </w:t>
      </w:r>
      <w:r>
        <w:rPr>
          <w:color w:val="241F1F"/>
          <w:spacing w:val="-3"/>
        </w:rPr>
        <w:t>Falle </w:t>
      </w:r>
      <w:r>
        <w:rPr>
          <w:color w:val="241F1F"/>
        </w:rPr>
        <w:t>der Aufhebung der ehelichen Lebensgemeinschaft ein eigenständiges,</w:t>
      </w:r>
      <w:r>
        <w:rPr>
          <w:color w:val="241F1F"/>
          <w:spacing w:val="-14"/>
        </w:rPr>
        <w:t> </w:t>
      </w:r>
      <w:r>
        <w:rPr>
          <w:color w:val="241F1F"/>
        </w:rPr>
        <w:t>vom</w:t>
      </w:r>
      <w:r>
        <w:rPr>
          <w:color w:val="241F1F"/>
          <w:spacing w:val="-13"/>
        </w:rPr>
        <w:t> </w:t>
      </w:r>
      <w:r>
        <w:rPr>
          <w:color w:val="241F1F"/>
        </w:rPr>
        <w:t>Zweck</w:t>
      </w:r>
      <w:r>
        <w:rPr>
          <w:color w:val="241F1F"/>
          <w:spacing w:val="-13"/>
        </w:rPr>
        <w:t> </w:t>
      </w:r>
      <w:r>
        <w:rPr>
          <w:color w:val="241F1F"/>
        </w:rPr>
        <w:t>des</w:t>
      </w:r>
      <w:r>
        <w:rPr>
          <w:color w:val="241F1F"/>
          <w:spacing w:val="-13"/>
        </w:rPr>
        <w:t> </w:t>
      </w:r>
      <w:r>
        <w:rPr>
          <w:color w:val="241F1F"/>
        </w:rPr>
        <w:t>Familiennachzugs</w:t>
      </w:r>
      <w:r>
        <w:rPr>
          <w:color w:val="241F1F"/>
          <w:spacing w:val="-13"/>
        </w:rPr>
        <w:t> </w:t>
      </w:r>
      <w:r>
        <w:rPr>
          <w:color w:val="241F1F"/>
        </w:rPr>
        <w:t>unab- hängiges Aufenthaltsrecht. Die Erfüllung der in § 31 Absatz 1 Satz 1 Nummer 1 AufenthG geregelten Min- destehebestandszeit (drei Jahre) ist nach § 31 Absatz 2 AufenthG nicht Erteilungsvoraussetzung, wenn es erfor- derlich</w:t>
      </w:r>
      <w:r>
        <w:rPr>
          <w:color w:val="241F1F"/>
          <w:spacing w:val="-14"/>
        </w:rPr>
        <w:t> </w:t>
      </w:r>
      <w:r>
        <w:rPr>
          <w:color w:val="241F1F"/>
        </w:rPr>
        <w:t>ist,</w:t>
      </w:r>
      <w:r>
        <w:rPr>
          <w:color w:val="241F1F"/>
          <w:spacing w:val="-14"/>
        </w:rPr>
        <w:t> </w:t>
      </w:r>
      <w:r>
        <w:rPr>
          <w:color w:val="241F1F"/>
        </w:rPr>
        <w:t>den</w:t>
      </w:r>
      <w:r>
        <w:rPr>
          <w:color w:val="241F1F"/>
          <w:spacing w:val="-13"/>
        </w:rPr>
        <w:t> </w:t>
      </w:r>
      <w:r>
        <w:rPr>
          <w:color w:val="241F1F"/>
          <w:spacing w:val="-3"/>
        </w:rPr>
        <w:t>weiteren</w:t>
      </w:r>
      <w:r>
        <w:rPr>
          <w:color w:val="241F1F"/>
          <w:spacing w:val="-14"/>
        </w:rPr>
        <w:t> </w:t>
      </w:r>
      <w:r>
        <w:rPr>
          <w:color w:val="241F1F"/>
        </w:rPr>
        <w:t>Aufenthalt</w:t>
      </w:r>
      <w:r>
        <w:rPr>
          <w:color w:val="241F1F"/>
          <w:spacing w:val="-13"/>
        </w:rPr>
        <w:t> </w:t>
      </w:r>
      <w:r>
        <w:rPr>
          <w:color w:val="241F1F"/>
        </w:rPr>
        <w:t>des</w:t>
      </w:r>
      <w:r>
        <w:rPr>
          <w:color w:val="241F1F"/>
          <w:spacing w:val="-14"/>
        </w:rPr>
        <w:t> </w:t>
      </w:r>
      <w:r>
        <w:rPr>
          <w:color w:val="241F1F"/>
        </w:rPr>
        <w:t>Ehegatten</w:t>
      </w:r>
      <w:r>
        <w:rPr>
          <w:color w:val="241F1F"/>
          <w:spacing w:val="-14"/>
        </w:rPr>
        <w:t> </w:t>
      </w:r>
      <w:r>
        <w:rPr>
          <w:color w:val="241F1F"/>
        </w:rPr>
        <w:t>zur</w:t>
      </w:r>
      <w:r>
        <w:rPr>
          <w:color w:val="241F1F"/>
          <w:spacing w:val="-13"/>
        </w:rPr>
        <w:t> </w:t>
      </w:r>
      <w:r>
        <w:rPr>
          <w:color w:val="241F1F"/>
          <w:spacing w:val="-5"/>
        </w:rPr>
        <w:t>Ver- </w:t>
      </w:r>
      <w:r>
        <w:rPr>
          <w:color w:val="241F1F"/>
        </w:rPr>
        <w:t>meidung einer besonderen Härte zu ermöglichen. § 31 Absatz</w:t>
      </w:r>
      <w:r>
        <w:rPr>
          <w:color w:val="241F1F"/>
          <w:spacing w:val="-9"/>
        </w:rPr>
        <w:t> </w:t>
      </w:r>
      <w:r>
        <w:rPr>
          <w:color w:val="241F1F"/>
        </w:rPr>
        <w:t>2</w:t>
      </w:r>
      <w:r>
        <w:rPr>
          <w:color w:val="241F1F"/>
          <w:spacing w:val="-9"/>
        </w:rPr>
        <w:t> </w:t>
      </w:r>
      <w:r>
        <w:rPr>
          <w:color w:val="241F1F"/>
        </w:rPr>
        <w:t>Satz</w:t>
      </w:r>
      <w:r>
        <w:rPr>
          <w:color w:val="241F1F"/>
          <w:spacing w:val="-9"/>
        </w:rPr>
        <w:t> </w:t>
      </w:r>
      <w:r>
        <w:rPr>
          <w:color w:val="241F1F"/>
        </w:rPr>
        <w:t>2</w:t>
      </w:r>
      <w:r>
        <w:rPr>
          <w:color w:val="241F1F"/>
          <w:spacing w:val="-9"/>
        </w:rPr>
        <w:t> </w:t>
      </w:r>
      <w:r>
        <w:rPr>
          <w:color w:val="241F1F"/>
        </w:rPr>
        <w:t>stellt</w:t>
      </w:r>
      <w:r>
        <w:rPr>
          <w:color w:val="241F1F"/>
          <w:spacing w:val="-9"/>
        </w:rPr>
        <w:t> </w:t>
      </w:r>
      <w:r>
        <w:rPr>
          <w:color w:val="241F1F"/>
          <w:spacing w:val="-3"/>
        </w:rPr>
        <w:t>klar,</w:t>
      </w:r>
      <w:r>
        <w:rPr>
          <w:color w:val="241F1F"/>
          <w:spacing w:val="-9"/>
        </w:rPr>
        <w:t> </w:t>
      </w:r>
      <w:r>
        <w:rPr>
          <w:color w:val="241F1F"/>
        </w:rPr>
        <w:t>dass</w:t>
      </w:r>
      <w:r>
        <w:rPr>
          <w:color w:val="241F1F"/>
          <w:spacing w:val="-9"/>
        </w:rPr>
        <w:t> </w:t>
      </w:r>
      <w:r>
        <w:rPr>
          <w:color w:val="241F1F"/>
        </w:rPr>
        <w:t>eine</w:t>
      </w:r>
      <w:r>
        <w:rPr>
          <w:color w:val="241F1F"/>
          <w:spacing w:val="-9"/>
        </w:rPr>
        <w:t> </w:t>
      </w:r>
      <w:r>
        <w:rPr>
          <w:color w:val="241F1F"/>
        </w:rPr>
        <w:t>besondere</w:t>
      </w:r>
      <w:r>
        <w:rPr>
          <w:color w:val="241F1F"/>
          <w:spacing w:val="-8"/>
        </w:rPr>
        <w:t> </w:t>
      </w:r>
      <w:r>
        <w:rPr>
          <w:color w:val="241F1F"/>
        </w:rPr>
        <w:t>Härte</w:t>
      </w:r>
      <w:r>
        <w:rPr>
          <w:color w:val="241F1F"/>
          <w:spacing w:val="-9"/>
        </w:rPr>
        <w:t> </w:t>
      </w:r>
      <w:r>
        <w:rPr>
          <w:color w:val="241F1F"/>
          <w:spacing w:val="-4"/>
        </w:rPr>
        <w:t>ins- </w:t>
      </w:r>
      <w:r>
        <w:rPr>
          <w:color w:val="241F1F"/>
        </w:rPr>
        <w:t>besondere dann vorliegt, wenn der Ehegatte Opfer häuslicher Gewalt ist. Für die lebenspartnerschaftliche Gemeinschaft findet § 31 AufenthG gemäß § 27 Ab- satz 2 AufenthG entsprechende</w:t>
      </w:r>
      <w:r>
        <w:rPr>
          <w:color w:val="241F1F"/>
          <w:spacing w:val="-4"/>
        </w:rPr>
        <w:t> </w:t>
      </w:r>
      <w:r>
        <w:rPr>
          <w:color w:val="241F1F"/>
        </w:rPr>
        <w:t>Anwendung.</w:t>
      </w:r>
    </w:p>
    <w:p>
      <w:pPr>
        <w:pStyle w:val="BodyText"/>
        <w:spacing w:line="244" w:lineRule="auto" w:before="97"/>
        <w:ind w:left="750"/>
        <w:jc w:val="both"/>
      </w:pPr>
      <w:r>
        <w:rPr>
          <w:color w:val="241F1F"/>
        </w:rPr>
        <w:t>Artikel</w:t>
      </w:r>
      <w:r>
        <w:rPr>
          <w:color w:val="241F1F"/>
          <w:spacing w:val="-9"/>
        </w:rPr>
        <w:t> </w:t>
      </w:r>
      <w:r>
        <w:rPr>
          <w:color w:val="241F1F"/>
        </w:rPr>
        <w:t>59</w:t>
      </w:r>
      <w:r>
        <w:rPr>
          <w:color w:val="241F1F"/>
          <w:spacing w:val="-8"/>
        </w:rPr>
        <w:t> </w:t>
      </w:r>
      <w:r>
        <w:rPr>
          <w:color w:val="241F1F"/>
        </w:rPr>
        <w:t>Absatz</w:t>
      </w:r>
      <w:r>
        <w:rPr>
          <w:color w:val="241F1F"/>
          <w:spacing w:val="-8"/>
        </w:rPr>
        <w:t> </w:t>
      </w:r>
      <w:r>
        <w:rPr>
          <w:color w:val="241F1F"/>
        </w:rPr>
        <w:t>2</w:t>
      </w:r>
      <w:r>
        <w:rPr>
          <w:color w:val="241F1F"/>
          <w:spacing w:val="-9"/>
        </w:rPr>
        <w:t> </w:t>
      </w:r>
      <w:r>
        <w:rPr>
          <w:color w:val="241F1F"/>
        </w:rPr>
        <w:t>beinhaltet</w:t>
      </w:r>
      <w:r>
        <w:rPr>
          <w:color w:val="241F1F"/>
          <w:spacing w:val="-8"/>
        </w:rPr>
        <w:t> </w:t>
      </w:r>
      <w:r>
        <w:rPr>
          <w:color w:val="241F1F"/>
        </w:rPr>
        <w:t>die</w:t>
      </w:r>
      <w:r>
        <w:rPr>
          <w:color w:val="241F1F"/>
          <w:spacing w:val="-8"/>
        </w:rPr>
        <w:t> </w:t>
      </w:r>
      <w:r>
        <w:rPr>
          <w:color w:val="241F1F"/>
        </w:rPr>
        <w:t>Verpflichtung,</w:t>
      </w:r>
      <w:r>
        <w:rPr>
          <w:color w:val="241F1F"/>
          <w:spacing w:val="-9"/>
        </w:rPr>
        <w:t> </w:t>
      </w:r>
      <w:r>
        <w:rPr>
          <w:color w:val="241F1F"/>
        </w:rPr>
        <w:t>durch</w:t>
      </w:r>
      <w:r>
        <w:rPr>
          <w:color w:val="241F1F"/>
          <w:spacing w:val="-8"/>
        </w:rPr>
        <w:t> </w:t>
      </w:r>
      <w:r>
        <w:rPr>
          <w:color w:val="241F1F"/>
          <w:spacing w:val="-5"/>
        </w:rPr>
        <w:t>ge- </w:t>
      </w:r>
      <w:r>
        <w:rPr>
          <w:color w:val="241F1F"/>
        </w:rPr>
        <w:t>setzgeberische oder sonstige Maßnahmen sicherzustel- len, dass bei einem Opfer Ausweisungsverfahren </w:t>
      </w:r>
      <w:r>
        <w:rPr>
          <w:color w:val="241F1F"/>
          <w:spacing w:val="-3"/>
        </w:rPr>
        <w:t>ausge- </w:t>
      </w:r>
      <w:r>
        <w:rPr>
          <w:color w:val="241F1F"/>
        </w:rPr>
        <w:t>setzt werden können, die im Zusammenhang mit einem abgeleiteten Aufenthaltsstatus eingeleitet wurden, um dem</w:t>
      </w:r>
      <w:r>
        <w:rPr>
          <w:color w:val="241F1F"/>
          <w:spacing w:val="-12"/>
        </w:rPr>
        <w:t> </w:t>
      </w:r>
      <w:r>
        <w:rPr>
          <w:color w:val="241F1F"/>
        </w:rPr>
        <w:t>Opfer</w:t>
      </w:r>
      <w:r>
        <w:rPr>
          <w:color w:val="241F1F"/>
          <w:spacing w:val="-11"/>
        </w:rPr>
        <w:t> </w:t>
      </w:r>
      <w:r>
        <w:rPr>
          <w:color w:val="241F1F"/>
        </w:rPr>
        <w:t>zu</w:t>
      </w:r>
      <w:r>
        <w:rPr>
          <w:color w:val="241F1F"/>
          <w:spacing w:val="-11"/>
        </w:rPr>
        <w:t> </w:t>
      </w:r>
      <w:r>
        <w:rPr>
          <w:color w:val="241F1F"/>
        </w:rPr>
        <w:t>ermöglichen,</w:t>
      </w:r>
      <w:r>
        <w:rPr>
          <w:color w:val="241F1F"/>
          <w:spacing w:val="-11"/>
        </w:rPr>
        <w:t> </w:t>
      </w:r>
      <w:r>
        <w:rPr>
          <w:color w:val="241F1F"/>
        </w:rPr>
        <w:t>einen</w:t>
      </w:r>
      <w:r>
        <w:rPr>
          <w:color w:val="241F1F"/>
          <w:spacing w:val="-11"/>
        </w:rPr>
        <w:t> </w:t>
      </w:r>
      <w:r>
        <w:rPr>
          <w:color w:val="241F1F"/>
        </w:rPr>
        <w:t>eigenständigen</w:t>
      </w:r>
      <w:r>
        <w:rPr>
          <w:color w:val="241F1F"/>
          <w:spacing w:val="-11"/>
        </w:rPr>
        <w:t> </w:t>
      </w:r>
      <w:r>
        <w:rPr>
          <w:color w:val="241F1F"/>
        </w:rPr>
        <w:t>Aufent- haltstitel zu beantragen. Wie bereits oben ausgeführt, </w:t>
      </w:r>
      <w:r>
        <w:rPr>
          <w:color w:val="241F1F"/>
          <w:spacing w:val="-4"/>
        </w:rPr>
        <w:t>ist </w:t>
      </w:r>
      <w:r>
        <w:rPr>
          <w:color w:val="241F1F"/>
        </w:rPr>
        <w:t>nach § 31 Absatz 2 Satz 2 AufenthG dem Ehegatten,</w:t>
      </w:r>
      <w:r>
        <w:rPr>
          <w:color w:val="241F1F"/>
          <w:spacing w:val="-33"/>
        </w:rPr>
        <w:t> </w:t>
      </w:r>
      <w:r>
        <w:rPr>
          <w:color w:val="241F1F"/>
          <w:spacing w:val="-4"/>
        </w:rPr>
        <w:t>der </w:t>
      </w:r>
      <w:r>
        <w:rPr>
          <w:color w:val="241F1F"/>
        </w:rPr>
        <w:t>Opfer häuslicher Gewalt ist, ein eigenständiger Aufent- haltstitel unabhängig von der ansonsten erforderlichen dreijährigen Mindestbestandszeit der Ehe zu erteilen. Dem Ehepartner droht nach deutschem Recht daher</w:t>
      </w:r>
      <w:r>
        <w:rPr>
          <w:color w:val="241F1F"/>
          <w:spacing w:val="35"/>
        </w:rPr>
        <w:t> </w:t>
      </w:r>
      <w:r>
        <w:rPr>
          <w:color w:val="241F1F"/>
          <w:spacing w:val="-5"/>
        </w:rPr>
        <w:t>bei</w:t>
      </w:r>
    </w:p>
    <w:p>
      <w:pPr>
        <w:pStyle w:val="BodyText"/>
        <w:spacing w:line="244" w:lineRule="auto" w:before="92"/>
        <w:ind w:left="225" w:right="719"/>
        <w:jc w:val="both"/>
      </w:pPr>
      <w:r>
        <w:rPr/>
        <w:br w:type="column"/>
      </w:r>
      <w:r>
        <w:rPr>
          <w:color w:val="241F1F"/>
        </w:rPr>
        <w:t>Erfüllung der Voraussetzungen des §  31  Absatz  2  Satz 2 AufenthG keine</w:t>
      </w:r>
      <w:r>
        <w:rPr>
          <w:color w:val="241F1F"/>
          <w:spacing w:val="-5"/>
        </w:rPr>
        <w:t> </w:t>
      </w:r>
      <w:r>
        <w:rPr>
          <w:color w:val="241F1F"/>
        </w:rPr>
        <w:t>Abschiebung.</w:t>
      </w:r>
    </w:p>
    <w:p>
      <w:pPr>
        <w:pStyle w:val="BodyText"/>
        <w:spacing w:line="244" w:lineRule="auto" w:before="93"/>
        <w:ind w:left="225" w:right="717"/>
        <w:jc w:val="both"/>
      </w:pPr>
      <w:r>
        <w:rPr>
          <w:color w:val="241F1F"/>
        </w:rPr>
        <w:t>Der</w:t>
      </w:r>
      <w:r>
        <w:rPr>
          <w:color w:val="241F1F"/>
          <w:spacing w:val="-15"/>
        </w:rPr>
        <w:t> </w:t>
      </w:r>
      <w:r>
        <w:rPr>
          <w:color w:val="241F1F"/>
        </w:rPr>
        <w:t>Regelungsgehalt</w:t>
      </w:r>
      <w:r>
        <w:rPr>
          <w:color w:val="241F1F"/>
          <w:spacing w:val="-14"/>
        </w:rPr>
        <w:t> </w:t>
      </w:r>
      <w:r>
        <w:rPr>
          <w:color w:val="241F1F"/>
        </w:rPr>
        <w:t>von</w:t>
      </w:r>
      <w:r>
        <w:rPr>
          <w:color w:val="241F1F"/>
          <w:spacing w:val="-14"/>
        </w:rPr>
        <w:t> </w:t>
      </w:r>
      <w:r>
        <w:rPr>
          <w:color w:val="241F1F"/>
        </w:rPr>
        <w:t>Artikel</w:t>
      </w:r>
      <w:r>
        <w:rPr>
          <w:color w:val="241F1F"/>
          <w:spacing w:val="-14"/>
        </w:rPr>
        <w:t> </w:t>
      </w:r>
      <w:r>
        <w:rPr>
          <w:color w:val="241F1F"/>
        </w:rPr>
        <w:t>59</w:t>
      </w:r>
      <w:r>
        <w:rPr>
          <w:color w:val="241F1F"/>
          <w:spacing w:val="-14"/>
        </w:rPr>
        <w:t> </w:t>
      </w:r>
      <w:r>
        <w:rPr>
          <w:color w:val="241F1F"/>
        </w:rPr>
        <w:t>Absatz</w:t>
      </w:r>
      <w:r>
        <w:rPr>
          <w:color w:val="241F1F"/>
          <w:spacing w:val="-14"/>
        </w:rPr>
        <w:t> </w:t>
      </w:r>
      <w:r>
        <w:rPr>
          <w:color w:val="241F1F"/>
        </w:rPr>
        <w:t>2</w:t>
      </w:r>
      <w:r>
        <w:rPr>
          <w:color w:val="241F1F"/>
          <w:spacing w:val="-14"/>
        </w:rPr>
        <w:t> </w:t>
      </w:r>
      <w:r>
        <w:rPr>
          <w:color w:val="241F1F"/>
        </w:rPr>
        <w:t>ist</w:t>
      </w:r>
      <w:r>
        <w:rPr>
          <w:color w:val="241F1F"/>
          <w:spacing w:val="-15"/>
        </w:rPr>
        <w:t> </w:t>
      </w:r>
      <w:r>
        <w:rPr>
          <w:color w:val="241F1F"/>
          <w:spacing w:val="-3"/>
        </w:rPr>
        <w:t>allerdings </w:t>
      </w:r>
      <w:r>
        <w:rPr>
          <w:color w:val="241F1F"/>
        </w:rPr>
        <w:t>nicht eindeutig. Dem Erläuternden Bericht (Rn. 306) zu- folge</w:t>
      </w:r>
      <w:r>
        <w:rPr>
          <w:color w:val="241F1F"/>
          <w:spacing w:val="-15"/>
        </w:rPr>
        <w:t> </w:t>
      </w:r>
      <w:r>
        <w:rPr>
          <w:color w:val="241F1F"/>
        </w:rPr>
        <w:t>verpflichtet</w:t>
      </w:r>
      <w:r>
        <w:rPr>
          <w:color w:val="241F1F"/>
          <w:spacing w:val="-14"/>
        </w:rPr>
        <w:t> </w:t>
      </w:r>
      <w:r>
        <w:rPr>
          <w:color w:val="241F1F"/>
        </w:rPr>
        <w:t>die</w:t>
      </w:r>
      <w:r>
        <w:rPr>
          <w:color w:val="241F1F"/>
          <w:spacing w:val="-14"/>
        </w:rPr>
        <w:t> </w:t>
      </w:r>
      <w:r>
        <w:rPr>
          <w:color w:val="241F1F"/>
        </w:rPr>
        <w:t>Regelung</w:t>
      </w:r>
      <w:r>
        <w:rPr>
          <w:color w:val="241F1F"/>
          <w:spacing w:val="-14"/>
        </w:rPr>
        <w:t> </w:t>
      </w:r>
      <w:r>
        <w:rPr>
          <w:color w:val="241F1F"/>
        </w:rPr>
        <w:t>die</w:t>
      </w:r>
      <w:r>
        <w:rPr>
          <w:color w:val="241F1F"/>
          <w:spacing w:val="-14"/>
        </w:rPr>
        <w:t> </w:t>
      </w:r>
      <w:r>
        <w:rPr>
          <w:color w:val="241F1F"/>
        </w:rPr>
        <w:t>Vertragsparteien</w:t>
      </w:r>
      <w:r>
        <w:rPr>
          <w:color w:val="241F1F"/>
          <w:spacing w:val="-14"/>
        </w:rPr>
        <w:t> </w:t>
      </w:r>
      <w:r>
        <w:rPr>
          <w:color w:val="241F1F"/>
        </w:rPr>
        <w:t>dazu, den Gewaltopfern, deren gewalttätiger Ehegatte abge- schoben</w:t>
      </w:r>
      <w:r>
        <w:rPr>
          <w:color w:val="241F1F"/>
          <w:spacing w:val="-8"/>
        </w:rPr>
        <w:t> </w:t>
      </w:r>
      <w:r>
        <w:rPr>
          <w:color w:val="241F1F"/>
        </w:rPr>
        <w:t>wird,</w:t>
      </w:r>
      <w:r>
        <w:rPr>
          <w:color w:val="241F1F"/>
          <w:spacing w:val="-8"/>
        </w:rPr>
        <w:t> </w:t>
      </w:r>
      <w:r>
        <w:rPr>
          <w:color w:val="241F1F"/>
        </w:rPr>
        <w:t>die</w:t>
      </w:r>
      <w:r>
        <w:rPr>
          <w:color w:val="241F1F"/>
          <w:spacing w:val="-8"/>
        </w:rPr>
        <w:t> </w:t>
      </w:r>
      <w:r>
        <w:rPr>
          <w:color w:val="241F1F"/>
        </w:rPr>
        <w:t>Möglichkeit</w:t>
      </w:r>
      <w:r>
        <w:rPr>
          <w:color w:val="241F1F"/>
          <w:spacing w:val="-8"/>
        </w:rPr>
        <w:t> </w:t>
      </w:r>
      <w:r>
        <w:rPr>
          <w:color w:val="241F1F"/>
        </w:rPr>
        <w:t>zu</w:t>
      </w:r>
      <w:r>
        <w:rPr>
          <w:color w:val="241F1F"/>
          <w:spacing w:val="-8"/>
        </w:rPr>
        <w:t> </w:t>
      </w:r>
      <w:r>
        <w:rPr>
          <w:color w:val="241F1F"/>
        </w:rPr>
        <w:t>garantieren,</w:t>
      </w:r>
      <w:r>
        <w:rPr>
          <w:color w:val="241F1F"/>
          <w:spacing w:val="-8"/>
        </w:rPr>
        <w:t> </w:t>
      </w:r>
      <w:r>
        <w:rPr>
          <w:color w:val="241F1F"/>
        </w:rPr>
        <w:t>die</w:t>
      </w:r>
      <w:r>
        <w:rPr>
          <w:color w:val="241F1F"/>
          <w:spacing w:val="-7"/>
        </w:rPr>
        <w:t> </w:t>
      </w:r>
      <w:r>
        <w:rPr>
          <w:color w:val="241F1F"/>
        </w:rPr>
        <w:t>Ausset- zung</w:t>
      </w:r>
      <w:r>
        <w:rPr>
          <w:color w:val="241F1F"/>
          <w:spacing w:val="-13"/>
        </w:rPr>
        <w:t> </w:t>
      </w:r>
      <w:r>
        <w:rPr>
          <w:color w:val="241F1F"/>
        </w:rPr>
        <w:t>des</w:t>
      </w:r>
      <w:r>
        <w:rPr>
          <w:color w:val="241F1F"/>
          <w:spacing w:val="-11"/>
        </w:rPr>
        <w:t> </w:t>
      </w:r>
      <w:r>
        <w:rPr>
          <w:color w:val="241F1F"/>
        </w:rPr>
        <w:t>sie</w:t>
      </w:r>
      <w:r>
        <w:rPr>
          <w:color w:val="241F1F"/>
          <w:spacing w:val="-13"/>
        </w:rPr>
        <w:t> </w:t>
      </w:r>
      <w:r>
        <w:rPr>
          <w:color w:val="241F1F"/>
        </w:rPr>
        <w:t>betreffenden</w:t>
      </w:r>
      <w:r>
        <w:rPr>
          <w:color w:val="241F1F"/>
          <w:spacing w:val="-12"/>
        </w:rPr>
        <w:t> </w:t>
      </w:r>
      <w:r>
        <w:rPr>
          <w:color w:val="241F1F"/>
        </w:rPr>
        <w:t>Abschiebeverfahrens</w:t>
      </w:r>
      <w:r>
        <w:rPr>
          <w:color w:val="241F1F"/>
          <w:spacing w:val="-12"/>
        </w:rPr>
        <w:t> </w:t>
      </w:r>
      <w:r>
        <w:rPr>
          <w:color w:val="241F1F"/>
        </w:rPr>
        <w:t>zu</w:t>
      </w:r>
      <w:r>
        <w:rPr>
          <w:color w:val="241F1F"/>
          <w:spacing w:val="-13"/>
        </w:rPr>
        <w:t> </w:t>
      </w:r>
      <w:r>
        <w:rPr>
          <w:color w:val="241F1F"/>
        </w:rPr>
        <w:t>erwir- ken</w:t>
      </w:r>
      <w:r>
        <w:rPr>
          <w:color w:val="241F1F"/>
          <w:spacing w:val="-12"/>
        </w:rPr>
        <w:t> </w:t>
      </w:r>
      <w:r>
        <w:rPr>
          <w:color w:val="241F1F"/>
        </w:rPr>
        <w:t>und</w:t>
      </w:r>
      <w:r>
        <w:rPr>
          <w:color w:val="241F1F"/>
          <w:spacing w:val="-12"/>
        </w:rPr>
        <w:t> </w:t>
      </w:r>
      <w:r>
        <w:rPr>
          <w:color w:val="241F1F"/>
        </w:rPr>
        <w:t>aus</w:t>
      </w:r>
      <w:r>
        <w:rPr>
          <w:color w:val="241F1F"/>
          <w:spacing w:val="-12"/>
        </w:rPr>
        <w:t> </w:t>
      </w:r>
      <w:r>
        <w:rPr>
          <w:color w:val="241F1F"/>
        </w:rPr>
        <w:t>humanitären</w:t>
      </w:r>
      <w:r>
        <w:rPr>
          <w:color w:val="241F1F"/>
          <w:spacing w:val="-12"/>
        </w:rPr>
        <w:t> </w:t>
      </w:r>
      <w:r>
        <w:rPr>
          <w:color w:val="241F1F"/>
        </w:rPr>
        <w:t>Gründen</w:t>
      </w:r>
      <w:r>
        <w:rPr>
          <w:color w:val="241F1F"/>
          <w:spacing w:val="-12"/>
        </w:rPr>
        <w:t> </w:t>
      </w:r>
      <w:r>
        <w:rPr>
          <w:color w:val="241F1F"/>
        </w:rPr>
        <w:t>den</w:t>
      </w:r>
      <w:r>
        <w:rPr>
          <w:color w:val="241F1F"/>
          <w:spacing w:val="-12"/>
        </w:rPr>
        <w:t> </w:t>
      </w:r>
      <w:r>
        <w:rPr>
          <w:color w:val="241F1F"/>
        </w:rPr>
        <w:t>Aufenthaltsstatus zu beantragen. Das deutsche Recht differenziert jedoch zwischen einem Aufenthalt aus familiären Gründen und einem</w:t>
      </w:r>
      <w:r>
        <w:rPr>
          <w:color w:val="241F1F"/>
          <w:spacing w:val="-15"/>
        </w:rPr>
        <w:t> </w:t>
      </w:r>
      <w:r>
        <w:rPr>
          <w:color w:val="241F1F"/>
        </w:rPr>
        <w:t>Aufenthalt</w:t>
      </w:r>
      <w:r>
        <w:rPr>
          <w:color w:val="241F1F"/>
          <w:spacing w:val="-14"/>
        </w:rPr>
        <w:t> </w:t>
      </w:r>
      <w:r>
        <w:rPr>
          <w:color w:val="241F1F"/>
        </w:rPr>
        <w:t>aus</w:t>
      </w:r>
      <w:r>
        <w:rPr>
          <w:color w:val="241F1F"/>
          <w:spacing w:val="-14"/>
        </w:rPr>
        <w:t> </w:t>
      </w:r>
      <w:r>
        <w:rPr>
          <w:color w:val="241F1F"/>
        </w:rPr>
        <w:t>humanitären</w:t>
      </w:r>
      <w:r>
        <w:rPr>
          <w:color w:val="241F1F"/>
          <w:spacing w:val="-14"/>
        </w:rPr>
        <w:t> </w:t>
      </w:r>
      <w:r>
        <w:rPr>
          <w:color w:val="241F1F"/>
        </w:rPr>
        <w:t>Gründen.</w:t>
      </w:r>
      <w:r>
        <w:rPr>
          <w:color w:val="241F1F"/>
          <w:spacing w:val="-15"/>
        </w:rPr>
        <w:t> </w:t>
      </w:r>
      <w:r>
        <w:rPr>
          <w:color w:val="241F1F"/>
        </w:rPr>
        <w:t>Der</w:t>
      </w:r>
      <w:r>
        <w:rPr>
          <w:color w:val="241F1F"/>
          <w:spacing w:val="-14"/>
        </w:rPr>
        <w:t> </w:t>
      </w:r>
      <w:r>
        <w:rPr>
          <w:color w:val="241F1F"/>
        </w:rPr>
        <w:t>obenge- nannte eigenständige Aufenthaltstitel für den </w:t>
      </w:r>
      <w:r>
        <w:rPr>
          <w:color w:val="241F1F"/>
          <w:spacing w:val="-3"/>
        </w:rPr>
        <w:t>Ehepartner, </w:t>
      </w:r>
      <w:r>
        <w:rPr>
          <w:color w:val="241F1F"/>
        </w:rPr>
        <w:t>der</w:t>
      </w:r>
      <w:r>
        <w:rPr>
          <w:color w:val="241F1F"/>
          <w:spacing w:val="-17"/>
        </w:rPr>
        <w:t> </w:t>
      </w:r>
      <w:r>
        <w:rPr>
          <w:color w:val="241F1F"/>
        </w:rPr>
        <w:t>Opfer</w:t>
      </w:r>
      <w:r>
        <w:rPr>
          <w:color w:val="241F1F"/>
          <w:spacing w:val="-17"/>
        </w:rPr>
        <w:t> </w:t>
      </w:r>
      <w:r>
        <w:rPr>
          <w:color w:val="241F1F"/>
        </w:rPr>
        <w:t>häuslicher</w:t>
      </w:r>
      <w:r>
        <w:rPr>
          <w:color w:val="241F1F"/>
          <w:spacing w:val="-16"/>
        </w:rPr>
        <w:t> </w:t>
      </w:r>
      <w:r>
        <w:rPr>
          <w:color w:val="241F1F"/>
        </w:rPr>
        <w:t>Gewalt</w:t>
      </w:r>
      <w:r>
        <w:rPr>
          <w:color w:val="241F1F"/>
          <w:spacing w:val="-17"/>
        </w:rPr>
        <w:t> </w:t>
      </w:r>
      <w:r>
        <w:rPr>
          <w:color w:val="241F1F"/>
        </w:rPr>
        <w:t>ist,</w:t>
      </w:r>
      <w:r>
        <w:rPr>
          <w:color w:val="241F1F"/>
          <w:spacing w:val="-16"/>
        </w:rPr>
        <w:t> </w:t>
      </w:r>
      <w:r>
        <w:rPr>
          <w:color w:val="241F1F"/>
        </w:rPr>
        <w:t>fällt</w:t>
      </w:r>
      <w:r>
        <w:rPr>
          <w:color w:val="241F1F"/>
          <w:spacing w:val="-17"/>
        </w:rPr>
        <w:t> </w:t>
      </w:r>
      <w:r>
        <w:rPr>
          <w:color w:val="241F1F"/>
        </w:rPr>
        <w:t>unter</w:t>
      </w:r>
      <w:r>
        <w:rPr>
          <w:color w:val="241F1F"/>
          <w:spacing w:val="-16"/>
        </w:rPr>
        <w:t> </w:t>
      </w:r>
      <w:r>
        <w:rPr>
          <w:color w:val="241F1F"/>
        </w:rPr>
        <w:t>die</w:t>
      </w:r>
      <w:r>
        <w:rPr>
          <w:color w:val="241F1F"/>
          <w:spacing w:val="-17"/>
        </w:rPr>
        <w:t> </w:t>
      </w:r>
      <w:r>
        <w:rPr>
          <w:color w:val="241F1F"/>
        </w:rPr>
        <w:t>Regelungen zu</w:t>
      </w:r>
      <w:r>
        <w:rPr>
          <w:color w:val="241F1F"/>
          <w:spacing w:val="-13"/>
        </w:rPr>
        <w:t> </w:t>
      </w:r>
      <w:r>
        <w:rPr>
          <w:color w:val="241F1F"/>
        </w:rPr>
        <w:t>Aufenthaltstiteln</w:t>
      </w:r>
      <w:r>
        <w:rPr>
          <w:color w:val="241F1F"/>
          <w:spacing w:val="-12"/>
        </w:rPr>
        <w:t> </w:t>
      </w:r>
      <w:r>
        <w:rPr>
          <w:color w:val="241F1F"/>
        </w:rPr>
        <w:t>aus</w:t>
      </w:r>
      <w:r>
        <w:rPr>
          <w:color w:val="241F1F"/>
          <w:spacing w:val="-12"/>
        </w:rPr>
        <w:t> </w:t>
      </w:r>
      <w:r>
        <w:rPr>
          <w:color w:val="241F1F"/>
        </w:rPr>
        <w:t>familiären</w:t>
      </w:r>
      <w:r>
        <w:rPr>
          <w:color w:val="241F1F"/>
          <w:spacing w:val="-13"/>
        </w:rPr>
        <w:t> </w:t>
      </w:r>
      <w:r>
        <w:rPr>
          <w:color w:val="241F1F"/>
        </w:rPr>
        <w:t>Gründen</w:t>
      </w:r>
      <w:r>
        <w:rPr>
          <w:color w:val="241F1F"/>
          <w:spacing w:val="-12"/>
        </w:rPr>
        <w:t> </w:t>
      </w:r>
      <w:r>
        <w:rPr>
          <w:color w:val="241F1F"/>
        </w:rPr>
        <w:t>(§§</w:t>
      </w:r>
      <w:r>
        <w:rPr>
          <w:color w:val="241F1F"/>
          <w:spacing w:val="-12"/>
        </w:rPr>
        <w:t> </w:t>
      </w:r>
      <w:r>
        <w:rPr>
          <w:color w:val="241F1F"/>
        </w:rPr>
        <w:t>27</w:t>
      </w:r>
      <w:r>
        <w:rPr>
          <w:color w:val="241F1F"/>
          <w:spacing w:val="-13"/>
        </w:rPr>
        <w:t> </w:t>
      </w:r>
      <w:r>
        <w:rPr>
          <w:color w:val="241F1F"/>
        </w:rPr>
        <w:t>ff.</w:t>
      </w:r>
      <w:r>
        <w:rPr>
          <w:color w:val="241F1F"/>
          <w:spacing w:val="-12"/>
        </w:rPr>
        <w:t> </w:t>
      </w:r>
      <w:r>
        <w:rPr>
          <w:color w:val="241F1F"/>
        </w:rPr>
        <w:t>Auf- enthG).</w:t>
      </w:r>
      <w:r>
        <w:rPr>
          <w:color w:val="241F1F"/>
          <w:spacing w:val="-16"/>
        </w:rPr>
        <w:t> </w:t>
      </w:r>
      <w:r>
        <w:rPr>
          <w:color w:val="241F1F"/>
        </w:rPr>
        <w:t>Aufenthaltstitel</w:t>
      </w:r>
      <w:r>
        <w:rPr>
          <w:color w:val="241F1F"/>
          <w:spacing w:val="-16"/>
        </w:rPr>
        <w:t> </w:t>
      </w:r>
      <w:r>
        <w:rPr>
          <w:color w:val="241F1F"/>
        </w:rPr>
        <w:t>aus</w:t>
      </w:r>
      <w:r>
        <w:rPr>
          <w:color w:val="241F1F"/>
          <w:spacing w:val="-16"/>
        </w:rPr>
        <w:t> </w:t>
      </w:r>
      <w:r>
        <w:rPr>
          <w:color w:val="241F1F"/>
        </w:rPr>
        <w:t>humanitären</w:t>
      </w:r>
      <w:r>
        <w:rPr>
          <w:color w:val="241F1F"/>
          <w:spacing w:val="-15"/>
        </w:rPr>
        <w:t> </w:t>
      </w:r>
      <w:r>
        <w:rPr>
          <w:color w:val="241F1F"/>
        </w:rPr>
        <w:t>Gründen</w:t>
      </w:r>
      <w:r>
        <w:rPr>
          <w:color w:val="241F1F"/>
          <w:spacing w:val="-16"/>
        </w:rPr>
        <w:t> </w:t>
      </w:r>
      <w:r>
        <w:rPr>
          <w:color w:val="241F1F"/>
          <w:spacing w:val="-4"/>
        </w:rPr>
        <w:t>werden </w:t>
      </w:r>
      <w:r>
        <w:rPr>
          <w:color w:val="241F1F"/>
        </w:rPr>
        <w:t>hingegen nach §§ 22 ff. AufenthG erteilt. Die jeweiligen Aufenthaltstitel</w:t>
      </w:r>
      <w:r>
        <w:rPr>
          <w:color w:val="241F1F"/>
          <w:spacing w:val="-8"/>
        </w:rPr>
        <w:t> </w:t>
      </w:r>
      <w:r>
        <w:rPr>
          <w:color w:val="241F1F"/>
        </w:rPr>
        <w:t>unterscheiden</w:t>
      </w:r>
      <w:r>
        <w:rPr>
          <w:color w:val="241F1F"/>
          <w:spacing w:val="-8"/>
        </w:rPr>
        <w:t> </w:t>
      </w:r>
      <w:r>
        <w:rPr>
          <w:color w:val="241F1F"/>
        </w:rPr>
        <w:t>sich</w:t>
      </w:r>
      <w:r>
        <w:rPr>
          <w:color w:val="241F1F"/>
          <w:spacing w:val="-8"/>
        </w:rPr>
        <w:t> </w:t>
      </w:r>
      <w:r>
        <w:rPr>
          <w:color w:val="241F1F"/>
        </w:rPr>
        <w:t>sowohl</w:t>
      </w:r>
      <w:r>
        <w:rPr>
          <w:color w:val="241F1F"/>
          <w:spacing w:val="-8"/>
        </w:rPr>
        <w:t> </w:t>
      </w:r>
      <w:r>
        <w:rPr>
          <w:color w:val="241F1F"/>
        </w:rPr>
        <w:t>in</w:t>
      </w:r>
      <w:r>
        <w:rPr>
          <w:color w:val="241F1F"/>
          <w:spacing w:val="-7"/>
        </w:rPr>
        <w:t> </w:t>
      </w:r>
      <w:r>
        <w:rPr>
          <w:color w:val="241F1F"/>
        </w:rPr>
        <w:t>den</w:t>
      </w:r>
      <w:r>
        <w:rPr>
          <w:color w:val="241F1F"/>
          <w:spacing w:val="-8"/>
        </w:rPr>
        <w:t> </w:t>
      </w:r>
      <w:r>
        <w:rPr>
          <w:color w:val="241F1F"/>
          <w:spacing w:val="-3"/>
        </w:rPr>
        <w:t>Voraus- </w:t>
      </w:r>
      <w:r>
        <w:rPr>
          <w:color w:val="241F1F"/>
        </w:rPr>
        <w:t>setzungen als auch in den Rechtsfolgen. Beispielsweise ist</w:t>
      </w:r>
      <w:r>
        <w:rPr>
          <w:color w:val="241F1F"/>
          <w:spacing w:val="-13"/>
        </w:rPr>
        <w:t> </w:t>
      </w:r>
      <w:r>
        <w:rPr>
          <w:color w:val="241F1F"/>
        </w:rPr>
        <w:t>für</w:t>
      </w:r>
      <w:r>
        <w:rPr>
          <w:color w:val="241F1F"/>
          <w:spacing w:val="-13"/>
        </w:rPr>
        <w:t> </w:t>
      </w:r>
      <w:r>
        <w:rPr>
          <w:color w:val="241F1F"/>
        </w:rPr>
        <w:t>die</w:t>
      </w:r>
      <w:r>
        <w:rPr>
          <w:color w:val="241F1F"/>
          <w:spacing w:val="-12"/>
        </w:rPr>
        <w:t> </w:t>
      </w:r>
      <w:r>
        <w:rPr>
          <w:color w:val="241F1F"/>
        </w:rPr>
        <w:t>Erteilung</w:t>
      </w:r>
      <w:r>
        <w:rPr>
          <w:color w:val="241F1F"/>
          <w:spacing w:val="-13"/>
        </w:rPr>
        <w:t> </w:t>
      </w:r>
      <w:r>
        <w:rPr>
          <w:color w:val="241F1F"/>
        </w:rPr>
        <w:t>eines</w:t>
      </w:r>
      <w:r>
        <w:rPr>
          <w:color w:val="241F1F"/>
          <w:spacing w:val="-12"/>
        </w:rPr>
        <w:t> </w:t>
      </w:r>
      <w:r>
        <w:rPr>
          <w:color w:val="241F1F"/>
        </w:rPr>
        <w:t>eigenständigen</w:t>
      </w:r>
      <w:r>
        <w:rPr>
          <w:color w:val="241F1F"/>
          <w:spacing w:val="-13"/>
        </w:rPr>
        <w:t> </w:t>
      </w:r>
      <w:r>
        <w:rPr>
          <w:color w:val="241F1F"/>
        </w:rPr>
        <w:t>Aufenthaltstitels an den Ehepartner nach § 31 Absatz 2 AufenthG dann von der dreijährigen Mindestbestandszeit abzusehen, wenn</w:t>
      </w:r>
      <w:r>
        <w:rPr>
          <w:color w:val="241F1F"/>
          <w:spacing w:val="-7"/>
        </w:rPr>
        <w:t> </w:t>
      </w:r>
      <w:r>
        <w:rPr>
          <w:color w:val="241F1F"/>
        </w:rPr>
        <w:t>dies</w:t>
      </w:r>
      <w:r>
        <w:rPr>
          <w:color w:val="241F1F"/>
          <w:spacing w:val="-6"/>
        </w:rPr>
        <w:t> </w:t>
      </w:r>
      <w:r>
        <w:rPr>
          <w:color w:val="241F1F"/>
        </w:rPr>
        <w:t>zur</w:t>
      </w:r>
      <w:r>
        <w:rPr>
          <w:color w:val="241F1F"/>
          <w:spacing w:val="-6"/>
        </w:rPr>
        <w:t> </w:t>
      </w:r>
      <w:r>
        <w:rPr>
          <w:color w:val="241F1F"/>
        </w:rPr>
        <w:t>Vermeidung</w:t>
      </w:r>
      <w:r>
        <w:rPr>
          <w:color w:val="241F1F"/>
          <w:spacing w:val="-7"/>
        </w:rPr>
        <w:t> </w:t>
      </w:r>
      <w:r>
        <w:rPr>
          <w:color w:val="241F1F"/>
        </w:rPr>
        <w:t>einer</w:t>
      </w:r>
      <w:r>
        <w:rPr>
          <w:color w:val="241F1F"/>
          <w:spacing w:val="-6"/>
        </w:rPr>
        <w:t> </w:t>
      </w:r>
      <w:r>
        <w:rPr>
          <w:color w:val="241F1F"/>
        </w:rPr>
        <w:t>besonderen</w:t>
      </w:r>
      <w:r>
        <w:rPr>
          <w:color w:val="241F1F"/>
          <w:spacing w:val="-6"/>
        </w:rPr>
        <w:t> </w:t>
      </w:r>
      <w:r>
        <w:rPr>
          <w:color w:val="241F1F"/>
        </w:rPr>
        <w:t>Härte</w:t>
      </w:r>
      <w:r>
        <w:rPr>
          <w:color w:val="241F1F"/>
          <w:spacing w:val="-6"/>
        </w:rPr>
        <w:t> </w:t>
      </w:r>
      <w:r>
        <w:rPr>
          <w:color w:val="241F1F"/>
        </w:rPr>
        <w:t>erfor- derlich ist. Eine solche besondere Härte liegt insbeson- dere vor, wenn das weitere Festhalten an der Ehe, etwa weil der Ehegatte Opfer häuslicher Gewalt ist, nicht zu- mutbar ist (§ 31 Absatz 2 Satz 2 AufenthG). Bei einem Aufenthaltstitel aus humanitären Gründen nach §§ 22 </w:t>
      </w:r>
      <w:r>
        <w:rPr>
          <w:color w:val="241F1F"/>
          <w:spacing w:val="-4"/>
        </w:rPr>
        <w:t>ff. </w:t>
      </w:r>
      <w:r>
        <w:rPr>
          <w:color w:val="241F1F"/>
        </w:rPr>
        <w:t>AufenthG</w:t>
      </w:r>
      <w:r>
        <w:rPr>
          <w:color w:val="241F1F"/>
          <w:spacing w:val="-10"/>
        </w:rPr>
        <w:t> </w:t>
      </w:r>
      <w:r>
        <w:rPr>
          <w:color w:val="241F1F"/>
        </w:rPr>
        <w:t>ist</w:t>
      </w:r>
      <w:r>
        <w:rPr>
          <w:color w:val="241F1F"/>
          <w:spacing w:val="-9"/>
        </w:rPr>
        <w:t> </w:t>
      </w:r>
      <w:r>
        <w:rPr>
          <w:color w:val="241F1F"/>
        </w:rPr>
        <w:t>eine</w:t>
      </w:r>
      <w:r>
        <w:rPr>
          <w:color w:val="241F1F"/>
          <w:spacing w:val="-9"/>
        </w:rPr>
        <w:t> </w:t>
      </w:r>
      <w:r>
        <w:rPr>
          <w:color w:val="241F1F"/>
          <w:spacing w:val="-3"/>
        </w:rPr>
        <w:t>derartige</w:t>
      </w:r>
      <w:r>
        <w:rPr>
          <w:color w:val="241F1F"/>
          <w:spacing w:val="-9"/>
        </w:rPr>
        <w:t> </w:t>
      </w:r>
      <w:r>
        <w:rPr>
          <w:color w:val="241F1F"/>
          <w:spacing w:val="-3"/>
        </w:rPr>
        <w:t>besondere</w:t>
      </w:r>
      <w:r>
        <w:rPr>
          <w:color w:val="241F1F"/>
          <w:spacing w:val="-9"/>
        </w:rPr>
        <w:t> </w:t>
      </w:r>
      <w:r>
        <w:rPr>
          <w:color w:val="241F1F"/>
        </w:rPr>
        <w:t>Härte</w:t>
      </w:r>
      <w:r>
        <w:rPr>
          <w:color w:val="241F1F"/>
          <w:spacing w:val="-9"/>
        </w:rPr>
        <w:t> </w:t>
      </w:r>
      <w:r>
        <w:rPr>
          <w:color w:val="241F1F"/>
        </w:rPr>
        <w:t>nicht</w:t>
      </w:r>
      <w:r>
        <w:rPr>
          <w:color w:val="241F1F"/>
          <w:spacing w:val="-9"/>
        </w:rPr>
        <w:t> </w:t>
      </w:r>
      <w:r>
        <w:rPr>
          <w:color w:val="241F1F"/>
          <w:spacing w:val="-4"/>
        </w:rPr>
        <w:t>Voraus- </w:t>
      </w:r>
      <w:r>
        <w:rPr>
          <w:color w:val="241F1F"/>
        </w:rPr>
        <w:t>setzung. Auch die Rechtsfolgen sind unterschiedlich. </w:t>
      </w:r>
      <w:r>
        <w:rPr>
          <w:color w:val="241F1F"/>
          <w:spacing w:val="-6"/>
        </w:rPr>
        <w:t>So </w:t>
      </w:r>
      <w:r>
        <w:rPr>
          <w:color w:val="241F1F"/>
        </w:rPr>
        <w:t>berechtigt ein Aufenthaltstitel aus humanitären Gründen in der Regel zu einem privilegierten Familiennachzug, während ein Aufenthaltstitel aus familiären Gründen in dieser Hinsicht keine Privilegien</w:t>
      </w:r>
      <w:r>
        <w:rPr>
          <w:color w:val="241F1F"/>
          <w:spacing w:val="-6"/>
        </w:rPr>
        <w:t> </w:t>
      </w:r>
      <w:r>
        <w:rPr>
          <w:color w:val="241F1F"/>
        </w:rPr>
        <w:t>vorsieht.</w:t>
      </w:r>
    </w:p>
    <w:p>
      <w:pPr>
        <w:pStyle w:val="BodyText"/>
        <w:spacing w:line="244" w:lineRule="auto" w:before="105"/>
        <w:ind w:left="225" w:right="717"/>
        <w:jc w:val="both"/>
      </w:pPr>
      <w:r>
        <w:rPr>
          <w:color w:val="241F1F"/>
        </w:rPr>
        <w:t>Da bereits Artikel 59 Absatz 1 die Verpflichtung enthält, Gewaltopfern in Fällen besonders schwieriger</w:t>
      </w:r>
      <w:r>
        <w:rPr>
          <w:color w:val="241F1F"/>
          <w:spacing w:val="-22"/>
        </w:rPr>
        <w:t> </w:t>
      </w:r>
      <w:r>
        <w:rPr>
          <w:color w:val="241F1F"/>
        </w:rPr>
        <w:t>Umstände einen</w:t>
      </w:r>
      <w:r>
        <w:rPr>
          <w:color w:val="241F1F"/>
          <w:spacing w:val="-15"/>
        </w:rPr>
        <w:t> </w:t>
      </w:r>
      <w:r>
        <w:rPr>
          <w:color w:val="241F1F"/>
        </w:rPr>
        <w:t>eigenständigen</w:t>
      </w:r>
      <w:r>
        <w:rPr>
          <w:color w:val="241F1F"/>
          <w:spacing w:val="-14"/>
        </w:rPr>
        <w:t> </w:t>
      </w:r>
      <w:r>
        <w:rPr>
          <w:color w:val="241F1F"/>
        </w:rPr>
        <w:t>Aufenthaltstitel</w:t>
      </w:r>
      <w:r>
        <w:rPr>
          <w:color w:val="241F1F"/>
          <w:spacing w:val="-14"/>
        </w:rPr>
        <w:t> </w:t>
      </w:r>
      <w:r>
        <w:rPr>
          <w:color w:val="241F1F"/>
        </w:rPr>
        <w:t>zu</w:t>
      </w:r>
      <w:r>
        <w:rPr>
          <w:color w:val="241F1F"/>
          <w:spacing w:val="-14"/>
        </w:rPr>
        <w:t> </w:t>
      </w:r>
      <w:r>
        <w:rPr>
          <w:color w:val="241F1F"/>
        </w:rPr>
        <w:t>gewähren,</w:t>
      </w:r>
      <w:r>
        <w:rPr>
          <w:color w:val="241F1F"/>
          <w:spacing w:val="-14"/>
        </w:rPr>
        <w:t> </w:t>
      </w:r>
      <w:r>
        <w:rPr>
          <w:color w:val="241F1F"/>
        </w:rPr>
        <w:t>könn- te Artikel 59 Absatz 2 als darüber hinausgehende Ver- pflichtung verstanden werden, für jedes Gewaltopfer, dessen Ehegatte abgeschoben wurde, auch dann einen eigenständigen Aufenthaltstitel „aus humanitären Grün- den“ (vgl. Rn. 306) zu schaffen, wenn keine besonders schwierigen</w:t>
      </w:r>
      <w:r>
        <w:rPr>
          <w:color w:val="241F1F"/>
          <w:spacing w:val="-5"/>
        </w:rPr>
        <w:t> </w:t>
      </w:r>
      <w:r>
        <w:rPr>
          <w:color w:val="241F1F"/>
        </w:rPr>
        <w:t>Umstände</w:t>
      </w:r>
      <w:r>
        <w:rPr>
          <w:color w:val="241F1F"/>
          <w:spacing w:val="-4"/>
        </w:rPr>
        <w:t> </w:t>
      </w:r>
      <w:r>
        <w:rPr>
          <w:color w:val="241F1F"/>
        </w:rPr>
        <w:t>im</w:t>
      </w:r>
      <w:r>
        <w:rPr>
          <w:color w:val="241F1F"/>
          <w:spacing w:val="-5"/>
        </w:rPr>
        <w:t> </w:t>
      </w:r>
      <w:r>
        <w:rPr>
          <w:color w:val="241F1F"/>
        </w:rPr>
        <w:t>Sinne</w:t>
      </w:r>
      <w:r>
        <w:rPr>
          <w:color w:val="241F1F"/>
          <w:spacing w:val="-4"/>
        </w:rPr>
        <w:t> </w:t>
      </w:r>
      <w:r>
        <w:rPr>
          <w:color w:val="241F1F"/>
        </w:rPr>
        <w:t>des</w:t>
      </w:r>
      <w:r>
        <w:rPr>
          <w:color w:val="241F1F"/>
          <w:spacing w:val="-5"/>
        </w:rPr>
        <w:t> </w:t>
      </w:r>
      <w:r>
        <w:rPr>
          <w:color w:val="241F1F"/>
        </w:rPr>
        <w:t>Artikels</w:t>
      </w:r>
      <w:r>
        <w:rPr>
          <w:color w:val="241F1F"/>
          <w:spacing w:val="-4"/>
        </w:rPr>
        <w:t> </w:t>
      </w:r>
      <w:r>
        <w:rPr>
          <w:color w:val="241F1F"/>
        </w:rPr>
        <w:t>59</w:t>
      </w:r>
      <w:r>
        <w:rPr>
          <w:color w:val="241F1F"/>
          <w:spacing w:val="-4"/>
        </w:rPr>
        <w:t> </w:t>
      </w:r>
      <w:r>
        <w:rPr>
          <w:color w:val="241F1F"/>
        </w:rPr>
        <w:t>Absatz</w:t>
      </w:r>
      <w:r>
        <w:rPr>
          <w:color w:val="241F1F"/>
          <w:spacing w:val="-5"/>
        </w:rPr>
        <w:t> </w:t>
      </w:r>
      <w:r>
        <w:rPr>
          <w:color w:val="241F1F"/>
          <w:spacing w:val="-16"/>
        </w:rPr>
        <w:t>1 </w:t>
      </w:r>
      <w:r>
        <w:rPr>
          <w:color w:val="241F1F"/>
        </w:rPr>
        <w:t>vorliegen. Die Schaffung eines Aufenthaltstitels auch ohne</w:t>
      </w:r>
      <w:r>
        <w:rPr>
          <w:color w:val="241F1F"/>
          <w:spacing w:val="-10"/>
        </w:rPr>
        <w:t> </w:t>
      </w:r>
      <w:r>
        <w:rPr>
          <w:color w:val="241F1F"/>
          <w:spacing w:val="-3"/>
        </w:rPr>
        <w:t>besondere</w:t>
      </w:r>
      <w:r>
        <w:rPr>
          <w:color w:val="241F1F"/>
          <w:spacing w:val="-9"/>
        </w:rPr>
        <w:t> </w:t>
      </w:r>
      <w:r>
        <w:rPr>
          <w:color w:val="241F1F"/>
        </w:rPr>
        <w:t>Härte</w:t>
      </w:r>
      <w:r>
        <w:rPr>
          <w:color w:val="241F1F"/>
          <w:spacing w:val="-9"/>
        </w:rPr>
        <w:t> </w:t>
      </w:r>
      <w:r>
        <w:rPr>
          <w:color w:val="241F1F"/>
          <w:spacing w:val="-3"/>
        </w:rPr>
        <w:t>würde</w:t>
      </w:r>
      <w:r>
        <w:rPr>
          <w:color w:val="241F1F"/>
          <w:spacing w:val="-9"/>
        </w:rPr>
        <w:t> </w:t>
      </w:r>
      <w:r>
        <w:rPr>
          <w:color w:val="241F1F"/>
        </w:rPr>
        <w:t>deutlich</w:t>
      </w:r>
      <w:r>
        <w:rPr>
          <w:color w:val="241F1F"/>
          <w:spacing w:val="-9"/>
        </w:rPr>
        <w:t> </w:t>
      </w:r>
      <w:r>
        <w:rPr>
          <w:color w:val="241F1F"/>
        </w:rPr>
        <w:t>über</w:t>
      </w:r>
      <w:r>
        <w:rPr>
          <w:color w:val="241F1F"/>
          <w:spacing w:val="-9"/>
        </w:rPr>
        <w:t> </w:t>
      </w:r>
      <w:r>
        <w:rPr>
          <w:color w:val="241F1F"/>
        </w:rPr>
        <w:t>das</w:t>
      </w:r>
      <w:r>
        <w:rPr>
          <w:color w:val="241F1F"/>
          <w:spacing w:val="-9"/>
        </w:rPr>
        <w:t> </w:t>
      </w:r>
      <w:r>
        <w:rPr>
          <w:color w:val="241F1F"/>
        </w:rPr>
        <w:t>bestehen- de System humanitärer Aufenthaltsrechte im AufenthG hinausgehen. Artikel 59 Absatz 2 verlangt hingegen </w:t>
      </w:r>
      <w:r>
        <w:rPr>
          <w:color w:val="241F1F"/>
          <w:spacing w:val="-6"/>
        </w:rPr>
        <w:t>nur, </w:t>
      </w:r>
      <w:r>
        <w:rPr>
          <w:color w:val="241F1F"/>
        </w:rPr>
        <w:t>dass die Verfahren zur Aufenthaltsbeendigung nicht ab- geschlossen werden dürfen, ohne dass dem Opfer</w:t>
      </w:r>
      <w:r>
        <w:rPr>
          <w:color w:val="241F1F"/>
          <w:spacing w:val="-15"/>
        </w:rPr>
        <w:t> </w:t>
      </w:r>
      <w:r>
        <w:rPr>
          <w:color w:val="241F1F"/>
        </w:rPr>
        <w:t>Gele- genheit gegeben wurde, einen eigenständigen Aufent- haltstitel zu beantragen. Artikel 59 Absatz 2 stellt damit eine</w:t>
      </w:r>
      <w:r>
        <w:rPr>
          <w:color w:val="241F1F"/>
          <w:spacing w:val="-8"/>
        </w:rPr>
        <w:t> </w:t>
      </w:r>
      <w:r>
        <w:rPr>
          <w:color w:val="241F1F"/>
        </w:rPr>
        <w:t>verfahrensrechtliche</w:t>
      </w:r>
      <w:r>
        <w:rPr>
          <w:color w:val="241F1F"/>
          <w:spacing w:val="-7"/>
        </w:rPr>
        <w:t> </w:t>
      </w:r>
      <w:r>
        <w:rPr>
          <w:color w:val="241F1F"/>
        </w:rPr>
        <w:t>Flankierung</w:t>
      </w:r>
      <w:r>
        <w:rPr>
          <w:color w:val="241F1F"/>
          <w:spacing w:val="-8"/>
        </w:rPr>
        <w:t> </w:t>
      </w:r>
      <w:r>
        <w:rPr>
          <w:color w:val="241F1F"/>
        </w:rPr>
        <w:t>des</w:t>
      </w:r>
      <w:r>
        <w:rPr>
          <w:color w:val="241F1F"/>
          <w:spacing w:val="-7"/>
        </w:rPr>
        <w:t> </w:t>
      </w:r>
      <w:r>
        <w:rPr>
          <w:color w:val="241F1F"/>
        </w:rPr>
        <w:t>Artikels</w:t>
      </w:r>
      <w:r>
        <w:rPr>
          <w:color w:val="241F1F"/>
          <w:spacing w:val="-7"/>
        </w:rPr>
        <w:t> </w:t>
      </w:r>
      <w:r>
        <w:rPr>
          <w:color w:val="241F1F"/>
        </w:rPr>
        <w:t>59</w:t>
      </w:r>
      <w:r>
        <w:rPr>
          <w:color w:val="241F1F"/>
          <w:spacing w:val="-8"/>
        </w:rPr>
        <w:t> </w:t>
      </w:r>
      <w:r>
        <w:rPr>
          <w:color w:val="241F1F"/>
          <w:spacing w:val="-5"/>
        </w:rPr>
        <w:t>Ab- </w:t>
      </w:r>
      <w:r>
        <w:rPr>
          <w:color w:val="241F1F"/>
        </w:rPr>
        <w:t>satz 1 dar. Dies ist nach den obigen Ausführungen in Deutschland gewährleistet. Da die Unsicherheiten in </w:t>
      </w:r>
      <w:r>
        <w:rPr>
          <w:color w:val="241F1F"/>
          <w:spacing w:val="-4"/>
        </w:rPr>
        <w:t>der </w:t>
      </w:r>
      <w:r>
        <w:rPr>
          <w:color w:val="241F1F"/>
        </w:rPr>
        <w:t>Auslegung weder im Laufe der Verhandlungen noch durch den Erläuternden Bericht ausgeräumt werden konnten, hat Deutschland zu Artikel 59 Absatz 2 bei Zeichnung des Übereinkommens einen Nichtanwen- dungsvorbehalt gemäß Artikel 78 Absatz 2 eingelegt, </w:t>
      </w:r>
      <w:r>
        <w:rPr>
          <w:color w:val="241F1F"/>
          <w:spacing w:val="-5"/>
        </w:rPr>
        <w:t>der </w:t>
      </w:r>
      <w:r>
        <w:rPr>
          <w:color w:val="241F1F"/>
        </w:rPr>
        <w:t>aufrechterhalten</w:t>
      </w:r>
      <w:r>
        <w:rPr>
          <w:color w:val="241F1F"/>
          <w:spacing w:val="-2"/>
        </w:rPr>
        <w:t> </w:t>
      </w:r>
      <w:r>
        <w:rPr>
          <w:color w:val="241F1F"/>
        </w:rPr>
        <w:t>wird.</w:t>
      </w:r>
    </w:p>
    <w:p>
      <w:pPr>
        <w:pStyle w:val="BodyText"/>
        <w:spacing w:line="244" w:lineRule="auto" w:before="103"/>
        <w:ind w:left="225" w:right="719"/>
        <w:jc w:val="both"/>
      </w:pPr>
      <w:r>
        <w:rPr>
          <w:color w:val="241F1F"/>
        </w:rPr>
        <w:t>Nach Artikel 59 Absatz 3 soll ein verlängerbarer Aufent- haltstitel für Gewaltopfer geschaffen werden, wenn ihr Aufenthalt</w:t>
      </w:r>
      <w:r>
        <w:rPr>
          <w:color w:val="241F1F"/>
          <w:spacing w:val="-9"/>
        </w:rPr>
        <w:t> </w:t>
      </w:r>
      <w:r>
        <w:rPr>
          <w:color w:val="241F1F"/>
        </w:rPr>
        <w:t>aufgrund</w:t>
      </w:r>
      <w:r>
        <w:rPr>
          <w:color w:val="241F1F"/>
          <w:spacing w:val="-9"/>
        </w:rPr>
        <w:t> </w:t>
      </w:r>
      <w:r>
        <w:rPr>
          <w:color w:val="241F1F"/>
        </w:rPr>
        <w:t>ihrer</w:t>
      </w:r>
      <w:r>
        <w:rPr>
          <w:color w:val="241F1F"/>
          <w:spacing w:val="-9"/>
        </w:rPr>
        <w:t> </w:t>
      </w:r>
      <w:r>
        <w:rPr>
          <w:color w:val="241F1F"/>
        </w:rPr>
        <w:t>persönlichen</w:t>
      </w:r>
      <w:r>
        <w:rPr>
          <w:color w:val="241F1F"/>
          <w:spacing w:val="-9"/>
        </w:rPr>
        <w:t> </w:t>
      </w:r>
      <w:r>
        <w:rPr>
          <w:color w:val="241F1F"/>
        </w:rPr>
        <w:t>Lage</w:t>
      </w:r>
      <w:r>
        <w:rPr>
          <w:color w:val="241F1F"/>
          <w:spacing w:val="-9"/>
        </w:rPr>
        <w:t> </w:t>
      </w:r>
      <w:r>
        <w:rPr>
          <w:color w:val="241F1F"/>
        </w:rPr>
        <w:t>oder</w:t>
      </w:r>
      <w:r>
        <w:rPr>
          <w:color w:val="241F1F"/>
          <w:spacing w:val="-9"/>
        </w:rPr>
        <w:t> </w:t>
      </w:r>
      <w:r>
        <w:rPr>
          <w:color w:val="241F1F"/>
        </w:rPr>
        <w:t>zur</w:t>
      </w:r>
      <w:r>
        <w:rPr>
          <w:color w:val="241F1F"/>
          <w:spacing w:val="-9"/>
        </w:rPr>
        <w:t> </w:t>
      </w:r>
      <w:r>
        <w:rPr>
          <w:color w:val="241F1F"/>
        </w:rPr>
        <w:t>Mit- wirkung</w:t>
      </w:r>
      <w:r>
        <w:rPr>
          <w:color w:val="241F1F"/>
          <w:spacing w:val="-8"/>
        </w:rPr>
        <w:t> </w:t>
      </w:r>
      <w:r>
        <w:rPr>
          <w:color w:val="241F1F"/>
        </w:rPr>
        <w:t>in</w:t>
      </w:r>
      <w:r>
        <w:rPr>
          <w:color w:val="241F1F"/>
          <w:spacing w:val="-7"/>
        </w:rPr>
        <w:t> </w:t>
      </w:r>
      <w:r>
        <w:rPr>
          <w:color w:val="241F1F"/>
        </w:rPr>
        <w:t>einem</w:t>
      </w:r>
      <w:r>
        <w:rPr>
          <w:color w:val="241F1F"/>
          <w:spacing w:val="-7"/>
        </w:rPr>
        <w:t> </w:t>
      </w:r>
      <w:r>
        <w:rPr>
          <w:color w:val="241F1F"/>
        </w:rPr>
        <w:t>Ermittlungs-</w:t>
      </w:r>
      <w:r>
        <w:rPr>
          <w:color w:val="241F1F"/>
          <w:spacing w:val="-7"/>
        </w:rPr>
        <w:t> </w:t>
      </w:r>
      <w:r>
        <w:rPr>
          <w:color w:val="241F1F"/>
        </w:rPr>
        <w:t>beziehungsweise</w:t>
      </w:r>
      <w:r>
        <w:rPr>
          <w:color w:val="241F1F"/>
          <w:spacing w:val="-7"/>
        </w:rPr>
        <w:t> </w:t>
      </w:r>
      <w:r>
        <w:rPr>
          <w:color w:val="241F1F"/>
        </w:rPr>
        <w:t>Strafver- fahren erforderlich</w:t>
      </w:r>
      <w:r>
        <w:rPr>
          <w:color w:val="241F1F"/>
          <w:spacing w:val="-3"/>
        </w:rPr>
        <w:t> </w:t>
      </w:r>
      <w:r>
        <w:rPr>
          <w:color w:val="241F1F"/>
        </w:rPr>
        <w:t>ist.</w:t>
      </w:r>
    </w:p>
    <w:p>
      <w:pPr>
        <w:spacing w:after="0" w:line="244" w:lineRule="auto"/>
        <w:jc w:val="both"/>
        <w:sectPr>
          <w:type w:val="continuous"/>
          <w:pgSz w:w="11910" w:h="16840"/>
          <w:pgMar w:top="280" w:bottom="0" w:left="820" w:right="820"/>
          <w:cols w:num="2" w:equalWidth="0">
            <w:col w:w="5016" w:space="40"/>
            <w:col w:w="5214"/>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Gewaltopfer sind bereits nach geltendem Aufenthalts- recht nicht schutzlos gestellt. Das Aufenthaltsgesetz </w:t>
      </w:r>
      <w:r>
        <w:rPr>
          <w:color w:val="241F1F"/>
          <w:spacing w:val="-4"/>
        </w:rPr>
        <w:t>ent- </w:t>
      </w:r>
      <w:r>
        <w:rPr>
          <w:color w:val="241F1F"/>
        </w:rPr>
        <w:t>hält</w:t>
      </w:r>
      <w:r>
        <w:rPr>
          <w:color w:val="241F1F"/>
          <w:spacing w:val="-9"/>
        </w:rPr>
        <w:t> </w:t>
      </w:r>
      <w:r>
        <w:rPr>
          <w:color w:val="241F1F"/>
        </w:rPr>
        <w:t>verschiedene</w:t>
      </w:r>
      <w:r>
        <w:rPr>
          <w:color w:val="241F1F"/>
          <w:spacing w:val="-8"/>
        </w:rPr>
        <w:t> </w:t>
      </w:r>
      <w:r>
        <w:rPr>
          <w:color w:val="241F1F"/>
          <w:spacing w:val="-3"/>
        </w:rPr>
        <w:t>Tatbestände,</w:t>
      </w:r>
      <w:r>
        <w:rPr>
          <w:color w:val="241F1F"/>
          <w:spacing w:val="-8"/>
        </w:rPr>
        <w:t> </w:t>
      </w:r>
      <w:r>
        <w:rPr>
          <w:color w:val="241F1F"/>
        </w:rPr>
        <w:t>die</w:t>
      </w:r>
      <w:r>
        <w:rPr>
          <w:color w:val="241F1F"/>
          <w:spacing w:val="-9"/>
        </w:rPr>
        <w:t> </w:t>
      </w:r>
      <w:r>
        <w:rPr>
          <w:color w:val="241F1F"/>
        </w:rPr>
        <w:t>die</w:t>
      </w:r>
      <w:r>
        <w:rPr>
          <w:color w:val="241F1F"/>
          <w:spacing w:val="-8"/>
        </w:rPr>
        <w:t> </w:t>
      </w:r>
      <w:r>
        <w:rPr>
          <w:color w:val="241F1F"/>
        </w:rPr>
        <w:t>Erteilung</w:t>
      </w:r>
      <w:r>
        <w:rPr>
          <w:color w:val="241F1F"/>
          <w:spacing w:val="-8"/>
        </w:rPr>
        <w:t> </w:t>
      </w:r>
      <w:r>
        <w:rPr>
          <w:color w:val="241F1F"/>
        </w:rPr>
        <w:t>von</w:t>
      </w:r>
      <w:r>
        <w:rPr>
          <w:color w:val="241F1F"/>
          <w:spacing w:val="-9"/>
        </w:rPr>
        <w:t> </w:t>
      </w:r>
      <w:r>
        <w:rPr>
          <w:color w:val="241F1F"/>
        </w:rPr>
        <w:t>Auf- enthaltstiteln aus humanitären Gründen ermöglichen</w:t>
      </w:r>
      <w:r>
        <w:rPr>
          <w:color w:val="241F1F"/>
          <w:spacing w:val="-25"/>
        </w:rPr>
        <w:t> </w:t>
      </w:r>
      <w:r>
        <w:rPr>
          <w:color w:val="241F1F"/>
        </w:rPr>
        <w:t>und auch Opfern von Straftaten unabhängig von der Aus- sagebereitschaft im Strafverfahren zugutekommen kön- nen,</w:t>
      </w:r>
      <w:r>
        <w:rPr>
          <w:color w:val="241F1F"/>
          <w:spacing w:val="-15"/>
        </w:rPr>
        <w:t> </w:t>
      </w:r>
      <w:r>
        <w:rPr>
          <w:color w:val="241F1F"/>
        </w:rPr>
        <w:t>wenn</w:t>
      </w:r>
      <w:r>
        <w:rPr>
          <w:color w:val="241F1F"/>
          <w:spacing w:val="-15"/>
        </w:rPr>
        <w:t> </w:t>
      </w:r>
      <w:r>
        <w:rPr>
          <w:color w:val="241F1F"/>
        </w:rPr>
        <w:t>die</w:t>
      </w:r>
      <w:r>
        <w:rPr>
          <w:color w:val="241F1F"/>
          <w:spacing w:val="-15"/>
        </w:rPr>
        <w:t> </w:t>
      </w:r>
      <w:r>
        <w:rPr>
          <w:color w:val="241F1F"/>
          <w:spacing w:val="-3"/>
        </w:rPr>
        <w:t>Voraussetzungen</w:t>
      </w:r>
      <w:r>
        <w:rPr>
          <w:color w:val="241F1F"/>
          <w:spacing w:val="-15"/>
        </w:rPr>
        <w:t> </w:t>
      </w:r>
      <w:r>
        <w:rPr>
          <w:color w:val="241F1F"/>
        </w:rPr>
        <w:t>hierfür</w:t>
      </w:r>
      <w:r>
        <w:rPr>
          <w:color w:val="241F1F"/>
          <w:spacing w:val="-14"/>
        </w:rPr>
        <w:t> </w:t>
      </w:r>
      <w:r>
        <w:rPr>
          <w:color w:val="241F1F"/>
        </w:rPr>
        <w:t>vorliegen.</w:t>
      </w:r>
      <w:r>
        <w:rPr>
          <w:color w:val="241F1F"/>
          <w:spacing w:val="-15"/>
        </w:rPr>
        <w:t> </w:t>
      </w:r>
      <w:r>
        <w:rPr>
          <w:color w:val="241F1F"/>
        </w:rPr>
        <w:t>Die</w:t>
      </w:r>
      <w:r>
        <w:rPr>
          <w:color w:val="241F1F"/>
          <w:spacing w:val="-15"/>
        </w:rPr>
        <w:t> </w:t>
      </w:r>
      <w:r>
        <w:rPr>
          <w:color w:val="241F1F"/>
          <w:spacing w:val="-3"/>
        </w:rPr>
        <w:t>per- </w:t>
      </w:r>
      <w:r>
        <w:rPr>
          <w:color w:val="241F1F"/>
        </w:rPr>
        <w:t>sönliche Situation des Gewaltopfers ist im Rahmen der Prüfung, ob die Erteilung eines Aufenthaltstitels aus humanitären</w:t>
      </w:r>
      <w:r>
        <w:rPr>
          <w:color w:val="241F1F"/>
          <w:spacing w:val="-8"/>
        </w:rPr>
        <w:t> </w:t>
      </w:r>
      <w:r>
        <w:rPr>
          <w:color w:val="241F1F"/>
        </w:rPr>
        <w:t>Gründen</w:t>
      </w:r>
      <w:r>
        <w:rPr>
          <w:color w:val="241F1F"/>
          <w:spacing w:val="-8"/>
        </w:rPr>
        <w:t> </w:t>
      </w:r>
      <w:r>
        <w:rPr>
          <w:color w:val="241F1F"/>
        </w:rPr>
        <w:t>oder</w:t>
      </w:r>
      <w:r>
        <w:rPr>
          <w:color w:val="241F1F"/>
          <w:spacing w:val="-8"/>
        </w:rPr>
        <w:t> </w:t>
      </w:r>
      <w:r>
        <w:rPr>
          <w:color w:val="241F1F"/>
        </w:rPr>
        <w:t>die</w:t>
      </w:r>
      <w:r>
        <w:rPr>
          <w:color w:val="241F1F"/>
          <w:spacing w:val="-8"/>
        </w:rPr>
        <w:t> </w:t>
      </w:r>
      <w:r>
        <w:rPr>
          <w:color w:val="241F1F"/>
        </w:rPr>
        <w:t>Erteilung</w:t>
      </w:r>
      <w:r>
        <w:rPr>
          <w:color w:val="241F1F"/>
          <w:spacing w:val="-7"/>
        </w:rPr>
        <w:t> </w:t>
      </w:r>
      <w:r>
        <w:rPr>
          <w:color w:val="241F1F"/>
        </w:rPr>
        <w:t>einer</w:t>
      </w:r>
      <w:r>
        <w:rPr>
          <w:color w:val="241F1F"/>
          <w:spacing w:val="-8"/>
        </w:rPr>
        <w:t> </w:t>
      </w:r>
      <w:r>
        <w:rPr>
          <w:color w:val="241F1F"/>
        </w:rPr>
        <w:t>Duldung</w:t>
      </w:r>
      <w:r>
        <w:rPr>
          <w:color w:val="241F1F"/>
          <w:spacing w:val="-8"/>
        </w:rPr>
        <w:t> in </w:t>
      </w:r>
      <w:r>
        <w:rPr>
          <w:color w:val="241F1F"/>
        </w:rPr>
        <w:t>Betracht kommt, zu berücksichtigen.</w:t>
      </w:r>
    </w:p>
    <w:p>
      <w:pPr>
        <w:pStyle w:val="BodyText"/>
        <w:spacing w:line="244" w:lineRule="auto" w:before="104"/>
        <w:ind w:left="751" w:right="2"/>
        <w:jc w:val="both"/>
      </w:pPr>
      <w:r>
        <w:rPr>
          <w:color w:val="241F1F"/>
        </w:rPr>
        <w:t>Im Übrigen erhalten Opfer von Straftaten nach § 60a Absatz</w:t>
      </w:r>
      <w:r>
        <w:rPr>
          <w:color w:val="241F1F"/>
          <w:spacing w:val="-11"/>
        </w:rPr>
        <w:t> </w:t>
      </w:r>
      <w:r>
        <w:rPr>
          <w:color w:val="241F1F"/>
        </w:rPr>
        <w:t>2</w:t>
      </w:r>
      <w:r>
        <w:rPr>
          <w:color w:val="241F1F"/>
          <w:spacing w:val="-10"/>
        </w:rPr>
        <w:t> </w:t>
      </w:r>
      <w:r>
        <w:rPr>
          <w:color w:val="241F1F"/>
        </w:rPr>
        <w:t>Satz</w:t>
      </w:r>
      <w:r>
        <w:rPr>
          <w:color w:val="241F1F"/>
          <w:spacing w:val="-11"/>
        </w:rPr>
        <w:t> </w:t>
      </w:r>
      <w:r>
        <w:rPr>
          <w:color w:val="241F1F"/>
        </w:rPr>
        <w:t>2</w:t>
      </w:r>
      <w:r>
        <w:rPr>
          <w:color w:val="241F1F"/>
          <w:spacing w:val="-10"/>
        </w:rPr>
        <w:t> </w:t>
      </w:r>
      <w:r>
        <w:rPr>
          <w:color w:val="241F1F"/>
        </w:rPr>
        <w:t>AufenthG</w:t>
      </w:r>
      <w:r>
        <w:rPr>
          <w:color w:val="241F1F"/>
          <w:spacing w:val="-10"/>
        </w:rPr>
        <w:t> </w:t>
      </w:r>
      <w:r>
        <w:rPr>
          <w:color w:val="241F1F"/>
        </w:rPr>
        <w:t>eine</w:t>
      </w:r>
      <w:r>
        <w:rPr>
          <w:color w:val="241F1F"/>
          <w:spacing w:val="-11"/>
        </w:rPr>
        <w:t> </w:t>
      </w:r>
      <w:r>
        <w:rPr>
          <w:color w:val="241F1F"/>
        </w:rPr>
        <w:t>Duldung,</w:t>
      </w:r>
      <w:r>
        <w:rPr>
          <w:color w:val="241F1F"/>
          <w:spacing w:val="-10"/>
        </w:rPr>
        <w:t> </w:t>
      </w:r>
      <w:r>
        <w:rPr>
          <w:color w:val="241F1F"/>
        </w:rPr>
        <w:t>wenn</w:t>
      </w:r>
      <w:r>
        <w:rPr>
          <w:color w:val="241F1F"/>
          <w:spacing w:val="-11"/>
        </w:rPr>
        <w:t> </w:t>
      </w:r>
      <w:r>
        <w:rPr>
          <w:color w:val="241F1F"/>
        </w:rPr>
        <w:t>ihre</w:t>
      </w:r>
      <w:r>
        <w:rPr>
          <w:color w:val="241F1F"/>
          <w:spacing w:val="-10"/>
        </w:rPr>
        <w:t> </w:t>
      </w:r>
      <w:r>
        <w:rPr>
          <w:color w:val="241F1F"/>
          <w:spacing w:val="-5"/>
        </w:rPr>
        <w:t>Anwe- </w:t>
      </w:r>
      <w:r>
        <w:rPr>
          <w:color w:val="241F1F"/>
        </w:rPr>
        <w:t>senheit zu Aussagezwecken in einem Ermittlungs- oder Strafverfahren erforderlich ist. Diese Regelung ist zur Sicherung</w:t>
      </w:r>
      <w:r>
        <w:rPr>
          <w:color w:val="241F1F"/>
          <w:spacing w:val="-19"/>
        </w:rPr>
        <w:t> </w:t>
      </w:r>
      <w:r>
        <w:rPr>
          <w:color w:val="241F1F"/>
        </w:rPr>
        <w:t>der</w:t>
      </w:r>
      <w:r>
        <w:rPr>
          <w:color w:val="241F1F"/>
          <w:spacing w:val="-18"/>
        </w:rPr>
        <w:t> </w:t>
      </w:r>
      <w:r>
        <w:rPr>
          <w:color w:val="241F1F"/>
        </w:rPr>
        <w:t>Strafrechtspflege</w:t>
      </w:r>
      <w:r>
        <w:rPr>
          <w:color w:val="241F1F"/>
          <w:spacing w:val="-18"/>
        </w:rPr>
        <w:t> </w:t>
      </w:r>
      <w:r>
        <w:rPr>
          <w:color w:val="241F1F"/>
        </w:rPr>
        <w:t>regelmäßig</w:t>
      </w:r>
      <w:r>
        <w:rPr>
          <w:color w:val="241F1F"/>
          <w:spacing w:val="-18"/>
        </w:rPr>
        <w:t> </w:t>
      </w:r>
      <w:r>
        <w:rPr>
          <w:color w:val="241F1F"/>
        </w:rPr>
        <w:t>ausreichend. Schließlich hat Deutschland zu Artikel 59 Absatz 3 bei Zeichnung des Übereinkommens einen Nichtanwen- dungsvorbehalt gemäß Artikel 78 Absatz 2 eingelegt, </w:t>
      </w:r>
      <w:r>
        <w:rPr>
          <w:color w:val="241F1F"/>
          <w:spacing w:val="-6"/>
        </w:rPr>
        <w:t>der </w:t>
      </w:r>
      <w:r>
        <w:rPr>
          <w:color w:val="241F1F"/>
        </w:rPr>
        <w:t>aufrechterhalten</w:t>
      </w:r>
      <w:r>
        <w:rPr>
          <w:color w:val="241F1F"/>
          <w:spacing w:val="-2"/>
        </w:rPr>
        <w:t> </w:t>
      </w:r>
      <w:r>
        <w:rPr>
          <w:color w:val="241F1F"/>
        </w:rPr>
        <w:t>wird.</w:t>
      </w:r>
    </w:p>
    <w:p>
      <w:pPr>
        <w:pStyle w:val="BodyText"/>
        <w:spacing w:line="244" w:lineRule="auto" w:before="103"/>
        <w:ind w:left="751"/>
        <w:jc w:val="both"/>
      </w:pPr>
      <w:r>
        <w:rPr>
          <w:color w:val="241F1F"/>
        </w:rPr>
        <w:t>Artikel 59 Absatz 4 enthält die Verpflichtung </w:t>
      </w:r>
      <w:r>
        <w:rPr>
          <w:color w:val="241F1F"/>
          <w:spacing w:val="-3"/>
        </w:rPr>
        <w:t>sicherzustel- </w:t>
      </w:r>
      <w:r>
        <w:rPr>
          <w:color w:val="241F1F"/>
        </w:rPr>
        <w:t>len, dass Opfer einer Zwangsheirat, die zum Zwecke der Verheiratung in ein anderes Land gebracht wurden und dadurch ihren Aufenthaltsstaus verloren haben, diesen wiedererlangen</w:t>
      </w:r>
      <w:r>
        <w:rPr>
          <w:color w:val="241F1F"/>
          <w:spacing w:val="-14"/>
        </w:rPr>
        <w:t> </w:t>
      </w:r>
      <w:r>
        <w:rPr>
          <w:color w:val="241F1F"/>
        </w:rPr>
        <w:t>können.</w:t>
      </w:r>
      <w:r>
        <w:rPr>
          <w:color w:val="241F1F"/>
          <w:spacing w:val="-14"/>
        </w:rPr>
        <w:t> </w:t>
      </w:r>
      <w:r>
        <w:rPr>
          <w:color w:val="241F1F"/>
        </w:rPr>
        <w:t>Diese</w:t>
      </w:r>
      <w:r>
        <w:rPr>
          <w:color w:val="241F1F"/>
          <w:spacing w:val="-13"/>
        </w:rPr>
        <w:t> </w:t>
      </w:r>
      <w:r>
        <w:rPr>
          <w:color w:val="241F1F"/>
        </w:rPr>
        <w:t>Verpflichtung</w:t>
      </w:r>
      <w:r>
        <w:rPr>
          <w:color w:val="241F1F"/>
          <w:spacing w:val="-14"/>
        </w:rPr>
        <w:t> </w:t>
      </w:r>
      <w:r>
        <w:rPr>
          <w:color w:val="241F1F"/>
        </w:rPr>
        <w:t>ist</w:t>
      </w:r>
      <w:r>
        <w:rPr>
          <w:color w:val="241F1F"/>
          <w:spacing w:val="-13"/>
        </w:rPr>
        <w:t> </w:t>
      </w:r>
      <w:r>
        <w:rPr>
          <w:color w:val="241F1F"/>
        </w:rPr>
        <w:t>durch</w:t>
      </w:r>
      <w:r>
        <w:rPr>
          <w:color w:val="241F1F"/>
          <w:spacing w:val="-14"/>
        </w:rPr>
        <w:t> </w:t>
      </w:r>
      <w:r>
        <w:rPr>
          <w:color w:val="241F1F"/>
          <w:spacing w:val="-5"/>
        </w:rPr>
        <w:t>das </w:t>
      </w:r>
      <w:r>
        <w:rPr>
          <w:color w:val="241F1F"/>
        </w:rPr>
        <w:t>am</w:t>
      </w:r>
      <w:r>
        <w:rPr>
          <w:color w:val="241F1F"/>
          <w:spacing w:val="-10"/>
        </w:rPr>
        <w:t> </w:t>
      </w:r>
      <w:r>
        <w:rPr>
          <w:color w:val="241F1F"/>
        </w:rPr>
        <w:t>1.</w:t>
      </w:r>
      <w:r>
        <w:rPr>
          <w:color w:val="241F1F"/>
          <w:spacing w:val="-10"/>
        </w:rPr>
        <w:t> </w:t>
      </w:r>
      <w:r>
        <w:rPr>
          <w:color w:val="241F1F"/>
        </w:rPr>
        <w:t>Juli</w:t>
      </w:r>
      <w:r>
        <w:rPr>
          <w:color w:val="241F1F"/>
          <w:spacing w:val="-10"/>
        </w:rPr>
        <w:t> </w:t>
      </w:r>
      <w:r>
        <w:rPr>
          <w:color w:val="241F1F"/>
        </w:rPr>
        <w:t>2011</w:t>
      </w:r>
      <w:r>
        <w:rPr>
          <w:color w:val="241F1F"/>
          <w:spacing w:val="-9"/>
        </w:rPr>
        <w:t> </w:t>
      </w:r>
      <w:r>
        <w:rPr>
          <w:color w:val="241F1F"/>
        </w:rPr>
        <w:t>in</w:t>
      </w:r>
      <w:r>
        <w:rPr>
          <w:color w:val="241F1F"/>
          <w:spacing w:val="-10"/>
        </w:rPr>
        <w:t> </w:t>
      </w:r>
      <w:r>
        <w:rPr>
          <w:color w:val="241F1F"/>
        </w:rPr>
        <w:t>Kraft</w:t>
      </w:r>
      <w:r>
        <w:rPr>
          <w:color w:val="241F1F"/>
          <w:spacing w:val="-10"/>
        </w:rPr>
        <w:t> </w:t>
      </w:r>
      <w:r>
        <w:rPr>
          <w:color w:val="241F1F"/>
        </w:rPr>
        <w:t>getretene</w:t>
      </w:r>
      <w:r>
        <w:rPr>
          <w:color w:val="241F1F"/>
          <w:spacing w:val="-10"/>
        </w:rPr>
        <w:t> </w:t>
      </w:r>
      <w:r>
        <w:rPr>
          <w:color w:val="241F1F"/>
        </w:rPr>
        <w:t>Zwangsheirat-Bekämp- fungsgesetz erfüllt. Durch § 37 Absatz 2a AufenthG haben Opfer von Zwangsheirat, die in einen anderen Staat</w:t>
      </w:r>
      <w:r>
        <w:rPr>
          <w:color w:val="241F1F"/>
          <w:spacing w:val="-15"/>
        </w:rPr>
        <w:t> </w:t>
      </w:r>
      <w:r>
        <w:rPr>
          <w:color w:val="241F1F"/>
          <w:spacing w:val="-3"/>
        </w:rPr>
        <w:t>gebracht</w:t>
      </w:r>
      <w:r>
        <w:rPr>
          <w:color w:val="241F1F"/>
          <w:spacing w:val="-14"/>
        </w:rPr>
        <w:t> </w:t>
      </w:r>
      <w:r>
        <w:rPr>
          <w:color w:val="241F1F"/>
          <w:spacing w:val="-3"/>
        </w:rPr>
        <w:t>wurden,</w:t>
      </w:r>
      <w:r>
        <w:rPr>
          <w:color w:val="241F1F"/>
          <w:spacing w:val="-14"/>
        </w:rPr>
        <w:t> </w:t>
      </w:r>
      <w:r>
        <w:rPr>
          <w:color w:val="241F1F"/>
        </w:rPr>
        <w:t>ein</w:t>
      </w:r>
      <w:r>
        <w:rPr>
          <w:color w:val="241F1F"/>
          <w:spacing w:val="-14"/>
        </w:rPr>
        <w:t> </w:t>
      </w:r>
      <w:r>
        <w:rPr>
          <w:color w:val="241F1F"/>
        </w:rPr>
        <w:t>verbessertes</w:t>
      </w:r>
      <w:r>
        <w:rPr>
          <w:color w:val="241F1F"/>
          <w:spacing w:val="-14"/>
        </w:rPr>
        <w:t> </w:t>
      </w:r>
      <w:r>
        <w:rPr>
          <w:color w:val="241F1F"/>
        </w:rPr>
        <w:t>Wiederkehrrecht erhalten. Wenn sie aus Deutschland verschleppt</w:t>
      </w:r>
      <w:r>
        <w:rPr>
          <w:color w:val="241F1F"/>
          <w:spacing w:val="-32"/>
        </w:rPr>
        <w:t> </w:t>
      </w:r>
      <w:r>
        <w:rPr>
          <w:color w:val="241F1F"/>
          <w:spacing w:val="-3"/>
        </w:rPr>
        <w:t>wurden, </w:t>
      </w:r>
      <w:r>
        <w:rPr>
          <w:color w:val="241F1F"/>
        </w:rPr>
        <w:t>um in ihrem Herkunftsland zwangsverheiratet zu</w:t>
      </w:r>
      <w:r>
        <w:rPr>
          <w:color w:val="241F1F"/>
          <w:spacing w:val="-33"/>
        </w:rPr>
        <w:t> </w:t>
      </w:r>
      <w:r>
        <w:rPr>
          <w:color w:val="241F1F"/>
        </w:rPr>
        <w:t>werden, können sie seitdem bis zu zehn Jahre nach der Ausreise nach Deutschland zurückkehren und eine Aufenthaltser- laubnis erhalten, wenn sie aufgrund der Zwangsheirat</w:t>
      </w:r>
      <w:r>
        <w:rPr>
          <w:color w:val="241F1F"/>
          <w:spacing w:val="-24"/>
        </w:rPr>
        <w:t> </w:t>
      </w:r>
      <w:r>
        <w:rPr>
          <w:color w:val="241F1F"/>
        </w:rPr>
        <w:t>an einer früheren Rückkehr gehindert waren. Dies gilt auch dann, wenn sie ihren Lebensunterhalt nicht eigenständig sichern</w:t>
      </w:r>
      <w:r>
        <w:rPr>
          <w:color w:val="241F1F"/>
          <w:spacing w:val="-2"/>
        </w:rPr>
        <w:t> </w:t>
      </w:r>
      <w:r>
        <w:rPr>
          <w:color w:val="241F1F"/>
        </w:rPr>
        <w:t>können.</w:t>
      </w:r>
    </w:p>
    <w:p>
      <w:pPr>
        <w:pStyle w:val="BodyText"/>
        <w:spacing w:before="3"/>
        <w:rPr>
          <w:sz w:val="22"/>
        </w:rPr>
      </w:pPr>
    </w:p>
    <w:p>
      <w:pPr>
        <w:pStyle w:val="BodyText"/>
        <w:spacing w:before="1"/>
        <w:ind w:left="751"/>
        <w:jc w:val="both"/>
      </w:pPr>
      <w:r>
        <w:rPr>
          <w:color w:val="241F1F"/>
          <w:w w:val="110"/>
        </w:rPr>
        <w:t>Zu</w:t>
      </w:r>
      <w:r>
        <w:rPr>
          <w:color w:val="241F1F"/>
          <w:spacing w:val="-32"/>
          <w:w w:val="110"/>
        </w:rPr>
        <w:t> </w:t>
      </w:r>
      <w:r>
        <w:rPr>
          <w:color w:val="241F1F"/>
          <w:w w:val="110"/>
        </w:rPr>
        <w:t>Artikel</w:t>
      </w:r>
      <w:r>
        <w:rPr>
          <w:color w:val="241F1F"/>
          <w:spacing w:val="-31"/>
          <w:w w:val="110"/>
        </w:rPr>
        <w:t> </w:t>
      </w:r>
      <w:r>
        <w:rPr>
          <w:color w:val="241F1F"/>
          <w:w w:val="110"/>
        </w:rPr>
        <w:t>60</w:t>
      </w:r>
      <w:r>
        <w:rPr>
          <w:color w:val="241F1F"/>
          <w:spacing w:val="-32"/>
          <w:w w:val="110"/>
        </w:rPr>
        <w:t> </w:t>
      </w:r>
      <w:r>
        <w:rPr>
          <w:color w:val="241F1F"/>
          <w:w w:val="110"/>
        </w:rPr>
        <w:t>–</w:t>
      </w:r>
      <w:r>
        <w:rPr>
          <w:color w:val="241F1F"/>
          <w:spacing w:val="-31"/>
          <w:w w:val="110"/>
        </w:rPr>
        <w:t> </w:t>
      </w:r>
      <w:r>
        <w:rPr>
          <w:color w:val="241F1F"/>
          <w:w w:val="110"/>
        </w:rPr>
        <w:t>Asylanträge</w:t>
      </w:r>
      <w:r>
        <w:rPr>
          <w:color w:val="241F1F"/>
          <w:spacing w:val="-31"/>
          <w:w w:val="110"/>
        </w:rPr>
        <w:t> </w:t>
      </w:r>
      <w:r>
        <w:rPr>
          <w:color w:val="241F1F"/>
          <w:w w:val="110"/>
        </w:rPr>
        <w:t>aufgrund</w:t>
      </w:r>
      <w:r>
        <w:rPr>
          <w:color w:val="241F1F"/>
          <w:spacing w:val="-32"/>
          <w:w w:val="110"/>
        </w:rPr>
        <w:t> </w:t>
      </w:r>
      <w:r>
        <w:rPr>
          <w:color w:val="241F1F"/>
          <w:w w:val="110"/>
        </w:rPr>
        <w:t>des</w:t>
      </w:r>
      <w:r>
        <w:rPr>
          <w:color w:val="241F1F"/>
          <w:spacing w:val="-31"/>
          <w:w w:val="110"/>
        </w:rPr>
        <w:t> </w:t>
      </w:r>
      <w:r>
        <w:rPr>
          <w:color w:val="241F1F"/>
          <w:w w:val="110"/>
        </w:rPr>
        <w:t>Geschlechts</w:t>
      </w:r>
    </w:p>
    <w:p>
      <w:pPr>
        <w:pStyle w:val="BodyText"/>
        <w:spacing w:before="134"/>
        <w:ind w:left="751"/>
        <w:jc w:val="both"/>
      </w:pPr>
      <w:r>
        <w:rPr>
          <w:color w:val="241F1F"/>
        </w:rPr>
        <w:t>Vorbemerkung zu Artikel 60 und Artikel 61</w:t>
      </w:r>
    </w:p>
    <w:p>
      <w:pPr>
        <w:pStyle w:val="BodyText"/>
        <w:spacing w:line="244" w:lineRule="auto" w:before="104"/>
        <w:ind w:left="751"/>
        <w:jc w:val="both"/>
      </w:pPr>
      <w:r>
        <w:rPr>
          <w:color w:val="241F1F"/>
        </w:rPr>
        <w:t>Der Erläuternde Bericht zum Übereinkommen hält  in Rn. 300 fest, dass die Bestimmungen in den Artikeln 60 und 61 des Übereinkommens so erarbeitet wurden,</w:t>
      </w:r>
      <w:r>
        <w:rPr>
          <w:color w:val="241F1F"/>
          <w:spacing w:val="-20"/>
        </w:rPr>
        <w:t> </w:t>
      </w:r>
      <w:r>
        <w:rPr>
          <w:color w:val="241F1F"/>
        </w:rPr>
        <w:t>dass sie mit dem Abkommen über die Rechtsstellung der Flüchtlinge von 1951 (Genfer Flüchtlingskonvention – GFK)</w:t>
      </w:r>
      <w:r>
        <w:rPr>
          <w:color w:val="241F1F"/>
          <w:spacing w:val="-9"/>
        </w:rPr>
        <w:t> </w:t>
      </w:r>
      <w:r>
        <w:rPr>
          <w:color w:val="241F1F"/>
        </w:rPr>
        <w:t>und</w:t>
      </w:r>
      <w:r>
        <w:rPr>
          <w:color w:val="241F1F"/>
          <w:spacing w:val="-8"/>
        </w:rPr>
        <w:t> </w:t>
      </w:r>
      <w:r>
        <w:rPr>
          <w:color w:val="241F1F"/>
        </w:rPr>
        <w:t>Artikel</w:t>
      </w:r>
      <w:r>
        <w:rPr>
          <w:color w:val="241F1F"/>
          <w:spacing w:val="-8"/>
        </w:rPr>
        <w:t> </w:t>
      </w:r>
      <w:r>
        <w:rPr>
          <w:color w:val="241F1F"/>
        </w:rPr>
        <w:t>3</w:t>
      </w:r>
      <w:r>
        <w:rPr>
          <w:color w:val="241F1F"/>
          <w:spacing w:val="-9"/>
        </w:rPr>
        <w:t> </w:t>
      </w:r>
      <w:r>
        <w:rPr>
          <w:color w:val="241F1F"/>
        </w:rPr>
        <w:t>der</w:t>
      </w:r>
      <w:r>
        <w:rPr>
          <w:color w:val="241F1F"/>
          <w:spacing w:val="-8"/>
        </w:rPr>
        <w:t> </w:t>
      </w:r>
      <w:r>
        <w:rPr>
          <w:color w:val="241F1F"/>
        </w:rPr>
        <w:t>EMRK</w:t>
      </w:r>
      <w:r>
        <w:rPr>
          <w:color w:val="241F1F"/>
          <w:spacing w:val="-8"/>
        </w:rPr>
        <w:t> </w:t>
      </w:r>
      <w:r>
        <w:rPr>
          <w:color w:val="241F1F"/>
        </w:rPr>
        <w:t>in</w:t>
      </w:r>
      <w:r>
        <w:rPr>
          <w:color w:val="241F1F"/>
          <w:spacing w:val="-8"/>
        </w:rPr>
        <w:t> </w:t>
      </w:r>
      <w:r>
        <w:rPr>
          <w:color w:val="241F1F"/>
        </w:rPr>
        <w:t>der</w:t>
      </w:r>
      <w:r>
        <w:rPr>
          <w:color w:val="241F1F"/>
          <w:spacing w:val="-9"/>
        </w:rPr>
        <w:t> </w:t>
      </w:r>
      <w:r>
        <w:rPr>
          <w:color w:val="241F1F"/>
        </w:rPr>
        <w:t>Auslegung</w:t>
      </w:r>
      <w:r>
        <w:rPr>
          <w:color w:val="241F1F"/>
          <w:spacing w:val="-8"/>
        </w:rPr>
        <w:t> </w:t>
      </w:r>
      <w:r>
        <w:rPr>
          <w:color w:val="241F1F"/>
        </w:rPr>
        <w:t>des</w:t>
      </w:r>
      <w:r>
        <w:rPr>
          <w:color w:val="241F1F"/>
          <w:spacing w:val="-8"/>
        </w:rPr>
        <w:t> </w:t>
      </w:r>
      <w:r>
        <w:rPr>
          <w:color w:val="241F1F"/>
        </w:rPr>
        <w:t>Euro- päischen Gerichtshofs für Menschenrechte vereinbar sind.</w:t>
      </w:r>
      <w:r>
        <w:rPr>
          <w:color w:val="241F1F"/>
          <w:spacing w:val="-11"/>
        </w:rPr>
        <w:t> </w:t>
      </w:r>
      <w:r>
        <w:rPr>
          <w:color w:val="241F1F"/>
        </w:rPr>
        <w:t>Der</w:t>
      </w:r>
      <w:r>
        <w:rPr>
          <w:color w:val="241F1F"/>
          <w:spacing w:val="-11"/>
        </w:rPr>
        <w:t> </w:t>
      </w:r>
      <w:r>
        <w:rPr>
          <w:color w:val="241F1F"/>
        </w:rPr>
        <w:t>Erläuternde</w:t>
      </w:r>
      <w:r>
        <w:rPr>
          <w:color w:val="241F1F"/>
          <w:spacing w:val="-11"/>
        </w:rPr>
        <w:t> </w:t>
      </w:r>
      <w:r>
        <w:rPr>
          <w:color w:val="241F1F"/>
        </w:rPr>
        <w:t>Bericht</w:t>
      </w:r>
      <w:r>
        <w:rPr>
          <w:color w:val="241F1F"/>
          <w:spacing w:val="-11"/>
        </w:rPr>
        <w:t> </w:t>
      </w:r>
      <w:r>
        <w:rPr>
          <w:color w:val="241F1F"/>
        </w:rPr>
        <w:t>stellt</w:t>
      </w:r>
      <w:r>
        <w:rPr>
          <w:color w:val="241F1F"/>
          <w:spacing w:val="-11"/>
        </w:rPr>
        <w:t> </w:t>
      </w:r>
      <w:r>
        <w:rPr>
          <w:color w:val="241F1F"/>
        </w:rPr>
        <w:t>in</w:t>
      </w:r>
      <w:r>
        <w:rPr>
          <w:color w:val="241F1F"/>
          <w:spacing w:val="-11"/>
        </w:rPr>
        <w:t> </w:t>
      </w:r>
      <w:r>
        <w:rPr>
          <w:color w:val="241F1F"/>
        </w:rPr>
        <w:t>diesem</w:t>
      </w:r>
      <w:r>
        <w:rPr>
          <w:color w:val="241F1F"/>
          <w:spacing w:val="-11"/>
        </w:rPr>
        <w:t> </w:t>
      </w:r>
      <w:r>
        <w:rPr>
          <w:color w:val="241F1F"/>
        </w:rPr>
        <w:t>Zusammen- hang</w:t>
      </w:r>
      <w:r>
        <w:rPr>
          <w:color w:val="241F1F"/>
          <w:spacing w:val="-7"/>
        </w:rPr>
        <w:t> </w:t>
      </w:r>
      <w:r>
        <w:rPr>
          <w:color w:val="241F1F"/>
        </w:rPr>
        <w:t>auch</w:t>
      </w:r>
      <w:r>
        <w:rPr>
          <w:color w:val="241F1F"/>
          <w:spacing w:val="-6"/>
        </w:rPr>
        <w:t> </w:t>
      </w:r>
      <w:r>
        <w:rPr>
          <w:color w:val="241F1F"/>
          <w:spacing w:val="-3"/>
        </w:rPr>
        <w:t>klar,</w:t>
      </w:r>
      <w:r>
        <w:rPr>
          <w:color w:val="241F1F"/>
          <w:spacing w:val="-7"/>
        </w:rPr>
        <w:t> </w:t>
      </w:r>
      <w:r>
        <w:rPr>
          <w:color w:val="241F1F"/>
        </w:rPr>
        <w:t>dass</w:t>
      </w:r>
      <w:r>
        <w:rPr>
          <w:color w:val="241F1F"/>
          <w:spacing w:val="-6"/>
        </w:rPr>
        <w:t> </w:t>
      </w:r>
      <w:r>
        <w:rPr>
          <w:color w:val="241F1F"/>
        </w:rPr>
        <w:t>Artikel</w:t>
      </w:r>
      <w:r>
        <w:rPr>
          <w:color w:val="241F1F"/>
          <w:spacing w:val="-7"/>
        </w:rPr>
        <w:t> </w:t>
      </w:r>
      <w:r>
        <w:rPr>
          <w:color w:val="241F1F"/>
        </w:rPr>
        <w:t>60</w:t>
      </w:r>
      <w:r>
        <w:rPr>
          <w:color w:val="241F1F"/>
          <w:spacing w:val="-6"/>
        </w:rPr>
        <w:t> </w:t>
      </w:r>
      <w:r>
        <w:rPr>
          <w:color w:val="241F1F"/>
        </w:rPr>
        <w:t>und</w:t>
      </w:r>
      <w:r>
        <w:rPr>
          <w:color w:val="241F1F"/>
          <w:spacing w:val="-7"/>
        </w:rPr>
        <w:t> </w:t>
      </w:r>
      <w:r>
        <w:rPr>
          <w:color w:val="241F1F"/>
        </w:rPr>
        <w:t>61</w:t>
      </w:r>
      <w:r>
        <w:rPr>
          <w:color w:val="241F1F"/>
          <w:spacing w:val="-6"/>
        </w:rPr>
        <w:t> </w:t>
      </w:r>
      <w:r>
        <w:rPr>
          <w:color w:val="241F1F"/>
        </w:rPr>
        <w:t>nicht</w:t>
      </w:r>
      <w:r>
        <w:rPr>
          <w:color w:val="241F1F"/>
          <w:spacing w:val="-7"/>
        </w:rPr>
        <w:t> </w:t>
      </w:r>
      <w:r>
        <w:rPr>
          <w:color w:val="241F1F"/>
        </w:rPr>
        <w:t>über</w:t>
      </w:r>
      <w:r>
        <w:rPr>
          <w:color w:val="241F1F"/>
          <w:spacing w:val="-6"/>
        </w:rPr>
        <w:t> </w:t>
      </w:r>
      <w:r>
        <w:rPr>
          <w:color w:val="241F1F"/>
        </w:rPr>
        <w:t>den</w:t>
      </w:r>
      <w:r>
        <w:rPr>
          <w:color w:val="241F1F"/>
          <w:spacing w:val="-7"/>
        </w:rPr>
        <w:t> </w:t>
      </w:r>
      <w:r>
        <w:rPr>
          <w:color w:val="241F1F"/>
        </w:rPr>
        <w:t>An- wendungsbereich dieser Rechtsinstrumente hinausge- hen, sondern ihnen lediglich eine praktische Dimension verleihen.</w:t>
      </w:r>
    </w:p>
    <w:p>
      <w:pPr>
        <w:pStyle w:val="BodyText"/>
        <w:spacing w:line="244" w:lineRule="auto" w:before="104"/>
        <w:ind w:left="752"/>
        <w:jc w:val="both"/>
      </w:pPr>
      <w:r>
        <w:rPr>
          <w:color w:val="241F1F"/>
        </w:rPr>
        <w:t>Die</w:t>
      </w:r>
      <w:r>
        <w:rPr>
          <w:color w:val="241F1F"/>
          <w:spacing w:val="-11"/>
        </w:rPr>
        <w:t> </w:t>
      </w:r>
      <w:r>
        <w:rPr>
          <w:color w:val="241F1F"/>
        </w:rPr>
        <w:t>genannten</w:t>
      </w:r>
      <w:r>
        <w:rPr>
          <w:color w:val="241F1F"/>
          <w:spacing w:val="-10"/>
        </w:rPr>
        <w:t> </w:t>
      </w:r>
      <w:r>
        <w:rPr>
          <w:color w:val="241F1F"/>
        </w:rPr>
        <w:t>Rechtsinstrumente</w:t>
      </w:r>
      <w:r>
        <w:rPr>
          <w:color w:val="241F1F"/>
          <w:spacing w:val="-11"/>
        </w:rPr>
        <w:t> </w:t>
      </w:r>
      <w:r>
        <w:rPr>
          <w:color w:val="241F1F"/>
        </w:rPr>
        <w:t>sind,</w:t>
      </w:r>
      <w:r>
        <w:rPr>
          <w:color w:val="241F1F"/>
          <w:spacing w:val="-10"/>
        </w:rPr>
        <w:t> </w:t>
      </w:r>
      <w:r>
        <w:rPr>
          <w:color w:val="241F1F"/>
        </w:rPr>
        <w:t>wie</w:t>
      </w:r>
      <w:r>
        <w:rPr>
          <w:color w:val="241F1F"/>
          <w:spacing w:val="-11"/>
        </w:rPr>
        <w:t> </w:t>
      </w:r>
      <w:r>
        <w:rPr>
          <w:color w:val="241F1F"/>
        </w:rPr>
        <w:t>auch</w:t>
      </w:r>
      <w:r>
        <w:rPr>
          <w:color w:val="241F1F"/>
          <w:spacing w:val="-10"/>
        </w:rPr>
        <w:t> </w:t>
      </w:r>
      <w:r>
        <w:rPr>
          <w:color w:val="241F1F"/>
        </w:rPr>
        <w:t>die</w:t>
      </w:r>
      <w:r>
        <w:rPr>
          <w:color w:val="241F1F"/>
          <w:spacing w:val="-11"/>
        </w:rPr>
        <w:t> </w:t>
      </w:r>
      <w:r>
        <w:rPr>
          <w:color w:val="241F1F"/>
        </w:rPr>
        <w:t>hie- </w:t>
      </w:r>
      <w:r>
        <w:rPr>
          <w:color w:val="241F1F"/>
          <w:spacing w:val="-3"/>
        </w:rPr>
        <w:t>ran</w:t>
      </w:r>
      <w:r>
        <w:rPr>
          <w:color w:val="241F1F"/>
          <w:spacing w:val="-22"/>
        </w:rPr>
        <w:t> </w:t>
      </w:r>
      <w:r>
        <w:rPr>
          <w:color w:val="241F1F"/>
        </w:rPr>
        <w:t>orientierten</w:t>
      </w:r>
      <w:r>
        <w:rPr>
          <w:color w:val="241F1F"/>
          <w:spacing w:val="-22"/>
        </w:rPr>
        <w:t> </w:t>
      </w:r>
      <w:r>
        <w:rPr>
          <w:color w:val="241F1F"/>
        </w:rPr>
        <w:t>Rechtsinstrumente</w:t>
      </w:r>
      <w:r>
        <w:rPr>
          <w:color w:val="241F1F"/>
          <w:spacing w:val="-21"/>
        </w:rPr>
        <w:t> </w:t>
      </w:r>
      <w:r>
        <w:rPr>
          <w:color w:val="241F1F"/>
        </w:rPr>
        <w:t>des</w:t>
      </w:r>
      <w:r>
        <w:rPr>
          <w:color w:val="241F1F"/>
          <w:spacing w:val="-22"/>
        </w:rPr>
        <w:t> </w:t>
      </w:r>
      <w:r>
        <w:rPr>
          <w:color w:val="241F1F"/>
        </w:rPr>
        <w:t>gemeinsamen</w:t>
      </w:r>
      <w:r>
        <w:rPr>
          <w:color w:val="241F1F"/>
          <w:spacing w:val="-21"/>
        </w:rPr>
        <w:t> </w:t>
      </w:r>
      <w:r>
        <w:rPr>
          <w:color w:val="241F1F"/>
        </w:rPr>
        <w:t>Eu- ropäischen</w:t>
      </w:r>
      <w:r>
        <w:rPr>
          <w:color w:val="241F1F"/>
          <w:spacing w:val="-11"/>
        </w:rPr>
        <w:t> </w:t>
      </w:r>
      <w:r>
        <w:rPr>
          <w:color w:val="241F1F"/>
        </w:rPr>
        <w:t>Asylsystems,</w:t>
      </w:r>
      <w:r>
        <w:rPr>
          <w:color w:val="241F1F"/>
          <w:spacing w:val="-11"/>
        </w:rPr>
        <w:t> </w:t>
      </w:r>
      <w:r>
        <w:rPr>
          <w:color w:val="241F1F"/>
        </w:rPr>
        <w:t>in</w:t>
      </w:r>
      <w:r>
        <w:rPr>
          <w:color w:val="241F1F"/>
          <w:spacing w:val="-11"/>
        </w:rPr>
        <w:t> </w:t>
      </w:r>
      <w:r>
        <w:rPr>
          <w:color w:val="241F1F"/>
        </w:rPr>
        <w:t>Deutschland</w:t>
      </w:r>
      <w:r>
        <w:rPr>
          <w:color w:val="241F1F"/>
          <w:spacing w:val="-11"/>
        </w:rPr>
        <w:t> </w:t>
      </w:r>
      <w:r>
        <w:rPr>
          <w:color w:val="241F1F"/>
        </w:rPr>
        <w:t>bereits</w:t>
      </w:r>
      <w:r>
        <w:rPr>
          <w:color w:val="241F1F"/>
          <w:spacing w:val="-10"/>
        </w:rPr>
        <w:t> </w:t>
      </w:r>
      <w:r>
        <w:rPr>
          <w:color w:val="241F1F"/>
        </w:rPr>
        <w:t>vollstän- dig umgesetzt. Im</w:t>
      </w:r>
      <w:r>
        <w:rPr>
          <w:color w:val="241F1F"/>
          <w:spacing w:val="-4"/>
        </w:rPr>
        <w:t> </w:t>
      </w:r>
      <w:r>
        <w:rPr>
          <w:color w:val="241F1F"/>
        </w:rPr>
        <w:t>Einzelnen:</w:t>
      </w:r>
    </w:p>
    <w:p>
      <w:pPr>
        <w:pStyle w:val="BodyText"/>
        <w:spacing w:line="244" w:lineRule="auto" w:before="101"/>
        <w:ind w:left="752"/>
        <w:jc w:val="both"/>
      </w:pPr>
      <w:r>
        <w:rPr>
          <w:color w:val="241F1F"/>
        </w:rPr>
        <w:t>Nach</w:t>
      </w:r>
      <w:r>
        <w:rPr>
          <w:color w:val="241F1F"/>
          <w:spacing w:val="-9"/>
        </w:rPr>
        <w:t> </w:t>
      </w:r>
      <w:r>
        <w:rPr>
          <w:color w:val="241F1F"/>
        </w:rPr>
        <w:t>Artikel</w:t>
      </w:r>
      <w:r>
        <w:rPr>
          <w:color w:val="241F1F"/>
          <w:spacing w:val="-8"/>
        </w:rPr>
        <w:t> </w:t>
      </w:r>
      <w:r>
        <w:rPr>
          <w:color w:val="241F1F"/>
        </w:rPr>
        <w:t>60</w:t>
      </w:r>
      <w:r>
        <w:rPr>
          <w:color w:val="241F1F"/>
          <w:spacing w:val="-8"/>
        </w:rPr>
        <w:t> </w:t>
      </w:r>
      <w:r>
        <w:rPr>
          <w:color w:val="241F1F"/>
        </w:rPr>
        <w:t>Absatz</w:t>
      </w:r>
      <w:r>
        <w:rPr>
          <w:color w:val="241F1F"/>
          <w:spacing w:val="-8"/>
        </w:rPr>
        <w:t> </w:t>
      </w:r>
      <w:r>
        <w:rPr>
          <w:color w:val="241F1F"/>
        </w:rPr>
        <w:t>1</w:t>
      </w:r>
      <w:r>
        <w:rPr>
          <w:color w:val="241F1F"/>
          <w:spacing w:val="-8"/>
        </w:rPr>
        <w:t> </w:t>
      </w:r>
      <w:r>
        <w:rPr>
          <w:color w:val="241F1F"/>
        </w:rPr>
        <w:t>und</w:t>
      </w:r>
      <w:r>
        <w:rPr>
          <w:color w:val="241F1F"/>
          <w:spacing w:val="-8"/>
        </w:rPr>
        <w:t> </w:t>
      </w:r>
      <w:r>
        <w:rPr>
          <w:color w:val="241F1F"/>
        </w:rPr>
        <w:t>2</w:t>
      </w:r>
      <w:r>
        <w:rPr>
          <w:color w:val="241F1F"/>
          <w:spacing w:val="-8"/>
        </w:rPr>
        <w:t> </w:t>
      </w:r>
      <w:r>
        <w:rPr>
          <w:color w:val="241F1F"/>
        </w:rPr>
        <w:t>muss</w:t>
      </w:r>
      <w:r>
        <w:rPr>
          <w:color w:val="241F1F"/>
          <w:spacing w:val="-8"/>
        </w:rPr>
        <w:t> </w:t>
      </w:r>
      <w:r>
        <w:rPr>
          <w:color w:val="241F1F"/>
        </w:rPr>
        <w:t>Gewalt</w:t>
      </w:r>
      <w:r>
        <w:rPr>
          <w:color w:val="241F1F"/>
          <w:spacing w:val="-9"/>
        </w:rPr>
        <w:t> </w:t>
      </w:r>
      <w:r>
        <w:rPr>
          <w:color w:val="241F1F"/>
        </w:rPr>
        <w:t>gegen</w:t>
      </w:r>
      <w:r>
        <w:rPr>
          <w:color w:val="241F1F"/>
          <w:spacing w:val="-8"/>
        </w:rPr>
        <w:t> </w:t>
      </w:r>
      <w:r>
        <w:rPr>
          <w:color w:val="241F1F"/>
          <w:spacing w:val="-4"/>
        </w:rPr>
        <w:t>Frau- </w:t>
      </w:r>
      <w:r>
        <w:rPr>
          <w:color w:val="241F1F"/>
        </w:rPr>
        <w:t>en aufgrund des Geschlechts als eine Form der Verfol- gung anerkannt werden, und die für die Bestimmung</w:t>
      </w:r>
      <w:r>
        <w:rPr>
          <w:color w:val="241F1F"/>
          <w:spacing w:val="-18"/>
        </w:rPr>
        <w:t> </w:t>
      </w:r>
      <w:r>
        <w:rPr>
          <w:color w:val="241F1F"/>
        </w:rPr>
        <w:t>des Flüchtlingsstatus aufgeführten Gründe müssen ge- schlechtersensibel ausgelegt werden. § 3 Absatz 1 </w:t>
      </w:r>
      <w:r>
        <w:rPr>
          <w:color w:val="241F1F"/>
          <w:spacing w:val="-5"/>
        </w:rPr>
        <w:t>des </w:t>
      </w:r>
      <w:r>
        <w:rPr>
          <w:color w:val="241F1F"/>
        </w:rPr>
        <w:t>Asylgesetzes (AsylG) (Flüchtlingseigenschaft), § 4 Ab- satz</w:t>
      </w:r>
      <w:r>
        <w:rPr>
          <w:color w:val="241F1F"/>
          <w:spacing w:val="18"/>
        </w:rPr>
        <w:t> </w:t>
      </w:r>
      <w:r>
        <w:rPr>
          <w:color w:val="241F1F"/>
        </w:rPr>
        <w:t>1</w:t>
      </w:r>
      <w:r>
        <w:rPr>
          <w:color w:val="241F1F"/>
          <w:spacing w:val="18"/>
        </w:rPr>
        <w:t> </w:t>
      </w:r>
      <w:r>
        <w:rPr>
          <w:color w:val="241F1F"/>
        </w:rPr>
        <w:t>AsylG</w:t>
      </w:r>
      <w:r>
        <w:rPr>
          <w:color w:val="241F1F"/>
          <w:spacing w:val="18"/>
        </w:rPr>
        <w:t> </w:t>
      </w:r>
      <w:r>
        <w:rPr>
          <w:color w:val="241F1F"/>
        </w:rPr>
        <w:t>(internationaler</w:t>
      </w:r>
      <w:r>
        <w:rPr>
          <w:color w:val="241F1F"/>
          <w:spacing w:val="18"/>
        </w:rPr>
        <w:t> </w:t>
      </w:r>
      <w:r>
        <w:rPr>
          <w:color w:val="241F1F"/>
        </w:rPr>
        <w:t>subsidiärer</w:t>
      </w:r>
      <w:r>
        <w:rPr>
          <w:color w:val="241F1F"/>
          <w:spacing w:val="18"/>
        </w:rPr>
        <w:t> </w:t>
      </w:r>
      <w:r>
        <w:rPr>
          <w:color w:val="241F1F"/>
        </w:rPr>
        <w:t>Schutz)</w:t>
      </w:r>
      <w:r>
        <w:rPr>
          <w:color w:val="241F1F"/>
          <w:spacing w:val="18"/>
        </w:rPr>
        <w:t> </w:t>
      </w:r>
      <w:r>
        <w:rPr>
          <w:color w:val="241F1F"/>
        </w:rPr>
        <w:t>sowie</w:t>
      </w:r>
    </w:p>
    <w:p>
      <w:pPr>
        <w:pStyle w:val="BodyText"/>
        <w:spacing w:line="244" w:lineRule="auto" w:before="92"/>
        <w:ind w:left="223" w:right="718"/>
        <w:jc w:val="both"/>
      </w:pPr>
      <w:r>
        <w:rPr/>
        <w:br w:type="column"/>
      </w:r>
      <w:r>
        <w:rPr>
          <w:color w:val="241F1F"/>
        </w:rPr>
        <w:t>§ 60 Absatz 5 und 7 AufenthG (nationale </w:t>
      </w:r>
      <w:r>
        <w:rPr>
          <w:color w:val="241F1F"/>
          <w:spacing w:val="-2"/>
        </w:rPr>
        <w:t>Abschiebungs- </w:t>
      </w:r>
      <w:r>
        <w:rPr>
          <w:color w:val="241F1F"/>
        </w:rPr>
        <w:t>verbote) tragen den in Artikel 60 Absatz 1 und 2 des Übereinkommens genannten Verpflichtungen</w:t>
      </w:r>
      <w:r>
        <w:rPr>
          <w:color w:val="241F1F"/>
          <w:spacing w:val="-31"/>
        </w:rPr>
        <w:t> </w:t>
      </w:r>
      <w:r>
        <w:rPr>
          <w:color w:val="241F1F"/>
        </w:rPr>
        <w:t>Rechnung. Hinzuweisen</w:t>
      </w:r>
      <w:r>
        <w:rPr>
          <w:color w:val="241F1F"/>
          <w:spacing w:val="-5"/>
        </w:rPr>
        <w:t> </w:t>
      </w:r>
      <w:r>
        <w:rPr>
          <w:color w:val="241F1F"/>
        </w:rPr>
        <w:t>ist</w:t>
      </w:r>
      <w:r>
        <w:rPr>
          <w:color w:val="241F1F"/>
          <w:spacing w:val="-5"/>
        </w:rPr>
        <w:t> </w:t>
      </w:r>
      <w:r>
        <w:rPr>
          <w:color w:val="241F1F"/>
        </w:rPr>
        <w:t>insbesondere</w:t>
      </w:r>
      <w:r>
        <w:rPr>
          <w:color w:val="241F1F"/>
          <w:spacing w:val="-5"/>
        </w:rPr>
        <w:t> </w:t>
      </w:r>
      <w:r>
        <w:rPr>
          <w:color w:val="241F1F"/>
        </w:rPr>
        <w:t>auf</w:t>
      </w:r>
      <w:r>
        <w:rPr>
          <w:color w:val="241F1F"/>
          <w:spacing w:val="-5"/>
        </w:rPr>
        <w:t> </w:t>
      </w:r>
      <w:r>
        <w:rPr>
          <w:color w:val="241F1F"/>
        </w:rPr>
        <w:t>§</w:t>
      </w:r>
      <w:r>
        <w:rPr>
          <w:color w:val="241F1F"/>
          <w:spacing w:val="-5"/>
        </w:rPr>
        <w:t> </w:t>
      </w:r>
      <w:r>
        <w:rPr>
          <w:color w:val="241F1F"/>
        </w:rPr>
        <w:t>3</w:t>
      </w:r>
      <w:r>
        <w:rPr>
          <w:color w:val="241F1F"/>
          <w:spacing w:val="-4"/>
        </w:rPr>
        <w:t> </w:t>
      </w:r>
      <w:r>
        <w:rPr>
          <w:color w:val="241F1F"/>
        </w:rPr>
        <w:t>Absatz</w:t>
      </w:r>
      <w:r>
        <w:rPr>
          <w:color w:val="241F1F"/>
          <w:spacing w:val="-5"/>
        </w:rPr>
        <w:t> </w:t>
      </w:r>
      <w:r>
        <w:rPr>
          <w:color w:val="241F1F"/>
        </w:rPr>
        <w:t>1</w:t>
      </w:r>
      <w:r>
        <w:rPr>
          <w:color w:val="241F1F"/>
          <w:spacing w:val="-5"/>
        </w:rPr>
        <w:t> </w:t>
      </w:r>
      <w:r>
        <w:rPr>
          <w:color w:val="241F1F"/>
        </w:rPr>
        <w:t>in</w:t>
      </w:r>
      <w:r>
        <w:rPr>
          <w:color w:val="241F1F"/>
          <w:spacing w:val="-5"/>
        </w:rPr>
        <w:t> </w:t>
      </w:r>
      <w:r>
        <w:rPr>
          <w:color w:val="241F1F"/>
        </w:rPr>
        <w:t>Verbin- dung</w:t>
      </w:r>
      <w:r>
        <w:rPr>
          <w:color w:val="241F1F"/>
          <w:spacing w:val="-12"/>
        </w:rPr>
        <w:t> </w:t>
      </w:r>
      <w:r>
        <w:rPr>
          <w:color w:val="241F1F"/>
        </w:rPr>
        <w:t>mit</w:t>
      </w:r>
      <w:r>
        <w:rPr>
          <w:color w:val="241F1F"/>
          <w:spacing w:val="-12"/>
        </w:rPr>
        <w:t> </w:t>
      </w:r>
      <w:r>
        <w:rPr>
          <w:color w:val="241F1F"/>
        </w:rPr>
        <w:t>§</w:t>
      </w:r>
      <w:r>
        <w:rPr>
          <w:color w:val="241F1F"/>
          <w:spacing w:val="-11"/>
        </w:rPr>
        <w:t> </w:t>
      </w:r>
      <w:r>
        <w:rPr>
          <w:color w:val="241F1F"/>
        </w:rPr>
        <w:t>3b</w:t>
      </w:r>
      <w:r>
        <w:rPr>
          <w:color w:val="241F1F"/>
          <w:spacing w:val="-12"/>
        </w:rPr>
        <w:t> </w:t>
      </w:r>
      <w:r>
        <w:rPr>
          <w:color w:val="241F1F"/>
        </w:rPr>
        <w:t>Absatz</w:t>
      </w:r>
      <w:r>
        <w:rPr>
          <w:color w:val="241F1F"/>
          <w:spacing w:val="-12"/>
        </w:rPr>
        <w:t> </w:t>
      </w:r>
      <w:r>
        <w:rPr>
          <w:color w:val="241F1F"/>
        </w:rPr>
        <w:t>1</w:t>
      </w:r>
      <w:r>
        <w:rPr>
          <w:color w:val="241F1F"/>
          <w:spacing w:val="-11"/>
        </w:rPr>
        <w:t> </w:t>
      </w:r>
      <w:r>
        <w:rPr>
          <w:color w:val="241F1F"/>
        </w:rPr>
        <w:t>Nummer</w:t>
      </w:r>
      <w:r>
        <w:rPr>
          <w:color w:val="241F1F"/>
          <w:spacing w:val="-12"/>
        </w:rPr>
        <w:t> </w:t>
      </w:r>
      <w:r>
        <w:rPr>
          <w:color w:val="241F1F"/>
        </w:rPr>
        <w:t>4</w:t>
      </w:r>
      <w:r>
        <w:rPr>
          <w:color w:val="241F1F"/>
          <w:spacing w:val="-11"/>
        </w:rPr>
        <w:t> </w:t>
      </w:r>
      <w:r>
        <w:rPr>
          <w:color w:val="241F1F"/>
        </w:rPr>
        <w:t>AsylG.</w:t>
      </w:r>
      <w:r>
        <w:rPr>
          <w:color w:val="241F1F"/>
          <w:spacing w:val="-12"/>
        </w:rPr>
        <w:t> </w:t>
      </w:r>
      <w:r>
        <w:rPr>
          <w:color w:val="241F1F"/>
        </w:rPr>
        <w:t>Eine</w:t>
      </w:r>
      <w:r>
        <w:rPr>
          <w:color w:val="241F1F"/>
          <w:spacing w:val="-12"/>
        </w:rPr>
        <w:t> </w:t>
      </w:r>
      <w:r>
        <w:rPr>
          <w:color w:val="241F1F"/>
          <w:spacing w:val="-3"/>
        </w:rPr>
        <w:t>Verfolgung </w:t>
      </w:r>
      <w:r>
        <w:rPr>
          <w:color w:val="241F1F"/>
        </w:rPr>
        <w:t>wegen der Zugehörigkeit zu einer bestimmten sozialen Gruppe kann danach auch dann vorliegen, wenn die </w:t>
      </w:r>
      <w:r>
        <w:rPr>
          <w:color w:val="241F1F"/>
          <w:spacing w:val="-5"/>
        </w:rPr>
        <w:t>Be- </w:t>
      </w:r>
      <w:r>
        <w:rPr>
          <w:color w:val="241F1F"/>
        </w:rPr>
        <w:t>drohung des Lebens, der körperlichen Unversehrtheit oder der Freiheit allein an das Geschlecht</w:t>
      </w:r>
      <w:r>
        <w:rPr>
          <w:color w:val="241F1F"/>
          <w:spacing w:val="-12"/>
        </w:rPr>
        <w:t> </w:t>
      </w:r>
      <w:r>
        <w:rPr>
          <w:color w:val="241F1F"/>
        </w:rPr>
        <w:t>anknüpft.</w:t>
      </w:r>
    </w:p>
    <w:p>
      <w:pPr>
        <w:pStyle w:val="BodyText"/>
        <w:spacing w:line="244" w:lineRule="auto" w:before="109"/>
        <w:ind w:left="223" w:right="718"/>
        <w:jc w:val="both"/>
      </w:pPr>
      <w:r>
        <w:rPr>
          <w:color w:val="241F1F"/>
        </w:rPr>
        <w:t>Die</w:t>
      </w:r>
      <w:r>
        <w:rPr>
          <w:color w:val="241F1F"/>
          <w:spacing w:val="-11"/>
        </w:rPr>
        <w:t> </w:t>
      </w:r>
      <w:r>
        <w:rPr>
          <w:color w:val="241F1F"/>
        </w:rPr>
        <w:t>in</w:t>
      </w:r>
      <w:r>
        <w:rPr>
          <w:color w:val="241F1F"/>
          <w:spacing w:val="-10"/>
        </w:rPr>
        <w:t> </w:t>
      </w:r>
      <w:r>
        <w:rPr>
          <w:color w:val="241F1F"/>
        </w:rPr>
        <w:t>Artikel</w:t>
      </w:r>
      <w:r>
        <w:rPr>
          <w:color w:val="241F1F"/>
          <w:spacing w:val="-10"/>
        </w:rPr>
        <w:t> </w:t>
      </w:r>
      <w:r>
        <w:rPr>
          <w:color w:val="241F1F"/>
        </w:rPr>
        <w:t>60</w:t>
      </w:r>
      <w:r>
        <w:rPr>
          <w:color w:val="241F1F"/>
          <w:spacing w:val="-11"/>
        </w:rPr>
        <w:t> </w:t>
      </w:r>
      <w:r>
        <w:rPr>
          <w:color w:val="241F1F"/>
        </w:rPr>
        <w:t>Absatz</w:t>
      </w:r>
      <w:r>
        <w:rPr>
          <w:color w:val="241F1F"/>
          <w:spacing w:val="-10"/>
        </w:rPr>
        <w:t> </w:t>
      </w:r>
      <w:r>
        <w:rPr>
          <w:color w:val="241F1F"/>
        </w:rPr>
        <w:t>3</w:t>
      </w:r>
      <w:r>
        <w:rPr>
          <w:color w:val="241F1F"/>
          <w:spacing w:val="-10"/>
        </w:rPr>
        <w:t> </w:t>
      </w:r>
      <w:r>
        <w:rPr>
          <w:color w:val="241F1F"/>
        </w:rPr>
        <w:t>geforderten</w:t>
      </w:r>
      <w:r>
        <w:rPr>
          <w:color w:val="241F1F"/>
          <w:spacing w:val="-10"/>
        </w:rPr>
        <w:t> </w:t>
      </w:r>
      <w:r>
        <w:rPr>
          <w:color w:val="241F1F"/>
        </w:rPr>
        <w:t>Maßnahmen</w:t>
      </w:r>
      <w:r>
        <w:rPr>
          <w:color w:val="241F1F"/>
          <w:spacing w:val="-11"/>
        </w:rPr>
        <w:t> </w:t>
      </w:r>
      <w:r>
        <w:rPr>
          <w:color w:val="241F1F"/>
        </w:rPr>
        <w:t>für</w:t>
      </w:r>
      <w:r>
        <w:rPr>
          <w:color w:val="241F1F"/>
          <w:spacing w:val="-10"/>
        </w:rPr>
        <w:t> </w:t>
      </w:r>
      <w:r>
        <w:rPr>
          <w:color w:val="241F1F"/>
          <w:spacing w:val="-5"/>
        </w:rPr>
        <w:t>ge- </w:t>
      </w:r>
      <w:r>
        <w:rPr>
          <w:color w:val="241F1F"/>
        </w:rPr>
        <w:t>schlechtersensible Verfahren, Hilfsdienste und Leitlinien, sind allgemein zur geschlechtsspezifischen Verfolgung und speziell in Bezug auf bestimmte Herkunftsländer durch verwaltungsinterne Richtlinien des Bundesamtes für Migration und Flüchtlinge umgesetzt. Sie spiegeln </w:t>
      </w:r>
      <w:r>
        <w:rPr>
          <w:color w:val="241F1F"/>
          <w:spacing w:val="-5"/>
        </w:rPr>
        <w:t>die </w:t>
      </w:r>
      <w:r>
        <w:rPr>
          <w:color w:val="241F1F"/>
        </w:rPr>
        <w:t>Hinweise in den Rn. 314 bis 318 des Erläuternden Be- richts zum Übereinkommen</w:t>
      </w:r>
      <w:r>
        <w:rPr>
          <w:color w:val="241F1F"/>
          <w:spacing w:val="-4"/>
        </w:rPr>
        <w:t> </w:t>
      </w:r>
      <w:r>
        <w:rPr>
          <w:color w:val="241F1F"/>
        </w:rPr>
        <w:t>wieder.</w:t>
      </w:r>
    </w:p>
    <w:p>
      <w:pPr>
        <w:pStyle w:val="BodyText"/>
        <w:spacing w:before="6"/>
        <w:rPr>
          <w:sz w:val="22"/>
        </w:rPr>
      </w:pPr>
    </w:p>
    <w:p>
      <w:pPr>
        <w:pStyle w:val="BodyText"/>
        <w:spacing w:before="1"/>
        <w:ind w:left="223"/>
        <w:jc w:val="both"/>
      </w:pPr>
      <w:r>
        <w:rPr>
          <w:color w:val="241F1F"/>
          <w:w w:val="105"/>
        </w:rPr>
        <w:t>Zu Artikel 61 – Verbot der Zurückweisung</w:t>
      </w:r>
    </w:p>
    <w:p>
      <w:pPr>
        <w:pStyle w:val="BodyText"/>
        <w:spacing w:line="244" w:lineRule="auto" w:before="141"/>
        <w:ind w:left="223" w:right="718"/>
        <w:jc w:val="both"/>
      </w:pPr>
      <w:r>
        <w:rPr>
          <w:color w:val="241F1F"/>
        </w:rPr>
        <w:t>Den in Artikel 61 des Übereinkommens genannten Ver- pflichtungen zur Beachtung des Verbots der Zurückwei- sung (Artikel 33 der GFK beziehungsweise Artikel 3 der EMRK) tragen die Abschiebungsverbote nach § 60 Ab- satz 1, 2, 3, 5 und 7 AufenthG Rechnung.</w:t>
      </w:r>
    </w:p>
    <w:p>
      <w:pPr>
        <w:pStyle w:val="BodyText"/>
        <w:spacing w:before="5"/>
        <w:rPr>
          <w:sz w:val="22"/>
        </w:rPr>
      </w:pPr>
    </w:p>
    <w:p>
      <w:pPr>
        <w:pStyle w:val="BodyText"/>
        <w:spacing w:line="374" w:lineRule="auto"/>
        <w:ind w:left="1183" w:right="1302" w:firstLine="648"/>
      </w:pPr>
      <w:r>
        <w:rPr>
          <w:color w:val="241F1F"/>
        </w:rPr>
        <w:t>Zu Kapitel VIII Internationale Zusammenarbeit</w:t>
      </w:r>
    </w:p>
    <w:p>
      <w:pPr>
        <w:pStyle w:val="BodyText"/>
        <w:spacing w:before="151"/>
        <w:ind w:left="223"/>
        <w:jc w:val="both"/>
      </w:pPr>
      <w:r>
        <w:rPr>
          <w:color w:val="241F1F"/>
          <w:w w:val="105"/>
        </w:rPr>
        <w:t>Zu Artikel 62 – Allgemeine Grundsätze</w:t>
      </w:r>
    </w:p>
    <w:p>
      <w:pPr>
        <w:pStyle w:val="BodyText"/>
        <w:spacing w:line="244" w:lineRule="auto" w:before="141"/>
        <w:ind w:left="223" w:right="718"/>
        <w:jc w:val="both"/>
      </w:pPr>
      <w:r>
        <w:rPr>
          <w:color w:val="241F1F"/>
        </w:rPr>
        <w:t>Artikel</w:t>
      </w:r>
      <w:r>
        <w:rPr>
          <w:color w:val="241F1F"/>
          <w:spacing w:val="-10"/>
        </w:rPr>
        <w:t> </w:t>
      </w:r>
      <w:r>
        <w:rPr>
          <w:color w:val="241F1F"/>
        </w:rPr>
        <w:t>62</w:t>
      </w:r>
      <w:r>
        <w:rPr>
          <w:color w:val="241F1F"/>
          <w:spacing w:val="-9"/>
        </w:rPr>
        <w:t> </w:t>
      </w:r>
      <w:r>
        <w:rPr>
          <w:color w:val="241F1F"/>
        </w:rPr>
        <w:t>Absatz</w:t>
      </w:r>
      <w:r>
        <w:rPr>
          <w:color w:val="241F1F"/>
          <w:spacing w:val="-9"/>
        </w:rPr>
        <w:t> </w:t>
      </w:r>
      <w:r>
        <w:rPr>
          <w:color w:val="241F1F"/>
        </w:rPr>
        <w:t>1</w:t>
      </w:r>
      <w:r>
        <w:rPr>
          <w:color w:val="241F1F"/>
          <w:spacing w:val="-9"/>
        </w:rPr>
        <w:t> </w:t>
      </w:r>
      <w:r>
        <w:rPr>
          <w:color w:val="241F1F"/>
        </w:rPr>
        <w:t>enthält</w:t>
      </w:r>
      <w:r>
        <w:rPr>
          <w:color w:val="241F1F"/>
          <w:spacing w:val="-9"/>
        </w:rPr>
        <w:t> </w:t>
      </w:r>
      <w:r>
        <w:rPr>
          <w:color w:val="241F1F"/>
        </w:rPr>
        <w:t>die</w:t>
      </w:r>
      <w:r>
        <w:rPr>
          <w:color w:val="241F1F"/>
          <w:spacing w:val="-9"/>
        </w:rPr>
        <w:t> </w:t>
      </w:r>
      <w:r>
        <w:rPr>
          <w:color w:val="241F1F"/>
        </w:rPr>
        <w:t>Verpflichtung</w:t>
      </w:r>
      <w:r>
        <w:rPr>
          <w:color w:val="241F1F"/>
          <w:spacing w:val="-9"/>
        </w:rPr>
        <w:t> </w:t>
      </w:r>
      <w:r>
        <w:rPr>
          <w:color w:val="241F1F"/>
        </w:rPr>
        <w:t>der</w:t>
      </w:r>
      <w:r>
        <w:rPr>
          <w:color w:val="241F1F"/>
          <w:spacing w:val="-9"/>
        </w:rPr>
        <w:t> </w:t>
      </w:r>
      <w:r>
        <w:rPr>
          <w:color w:val="241F1F"/>
          <w:spacing w:val="-2"/>
        </w:rPr>
        <w:t>Vertrags- </w:t>
      </w:r>
      <w:r>
        <w:rPr>
          <w:color w:val="241F1F"/>
        </w:rPr>
        <w:t>parteien,</w:t>
      </w:r>
      <w:r>
        <w:rPr>
          <w:color w:val="241F1F"/>
          <w:spacing w:val="-20"/>
        </w:rPr>
        <w:t> </w:t>
      </w:r>
      <w:r>
        <w:rPr>
          <w:color w:val="241F1F"/>
        </w:rPr>
        <w:t>auf</w:t>
      </w:r>
      <w:r>
        <w:rPr>
          <w:color w:val="241F1F"/>
          <w:spacing w:val="-19"/>
        </w:rPr>
        <w:t> </w:t>
      </w:r>
      <w:r>
        <w:rPr>
          <w:color w:val="241F1F"/>
        </w:rPr>
        <w:t>der</w:t>
      </w:r>
      <w:r>
        <w:rPr>
          <w:color w:val="241F1F"/>
          <w:spacing w:val="-20"/>
        </w:rPr>
        <w:t> </w:t>
      </w:r>
      <w:r>
        <w:rPr>
          <w:color w:val="241F1F"/>
        </w:rPr>
        <w:t>Grundlage</w:t>
      </w:r>
      <w:r>
        <w:rPr>
          <w:color w:val="241F1F"/>
          <w:spacing w:val="-19"/>
        </w:rPr>
        <w:t> </w:t>
      </w:r>
      <w:r>
        <w:rPr>
          <w:color w:val="241F1F"/>
        </w:rPr>
        <w:t>einschlägiger</w:t>
      </w:r>
      <w:r>
        <w:rPr>
          <w:color w:val="241F1F"/>
          <w:spacing w:val="-19"/>
        </w:rPr>
        <w:t> </w:t>
      </w:r>
      <w:r>
        <w:rPr>
          <w:color w:val="241F1F"/>
        </w:rPr>
        <w:t>bestehender</w:t>
      </w:r>
      <w:r>
        <w:rPr>
          <w:color w:val="241F1F"/>
          <w:spacing w:val="-20"/>
        </w:rPr>
        <w:t> </w:t>
      </w:r>
      <w:r>
        <w:rPr>
          <w:color w:val="241F1F"/>
        </w:rPr>
        <w:t>in- ternationaler und </w:t>
      </w:r>
      <w:r>
        <w:rPr>
          <w:color w:val="241F1F"/>
          <w:spacing w:val="-3"/>
        </w:rPr>
        <w:t>regionaler Übereinkünfte </w:t>
      </w:r>
      <w:r>
        <w:rPr>
          <w:color w:val="241F1F"/>
        </w:rPr>
        <w:t>sowie </w:t>
      </w:r>
      <w:r>
        <w:rPr>
          <w:color w:val="241F1F"/>
          <w:spacing w:val="-3"/>
        </w:rPr>
        <w:t>Überein- </w:t>
      </w:r>
      <w:r>
        <w:rPr>
          <w:color w:val="241F1F"/>
        </w:rPr>
        <w:t>künfte,</w:t>
      </w:r>
      <w:r>
        <w:rPr>
          <w:color w:val="241F1F"/>
          <w:spacing w:val="-19"/>
        </w:rPr>
        <w:t> </w:t>
      </w:r>
      <w:r>
        <w:rPr>
          <w:color w:val="241F1F"/>
        </w:rPr>
        <w:t>die</w:t>
      </w:r>
      <w:r>
        <w:rPr>
          <w:color w:val="241F1F"/>
          <w:spacing w:val="-18"/>
        </w:rPr>
        <w:t> </w:t>
      </w:r>
      <w:r>
        <w:rPr>
          <w:color w:val="241F1F"/>
        </w:rPr>
        <w:t>aufgrund</w:t>
      </w:r>
      <w:r>
        <w:rPr>
          <w:color w:val="241F1F"/>
          <w:spacing w:val="-18"/>
        </w:rPr>
        <w:t> </w:t>
      </w:r>
      <w:r>
        <w:rPr>
          <w:color w:val="241F1F"/>
        </w:rPr>
        <w:t>einheitlicher</w:t>
      </w:r>
      <w:r>
        <w:rPr>
          <w:color w:val="241F1F"/>
          <w:spacing w:val="-18"/>
        </w:rPr>
        <w:t> </w:t>
      </w:r>
      <w:r>
        <w:rPr>
          <w:color w:val="241F1F"/>
        </w:rPr>
        <w:t>oder</w:t>
      </w:r>
      <w:r>
        <w:rPr>
          <w:color w:val="241F1F"/>
          <w:spacing w:val="-18"/>
        </w:rPr>
        <w:t> </w:t>
      </w:r>
      <w:r>
        <w:rPr>
          <w:color w:val="241F1F"/>
        </w:rPr>
        <w:t>auf</w:t>
      </w:r>
      <w:r>
        <w:rPr>
          <w:color w:val="241F1F"/>
          <w:spacing w:val="-18"/>
        </w:rPr>
        <w:t> </w:t>
      </w:r>
      <w:r>
        <w:rPr>
          <w:color w:val="241F1F"/>
        </w:rPr>
        <w:t>Gegenseitigkeit beruhender Rechtsvorschriften getroffen wurden, und innerstaatlicher Rechtsvorschriften im größtmöglichen Umfang zusammenzuarbeiten. Damit wird klargestellt, dass die Bestimmungen von Kapitel VIII bestehende Übereinkünfte im Bereich der Zusammenarbeit in zivil- und strafrechtlichen Angelegenheiten aber auch die im Hinblick auf die internationale Zusammenarbeit</w:t>
      </w:r>
      <w:r>
        <w:rPr>
          <w:color w:val="241F1F"/>
          <w:spacing w:val="-25"/>
        </w:rPr>
        <w:t> </w:t>
      </w:r>
      <w:r>
        <w:rPr>
          <w:color w:val="241F1F"/>
        </w:rPr>
        <w:t>maßgeb- lichen Bestimmungen des innerstaatlichen Rechts nicht ersetzen</w:t>
      </w:r>
      <w:r>
        <w:rPr>
          <w:color w:val="241F1F"/>
          <w:spacing w:val="-15"/>
        </w:rPr>
        <w:t> </w:t>
      </w:r>
      <w:r>
        <w:rPr>
          <w:color w:val="241F1F"/>
        </w:rPr>
        <w:t>sollen.</w:t>
      </w:r>
      <w:r>
        <w:rPr>
          <w:color w:val="241F1F"/>
          <w:spacing w:val="-14"/>
        </w:rPr>
        <w:t> </w:t>
      </w:r>
      <w:r>
        <w:rPr>
          <w:color w:val="241F1F"/>
        </w:rPr>
        <w:t>Es</w:t>
      </w:r>
      <w:r>
        <w:rPr>
          <w:color w:val="241F1F"/>
          <w:spacing w:val="-15"/>
        </w:rPr>
        <w:t> </w:t>
      </w:r>
      <w:r>
        <w:rPr>
          <w:color w:val="241F1F"/>
        </w:rPr>
        <w:t>sollen</w:t>
      </w:r>
      <w:r>
        <w:rPr>
          <w:color w:val="241F1F"/>
          <w:spacing w:val="-14"/>
        </w:rPr>
        <w:t> </w:t>
      </w:r>
      <w:r>
        <w:rPr>
          <w:color w:val="241F1F"/>
        </w:rPr>
        <w:t>weder</w:t>
      </w:r>
      <w:r>
        <w:rPr>
          <w:color w:val="241F1F"/>
          <w:spacing w:val="-14"/>
        </w:rPr>
        <w:t> </w:t>
      </w:r>
      <w:r>
        <w:rPr>
          <w:color w:val="241F1F"/>
        </w:rPr>
        <w:t>die</w:t>
      </w:r>
      <w:r>
        <w:rPr>
          <w:color w:val="241F1F"/>
          <w:spacing w:val="-15"/>
        </w:rPr>
        <w:t> </w:t>
      </w:r>
      <w:r>
        <w:rPr>
          <w:color w:val="241F1F"/>
        </w:rPr>
        <w:t>einzelnen</w:t>
      </w:r>
      <w:r>
        <w:rPr>
          <w:color w:val="241F1F"/>
          <w:spacing w:val="-14"/>
        </w:rPr>
        <w:t> </w:t>
      </w:r>
      <w:r>
        <w:rPr>
          <w:color w:val="241F1F"/>
          <w:spacing w:val="-3"/>
        </w:rPr>
        <w:t>einschlägig </w:t>
      </w:r>
      <w:r>
        <w:rPr>
          <w:color w:val="241F1F"/>
        </w:rPr>
        <w:t>geltenden Übereinkünfte reproduziert werden, noch sol- len</w:t>
      </w:r>
      <w:r>
        <w:rPr>
          <w:color w:val="241F1F"/>
          <w:spacing w:val="-15"/>
        </w:rPr>
        <w:t> </w:t>
      </w:r>
      <w:r>
        <w:rPr>
          <w:color w:val="241F1F"/>
        </w:rPr>
        <w:t>eigenständige</w:t>
      </w:r>
      <w:r>
        <w:rPr>
          <w:color w:val="241F1F"/>
          <w:spacing w:val="-14"/>
        </w:rPr>
        <w:t> </w:t>
      </w:r>
      <w:r>
        <w:rPr>
          <w:color w:val="241F1F"/>
        </w:rPr>
        <w:t>Regelungen</w:t>
      </w:r>
      <w:r>
        <w:rPr>
          <w:color w:val="241F1F"/>
          <w:spacing w:val="-15"/>
        </w:rPr>
        <w:t> </w:t>
      </w:r>
      <w:r>
        <w:rPr>
          <w:color w:val="241F1F"/>
        </w:rPr>
        <w:t>über</w:t>
      </w:r>
      <w:r>
        <w:rPr>
          <w:color w:val="241F1F"/>
          <w:spacing w:val="-14"/>
        </w:rPr>
        <w:t> </w:t>
      </w:r>
      <w:r>
        <w:rPr>
          <w:color w:val="241F1F"/>
        </w:rPr>
        <w:t>die</w:t>
      </w:r>
      <w:r>
        <w:rPr>
          <w:color w:val="241F1F"/>
          <w:spacing w:val="-14"/>
        </w:rPr>
        <w:t> </w:t>
      </w:r>
      <w:r>
        <w:rPr>
          <w:color w:val="241F1F"/>
        </w:rPr>
        <w:t>internationale</w:t>
      </w:r>
      <w:r>
        <w:rPr>
          <w:color w:val="241F1F"/>
          <w:spacing w:val="-15"/>
        </w:rPr>
        <w:t> </w:t>
      </w:r>
      <w:r>
        <w:rPr>
          <w:color w:val="241F1F"/>
        </w:rPr>
        <w:t>Zu- sammenarbeit</w:t>
      </w:r>
      <w:r>
        <w:rPr>
          <w:color w:val="241F1F"/>
          <w:spacing w:val="-12"/>
        </w:rPr>
        <w:t> </w:t>
      </w:r>
      <w:r>
        <w:rPr>
          <w:color w:val="241F1F"/>
        </w:rPr>
        <w:t>für</w:t>
      </w:r>
      <w:r>
        <w:rPr>
          <w:color w:val="241F1F"/>
          <w:spacing w:val="-12"/>
        </w:rPr>
        <w:t> </w:t>
      </w:r>
      <w:r>
        <w:rPr>
          <w:color w:val="241F1F"/>
        </w:rPr>
        <w:t>den</w:t>
      </w:r>
      <w:r>
        <w:rPr>
          <w:color w:val="241F1F"/>
          <w:spacing w:val="-11"/>
        </w:rPr>
        <w:t> </w:t>
      </w:r>
      <w:r>
        <w:rPr>
          <w:color w:val="241F1F"/>
        </w:rPr>
        <w:t>Bereich</w:t>
      </w:r>
      <w:r>
        <w:rPr>
          <w:color w:val="241F1F"/>
          <w:spacing w:val="-12"/>
        </w:rPr>
        <w:t> </w:t>
      </w:r>
      <w:r>
        <w:rPr>
          <w:color w:val="241F1F"/>
        </w:rPr>
        <w:t>des</w:t>
      </w:r>
      <w:r>
        <w:rPr>
          <w:color w:val="241F1F"/>
          <w:spacing w:val="-11"/>
        </w:rPr>
        <w:t> </w:t>
      </w:r>
      <w:r>
        <w:rPr>
          <w:color w:val="241F1F"/>
        </w:rPr>
        <w:t>vorliegenden</w:t>
      </w:r>
      <w:r>
        <w:rPr>
          <w:color w:val="241F1F"/>
          <w:spacing w:val="-12"/>
        </w:rPr>
        <w:t> </w:t>
      </w:r>
      <w:r>
        <w:rPr>
          <w:color w:val="241F1F"/>
        </w:rPr>
        <w:t>Überein- kommens</w:t>
      </w:r>
      <w:r>
        <w:rPr>
          <w:color w:val="241F1F"/>
          <w:spacing w:val="-13"/>
        </w:rPr>
        <w:t> </w:t>
      </w:r>
      <w:r>
        <w:rPr>
          <w:color w:val="241F1F"/>
        </w:rPr>
        <w:t>geschaffen</w:t>
      </w:r>
      <w:r>
        <w:rPr>
          <w:color w:val="241F1F"/>
          <w:spacing w:val="-13"/>
        </w:rPr>
        <w:t> </w:t>
      </w:r>
      <w:r>
        <w:rPr>
          <w:color w:val="241F1F"/>
          <w:spacing w:val="-3"/>
        </w:rPr>
        <w:t>werden.</w:t>
      </w:r>
      <w:r>
        <w:rPr>
          <w:color w:val="241F1F"/>
          <w:spacing w:val="-13"/>
        </w:rPr>
        <w:t> </w:t>
      </w:r>
      <w:r>
        <w:rPr>
          <w:color w:val="241F1F"/>
        </w:rPr>
        <w:t>Vielmehr</w:t>
      </w:r>
      <w:r>
        <w:rPr>
          <w:color w:val="241F1F"/>
          <w:spacing w:val="-13"/>
        </w:rPr>
        <w:t> </w:t>
      </w:r>
      <w:r>
        <w:rPr>
          <w:color w:val="241F1F"/>
        </w:rPr>
        <w:t>soll</w:t>
      </w:r>
      <w:r>
        <w:rPr>
          <w:color w:val="241F1F"/>
          <w:spacing w:val="-13"/>
        </w:rPr>
        <w:t> </w:t>
      </w:r>
      <w:r>
        <w:rPr>
          <w:color w:val="241F1F"/>
        </w:rPr>
        <w:t>auf</w:t>
      </w:r>
      <w:r>
        <w:rPr>
          <w:color w:val="241F1F"/>
          <w:spacing w:val="-13"/>
        </w:rPr>
        <w:t> </w:t>
      </w:r>
      <w:r>
        <w:rPr>
          <w:color w:val="241F1F"/>
        </w:rPr>
        <w:t>die</w:t>
      </w:r>
      <w:r>
        <w:rPr>
          <w:color w:val="241F1F"/>
          <w:spacing w:val="-13"/>
        </w:rPr>
        <w:t> </w:t>
      </w:r>
      <w:r>
        <w:rPr>
          <w:color w:val="241F1F"/>
        </w:rPr>
        <w:t>schon bestehenden Regelungen zurückgegriffen werden. </w:t>
      </w:r>
      <w:r>
        <w:rPr>
          <w:color w:val="241F1F"/>
          <w:spacing w:val="-4"/>
        </w:rPr>
        <w:t>Dies </w:t>
      </w:r>
      <w:r>
        <w:rPr>
          <w:color w:val="241F1F"/>
        </w:rPr>
        <w:t>hat zum einen den Vorteil, dass keine Abgrenzungs- schwierigkeiten des vorliegenden Übereinkommens zu den vorhandenen und unten angeführten Rechtshilfein- strumenten entstehen. Zum anderen sind die bestehen- den Regelungen bereits bekannt und erprobt, so dass keine Einarbeitung in neue Regelungen notwendig</w:t>
      </w:r>
      <w:r>
        <w:rPr>
          <w:color w:val="241F1F"/>
          <w:spacing w:val="-13"/>
        </w:rPr>
        <w:t> </w:t>
      </w:r>
      <w:r>
        <w:rPr>
          <w:color w:val="241F1F"/>
        </w:rPr>
        <w:t>ist.</w:t>
      </w:r>
    </w:p>
    <w:p>
      <w:pPr>
        <w:pStyle w:val="BodyText"/>
        <w:spacing w:line="244" w:lineRule="auto" w:before="116"/>
        <w:ind w:left="223" w:right="720"/>
        <w:jc w:val="both"/>
      </w:pPr>
      <w:r>
        <w:rPr>
          <w:color w:val="241F1F"/>
        </w:rPr>
        <w:t>Die geforderte Zusammenarbeit erstreckt sich dabei auf die folgenden vier genannten Bereiche:</w:t>
      </w:r>
    </w:p>
    <w:p>
      <w:pPr>
        <w:pStyle w:val="ListParagraph"/>
        <w:numPr>
          <w:ilvl w:val="0"/>
          <w:numId w:val="178"/>
        </w:numPr>
        <w:tabs>
          <w:tab w:pos="393" w:val="left" w:leader="none"/>
        </w:tabs>
        <w:spacing w:line="244" w:lineRule="auto" w:before="106" w:after="0"/>
        <w:ind w:left="392" w:right="718" w:hanging="170"/>
        <w:jc w:val="both"/>
        <w:rPr>
          <w:sz w:val="17"/>
        </w:rPr>
      </w:pPr>
      <w:r>
        <w:rPr>
          <w:color w:val="241F1F"/>
          <w:sz w:val="17"/>
        </w:rPr>
        <w:t>Verhütung, Bekämpfung und Verfolgung aller in den Geltungsbereich dieses Übereinkommens fallenden Formen von Gewalt (Buchstabe</w:t>
      </w:r>
      <w:r>
        <w:rPr>
          <w:color w:val="241F1F"/>
          <w:spacing w:val="-8"/>
          <w:sz w:val="17"/>
        </w:rPr>
        <w:t> </w:t>
      </w:r>
      <w:r>
        <w:rPr>
          <w:color w:val="241F1F"/>
          <w:sz w:val="17"/>
        </w:rPr>
        <w:t>a),</w:t>
      </w:r>
    </w:p>
    <w:p>
      <w:pPr>
        <w:pStyle w:val="ListParagraph"/>
        <w:numPr>
          <w:ilvl w:val="0"/>
          <w:numId w:val="178"/>
        </w:numPr>
        <w:tabs>
          <w:tab w:pos="393" w:val="left" w:leader="none"/>
        </w:tabs>
        <w:spacing w:line="240" w:lineRule="auto" w:before="107" w:after="0"/>
        <w:ind w:left="392" w:right="0" w:hanging="170"/>
        <w:jc w:val="left"/>
        <w:rPr>
          <w:sz w:val="17"/>
        </w:rPr>
      </w:pPr>
      <w:r>
        <w:rPr>
          <w:color w:val="241F1F"/>
          <w:sz w:val="17"/>
        </w:rPr>
        <w:t>Schutz und Unterstützung von Opfern (Buchstabe</w:t>
      </w:r>
      <w:r>
        <w:rPr>
          <w:color w:val="241F1F"/>
          <w:spacing w:val="-4"/>
          <w:sz w:val="17"/>
        </w:rPr>
        <w:t> </w:t>
      </w:r>
      <w:r>
        <w:rPr>
          <w:color w:val="241F1F"/>
          <w:sz w:val="17"/>
        </w:rPr>
        <w:t>b),</w:t>
      </w:r>
    </w:p>
    <w:p>
      <w:pPr>
        <w:pStyle w:val="ListParagraph"/>
        <w:numPr>
          <w:ilvl w:val="0"/>
          <w:numId w:val="178"/>
        </w:numPr>
        <w:tabs>
          <w:tab w:pos="393" w:val="left" w:leader="none"/>
        </w:tabs>
        <w:spacing w:line="244" w:lineRule="auto" w:before="110" w:after="0"/>
        <w:ind w:left="392" w:right="722" w:hanging="170"/>
        <w:jc w:val="both"/>
        <w:rPr>
          <w:sz w:val="17"/>
        </w:rPr>
      </w:pPr>
      <w:r>
        <w:rPr>
          <w:color w:val="241F1F"/>
          <w:sz w:val="17"/>
        </w:rPr>
        <w:t>Ermittlungen</w:t>
      </w:r>
      <w:r>
        <w:rPr>
          <w:color w:val="241F1F"/>
          <w:spacing w:val="-10"/>
          <w:sz w:val="17"/>
        </w:rPr>
        <w:t> </w:t>
      </w:r>
      <w:r>
        <w:rPr>
          <w:color w:val="241F1F"/>
          <w:sz w:val="17"/>
        </w:rPr>
        <w:t>oder</w:t>
      </w:r>
      <w:r>
        <w:rPr>
          <w:color w:val="241F1F"/>
          <w:spacing w:val="-10"/>
          <w:sz w:val="17"/>
        </w:rPr>
        <w:t> </w:t>
      </w:r>
      <w:r>
        <w:rPr>
          <w:color w:val="241F1F"/>
          <w:spacing w:val="-2"/>
          <w:sz w:val="17"/>
        </w:rPr>
        <w:t>Verfahren</w:t>
      </w:r>
      <w:r>
        <w:rPr>
          <w:color w:val="241F1F"/>
          <w:spacing w:val="-9"/>
          <w:sz w:val="17"/>
        </w:rPr>
        <w:t> </w:t>
      </w:r>
      <w:r>
        <w:rPr>
          <w:color w:val="241F1F"/>
          <w:sz w:val="17"/>
        </w:rPr>
        <w:t>wegen</w:t>
      </w:r>
      <w:r>
        <w:rPr>
          <w:color w:val="241F1F"/>
          <w:spacing w:val="-10"/>
          <w:sz w:val="17"/>
        </w:rPr>
        <w:t> </w:t>
      </w:r>
      <w:r>
        <w:rPr>
          <w:color w:val="241F1F"/>
          <w:sz w:val="17"/>
        </w:rPr>
        <w:t>nach</w:t>
      </w:r>
      <w:r>
        <w:rPr>
          <w:color w:val="241F1F"/>
          <w:spacing w:val="-9"/>
          <w:sz w:val="17"/>
        </w:rPr>
        <w:t> </w:t>
      </w:r>
      <w:r>
        <w:rPr>
          <w:color w:val="241F1F"/>
          <w:sz w:val="17"/>
        </w:rPr>
        <w:t>diesem</w:t>
      </w:r>
      <w:r>
        <w:rPr>
          <w:color w:val="241F1F"/>
          <w:spacing w:val="-10"/>
          <w:sz w:val="17"/>
        </w:rPr>
        <w:t> </w:t>
      </w:r>
      <w:r>
        <w:rPr>
          <w:color w:val="241F1F"/>
          <w:spacing w:val="-3"/>
          <w:sz w:val="17"/>
        </w:rPr>
        <w:t>Über- </w:t>
      </w:r>
      <w:r>
        <w:rPr>
          <w:color w:val="241F1F"/>
          <w:sz w:val="17"/>
        </w:rPr>
        <w:t>einkommen umschriebenen Straftaten (Buchstabe</w:t>
      </w:r>
      <w:r>
        <w:rPr>
          <w:color w:val="241F1F"/>
          <w:spacing w:val="-12"/>
          <w:sz w:val="17"/>
        </w:rPr>
        <w:t> </w:t>
      </w:r>
      <w:r>
        <w:rPr>
          <w:color w:val="241F1F"/>
          <w:sz w:val="17"/>
        </w:rPr>
        <w:t>c),</w:t>
      </w:r>
    </w:p>
    <w:p>
      <w:pPr>
        <w:spacing w:after="0" w:line="244" w:lineRule="auto"/>
        <w:jc w:val="both"/>
        <w:rPr>
          <w:sz w:val="17"/>
        </w:rPr>
        <w:sectPr>
          <w:type w:val="continuous"/>
          <w:pgSz w:w="11910" w:h="16840"/>
          <w:pgMar w:top="280" w:bottom="0" w:left="820" w:right="820"/>
          <w:cols w:num="2" w:equalWidth="0">
            <w:col w:w="5019" w:space="40"/>
            <w:col w:w="5211"/>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ListParagraph"/>
        <w:numPr>
          <w:ilvl w:val="1"/>
          <w:numId w:val="178"/>
        </w:numPr>
        <w:tabs>
          <w:tab w:pos="922" w:val="left" w:leader="none"/>
        </w:tabs>
        <w:spacing w:line="244" w:lineRule="auto" w:before="93" w:after="0"/>
        <w:ind w:left="921" w:right="0" w:hanging="170"/>
        <w:jc w:val="both"/>
        <w:rPr>
          <w:sz w:val="17"/>
        </w:rPr>
      </w:pPr>
      <w:r>
        <w:rPr>
          <w:color w:val="241F1F"/>
          <w:sz w:val="17"/>
        </w:rPr>
        <w:t>Vollstreckung einschlägiger von den Justizbehörden der Vertragsparteien erlassener zivil- und strafrecht- licher Urteile, Entscheidungen und Beschlüsse ein- schließlich Schutzanordnungen (Buchstabe</w:t>
      </w:r>
      <w:r>
        <w:rPr>
          <w:color w:val="241F1F"/>
          <w:spacing w:val="-6"/>
          <w:sz w:val="17"/>
        </w:rPr>
        <w:t> </w:t>
      </w:r>
      <w:r>
        <w:rPr>
          <w:color w:val="241F1F"/>
          <w:sz w:val="17"/>
        </w:rPr>
        <w:t>d).</w:t>
      </w:r>
    </w:p>
    <w:p>
      <w:pPr>
        <w:pStyle w:val="BodyText"/>
        <w:spacing w:line="244" w:lineRule="auto" w:before="97"/>
        <w:ind w:left="751"/>
        <w:jc w:val="both"/>
      </w:pPr>
      <w:r>
        <w:rPr>
          <w:color w:val="241F1F"/>
        </w:rPr>
        <w:t>Die</w:t>
      </w:r>
      <w:r>
        <w:rPr>
          <w:color w:val="241F1F"/>
          <w:spacing w:val="-10"/>
        </w:rPr>
        <w:t> </w:t>
      </w:r>
      <w:r>
        <w:rPr>
          <w:color w:val="241F1F"/>
        </w:rPr>
        <w:t>in</w:t>
      </w:r>
      <w:r>
        <w:rPr>
          <w:color w:val="241F1F"/>
          <w:spacing w:val="-9"/>
        </w:rPr>
        <w:t> </w:t>
      </w:r>
      <w:r>
        <w:rPr>
          <w:color w:val="241F1F"/>
        </w:rPr>
        <w:t>Artikel</w:t>
      </w:r>
      <w:r>
        <w:rPr>
          <w:color w:val="241F1F"/>
          <w:spacing w:val="-9"/>
        </w:rPr>
        <w:t> </w:t>
      </w:r>
      <w:r>
        <w:rPr>
          <w:color w:val="241F1F"/>
        </w:rPr>
        <w:t>62</w:t>
      </w:r>
      <w:r>
        <w:rPr>
          <w:color w:val="241F1F"/>
          <w:spacing w:val="-9"/>
        </w:rPr>
        <w:t> </w:t>
      </w:r>
      <w:r>
        <w:rPr>
          <w:color w:val="241F1F"/>
        </w:rPr>
        <w:t>Absatz</w:t>
      </w:r>
      <w:r>
        <w:rPr>
          <w:color w:val="241F1F"/>
          <w:spacing w:val="-9"/>
        </w:rPr>
        <w:t> </w:t>
      </w:r>
      <w:r>
        <w:rPr>
          <w:color w:val="241F1F"/>
        </w:rPr>
        <w:t>1</w:t>
      </w:r>
      <w:r>
        <w:rPr>
          <w:color w:val="241F1F"/>
          <w:spacing w:val="-10"/>
        </w:rPr>
        <w:t> </w:t>
      </w:r>
      <w:r>
        <w:rPr>
          <w:color w:val="241F1F"/>
        </w:rPr>
        <w:t>Buchstabe</w:t>
      </w:r>
      <w:r>
        <w:rPr>
          <w:color w:val="241F1F"/>
          <w:spacing w:val="-9"/>
        </w:rPr>
        <w:t> </w:t>
      </w:r>
      <w:r>
        <w:rPr>
          <w:color w:val="241F1F"/>
        </w:rPr>
        <w:t>a</w:t>
      </w:r>
      <w:r>
        <w:rPr>
          <w:color w:val="241F1F"/>
          <w:spacing w:val="-9"/>
        </w:rPr>
        <w:t> </w:t>
      </w:r>
      <w:r>
        <w:rPr>
          <w:color w:val="241F1F"/>
        </w:rPr>
        <w:t>geforderte</w:t>
      </w:r>
      <w:r>
        <w:rPr>
          <w:color w:val="241F1F"/>
          <w:spacing w:val="-9"/>
        </w:rPr>
        <w:t> </w:t>
      </w:r>
      <w:r>
        <w:rPr>
          <w:color w:val="241F1F"/>
        </w:rPr>
        <w:t>Zusam- menarbeit</w:t>
      </w:r>
      <w:r>
        <w:rPr>
          <w:color w:val="241F1F"/>
          <w:spacing w:val="-9"/>
        </w:rPr>
        <w:t> </w:t>
      </w:r>
      <w:r>
        <w:rPr>
          <w:color w:val="241F1F"/>
        </w:rPr>
        <w:t>richtet</w:t>
      </w:r>
      <w:r>
        <w:rPr>
          <w:color w:val="241F1F"/>
          <w:spacing w:val="-9"/>
        </w:rPr>
        <w:t> </w:t>
      </w:r>
      <w:r>
        <w:rPr>
          <w:color w:val="241F1F"/>
        </w:rPr>
        <w:t>sich</w:t>
      </w:r>
      <w:r>
        <w:rPr>
          <w:color w:val="241F1F"/>
          <w:spacing w:val="-8"/>
        </w:rPr>
        <w:t> </w:t>
      </w:r>
      <w:r>
        <w:rPr>
          <w:color w:val="241F1F"/>
        </w:rPr>
        <w:t>nach</w:t>
      </w:r>
      <w:r>
        <w:rPr>
          <w:color w:val="241F1F"/>
          <w:spacing w:val="-9"/>
        </w:rPr>
        <w:t> </w:t>
      </w:r>
      <w:r>
        <w:rPr>
          <w:color w:val="241F1F"/>
        </w:rPr>
        <w:t>den</w:t>
      </w:r>
      <w:r>
        <w:rPr>
          <w:color w:val="241F1F"/>
          <w:spacing w:val="-8"/>
        </w:rPr>
        <w:t> </w:t>
      </w:r>
      <w:r>
        <w:rPr>
          <w:color w:val="241F1F"/>
        </w:rPr>
        <w:t>einschlägigen</w:t>
      </w:r>
      <w:r>
        <w:rPr>
          <w:color w:val="241F1F"/>
          <w:spacing w:val="-9"/>
        </w:rPr>
        <w:t> </w:t>
      </w:r>
      <w:r>
        <w:rPr>
          <w:color w:val="241F1F"/>
        </w:rPr>
        <w:t>innerstaat- lichen und zwischenstaatlichen Rechtsgrundlagen. Das neue Übereinkommen schafft insoweit keinen </w:t>
      </w:r>
      <w:r>
        <w:rPr>
          <w:color w:val="241F1F"/>
          <w:spacing w:val="-3"/>
        </w:rPr>
        <w:t>separaten </w:t>
      </w:r>
      <w:r>
        <w:rPr>
          <w:color w:val="241F1F"/>
        </w:rPr>
        <w:t>rechtlichen Rahmen für die internationale polizeiliche</w:t>
      </w:r>
      <w:r>
        <w:rPr>
          <w:color w:val="241F1F"/>
          <w:spacing w:val="-26"/>
        </w:rPr>
        <w:t> </w:t>
      </w:r>
      <w:r>
        <w:rPr>
          <w:color w:val="241F1F"/>
        </w:rPr>
        <w:t>Zu- sammenarbeit.</w:t>
      </w:r>
    </w:p>
    <w:p>
      <w:pPr>
        <w:pStyle w:val="BodyText"/>
        <w:spacing w:line="244" w:lineRule="auto" w:before="98"/>
        <w:ind w:left="751"/>
        <w:jc w:val="both"/>
      </w:pPr>
      <w:r>
        <w:rPr>
          <w:color w:val="241F1F"/>
        </w:rPr>
        <w:t>Der zur </w:t>
      </w:r>
      <w:r>
        <w:rPr>
          <w:color w:val="241F1F"/>
          <w:spacing w:val="-3"/>
        </w:rPr>
        <w:t>Verhütung </w:t>
      </w:r>
      <w:r>
        <w:rPr>
          <w:color w:val="241F1F"/>
        </w:rPr>
        <w:t>und </w:t>
      </w:r>
      <w:r>
        <w:rPr>
          <w:color w:val="241F1F"/>
          <w:spacing w:val="-3"/>
        </w:rPr>
        <w:t>Verfolgung </w:t>
      </w:r>
      <w:r>
        <w:rPr>
          <w:color w:val="241F1F"/>
        </w:rPr>
        <w:t>von</w:t>
      </w:r>
      <w:r>
        <w:rPr>
          <w:color w:val="241F1F"/>
          <w:spacing w:val="-35"/>
        </w:rPr>
        <w:t> </w:t>
      </w:r>
      <w:r>
        <w:rPr>
          <w:color w:val="241F1F"/>
          <w:spacing w:val="-3"/>
        </w:rPr>
        <w:t>Straftaten erforder- </w:t>
      </w:r>
      <w:r>
        <w:rPr>
          <w:color w:val="241F1F"/>
        </w:rPr>
        <w:t>liche Dienstverkehr der Polizeien des Bundes und der Länder mit den Polizei- und Justizbehörden sowie </w:t>
      </w:r>
      <w:r>
        <w:rPr>
          <w:color w:val="241F1F"/>
          <w:spacing w:val="-3"/>
        </w:rPr>
        <w:t>sons- </w:t>
      </w:r>
      <w:r>
        <w:rPr>
          <w:color w:val="241F1F"/>
        </w:rPr>
        <w:t>tigen insoweit zuständigen öffentlichen Stellen anderer Staaten obliegt gemäß § 3 des Gesetzes über das </w:t>
      </w:r>
      <w:r>
        <w:rPr>
          <w:color w:val="241F1F"/>
          <w:spacing w:val="-4"/>
        </w:rPr>
        <w:t>Bun- </w:t>
      </w:r>
      <w:r>
        <w:rPr>
          <w:color w:val="241F1F"/>
        </w:rPr>
        <w:t>deskriminalamt</w:t>
      </w:r>
      <w:r>
        <w:rPr>
          <w:color w:val="241F1F"/>
          <w:spacing w:val="-10"/>
        </w:rPr>
        <w:t> </w:t>
      </w:r>
      <w:r>
        <w:rPr>
          <w:color w:val="241F1F"/>
        </w:rPr>
        <w:t>und</w:t>
      </w:r>
      <w:r>
        <w:rPr>
          <w:color w:val="241F1F"/>
          <w:spacing w:val="-9"/>
        </w:rPr>
        <w:t> </w:t>
      </w:r>
      <w:r>
        <w:rPr>
          <w:color w:val="241F1F"/>
        </w:rPr>
        <w:t>die</w:t>
      </w:r>
      <w:r>
        <w:rPr>
          <w:color w:val="241F1F"/>
          <w:spacing w:val="-9"/>
        </w:rPr>
        <w:t> </w:t>
      </w:r>
      <w:r>
        <w:rPr>
          <w:color w:val="241F1F"/>
          <w:spacing w:val="-3"/>
        </w:rPr>
        <w:t>Zusammenarbeit</w:t>
      </w:r>
      <w:r>
        <w:rPr>
          <w:color w:val="241F1F"/>
          <w:spacing w:val="-10"/>
        </w:rPr>
        <w:t> </w:t>
      </w:r>
      <w:r>
        <w:rPr>
          <w:color w:val="241F1F"/>
        </w:rPr>
        <w:t>des</w:t>
      </w:r>
      <w:r>
        <w:rPr>
          <w:color w:val="241F1F"/>
          <w:spacing w:val="-9"/>
        </w:rPr>
        <w:t> </w:t>
      </w:r>
      <w:r>
        <w:rPr>
          <w:color w:val="241F1F"/>
        </w:rPr>
        <w:t>Bundes</w:t>
      </w:r>
      <w:r>
        <w:rPr>
          <w:color w:val="241F1F"/>
          <w:spacing w:val="-9"/>
        </w:rPr>
        <w:t> </w:t>
      </w:r>
      <w:r>
        <w:rPr>
          <w:color w:val="241F1F"/>
        </w:rPr>
        <w:t>und der</w:t>
      </w:r>
      <w:r>
        <w:rPr>
          <w:color w:val="241F1F"/>
          <w:spacing w:val="-19"/>
        </w:rPr>
        <w:t> </w:t>
      </w:r>
      <w:r>
        <w:rPr>
          <w:color w:val="241F1F"/>
        </w:rPr>
        <w:t>Länder</w:t>
      </w:r>
      <w:r>
        <w:rPr>
          <w:color w:val="241F1F"/>
          <w:spacing w:val="-18"/>
        </w:rPr>
        <w:t> </w:t>
      </w:r>
      <w:r>
        <w:rPr>
          <w:color w:val="241F1F"/>
        </w:rPr>
        <w:t>in</w:t>
      </w:r>
      <w:r>
        <w:rPr>
          <w:color w:val="241F1F"/>
          <w:spacing w:val="-19"/>
        </w:rPr>
        <w:t> </w:t>
      </w:r>
      <w:r>
        <w:rPr>
          <w:color w:val="241F1F"/>
        </w:rPr>
        <w:t>kriminalpolizeilichen</w:t>
      </w:r>
      <w:r>
        <w:rPr>
          <w:color w:val="241F1F"/>
          <w:spacing w:val="-18"/>
        </w:rPr>
        <w:t> </w:t>
      </w:r>
      <w:r>
        <w:rPr>
          <w:color w:val="241F1F"/>
        </w:rPr>
        <w:t>Angelegenheiten</w:t>
      </w:r>
      <w:r>
        <w:rPr>
          <w:color w:val="241F1F"/>
          <w:spacing w:val="-18"/>
        </w:rPr>
        <w:t> </w:t>
      </w:r>
      <w:r>
        <w:rPr>
          <w:color w:val="241F1F"/>
        </w:rPr>
        <w:t>(Bun- deskriminalamtgesetz – BKAG) grundsätzlich dem BKA. </w:t>
      </w:r>
      <w:r>
        <w:rPr>
          <w:color w:val="241F1F"/>
          <w:spacing w:val="-3"/>
        </w:rPr>
        <w:t>Für </w:t>
      </w:r>
      <w:r>
        <w:rPr>
          <w:color w:val="241F1F"/>
        </w:rPr>
        <w:t>den Informationsaustausch mit dem Ausland </w:t>
      </w:r>
      <w:r>
        <w:rPr>
          <w:color w:val="241F1F"/>
          <w:spacing w:val="-3"/>
        </w:rPr>
        <w:t>stehen </w:t>
      </w:r>
      <w:r>
        <w:rPr>
          <w:color w:val="241F1F"/>
        </w:rPr>
        <w:t>verschiedene Kanäle (zum Beispiel Interpol) zur Verfü- gung. Im Bereich der Verfolgung von Straftaten unterlie- gen die deutschen Polizeibehörden innerstaatlich der Sachleitung durch die</w:t>
      </w:r>
      <w:r>
        <w:rPr>
          <w:color w:val="241F1F"/>
          <w:spacing w:val="-1"/>
        </w:rPr>
        <w:t> </w:t>
      </w:r>
      <w:r>
        <w:rPr>
          <w:color w:val="241F1F"/>
        </w:rPr>
        <w:t>Staatsanwaltschaften.</w:t>
      </w:r>
    </w:p>
    <w:p>
      <w:pPr>
        <w:pStyle w:val="BodyText"/>
        <w:spacing w:line="244" w:lineRule="auto" w:before="101"/>
        <w:ind w:left="751"/>
        <w:jc w:val="both"/>
      </w:pPr>
      <w:r>
        <w:rPr>
          <w:color w:val="241F1F"/>
        </w:rPr>
        <w:t>Artikel</w:t>
      </w:r>
      <w:r>
        <w:rPr>
          <w:color w:val="241F1F"/>
          <w:spacing w:val="-7"/>
        </w:rPr>
        <w:t> </w:t>
      </w:r>
      <w:r>
        <w:rPr>
          <w:color w:val="241F1F"/>
        </w:rPr>
        <w:t>62</w:t>
      </w:r>
      <w:r>
        <w:rPr>
          <w:color w:val="241F1F"/>
          <w:spacing w:val="-7"/>
        </w:rPr>
        <w:t> </w:t>
      </w:r>
      <w:r>
        <w:rPr>
          <w:color w:val="241F1F"/>
        </w:rPr>
        <w:t>Absatz</w:t>
      </w:r>
      <w:r>
        <w:rPr>
          <w:color w:val="241F1F"/>
          <w:spacing w:val="-6"/>
        </w:rPr>
        <w:t> </w:t>
      </w:r>
      <w:r>
        <w:rPr>
          <w:color w:val="241F1F"/>
        </w:rPr>
        <w:t>1</w:t>
      </w:r>
      <w:r>
        <w:rPr>
          <w:color w:val="241F1F"/>
          <w:spacing w:val="-7"/>
        </w:rPr>
        <w:t> </w:t>
      </w:r>
      <w:r>
        <w:rPr>
          <w:color w:val="241F1F"/>
        </w:rPr>
        <w:t>Buchstabe</w:t>
      </w:r>
      <w:r>
        <w:rPr>
          <w:color w:val="241F1F"/>
          <w:spacing w:val="-6"/>
        </w:rPr>
        <w:t> </w:t>
      </w:r>
      <w:r>
        <w:rPr>
          <w:color w:val="241F1F"/>
        </w:rPr>
        <w:t>b</w:t>
      </w:r>
      <w:r>
        <w:rPr>
          <w:color w:val="241F1F"/>
          <w:spacing w:val="-7"/>
        </w:rPr>
        <w:t> </w:t>
      </w:r>
      <w:r>
        <w:rPr>
          <w:color w:val="241F1F"/>
        </w:rPr>
        <w:t>benennt</w:t>
      </w:r>
      <w:r>
        <w:rPr>
          <w:color w:val="241F1F"/>
          <w:spacing w:val="-6"/>
        </w:rPr>
        <w:t> </w:t>
      </w:r>
      <w:r>
        <w:rPr>
          <w:color w:val="241F1F"/>
        </w:rPr>
        <w:t>den</w:t>
      </w:r>
      <w:r>
        <w:rPr>
          <w:color w:val="241F1F"/>
          <w:spacing w:val="-7"/>
        </w:rPr>
        <w:t> </w:t>
      </w:r>
      <w:r>
        <w:rPr>
          <w:color w:val="241F1F"/>
        </w:rPr>
        <w:t>Schutz</w:t>
      </w:r>
      <w:r>
        <w:rPr>
          <w:color w:val="241F1F"/>
          <w:spacing w:val="-6"/>
        </w:rPr>
        <w:t> </w:t>
      </w:r>
      <w:r>
        <w:rPr>
          <w:color w:val="241F1F"/>
        </w:rPr>
        <w:t>und die</w:t>
      </w:r>
      <w:r>
        <w:rPr>
          <w:color w:val="241F1F"/>
          <w:spacing w:val="-9"/>
        </w:rPr>
        <w:t> </w:t>
      </w:r>
      <w:r>
        <w:rPr>
          <w:color w:val="241F1F"/>
        </w:rPr>
        <w:t>Unterstützung</w:t>
      </w:r>
      <w:r>
        <w:rPr>
          <w:color w:val="241F1F"/>
          <w:spacing w:val="-8"/>
        </w:rPr>
        <w:t> </w:t>
      </w:r>
      <w:r>
        <w:rPr>
          <w:color w:val="241F1F"/>
        </w:rPr>
        <w:t>von</w:t>
      </w:r>
      <w:r>
        <w:rPr>
          <w:color w:val="241F1F"/>
          <w:spacing w:val="-8"/>
        </w:rPr>
        <w:t> </w:t>
      </w:r>
      <w:r>
        <w:rPr>
          <w:color w:val="241F1F"/>
        </w:rPr>
        <w:t>Opfern</w:t>
      </w:r>
      <w:r>
        <w:rPr>
          <w:color w:val="241F1F"/>
          <w:spacing w:val="-8"/>
        </w:rPr>
        <w:t> </w:t>
      </w:r>
      <w:r>
        <w:rPr>
          <w:color w:val="241F1F"/>
        </w:rPr>
        <w:t>der</w:t>
      </w:r>
      <w:r>
        <w:rPr>
          <w:color w:val="241F1F"/>
          <w:spacing w:val="-8"/>
        </w:rPr>
        <w:t> </w:t>
      </w:r>
      <w:r>
        <w:rPr>
          <w:color w:val="241F1F"/>
        </w:rPr>
        <w:t>in</w:t>
      </w:r>
      <w:r>
        <w:rPr>
          <w:color w:val="241F1F"/>
          <w:spacing w:val="-8"/>
        </w:rPr>
        <w:t> </w:t>
      </w:r>
      <w:r>
        <w:rPr>
          <w:color w:val="241F1F"/>
        </w:rPr>
        <w:t>diesem</w:t>
      </w:r>
      <w:r>
        <w:rPr>
          <w:color w:val="241F1F"/>
          <w:spacing w:val="-9"/>
        </w:rPr>
        <w:t> </w:t>
      </w:r>
      <w:r>
        <w:rPr>
          <w:color w:val="241F1F"/>
        </w:rPr>
        <w:t>Übereinkom- men umschriebenen Straftaten als einen Bereich der engen Zusammenarbeit zwischen den Staaten. Im Be- reich der EU-Mitgliedstaaten ist die Opferschutzrichtlinie vom 25. Oktober 2012 (2012/29/EU), besonders her- vorzuheben. Mit dieser Richtlinie sollen insbesondere Maßnahmen auf Unionsebene ergriffen werden, um die Rechte, die Unterstützung und den Schutz der Opfer</w:t>
      </w:r>
      <w:r>
        <w:rPr>
          <w:color w:val="241F1F"/>
          <w:spacing w:val="-22"/>
        </w:rPr>
        <w:t> </w:t>
      </w:r>
      <w:r>
        <w:rPr>
          <w:color w:val="241F1F"/>
          <w:spacing w:val="-5"/>
        </w:rPr>
        <w:t>von </w:t>
      </w:r>
      <w:r>
        <w:rPr>
          <w:color w:val="241F1F"/>
        </w:rPr>
        <w:t>Straftaten zu stärken. Ebenso hervorzuheben ist die EU-Opferentschädigungsrichtlinie vom 29. April 2004 (2004/80/EG). Gemäß Artikel 12 sind die Mitgliedstaaten verpflichtet, für Opfer vorsätzlicher Gewalttaten eine </w:t>
      </w:r>
      <w:r>
        <w:rPr>
          <w:color w:val="241F1F"/>
          <w:spacing w:val="-6"/>
        </w:rPr>
        <w:t>ge- </w:t>
      </w:r>
      <w:r>
        <w:rPr>
          <w:color w:val="241F1F"/>
          <w:spacing w:val="-3"/>
        </w:rPr>
        <w:t>rechte</w:t>
      </w:r>
      <w:r>
        <w:rPr>
          <w:color w:val="241F1F"/>
          <w:spacing w:val="-22"/>
        </w:rPr>
        <w:t> </w:t>
      </w:r>
      <w:r>
        <w:rPr>
          <w:color w:val="241F1F"/>
        </w:rPr>
        <w:t>und</w:t>
      </w:r>
      <w:r>
        <w:rPr>
          <w:color w:val="241F1F"/>
          <w:spacing w:val="-22"/>
        </w:rPr>
        <w:t> </w:t>
      </w:r>
      <w:r>
        <w:rPr>
          <w:color w:val="241F1F"/>
        </w:rPr>
        <w:t>angemessene</w:t>
      </w:r>
      <w:r>
        <w:rPr>
          <w:color w:val="241F1F"/>
          <w:spacing w:val="-21"/>
        </w:rPr>
        <w:t> </w:t>
      </w:r>
      <w:r>
        <w:rPr>
          <w:color w:val="241F1F"/>
        </w:rPr>
        <w:t>Entschädigung</w:t>
      </w:r>
      <w:r>
        <w:rPr>
          <w:color w:val="241F1F"/>
          <w:spacing w:val="-22"/>
        </w:rPr>
        <w:t> </w:t>
      </w:r>
      <w:r>
        <w:rPr>
          <w:color w:val="241F1F"/>
        </w:rPr>
        <w:t>vorzusehen.</w:t>
      </w:r>
      <w:r>
        <w:rPr>
          <w:color w:val="241F1F"/>
          <w:spacing w:val="-21"/>
        </w:rPr>
        <w:t> </w:t>
      </w:r>
      <w:r>
        <w:rPr>
          <w:color w:val="241F1F"/>
        </w:rPr>
        <w:t>Die Mitgliedstaaten sind gemäß Artikel 3 ff. verpflichtet, </w:t>
      </w:r>
      <w:r>
        <w:rPr>
          <w:color w:val="241F1F"/>
          <w:spacing w:val="-4"/>
        </w:rPr>
        <w:t>Un- </w:t>
      </w:r>
      <w:r>
        <w:rPr>
          <w:color w:val="241F1F"/>
        </w:rPr>
        <w:t>terstützungsbehörden einzurichten, die in grenzüber- schreitenden Fällen Personen mit gewöhnlichem Aufent- halt in der EU dabei unterstützt, in dem EU-Staat, in</w:t>
      </w:r>
      <w:r>
        <w:rPr>
          <w:color w:val="241F1F"/>
          <w:spacing w:val="-26"/>
        </w:rPr>
        <w:t> </w:t>
      </w:r>
      <w:r>
        <w:rPr>
          <w:color w:val="241F1F"/>
        </w:rPr>
        <w:t>dem die Gewalttat stattgefunden hat, Entschädigungsleistun- gen zu beantragen. Die Richtlinie wurde durch das OEG umgesetzt. Die deutsche Unterstützungsbehörde ist </w:t>
      </w:r>
      <w:r>
        <w:rPr>
          <w:color w:val="241F1F"/>
          <w:spacing w:val="-4"/>
        </w:rPr>
        <w:t>das </w:t>
      </w:r>
      <w:r>
        <w:rPr>
          <w:color w:val="241F1F"/>
        </w:rPr>
        <w:t>BMAS.</w:t>
      </w:r>
    </w:p>
    <w:p>
      <w:pPr>
        <w:pStyle w:val="BodyText"/>
        <w:spacing w:line="244" w:lineRule="auto" w:before="104"/>
        <w:ind w:left="751"/>
        <w:jc w:val="both"/>
      </w:pPr>
      <w:r>
        <w:rPr>
          <w:color w:val="241F1F"/>
        </w:rPr>
        <w:t>Das Thema Gewalt gegen Frauen und gewaltbedingte Verletzungen fließt auch in die Unfallprävention ein. Auf EU-Ebene</w:t>
      </w:r>
      <w:r>
        <w:rPr>
          <w:color w:val="241F1F"/>
          <w:spacing w:val="-8"/>
        </w:rPr>
        <w:t> </w:t>
      </w:r>
      <w:r>
        <w:rPr>
          <w:color w:val="241F1F"/>
        </w:rPr>
        <w:t>wurden</w:t>
      </w:r>
      <w:r>
        <w:rPr>
          <w:color w:val="241F1F"/>
          <w:spacing w:val="-7"/>
        </w:rPr>
        <w:t> </w:t>
      </w:r>
      <w:r>
        <w:rPr>
          <w:color w:val="241F1F"/>
        </w:rPr>
        <w:t>im</w:t>
      </w:r>
      <w:r>
        <w:rPr>
          <w:color w:val="241F1F"/>
          <w:spacing w:val="-8"/>
        </w:rPr>
        <w:t> </w:t>
      </w:r>
      <w:r>
        <w:rPr>
          <w:color w:val="241F1F"/>
        </w:rPr>
        <w:t>Mai</w:t>
      </w:r>
      <w:r>
        <w:rPr>
          <w:color w:val="241F1F"/>
          <w:spacing w:val="-7"/>
        </w:rPr>
        <w:t> </w:t>
      </w:r>
      <w:r>
        <w:rPr>
          <w:color w:val="241F1F"/>
        </w:rPr>
        <w:t>2007</w:t>
      </w:r>
      <w:r>
        <w:rPr>
          <w:color w:val="241F1F"/>
          <w:spacing w:val="-8"/>
        </w:rPr>
        <w:t> </w:t>
      </w:r>
      <w:r>
        <w:rPr>
          <w:color w:val="241F1F"/>
        </w:rPr>
        <w:t>Empfehlungen</w:t>
      </w:r>
      <w:r>
        <w:rPr>
          <w:color w:val="241F1F"/>
          <w:spacing w:val="-7"/>
        </w:rPr>
        <w:t> </w:t>
      </w:r>
      <w:r>
        <w:rPr>
          <w:color w:val="241F1F"/>
        </w:rPr>
        <w:t>des</w:t>
      </w:r>
      <w:r>
        <w:rPr>
          <w:color w:val="241F1F"/>
          <w:spacing w:val="-8"/>
        </w:rPr>
        <w:t> </w:t>
      </w:r>
      <w:r>
        <w:rPr>
          <w:color w:val="241F1F"/>
          <w:spacing w:val="-4"/>
        </w:rPr>
        <w:t>Rates </w:t>
      </w:r>
      <w:r>
        <w:rPr>
          <w:color w:val="241F1F"/>
        </w:rPr>
        <w:t>zur Prävention von Verletzungen und zur Förderung der Sicherheit</w:t>
      </w:r>
      <w:r>
        <w:rPr>
          <w:color w:val="241F1F"/>
          <w:spacing w:val="-17"/>
        </w:rPr>
        <w:t> </w:t>
      </w:r>
      <w:r>
        <w:rPr>
          <w:color w:val="241F1F"/>
        </w:rPr>
        <w:t>(2007/C</w:t>
      </w:r>
      <w:r>
        <w:rPr>
          <w:color w:val="241F1F"/>
          <w:spacing w:val="-16"/>
        </w:rPr>
        <w:t> </w:t>
      </w:r>
      <w:r>
        <w:rPr>
          <w:color w:val="241F1F"/>
        </w:rPr>
        <w:t>164/01)</w:t>
      </w:r>
      <w:r>
        <w:rPr>
          <w:color w:val="241F1F"/>
          <w:spacing w:val="-16"/>
        </w:rPr>
        <w:t> </w:t>
      </w:r>
      <w:r>
        <w:rPr>
          <w:color w:val="241F1F"/>
          <w:spacing w:val="-3"/>
        </w:rPr>
        <w:t>verabschiedet.</w:t>
      </w:r>
      <w:r>
        <w:rPr>
          <w:color w:val="241F1F"/>
          <w:spacing w:val="-16"/>
        </w:rPr>
        <w:t> </w:t>
      </w:r>
      <w:r>
        <w:rPr>
          <w:color w:val="241F1F"/>
        </w:rPr>
        <w:t>Diese</w:t>
      </w:r>
      <w:r>
        <w:rPr>
          <w:color w:val="241F1F"/>
          <w:spacing w:val="-16"/>
        </w:rPr>
        <w:t> </w:t>
      </w:r>
      <w:r>
        <w:rPr>
          <w:color w:val="241F1F"/>
        </w:rPr>
        <w:t>Empfeh- lungen umfassen thematisch die Prävention von</w:t>
      </w:r>
      <w:r>
        <w:rPr>
          <w:color w:val="241F1F"/>
          <w:spacing w:val="-22"/>
        </w:rPr>
        <w:t> </w:t>
      </w:r>
      <w:r>
        <w:rPr>
          <w:color w:val="241F1F"/>
          <w:spacing w:val="-3"/>
        </w:rPr>
        <w:t>Unfällen </w:t>
      </w:r>
      <w:r>
        <w:rPr>
          <w:color w:val="241F1F"/>
        </w:rPr>
        <w:t>und</w:t>
      </w:r>
      <w:r>
        <w:rPr>
          <w:color w:val="241F1F"/>
          <w:spacing w:val="-5"/>
        </w:rPr>
        <w:t> </w:t>
      </w:r>
      <w:r>
        <w:rPr>
          <w:color w:val="241F1F"/>
        </w:rPr>
        <w:t>Gewalttaten</w:t>
      </w:r>
      <w:r>
        <w:rPr>
          <w:color w:val="241F1F"/>
          <w:spacing w:val="-4"/>
        </w:rPr>
        <w:t> </w:t>
      </w:r>
      <w:r>
        <w:rPr>
          <w:color w:val="241F1F"/>
        </w:rPr>
        <w:t>aller</w:t>
      </w:r>
      <w:r>
        <w:rPr>
          <w:color w:val="241F1F"/>
          <w:spacing w:val="-4"/>
        </w:rPr>
        <w:t> </w:t>
      </w:r>
      <w:r>
        <w:rPr>
          <w:color w:val="241F1F"/>
        </w:rPr>
        <w:t>Art.</w:t>
      </w:r>
      <w:r>
        <w:rPr>
          <w:color w:val="241F1F"/>
          <w:spacing w:val="-5"/>
        </w:rPr>
        <w:t> </w:t>
      </w:r>
      <w:r>
        <w:rPr>
          <w:color w:val="241F1F"/>
        </w:rPr>
        <w:t>Dies</w:t>
      </w:r>
      <w:r>
        <w:rPr>
          <w:color w:val="241F1F"/>
          <w:spacing w:val="-4"/>
        </w:rPr>
        <w:t> </w:t>
      </w:r>
      <w:r>
        <w:rPr>
          <w:color w:val="241F1F"/>
        </w:rPr>
        <w:t>schließt</w:t>
      </w:r>
      <w:r>
        <w:rPr>
          <w:color w:val="241F1F"/>
          <w:spacing w:val="-4"/>
        </w:rPr>
        <w:t> </w:t>
      </w:r>
      <w:r>
        <w:rPr>
          <w:color w:val="241F1F"/>
        </w:rPr>
        <w:t>auch</w:t>
      </w:r>
      <w:r>
        <w:rPr>
          <w:color w:val="241F1F"/>
          <w:spacing w:val="-5"/>
        </w:rPr>
        <w:t> </w:t>
      </w:r>
      <w:r>
        <w:rPr>
          <w:color w:val="241F1F"/>
        </w:rPr>
        <w:t>durch</w:t>
      </w:r>
      <w:r>
        <w:rPr>
          <w:color w:val="241F1F"/>
          <w:spacing w:val="-4"/>
        </w:rPr>
        <w:t> häus- </w:t>
      </w:r>
      <w:r>
        <w:rPr>
          <w:color w:val="241F1F"/>
        </w:rPr>
        <w:t>liche Gewalt bedingte Verletzungen</w:t>
      </w:r>
      <w:r>
        <w:rPr>
          <w:color w:val="241F1F"/>
          <w:spacing w:val="-7"/>
        </w:rPr>
        <w:t> </w:t>
      </w:r>
      <w:r>
        <w:rPr>
          <w:color w:val="241F1F"/>
        </w:rPr>
        <w:t>ein.</w:t>
      </w:r>
    </w:p>
    <w:p>
      <w:pPr>
        <w:pStyle w:val="BodyText"/>
        <w:spacing w:line="244" w:lineRule="auto" w:before="98"/>
        <w:ind w:left="751"/>
        <w:jc w:val="both"/>
      </w:pPr>
      <w:r>
        <w:rPr>
          <w:color w:val="241F1F"/>
        </w:rPr>
        <w:t>Artikel 62 Absatz 1 Buchstabe c benennt die justizielle Rechtshilfe zur Strafverfolgung der in diesem Überein- kommen umschriebenen Straftaten als einen weiteren Bereich der engen Zusammenarbeit zwischen den Ver- </w:t>
      </w:r>
      <w:r>
        <w:rPr>
          <w:color w:val="241F1F"/>
          <w:spacing w:val="-3"/>
        </w:rPr>
        <w:t>tragsparteien. </w:t>
      </w:r>
      <w:r>
        <w:rPr>
          <w:color w:val="241F1F"/>
        </w:rPr>
        <w:t>In </w:t>
      </w:r>
      <w:r>
        <w:rPr>
          <w:color w:val="241F1F"/>
          <w:spacing w:val="-3"/>
        </w:rPr>
        <w:t>Betracht </w:t>
      </w:r>
      <w:r>
        <w:rPr>
          <w:color w:val="241F1F"/>
        </w:rPr>
        <w:t>kommen </w:t>
      </w:r>
      <w:r>
        <w:rPr>
          <w:color w:val="241F1F"/>
          <w:spacing w:val="-3"/>
        </w:rPr>
        <w:t>insbesondere </w:t>
      </w:r>
      <w:r>
        <w:rPr>
          <w:color w:val="241F1F"/>
        </w:rPr>
        <w:t>die Aus- lieferung</w:t>
      </w:r>
      <w:r>
        <w:rPr>
          <w:color w:val="241F1F"/>
          <w:spacing w:val="-10"/>
        </w:rPr>
        <w:t> </w:t>
      </w:r>
      <w:r>
        <w:rPr>
          <w:color w:val="241F1F"/>
        </w:rPr>
        <w:t>einer</w:t>
      </w:r>
      <w:r>
        <w:rPr>
          <w:color w:val="241F1F"/>
          <w:spacing w:val="-10"/>
        </w:rPr>
        <w:t> </w:t>
      </w:r>
      <w:r>
        <w:rPr>
          <w:color w:val="241F1F"/>
        </w:rPr>
        <w:t>Person</w:t>
      </w:r>
      <w:r>
        <w:rPr>
          <w:color w:val="241F1F"/>
          <w:spacing w:val="-9"/>
        </w:rPr>
        <w:t> </w:t>
      </w:r>
      <w:r>
        <w:rPr>
          <w:color w:val="241F1F"/>
        </w:rPr>
        <w:t>an</w:t>
      </w:r>
      <w:r>
        <w:rPr>
          <w:color w:val="241F1F"/>
          <w:spacing w:val="-10"/>
        </w:rPr>
        <w:t> </w:t>
      </w:r>
      <w:r>
        <w:rPr>
          <w:color w:val="241F1F"/>
        </w:rPr>
        <w:t>eine</w:t>
      </w:r>
      <w:r>
        <w:rPr>
          <w:color w:val="241F1F"/>
          <w:spacing w:val="-9"/>
        </w:rPr>
        <w:t> </w:t>
      </w:r>
      <w:r>
        <w:rPr>
          <w:color w:val="241F1F"/>
        </w:rPr>
        <w:t>andere</w:t>
      </w:r>
      <w:r>
        <w:rPr>
          <w:color w:val="241F1F"/>
          <w:spacing w:val="-10"/>
        </w:rPr>
        <w:t> </w:t>
      </w:r>
      <w:r>
        <w:rPr>
          <w:color w:val="241F1F"/>
        </w:rPr>
        <w:t>Vertragspartei</w:t>
      </w:r>
      <w:r>
        <w:rPr>
          <w:color w:val="241F1F"/>
          <w:spacing w:val="-9"/>
        </w:rPr>
        <w:t> </w:t>
      </w:r>
      <w:r>
        <w:rPr>
          <w:color w:val="241F1F"/>
          <w:spacing w:val="-4"/>
        </w:rPr>
        <w:t>zum </w:t>
      </w:r>
      <w:r>
        <w:rPr>
          <w:color w:val="241F1F"/>
        </w:rPr>
        <w:t>Zwecke</w:t>
      </w:r>
      <w:r>
        <w:rPr>
          <w:color w:val="241F1F"/>
          <w:spacing w:val="-13"/>
        </w:rPr>
        <w:t> </w:t>
      </w:r>
      <w:r>
        <w:rPr>
          <w:color w:val="241F1F"/>
        </w:rPr>
        <w:t>der</w:t>
      </w:r>
      <w:r>
        <w:rPr>
          <w:color w:val="241F1F"/>
          <w:spacing w:val="-13"/>
        </w:rPr>
        <w:t> </w:t>
      </w:r>
      <w:r>
        <w:rPr>
          <w:color w:val="241F1F"/>
        </w:rPr>
        <w:t>Strafverfolgung,</w:t>
      </w:r>
      <w:r>
        <w:rPr>
          <w:color w:val="241F1F"/>
          <w:spacing w:val="-13"/>
        </w:rPr>
        <w:t> </w:t>
      </w:r>
      <w:r>
        <w:rPr>
          <w:color w:val="241F1F"/>
        </w:rPr>
        <w:t>die</w:t>
      </w:r>
      <w:r>
        <w:rPr>
          <w:color w:val="241F1F"/>
          <w:spacing w:val="-13"/>
        </w:rPr>
        <w:t> </w:t>
      </w:r>
      <w:r>
        <w:rPr>
          <w:color w:val="241F1F"/>
        </w:rPr>
        <w:t>Durchlieferung</w:t>
      </w:r>
      <w:r>
        <w:rPr>
          <w:color w:val="241F1F"/>
          <w:spacing w:val="-13"/>
        </w:rPr>
        <w:t> </w:t>
      </w:r>
      <w:r>
        <w:rPr>
          <w:color w:val="241F1F"/>
        </w:rPr>
        <w:t>einer</w:t>
      </w:r>
      <w:r>
        <w:rPr>
          <w:color w:val="241F1F"/>
          <w:spacing w:val="-13"/>
        </w:rPr>
        <w:t> </w:t>
      </w:r>
      <w:r>
        <w:rPr>
          <w:color w:val="241F1F"/>
          <w:spacing w:val="-4"/>
        </w:rPr>
        <w:t>Per- </w:t>
      </w:r>
      <w:r>
        <w:rPr>
          <w:color w:val="241F1F"/>
        </w:rPr>
        <w:t>son durch das Gebiet einer Vertragspartei und die sons- tige Rechtshilfe im Sinne jedweder Unterstützung eines ausländischen Verfahrens in strafrechtlichen Angelegen- heiten.</w:t>
      </w:r>
      <w:r>
        <w:rPr>
          <w:color w:val="241F1F"/>
          <w:spacing w:val="-15"/>
        </w:rPr>
        <w:t> </w:t>
      </w:r>
      <w:r>
        <w:rPr>
          <w:color w:val="241F1F"/>
        </w:rPr>
        <w:t>Rechtsgrundlagen</w:t>
      </w:r>
      <w:r>
        <w:rPr>
          <w:color w:val="241F1F"/>
          <w:spacing w:val="-15"/>
        </w:rPr>
        <w:t> </w:t>
      </w:r>
      <w:r>
        <w:rPr>
          <w:color w:val="241F1F"/>
        </w:rPr>
        <w:t>sind</w:t>
      </w:r>
      <w:r>
        <w:rPr>
          <w:color w:val="241F1F"/>
          <w:spacing w:val="-14"/>
        </w:rPr>
        <w:t> </w:t>
      </w:r>
      <w:r>
        <w:rPr>
          <w:color w:val="241F1F"/>
        </w:rPr>
        <w:t>–</w:t>
      </w:r>
      <w:r>
        <w:rPr>
          <w:color w:val="241F1F"/>
          <w:spacing w:val="-15"/>
        </w:rPr>
        <w:t> </w:t>
      </w:r>
      <w:r>
        <w:rPr>
          <w:color w:val="241F1F"/>
        </w:rPr>
        <w:t>soweit</w:t>
      </w:r>
      <w:r>
        <w:rPr>
          <w:color w:val="241F1F"/>
          <w:spacing w:val="-15"/>
        </w:rPr>
        <w:t> </w:t>
      </w:r>
      <w:r>
        <w:rPr>
          <w:color w:val="241F1F"/>
        </w:rPr>
        <w:t>im</w:t>
      </w:r>
      <w:r>
        <w:rPr>
          <w:color w:val="241F1F"/>
          <w:spacing w:val="-14"/>
        </w:rPr>
        <w:t> </w:t>
      </w:r>
      <w:r>
        <w:rPr>
          <w:color w:val="241F1F"/>
          <w:spacing w:val="-3"/>
        </w:rPr>
        <w:t>Verhältnis</w:t>
      </w:r>
      <w:r>
        <w:rPr>
          <w:color w:val="241F1F"/>
          <w:spacing w:val="-15"/>
        </w:rPr>
        <w:t> </w:t>
      </w:r>
      <w:r>
        <w:rPr>
          <w:color w:val="241F1F"/>
        </w:rPr>
        <w:t>zum</w:t>
      </w:r>
    </w:p>
    <w:p>
      <w:pPr>
        <w:pStyle w:val="BodyText"/>
        <w:spacing w:line="244" w:lineRule="auto" w:before="92"/>
        <w:ind w:left="226" w:right="719"/>
        <w:jc w:val="both"/>
      </w:pPr>
      <w:r>
        <w:rPr/>
        <w:br w:type="column"/>
      </w:r>
      <w:r>
        <w:rPr>
          <w:color w:val="241F1F"/>
        </w:rPr>
        <w:t>anderen Staat anwendbar – das Europäische Ausliefe- rungsübereinkommen vom 13. Dezember 1957 und das </w:t>
      </w:r>
      <w:r>
        <w:rPr>
          <w:color w:val="241F1F"/>
          <w:spacing w:val="-3"/>
        </w:rPr>
        <w:t>Europäische</w:t>
      </w:r>
      <w:r>
        <w:rPr>
          <w:color w:val="241F1F"/>
          <w:spacing w:val="-8"/>
        </w:rPr>
        <w:t> </w:t>
      </w:r>
      <w:r>
        <w:rPr>
          <w:color w:val="241F1F"/>
          <w:spacing w:val="-3"/>
        </w:rPr>
        <w:t>Übereinkommen</w:t>
      </w:r>
      <w:r>
        <w:rPr>
          <w:color w:val="241F1F"/>
          <w:spacing w:val="-8"/>
        </w:rPr>
        <w:t> </w:t>
      </w:r>
      <w:r>
        <w:rPr>
          <w:color w:val="241F1F"/>
        </w:rPr>
        <w:t>vom</w:t>
      </w:r>
      <w:r>
        <w:rPr>
          <w:color w:val="241F1F"/>
          <w:spacing w:val="-8"/>
        </w:rPr>
        <w:t> </w:t>
      </w:r>
      <w:r>
        <w:rPr>
          <w:color w:val="241F1F"/>
        </w:rPr>
        <w:t>20.</w:t>
      </w:r>
      <w:r>
        <w:rPr>
          <w:color w:val="241F1F"/>
          <w:spacing w:val="-8"/>
        </w:rPr>
        <w:t> </w:t>
      </w:r>
      <w:r>
        <w:rPr>
          <w:color w:val="241F1F"/>
        </w:rPr>
        <w:t>April</w:t>
      </w:r>
      <w:r>
        <w:rPr>
          <w:color w:val="241F1F"/>
          <w:spacing w:val="-8"/>
        </w:rPr>
        <w:t> </w:t>
      </w:r>
      <w:r>
        <w:rPr>
          <w:color w:val="241F1F"/>
        </w:rPr>
        <w:t>1959</w:t>
      </w:r>
      <w:r>
        <w:rPr>
          <w:color w:val="241F1F"/>
          <w:spacing w:val="-8"/>
        </w:rPr>
        <w:t> </w:t>
      </w:r>
      <w:r>
        <w:rPr>
          <w:color w:val="241F1F"/>
        </w:rPr>
        <w:t>über</w:t>
      </w:r>
      <w:r>
        <w:rPr>
          <w:color w:val="241F1F"/>
          <w:spacing w:val="-8"/>
        </w:rPr>
        <w:t> </w:t>
      </w:r>
      <w:r>
        <w:rPr>
          <w:color w:val="241F1F"/>
        </w:rPr>
        <w:t>die Rechtshilfe in Strafsachen (EuRhÜbk) sowie die Zusatz- </w:t>
      </w:r>
      <w:r>
        <w:rPr>
          <w:color w:val="241F1F"/>
          <w:spacing w:val="-3"/>
        </w:rPr>
        <w:t>protokolle </w:t>
      </w:r>
      <w:r>
        <w:rPr>
          <w:color w:val="241F1F"/>
        </w:rPr>
        <w:t>zu diesen </w:t>
      </w:r>
      <w:r>
        <w:rPr>
          <w:color w:val="241F1F"/>
          <w:spacing w:val="-3"/>
        </w:rPr>
        <w:t>Übereinkommen. </w:t>
      </w:r>
      <w:r>
        <w:rPr>
          <w:color w:val="241F1F"/>
        </w:rPr>
        <w:t>Im </w:t>
      </w:r>
      <w:r>
        <w:rPr>
          <w:color w:val="241F1F"/>
          <w:spacing w:val="-3"/>
        </w:rPr>
        <w:t>Bereich </w:t>
      </w:r>
      <w:r>
        <w:rPr>
          <w:color w:val="241F1F"/>
        </w:rPr>
        <w:t>der EU- Mitgliedstaaten ist das Übereinkommen vom 29. Mai 2000 über die Rechtshilfe in Strafsachen (EU-RhÜbk) sowie dessen Zusatzprotokoll als auch die nationalen Umsetzungsvorschriften des Rahmenbeschlusses des Rates vom 13. Juni 2002 über den Europäischen</w:t>
      </w:r>
      <w:r>
        <w:rPr>
          <w:color w:val="241F1F"/>
          <w:spacing w:val="-26"/>
        </w:rPr>
        <w:t> </w:t>
      </w:r>
      <w:r>
        <w:rPr>
          <w:color w:val="241F1F"/>
          <w:spacing w:val="-3"/>
        </w:rPr>
        <w:t>Haftbe- </w:t>
      </w:r>
      <w:r>
        <w:rPr>
          <w:color w:val="241F1F"/>
        </w:rPr>
        <w:t>fehl und die Übergabeverfahren zwischen den Mitglied- staaten</w:t>
      </w:r>
      <w:r>
        <w:rPr>
          <w:color w:val="241F1F"/>
          <w:spacing w:val="-11"/>
        </w:rPr>
        <w:t> </w:t>
      </w:r>
      <w:r>
        <w:rPr>
          <w:color w:val="241F1F"/>
        </w:rPr>
        <w:t>der</w:t>
      </w:r>
      <w:r>
        <w:rPr>
          <w:color w:val="241F1F"/>
          <w:spacing w:val="-11"/>
        </w:rPr>
        <w:t> </w:t>
      </w:r>
      <w:r>
        <w:rPr>
          <w:color w:val="241F1F"/>
        </w:rPr>
        <w:t>Europäischen</w:t>
      </w:r>
      <w:r>
        <w:rPr>
          <w:color w:val="241F1F"/>
          <w:spacing w:val="-11"/>
        </w:rPr>
        <w:t> </w:t>
      </w:r>
      <w:r>
        <w:rPr>
          <w:color w:val="241F1F"/>
        </w:rPr>
        <w:t>Union</w:t>
      </w:r>
      <w:r>
        <w:rPr>
          <w:color w:val="241F1F"/>
          <w:spacing w:val="-10"/>
        </w:rPr>
        <w:t> </w:t>
      </w:r>
      <w:r>
        <w:rPr>
          <w:color w:val="241F1F"/>
        </w:rPr>
        <w:t>(2002/584/JI)</w:t>
      </w:r>
      <w:r>
        <w:rPr>
          <w:color w:val="241F1F"/>
          <w:spacing w:val="-11"/>
        </w:rPr>
        <w:t> </w:t>
      </w:r>
      <w:r>
        <w:rPr>
          <w:color w:val="241F1F"/>
        </w:rPr>
        <w:t>(Rb</w:t>
      </w:r>
      <w:r>
        <w:rPr>
          <w:color w:val="241F1F"/>
          <w:spacing w:val="-11"/>
        </w:rPr>
        <w:t> </w:t>
      </w:r>
      <w:r>
        <w:rPr>
          <w:color w:val="241F1F"/>
          <w:spacing w:val="-3"/>
        </w:rPr>
        <w:t>EuHb) </w:t>
      </w:r>
      <w:r>
        <w:rPr>
          <w:color w:val="241F1F"/>
        </w:rPr>
        <w:t>und der Richtlinie über die </w:t>
      </w:r>
      <w:r>
        <w:rPr>
          <w:color w:val="241F1F"/>
          <w:spacing w:val="-3"/>
        </w:rPr>
        <w:t>Europäische</w:t>
      </w:r>
      <w:r>
        <w:rPr>
          <w:color w:val="241F1F"/>
          <w:spacing w:val="-31"/>
        </w:rPr>
        <w:t> </w:t>
      </w:r>
      <w:r>
        <w:rPr>
          <w:color w:val="241F1F"/>
          <w:spacing w:val="-3"/>
        </w:rPr>
        <w:t>Ermittlungsanord- </w:t>
      </w:r>
      <w:r>
        <w:rPr>
          <w:color w:val="241F1F"/>
        </w:rPr>
        <w:t>nung in Strafsachen vom 3. April 2014 (RL EEA) beson- ders</w:t>
      </w:r>
      <w:r>
        <w:rPr>
          <w:color w:val="241F1F"/>
          <w:spacing w:val="-2"/>
        </w:rPr>
        <w:t> </w:t>
      </w:r>
      <w:r>
        <w:rPr>
          <w:color w:val="241F1F"/>
        </w:rPr>
        <w:t>hervorzuheben.</w:t>
      </w:r>
    </w:p>
    <w:p>
      <w:pPr>
        <w:pStyle w:val="BodyText"/>
        <w:spacing w:line="244" w:lineRule="auto" w:before="98"/>
        <w:ind w:left="226" w:right="719"/>
        <w:jc w:val="both"/>
      </w:pPr>
      <w:r>
        <w:rPr>
          <w:color w:val="241F1F"/>
        </w:rPr>
        <w:t>Soweit durch Artikel 62 Absatz 1 Buchstabe d auch die Vollstreckung einschlägiger von den Justizbehörden </w:t>
      </w:r>
      <w:r>
        <w:rPr>
          <w:color w:val="241F1F"/>
          <w:spacing w:val="-6"/>
        </w:rPr>
        <w:t>der </w:t>
      </w:r>
      <w:r>
        <w:rPr>
          <w:color w:val="241F1F"/>
        </w:rPr>
        <w:t>Vertragsparteien erlassener strafrechtlicher Urteile, Entscheidungen und Beschlüsse in die geforderte Zu- sammenarbeit einbezogen wird, geht es in Ergänzung</w:t>
      </w:r>
      <w:r>
        <w:rPr>
          <w:color w:val="241F1F"/>
          <w:spacing w:val="-33"/>
        </w:rPr>
        <w:t> </w:t>
      </w:r>
      <w:r>
        <w:rPr>
          <w:color w:val="241F1F"/>
          <w:spacing w:val="-6"/>
        </w:rPr>
        <w:t>zu </w:t>
      </w:r>
      <w:r>
        <w:rPr>
          <w:color w:val="241F1F"/>
        </w:rPr>
        <w:t>Artikel 62 Absatz 1 Buchstabe c um die Auslieferung </w:t>
      </w:r>
      <w:r>
        <w:rPr>
          <w:color w:val="241F1F"/>
          <w:spacing w:val="-5"/>
        </w:rPr>
        <w:t>zur </w:t>
      </w:r>
      <w:r>
        <w:rPr>
          <w:color w:val="241F1F"/>
        </w:rPr>
        <w:t>Strafvollstreckung</w:t>
      </w:r>
      <w:r>
        <w:rPr>
          <w:color w:val="241F1F"/>
          <w:spacing w:val="-17"/>
        </w:rPr>
        <w:t> </w:t>
      </w:r>
      <w:r>
        <w:rPr>
          <w:color w:val="241F1F"/>
        </w:rPr>
        <w:t>und</w:t>
      </w:r>
      <w:r>
        <w:rPr>
          <w:color w:val="241F1F"/>
          <w:spacing w:val="-17"/>
        </w:rPr>
        <w:t> </w:t>
      </w:r>
      <w:r>
        <w:rPr>
          <w:color w:val="241F1F"/>
        </w:rPr>
        <w:t>den</w:t>
      </w:r>
      <w:r>
        <w:rPr>
          <w:color w:val="241F1F"/>
          <w:spacing w:val="-17"/>
        </w:rPr>
        <w:t> </w:t>
      </w:r>
      <w:r>
        <w:rPr>
          <w:color w:val="241F1F"/>
        </w:rPr>
        <w:t>Vollstreckungshilfeverkehr</w:t>
      </w:r>
      <w:r>
        <w:rPr>
          <w:color w:val="241F1F"/>
          <w:spacing w:val="-17"/>
        </w:rPr>
        <w:t> </w:t>
      </w:r>
      <w:r>
        <w:rPr>
          <w:color w:val="241F1F"/>
        </w:rPr>
        <w:t>als weiteres Gebiet der justiziellen Zusammenarbeit in Strafsachen.</w:t>
      </w:r>
      <w:r>
        <w:rPr>
          <w:color w:val="241F1F"/>
          <w:spacing w:val="-14"/>
        </w:rPr>
        <w:t> </w:t>
      </w:r>
      <w:r>
        <w:rPr>
          <w:color w:val="241F1F"/>
        </w:rPr>
        <w:t>Auf</w:t>
      </w:r>
      <w:r>
        <w:rPr>
          <w:color w:val="241F1F"/>
          <w:spacing w:val="-14"/>
        </w:rPr>
        <w:t> </w:t>
      </w:r>
      <w:r>
        <w:rPr>
          <w:color w:val="241F1F"/>
        </w:rPr>
        <w:t>Ebene</w:t>
      </w:r>
      <w:r>
        <w:rPr>
          <w:color w:val="241F1F"/>
          <w:spacing w:val="-14"/>
        </w:rPr>
        <w:t> </w:t>
      </w:r>
      <w:r>
        <w:rPr>
          <w:color w:val="241F1F"/>
        </w:rPr>
        <w:t>des</w:t>
      </w:r>
      <w:r>
        <w:rPr>
          <w:color w:val="241F1F"/>
          <w:spacing w:val="-14"/>
        </w:rPr>
        <w:t> </w:t>
      </w:r>
      <w:r>
        <w:rPr>
          <w:color w:val="241F1F"/>
        </w:rPr>
        <w:t>Europarats</w:t>
      </w:r>
      <w:r>
        <w:rPr>
          <w:color w:val="241F1F"/>
          <w:spacing w:val="-14"/>
        </w:rPr>
        <w:t> </w:t>
      </w:r>
      <w:r>
        <w:rPr>
          <w:color w:val="241F1F"/>
        </w:rPr>
        <w:t>sind</w:t>
      </w:r>
      <w:r>
        <w:rPr>
          <w:color w:val="241F1F"/>
          <w:spacing w:val="-13"/>
        </w:rPr>
        <w:t> </w:t>
      </w:r>
      <w:r>
        <w:rPr>
          <w:color w:val="241F1F"/>
        </w:rPr>
        <w:t>insbesonde- re</w:t>
      </w:r>
      <w:r>
        <w:rPr>
          <w:color w:val="241F1F"/>
          <w:spacing w:val="25"/>
        </w:rPr>
        <w:t> </w:t>
      </w:r>
      <w:r>
        <w:rPr>
          <w:color w:val="241F1F"/>
        </w:rPr>
        <w:t>das</w:t>
      </w:r>
      <w:r>
        <w:rPr>
          <w:color w:val="241F1F"/>
          <w:spacing w:val="26"/>
        </w:rPr>
        <w:t> </w:t>
      </w:r>
      <w:r>
        <w:rPr>
          <w:color w:val="241F1F"/>
        </w:rPr>
        <w:t>Europäische</w:t>
      </w:r>
      <w:r>
        <w:rPr>
          <w:color w:val="241F1F"/>
          <w:spacing w:val="26"/>
        </w:rPr>
        <w:t> </w:t>
      </w:r>
      <w:r>
        <w:rPr>
          <w:color w:val="241F1F"/>
        </w:rPr>
        <w:t>Auslieferungsübereinkommen</w:t>
      </w:r>
      <w:r>
        <w:rPr>
          <w:color w:val="241F1F"/>
          <w:spacing w:val="26"/>
        </w:rPr>
        <w:t> </w:t>
      </w:r>
      <w:r>
        <w:rPr>
          <w:color w:val="241F1F"/>
        </w:rPr>
        <w:t>vom</w:t>
      </w:r>
    </w:p>
    <w:p>
      <w:pPr>
        <w:pStyle w:val="BodyText"/>
        <w:spacing w:line="244" w:lineRule="auto" w:before="5"/>
        <w:ind w:left="226" w:right="716"/>
        <w:jc w:val="both"/>
      </w:pPr>
      <w:r>
        <w:rPr>
          <w:color w:val="241F1F"/>
        </w:rPr>
        <w:t>13. Dezember 1957 und das Übereinkommen über die Überstellung verurteilter Personen vom 21. März 1983 und dessen Zusatzprotokoll vom 18. Dezember 1997 maßgeblich.</w:t>
      </w:r>
      <w:r>
        <w:rPr>
          <w:color w:val="241F1F"/>
          <w:spacing w:val="-11"/>
        </w:rPr>
        <w:t> </w:t>
      </w:r>
      <w:r>
        <w:rPr>
          <w:color w:val="241F1F"/>
        </w:rPr>
        <w:t>Bei</w:t>
      </w:r>
      <w:r>
        <w:rPr>
          <w:color w:val="241F1F"/>
          <w:spacing w:val="-10"/>
        </w:rPr>
        <w:t> </w:t>
      </w:r>
      <w:r>
        <w:rPr>
          <w:color w:val="241F1F"/>
        </w:rPr>
        <w:t>der</w:t>
      </w:r>
      <w:r>
        <w:rPr>
          <w:color w:val="241F1F"/>
          <w:spacing w:val="-10"/>
        </w:rPr>
        <w:t> </w:t>
      </w:r>
      <w:r>
        <w:rPr>
          <w:color w:val="241F1F"/>
        </w:rPr>
        <w:t>Zusammenarbeit</w:t>
      </w:r>
      <w:r>
        <w:rPr>
          <w:color w:val="241F1F"/>
          <w:spacing w:val="-10"/>
        </w:rPr>
        <w:t> </w:t>
      </w:r>
      <w:r>
        <w:rPr>
          <w:color w:val="241F1F"/>
        </w:rPr>
        <w:t>mit</w:t>
      </w:r>
      <w:r>
        <w:rPr>
          <w:color w:val="241F1F"/>
          <w:spacing w:val="-11"/>
        </w:rPr>
        <w:t> </w:t>
      </w:r>
      <w:r>
        <w:rPr>
          <w:color w:val="241F1F"/>
        </w:rPr>
        <w:t>Mitgliedstaaten der</w:t>
      </w:r>
      <w:r>
        <w:rPr>
          <w:color w:val="241F1F"/>
          <w:spacing w:val="-10"/>
        </w:rPr>
        <w:t> </w:t>
      </w:r>
      <w:r>
        <w:rPr>
          <w:color w:val="241F1F"/>
          <w:spacing w:val="-3"/>
        </w:rPr>
        <w:t>Europäischen</w:t>
      </w:r>
      <w:r>
        <w:rPr>
          <w:color w:val="241F1F"/>
          <w:spacing w:val="-9"/>
        </w:rPr>
        <w:t> </w:t>
      </w:r>
      <w:r>
        <w:rPr>
          <w:color w:val="241F1F"/>
        </w:rPr>
        <w:t>Union</w:t>
      </w:r>
      <w:r>
        <w:rPr>
          <w:color w:val="241F1F"/>
          <w:spacing w:val="-10"/>
        </w:rPr>
        <w:t> </w:t>
      </w:r>
      <w:r>
        <w:rPr>
          <w:color w:val="241F1F"/>
        </w:rPr>
        <w:t>sind</w:t>
      </w:r>
      <w:r>
        <w:rPr>
          <w:color w:val="241F1F"/>
          <w:spacing w:val="-9"/>
        </w:rPr>
        <w:t> </w:t>
      </w:r>
      <w:r>
        <w:rPr>
          <w:color w:val="241F1F"/>
          <w:spacing w:val="-3"/>
        </w:rPr>
        <w:t>insbesondere</w:t>
      </w:r>
      <w:r>
        <w:rPr>
          <w:color w:val="241F1F"/>
          <w:spacing w:val="-10"/>
        </w:rPr>
        <w:t> </w:t>
      </w:r>
      <w:r>
        <w:rPr>
          <w:color w:val="241F1F"/>
        </w:rPr>
        <w:t>die</w:t>
      </w:r>
      <w:r>
        <w:rPr>
          <w:color w:val="241F1F"/>
          <w:spacing w:val="-9"/>
        </w:rPr>
        <w:t> </w:t>
      </w:r>
      <w:r>
        <w:rPr>
          <w:color w:val="241F1F"/>
        </w:rPr>
        <w:t>nationalen Umsetzungsvorschriften zu den Rahmenbeschlüssen vom 27. November 2008 über die Anwendung des Grundsatzes der gegenseitigen Anerkennung auf Urteile in</w:t>
      </w:r>
      <w:r>
        <w:rPr>
          <w:color w:val="241F1F"/>
          <w:spacing w:val="-8"/>
        </w:rPr>
        <w:t> </w:t>
      </w:r>
      <w:r>
        <w:rPr>
          <w:color w:val="241F1F"/>
        </w:rPr>
        <w:t>Strafsachen,</w:t>
      </w:r>
      <w:r>
        <w:rPr>
          <w:color w:val="241F1F"/>
          <w:spacing w:val="-8"/>
        </w:rPr>
        <w:t> </w:t>
      </w:r>
      <w:r>
        <w:rPr>
          <w:color w:val="241F1F"/>
        </w:rPr>
        <w:t>durch</w:t>
      </w:r>
      <w:r>
        <w:rPr>
          <w:color w:val="241F1F"/>
          <w:spacing w:val="-7"/>
        </w:rPr>
        <w:t> </w:t>
      </w:r>
      <w:r>
        <w:rPr>
          <w:color w:val="241F1F"/>
        </w:rPr>
        <w:t>die</w:t>
      </w:r>
      <w:r>
        <w:rPr>
          <w:color w:val="241F1F"/>
          <w:spacing w:val="-8"/>
        </w:rPr>
        <w:t> </w:t>
      </w:r>
      <w:r>
        <w:rPr>
          <w:color w:val="241F1F"/>
        </w:rPr>
        <w:t>eine</w:t>
      </w:r>
      <w:r>
        <w:rPr>
          <w:color w:val="241F1F"/>
          <w:spacing w:val="-8"/>
        </w:rPr>
        <w:t> </w:t>
      </w:r>
      <w:r>
        <w:rPr>
          <w:color w:val="241F1F"/>
        </w:rPr>
        <w:t>freiheitsentziehende</w:t>
      </w:r>
      <w:r>
        <w:rPr>
          <w:color w:val="241F1F"/>
          <w:spacing w:val="-7"/>
        </w:rPr>
        <w:t> </w:t>
      </w:r>
      <w:r>
        <w:rPr>
          <w:color w:val="241F1F"/>
          <w:spacing w:val="-4"/>
        </w:rPr>
        <w:t>Strafe </w:t>
      </w:r>
      <w:r>
        <w:rPr>
          <w:color w:val="241F1F"/>
        </w:rPr>
        <w:t>oder</w:t>
      </w:r>
      <w:r>
        <w:rPr>
          <w:color w:val="241F1F"/>
          <w:spacing w:val="-5"/>
        </w:rPr>
        <w:t> </w:t>
      </w:r>
      <w:r>
        <w:rPr>
          <w:color w:val="241F1F"/>
        </w:rPr>
        <w:t>Maßnahme</w:t>
      </w:r>
      <w:r>
        <w:rPr>
          <w:color w:val="241F1F"/>
          <w:spacing w:val="-5"/>
        </w:rPr>
        <w:t> </w:t>
      </w:r>
      <w:r>
        <w:rPr>
          <w:color w:val="241F1F"/>
        </w:rPr>
        <w:t>verhängt</w:t>
      </w:r>
      <w:r>
        <w:rPr>
          <w:color w:val="241F1F"/>
          <w:spacing w:val="-4"/>
        </w:rPr>
        <w:t> </w:t>
      </w:r>
      <w:r>
        <w:rPr>
          <w:color w:val="241F1F"/>
        </w:rPr>
        <w:t>wird,</w:t>
      </w:r>
      <w:r>
        <w:rPr>
          <w:color w:val="241F1F"/>
          <w:spacing w:val="-5"/>
        </w:rPr>
        <w:t> </w:t>
      </w:r>
      <w:r>
        <w:rPr>
          <w:color w:val="241F1F"/>
        </w:rPr>
        <w:t>für</w:t>
      </w:r>
      <w:r>
        <w:rPr>
          <w:color w:val="241F1F"/>
          <w:spacing w:val="-4"/>
        </w:rPr>
        <w:t> </w:t>
      </w:r>
      <w:r>
        <w:rPr>
          <w:color w:val="241F1F"/>
        </w:rPr>
        <w:t>die</w:t>
      </w:r>
      <w:r>
        <w:rPr>
          <w:color w:val="241F1F"/>
          <w:spacing w:val="-5"/>
        </w:rPr>
        <w:t> </w:t>
      </w:r>
      <w:r>
        <w:rPr>
          <w:color w:val="241F1F"/>
        </w:rPr>
        <w:t>Zwecke</w:t>
      </w:r>
      <w:r>
        <w:rPr>
          <w:color w:val="241F1F"/>
          <w:spacing w:val="-4"/>
        </w:rPr>
        <w:t> </w:t>
      </w:r>
      <w:r>
        <w:rPr>
          <w:color w:val="241F1F"/>
        </w:rPr>
        <w:t>ihrer</w:t>
      </w:r>
      <w:r>
        <w:rPr>
          <w:color w:val="241F1F"/>
          <w:spacing w:val="-5"/>
        </w:rPr>
        <w:t> </w:t>
      </w:r>
      <w:r>
        <w:rPr>
          <w:color w:val="241F1F"/>
        </w:rPr>
        <w:t>Voll- streckung in der EU (2008/909/JI) und vom 27. Novem- ber 2008 über die Anwendung des Grundsatzes der gegenseitigen</w:t>
      </w:r>
      <w:r>
        <w:rPr>
          <w:color w:val="241F1F"/>
          <w:spacing w:val="-14"/>
        </w:rPr>
        <w:t> </w:t>
      </w:r>
      <w:r>
        <w:rPr>
          <w:color w:val="241F1F"/>
        </w:rPr>
        <w:t>Anerkennung</w:t>
      </w:r>
      <w:r>
        <w:rPr>
          <w:color w:val="241F1F"/>
          <w:spacing w:val="-14"/>
        </w:rPr>
        <w:t> </w:t>
      </w:r>
      <w:r>
        <w:rPr>
          <w:color w:val="241F1F"/>
        </w:rPr>
        <w:t>auf</w:t>
      </w:r>
      <w:r>
        <w:rPr>
          <w:color w:val="241F1F"/>
          <w:spacing w:val="-14"/>
        </w:rPr>
        <w:t> </w:t>
      </w:r>
      <w:r>
        <w:rPr>
          <w:color w:val="241F1F"/>
        </w:rPr>
        <w:t>Urteile</w:t>
      </w:r>
      <w:r>
        <w:rPr>
          <w:color w:val="241F1F"/>
          <w:spacing w:val="-14"/>
        </w:rPr>
        <w:t> </w:t>
      </w:r>
      <w:r>
        <w:rPr>
          <w:color w:val="241F1F"/>
        </w:rPr>
        <w:t>und</w:t>
      </w:r>
      <w:r>
        <w:rPr>
          <w:color w:val="241F1F"/>
          <w:spacing w:val="-13"/>
        </w:rPr>
        <w:t> </w:t>
      </w:r>
      <w:r>
        <w:rPr>
          <w:color w:val="241F1F"/>
        </w:rPr>
        <w:t>Bewährungs- entscheidungen im Hinblick auf die Überwachung von Bewährungsmaßnahmen und alternativen Sanktionen (2008/947/JI) sowie zur Richtlinie vom 13. Dezember </w:t>
      </w:r>
      <w:r>
        <w:rPr>
          <w:color w:val="241F1F"/>
          <w:spacing w:val="-3"/>
        </w:rPr>
        <w:t>2011 über die </w:t>
      </w:r>
      <w:r>
        <w:rPr>
          <w:color w:val="241F1F"/>
          <w:spacing w:val="-4"/>
        </w:rPr>
        <w:t>Europäische Schutzanordnung (2011/99/EU) </w:t>
      </w:r>
      <w:r>
        <w:rPr>
          <w:color w:val="241F1F"/>
        </w:rPr>
        <w:t>zu</w:t>
      </w:r>
      <w:r>
        <w:rPr>
          <w:color w:val="241F1F"/>
          <w:spacing w:val="-2"/>
        </w:rPr>
        <w:t> </w:t>
      </w:r>
      <w:r>
        <w:rPr>
          <w:color w:val="241F1F"/>
        </w:rPr>
        <w:t>beachten.</w:t>
      </w:r>
    </w:p>
    <w:p>
      <w:pPr>
        <w:pStyle w:val="BodyText"/>
        <w:spacing w:line="244" w:lineRule="auto" w:before="99"/>
        <w:ind w:left="226" w:right="718"/>
        <w:jc w:val="both"/>
      </w:pPr>
      <w:r>
        <w:rPr>
          <w:color w:val="241F1F"/>
          <w:spacing w:val="-3"/>
        </w:rPr>
        <w:t>Für </w:t>
      </w:r>
      <w:r>
        <w:rPr>
          <w:color w:val="241F1F"/>
        </w:rPr>
        <w:t>die Anerkennung und Vollstreckung zivilgerichtlicher Entscheidungen und Beschlüsse steht innerhalb der Europäischen Union insbesondere die Verordnung (EU) Nr. 1215/2012 des Europäischen Parlaments und des Rates vom 12. Dezember 2012 über die gerichtliche </w:t>
      </w:r>
      <w:r>
        <w:rPr>
          <w:color w:val="241F1F"/>
          <w:spacing w:val="-6"/>
        </w:rPr>
        <w:t>Zu- </w:t>
      </w:r>
      <w:r>
        <w:rPr>
          <w:color w:val="241F1F"/>
        </w:rPr>
        <w:t>ständigkeit und die Anerkennung und Vollstreckung </w:t>
      </w:r>
      <w:r>
        <w:rPr>
          <w:color w:val="241F1F"/>
          <w:spacing w:val="-5"/>
        </w:rPr>
        <w:t>von </w:t>
      </w:r>
      <w:r>
        <w:rPr>
          <w:color w:val="241F1F"/>
        </w:rPr>
        <w:t>Entscheidungen in Zivil- und Handelssachen zur Verfü- gung.</w:t>
      </w:r>
      <w:r>
        <w:rPr>
          <w:color w:val="241F1F"/>
          <w:spacing w:val="-14"/>
        </w:rPr>
        <w:t> </w:t>
      </w:r>
      <w:r>
        <w:rPr>
          <w:color w:val="241F1F"/>
        </w:rPr>
        <w:t>Im</w:t>
      </w:r>
      <w:r>
        <w:rPr>
          <w:color w:val="241F1F"/>
          <w:spacing w:val="-13"/>
        </w:rPr>
        <w:t> </w:t>
      </w:r>
      <w:r>
        <w:rPr>
          <w:color w:val="241F1F"/>
        </w:rPr>
        <w:t>Rechtsverkehr</w:t>
      </w:r>
      <w:r>
        <w:rPr>
          <w:color w:val="241F1F"/>
          <w:spacing w:val="-13"/>
        </w:rPr>
        <w:t> </w:t>
      </w:r>
      <w:r>
        <w:rPr>
          <w:color w:val="241F1F"/>
        </w:rPr>
        <w:t>mit</w:t>
      </w:r>
      <w:r>
        <w:rPr>
          <w:color w:val="241F1F"/>
          <w:spacing w:val="-13"/>
        </w:rPr>
        <w:t> </w:t>
      </w:r>
      <w:r>
        <w:rPr>
          <w:color w:val="241F1F"/>
        </w:rPr>
        <w:t>Drittstaaten</w:t>
      </w:r>
      <w:r>
        <w:rPr>
          <w:color w:val="241F1F"/>
          <w:spacing w:val="-13"/>
        </w:rPr>
        <w:t> </w:t>
      </w:r>
      <w:r>
        <w:rPr>
          <w:color w:val="241F1F"/>
        </w:rPr>
        <w:t>gelten</w:t>
      </w:r>
      <w:r>
        <w:rPr>
          <w:color w:val="241F1F"/>
          <w:spacing w:val="-14"/>
        </w:rPr>
        <w:t> </w:t>
      </w:r>
      <w:r>
        <w:rPr>
          <w:color w:val="241F1F"/>
        </w:rPr>
        <w:t>zahlreiche </w:t>
      </w:r>
      <w:r>
        <w:rPr>
          <w:color w:val="241F1F"/>
          <w:spacing w:val="-3"/>
        </w:rPr>
        <w:t>bilaterale</w:t>
      </w:r>
      <w:r>
        <w:rPr>
          <w:color w:val="241F1F"/>
          <w:spacing w:val="-8"/>
        </w:rPr>
        <w:t> </w:t>
      </w:r>
      <w:r>
        <w:rPr>
          <w:color w:val="241F1F"/>
          <w:spacing w:val="-3"/>
        </w:rPr>
        <w:t>Übereinkommen</w:t>
      </w:r>
      <w:r>
        <w:rPr>
          <w:color w:val="241F1F"/>
          <w:spacing w:val="-8"/>
        </w:rPr>
        <w:t> </w:t>
      </w:r>
      <w:r>
        <w:rPr>
          <w:color w:val="241F1F"/>
        </w:rPr>
        <w:t>und</w:t>
      </w:r>
      <w:r>
        <w:rPr>
          <w:color w:val="241F1F"/>
          <w:spacing w:val="-8"/>
        </w:rPr>
        <w:t> </w:t>
      </w:r>
      <w:r>
        <w:rPr>
          <w:color w:val="241F1F"/>
        </w:rPr>
        <w:t>im</w:t>
      </w:r>
      <w:r>
        <w:rPr>
          <w:color w:val="241F1F"/>
          <w:spacing w:val="-8"/>
        </w:rPr>
        <w:t> </w:t>
      </w:r>
      <w:r>
        <w:rPr>
          <w:color w:val="241F1F"/>
        </w:rPr>
        <w:t>Übrigen</w:t>
      </w:r>
      <w:r>
        <w:rPr>
          <w:color w:val="241F1F"/>
          <w:spacing w:val="-8"/>
        </w:rPr>
        <w:t> </w:t>
      </w:r>
      <w:r>
        <w:rPr>
          <w:color w:val="241F1F"/>
        </w:rPr>
        <w:t>die</w:t>
      </w:r>
      <w:r>
        <w:rPr>
          <w:color w:val="241F1F"/>
          <w:spacing w:val="-8"/>
        </w:rPr>
        <w:t> </w:t>
      </w:r>
      <w:r>
        <w:rPr>
          <w:color w:val="241F1F"/>
        </w:rPr>
        <w:t>autonomen Vorschriften</w:t>
      </w:r>
      <w:r>
        <w:rPr>
          <w:color w:val="241F1F"/>
          <w:spacing w:val="-15"/>
        </w:rPr>
        <w:t> </w:t>
      </w:r>
      <w:r>
        <w:rPr>
          <w:color w:val="241F1F"/>
        </w:rPr>
        <w:t>zur</w:t>
      </w:r>
      <w:r>
        <w:rPr>
          <w:color w:val="241F1F"/>
          <w:spacing w:val="-14"/>
        </w:rPr>
        <w:t> </w:t>
      </w:r>
      <w:r>
        <w:rPr>
          <w:color w:val="241F1F"/>
        </w:rPr>
        <w:t>Anerkennung</w:t>
      </w:r>
      <w:r>
        <w:rPr>
          <w:color w:val="241F1F"/>
          <w:spacing w:val="-15"/>
        </w:rPr>
        <w:t> </w:t>
      </w:r>
      <w:r>
        <w:rPr>
          <w:color w:val="241F1F"/>
        </w:rPr>
        <w:t>und</w:t>
      </w:r>
      <w:r>
        <w:rPr>
          <w:color w:val="241F1F"/>
          <w:spacing w:val="-14"/>
        </w:rPr>
        <w:t> </w:t>
      </w:r>
      <w:r>
        <w:rPr>
          <w:color w:val="241F1F"/>
        </w:rPr>
        <w:t>Vollstreckung</w:t>
      </w:r>
      <w:r>
        <w:rPr>
          <w:color w:val="241F1F"/>
          <w:spacing w:val="-15"/>
        </w:rPr>
        <w:t> </w:t>
      </w:r>
      <w:r>
        <w:rPr>
          <w:color w:val="241F1F"/>
        </w:rPr>
        <w:t>von</w:t>
      </w:r>
      <w:r>
        <w:rPr>
          <w:color w:val="241F1F"/>
          <w:spacing w:val="-14"/>
        </w:rPr>
        <w:t> </w:t>
      </w:r>
      <w:r>
        <w:rPr>
          <w:color w:val="241F1F"/>
        </w:rPr>
        <w:t>Ent- scheidungen</w:t>
      </w:r>
      <w:r>
        <w:rPr>
          <w:color w:val="241F1F"/>
          <w:spacing w:val="-13"/>
        </w:rPr>
        <w:t> </w:t>
      </w:r>
      <w:r>
        <w:rPr>
          <w:color w:val="241F1F"/>
        </w:rPr>
        <w:t>in</w:t>
      </w:r>
      <w:r>
        <w:rPr>
          <w:color w:val="241F1F"/>
          <w:spacing w:val="-12"/>
        </w:rPr>
        <w:t> </w:t>
      </w:r>
      <w:r>
        <w:rPr>
          <w:color w:val="241F1F"/>
        </w:rPr>
        <w:t>Zivilsachen,</w:t>
      </w:r>
      <w:r>
        <w:rPr>
          <w:color w:val="241F1F"/>
          <w:spacing w:val="-12"/>
        </w:rPr>
        <w:t> </w:t>
      </w:r>
      <w:r>
        <w:rPr>
          <w:color w:val="241F1F"/>
        </w:rPr>
        <w:t>insbesondere</w:t>
      </w:r>
      <w:r>
        <w:rPr>
          <w:color w:val="241F1F"/>
          <w:spacing w:val="-13"/>
        </w:rPr>
        <w:t> </w:t>
      </w:r>
      <w:r>
        <w:rPr>
          <w:color w:val="241F1F"/>
        </w:rPr>
        <w:t>in</w:t>
      </w:r>
      <w:r>
        <w:rPr>
          <w:color w:val="241F1F"/>
          <w:spacing w:val="-12"/>
        </w:rPr>
        <w:t> </w:t>
      </w:r>
      <w:r>
        <w:rPr>
          <w:color w:val="241F1F"/>
        </w:rPr>
        <w:t>§§</w:t>
      </w:r>
      <w:r>
        <w:rPr>
          <w:color w:val="241F1F"/>
          <w:spacing w:val="-12"/>
        </w:rPr>
        <w:t> </w:t>
      </w:r>
      <w:r>
        <w:rPr>
          <w:color w:val="241F1F"/>
        </w:rPr>
        <w:t>328,</w:t>
      </w:r>
      <w:r>
        <w:rPr>
          <w:color w:val="241F1F"/>
          <w:spacing w:val="-13"/>
        </w:rPr>
        <w:t> </w:t>
      </w:r>
      <w:r>
        <w:rPr>
          <w:color w:val="241F1F"/>
        </w:rPr>
        <w:t>722, 723</w:t>
      </w:r>
      <w:r>
        <w:rPr>
          <w:color w:val="241F1F"/>
          <w:spacing w:val="-9"/>
        </w:rPr>
        <w:t> </w:t>
      </w:r>
      <w:r>
        <w:rPr>
          <w:color w:val="241F1F"/>
        </w:rPr>
        <w:t>ZPO.</w:t>
      </w:r>
      <w:r>
        <w:rPr>
          <w:color w:val="241F1F"/>
          <w:spacing w:val="-8"/>
        </w:rPr>
        <w:t> </w:t>
      </w:r>
      <w:r>
        <w:rPr>
          <w:color w:val="241F1F"/>
        </w:rPr>
        <w:t>Diese</w:t>
      </w:r>
      <w:r>
        <w:rPr>
          <w:color w:val="241F1F"/>
          <w:spacing w:val="-9"/>
        </w:rPr>
        <w:t> </w:t>
      </w:r>
      <w:r>
        <w:rPr>
          <w:color w:val="241F1F"/>
        </w:rPr>
        <w:t>Instrumente</w:t>
      </w:r>
      <w:r>
        <w:rPr>
          <w:color w:val="241F1F"/>
          <w:spacing w:val="-8"/>
        </w:rPr>
        <w:t> </w:t>
      </w:r>
      <w:r>
        <w:rPr>
          <w:color w:val="241F1F"/>
        </w:rPr>
        <w:t>erfassen</w:t>
      </w:r>
      <w:r>
        <w:rPr>
          <w:color w:val="241F1F"/>
          <w:spacing w:val="-9"/>
        </w:rPr>
        <w:t> </w:t>
      </w:r>
      <w:r>
        <w:rPr>
          <w:color w:val="241F1F"/>
        </w:rPr>
        <w:t>etwa</w:t>
      </w:r>
      <w:r>
        <w:rPr>
          <w:color w:val="241F1F"/>
          <w:spacing w:val="-8"/>
        </w:rPr>
        <w:t> </w:t>
      </w:r>
      <w:r>
        <w:rPr>
          <w:color w:val="241F1F"/>
        </w:rPr>
        <w:t>Entscheidun- gen, in denen Schadensersatz- oder Abwehr- und</w:t>
      </w:r>
      <w:r>
        <w:rPr>
          <w:color w:val="241F1F"/>
          <w:spacing w:val="-20"/>
        </w:rPr>
        <w:t> </w:t>
      </w:r>
      <w:r>
        <w:rPr>
          <w:color w:val="241F1F"/>
        </w:rPr>
        <w:t>Unter- lassungsansprüche</w:t>
      </w:r>
      <w:r>
        <w:rPr>
          <w:color w:val="241F1F"/>
          <w:spacing w:val="-16"/>
        </w:rPr>
        <w:t> </w:t>
      </w:r>
      <w:r>
        <w:rPr>
          <w:color w:val="241F1F"/>
        </w:rPr>
        <w:t>wegen</w:t>
      </w:r>
      <w:r>
        <w:rPr>
          <w:color w:val="241F1F"/>
          <w:spacing w:val="-16"/>
        </w:rPr>
        <w:t> </w:t>
      </w:r>
      <w:r>
        <w:rPr>
          <w:color w:val="241F1F"/>
        </w:rPr>
        <w:t>körperlicher</w:t>
      </w:r>
      <w:r>
        <w:rPr>
          <w:color w:val="241F1F"/>
          <w:spacing w:val="-16"/>
        </w:rPr>
        <w:t> </w:t>
      </w:r>
      <w:r>
        <w:rPr>
          <w:color w:val="241F1F"/>
        </w:rPr>
        <w:t>Gewalt</w:t>
      </w:r>
      <w:r>
        <w:rPr>
          <w:color w:val="241F1F"/>
          <w:spacing w:val="-15"/>
        </w:rPr>
        <w:t> </w:t>
      </w:r>
      <w:r>
        <w:rPr>
          <w:color w:val="241F1F"/>
        </w:rPr>
        <w:t>zuerkannt werden.</w:t>
      </w:r>
    </w:p>
    <w:p>
      <w:pPr>
        <w:pStyle w:val="BodyText"/>
        <w:spacing w:line="244" w:lineRule="auto" w:before="98"/>
        <w:ind w:left="226" w:right="718"/>
        <w:jc w:val="both"/>
      </w:pPr>
      <w:r>
        <w:rPr>
          <w:color w:val="241F1F"/>
        </w:rPr>
        <w:t>Nach Artikel 62 Absatz 2 haben die Vertragsparteien si- cherzustellen, dass Straftaten bei den Behörden des Staates angezeigt werden können, in dem das Opfer</w:t>
      </w:r>
      <w:r>
        <w:rPr>
          <w:color w:val="241F1F"/>
          <w:spacing w:val="-33"/>
        </w:rPr>
        <w:t> </w:t>
      </w:r>
      <w:r>
        <w:rPr>
          <w:color w:val="241F1F"/>
          <w:spacing w:val="-3"/>
        </w:rPr>
        <w:t>sei- </w:t>
      </w:r>
      <w:r>
        <w:rPr>
          <w:color w:val="241F1F"/>
        </w:rPr>
        <w:t>nen Wohnsitz hat, auch wenn die Straftat dort nicht </w:t>
      </w:r>
      <w:r>
        <w:rPr>
          <w:color w:val="241F1F"/>
          <w:spacing w:val="-5"/>
        </w:rPr>
        <w:t>be- </w:t>
      </w:r>
      <w:r>
        <w:rPr>
          <w:color w:val="241F1F"/>
        </w:rPr>
        <w:t>gangen wurde. Die in Artikel 62 Absatz 2 erhobene </w:t>
      </w:r>
      <w:r>
        <w:rPr>
          <w:color w:val="241F1F"/>
          <w:spacing w:val="-7"/>
        </w:rPr>
        <w:t>For- </w:t>
      </w:r>
      <w:r>
        <w:rPr>
          <w:color w:val="241F1F"/>
        </w:rPr>
        <w:t>derung ist durch die geltende Rechtslage erfüllt. Es </w:t>
      </w:r>
      <w:r>
        <w:rPr>
          <w:color w:val="241F1F"/>
          <w:spacing w:val="-4"/>
        </w:rPr>
        <w:t>gibt </w:t>
      </w:r>
      <w:r>
        <w:rPr>
          <w:color w:val="241F1F"/>
        </w:rPr>
        <w:t>keine</w:t>
      </w:r>
      <w:r>
        <w:rPr>
          <w:color w:val="241F1F"/>
          <w:spacing w:val="-18"/>
        </w:rPr>
        <w:t> </w:t>
      </w:r>
      <w:r>
        <w:rPr>
          <w:color w:val="241F1F"/>
        </w:rPr>
        <w:t>Beschränkung,</w:t>
      </w:r>
      <w:r>
        <w:rPr>
          <w:color w:val="241F1F"/>
          <w:spacing w:val="-18"/>
        </w:rPr>
        <w:t> </w:t>
      </w:r>
      <w:r>
        <w:rPr>
          <w:color w:val="241F1F"/>
        </w:rPr>
        <w:t>eine</w:t>
      </w:r>
      <w:r>
        <w:rPr>
          <w:color w:val="241F1F"/>
          <w:spacing w:val="-17"/>
        </w:rPr>
        <w:t> </w:t>
      </w:r>
      <w:r>
        <w:rPr>
          <w:color w:val="241F1F"/>
        </w:rPr>
        <w:t>Strafanzeige</w:t>
      </w:r>
      <w:r>
        <w:rPr>
          <w:color w:val="241F1F"/>
          <w:spacing w:val="-18"/>
        </w:rPr>
        <w:t> </w:t>
      </w:r>
      <w:r>
        <w:rPr>
          <w:color w:val="241F1F"/>
        </w:rPr>
        <w:t>zu</w:t>
      </w:r>
      <w:r>
        <w:rPr>
          <w:color w:val="241F1F"/>
          <w:spacing w:val="-17"/>
        </w:rPr>
        <w:t> </w:t>
      </w:r>
      <w:r>
        <w:rPr>
          <w:color w:val="241F1F"/>
        </w:rPr>
        <w:t>erstatten,</w:t>
      </w:r>
      <w:r>
        <w:rPr>
          <w:color w:val="241F1F"/>
          <w:spacing w:val="-18"/>
        </w:rPr>
        <w:t> </w:t>
      </w:r>
      <w:r>
        <w:rPr>
          <w:color w:val="241F1F"/>
        </w:rPr>
        <w:t>auch</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wenn die Taten nicht im Hoheitsgebiet der Bundesrepu- blik Deutschland begangen wurden.</w:t>
      </w:r>
    </w:p>
    <w:p>
      <w:pPr>
        <w:pStyle w:val="BodyText"/>
        <w:spacing w:line="244" w:lineRule="auto" w:before="81"/>
        <w:ind w:left="751"/>
        <w:jc w:val="both"/>
      </w:pPr>
      <w:r>
        <w:rPr>
          <w:color w:val="241F1F"/>
        </w:rPr>
        <w:t>Zweck der Regelung in Artikel 62 Absatz 3 ist es, Ver- tragsparteien,</w:t>
      </w:r>
      <w:r>
        <w:rPr>
          <w:color w:val="241F1F"/>
          <w:spacing w:val="-11"/>
        </w:rPr>
        <w:t> </w:t>
      </w:r>
      <w:r>
        <w:rPr>
          <w:color w:val="241F1F"/>
        </w:rPr>
        <w:t>die</w:t>
      </w:r>
      <w:r>
        <w:rPr>
          <w:color w:val="241F1F"/>
          <w:spacing w:val="-11"/>
        </w:rPr>
        <w:t> </w:t>
      </w:r>
      <w:r>
        <w:rPr>
          <w:color w:val="241F1F"/>
        </w:rPr>
        <w:t>die</w:t>
      </w:r>
      <w:r>
        <w:rPr>
          <w:color w:val="241F1F"/>
          <w:spacing w:val="-11"/>
        </w:rPr>
        <w:t> </w:t>
      </w:r>
      <w:r>
        <w:rPr>
          <w:color w:val="241F1F"/>
        </w:rPr>
        <w:t>Leistung</w:t>
      </w:r>
      <w:r>
        <w:rPr>
          <w:color w:val="241F1F"/>
          <w:spacing w:val="-11"/>
        </w:rPr>
        <w:t> </w:t>
      </w:r>
      <w:r>
        <w:rPr>
          <w:color w:val="241F1F"/>
        </w:rPr>
        <w:t>von</w:t>
      </w:r>
      <w:r>
        <w:rPr>
          <w:color w:val="241F1F"/>
          <w:spacing w:val="-11"/>
        </w:rPr>
        <w:t> </w:t>
      </w:r>
      <w:r>
        <w:rPr>
          <w:color w:val="241F1F"/>
        </w:rPr>
        <w:t>Rechtshilfe</w:t>
      </w:r>
      <w:r>
        <w:rPr>
          <w:color w:val="241F1F"/>
          <w:spacing w:val="-11"/>
        </w:rPr>
        <w:t> </w:t>
      </w:r>
      <w:r>
        <w:rPr>
          <w:color w:val="241F1F"/>
        </w:rPr>
        <w:t>in</w:t>
      </w:r>
      <w:r>
        <w:rPr>
          <w:color w:val="241F1F"/>
          <w:spacing w:val="-11"/>
        </w:rPr>
        <w:t> </w:t>
      </w:r>
      <w:r>
        <w:rPr>
          <w:color w:val="241F1F"/>
        </w:rPr>
        <w:t>Strafsa- chen (Aus- und Durchlieferung, Vollstreckungshilfe und sonstige Rechtshilfe) von dem Bestehen eines völker- rechtlichen Vertrages abhängig machen, die </w:t>
      </w:r>
      <w:r>
        <w:rPr>
          <w:color w:val="241F1F"/>
          <w:spacing w:val="-3"/>
        </w:rPr>
        <w:t>Möglichkeit </w:t>
      </w:r>
      <w:r>
        <w:rPr>
          <w:color w:val="241F1F"/>
        </w:rPr>
        <w:t>zu eröffnen, dieses Übereinkommen als die notwendige Rechtsgrundlage der Rechtshilfe anzusehen. Vergleich- </w:t>
      </w:r>
      <w:r>
        <w:rPr>
          <w:color w:val="241F1F"/>
          <w:spacing w:val="-3"/>
        </w:rPr>
        <w:t>bare</w:t>
      </w:r>
      <w:r>
        <w:rPr>
          <w:color w:val="241F1F"/>
          <w:spacing w:val="-11"/>
        </w:rPr>
        <w:t> </w:t>
      </w:r>
      <w:r>
        <w:rPr>
          <w:color w:val="241F1F"/>
        </w:rPr>
        <w:t>Regelungen</w:t>
      </w:r>
      <w:r>
        <w:rPr>
          <w:color w:val="241F1F"/>
          <w:spacing w:val="-11"/>
        </w:rPr>
        <w:t> </w:t>
      </w:r>
      <w:r>
        <w:rPr>
          <w:color w:val="241F1F"/>
        </w:rPr>
        <w:t>sind</w:t>
      </w:r>
      <w:r>
        <w:rPr>
          <w:color w:val="241F1F"/>
          <w:spacing w:val="-11"/>
        </w:rPr>
        <w:t> </w:t>
      </w:r>
      <w:r>
        <w:rPr>
          <w:color w:val="241F1F"/>
          <w:spacing w:val="-3"/>
        </w:rPr>
        <w:t>bereits</w:t>
      </w:r>
      <w:r>
        <w:rPr>
          <w:color w:val="241F1F"/>
          <w:spacing w:val="-11"/>
        </w:rPr>
        <w:t> </w:t>
      </w:r>
      <w:r>
        <w:rPr>
          <w:color w:val="241F1F"/>
        </w:rPr>
        <w:t>aus</w:t>
      </w:r>
      <w:r>
        <w:rPr>
          <w:color w:val="241F1F"/>
          <w:spacing w:val="-11"/>
        </w:rPr>
        <w:t> </w:t>
      </w:r>
      <w:r>
        <w:rPr>
          <w:color w:val="241F1F"/>
          <w:spacing w:val="-3"/>
        </w:rPr>
        <w:t>anderen</w:t>
      </w:r>
      <w:r>
        <w:rPr>
          <w:color w:val="241F1F"/>
          <w:spacing w:val="-11"/>
        </w:rPr>
        <w:t> </w:t>
      </w:r>
      <w:r>
        <w:rPr>
          <w:color w:val="241F1F"/>
          <w:spacing w:val="-2"/>
        </w:rPr>
        <w:t>internationalen </w:t>
      </w:r>
      <w:r>
        <w:rPr>
          <w:color w:val="241F1F"/>
        </w:rPr>
        <w:t>Vereinbarungen zur Rechtshilfe</w:t>
      </w:r>
      <w:r>
        <w:rPr>
          <w:color w:val="241F1F"/>
          <w:spacing w:val="-7"/>
        </w:rPr>
        <w:t> </w:t>
      </w:r>
      <w:r>
        <w:rPr>
          <w:color w:val="241F1F"/>
        </w:rPr>
        <w:t>bekannt.</w:t>
      </w:r>
    </w:p>
    <w:p>
      <w:pPr>
        <w:pStyle w:val="BodyText"/>
        <w:spacing w:line="244" w:lineRule="auto" w:before="83"/>
        <w:ind w:left="751"/>
        <w:jc w:val="both"/>
      </w:pPr>
      <w:r>
        <w:rPr>
          <w:color w:val="241F1F"/>
        </w:rPr>
        <w:t>In</w:t>
      </w:r>
      <w:r>
        <w:rPr>
          <w:color w:val="241F1F"/>
          <w:spacing w:val="-9"/>
        </w:rPr>
        <w:t> </w:t>
      </w:r>
      <w:r>
        <w:rPr>
          <w:color w:val="241F1F"/>
        </w:rPr>
        <w:t>der</w:t>
      </w:r>
      <w:r>
        <w:rPr>
          <w:color w:val="241F1F"/>
          <w:spacing w:val="-8"/>
        </w:rPr>
        <w:t> </w:t>
      </w:r>
      <w:r>
        <w:rPr>
          <w:color w:val="241F1F"/>
        </w:rPr>
        <w:t>Bundesrepublik</w:t>
      </w:r>
      <w:r>
        <w:rPr>
          <w:color w:val="241F1F"/>
          <w:spacing w:val="-8"/>
        </w:rPr>
        <w:t> </w:t>
      </w:r>
      <w:r>
        <w:rPr>
          <w:color w:val="241F1F"/>
        </w:rPr>
        <w:t>Deutschland</w:t>
      </w:r>
      <w:r>
        <w:rPr>
          <w:color w:val="241F1F"/>
          <w:spacing w:val="-8"/>
        </w:rPr>
        <w:t> </w:t>
      </w:r>
      <w:r>
        <w:rPr>
          <w:color w:val="241F1F"/>
        </w:rPr>
        <w:t>wird</w:t>
      </w:r>
      <w:r>
        <w:rPr>
          <w:color w:val="241F1F"/>
          <w:spacing w:val="-8"/>
        </w:rPr>
        <w:t> </w:t>
      </w:r>
      <w:r>
        <w:rPr>
          <w:color w:val="241F1F"/>
        </w:rPr>
        <w:t>die</w:t>
      </w:r>
      <w:r>
        <w:rPr>
          <w:color w:val="241F1F"/>
          <w:spacing w:val="-8"/>
        </w:rPr>
        <w:t> </w:t>
      </w:r>
      <w:r>
        <w:rPr>
          <w:color w:val="241F1F"/>
        </w:rPr>
        <w:t>Leistung</w:t>
      </w:r>
      <w:r>
        <w:rPr>
          <w:color w:val="241F1F"/>
          <w:spacing w:val="-8"/>
        </w:rPr>
        <w:t> </w:t>
      </w:r>
      <w:r>
        <w:rPr>
          <w:color w:val="241F1F"/>
        </w:rPr>
        <w:t>von Rechtshilfe</w:t>
      </w:r>
      <w:r>
        <w:rPr>
          <w:color w:val="241F1F"/>
          <w:spacing w:val="-6"/>
        </w:rPr>
        <w:t> </w:t>
      </w:r>
      <w:r>
        <w:rPr>
          <w:color w:val="241F1F"/>
        </w:rPr>
        <w:t>in</w:t>
      </w:r>
      <w:r>
        <w:rPr>
          <w:color w:val="241F1F"/>
          <w:spacing w:val="-6"/>
        </w:rPr>
        <w:t> </w:t>
      </w:r>
      <w:r>
        <w:rPr>
          <w:color w:val="241F1F"/>
        </w:rPr>
        <w:t>Strafsachen</w:t>
      </w:r>
      <w:r>
        <w:rPr>
          <w:color w:val="241F1F"/>
          <w:spacing w:val="-5"/>
        </w:rPr>
        <w:t> </w:t>
      </w:r>
      <w:r>
        <w:rPr>
          <w:color w:val="241F1F"/>
        </w:rPr>
        <w:t>nicht</w:t>
      </w:r>
      <w:r>
        <w:rPr>
          <w:color w:val="241F1F"/>
          <w:spacing w:val="-6"/>
        </w:rPr>
        <w:t> </w:t>
      </w:r>
      <w:r>
        <w:rPr>
          <w:color w:val="241F1F"/>
        </w:rPr>
        <w:t>von</w:t>
      </w:r>
      <w:r>
        <w:rPr>
          <w:color w:val="241F1F"/>
          <w:spacing w:val="-6"/>
        </w:rPr>
        <w:t> </w:t>
      </w:r>
      <w:r>
        <w:rPr>
          <w:color w:val="241F1F"/>
        </w:rPr>
        <w:t>dem</w:t>
      </w:r>
      <w:r>
        <w:rPr>
          <w:color w:val="241F1F"/>
          <w:spacing w:val="-5"/>
        </w:rPr>
        <w:t> </w:t>
      </w:r>
      <w:r>
        <w:rPr>
          <w:color w:val="241F1F"/>
        </w:rPr>
        <w:t>Bestehen</w:t>
      </w:r>
      <w:r>
        <w:rPr>
          <w:color w:val="241F1F"/>
          <w:spacing w:val="-6"/>
        </w:rPr>
        <w:t> </w:t>
      </w:r>
      <w:r>
        <w:rPr>
          <w:color w:val="241F1F"/>
          <w:spacing w:val="-3"/>
        </w:rPr>
        <w:t>eines Vertrages</w:t>
      </w:r>
      <w:r>
        <w:rPr>
          <w:color w:val="241F1F"/>
          <w:spacing w:val="-15"/>
        </w:rPr>
        <w:t> </w:t>
      </w:r>
      <w:r>
        <w:rPr>
          <w:color w:val="241F1F"/>
        </w:rPr>
        <w:t>mit</w:t>
      </w:r>
      <w:r>
        <w:rPr>
          <w:color w:val="241F1F"/>
          <w:spacing w:val="-15"/>
        </w:rPr>
        <w:t> </w:t>
      </w:r>
      <w:r>
        <w:rPr>
          <w:color w:val="241F1F"/>
        </w:rPr>
        <w:t>dem</w:t>
      </w:r>
      <w:r>
        <w:rPr>
          <w:color w:val="241F1F"/>
          <w:spacing w:val="-15"/>
        </w:rPr>
        <w:t> </w:t>
      </w:r>
      <w:r>
        <w:rPr>
          <w:color w:val="241F1F"/>
        </w:rPr>
        <w:t>ersuchenden</w:t>
      </w:r>
      <w:r>
        <w:rPr>
          <w:color w:val="241F1F"/>
          <w:spacing w:val="-14"/>
        </w:rPr>
        <w:t> </w:t>
      </w:r>
      <w:r>
        <w:rPr>
          <w:color w:val="241F1F"/>
        </w:rPr>
        <w:t>Staat</w:t>
      </w:r>
      <w:r>
        <w:rPr>
          <w:color w:val="241F1F"/>
          <w:spacing w:val="-15"/>
        </w:rPr>
        <w:t> </w:t>
      </w:r>
      <w:r>
        <w:rPr>
          <w:color w:val="241F1F"/>
        </w:rPr>
        <w:t>abhängig</w:t>
      </w:r>
      <w:r>
        <w:rPr>
          <w:color w:val="241F1F"/>
          <w:spacing w:val="-15"/>
        </w:rPr>
        <w:t> </w:t>
      </w:r>
      <w:r>
        <w:rPr>
          <w:color w:val="241F1F"/>
        </w:rPr>
        <w:t>gemacht. Vielmehr ist vertragslose Rechtshilfe nach der </w:t>
      </w:r>
      <w:r>
        <w:rPr>
          <w:color w:val="241F1F"/>
          <w:spacing w:val="-3"/>
        </w:rPr>
        <w:t>geltenden </w:t>
      </w:r>
      <w:r>
        <w:rPr>
          <w:color w:val="241F1F"/>
        </w:rPr>
        <w:t>innerstaatlichen Rechtslage möglich; das IRG enthält ausreichende</w:t>
      </w:r>
      <w:r>
        <w:rPr>
          <w:color w:val="241F1F"/>
          <w:spacing w:val="-2"/>
        </w:rPr>
        <w:t> </w:t>
      </w:r>
      <w:r>
        <w:rPr>
          <w:color w:val="241F1F"/>
        </w:rPr>
        <w:t>Ermächtigungsgrundlagen.</w:t>
      </w:r>
    </w:p>
    <w:p>
      <w:pPr>
        <w:pStyle w:val="BodyText"/>
        <w:spacing w:line="244" w:lineRule="auto" w:before="81"/>
        <w:ind w:left="751"/>
        <w:jc w:val="both"/>
      </w:pPr>
      <w:r>
        <w:rPr>
          <w:color w:val="241F1F"/>
        </w:rPr>
        <w:t>Die Bundesrepublik Deutschland muss daher bei ein- gehenden Ersuchen von Absatz 3 keinen Gebrauch machen.</w:t>
      </w:r>
    </w:p>
    <w:p>
      <w:pPr>
        <w:pStyle w:val="BodyText"/>
        <w:spacing w:line="244" w:lineRule="auto" w:before="81"/>
        <w:ind w:left="751"/>
        <w:jc w:val="both"/>
      </w:pPr>
      <w:r>
        <w:rPr>
          <w:color w:val="241F1F"/>
        </w:rPr>
        <w:t>Nach Artikel 62 Absatz 4 hat sich jede Vertragspartei </w:t>
      </w:r>
      <w:r>
        <w:rPr>
          <w:color w:val="241F1F"/>
          <w:spacing w:val="-6"/>
        </w:rPr>
        <w:t>zu </w:t>
      </w:r>
      <w:r>
        <w:rPr>
          <w:color w:val="241F1F"/>
        </w:rPr>
        <w:t>bemühen, die Verhütung und Bekämpfung von Gewalt gegen </w:t>
      </w:r>
      <w:r>
        <w:rPr>
          <w:color w:val="241F1F"/>
          <w:spacing w:val="-3"/>
        </w:rPr>
        <w:t>Frauen </w:t>
      </w:r>
      <w:r>
        <w:rPr>
          <w:color w:val="241F1F"/>
        </w:rPr>
        <w:t>und häuslicher Gewalt in Entwicklungshil- feprogramme zu Gunsten von Drittstaaten</w:t>
      </w:r>
      <w:r>
        <w:rPr>
          <w:color w:val="241F1F"/>
          <w:spacing w:val="-21"/>
        </w:rPr>
        <w:t> </w:t>
      </w:r>
      <w:r>
        <w:rPr>
          <w:color w:val="241F1F"/>
          <w:spacing w:val="-2"/>
        </w:rPr>
        <w:t>aufzunehmen. </w:t>
      </w:r>
      <w:r>
        <w:rPr>
          <w:color w:val="241F1F"/>
        </w:rPr>
        <w:t>Die </w:t>
      </w:r>
      <w:r>
        <w:rPr>
          <w:color w:val="241F1F"/>
          <w:spacing w:val="-3"/>
        </w:rPr>
        <w:t>Bundesregierung </w:t>
      </w:r>
      <w:r>
        <w:rPr>
          <w:color w:val="241F1F"/>
        </w:rPr>
        <w:t>fördert den Schutz </w:t>
      </w:r>
      <w:r>
        <w:rPr>
          <w:color w:val="241F1F"/>
          <w:spacing w:val="-3"/>
        </w:rPr>
        <w:t>betroffener </w:t>
      </w:r>
      <w:r>
        <w:rPr>
          <w:color w:val="241F1F"/>
          <w:spacing w:val="-4"/>
        </w:rPr>
        <w:t>Frau- </w:t>
      </w:r>
      <w:r>
        <w:rPr>
          <w:color w:val="241F1F"/>
        </w:rPr>
        <w:t>en und die </w:t>
      </w:r>
      <w:r>
        <w:rPr>
          <w:color w:val="241F1F"/>
          <w:spacing w:val="-3"/>
        </w:rPr>
        <w:t>Verwirklichung </w:t>
      </w:r>
      <w:r>
        <w:rPr>
          <w:color w:val="241F1F"/>
        </w:rPr>
        <w:t>der </w:t>
      </w:r>
      <w:r>
        <w:rPr>
          <w:color w:val="241F1F"/>
          <w:spacing w:val="-3"/>
        </w:rPr>
        <w:t>Menschenrechte </w:t>
      </w:r>
      <w:r>
        <w:rPr>
          <w:color w:val="241F1F"/>
        </w:rPr>
        <w:t>für </w:t>
      </w:r>
      <w:r>
        <w:rPr>
          <w:color w:val="241F1F"/>
          <w:spacing w:val="-4"/>
        </w:rPr>
        <w:t>Frauen </w:t>
      </w:r>
      <w:r>
        <w:rPr>
          <w:color w:val="241F1F"/>
        </w:rPr>
        <w:t>durch ihre Außen- und Entwicklungspolitik in vielfältiger Weise. Hauptakteure sind hierbei das Auswärtige Amt (AA) und das Bundesministerium für wirtschaftliche Zusammenarbeit</w:t>
      </w:r>
      <w:r>
        <w:rPr>
          <w:color w:val="241F1F"/>
          <w:spacing w:val="-11"/>
        </w:rPr>
        <w:t> </w:t>
      </w:r>
      <w:r>
        <w:rPr>
          <w:color w:val="241F1F"/>
        </w:rPr>
        <w:t>und</w:t>
      </w:r>
      <w:r>
        <w:rPr>
          <w:color w:val="241F1F"/>
          <w:spacing w:val="-11"/>
        </w:rPr>
        <w:t> </w:t>
      </w:r>
      <w:r>
        <w:rPr>
          <w:color w:val="241F1F"/>
        </w:rPr>
        <w:t>Entwicklung</w:t>
      </w:r>
      <w:r>
        <w:rPr>
          <w:color w:val="241F1F"/>
          <w:spacing w:val="-11"/>
        </w:rPr>
        <w:t> </w:t>
      </w:r>
      <w:r>
        <w:rPr>
          <w:color w:val="241F1F"/>
        </w:rPr>
        <w:t>(BMZ).</w:t>
      </w:r>
      <w:r>
        <w:rPr>
          <w:color w:val="241F1F"/>
          <w:spacing w:val="-11"/>
        </w:rPr>
        <w:t> </w:t>
      </w:r>
      <w:r>
        <w:rPr>
          <w:color w:val="241F1F"/>
        </w:rPr>
        <w:t>So</w:t>
      </w:r>
      <w:r>
        <w:rPr>
          <w:color w:val="241F1F"/>
          <w:spacing w:val="-11"/>
        </w:rPr>
        <w:t> </w:t>
      </w:r>
      <w:r>
        <w:rPr>
          <w:color w:val="241F1F"/>
        </w:rPr>
        <w:t>sind</w:t>
      </w:r>
      <w:r>
        <w:rPr>
          <w:color w:val="241F1F"/>
          <w:spacing w:val="-11"/>
        </w:rPr>
        <w:t> </w:t>
      </w:r>
      <w:r>
        <w:rPr>
          <w:color w:val="241F1F"/>
        </w:rPr>
        <w:t>sowohl im Gleichberechtigungskonzept des BMZ von 2014, im zweiten entwicklungspolitischen Gender-Aktionsplan 2016-2020 (GAP II) als auch im Aktionsplan II der Bun- desregierung zur Bekämpfung von Gewalt gegen </w:t>
      </w:r>
      <w:r>
        <w:rPr>
          <w:color w:val="241F1F"/>
          <w:spacing w:val="-5"/>
        </w:rPr>
        <w:t>Frauen </w:t>
      </w:r>
      <w:r>
        <w:rPr>
          <w:color w:val="241F1F"/>
        </w:rPr>
        <w:t>(2007)</w:t>
      </w:r>
      <w:r>
        <w:rPr>
          <w:color w:val="241F1F"/>
          <w:spacing w:val="-13"/>
        </w:rPr>
        <w:t> </w:t>
      </w:r>
      <w:r>
        <w:rPr>
          <w:color w:val="241F1F"/>
        </w:rPr>
        <w:t>festgelegt,</w:t>
      </w:r>
      <w:r>
        <w:rPr>
          <w:color w:val="241F1F"/>
          <w:spacing w:val="-13"/>
        </w:rPr>
        <w:t> </w:t>
      </w:r>
      <w:r>
        <w:rPr>
          <w:color w:val="241F1F"/>
        </w:rPr>
        <w:t>dass</w:t>
      </w:r>
      <w:r>
        <w:rPr>
          <w:color w:val="241F1F"/>
          <w:spacing w:val="-13"/>
        </w:rPr>
        <w:t> </w:t>
      </w:r>
      <w:r>
        <w:rPr>
          <w:color w:val="241F1F"/>
        </w:rPr>
        <w:t>die</w:t>
      </w:r>
      <w:r>
        <w:rPr>
          <w:color w:val="241F1F"/>
          <w:spacing w:val="-14"/>
        </w:rPr>
        <w:t> </w:t>
      </w:r>
      <w:r>
        <w:rPr>
          <w:color w:val="241F1F"/>
        </w:rPr>
        <w:t>Bekämpfung</w:t>
      </w:r>
      <w:r>
        <w:rPr>
          <w:color w:val="241F1F"/>
          <w:spacing w:val="-13"/>
        </w:rPr>
        <w:t> </w:t>
      </w:r>
      <w:r>
        <w:rPr>
          <w:color w:val="241F1F"/>
        </w:rPr>
        <w:t>und</w:t>
      </w:r>
      <w:r>
        <w:rPr>
          <w:color w:val="241F1F"/>
          <w:spacing w:val="-13"/>
        </w:rPr>
        <w:t> </w:t>
      </w:r>
      <w:r>
        <w:rPr>
          <w:color w:val="241F1F"/>
        </w:rPr>
        <w:t>Vorbeugung von</w:t>
      </w:r>
      <w:r>
        <w:rPr>
          <w:color w:val="241F1F"/>
          <w:spacing w:val="-12"/>
        </w:rPr>
        <w:t> </w:t>
      </w:r>
      <w:r>
        <w:rPr>
          <w:color w:val="241F1F"/>
        </w:rPr>
        <w:t>Gewalt</w:t>
      </w:r>
      <w:r>
        <w:rPr>
          <w:color w:val="241F1F"/>
          <w:spacing w:val="-12"/>
        </w:rPr>
        <w:t> </w:t>
      </w:r>
      <w:r>
        <w:rPr>
          <w:color w:val="241F1F"/>
        </w:rPr>
        <w:t>gegen</w:t>
      </w:r>
      <w:r>
        <w:rPr>
          <w:color w:val="241F1F"/>
          <w:spacing w:val="-11"/>
        </w:rPr>
        <w:t> </w:t>
      </w:r>
      <w:r>
        <w:rPr>
          <w:color w:val="241F1F"/>
          <w:spacing w:val="-3"/>
        </w:rPr>
        <w:t>Frauen</w:t>
      </w:r>
      <w:r>
        <w:rPr>
          <w:color w:val="241F1F"/>
          <w:spacing w:val="-12"/>
        </w:rPr>
        <w:t> </w:t>
      </w:r>
      <w:r>
        <w:rPr>
          <w:color w:val="241F1F"/>
        </w:rPr>
        <w:t>und</w:t>
      </w:r>
      <w:r>
        <w:rPr>
          <w:color w:val="241F1F"/>
          <w:spacing w:val="-12"/>
        </w:rPr>
        <w:t> </w:t>
      </w:r>
      <w:r>
        <w:rPr>
          <w:color w:val="241F1F"/>
        </w:rPr>
        <w:t>Mädchen</w:t>
      </w:r>
      <w:r>
        <w:rPr>
          <w:color w:val="241F1F"/>
          <w:spacing w:val="-12"/>
        </w:rPr>
        <w:t> </w:t>
      </w:r>
      <w:r>
        <w:rPr>
          <w:color w:val="241F1F"/>
        </w:rPr>
        <w:t>ein</w:t>
      </w:r>
      <w:r>
        <w:rPr>
          <w:color w:val="241F1F"/>
          <w:spacing w:val="-11"/>
        </w:rPr>
        <w:t> </w:t>
      </w:r>
      <w:r>
        <w:rPr>
          <w:color w:val="241F1F"/>
        </w:rPr>
        <w:t>zentrales</w:t>
      </w:r>
      <w:r>
        <w:rPr>
          <w:color w:val="241F1F"/>
          <w:spacing w:val="-12"/>
        </w:rPr>
        <w:t> </w:t>
      </w:r>
      <w:r>
        <w:rPr>
          <w:color w:val="241F1F"/>
        </w:rPr>
        <w:t>An- liegen der deutschen Entwicklungspolitik</w:t>
      </w:r>
      <w:r>
        <w:rPr>
          <w:color w:val="241F1F"/>
          <w:spacing w:val="2"/>
        </w:rPr>
        <w:t> </w:t>
      </w:r>
      <w:r>
        <w:rPr>
          <w:color w:val="241F1F"/>
        </w:rPr>
        <w:t>ist.</w:t>
      </w:r>
    </w:p>
    <w:p>
      <w:pPr>
        <w:pStyle w:val="BodyText"/>
        <w:spacing w:line="244" w:lineRule="auto" w:before="86"/>
        <w:ind w:left="751"/>
        <w:jc w:val="both"/>
      </w:pPr>
      <w:r>
        <w:rPr>
          <w:color w:val="241F1F"/>
        </w:rPr>
        <w:t>In</w:t>
      </w:r>
      <w:r>
        <w:rPr>
          <w:color w:val="241F1F"/>
          <w:spacing w:val="-8"/>
        </w:rPr>
        <w:t> </w:t>
      </w:r>
      <w:r>
        <w:rPr>
          <w:color w:val="241F1F"/>
        </w:rPr>
        <w:t>zahlreichen</w:t>
      </w:r>
      <w:r>
        <w:rPr>
          <w:color w:val="241F1F"/>
          <w:spacing w:val="-7"/>
        </w:rPr>
        <w:t> </w:t>
      </w:r>
      <w:r>
        <w:rPr>
          <w:color w:val="241F1F"/>
        </w:rPr>
        <w:t>Ländern</w:t>
      </w:r>
      <w:r>
        <w:rPr>
          <w:color w:val="241F1F"/>
          <w:spacing w:val="-7"/>
        </w:rPr>
        <w:t> </w:t>
      </w:r>
      <w:r>
        <w:rPr>
          <w:color w:val="241F1F"/>
        </w:rPr>
        <w:t>werden</w:t>
      </w:r>
      <w:r>
        <w:rPr>
          <w:color w:val="241F1F"/>
          <w:spacing w:val="-7"/>
        </w:rPr>
        <w:t> </w:t>
      </w:r>
      <w:r>
        <w:rPr>
          <w:color w:val="241F1F"/>
        </w:rPr>
        <w:t>Projekte</w:t>
      </w:r>
      <w:r>
        <w:rPr>
          <w:color w:val="241F1F"/>
          <w:spacing w:val="-7"/>
        </w:rPr>
        <w:t> </w:t>
      </w:r>
      <w:r>
        <w:rPr>
          <w:color w:val="241F1F"/>
        </w:rPr>
        <w:t>zur</w:t>
      </w:r>
      <w:r>
        <w:rPr>
          <w:color w:val="241F1F"/>
          <w:spacing w:val="-7"/>
        </w:rPr>
        <w:t> </w:t>
      </w:r>
      <w:r>
        <w:rPr>
          <w:color w:val="241F1F"/>
        </w:rPr>
        <w:t>Bekämpfung von</w:t>
      </w:r>
      <w:r>
        <w:rPr>
          <w:color w:val="241F1F"/>
          <w:spacing w:val="-16"/>
        </w:rPr>
        <w:t> </w:t>
      </w:r>
      <w:r>
        <w:rPr>
          <w:color w:val="241F1F"/>
        </w:rPr>
        <w:t>Gewalt</w:t>
      </w:r>
      <w:r>
        <w:rPr>
          <w:color w:val="241F1F"/>
          <w:spacing w:val="-15"/>
        </w:rPr>
        <w:t> </w:t>
      </w:r>
      <w:r>
        <w:rPr>
          <w:color w:val="241F1F"/>
        </w:rPr>
        <w:t>gegen</w:t>
      </w:r>
      <w:r>
        <w:rPr>
          <w:color w:val="241F1F"/>
          <w:spacing w:val="-15"/>
        </w:rPr>
        <w:t> </w:t>
      </w:r>
      <w:r>
        <w:rPr>
          <w:color w:val="241F1F"/>
          <w:spacing w:val="-4"/>
        </w:rPr>
        <w:t>Frauen</w:t>
      </w:r>
      <w:r>
        <w:rPr>
          <w:color w:val="241F1F"/>
          <w:spacing w:val="-16"/>
        </w:rPr>
        <w:t> </w:t>
      </w:r>
      <w:r>
        <w:rPr>
          <w:color w:val="241F1F"/>
        </w:rPr>
        <w:t>gefördert.</w:t>
      </w:r>
      <w:r>
        <w:rPr>
          <w:color w:val="241F1F"/>
          <w:spacing w:val="-15"/>
        </w:rPr>
        <w:t> </w:t>
      </w:r>
      <w:r>
        <w:rPr>
          <w:color w:val="241F1F"/>
        </w:rPr>
        <w:t>Es</w:t>
      </w:r>
      <w:r>
        <w:rPr>
          <w:color w:val="241F1F"/>
          <w:spacing w:val="-15"/>
        </w:rPr>
        <w:t> </w:t>
      </w:r>
      <w:r>
        <w:rPr>
          <w:color w:val="241F1F"/>
        </w:rPr>
        <w:t>handelt</w:t>
      </w:r>
      <w:r>
        <w:rPr>
          <w:color w:val="241F1F"/>
          <w:spacing w:val="-15"/>
        </w:rPr>
        <w:t> </w:t>
      </w:r>
      <w:r>
        <w:rPr>
          <w:color w:val="241F1F"/>
        </w:rPr>
        <w:t>sich</w:t>
      </w:r>
      <w:r>
        <w:rPr>
          <w:color w:val="241F1F"/>
          <w:spacing w:val="-16"/>
        </w:rPr>
        <w:t> </w:t>
      </w:r>
      <w:r>
        <w:rPr>
          <w:color w:val="241F1F"/>
        </w:rPr>
        <w:t>dabei insbesondere um Aufklärungskampagnen, in denen in den betroffenen Ländern auf die Verletzung der Men- schenrechte und Menschenwürde der </w:t>
      </w:r>
      <w:r>
        <w:rPr>
          <w:color w:val="241F1F"/>
          <w:spacing w:val="-2"/>
        </w:rPr>
        <w:t>Frauen </w:t>
      </w:r>
      <w:r>
        <w:rPr>
          <w:color w:val="241F1F"/>
        </w:rPr>
        <w:t>hingewie- sen werden. Die deutsche Entwicklungszusammenarbeit unterstützt</w:t>
      </w:r>
      <w:r>
        <w:rPr>
          <w:color w:val="241F1F"/>
          <w:spacing w:val="-16"/>
        </w:rPr>
        <w:t> </w:t>
      </w:r>
      <w:r>
        <w:rPr>
          <w:color w:val="241F1F"/>
        </w:rPr>
        <w:t>zudem</w:t>
      </w:r>
      <w:r>
        <w:rPr>
          <w:color w:val="241F1F"/>
          <w:spacing w:val="-16"/>
        </w:rPr>
        <w:t> </w:t>
      </w:r>
      <w:r>
        <w:rPr>
          <w:color w:val="241F1F"/>
        </w:rPr>
        <w:t>nationale</w:t>
      </w:r>
      <w:r>
        <w:rPr>
          <w:color w:val="241F1F"/>
          <w:spacing w:val="-15"/>
        </w:rPr>
        <w:t> </w:t>
      </w:r>
      <w:r>
        <w:rPr>
          <w:color w:val="241F1F"/>
        </w:rPr>
        <w:t>Bemühungen</w:t>
      </w:r>
      <w:r>
        <w:rPr>
          <w:color w:val="241F1F"/>
          <w:spacing w:val="-16"/>
        </w:rPr>
        <w:t> </w:t>
      </w:r>
      <w:r>
        <w:rPr>
          <w:color w:val="241F1F"/>
        </w:rPr>
        <w:t>von</w:t>
      </w:r>
      <w:r>
        <w:rPr>
          <w:color w:val="241F1F"/>
          <w:spacing w:val="-16"/>
        </w:rPr>
        <w:t> </w:t>
      </w:r>
      <w:r>
        <w:rPr>
          <w:color w:val="241F1F"/>
          <w:spacing w:val="-3"/>
        </w:rPr>
        <w:t>Partnerlän- </w:t>
      </w:r>
      <w:r>
        <w:rPr>
          <w:color w:val="241F1F"/>
        </w:rPr>
        <w:t>dern,</w:t>
      </w:r>
      <w:r>
        <w:rPr>
          <w:color w:val="241F1F"/>
          <w:spacing w:val="-10"/>
        </w:rPr>
        <w:t> </w:t>
      </w:r>
      <w:r>
        <w:rPr>
          <w:color w:val="241F1F"/>
          <w:spacing w:val="-3"/>
        </w:rPr>
        <w:t>Frauen,</w:t>
      </w:r>
      <w:r>
        <w:rPr>
          <w:color w:val="241F1F"/>
          <w:spacing w:val="-9"/>
        </w:rPr>
        <w:t> </w:t>
      </w:r>
      <w:r>
        <w:rPr>
          <w:color w:val="241F1F"/>
        </w:rPr>
        <w:t>die</w:t>
      </w:r>
      <w:r>
        <w:rPr>
          <w:color w:val="241F1F"/>
          <w:spacing w:val="-10"/>
        </w:rPr>
        <w:t> </w:t>
      </w:r>
      <w:r>
        <w:rPr>
          <w:color w:val="241F1F"/>
        </w:rPr>
        <w:t>Opfer</w:t>
      </w:r>
      <w:r>
        <w:rPr>
          <w:color w:val="241F1F"/>
          <w:spacing w:val="-10"/>
        </w:rPr>
        <w:t> </w:t>
      </w:r>
      <w:r>
        <w:rPr>
          <w:color w:val="241F1F"/>
        </w:rPr>
        <w:t>von</w:t>
      </w:r>
      <w:r>
        <w:rPr>
          <w:color w:val="241F1F"/>
          <w:spacing w:val="-10"/>
        </w:rPr>
        <w:t> </w:t>
      </w:r>
      <w:r>
        <w:rPr>
          <w:color w:val="241F1F"/>
        </w:rPr>
        <w:t>Gewalt</w:t>
      </w:r>
      <w:r>
        <w:rPr>
          <w:color w:val="241F1F"/>
          <w:spacing w:val="-9"/>
        </w:rPr>
        <w:t> </w:t>
      </w:r>
      <w:r>
        <w:rPr>
          <w:color w:val="241F1F"/>
        </w:rPr>
        <w:t>geworden</w:t>
      </w:r>
      <w:r>
        <w:rPr>
          <w:color w:val="241F1F"/>
          <w:spacing w:val="-10"/>
        </w:rPr>
        <w:t> </w:t>
      </w:r>
      <w:r>
        <w:rPr>
          <w:color w:val="241F1F"/>
        </w:rPr>
        <w:t>sind,</w:t>
      </w:r>
      <w:r>
        <w:rPr>
          <w:color w:val="241F1F"/>
          <w:spacing w:val="-10"/>
        </w:rPr>
        <w:t> </w:t>
      </w:r>
      <w:r>
        <w:rPr>
          <w:color w:val="241F1F"/>
        </w:rPr>
        <w:t>einen besseren Zugang zu Justiz und qualitativ hochwertigen Dienstleistungen zu verschaffen. Die Partnerländer wer- den dabei unterstützt, sich kritisch und aktiv mit gesell- schaftlichen Normen und Geschlechterstereotypen aus- </w:t>
      </w:r>
      <w:r>
        <w:rPr>
          <w:color w:val="241F1F"/>
          <w:spacing w:val="-3"/>
        </w:rPr>
        <w:t>einanderzusetzen</w:t>
      </w:r>
      <w:r>
        <w:rPr>
          <w:color w:val="241F1F"/>
          <w:spacing w:val="-14"/>
        </w:rPr>
        <w:t> </w:t>
      </w:r>
      <w:r>
        <w:rPr>
          <w:color w:val="241F1F"/>
        </w:rPr>
        <w:t>und</w:t>
      </w:r>
      <w:r>
        <w:rPr>
          <w:color w:val="241F1F"/>
          <w:spacing w:val="-13"/>
        </w:rPr>
        <w:t> </w:t>
      </w:r>
      <w:r>
        <w:rPr>
          <w:color w:val="241F1F"/>
        </w:rPr>
        <w:t>gezielt</w:t>
      </w:r>
      <w:r>
        <w:rPr>
          <w:color w:val="241F1F"/>
          <w:spacing w:val="-13"/>
        </w:rPr>
        <w:t> </w:t>
      </w:r>
      <w:r>
        <w:rPr>
          <w:color w:val="241F1F"/>
        </w:rPr>
        <w:t>auf</w:t>
      </w:r>
      <w:r>
        <w:rPr>
          <w:color w:val="241F1F"/>
          <w:spacing w:val="-13"/>
        </w:rPr>
        <w:t> </w:t>
      </w:r>
      <w:r>
        <w:rPr>
          <w:color w:val="241F1F"/>
        </w:rPr>
        <w:t>den</w:t>
      </w:r>
      <w:r>
        <w:rPr>
          <w:color w:val="241F1F"/>
          <w:spacing w:val="-13"/>
        </w:rPr>
        <w:t> </w:t>
      </w:r>
      <w:r>
        <w:rPr>
          <w:color w:val="241F1F"/>
        </w:rPr>
        <w:t>Abbau</w:t>
      </w:r>
      <w:r>
        <w:rPr>
          <w:color w:val="241F1F"/>
          <w:spacing w:val="-13"/>
        </w:rPr>
        <w:t> </w:t>
      </w:r>
      <w:r>
        <w:rPr>
          <w:color w:val="241F1F"/>
        </w:rPr>
        <w:t>bestehender </w:t>
      </w:r>
      <w:r>
        <w:rPr>
          <w:color w:val="241F1F"/>
          <w:spacing w:val="-3"/>
        </w:rPr>
        <w:t>struktureller Ungleichheiten hinzuarbeiten. </w:t>
      </w:r>
      <w:r>
        <w:rPr>
          <w:color w:val="241F1F"/>
        </w:rPr>
        <w:t>In </w:t>
      </w:r>
      <w:r>
        <w:rPr>
          <w:color w:val="241F1F"/>
          <w:spacing w:val="-4"/>
        </w:rPr>
        <w:t>Pakistan </w:t>
      </w:r>
      <w:r>
        <w:rPr>
          <w:color w:val="241F1F"/>
          <w:spacing w:val="-3"/>
        </w:rPr>
        <w:t>wird </w:t>
      </w:r>
      <w:r>
        <w:rPr>
          <w:color w:val="241F1F"/>
        </w:rPr>
        <w:t>zum Beispiel das Projekt „Women Protection Project“ gefördert</w:t>
      </w:r>
      <w:r>
        <w:rPr>
          <w:color w:val="241F1F"/>
          <w:spacing w:val="-8"/>
        </w:rPr>
        <w:t> </w:t>
      </w:r>
      <w:r>
        <w:rPr>
          <w:color w:val="241F1F"/>
        </w:rPr>
        <w:t>mit</w:t>
      </w:r>
      <w:r>
        <w:rPr>
          <w:color w:val="241F1F"/>
          <w:spacing w:val="-8"/>
        </w:rPr>
        <w:t> </w:t>
      </w:r>
      <w:r>
        <w:rPr>
          <w:color w:val="241F1F"/>
        </w:rPr>
        <w:t>dem</w:t>
      </w:r>
      <w:r>
        <w:rPr>
          <w:color w:val="241F1F"/>
          <w:spacing w:val="-7"/>
        </w:rPr>
        <w:t> </w:t>
      </w:r>
      <w:r>
        <w:rPr>
          <w:color w:val="241F1F"/>
        </w:rPr>
        <w:t>Ziel,</w:t>
      </w:r>
      <w:r>
        <w:rPr>
          <w:color w:val="241F1F"/>
          <w:spacing w:val="-8"/>
        </w:rPr>
        <w:t> </w:t>
      </w:r>
      <w:r>
        <w:rPr>
          <w:color w:val="241F1F"/>
        </w:rPr>
        <w:t>dass</w:t>
      </w:r>
      <w:r>
        <w:rPr>
          <w:color w:val="241F1F"/>
          <w:spacing w:val="-8"/>
        </w:rPr>
        <w:t> </w:t>
      </w:r>
      <w:r>
        <w:rPr>
          <w:color w:val="241F1F"/>
        </w:rPr>
        <w:t>staatliche</w:t>
      </w:r>
      <w:r>
        <w:rPr>
          <w:color w:val="241F1F"/>
          <w:spacing w:val="-7"/>
        </w:rPr>
        <w:t> </w:t>
      </w:r>
      <w:r>
        <w:rPr>
          <w:color w:val="241F1F"/>
        </w:rPr>
        <w:t>wie</w:t>
      </w:r>
      <w:r>
        <w:rPr>
          <w:color w:val="241F1F"/>
          <w:spacing w:val="-8"/>
        </w:rPr>
        <w:t> </w:t>
      </w:r>
      <w:r>
        <w:rPr>
          <w:color w:val="241F1F"/>
        </w:rPr>
        <w:t>nichtstaatliche Organisationen die Maßnahmen zur Umsetzung des dortigen Aktionsplanes gegen geschlechtsspezifische Gewalt anwenden und</w:t>
      </w:r>
      <w:r>
        <w:rPr>
          <w:color w:val="241F1F"/>
          <w:spacing w:val="-4"/>
        </w:rPr>
        <w:t> </w:t>
      </w:r>
      <w:r>
        <w:rPr>
          <w:color w:val="241F1F"/>
        </w:rPr>
        <w:t>verbessern.</w:t>
      </w:r>
    </w:p>
    <w:p>
      <w:pPr>
        <w:pStyle w:val="BodyText"/>
        <w:spacing w:line="244" w:lineRule="auto" w:before="88"/>
        <w:ind w:left="752" w:hanging="1"/>
        <w:jc w:val="both"/>
      </w:pPr>
      <w:r>
        <w:rPr>
          <w:color w:val="241F1F"/>
        </w:rPr>
        <w:t>Hervorzuheben</w:t>
      </w:r>
      <w:r>
        <w:rPr>
          <w:color w:val="241F1F"/>
          <w:spacing w:val="-11"/>
        </w:rPr>
        <w:t> </w:t>
      </w:r>
      <w:r>
        <w:rPr>
          <w:color w:val="241F1F"/>
        </w:rPr>
        <w:t>ist</w:t>
      </w:r>
      <w:r>
        <w:rPr>
          <w:color w:val="241F1F"/>
          <w:spacing w:val="-10"/>
        </w:rPr>
        <w:t> </w:t>
      </w:r>
      <w:r>
        <w:rPr>
          <w:color w:val="241F1F"/>
        </w:rPr>
        <w:t>das</w:t>
      </w:r>
      <w:r>
        <w:rPr>
          <w:color w:val="241F1F"/>
          <w:spacing w:val="-11"/>
        </w:rPr>
        <w:t> </w:t>
      </w:r>
      <w:r>
        <w:rPr>
          <w:color w:val="241F1F"/>
        </w:rPr>
        <w:t>Vorhaben</w:t>
      </w:r>
      <w:r>
        <w:rPr>
          <w:color w:val="241F1F"/>
          <w:spacing w:val="-10"/>
        </w:rPr>
        <w:t> </w:t>
      </w:r>
      <w:r>
        <w:rPr>
          <w:color w:val="241F1F"/>
        </w:rPr>
        <w:t>der</w:t>
      </w:r>
      <w:r>
        <w:rPr>
          <w:color w:val="241F1F"/>
          <w:spacing w:val="-10"/>
        </w:rPr>
        <w:t> </w:t>
      </w:r>
      <w:r>
        <w:rPr>
          <w:color w:val="241F1F"/>
        </w:rPr>
        <w:t>deutschen</w:t>
      </w:r>
      <w:r>
        <w:rPr>
          <w:color w:val="241F1F"/>
          <w:spacing w:val="-11"/>
        </w:rPr>
        <w:t> </w:t>
      </w:r>
      <w:r>
        <w:rPr>
          <w:color w:val="241F1F"/>
        </w:rPr>
        <w:t>Entwick- lungszusammenarbeit „Bekämpfung von Gewalt gegen Frauen in Peru, Ecuador, Bolivien und Paraguay, ComVoMujer“. Alle Länder der Andenregion haben </w:t>
      </w:r>
      <w:r>
        <w:rPr>
          <w:color w:val="241F1F"/>
          <w:spacing w:val="-4"/>
        </w:rPr>
        <w:t>sich </w:t>
      </w:r>
      <w:r>
        <w:rPr>
          <w:color w:val="241F1F"/>
        </w:rPr>
        <w:t>zur Prävention, Bekämpfung und Bestrafung von </w:t>
      </w:r>
      <w:r>
        <w:rPr>
          <w:color w:val="241F1F"/>
          <w:spacing w:val="-3"/>
        </w:rPr>
        <w:t>Gewalt </w:t>
      </w:r>
      <w:r>
        <w:rPr>
          <w:color w:val="241F1F"/>
        </w:rPr>
        <w:t>gegen</w:t>
      </w:r>
      <w:r>
        <w:rPr>
          <w:color w:val="241F1F"/>
          <w:spacing w:val="-16"/>
        </w:rPr>
        <w:t> </w:t>
      </w:r>
      <w:r>
        <w:rPr>
          <w:color w:val="241F1F"/>
          <w:spacing w:val="-3"/>
        </w:rPr>
        <w:t>Frauen</w:t>
      </w:r>
      <w:r>
        <w:rPr>
          <w:color w:val="241F1F"/>
          <w:spacing w:val="-16"/>
        </w:rPr>
        <w:t> </w:t>
      </w:r>
      <w:r>
        <w:rPr>
          <w:color w:val="241F1F"/>
        </w:rPr>
        <w:t>in</w:t>
      </w:r>
      <w:r>
        <w:rPr>
          <w:color w:val="241F1F"/>
          <w:spacing w:val="-16"/>
        </w:rPr>
        <w:t> </w:t>
      </w:r>
      <w:r>
        <w:rPr>
          <w:color w:val="241F1F"/>
        </w:rPr>
        <w:t>entsprechenden</w:t>
      </w:r>
      <w:r>
        <w:rPr>
          <w:color w:val="241F1F"/>
          <w:spacing w:val="-15"/>
        </w:rPr>
        <w:t> </w:t>
      </w:r>
      <w:r>
        <w:rPr>
          <w:color w:val="241F1F"/>
        </w:rPr>
        <w:t>internationalen</w:t>
      </w:r>
      <w:r>
        <w:rPr>
          <w:color w:val="241F1F"/>
          <w:spacing w:val="-16"/>
        </w:rPr>
        <w:t> </w:t>
      </w:r>
      <w:r>
        <w:rPr>
          <w:color w:val="241F1F"/>
        </w:rPr>
        <w:t>Konven- tionen,</w:t>
      </w:r>
      <w:r>
        <w:rPr>
          <w:color w:val="241F1F"/>
          <w:spacing w:val="-13"/>
        </w:rPr>
        <w:t> </w:t>
      </w:r>
      <w:r>
        <w:rPr>
          <w:color w:val="241F1F"/>
        </w:rPr>
        <w:t>nationalen</w:t>
      </w:r>
      <w:r>
        <w:rPr>
          <w:color w:val="241F1F"/>
          <w:spacing w:val="-12"/>
        </w:rPr>
        <w:t> </w:t>
      </w:r>
      <w:r>
        <w:rPr>
          <w:color w:val="241F1F"/>
        </w:rPr>
        <w:t>Gesetzen</w:t>
      </w:r>
      <w:r>
        <w:rPr>
          <w:color w:val="241F1F"/>
          <w:spacing w:val="-12"/>
        </w:rPr>
        <w:t> </w:t>
      </w:r>
      <w:r>
        <w:rPr>
          <w:color w:val="241F1F"/>
        </w:rPr>
        <w:t>und</w:t>
      </w:r>
      <w:r>
        <w:rPr>
          <w:color w:val="241F1F"/>
          <w:spacing w:val="-12"/>
        </w:rPr>
        <w:t> </w:t>
      </w:r>
      <w:r>
        <w:rPr>
          <w:color w:val="241F1F"/>
        </w:rPr>
        <w:t>Aktionsplänen</w:t>
      </w:r>
      <w:r>
        <w:rPr>
          <w:color w:val="241F1F"/>
          <w:spacing w:val="-12"/>
        </w:rPr>
        <w:t> </w:t>
      </w:r>
      <w:r>
        <w:rPr>
          <w:color w:val="241F1F"/>
        </w:rPr>
        <w:t>verpflich- tet.</w:t>
      </w:r>
      <w:r>
        <w:rPr>
          <w:color w:val="241F1F"/>
          <w:spacing w:val="16"/>
        </w:rPr>
        <w:t> </w:t>
      </w:r>
      <w:r>
        <w:rPr>
          <w:color w:val="241F1F"/>
        </w:rPr>
        <w:t>Um</w:t>
      </w:r>
      <w:r>
        <w:rPr>
          <w:color w:val="241F1F"/>
          <w:spacing w:val="16"/>
        </w:rPr>
        <w:t> </w:t>
      </w:r>
      <w:r>
        <w:rPr>
          <w:color w:val="241F1F"/>
        </w:rPr>
        <w:t>dieses</w:t>
      </w:r>
      <w:r>
        <w:rPr>
          <w:color w:val="241F1F"/>
          <w:spacing w:val="16"/>
        </w:rPr>
        <w:t> </w:t>
      </w:r>
      <w:r>
        <w:rPr>
          <w:color w:val="241F1F"/>
        </w:rPr>
        <w:t>Ziel</w:t>
      </w:r>
      <w:r>
        <w:rPr>
          <w:color w:val="241F1F"/>
          <w:spacing w:val="16"/>
        </w:rPr>
        <w:t> </w:t>
      </w:r>
      <w:r>
        <w:rPr>
          <w:color w:val="241F1F"/>
        </w:rPr>
        <w:t>zu</w:t>
      </w:r>
      <w:r>
        <w:rPr>
          <w:color w:val="241F1F"/>
          <w:spacing w:val="17"/>
        </w:rPr>
        <w:t> </w:t>
      </w:r>
      <w:r>
        <w:rPr>
          <w:color w:val="241F1F"/>
        </w:rPr>
        <w:t>erreichen,</w:t>
      </w:r>
      <w:r>
        <w:rPr>
          <w:color w:val="241F1F"/>
          <w:spacing w:val="16"/>
        </w:rPr>
        <w:t> </w:t>
      </w:r>
      <w:r>
        <w:rPr>
          <w:color w:val="241F1F"/>
        </w:rPr>
        <w:t>hat</w:t>
      </w:r>
      <w:r>
        <w:rPr>
          <w:color w:val="241F1F"/>
          <w:spacing w:val="16"/>
        </w:rPr>
        <w:t> </w:t>
      </w:r>
      <w:r>
        <w:rPr>
          <w:color w:val="241F1F"/>
        </w:rPr>
        <w:t>sich</w:t>
      </w:r>
      <w:r>
        <w:rPr>
          <w:color w:val="241F1F"/>
          <w:spacing w:val="16"/>
        </w:rPr>
        <w:t> </w:t>
      </w:r>
      <w:r>
        <w:rPr>
          <w:color w:val="241F1F"/>
        </w:rPr>
        <w:t>die</w:t>
      </w:r>
      <w:r>
        <w:rPr>
          <w:color w:val="241F1F"/>
          <w:spacing w:val="17"/>
        </w:rPr>
        <w:t> </w:t>
      </w:r>
      <w:r>
        <w:rPr>
          <w:color w:val="241F1F"/>
        </w:rPr>
        <w:t>deutsche</w:t>
      </w:r>
    </w:p>
    <w:p>
      <w:pPr>
        <w:pStyle w:val="BodyText"/>
        <w:spacing w:line="244" w:lineRule="auto" w:before="92"/>
        <w:ind w:left="226" w:right="717"/>
        <w:jc w:val="both"/>
      </w:pPr>
      <w:r>
        <w:rPr/>
        <w:br w:type="column"/>
      </w:r>
      <w:r>
        <w:rPr>
          <w:color w:val="241F1F"/>
        </w:rPr>
        <w:t>Entwicklungszusammenarbeit zum Ziel gesetzt, die </w:t>
      </w:r>
      <w:r>
        <w:rPr>
          <w:color w:val="241F1F"/>
          <w:spacing w:val="-6"/>
        </w:rPr>
        <w:t>Zu- </w:t>
      </w:r>
      <w:r>
        <w:rPr>
          <w:color w:val="241F1F"/>
        </w:rPr>
        <w:t>sammenarbeit mit der Privatwirtschaft und den Erfah- rungsaustauch und die Zusammenarbeit auf regionaler und nationaler Ebene zu verbessern. Soziokulturelle Denk- und Verhaltensmuster, die Gewalt gegen Frauen und die gesellschaftliche Ungleichheit der Geschlechter rechtfertigen, werden durch Kampagnen, Medienbeteili- gungen, Informationen und Studien beeinflusst. Zudem werden verschiedene staatliche, nicht staatliche und </w:t>
      </w:r>
      <w:r>
        <w:rPr>
          <w:color w:val="241F1F"/>
          <w:spacing w:val="-4"/>
        </w:rPr>
        <w:t>pri- </w:t>
      </w:r>
      <w:r>
        <w:rPr>
          <w:color w:val="241F1F"/>
        </w:rPr>
        <w:t>vatwirtschaftliche</w:t>
      </w:r>
      <w:r>
        <w:rPr>
          <w:color w:val="241F1F"/>
          <w:spacing w:val="-10"/>
        </w:rPr>
        <w:t> </w:t>
      </w:r>
      <w:r>
        <w:rPr>
          <w:color w:val="241F1F"/>
          <w:spacing w:val="-3"/>
        </w:rPr>
        <w:t>Akteure</w:t>
      </w:r>
      <w:r>
        <w:rPr>
          <w:color w:val="241F1F"/>
          <w:spacing w:val="-10"/>
        </w:rPr>
        <w:t> </w:t>
      </w:r>
      <w:r>
        <w:rPr>
          <w:color w:val="241F1F"/>
        </w:rPr>
        <w:t>bei</w:t>
      </w:r>
      <w:r>
        <w:rPr>
          <w:color w:val="241F1F"/>
          <w:spacing w:val="-9"/>
        </w:rPr>
        <w:t> </w:t>
      </w:r>
      <w:r>
        <w:rPr>
          <w:color w:val="241F1F"/>
        </w:rPr>
        <w:t>der</w:t>
      </w:r>
      <w:r>
        <w:rPr>
          <w:color w:val="241F1F"/>
          <w:spacing w:val="-10"/>
        </w:rPr>
        <w:t> </w:t>
      </w:r>
      <w:r>
        <w:rPr>
          <w:color w:val="241F1F"/>
        </w:rPr>
        <w:t>Umsetzung</w:t>
      </w:r>
      <w:r>
        <w:rPr>
          <w:color w:val="241F1F"/>
          <w:spacing w:val="-9"/>
        </w:rPr>
        <w:t> </w:t>
      </w:r>
      <w:r>
        <w:rPr>
          <w:color w:val="241F1F"/>
        </w:rPr>
        <w:t>von</w:t>
      </w:r>
      <w:r>
        <w:rPr>
          <w:color w:val="241F1F"/>
          <w:spacing w:val="-10"/>
        </w:rPr>
        <w:t> </w:t>
      </w:r>
      <w:r>
        <w:rPr>
          <w:color w:val="241F1F"/>
          <w:spacing w:val="-3"/>
        </w:rPr>
        <w:t>präven- </w:t>
      </w:r>
      <w:r>
        <w:rPr>
          <w:color w:val="241F1F"/>
        </w:rPr>
        <w:t>tiven Ansätzen unterstützt und durch zielgruppenorien- tierte,</w:t>
      </w:r>
      <w:r>
        <w:rPr>
          <w:color w:val="241F1F"/>
          <w:spacing w:val="-11"/>
        </w:rPr>
        <w:t> </w:t>
      </w:r>
      <w:r>
        <w:rPr>
          <w:color w:val="241F1F"/>
        </w:rPr>
        <w:t>partizipative</w:t>
      </w:r>
      <w:r>
        <w:rPr>
          <w:color w:val="241F1F"/>
          <w:spacing w:val="-11"/>
        </w:rPr>
        <w:t> </w:t>
      </w:r>
      <w:r>
        <w:rPr>
          <w:color w:val="241F1F"/>
        </w:rPr>
        <w:t>Bearbeitung</w:t>
      </w:r>
      <w:r>
        <w:rPr>
          <w:color w:val="241F1F"/>
          <w:spacing w:val="-10"/>
        </w:rPr>
        <w:t> </w:t>
      </w:r>
      <w:r>
        <w:rPr>
          <w:color w:val="241F1F"/>
        </w:rPr>
        <w:t>des</w:t>
      </w:r>
      <w:r>
        <w:rPr>
          <w:color w:val="241F1F"/>
          <w:spacing w:val="-11"/>
        </w:rPr>
        <w:t> </w:t>
      </w:r>
      <w:r>
        <w:rPr>
          <w:color w:val="241F1F"/>
        </w:rPr>
        <w:t>Themas</w:t>
      </w:r>
      <w:r>
        <w:rPr>
          <w:color w:val="241F1F"/>
          <w:spacing w:val="-10"/>
        </w:rPr>
        <w:t> </w:t>
      </w:r>
      <w:r>
        <w:rPr>
          <w:color w:val="241F1F"/>
        </w:rPr>
        <w:t>geschult.</w:t>
      </w:r>
      <w:r>
        <w:rPr>
          <w:color w:val="241F1F"/>
          <w:spacing w:val="-11"/>
        </w:rPr>
        <w:t> </w:t>
      </w:r>
      <w:r>
        <w:rPr>
          <w:color w:val="241F1F"/>
        </w:rPr>
        <w:t>So hat zum Beispiel die Regionalregierung von Ica und</w:t>
      </w:r>
      <w:r>
        <w:rPr>
          <w:color w:val="241F1F"/>
          <w:spacing w:val="-34"/>
        </w:rPr>
        <w:t> </w:t>
      </w:r>
      <w:r>
        <w:rPr>
          <w:color w:val="241F1F"/>
        </w:rPr>
        <w:t>Peru zusammen mit ComVoMujer einen Gewaltschutzplan </w:t>
      </w:r>
      <w:r>
        <w:rPr>
          <w:color w:val="241F1F"/>
          <w:spacing w:val="-5"/>
        </w:rPr>
        <w:t>als Teil </w:t>
      </w:r>
      <w:r>
        <w:rPr>
          <w:color w:val="241F1F"/>
        </w:rPr>
        <w:t>des regionalen Entwicklungsplans</w:t>
      </w:r>
      <w:r>
        <w:rPr>
          <w:color w:val="241F1F"/>
          <w:spacing w:val="-2"/>
        </w:rPr>
        <w:t> </w:t>
      </w:r>
      <w:r>
        <w:rPr>
          <w:color w:val="241F1F"/>
        </w:rPr>
        <w:t>erarbeitet.</w:t>
      </w:r>
    </w:p>
    <w:p>
      <w:pPr>
        <w:pStyle w:val="BodyText"/>
        <w:spacing w:before="6"/>
        <w:rPr>
          <w:sz w:val="22"/>
        </w:rPr>
      </w:pPr>
    </w:p>
    <w:p>
      <w:pPr>
        <w:pStyle w:val="BodyText"/>
        <w:spacing w:line="244" w:lineRule="auto"/>
        <w:ind w:left="226" w:right="717"/>
        <w:jc w:val="both"/>
      </w:pPr>
      <w:r>
        <w:rPr>
          <w:color w:val="241F1F"/>
          <w:w w:val="105"/>
        </w:rPr>
        <w:t>Zu Artikel 63 – Maßnahmen in Bezug auf gefährdete Personen</w:t>
      </w:r>
    </w:p>
    <w:p>
      <w:pPr>
        <w:pStyle w:val="BodyText"/>
        <w:spacing w:line="244" w:lineRule="auto" w:before="135"/>
        <w:ind w:left="226" w:right="717"/>
        <w:jc w:val="both"/>
      </w:pPr>
      <w:r>
        <w:rPr>
          <w:color w:val="241F1F"/>
        </w:rPr>
        <w:t>In</w:t>
      </w:r>
      <w:r>
        <w:rPr>
          <w:color w:val="241F1F"/>
          <w:spacing w:val="-16"/>
        </w:rPr>
        <w:t> </w:t>
      </w:r>
      <w:r>
        <w:rPr>
          <w:color w:val="241F1F"/>
        </w:rPr>
        <w:t>Artikel</w:t>
      </w:r>
      <w:r>
        <w:rPr>
          <w:color w:val="241F1F"/>
          <w:spacing w:val="-15"/>
        </w:rPr>
        <w:t> </w:t>
      </w:r>
      <w:r>
        <w:rPr>
          <w:color w:val="241F1F"/>
        </w:rPr>
        <w:t>63</w:t>
      </w:r>
      <w:r>
        <w:rPr>
          <w:color w:val="241F1F"/>
          <w:spacing w:val="-16"/>
        </w:rPr>
        <w:t> </w:t>
      </w:r>
      <w:r>
        <w:rPr>
          <w:color w:val="241F1F"/>
        </w:rPr>
        <w:t>werden</w:t>
      </w:r>
      <w:r>
        <w:rPr>
          <w:color w:val="241F1F"/>
          <w:spacing w:val="-15"/>
        </w:rPr>
        <w:t> </w:t>
      </w:r>
      <w:r>
        <w:rPr>
          <w:color w:val="241F1F"/>
        </w:rPr>
        <w:t>die</w:t>
      </w:r>
      <w:r>
        <w:rPr>
          <w:color w:val="241F1F"/>
          <w:spacing w:val="-16"/>
        </w:rPr>
        <w:t> </w:t>
      </w:r>
      <w:r>
        <w:rPr>
          <w:color w:val="241F1F"/>
        </w:rPr>
        <w:t>Vertragsstaaten,</w:t>
      </w:r>
      <w:r>
        <w:rPr>
          <w:color w:val="241F1F"/>
          <w:spacing w:val="-15"/>
        </w:rPr>
        <w:t> </w:t>
      </w:r>
      <w:r>
        <w:rPr>
          <w:color w:val="241F1F"/>
        </w:rPr>
        <w:t>die</w:t>
      </w:r>
      <w:r>
        <w:rPr>
          <w:color w:val="241F1F"/>
          <w:spacing w:val="-16"/>
        </w:rPr>
        <w:t> </w:t>
      </w:r>
      <w:r>
        <w:rPr>
          <w:color w:val="241F1F"/>
        </w:rPr>
        <w:t>hinreichende Verdachtsmomente haben, dass eine Person</w:t>
      </w:r>
      <w:r>
        <w:rPr>
          <w:color w:val="241F1F"/>
          <w:spacing w:val="-33"/>
        </w:rPr>
        <w:t> </w:t>
      </w:r>
      <w:r>
        <w:rPr>
          <w:color w:val="241F1F"/>
        </w:rPr>
        <w:t>unmittelbar der Gefahr ausgesetzt ist, eine der in den Artikel 36, 37, 38</w:t>
      </w:r>
      <w:r>
        <w:rPr>
          <w:color w:val="241F1F"/>
          <w:spacing w:val="-11"/>
        </w:rPr>
        <w:t> </w:t>
      </w:r>
      <w:r>
        <w:rPr>
          <w:color w:val="241F1F"/>
        </w:rPr>
        <w:t>und</w:t>
      </w:r>
      <w:r>
        <w:rPr>
          <w:color w:val="241F1F"/>
          <w:spacing w:val="-11"/>
        </w:rPr>
        <w:t> </w:t>
      </w:r>
      <w:r>
        <w:rPr>
          <w:color w:val="241F1F"/>
        </w:rPr>
        <w:t>39</w:t>
      </w:r>
      <w:r>
        <w:rPr>
          <w:color w:val="241F1F"/>
          <w:spacing w:val="-11"/>
        </w:rPr>
        <w:t> </w:t>
      </w:r>
      <w:r>
        <w:rPr>
          <w:color w:val="241F1F"/>
        </w:rPr>
        <w:t>genannten</w:t>
      </w:r>
      <w:r>
        <w:rPr>
          <w:color w:val="241F1F"/>
          <w:spacing w:val="-11"/>
        </w:rPr>
        <w:t> </w:t>
      </w:r>
      <w:r>
        <w:rPr>
          <w:color w:val="241F1F"/>
        </w:rPr>
        <w:t>Gewalttaten</w:t>
      </w:r>
      <w:r>
        <w:rPr>
          <w:color w:val="241F1F"/>
          <w:spacing w:val="-10"/>
        </w:rPr>
        <w:t> </w:t>
      </w:r>
      <w:r>
        <w:rPr>
          <w:color w:val="241F1F"/>
        </w:rPr>
        <w:t>im</w:t>
      </w:r>
      <w:r>
        <w:rPr>
          <w:color w:val="241F1F"/>
          <w:spacing w:val="-11"/>
        </w:rPr>
        <w:t> </w:t>
      </w:r>
      <w:r>
        <w:rPr>
          <w:color w:val="241F1F"/>
        </w:rPr>
        <w:t>Hoheitsgebiet</w:t>
      </w:r>
      <w:r>
        <w:rPr>
          <w:color w:val="241F1F"/>
          <w:spacing w:val="-11"/>
        </w:rPr>
        <w:t> </w:t>
      </w:r>
      <w:r>
        <w:rPr>
          <w:color w:val="241F1F"/>
        </w:rPr>
        <w:t>eines anderen</w:t>
      </w:r>
      <w:r>
        <w:rPr>
          <w:color w:val="241F1F"/>
          <w:spacing w:val="-19"/>
        </w:rPr>
        <w:t> </w:t>
      </w:r>
      <w:r>
        <w:rPr>
          <w:color w:val="241F1F"/>
        </w:rPr>
        <w:t>Vertragsstaates</w:t>
      </w:r>
      <w:r>
        <w:rPr>
          <w:color w:val="241F1F"/>
          <w:spacing w:val="-18"/>
        </w:rPr>
        <w:t> </w:t>
      </w:r>
      <w:r>
        <w:rPr>
          <w:color w:val="241F1F"/>
        </w:rPr>
        <w:t>zu</w:t>
      </w:r>
      <w:r>
        <w:rPr>
          <w:color w:val="241F1F"/>
          <w:spacing w:val="-18"/>
        </w:rPr>
        <w:t> </w:t>
      </w:r>
      <w:r>
        <w:rPr>
          <w:color w:val="241F1F"/>
        </w:rPr>
        <w:t>erleiden,</w:t>
      </w:r>
      <w:r>
        <w:rPr>
          <w:color w:val="241F1F"/>
          <w:spacing w:val="-18"/>
        </w:rPr>
        <w:t> </w:t>
      </w:r>
      <w:r>
        <w:rPr>
          <w:color w:val="241F1F"/>
        </w:rPr>
        <w:t>dazu</w:t>
      </w:r>
      <w:r>
        <w:rPr>
          <w:color w:val="241F1F"/>
          <w:spacing w:val="-18"/>
        </w:rPr>
        <w:t> </w:t>
      </w:r>
      <w:r>
        <w:rPr>
          <w:color w:val="241F1F"/>
        </w:rPr>
        <w:t>ermutigt,</w:t>
      </w:r>
      <w:r>
        <w:rPr>
          <w:color w:val="241F1F"/>
          <w:spacing w:val="-18"/>
        </w:rPr>
        <w:t> </w:t>
      </w:r>
      <w:r>
        <w:rPr>
          <w:color w:val="241F1F"/>
        </w:rPr>
        <w:t>diese Information unverzüglich an den entsprechenden Ver- tragsstaat zu übermitteln, damit die entsprechenden Schutzmaßnahmen</w:t>
      </w:r>
      <w:r>
        <w:rPr>
          <w:color w:val="241F1F"/>
          <w:spacing w:val="-19"/>
        </w:rPr>
        <w:t> </w:t>
      </w:r>
      <w:r>
        <w:rPr>
          <w:color w:val="241F1F"/>
        </w:rPr>
        <w:t>von</w:t>
      </w:r>
      <w:r>
        <w:rPr>
          <w:color w:val="241F1F"/>
          <w:spacing w:val="-19"/>
        </w:rPr>
        <w:t> </w:t>
      </w:r>
      <w:r>
        <w:rPr>
          <w:color w:val="241F1F"/>
        </w:rPr>
        <w:t>der</w:t>
      </w:r>
      <w:r>
        <w:rPr>
          <w:color w:val="241F1F"/>
          <w:spacing w:val="-18"/>
        </w:rPr>
        <w:t> </w:t>
      </w:r>
      <w:r>
        <w:rPr>
          <w:color w:val="241F1F"/>
        </w:rPr>
        <w:t>jeweiligen</w:t>
      </w:r>
      <w:r>
        <w:rPr>
          <w:color w:val="241F1F"/>
          <w:spacing w:val="-19"/>
        </w:rPr>
        <w:t> </w:t>
      </w:r>
      <w:r>
        <w:rPr>
          <w:color w:val="241F1F"/>
          <w:spacing w:val="-3"/>
        </w:rPr>
        <w:t>Vertragspartei</w:t>
      </w:r>
      <w:r>
        <w:rPr>
          <w:color w:val="241F1F"/>
          <w:spacing w:val="-18"/>
        </w:rPr>
        <w:t> </w:t>
      </w:r>
      <w:r>
        <w:rPr>
          <w:color w:val="241F1F"/>
        </w:rPr>
        <w:t>aus- geführt</w:t>
      </w:r>
      <w:r>
        <w:rPr>
          <w:color w:val="241F1F"/>
          <w:spacing w:val="-15"/>
        </w:rPr>
        <w:t> </w:t>
      </w:r>
      <w:r>
        <w:rPr>
          <w:color w:val="241F1F"/>
        </w:rPr>
        <w:t>werden</w:t>
      </w:r>
      <w:r>
        <w:rPr>
          <w:color w:val="241F1F"/>
          <w:spacing w:val="-15"/>
        </w:rPr>
        <w:t> </w:t>
      </w:r>
      <w:r>
        <w:rPr>
          <w:color w:val="241F1F"/>
        </w:rPr>
        <w:t>können.</w:t>
      </w:r>
      <w:r>
        <w:rPr>
          <w:color w:val="241F1F"/>
          <w:spacing w:val="-15"/>
        </w:rPr>
        <w:t> </w:t>
      </w:r>
      <w:r>
        <w:rPr>
          <w:color w:val="241F1F"/>
        </w:rPr>
        <w:t>Im</w:t>
      </w:r>
      <w:r>
        <w:rPr>
          <w:color w:val="241F1F"/>
          <w:spacing w:val="-15"/>
        </w:rPr>
        <w:t> </w:t>
      </w:r>
      <w:r>
        <w:rPr>
          <w:color w:val="241F1F"/>
        </w:rPr>
        <w:t>Erläuternden</w:t>
      </w:r>
      <w:r>
        <w:rPr>
          <w:color w:val="241F1F"/>
          <w:spacing w:val="-15"/>
        </w:rPr>
        <w:t> </w:t>
      </w:r>
      <w:r>
        <w:rPr>
          <w:color w:val="241F1F"/>
        </w:rPr>
        <w:t>Bericht</w:t>
      </w:r>
      <w:r>
        <w:rPr>
          <w:color w:val="241F1F"/>
          <w:spacing w:val="-14"/>
        </w:rPr>
        <w:t> </w:t>
      </w:r>
      <w:r>
        <w:rPr>
          <w:color w:val="241F1F"/>
        </w:rPr>
        <w:t>(Rn.</w:t>
      </w:r>
      <w:r>
        <w:rPr>
          <w:color w:val="241F1F"/>
          <w:spacing w:val="-15"/>
        </w:rPr>
        <w:t> </w:t>
      </w:r>
      <w:r>
        <w:rPr>
          <w:color w:val="241F1F"/>
          <w:spacing w:val="-5"/>
        </w:rPr>
        <w:t>333) </w:t>
      </w:r>
      <w:r>
        <w:rPr>
          <w:color w:val="241F1F"/>
        </w:rPr>
        <w:t>wird</w:t>
      </w:r>
      <w:r>
        <w:rPr>
          <w:color w:val="241F1F"/>
          <w:spacing w:val="-12"/>
        </w:rPr>
        <w:t> </w:t>
      </w:r>
      <w:r>
        <w:rPr>
          <w:color w:val="241F1F"/>
        </w:rPr>
        <w:t>ausgeführt,</w:t>
      </w:r>
      <w:r>
        <w:rPr>
          <w:color w:val="241F1F"/>
          <w:spacing w:val="-11"/>
        </w:rPr>
        <w:t> </w:t>
      </w:r>
      <w:r>
        <w:rPr>
          <w:color w:val="241F1F"/>
        </w:rPr>
        <w:t>dass</w:t>
      </w:r>
      <w:r>
        <w:rPr>
          <w:color w:val="241F1F"/>
          <w:spacing w:val="-11"/>
        </w:rPr>
        <w:t> </w:t>
      </w:r>
      <w:r>
        <w:rPr>
          <w:color w:val="241F1F"/>
        </w:rPr>
        <w:t>es</w:t>
      </w:r>
      <w:r>
        <w:rPr>
          <w:color w:val="241F1F"/>
          <w:spacing w:val="-11"/>
        </w:rPr>
        <w:t> </w:t>
      </w:r>
      <w:r>
        <w:rPr>
          <w:color w:val="241F1F"/>
        </w:rPr>
        <w:t>im</w:t>
      </w:r>
      <w:r>
        <w:rPr>
          <w:color w:val="241F1F"/>
          <w:spacing w:val="-11"/>
        </w:rPr>
        <w:t> </w:t>
      </w:r>
      <w:r>
        <w:rPr>
          <w:color w:val="241F1F"/>
        </w:rPr>
        <w:t>Ermessen</w:t>
      </w:r>
      <w:r>
        <w:rPr>
          <w:color w:val="241F1F"/>
          <w:spacing w:val="-11"/>
        </w:rPr>
        <w:t> </w:t>
      </w:r>
      <w:r>
        <w:rPr>
          <w:color w:val="241F1F"/>
        </w:rPr>
        <w:t>der</w:t>
      </w:r>
      <w:r>
        <w:rPr>
          <w:color w:val="241F1F"/>
          <w:spacing w:val="-11"/>
        </w:rPr>
        <w:t> </w:t>
      </w:r>
      <w:r>
        <w:rPr>
          <w:color w:val="241F1F"/>
        </w:rPr>
        <w:t>jeweiligen</w:t>
      </w:r>
      <w:r>
        <w:rPr>
          <w:color w:val="241F1F"/>
          <w:spacing w:val="-11"/>
        </w:rPr>
        <w:t> </w:t>
      </w:r>
      <w:r>
        <w:rPr>
          <w:color w:val="241F1F"/>
          <w:spacing w:val="-4"/>
        </w:rPr>
        <w:t>Ver- </w:t>
      </w:r>
      <w:r>
        <w:rPr>
          <w:color w:val="241F1F"/>
        </w:rPr>
        <w:t>tragspartei liegt, festzulegen, was als hinreichende </w:t>
      </w:r>
      <w:r>
        <w:rPr>
          <w:color w:val="241F1F"/>
          <w:spacing w:val="-4"/>
        </w:rPr>
        <w:t>Ver- </w:t>
      </w:r>
      <w:r>
        <w:rPr>
          <w:color w:val="241F1F"/>
        </w:rPr>
        <w:t>dachtsmomente</w:t>
      </w:r>
      <w:r>
        <w:rPr>
          <w:color w:val="241F1F"/>
          <w:spacing w:val="-10"/>
        </w:rPr>
        <w:t> </w:t>
      </w:r>
      <w:r>
        <w:rPr>
          <w:color w:val="241F1F"/>
        </w:rPr>
        <w:t>gewertet</w:t>
      </w:r>
      <w:r>
        <w:rPr>
          <w:color w:val="241F1F"/>
          <w:spacing w:val="-9"/>
        </w:rPr>
        <w:t> </w:t>
      </w:r>
      <w:r>
        <w:rPr>
          <w:color w:val="241F1F"/>
          <w:spacing w:val="-3"/>
        </w:rPr>
        <w:t>wird.</w:t>
      </w:r>
      <w:r>
        <w:rPr>
          <w:color w:val="241F1F"/>
          <w:spacing w:val="-9"/>
        </w:rPr>
        <w:t> </w:t>
      </w:r>
      <w:r>
        <w:rPr>
          <w:color w:val="241F1F"/>
        </w:rPr>
        <w:t>Es</w:t>
      </w:r>
      <w:r>
        <w:rPr>
          <w:color w:val="241F1F"/>
          <w:spacing w:val="-10"/>
        </w:rPr>
        <w:t> </w:t>
      </w:r>
      <w:r>
        <w:rPr>
          <w:color w:val="241F1F"/>
        </w:rPr>
        <w:t>obliegt</w:t>
      </w:r>
      <w:r>
        <w:rPr>
          <w:color w:val="241F1F"/>
          <w:spacing w:val="-9"/>
        </w:rPr>
        <w:t> </w:t>
      </w:r>
      <w:r>
        <w:rPr>
          <w:color w:val="241F1F"/>
        </w:rPr>
        <w:t>somit</w:t>
      </w:r>
      <w:r>
        <w:rPr>
          <w:color w:val="241F1F"/>
          <w:spacing w:val="-9"/>
        </w:rPr>
        <w:t> </w:t>
      </w:r>
      <w:r>
        <w:rPr>
          <w:color w:val="241F1F"/>
        </w:rPr>
        <w:t>jeder</w:t>
      </w:r>
      <w:r>
        <w:rPr>
          <w:color w:val="241F1F"/>
          <w:spacing w:val="-10"/>
        </w:rPr>
        <w:t> </w:t>
      </w:r>
      <w:r>
        <w:rPr>
          <w:color w:val="241F1F"/>
        </w:rPr>
        <w:t>ein- zelnen Vertragspartei selbst, gemäß den erfassten Informationen für jeden Fall gesondert festzulegen, zu welchem Zeitpunkt es angemessen ist, diese Informatio- nen auszutauschen, um solche Gewalttaten zu verhin- dern.</w:t>
      </w:r>
      <w:r>
        <w:rPr>
          <w:color w:val="241F1F"/>
          <w:spacing w:val="-12"/>
        </w:rPr>
        <w:t> </w:t>
      </w:r>
      <w:r>
        <w:rPr>
          <w:color w:val="241F1F"/>
        </w:rPr>
        <w:t>Diese</w:t>
      </w:r>
      <w:r>
        <w:rPr>
          <w:color w:val="241F1F"/>
          <w:spacing w:val="-12"/>
        </w:rPr>
        <w:t> </w:t>
      </w:r>
      <w:r>
        <w:rPr>
          <w:color w:val="241F1F"/>
        </w:rPr>
        <w:t>Informationen</w:t>
      </w:r>
      <w:r>
        <w:rPr>
          <w:color w:val="241F1F"/>
          <w:spacing w:val="-11"/>
        </w:rPr>
        <w:t> </w:t>
      </w:r>
      <w:r>
        <w:rPr>
          <w:color w:val="241F1F"/>
        </w:rPr>
        <w:t>umfassen</w:t>
      </w:r>
      <w:r>
        <w:rPr>
          <w:color w:val="241F1F"/>
          <w:spacing w:val="-12"/>
        </w:rPr>
        <w:t> </w:t>
      </w:r>
      <w:r>
        <w:rPr>
          <w:color w:val="241F1F"/>
        </w:rPr>
        <w:t>Details</w:t>
      </w:r>
      <w:r>
        <w:rPr>
          <w:color w:val="241F1F"/>
          <w:spacing w:val="-12"/>
        </w:rPr>
        <w:t> </w:t>
      </w:r>
      <w:r>
        <w:rPr>
          <w:color w:val="241F1F"/>
        </w:rPr>
        <w:t>zu</w:t>
      </w:r>
      <w:r>
        <w:rPr>
          <w:color w:val="241F1F"/>
          <w:spacing w:val="-11"/>
        </w:rPr>
        <w:t> </w:t>
      </w:r>
      <w:r>
        <w:rPr>
          <w:color w:val="241F1F"/>
          <w:spacing w:val="-3"/>
        </w:rPr>
        <w:t>Schutzan- </w:t>
      </w:r>
      <w:r>
        <w:rPr>
          <w:color w:val="241F1F"/>
        </w:rPr>
        <w:t>ordnungen, die zugunsten der gefährdeten Personen getroffen</w:t>
      </w:r>
      <w:r>
        <w:rPr>
          <w:color w:val="241F1F"/>
          <w:spacing w:val="-1"/>
        </w:rPr>
        <w:t> </w:t>
      </w:r>
      <w:r>
        <w:rPr>
          <w:color w:val="241F1F"/>
        </w:rPr>
        <w:t>wurden.</w:t>
      </w:r>
    </w:p>
    <w:p>
      <w:pPr>
        <w:pStyle w:val="BodyText"/>
        <w:spacing w:before="7"/>
        <w:rPr>
          <w:sz w:val="22"/>
        </w:rPr>
      </w:pPr>
    </w:p>
    <w:p>
      <w:pPr>
        <w:pStyle w:val="BodyText"/>
        <w:ind w:left="226"/>
        <w:jc w:val="both"/>
      </w:pPr>
      <w:r>
        <w:rPr>
          <w:color w:val="241F1F"/>
          <w:w w:val="105"/>
        </w:rPr>
        <w:t>Zu Artikel 64 – Informationen</w:t>
      </w:r>
    </w:p>
    <w:p>
      <w:pPr>
        <w:pStyle w:val="BodyText"/>
        <w:spacing w:line="244" w:lineRule="auto" w:before="139"/>
        <w:ind w:left="226" w:right="717"/>
        <w:jc w:val="both"/>
      </w:pPr>
      <w:r>
        <w:rPr>
          <w:color w:val="241F1F"/>
        </w:rPr>
        <w:t>Artikel 64 regelt den Informationsfluss zwischen den Vertragsparteien im Rahmen der internationalen Zusam- menarbeit. Gemäß Artikel 64 Absatz 1 wird die bereits in verschiedenen der vorbezeichneten Übereinkommen festgelegte Pflicht der ersuchten Vertragspartei wieder- holt, die ersuchende Vertragspartei umgehend über das Endergebnis der nach Kapitel VIII dieses Übereinkom- mens getroffenen Maßnahmen zu unterrichten oder ge- gebenenfalls die Gründe darzulegen, die eine Durchfüh- rung der erbetenen Maßnahmen unmöglich machen beziehungsweise erheblich verzögern.</w:t>
      </w:r>
    </w:p>
    <w:p>
      <w:pPr>
        <w:pStyle w:val="BodyText"/>
        <w:spacing w:line="244" w:lineRule="auto" w:before="106"/>
        <w:ind w:left="226" w:right="717"/>
        <w:jc w:val="both"/>
      </w:pPr>
      <w:r>
        <w:rPr>
          <w:color w:val="241F1F"/>
        </w:rPr>
        <w:t>Artikel 64 Absatz 2 regelt die Übermittlung von Informa- tionen</w:t>
      </w:r>
      <w:r>
        <w:rPr>
          <w:color w:val="241F1F"/>
          <w:spacing w:val="-7"/>
        </w:rPr>
        <w:t> </w:t>
      </w:r>
      <w:r>
        <w:rPr>
          <w:color w:val="241F1F"/>
        </w:rPr>
        <w:t>an</w:t>
      </w:r>
      <w:r>
        <w:rPr>
          <w:color w:val="241F1F"/>
          <w:spacing w:val="-6"/>
        </w:rPr>
        <w:t> </w:t>
      </w:r>
      <w:r>
        <w:rPr>
          <w:color w:val="241F1F"/>
        </w:rPr>
        <w:t>eine</w:t>
      </w:r>
      <w:r>
        <w:rPr>
          <w:color w:val="241F1F"/>
          <w:spacing w:val="-7"/>
        </w:rPr>
        <w:t> </w:t>
      </w:r>
      <w:r>
        <w:rPr>
          <w:color w:val="241F1F"/>
        </w:rPr>
        <w:t>andere</w:t>
      </w:r>
      <w:r>
        <w:rPr>
          <w:color w:val="241F1F"/>
          <w:spacing w:val="-6"/>
        </w:rPr>
        <w:t> </w:t>
      </w:r>
      <w:r>
        <w:rPr>
          <w:color w:val="241F1F"/>
        </w:rPr>
        <w:t>Vertragspartei</w:t>
      </w:r>
      <w:r>
        <w:rPr>
          <w:color w:val="241F1F"/>
          <w:spacing w:val="-7"/>
        </w:rPr>
        <w:t> </w:t>
      </w:r>
      <w:r>
        <w:rPr>
          <w:color w:val="241F1F"/>
        </w:rPr>
        <w:t>ohne</w:t>
      </w:r>
      <w:r>
        <w:rPr>
          <w:color w:val="241F1F"/>
          <w:spacing w:val="-6"/>
        </w:rPr>
        <w:t> </w:t>
      </w:r>
      <w:r>
        <w:rPr>
          <w:color w:val="241F1F"/>
        </w:rPr>
        <w:t>vorheriges</w:t>
      </w:r>
      <w:r>
        <w:rPr>
          <w:color w:val="241F1F"/>
          <w:spacing w:val="-7"/>
        </w:rPr>
        <w:t> </w:t>
      </w:r>
      <w:r>
        <w:rPr>
          <w:color w:val="241F1F"/>
        </w:rPr>
        <w:t>Er- suchen. Sogenannte Spontanauskünfte zur Einleitung oder Förderung von Strafverfahren im Ausland sind bereits in verschiedenen zwischenstaatlichen Überein- kommen geregelt, unter anderem in Artikel 11 des Zwei- ten Zusatzprotokolls vom 8. November 2001 zum Euro- päischen Übereinkommen vom 20. April 1959 über die Rechtshilfe   in   Strafsachen    (Bundestagsdrucksa- che</w:t>
      </w:r>
      <w:r>
        <w:rPr>
          <w:color w:val="241F1F"/>
          <w:spacing w:val="15"/>
        </w:rPr>
        <w:t> </w:t>
      </w:r>
      <w:r>
        <w:rPr>
          <w:color w:val="241F1F"/>
        </w:rPr>
        <w:t>17/13415)</w:t>
      </w:r>
      <w:r>
        <w:rPr>
          <w:color w:val="241F1F"/>
          <w:spacing w:val="16"/>
        </w:rPr>
        <w:t> </w:t>
      </w:r>
      <w:r>
        <w:rPr>
          <w:color w:val="241F1F"/>
        </w:rPr>
        <w:t>und</w:t>
      </w:r>
      <w:r>
        <w:rPr>
          <w:color w:val="241F1F"/>
          <w:spacing w:val="16"/>
        </w:rPr>
        <w:t> </w:t>
      </w:r>
      <w:r>
        <w:rPr>
          <w:color w:val="241F1F"/>
        </w:rPr>
        <w:t>Artikel</w:t>
      </w:r>
      <w:r>
        <w:rPr>
          <w:color w:val="241F1F"/>
          <w:spacing w:val="15"/>
        </w:rPr>
        <w:t> </w:t>
      </w:r>
      <w:r>
        <w:rPr>
          <w:color w:val="241F1F"/>
        </w:rPr>
        <w:t>7</w:t>
      </w:r>
      <w:r>
        <w:rPr>
          <w:color w:val="241F1F"/>
          <w:spacing w:val="16"/>
        </w:rPr>
        <w:t> </w:t>
      </w:r>
      <w:r>
        <w:rPr>
          <w:color w:val="241F1F"/>
        </w:rPr>
        <w:t>des</w:t>
      </w:r>
      <w:r>
        <w:rPr>
          <w:color w:val="241F1F"/>
          <w:spacing w:val="16"/>
        </w:rPr>
        <w:t> </w:t>
      </w:r>
      <w:r>
        <w:rPr>
          <w:color w:val="241F1F"/>
        </w:rPr>
        <w:t>Übereinkommens</w:t>
      </w:r>
      <w:r>
        <w:rPr>
          <w:color w:val="241F1F"/>
          <w:spacing w:val="16"/>
        </w:rPr>
        <w:t> </w:t>
      </w:r>
      <w:r>
        <w:rPr>
          <w:color w:val="241F1F"/>
          <w:spacing w:val="-4"/>
        </w:rPr>
        <w:t>vom</w:t>
      </w:r>
    </w:p>
    <w:p>
      <w:pPr>
        <w:pStyle w:val="BodyText"/>
        <w:spacing w:line="244" w:lineRule="auto" w:before="5"/>
        <w:ind w:left="226" w:right="717"/>
        <w:jc w:val="both"/>
      </w:pPr>
      <w:r>
        <w:rPr>
          <w:color w:val="241F1F"/>
        </w:rPr>
        <w:t>29. Mai 2000 über die Rechtshilfe in Strafsachen zwi- schen den Mitgliedstaaten der EU. Danach können </w:t>
      </w:r>
      <w:r>
        <w:rPr>
          <w:color w:val="241F1F"/>
          <w:spacing w:val="-3"/>
        </w:rPr>
        <w:t>Ver- </w:t>
      </w:r>
      <w:r>
        <w:rPr>
          <w:color w:val="241F1F"/>
        </w:rPr>
        <w:t>tragsparteien Informationen ohne Rechtshilfeersuchen übermitteln,</w:t>
      </w:r>
      <w:r>
        <w:rPr>
          <w:color w:val="241F1F"/>
          <w:spacing w:val="9"/>
        </w:rPr>
        <w:t> </w:t>
      </w:r>
      <w:r>
        <w:rPr>
          <w:color w:val="241F1F"/>
        </w:rPr>
        <w:t>wenn</w:t>
      </w:r>
      <w:r>
        <w:rPr>
          <w:color w:val="241F1F"/>
          <w:spacing w:val="10"/>
        </w:rPr>
        <w:t> </w:t>
      </w:r>
      <w:r>
        <w:rPr>
          <w:color w:val="241F1F"/>
        </w:rPr>
        <w:t>diese</w:t>
      </w:r>
      <w:r>
        <w:rPr>
          <w:color w:val="241F1F"/>
          <w:spacing w:val="10"/>
        </w:rPr>
        <w:t> </w:t>
      </w:r>
      <w:r>
        <w:rPr>
          <w:color w:val="241F1F"/>
        </w:rPr>
        <w:t>–</w:t>
      </w:r>
      <w:r>
        <w:rPr>
          <w:color w:val="241F1F"/>
          <w:spacing w:val="10"/>
        </w:rPr>
        <w:t> </w:t>
      </w:r>
      <w:r>
        <w:rPr>
          <w:color w:val="241F1F"/>
        </w:rPr>
        <w:t>nach</w:t>
      </w:r>
      <w:r>
        <w:rPr>
          <w:color w:val="241F1F"/>
          <w:spacing w:val="10"/>
        </w:rPr>
        <w:t> </w:t>
      </w:r>
      <w:r>
        <w:rPr>
          <w:color w:val="241F1F"/>
        </w:rPr>
        <w:t>Einschätzung</w:t>
      </w:r>
      <w:r>
        <w:rPr>
          <w:color w:val="241F1F"/>
          <w:spacing w:val="11"/>
        </w:rPr>
        <w:t> </w:t>
      </w:r>
      <w:r>
        <w:rPr>
          <w:color w:val="241F1F"/>
        </w:rPr>
        <w:t>der</w:t>
      </w:r>
      <w:r>
        <w:rPr>
          <w:color w:val="241F1F"/>
          <w:spacing w:val="10"/>
        </w:rPr>
        <w:t> </w:t>
      </w:r>
      <w:r>
        <w:rPr>
          <w:color w:val="241F1F"/>
        </w:rPr>
        <w:t>über-</w:t>
      </w:r>
    </w:p>
    <w:p>
      <w:pPr>
        <w:spacing w:after="0" w:line="244" w:lineRule="auto"/>
        <w:jc w:val="both"/>
        <w:sectPr>
          <w:type w:val="continuous"/>
          <w:pgSz w:w="11910" w:h="16840"/>
          <w:pgMar w:top="280" w:bottom="0" w:left="820" w:right="820"/>
          <w:cols w:num="2" w:equalWidth="0">
            <w:col w:w="5017" w:space="40"/>
            <w:col w:w="5213"/>
          </w:cols>
        </w:sectPr>
      </w:pPr>
    </w:p>
    <w:p>
      <w:pPr>
        <w:pStyle w:val="BodyText"/>
        <w:rPr>
          <w:sz w:val="20"/>
        </w:rPr>
      </w:pPr>
    </w:p>
    <w:p>
      <w:pPr>
        <w:pStyle w:val="BodyText"/>
        <w:spacing w:before="10"/>
        <w:rPr>
          <w:sz w:val="16"/>
        </w:rPr>
      </w:pPr>
    </w:p>
    <w:p>
      <w:pPr>
        <w:spacing w:after="0"/>
        <w:rPr>
          <w:sz w:val="16"/>
        </w:rPr>
        <w:sectPr>
          <w:pgSz w:w="11910" w:h="16840"/>
          <w:pgMar w:header="1188" w:footer="494" w:top="1500" w:bottom="680" w:left="820" w:right="820"/>
        </w:sectPr>
      </w:pPr>
    </w:p>
    <w:p>
      <w:pPr>
        <w:pStyle w:val="BodyText"/>
        <w:spacing w:line="244" w:lineRule="auto" w:before="93"/>
        <w:ind w:left="751"/>
        <w:jc w:val="both"/>
      </w:pPr>
      <w:r>
        <w:rPr>
          <w:color w:val="241F1F"/>
        </w:rPr>
        <w:t>mittelnden Vertragspartei – der empfangenden Vertrags- partei</w:t>
      </w:r>
      <w:r>
        <w:rPr>
          <w:color w:val="241F1F"/>
          <w:spacing w:val="-16"/>
        </w:rPr>
        <w:t> </w:t>
      </w:r>
      <w:r>
        <w:rPr>
          <w:color w:val="241F1F"/>
        </w:rPr>
        <w:t>helfen</w:t>
      </w:r>
      <w:r>
        <w:rPr>
          <w:color w:val="241F1F"/>
          <w:spacing w:val="-16"/>
        </w:rPr>
        <w:t> </w:t>
      </w:r>
      <w:r>
        <w:rPr>
          <w:color w:val="241F1F"/>
        </w:rPr>
        <w:t>könnten,</w:t>
      </w:r>
      <w:r>
        <w:rPr>
          <w:color w:val="241F1F"/>
          <w:spacing w:val="-15"/>
        </w:rPr>
        <w:t> </w:t>
      </w:r>
      <w:r>
        <w:rPr>
          <w:color w:val="241F1F"/>
        </w:rPr>
        <w:t>Ermittlungen</w:t>
      </w:r>
      <w:r>
        <w:rPr>
          <w:color w:val="241F1F"/>
          <w:spacing w:val="-16"/>
        </w:rPr>
        <w:t> </w:t>
      </w:r>
      <w:r>
        <w:rPr>
          <w:color w:val="241F1F"/>
        </w:rPr>
        <w:t>oder</w:t>
      </w:r>
      <w:r>
        <w:rPr>
          <w:color w:val="241F1F"/>
          <w:spacing w:val="-15"/>
        </w:rPr>
        <w:t> </w:t>
      </w:r>
      <w:r>
        <w:rPr>
          <w:color w:val="241F1F"/>
        </w:rPr>
        <w:t>Verfahren</w:t>
      </w:r>
      <w:r>
        <w:rPr>
          <w:color w:val="241F1F"/>
          <w:spacing w:val="-16"/>
        </w:rPr>
        <w:t> </w:t>
      </w:r>
      <w:r>
        <w:rPr>
          <w:color w:val="241F1F"/>
        </w:rPr>
        <w:t>einzu- leiten oder durchzuführen, sowie wenn diese Informatio- nen zu einem Rechtshilfeersuchen nach dem EuRhÜbk oder seinen Protokollen führen könnten. Die innerstaat- liche Ermächtigungsgrundlage für Spontanübermittlun- gen</w:t>
      </w:r>
      <w:r>
        <w:rPr>
          <w:color w:val="241F1F"/>
          <w:spacing w:val="-11"/>
        </w:rPr>
        <w:t> </w:t>
      </w:r>
      <w:r>
        <w:rPr>
          <w:color w:val="241F1F"/>
        </w:rPr>
        <w:t>enthält</w:t>
      </w:r>
      <w:r>
        <w:rPr>
          <w:color w:val="241F1F"/>
          <w:spacing w:val="-10"/>
        </w:rPr>
        <w:t> </w:t>
      </w:r>
      <w:r>
        <w:rPr>
          <w:color w:val="241F1F"/>
        </w:rPr>
        <w:t>§</w:t>
      </w:r>
      <w:r>
        <w:rPr>
          <w:color w:val="241F1F"/>
          <w:spacing w:val="-11"/>
        </w:rPr>
        <w:t> </w:t>
      </w:r>
      <w:r>
        <w:rPr>
          <w:color w:val="241F1F"/>
        </w:rPr>
        <w:t>92c</w:t>
      </w:r>
      <w:r>
        <w:rPr>
          <w:color w:val="241F1F"/>
          <w:spacing w:val="-10"/>
        </w:rPr>
        <w:t> </w:t>
      </w:r>
      <w:r>
        <w:rPr>
          <w:color w:val="241F1F"/>
        </w:rPr>
        <w:t>IRG</w:t>
      </w:r>
      <w:r>
        <w:rPr>
          <w:color w:val="241F1F"/>
          <w:spacing w:val="-11"/>
        </w:rPr>
        <w:t> </w:t>
      </w:r>
      <w:r>
        <w:rPr>
          <w:color w:val="241F1F"/>
        </w:rPr>
        <w:t>für</w:t>
      </w:r>
      <w:r>
        <w:rPr>
          <w:color w:val="241F1F"/>
          <w:spacing w:val="-10"/>
        </w:rPr>
        <w:t> </w:t>
      </w:r>
      <w:r>
        <w:rPr>
          <w:color w:val="241F1F"/>
        </w:rPr>
        <w:t>den</w:t>
      </w:r>
      <w:r>
        <w:rPr>
          <w:color w:val="241F1F"/>
          <w:spacing w:val="-11"/>
        </w:rPr>
        <w:t> </w:t>
      </w:r>
      <w:r>
        <w:rPr>
          <w:color w:val="241F1F"/>
        </w:rPr>
        <w:t>Verkehr</w:t>
      </w:r>
      <w:r>
        <w:rPr>
          <w:color w:val="241F1F"/>
          <w:spacing w:val="-10"/>
        </w:rPr>
        <w:t> </w:t>
      </w:r>
      <w:r>
        <w:rPr>
          <w:color w:val="241F1F"/>
        </w:rPr>
        <w:t>mit</w:t>
      </w:r>
      <w:r>
        <w:rPr>
          <w:color w:val="241F1F"/>
          <w:spacing w:val="-11"/>
        </w:rPr>
        <w:t> </w:t>
      </w:r>
      <w:r>
        <w:rPr>
          <w:color w:val="241F1F"/>
        </w:rPr>
        <w:t>Mitgliedstaaten der EU und § 61a IRG für den darüber hinausgehenden </w:t>
      </w:r>
      <w:r>
        <w:rPr>
          <w:color w:val="241F1F"/>
          <w:spacing w:val="-3"/>
        </w:rPr>
        <w:t>Verkehr.</w:t>
      </w:r>
    </w:p>
    <w:p>
      <w:pPr>
        <w:pStyle w:val="BodyText"/>
        <w:spacing w:line="244" w:lineRule="auto" w:before="80"/>
        <w:ind w:left="751"/>
        <w:jc w:val="both"/>
      </w:pPr>
      <w:r>
        <w:rPr>
          <w:color w:val="241F1F"/>
        </w:rPr>
        <w:t>In</w:t>
      </w:r>
      <w:r>
        <w:rPr>
          <w:color w:val="241F1F"/>
          <w:spacing w:val="-9"/>
        </w:rPr>
        <w:t> </w:t>
      </w:r>
      <w:r>
        <w:rPr>
          <w:color w:val="241F1F"/>
        </w:rPr>
        <w:t>Artikel</w:t>
      </w:r>
      <w:r>
        <w:rPr>
          <w:color w:val="241F1F"/>
          <w:spacing w:val="-9"/>
        </w:rPr>
        <w:t> </w:t>
      </w:r>
      <w:r>
        <w:rPr>
          <w:color w:val="241F1F"/>
        </w:rPr>
        <w:t>64</w:t>
      </w:r>
      <w:r>
        <w:rPr>
          <w:color w:val="241F1F"/>
          <w:spacing w:val="-9"/>
        </w:rPr>
        <w:t> </w:t>
      </w:r>
      <w:r>
        <w:rPr>
          <w:color w:val="241F1F"/>
        </w:rPr>
        <w:t>Absatz</w:t>
      </w:r>
      <w:r>
        <w:rPr>
          <w:color w:val="241F1F"/>
          <w:spacing w:val="-9"/>
        </w:rPr>
        <w:t> </w:t>
      </w:r>
      <w:r>
        <w:rPr>
          <w:color w:val="241F1F"/>
        </w:rPr>
        <w:t>3</w:t>
      </w:r>
      <w:r>
        <w:rPr>
          <w:color w:val="241F1F"/>
          <w:spacing w:val="-9"/>
        </w:rPr>
        <w:t> </w:t>
      </w:r>
      <w:r>
        <w:rPr>
          <w:color w:val="241F1F"/>
        </w:rPr>
        <w:t>wird</w:t>
      </w:r>
      <w:r>
        <w:rPr>
          <w:color w:val="241F1F"/>
          <w:spacing w:val="-9"/>
        </w:rPr>
        <w:t> </w:t>
      </w:r>
      <w:r>
        <w:rPr>
          <w:color w:val="241F1F"/>
        </w:rPr>
        <w:t>der</w:t>
      </w:r>
      <w:r>
        <w:rPr>
          <w:color w:val="241F1F"/>
          <w:spacing w:val="-9"/>
        </w:rPr>
        <w:t> </w:t>
      </w:r>
      <w:r>
        <w:rPr>
          <w:color w:val="241F1F"/>
        </w:rPr>
        <w:t>Grundsatz</w:t>
      </w:r>
      <w:r>
        <w:rPr>
          <w:color w:val="241F1F"/>
          <w:spacing w:val="-9"/>
        </w:rPr>
        <w:t> </w:t>
      </w:r>
      <w:r>
        <w:rPr>
          <w:color w:val="241F1F"/>
        </w:rPr>
        <w:t>eingeführt,</w:t>
      </w:r>
      <w:r>
        <w:rPr>
          <w:color w:val="241F1F"/>
          <w:spacing w:val="-9"/>
        </w:rPr>
        <w:t> </w:t>
      </w:r>
      <w:r>
        <w:rPr>
          <w:color w:val="241F1F"/>
          <w:spacing w:val="-5"/>
        </w:rPr>
        <w:t>dass </w:t>
      </w:r>
      <w:r>
        <w:rPr>
          <w:color w:val="241F1F"/>
        </w:rPr>
        <w:t>eine Vertragspartei, die Informationen erhält, diese Infor- mationen</w:t>
      </w:r>
      <w:r>
        <w:rPr>
          <w:color w:val="241F1F"/>
          <w:spacing w:val="-12"/>
        </w:rPr>
        <w:t> </w:t>
      </w:r>
      <w:r>
        <w:rPr>
          <w:color w:val="241F1F"/>
        </w:rPr>
        <w:t>den</w:t>
      </w:r>
      <w:r>
        <w:rPr>
          <w:color w:val="241F1F"/>
          <w:spacing w:val="-11"/>
        </w:rPr>
        <w:t> </w:t>
      </w:r>
      <w:r>
        <w:rPr>
          <w:color w:val="241F1F"/>
        </w:rPr>
        <w:t>einschlägigen</w:t>
      </w:r>
      <w:r>
        <w:rPr>
          <w:color w:val="241F1F"/>
          <w:spacing w:val="-11"/>
        </w:rPr>
        <w:t> </w:t>
      </w:r>
      <w:r>
        <w:rPr>
          <w:color w:val="241F1F"/>
        </w:rPr>
        <w:t>Behörden</w:t>
      </w:r>
      <w:r>
        <w:rPr>
          <w:color w:val="241F1F"/>
          <w:spacing w:val="-11"/>
        </w:rPr>
        <w:t> </w:t>
      </w:r>
      <w:r>
        <w:rPr>
          <w:color w:val="241F1F"/>
        </w:rPr>
        <w:t>übermitteln</w:t>
      </w:r>
      <w:r>
        <w:rPr>
          <w:color w:val="241F1F"/>
          <w:spacing w:val="-11"/>
        </w:rPr>
        <w:t> </w:t>
      </w:r>
      <w:r>
        <w:rPr>
          <w:color w:val="241F1F"/>
        </w:rPr>
        <w:t>muss, welche</w:t>
      </w:r>
      <w:r>
        <w:rPr>
          <w:color w:val="241F1F"/>
          <w:spacing w:val="-20"/>
        </w:rPr>
        <w:t> </w:t>
      </w:r>
      <w:r>
        <w:rPr>
          <w:color w:val="241F1F"/>
        </w:rPr>
        <w:t>gemäß</w:t>
      </w:r>
      <w:r>
        <w:rPr>
          <w:color w:val="241F1F"/>
          <w:spacing w:val="-19"/>
        </w:rPr>
        <w:t> </w:t>
      </w:r>
      <w:r>
        <w:rPr>
          <w:color w:val="241F1F"/>
        </w:rPr>
        <w:t>innerstaatlichem</w:t>
      </w:r>
      <w:r>
        <w:rPr>
          <w:color w:val="241F1F"/>
          <w:spacing w:val="-19"/>
        </w:rPr>
        <w:t> </w:t>
      </w:r>
      <w:r>
        <w:rPr>
          <w:color w:val="241F1F"/>
        </w:rPr>
        <w:t>Recht</w:t>
      </w:r>
      <w:r>
        <w:rPr>
          <w:color w:val="241F1F"/>
          <w:spacing w:val="-19"/>
        </w:rPr>
        <w:t> </w:t>
      </w:r>
      <w:r>
        <w:rPr>
          <w:color w:val="241F1F"/>
        </w:rPr>
        <w:t>für</w:t>
      </w:r>
      <w:r>
        <w:rPr>
          <w:color w:val="241F1F"/>
          <w:spacing w:val="-20"/>
        </w:rPr>
        <w:t> </w:t>
      </w:r>
      <w:r>
        <w:rPr>
          <w:color w:val="241F1F"/>
        </w:rPr>
        <w:t>die</w:t>
      </w:r>
      <w:r>
        <w:rPr>
          <w:color w:val="241F1F"/>
          <w:spacing w:val="-19"/>
        </w:rPr>
        <w:t> </w:t>
      </w:r>
      <w:r>
        <w:rPr>
          <w:color w:val="241F1F"/>
        </w:rPr>
        <w:t>Bearbeitung dieser Informationen zuständig sind. Im Bereich der </w:t>
      </w:r>
      <w:r>
        <w:rPr>
          <w:color w:val="241F1F"/>
          <w:spacing w:val="-6"/>
        </w:rPr>
        <w:t>Ge- </w:t>
      </w:r>
      <w:r>
        <w:rPr>
          <w:color w:val="241F1F"/>
        </w:rPr>
        <w:t>fahrenabwehr und der Strafverfolgung sind das vor</w:t>
      </w:r>
      <w:r>
        <w:rPr>
          <w:color w:val="241F1F"/>
          <w:spacing w:val="-22"/>
        </w:rPr>
        <w:t> </w:t>
      </w:r>
      <w:r>
        <w:rPr>
          <w:color w:val="241F1F"/>
          <w:spacing w:val="-3"/>
        </w:rPr>
        <w:t>allem Polizeibehörden </w:t>
      </w:r>
      <w:r>
        <w:rPr>
          <w:color w:val="241F1F"/>
        </w:rPr>
        <w:t>oder </w:t>
      </w:r>
      <w:r>
        <w:rPr>
          <w:color w:val="241F1F"/>
          <w:spacing w:val="-2"/>
        </w:rPr>
        <w:t>Staatsanwaltschaften. </w:t>
      </w:r>
      <w:r>
        <w:rPr>
          <w:color w:val="241F1F"/>
        </w:rPr>
        <w:t>Diese </w:t>
      </w:r>
      <w:r>
        <w:rPr>
          <w:color w:val="241F1F"/>
          <w:spacing w:val="-3"/>
        </w:rPr>
        <w:t>Behör- </w:t>
      </w:r>
      <w:r>
        <w:rPr>
          <w:color w:val="241F1F"/>
        </w:rPr>
        <w:t>den beurteilen, inwieweit diese Informationen für die </w:t>
      </w:r>
      <w:r>
        <w:rPr>
          <w:color w:val="241F1F"/>
          <w:spacing w:val="-5"/>
        </w:rPr>
        <w:t>Ge- </w:t>
      </w:r>
      <w:r>
        <w:rPr>
          <w:color w:val="241F1F"/>
        </w:rPr>
        <w:t>fahrenabwehr,</w:t>
      </w:r>
      <w:r>
        <w:rPr>
          <w:color w:val="241F1F"/>
          <w:spacing w:val="-12"/>
        </w:rPr>
        <w:t> </w:t>
      </w:r>
      <w:r>
        <w:rPr>
          <w:color w:val="241F1F"/>
        </w:rPr>
        <w:t>die</w:t>
      </w:r>
      <w:r>
        <w:rPr>
          <w:color w:val="241F1F"/>
          <w:spacing w:val="-12"/>
        </w:rPr>
        <w:t> </w:t>
      </w:r>
      <w:r>
        <w:rPr>
          <w:color w:val="241F1F"/>
        </w:rPr>
        <w:t>Einleitung</w:t>
      </w:r>
      <w:r>
        <w:rPr>
          <w:color w:val="241F1F"/>
          <w:spacing w:val="-11"/>
        </w:rPr>
        <w:t> </w:t>
      </w:r>
      <w:r>
        <w:rPr>
          <w:color w:val="241F1F"/>
        </w:rPr>
        <w:t>oder</w:t>
      </w:r>
      <w:r>
        <w:rPr>
          <w:color w:val="241F1F"/>
          <w:spacing w:val="-12"/>
        </w:rPr>
        <w:t> </w:t>
      </w:r>
      <w:r>
        <w:rPr>
          <w:color w:val="241F1F"/>
        </w:rPr>
        <w:t>Fortführung</w:t>
      </w:r>
      <w:r>
        <w:rPr>
          <w:color w:val="241F1F"/>
          <w:spacing w:val="-11"/>
        </w:rPr>
        <w:t> </w:t>
      </w:r>
      <w:r>
        <w:rPr>
          <w:color w:val="241F1F"/>
        </w:rPr>
        <w:t>von</w:t>
      </w:r>
      <w:r>
        <w:rPr>
          <w:color w:val="241F1F"/>
          <w:spacing w:val="-12"/>
        </w:rPr>
        <w:t> </w:t>
      </w:r>
      <w:r>
        <w:rPr>
          <w:color w:val="241F1F"/>
          <w:spacing w:val="-3"/>
        </w:rPr>
        <w:t>Ermitt- </w:t>
      </w:r>
      <w:r>
        <w:rPr>
          <w:color w:val="241F1F"/>
        </w:rPr>
        <w:t>lungen oder in Gerichtsverfahren von Interesse sind. Es ist wichtig anzumerken, dass der im Rahmen dieser </w:t>
      </w:r>
      <w:r>
        <w:rPr>
          <w:color w:val="241F1F"/>
          <w:spacing w:val="-4"/>
        </w:rPr>
        <w:t>Be- </w:t>
      </w:r>
      <w:r>
        <w:rPr>
          <w:color w:val="241F1F"/>
        </w:rPr>
        <w:t>stimmung verlangte Informationsaustausch nicht auf Er- mittlungen</w:t>
      </w:r>
      <w:r>
        <w:rPr>
          <w:color w:val="241F1F"/>
          <w:spacing w:val="-8"/>
        </w:rPr>
        <w:t> </w:t>
      </w:r>
      <w:r>
        <w:rPr>
          <w:color w:val="241F1F"/>
        </w:rPr>
        <w:t>oder</w:t>
      </w:r>
      <w:r>
        <w:rPr>
          <w:color w:val="241F1F"/>
          <w:spacing w:val="-8"/>
        </w:rPr>
        <w:t> </w:t>
      </w:r>
      <w:r>
        <w:rPr>
          <w:color w:val="241F1F"/>
          <w:spacing w:val="-3"/>
        </w:rPr>
        <w:t>Strafverfahren</w:t>
      </w:r>
      <w:r>
        <w:rPr>
          <w:color w:val="241F1F"/>
          <w:spacing w:val="-7"/>
        </w:rPr>
        <w:t> </w:t>
      </w:r>
      <w:r>
        <w:rPr>
          <w:color w:val="241F1F"/>
          <w:spacing w:val="-3"/>
        </w:rPr>
        <w:t>begrenzt</w:t>
      </w:r>
      <w:r>
        <w:rPr>
          <w:color w:val="241F1F"/>
          <w:spacing w:val="-8"/>
        </w:rPr>
        <w:t> </w:t>
      </w:r>
      <w:r>
        <w:rPr>
          <w:color w:val="241F1F"/>
        </w:rPr>
        <w:t>ist,</w:t>
      </w:r>
      <w:r>
        <w:rPr>
          <w:color w:val="241F1F"/>
          <w:spacing w:val="-8"/>
        </w:rPr>
        <w:t> </w:t>
      </w:r>
      <w:r>
        <w:rPr>
          <w:color w:val="241F1F"/>
        </w:rPr>
        <w:t>sondern</w:t>
      </w:r>
      <w:r>
        <w:rPr>
          <w:color w:val="241F1F"/>
          <w:spacing w:val="-7"/>
        </w:rPr>
        <w:t> </w:t>
      </w:r>
      <w:r>
        <w:rPr>
          <w:color w:val="241F1F"/>
        </w:rPr>
        <w:t>dass er sich auch auf Zivilklagen einschließlich Schutzanord- nungen</w:t>
      </w:r>
      <w:r>
        <w:rPr>
          <w:color w:val="241F1F"/>
          <w:spacing w:val="-1"/>
        </w:rPr>
        <w:t> </w:t>
      </w:r>
      <w:r>
        <w:rPr>
          <w:color w:val="241F1F"/>
        </w:rPr>
        <w:t>erstreckt.</w:t>
      </w:r>
    </w:p>
    <w:p>
      <w:pPr>
        <w:pStyle w:val="BodyText"/>
        <w:spacing w:before="3"/>
        <w:rPr>
          <w:sz w:val="20"/>
        </w:rPr>
      </w:pPr>
    </w:p>
    <w:p>
      <w:pPr>
        <w:pStyle w:val="BodyText"/>
        <w:ind w:left="751"/>
        <w:jc w:val="both"/>
      </w:pPr>
      <w:r>
        <w:rPr>
          <w:color w:val="241F1F"/>
          <w:w w:val="105"/>
        </w:rPr>
        <w:t>Zu Artikel 65 – Datenschutz</w:t>
      </w:r>
    </w:p>
    <w:p>
      <w:pPr>
        <w:pStyle w:val="BodyText"/>
        <w:spacing w:line="244" w:lineRule="auto" w:before="112"/>
        <w:ind w:left="751"/>
        <w:jc w:val="both"/>
      </w:pPr>
      <w:r>
        <w:rPr>
          <w:color w:val="241F1F"/>
        </w:rPr>
        <w:t>Artikel 65 regelt die Speicherung und Verwendung per- sonenbezogener Daten nicht durch eigene bereichs- spezifische</w:t>
      </w:r>
      <w:r>
        <w:rPr>
          <w:color w:val="241F1F"/>
          <w:spacing w:val="-14"/>
        </w:rPr>
        <w:t> </w:t>
      </w:r>
      <w:r>
        <w:rPr>
          <w:color w:val="241F1F"/>
          <w:spacing w:val="-3"/>
        </w:rPr>
        <w:t>Datenschutzregelungen,</w:t>
      </w:r>
      <w:r>
        <w:rPr>
          <w:color w:val="241F1F"/>
          <w:spacing w:val="-13"/>
        </w:rPr>
        <w:t> </w:t>
      </w:r>
      <w:r>
        <w:rPr>
          <w:color w:val="241F1F"/>
        </w:rPr>
        <w:t>sondern</w:t>
      </w:r>
      <w:r>
        <w:rPr>
          <w:color w:val="241F1F"/>
          <w:spacing w:val="-13"/>
        </w:rPr>
        <w:t> </w:t>
      </w:r>
      <w:r>
        <w:rPr>
          <w:color w:val="241F1F"/>
        </w:rPr>
        <w:t>verweist</w:t>
      </w:r>
      <w:r>
        <w:rPr>
          <w:color w:val="241F1F"/>
          <w:spacing w:val="-13"/>
        </w:rPr>
        <w:t> </w:t>
      </w:r>
      <w:r>
        <w:rPr>
          <w:color w:val="241F1F"/>
        </w:rPr>
        <w:t>auf die Verpflichtungen der Vertragsparteien, die sich aus dem Übereinkommen vom 28. Januar 1981 zum </w:t>
      </w:r>
      <w:r>
        <w:rPr>
          <w:color w:val="241F1F"/>
          <w:spacing w:val="-3"/>
        </w:rPr>
        <w:t>Schutz </w:t>
      </w:r>
      <w:r>
        <w:rPr>
          <w:color w:val="241F1F"/>
        </w:rPr>
        <w:t>des Menschen bei der automatischen Verarbeitung </w:t>
      </w:r>
      <w:r>
        <w:rPr>
          <w:color w:val="241F1F"/>
          <w:spacing w:val="-4"/>
        </w:rPr>
        <w:t>per- </w:t>
      </w:r>
      <w:r>
        <w:rPr>
          <w:color w:val="241F1F"/>
        </w:rPr>
        <w:t>sonenbezogener</w:t>
      </w:r>
      <w:r>
        <w:rPr>
          <w:color w:val="241F1F"/>
          <w:spacing w:val="-23"/>
        </w:rPr>
        <w:t> </w:t>
      </w:r>
      <w:r>
        <w:rPr>
          <w:color w:val="241F1F"/>
        </w:rPr>
        <w:t>Daten</w:t>
      </w:r>
      <w:r>
        <w:rPr>
          <w:color w:val="241F1F"/>
          <w:spacing w:val="-23"/>
        </w:rPr>
        <w:t> </w:t>
      </w:r>
      <w:r>
        <w:rPr>
          <w:color w:val="241F1F"/>
        </w:rPr>
        <w:t>(SEV</w:t>
      </w:r>
      <w:r>
        <w:rPr>
          <w:color w:val="241F1F"/>
          <w:spacing w:val="-22"/>
        </w:rPr>
        <w:t> </w:t>
      </w:r>
      <w:r>
        <w:rPr>
          <w:color w:val="241F1F"/>
        </w:rPr>
        <w:t>Nummer</w:t>
      </w:r>
      <w:r>
        <w:rPr>
          <w:color w:val="241F1F"/>
          <w:spacing w:val="-23"/>
        </w:rPr>
        <w:t> </w:t>
      </w:r>
      <w:r>
        <w:rPr>
          <w:color w:val="241F1F"/>
        </w:rPr>
        <w:t>108)</w:t>
      </w:r>
      <w:r>
        <w:rPr>
          <w:color w:val="241F1F"/>
          <w:spacing w:val="-23"/>
        </w:rPr>
        <w:t> </w:t>
      </w:r>
      <w:r>
        <w:rPr>
          <w:color w:val="241F1F"/>
        </w:rPr>
        <w:t>(BGBl.</w:t>
      </w:r>
      <w:r>
        <w:rPr>
          <w:color w:val="241F1F"/>
          <w:spacing w:val="-22"/>
        </w:rPr>
        <w:t> </w:t>
      </w:r>
      <w:r>
        <w:rPr>
          <w:color w:val="241F1F"/>
        </w:rPr>
        <w:t>1985</w:t>
      </w:r>
      <w:r>
        <w:rPr>
          <w:color w:val="241F1F"/>
          <w:spacing w:val="-23"/>
        </w:rPr>
        <w:t> </w:t>
      </w:r>
      <w:r>
        <w:rPr>
          <w:color w:val="241F1F"/>
        </w:rPr>
        <w:t>II</w:t>
      </w:r>
    </w:p>
    <w:p>
      <w:pPr>
        <w:pStyle w:val="BodyText"/>
        <w:spacing w:line="244" w:lineRule="auto" w:before="3"/>
        <w:ind w:left="751"/>
        <w:jc w:val="both"/>
      </w:pPr>
      <w:r>
        <w:rPr>
          <w:color w:val="241F1F"/>
        </w:rPr>
        <w:t>S. 538, 539) ergeben. SEV Nummer 108 wurde von der Bundesrepublik Deutschland am 19. Juni 1985 ratifiziert und ist im allgemeinen und bereichsspezifischen deut- schen Datenschutzrecht vollständig umgesetzt.</w:t>
      </w:r>
    </w:p>
    <w:p>
      <w:pPr>
        <w:pStyle w:val="BodyText"/>
        <w:spacing w:before="9"/>
        <w:rPr>
          <w:sz w:val="19"/>
        </w:rPr>
      </w:pPr>
    </w:p>
    <w:p>
      <w:pPr>
        <w:pStyle w:val="BodyText"/>
        <w:spacing w:line="338" w:lineRule="auto" w:before="1"/>
        <w:ind w:left="1786" w:right="1032" w:firstLine="618"/>
        <w:jc w:val="both"/>
      </w:pPr>
      <w:r>
        <w:rPr>
          <w:color w:val="241F1F"/>
        </w:rPr>
        <w:t>Zu Kapitel IX Überwachungsmechanismus</w:t>
      </w:r>
    </w:p>
    <w:p>
      <w:pPr>
        <w:pStyle w:val="BodyText"/>
        <w:spacing w:line="244" w:lineRule="auto"/>
        <w:ind w:left="751"/>
        <w:jc w:val="both"/>
      </w:pPr>
      <w:r>
        <w:rPr>
          <w:color w:val="241F1F"/>
        </w:rPr>
        <w:t>Das</w:t>
      </w:r>
      <w:r>
        <w:rPr>
          <w:color w:val="241F1F"/>
          <w:spacing w:val="-5"/>
        </w:rPr>
        <w:t> </w:t>
      </w:r>
      <w:r>
        <w:rPr>
          <w:color w:val="241F1F"/>
        </w:rPr>
        <w:t>folgende</w:t>
      </w:r>
      <w:r>
        <w:rPr>
          <w:color w:val="241F1F"/>
          <w:spacing w:val="-4"/>
        </w:rPr>
        <w:t> </w:t>
      </w:r>
      <w:r>
        <w:rPr>
          <w:color w:val="241F1F"/>
        </w:rPr>
        <w:t>Kapitel</w:t>
      </w:r>
      <w:r>
        <w:rPr>
          <w:color w:val="241F1F"/>
          <w:spacing w:val="-5"/>
        </w:rPr>
        <w:t> </w:t>
      </w:r>
      <w:r>
        <w:rPr>
          <w:color w:val="241F1F"/>
        </w:rPr>
        <w:t>spezifiziert</w:t>
      </w:r>
      <w:r>
        <w:rPr>
          <w:color w:val="241F1F"/>
          <w:spacing w:val="-4"/>
        </w:rPr>
        <w:t> </w:t>
      </w:r>
      <w:r>
        <w:rPr>
          <w:color w:val="241F1F"/>
        </w:rPr>
        <w:t>den</w:t>
      </w:r>
      <w:r>
        <w:rPr>
          <w:color w:val="241F1F"/>
          <w:spacing w:val="-5"/>
        </w:rPr>
        <w:t> </w:t>
      </w:r>
      <w:r>
        <w:rPr>
          <w:color w:val="241F1F"/>
        </w:rPr>
        <w:t>in</w:t>
      </w:r>
      <w:r>
        <w:rPr>
          <w:color w:val="241F1F"/>
          <w:spacing w:val="-4"/>
        </w:rPr>
        <w:t> </w:t>
      </w:r>
      <w:r>
        <w:rPr>
          <w:color w:val="241F1F"/>
        </w:rPr>
        <w:t>Artikel</w:t>
      </w:r>
      <w:r>
        <w:rPr>
          <w:color w:val="241F1F"/>
          <w:spacing w:val="-4"/>
        </w:rPr>
        <w:t> </w:t>
      </w:r>
      <w:r>
        <w:rPr>
          <w:color w:val="241F1F"/>
        </w:rPr>
        <w:t>1</w:t>
      </w:r>
      <w:r>
        <w:rPr>
          <w:color w:val="241F1F"/>
          <w:spacing w:val="-5"/>
        </w:rPr>
        <w:t> </w:t>
      </w:r>
      <w:r>
        <w:rPr>
          <w:color w:val="241F1F"/>
        </w:rPr>
        <w:t>Absatz</w:t>
      </w:r>
      <w:r>
        <w:rPr>
          <w:color w:val="241F1F"/>
          <w:spacing w:val="-4"/>
        </w:rPr>
        <w:t> </w:t>
      </w:r>
      <w:r>
        <w:rPr>
          <w:color w:val="241F1F"/>
          <w:spacing w:val="-15"/>
        </w:rPr>
        <w:t>2 </w:t>
      </w:r>
      <w:r>
        <w:rPr>
          <w:color w:val="241F1F"/>
        </w:rPr>
        <w:t>angeführten Überwachungsmechanismus, der die</w:t>
      </w:r>
      <w:r>
        <w:rPr>
          <w:color w:val="241F1F"/>
          <w:spacing w:val="-34"/>
        </w:rPr>
        <w:t> </w:t>
      </w:r>
      <w:r>
        <w:rPr>
          <w:color w:val="241F1F"/>
          <w:spacing w:val="-5"/>
        </w:rPr>
        <w:t>Durch- </w:t>
      </w:r>
      <w:r>
        <w:rPr>
          <w:color w:val="241F1F"/>
        </w:rPr>
        <w:t>führung</w:t>
      </w:r>
      <w:r>
        <w:rPr>
          <w:color w:val="241F1F"/>
          <w:spacing w:val="-16"/>
        </w:rPr>
        <w:t> </w:t>
      </w:r>
      <w:r>
        <w:rPr>
          <w:color w:val="241F1F"/>
        </w:rPr>
        <w:t>des</w:t>
      </w:r>
      <w:r>
        <w:rPr>
          <w:color w:val="241F1F"/>
          <w:spacing w:val="-15"/>
        </w:rPr>
        <w:t> </w:t>
      </w:r>
      <w:r>
        <w:rPr>
          <w:color w:val="241F1F"/>
        </w:rPr>
        <w:t>Übereinkommens</w:t>
      </w:r>
      <w:r>
        <w:rPr>
          <w:color w:val="241F1F"/>
          <w:spacing w:val="-15"/>
        </w:rPr>
        <w:t> </w:t>
      </w:r>
      <w:r>
        <w:rPr>
          <w:color w:val="241F1F"/>
        </w:rPr>
        <w:t>durch</w:t>
      </w:r>
      <w:r>
        <w:rPr>
          <w:color w:val="241F1F"/>
          <w:spacing w:val="-16"/>
        </w:rPr>
        <w:t> </w:t>
      </w:r>
      <w:r>
        <w:rPr>
          <w:color w:val="241F1F"/>
        </w:rPr>
        <w:t>die</w:t>
      </w:r>
      <w:r>
        <w:rPr>
          <w:color w:val="241F1F"/>
          <w:spacing w:val="-15"/>
        </w:rPr>
        <w:t> </w:t>
      </w:r>
      <w:r>
        <w:rPr>
          <w:color w:val="241F1F"/>
        </w:rPr>
        <w:t>Vertragsparteien evaluiert. Dieser Überwachungsmechanismus orientiert sich am Überwachungsmechanismus des Überein- kommens des Europarats zur Bekämpfung des Men- schenhandels</w:t>
      </w:r>
      <w:r>
        <w:rPr>
          <w:color w:val="241F1F"/>
          <w:spacing w:val="11"/>
        </w:rPr>
        <w:t> </w:t>
      </w:r>
      <w:r>
        <w:rPr>
          <w:color w:val="241F1F"/>
        </w:rPr>
        <w:t>vom</w:t>
      </w:r>
      <w:r>
        <w:rPr>
          <w:color w:val="241F1F"/>
          <w:spacing w:val="11"/>
        </w:rPr>
        <w:t> </w:t>
      </w:r>
      <w:r>
        <w:rPr>
          <w:color w:val="241F1F"/>
        </w:rPr>
        <w:t>16.</w:t>
      </w:r>
      <w:r>
        <w:rPr>
          <w:color w:val="241F1F"/>
          <w:spacing w:val="11"/>
        </w:rPr>
        <w:t> </w:t>
      </w:r>
      <w:r>
        <w:rPr>
          <w:color w:val="241F1F"/>
        </w:rPr>
        <w:t>Mai</w:t>
      </w:r>
      <w:r>
        <w:rPr>
          <w:color w:val="241F1F"/>
          <w:spacing w:val="12"/>
        </w:rPr>
        <w:t> </w:t>
      </w:r>
      <w:r>
        <w:rPr>
          <w:color w:val="241F1F"/>
        </w:rPr>
        <w:t>2005,</w:t>
      </w:r>
      <w:r>
        <w:rPr>
          <w:color w:val="241F1F"/>
          <w:spacing w:val="11"/>
        </w:rPr>
        <w:t> </w:t>
      </w:r>
      <w:r>
        <w:rPr>
          <w:color w:val="241F1F"/>
        </w:rPr>
        <w:t>dem</w:t>
      </w:r>
      <w:r>
        <w:rPr>
          <w:color w:val="241F1F"/>
          <w:spacing w:val="11"/>
        </w:rPr>
        <w:t> </w:t>
      </w:r>
      <w:r>
        <w:rPr>
          <w:color w:val="241F1F"/>
        </w:rPr>
        <w:t>Deutschland</w:t>
      </w:r>
      <w:r>
        <w:rPr>
          <w:color w:val="241F1F"/>
          <w:spacing w:val="11"/>
        </w:rPr>
        <w:t> </w:t>
      </w:r>
      <w:r>
        <w:rPr>
          <w:color w:val="241F1F"/>
        </w:rPr>
        <w:t>am</w:t>
      </w:r>
    </w:p>
    <w:p>
      <w:pPr>
        <w:pStyle w:val="BodyText"/>
        <w:spacing w:line="244" w:lineRule="auto" w:before="3"/>
        <w:ind w:left="751"/>
        <w:jc w:val="both"/>
      </w:pPr>
      <w:r>
        <w:rPr>
          <w:color w:val="241F1F"/>
        </w:rPr>
        <w:t>19. Dezember 2012 beigetreten ist. Gesetzlicher Um- setzungsbedarf im deutschen Recht ergibt sich aus Ka- pitel IX nicht.</w:t>
      </w:r>
    </w:p>
    <w:p>
      <w:pPr>
        <w:pStyle w:val="BodyText"/>
        <w:spacing w:before="9"/>
        <w:rPr>
          <w:sz w:val="19"/>
        </w:rPr>
      </w:pPr>
    </w:p>
    <w:p>
      <w:pPr>
        <w:pStyle w:val="BodyText"/>
        <w:spacing w:line="244" w:lineRule="auto"/>
        <w:ind w:left="751"/>
        <w:jc w:val="both"/>
      </w:pPr>
      <w:r>
        <w:rPr>
          <w:color w:val="241F1F"/>
          <w:w w:val="110"/>
        </w:rPr>
        <w:t>Zu Artikel 66 – Expertengruppe für die Bekämpfung von Gewalt gegen Frauen und häuslicher Gewalt</w:t>
      </w:r>
    </w:p>
    <w:p>
      <w:pPr>
        <w:pStyle w:val="BodyText"/>
        <w:spacing w:line="244" w:lineRule="auto" w:before="109"/>
        <w:ind w:left="751"/>
        <w:jc w:val="both"/>
      </w:pPr>
      <w:r>
        <w:rPr>
          <w:color w:val="241F1F"/>
        </w:rPr>
        <w:t>Auf der Grundlage von Artikel 66 wird eine unabhängige Gruppe</w:t>
      </w:r>
      <w:r>
        <w:rPr>
          <w:color w:val="241F1F"/>
          <w:spacing w:val="-6"/>
        </w:rPr>
        <w:t> </w:t>
      </w:r>
      <w:r>
        <w:rPr>
          <w:color w:val="241F1F"/>
        </w:rPr>
        <w:t>von</w:t>
      </w:r>
      <w:r>
        <w:rPr>
          <w:color w:val="241F1F"/>
          <w:spacing w:val="-6"/>
        </w:rPr>
        <w:t> </w:t>
      </w:r>
      <w:r>
        <w:rPr>
          <w:color w:val="241F1F"/>
        </w:rPr>
        <w:t>Expertinnen</w:t>
      </w:r>
      <w:r>
        <w:rPr>
          <w:color w:val="241F1F"/>
          <w:spacing w:val="-6"/>
        </w:rPr>
        <w:t> </w:t>
      </w:r>
      <w:r>
        <w:rPr>
          <w:color w:val="241F1F"/>
        </w:rPr>
        <w:t>und</w:t>
      </w:r>
      <w:r>
        <w:rPr>
          <w:color w:val="241F1F"/>
          <w:spacing w:val="-6"/>
        </w:rPr>
        <w:t> </w:t>
      </w:r>
      <w:r>
        <w:rPr>
          <w:color w:val="241F1F"/>
        </w:rPr>
        <w:t>Experten</w:t>
      </w:r>
      <w:r>
        <w:rPr>
          <w:color w:val="241F1F"/>
          <w:spacing w:val="-6"/>
        </w:rPr>
        <w:t> </w:t>
      </w:r>
      <w:r>
        <w:rPr>
          <w:color w:val="241F1F"/>
        </w:rPr>
        <w:t>zur</w:t>
      </w:r>
      <w:r>
        <w:rPr>
          <w:color w:val="241F1F"/>
          <w:spacing w:val="-6"/>
        </w:rPr>
        <w:t> </w:t>
      </w:r>
      <w:r>
        <w:rPr>
          <w:color w:val="241F1F"/>
        </w:rPr>
        <w:t>Überwachung des Übereinkommens</w:t>
      </w:r>
      <w:r>
        <w:rPr>
          <w:color w:val="241F1F"/>
          <w:spacing w:val="-3"/>
        </w:rPr>
        <w:t> </w:t>
      </w:r>
      <w:r>
        <w:rPr>
          <w:color w:val="241F1F"/>
        </w:rPr>
        <w:t>eingesetzt.</w:t>
      </w:r>
    </w:p>
    <w:p>
      <w:pPr>
        <w:pStyle w:val="BodyText"/>
        <w:spacing w:line="244" w:lineRule="auto" w:before="77"/>
        <w:ind w:left="751"/>
        <w:jc w:val="both"/>
      </w:pPr>
      <w:r>
        <w:rPr>
          <w:color w:val="241F1F"/>
        </w:rPr>
        <w:t>Artikel 66 Absatz 1 regelt, dass eine solche Experten- gruppe unter der Bezeichnung „GREVIO“ die Durchfüh- rung des Übereinkommens durch die Vertragsparteien überwacht.</w:t>
      </w:r>
    </w:p>
    <w:p>
      <w:pPr>
        <w:pStyle w:val="BodyText"/>
        <w:spacing w:line="244" w:lineRule="auto" w:before="78"/>
        <w:ind w:left="751"/>
        <w:jc w:val="both"/>
      </w:pPr>
      <w:r>
        <w:rPr>
          <w:color w:val="241F1F"/>
        </w:rPr>
        <w:t>Artikel 66 Absatz 2 legt die Mindest- und Höchstzahl der Mitglieder von GREVIO fest. Darüber hinaus wird gere- gelt, dass die Zusammensetzung von GREVIO eine </w:t>
      </w:r>
      <w:r>
        <w:rPr>
          <w:color w:val="241F1F"/>
          <w:spacing w:val="-4"/>
        </w:rPr>
        <w:t>aus-</w:t>
      </w:r>
    </w:p>
    <w:p>
      <w:pPr>
        <w:pStyle w:val="BodyText"/>
        <w:spacing w:line="244" w:lineRule="auto" w:before="92"/>
        <w:ind w:left="226" w:right="718"/>
        <w:jc w:val="both"/>
      </w:pPr>
      <w:r>
        <w:rPr/>
        <w:br w:type="column"/>
      </w:r>
      <w:r>
        <w:rPr>
          <w:color w:val="241F1F"/>
        </w:rPr>
        <w:t>gewogene Vertretung der Geschlechter berücksichtigt und</w:t>
      </w:r>
      <w:r>
        <w:rPr>
          <w:color w:val="241F1F"/>
          <w:spacing w:val="-13"/>
        </w:rPr>
        <w:t> </w:t>
      </w:r>
      <w:r>
        <w:rPr>
          <w:color w:val="241F1F"/>
        </w:rPr>
        <w:t>die</w:t>
      </w:r>
      <w:r>
        <w:rPr>
          <w:color w:val="241F1F"/>
          <w:spacing w:val="-12"/>
        </w:rPr>
        <w:t> </w:t>
      </w:r>
      <w:r>
        <w:rPr>
          <w:color w:val="241F1F"/>
        </w:rPr>
        <w:t>geographische</w:t>
      </w:r>
      <w:r>
        <w:rPr>
          <w:color w:val="241F1F"/>
          <w:spacing w:val="-12"/>
        </w:rPr>
        <w:t> </w:t>
      </w:r>
      <w:r>
        <w:rPr>
          <w:color w:val="241F1F"/>
        </w:rPr>
        <w:t>Balance</w:t>
      </w:r>
      <w:r>
        <w:rPr>
          <w:color w:val="241F1F"/>
          <w:spacing w:val="-12"/>
        </w:rPr>
        <w:t> </w:t>
      </w:r>
      <w:r>
        <w:rPr>
          <w:color w:val="241F1F"/>
        </w:rPr>
        <w:t>der</w:t>
      </w:r>
      <w:r>
        <w:rPr>
          <w:color w:val="241F1F"/>
          <w:spacing w:val="-12"/>
        </w:rPr>
        <w:t> </w:t>
      </w:r>
      <w:r>
        <w:rPr>
          <w:color w:val="241F1F"/>
        </w:rPr>
        <w:t>Vertragsparteien</w:t>
      </w:r>
      <w:r>
        <w:rPr>
          <w:color w:val="241F1F"/>
          <w:spacing w:val="-12"/>
        </w:rPr>
        <w:t> </w:t>
      </w:r>
      <w:r>
        <w:rPr>
          <w:color w:val="241F1F"/>
          <w:spacing w:val="-4"/>
        </w:rPr>
        <w:t>wie- </w:t>
      </w:r>
      <w:r>
        <w:rPr>
          <w:color w:val="241F1F"/>
        </w:rPr>
        <w:t>derspiegelt. Die Mitglieder müssen die Staatsangehörig- keit einer Vertragspartei haben und sollten das </w:t>
      </w:r>
      <w:r>
        <w:rPr>
          <w:color w:val="241F1F"/>
          <w:spacing w:val="-4"/>
        </w:rPr>
        <w:t>Fachwis- </w:t>
      </w:r>
      <w:r>
        <w:rPr>
          <w:color w:val="241F1F"/>
        </w:rPr>
        <w:t>sen verschiedener Disziplinen abdecken können. Die </w:t>
      </w:r>
      <w:r>
        <w:rPr>
          <w:color w:val="241F1F"/>
          <w:spacing w:val="-3"/>
        </w:rPr>
        <w:t>Amtszeit</w:t>
      </w:r>
      <w:r>
        <w:rPr>
          <w:color w:val="241F1F"/>
          <w:spacing w:val="-8"/>
        </w:rPr>
        <w:t> </w:t>
      </w:r>
      <w:r>
        <w:rPr>
          <w:color w:val="241F1F"/>
        </w:rPr>
        <w:t>der</w:t>
      </w:r>
      <w:r>
        <w:rPr>
          <w:color w:val="241F1F"/>
          <w:spacing w:val="-7"/>
        </w:rPr>
        <w:t> </w:t>
      </w:r>
      <w:r>
        <w:rPr>
          <w:color w:val="241F1F"/>
        </w:rPr>
        <w:t>Mitglieder</w:t>
      </w:r>
      <w:r>
        <w:rPr>
          <w:color w:val="241F1F"/>
          <w:spacing w:val="-7"/>
        </w:rPr>
        <w:t> </w:t>
      </w:r>
      <w:r>
        <w:rPr>
          <w:color w:val="241F1F"/>
          <w:spacing w:val="-3"/>
        </w:rPr>
        <w:t>beträgt</w:t>
      </w:r>
      <w:r>
        <w:rPr>
          <w:color w:val="241F1F"/>
          <w:spacing w:val="-7"/>
        </w:rPr>
        <w:t> </w:t>
      </w:r>
      <w:r>
        <w:rPr>
          <w:color w:val="241F1F"/>
        </w:rPr>
        <w:t>vier</w:t>
      </w:r>
      <w:r>
        <w:rPr>
          <w:color w:val="241F1F"/>
          <w:spacing w:val="-7"/>
        </w:rPr>
        <w:t> </w:t>
      </w:r>
      <w:r>
        <w:rPr>
          <w:color w:val="241F1F"/>
          <w:spacing w:val="-3"/>
        </w:rPr>
        <w:t>Jahre,</w:t>
      </w:r>
      <w:r>
        <w:rPr>
          <w:color w:val="241F1F"/>
          <w:spacing w:val="-7"/>
        </w:rPr>
        <w:t> </w:t>
      </w:r>
      <w:r>
        <w:rPr>
          <w:color w:val="241F1F"/>
        </w:rPr>
        <w:t>und</w:t>
      </w:r>
      <w:r>
        <w:rPr>
          <w:color w:val="241F1F"/>
          <w:spacing w:val="-8"/>
        </w:rPr>
        <w:t> </w:t>
      </w:r>
      <w:r>
        <w:rPr>
          <w:color w:val="241F1F"/>
        </w:rPr>
        <w:t>sie</w:t>
      </w:r>
      <w:r>
        <w:rPr>
          <w:color w:val="241F1F"/>
          <w:spacing w:val="-7"/>
        </w:rPr>
        <w:t> </w:t>
      </w:r>
      <w:r>
        <w:rPr>
          <w:color w:val="241F1F"/>
        </w:rPr>
        <w:t>können einmal wiedergewählt</w:t>
      </w:r>
      <w:r>
        <w:rPr>
          <w:color w:val="241F1F"/>
          <w:spacing w:val="-3"/>
        </w:rPr>
        <w:t> </w:t>
      </w:r>
      <w:r>
        <w:rPr>
          <w:color w:val="241F1F"/>
        </w:rPr>
        <w:t>werden.</w:t>
      </w:r>
    </w:p>
    <w:p>
      <w:pPr>
        <w:pStyle w:val="BodyText"/>
        <w:spacing w:line="244" w:lineRule="auto" w:before="104"/>
        <w:ind w:left="226" w:right="718"/>
        <w:jc w:val="both"/>
      </w:pPr>
      <w:r>
        <w:rPr>
          <w:color w:val="241F1F"/>
        </w:rPr>
        <w:t>Artikel 66 Absatz 3 bestimmt, dass die Wahl der ersten zehn Mitglieder innerhalb eines Jahres nach</w:t>
      </w:r>
      <w:r>
        <w:rPr>
          <w:color w:val="241F1F"/>
          <w:spacing w:val="-24"/>
        </w:rPr>
        <w:t> </w:t>
      </w:r>
      <w:r>
        <w:rPr>
          <w:color w:val="241F1F"/>
        </w:rPr>
        <w:t>Inkrafttreten des Übereinkommens (siehe hierzu Ausführungen zu Artikel 75 Absatz 3) stattfindet. Weitere fünf Mitglieder werden nach der 25. Ratifikation</w:t>
      </w:r>
      <w:r>
        <w:rPr>
          <w:color w:val="241F1F"/>
          <w:spacing w:val="-3"/>
        </w:rPr>
        <w:t> </w:t>
      </w:r>
      <w:r>
        <w:rPr>
          <w:color w:val="241F1F"/>
        </w:rPr>
        <w:t>gewählt.</w:t>
      </w:r>
    </w:p>
    <w:p>
      <w:pPr>
        <w:pStyle w:val="BodyText"/>
        <w:spacing w:line="244" w:lineRule="auto" w:before="104"/>
        <w:ind w:left="226" w:right="718"/>
        <w:jc w:val="both"/>
      </w:pPr>
      <w:r>
        <w:rPr>
          <w:color w:val="241F1F"/>
        </w:rPr>
        <w:t>Artikel 66 Absatz 4 betont die Notwendigkeit eines transparenten Wahlverfahrens, aus dem Fachleute mit ausgewiesener</w:t>
      </w:r>
      <w:r>
        <w:rPr>
          <w:color w:val="241F1F"/>
          <w:spacing w:val="-8"/>
        </w:rPr>
        <w:t> </w:t>
      </w:r>
      <w:r>
        <w:rPr>
          <w:color w:val="241F1F"/>
        </w:rPr>
        <w:t>Expertise</w:t>
      </w:r>
      <w:r>
        <w:rPr>
          <w:color w:val="241F1F"/>
          <w:spacing w:val="-7"/>
        </w:rPr>
        <w:t> </w:t>
      </w:r>
      <w:r>
        <w:rPr>
          <w:color w:val="241F1F"/>
        </w:rPr>
        <w:t>auf</w:t>
      </w:r>
      <w:r>
        <w:rPr>
          <w:color w:val="241F1F"/>
          <w:spacing w:val="-7"/>
        </w:rPr>
        <w:t> </w:t>
      </w:r>
      <w:r>
        <w:rPr>
          <w:color w:val="241F1F"/>
        </w:rPr>
        <w:t>dem</w:t>
      </w:r>
      <w:r>
        <w:rPr>
          <w:color w:val="241F1F"/>
          <w:spacing w:val="-7"/>
        </w:rPr>
        <w:t> </w:t>
      </w:r>
      <w:r>
        <w:rPr>
          <w:color w:val="241F1F"/>
        </w:rPr>
        <w:t>Gebiet</w:t>
      </w:r>
      <w:r>
        <w:rPr>
          <w:color w:val="241F1F"/>
          <w:spacing w:val="-7"/>
        </w:rPr>
        <w:t> </w:t>
      </w:r>
      <w:r>
        <w:rPr>
          <w:color w:val="241F1F"/>
        </w:rPr>
        <w:t>der</w:t>
      </w:r>
      <w:r>
        <w:rPr>
          <w:color w:val="241F1F"/>
          <w:spacing w:val="-7"/>
        </w:rPr>
        <w:t> </w:t>
      </w:r>
      <w:r>
        <w:rPr>
          <w:color w:val="241F1F"/>
        </w:rPr>
        <w:t>Menschen- rechte, der Gleichstellung, der Gewaltbekämpfung und des Opferschutzes hervorgehen. GREVIO-Mitglieder müssen</w:t>
      </w:r>
      <w:r>
        <w:rPr>
          <w:color w:val="241F1F"/>
          <w:spacing w:val="-18"/>
        </w:rPr>
        <w:t> </w:t>
      </w:r>
      <w:r>
        <w:rPr>
          <w:color w:val="241F1F"/>
        </w:rPr>
        <w:t>unterschiedliche</w:t>
      </w:r>
      <w:r>
        <w:rPr>
          <w:color w:val="241F1F"/>
          <w:spacing w:val="-18"/>
        </w:rPr>
        <w:t> </w:t>
      </w:r>
      <w:r>
        <w:rPr>
          <w:color w:val="241F1F"/>
        </w:rPr>
        <w:t>Staatsangehörigkeiten</w:t>
      </w:r>
      <w:r>
        <w:rPr>
          <w:color w:val="241F1F"/>
          <w:spacing w:val="-17"/>
        </w:rPr>
        <w:t> </w:t>
      </w:r>
      <w:r>
        <w:rPr>
          <w:color w:val="241F1F"/>
        </w:rPr>
        <w:t>besitzen und sollten die wesentlichen Rechtssysteme, sowie die unterschiedlichen</w:t>
      </w:r>
      <w:r>
        <w:rPr>
          <w:color w:val="241F1F"/>
          <w:spacing w:val="-15"/>
        </w:rPr>
        <w:t> </w:t>
      </w:r>
      <w:r>
        <w:rPr>
          <w:color w:val="241F1F"/>
          <w:spacing w:val="-3"/>
        </w:rPr>
        <w:t>Akteure</w:t>
      </w:r>
      <w:r>
        <w:rPr>
          <w:color w:val="241F1F"/>
          <w:spacing w:val="-14"/>
        </w:rPr>
        <w:t> </w:t>
      </w:r>
      <w:r>
        <w:rPr>
          <w:color w:val="241F1F"/>
        </w:rPr>
        <w:t>und</w:t>
      </w:r>
      <w:r>
        <w:rPr>
          <w:color w:val="241F1F"/>
          <w:spacing w:val="-15"/>
        </w:rPr>
        <w:t> </w:t>
      </w:r>
      <w:r>
        <w:rPr>
          <w:color w:val="241F1F"/>
        </w:rPr>
        <w:t>Stellen</w:t>
      </w:r>
      <w:r>
        <w:rPr>
          <w:color w:val="241F1F"/>
          <w:spacing w:val="-14"/>
        </w:rPr>
        <w:t> </w:t>
      </w:r>
      <w:r>
        <w:rPr>
          <w:color w:val="241F1F"/>
        </w:rPr>
        <w:t>auf</w:t>
      </w:r>
      <w:r>
        <w:rPr>
          <w:color w:val="241F1F"/>
          <w:spacing w:val="-14"/>
        </w:rPr>
        <w:t> </w:t>
      </w:r>
      <w:r>
        <w:rPr>
          <w:color w:val="241F1F"/>
        </w:rPr>
        <w:t>dem</w:t>
      </w:r>
      <w:r>
        <w:rPr>
          <w:color w:val="241F1F"/>
          <w:spacing w:val="-15"/>
        </w:rPr>
        <w:t> </w:t>
      </w:r>
      <w:r>
        <w:rPr>
          <w:color w:val="241F1F"/>
        </w:rPr>
        <w:t>Gebiet</w:t>
      </w:r>
      <w:r>
        <w:rPr>
          <w:color w:val="241F1F"/>
          <w:spacing w:val="-14"/>
        </w:rPr>
        <w:t> </w:t>
      </w:r>
      <w:r>
        <w:rPr>
          <w:color w:val="241F1F"/>
        </w:rPr>
        <w:t>der Bekämpfung von Gewalt gegen Frauen und häuslicher Gewalt repräsentieren. Des Weiteren wird die Unabhän- gigkeit der GREVIO-Mitglieder</w:t>
      </w:r>
      <w:r>
        <w:rPr>
          <w:color w:val="241F1F"/>
          <w:spacing w:val="-5"/>
        </w:rPr>
        <w:t> </w:t>
      </w:r>
      <w:r>
        <w:rPr>
          <w:color w:val="241F1F"/>
        </w:rPr>
        <w:t>hervorgehoben.</w:t>
      </w:r>
    </w:p>
    <w:p>
      <w:pPr>
        <w:pStyle w:val="BodyText"/>
        <w:spacing w:line="244" w:lineRule="auto" w:before="105"/>
        <w:ind w:left="226" w:right="718"/>
        <w:jc w:val="both"/>
      </w:pPr>
      <w:r>
        <w:rPr>
          <w:color w:val="241F1F"/>
        </w:rPr>
        <w:t>Artikel 66 Absatz 5 legt die Kompetenz für das Wahlver- fahren</w:t>
      </w:r>
      <w:r>
        <w:rPr>
          <w:color w:val="241F1F"/>
          <w:spacing w:val="-12"/>
        </w:rPr>
        <w:t> </w:t>
      </w:r>
      <w:r>
        <w:rPr>
          <w:color w:val="241F1F"/>
        </w:rPr>
        <w:t>für</w:t>
      </w:r>
      <w:r>
        <w:rPr>
          <w:color w:val="241F1F"/>
          <w:spacing w:val="-11"/>
        </w:rPr>
        <w:t> </w:t>
      </w:r>
      <w:r>
        <w:rPr>
          <w:color w:val="241F1F"/>
        </w:rPr>
        <w:t>die</w:t>
      </w:r>
      <w:r>
        <w:rPr>
          <w:color w:val="241F1F"/>
          <w:spacing w:val="-11"/>
        </w:rPr>
        <w:t> </w:t>
      </w:r>
      <w:r>
        <w:rPr>
          <w:color w:val="241F1F"/>
        </w:rPr>
        <w:t>GREVIO-Mitglieder</w:t>
      </w:r>
      <w:r>
        <w:rPr>
          <w:color w:val="241F1F"/>
          <w:spacing w:val="-11"/>
        </w:rPr>
        <w:t> </w:t>
      </w:r>
      <w:r>
        <w:rPr>
          <w:color w:val="241F1F"/>
        </w:rPr>
        <w:t>in</w:t>
      </w:r>
      <w:r>
        <w:rPr>
          <w:color w:val="241F1F"/>
          <w:spacing w:val="-12"/>
        </w:rPr>
        <w:t> </w:t>
      </w:r>
      <w:r>
        <w:rPr>
          <w:color w:val="241F1F"/>
        </w:rPr>
        <w:t>die</w:t>
      </w:r>
      <w:r>
        <w:rPr>
          <w:color w:val="241F1F"/>
          <w:spacing w:val="-11"/>
        </w:rPr>
        <w:t> </w:t>
      </w:r>
      <w:r>
        <w:rPr>
          <w:color w:val="241F1F"/>
        </w:rPr>
        <w:t>Hände</w:t>
      </w:r>
      <w:r>
        <w:rPr>
          <w:color w:val="241F1F"/>
          <w:spacing w:val="-11"/>
        </w:rPr>
        <w:t> </w:t>
      </w:r>
      <w:r>
        <w:rPr>
          <w:color w:val="241F1F"/>
        </w:rPr>
        <w:t>des</w:t>
      </w:r>
      <w:r>
        <w:rPr>
          <w:color w:val="241F1F"/>
          <w:spacing w:val="-11"/>
        </w:rPr>
        <w:t> </w:t>
      </w:r>
      <w:r>
        <w:rPr>
          <w:color w:val="241F1F"/>
        </w:rPr>
        <w:t>Minis- terkomitees des</w:t>
      </w:r>
      <w:r>
        <w:rPr>
          <w:color w:val="241F1F"/>
          <w:spacing w:val="-3"/>
        </w:rPr>
        <w:t> </w:t>
      </w:r>
      <w:r>
        <w:rPr>
          <w:color w:val="241F1F"/>
        </w:rPr>
        <w:t>Europarats.</w:t>
      </w:r>
    </w:p>
    <w:p>
      <w:pPr>
        <w:pStyle w:val="BodyText"/>
        <w:spacing w:line="244" w:lineRule="auto" w:before="103"/>
        <w:ind w:left="226" w:right="718"/>
        <w:jc w:val="both"/>
      </w:pPr>
      <w:r>
        <w:rPr>
          <w:color w:val="241F1F"/>
        </w:rPr>
        <w:t>Artikel 66 Absatz 6 regelt, dass GREVIO sich eine Ge- schäftsordnung geben muss.</w:t>
      </w:r>
    </w:p>
    <w:p>
      <w:pPr>
        <w:pStyle w:val="BodyText"/>
        <w:spacing w:line="244" w:lineRule="auto" w:before="102"/>
        <w:ind w:left="226" w:right="718"/>
        <w:jc w:val="both"/>
      </w:pPr>
      <w:r>
        <w:rPr>
          <w:color w:val="241F1F"/>
        </w:rPr>
        <w:t>Artikel 66 Absatz 7 regelt, dass die GREVIO-Mitglieder und</w:t>
      </w:r>
      <w:r>
        <w:rPr>
          <w:color w:val="241F1F"/>
          <w:spacing w:val="-8"/>
        </w:rPr>
        <w:t> </w:t>
      </w:r>
      <w:r>
        <w:rPr>
          <w:color w:val="241F1F"/>
          <w:spacing w:val="-3"/>
        </w:rPr>
        <w:t>andere</w:t>
      </w:r>
      <w:r>
        <w:rPr>
          <w:color w:val="241F1F"/>
          <w:spacing w:val="-8"/>
        </w:rPr>
        <w:t> </w:t>
      </w:r>
      <w:r>
        <w:rPr>
          <w:color w:val="241F1F"/>
          <w:spacing w:val="-3"/>
        </w:rPr>
        <w:t>Delegationsmitglieder,</w:t>
      </w:r>
      <w:r>
        <w:rPr>
          <w:color w:val="241F1F"/>
          <w:spacing w:val="-8"/>
        </w:rPr>
        <w:t> </w:t>
      </w:r>
      <w:r>
        <w:rPr>
          <w:color w:val="241F1F"/>
        </w:rPr>
        <w:t>welche</w:t>
      </w:r>
      <w:r>
        <w:rPr>
          <w:color w:val="241F1F"/>
          <w:spacing w:val="-7"/>
        </w:rPr>
        <w:t> </w:t>
      </w:r>
      <w:r>
        <w:rPr>
          <w:color w:val="241F1F"/>
        </w:rPr>
        <w:t>die</w:t>
      </w:r>
      <w:r>
        <w:rPr>
          <w:color w:val="241F1F"/>
          <w:spacing w:val="-8"/>
        </w:rPr>
        <w:t> </w:t>
      </w:r>
      <w:r>
        <w:rPr>
          <w:color w:val="241F1F"/>
        </w:rPr>
        <w:t>in</w:t>
      </w:r>
      <w:r>
        <w:rPr>
          <w:color w:val="241F1F"/>
          <w:spacing w:val="-8"/>
        </w:rPr>
        <w:t> </w:t>
      </w:r>
      <w:r>
        <w:rPr>
          <w:color w:val="241F1F"/>
        </w:rPr>
        <w:t>Artikel</w:t>
      </w:r>
      <w:r>
        <w:rPr>
          <w:color w:val="241F1F"/>
          <w:spacing w:val="-8"/>
        </w:rPr>
        <w:t> </w:t>
      </w:r>
      <w:r>
        <w:rPr>
          <w:color w:val="241F1F"/>
        </w:rPr>
        <w:t>68 Absatz 9 und 14 festgelegten Länderbesuche </w:t>
      </w:r>
      <w:r>
        <w:rPr>
          <w:color w:val="241F1F"/>
          <w:spacing w:val="-3"/>
        </w:rPr>
        <w:t>durchfüh- </w:t>
      </w:r>
      <w:r>
        <w:rPr>
          <w:color w:val="241F1F"/>
        </w:rPr>
        <w:t>ren, gleichberechtigt agieren und dieselben Privilegien und</w:t>
      </w:r>
      <w:r>
        <w:rPr>
          <w:color w:val="241F1F"/>
          <w:spacing w:val="-14"/>
        </w:rPr>
        <w:t> </w:t>
      </w:r>
      <w:r>
        <w:rPr>
          <w:color w:val="241F1F"/>
          <w:spacing w:val="-3"/>
        </w:rPr>
        <w:t>Immunitätsrechte</w:t>
      </w:r>
      <w:r>
        <w:rPr>
          <w:color w:val="241F1F"/>
          <w:spacing w:val="-14"/>
        </w:rPr>
        <w:t> </w:t>
      </w:r>
      <w:r>
        <w:rPr>
          <w:color w:val="241F1F"/>
        </w:rPr>
        <w:t>genießen</w:t>
      </w:r>
      <w:r>
        <w:rPr>
          <w:color w:val="241F1F"/>
          <w:spacing w:val="-13"/>
        </w:rPr>
        <w:t> </w:t>
      </w:r>
      <w:r>
        <w:rPr>
          <w:color w:val="241F1F"/>
        </w:rPr>
        <w:t>gemäß</w:t>
      </w:r>
      <w:r>
        <w:rPr>
          <w:color w:val="241F1F"/>
          <w:spacing w:val="-14"/>
        </w:rPr>
        <w:t> </w:t>
      </w:r>
      <w:r>
        <w:rPr>
          <w:color w:val="241F1F"/>
        </w:rPr>
        <w:t>den</w:t>
      </w:r>
      <w:r>
        <w:rPr>
          <w:color w:val="241F1F"/>
          <w:spacing w:val="-13"/>
        </w:rPr>
        <w:t> </w:t>
      </w:r>
      <w:r>
        <w:rPr>
          <w:color w:val="241F1F"/>
        </w:rPr>
        <w:t>im</w:t>
      </w:r>
      <w:r>
        <w:rPr>
          <w:color w:val="241F1F"/>
          <w:spacing w:val="-14"/>
        </w:rPr>
        <w:t> </w:t>
      </w:r>
      <w:r>
        <w:rPr>
          <w:color w:val="241F1F"/>
        </w:rPr>
        <w:t>Anhang</w:t>
      </w:r>
      <w:r>
        <w:rPr>
          <w:color w:val="241F1F"/>
          <w:spacing w:val="-13"/>
        </w:rPr>
        <w:t> </w:t>
      </w:r>
      <w:r>
        <w:rPr>
          <w:color w:val="241F1F"/>
        </w:rPr>
        <w:t>zu diesem Übereinkommen festgelegten </w:t>
      </w:r>
      <w:r>
        <w:rPr>
          <w:color w:val="241F1F"/>
          <w:spacing w:val="-3"/>
        </w:rPr>
        <w:t>„Vorrechte </w:t>
      </w:r>
      <w:r>
        <w:rPr>
          <w:color w:val="241F1F"/>
        </w:rPr>
        <w:t>und Im- munitäten“.</w:t>
      </w:r>
    </w:p>
    <w:p>
      <w:pPr>
        <w:pStyle w:val="BodyText"/>
        <w:spacing w:before="1"/>
        <w:rPr>
          <w:sz w:val="22"/>
        </w:rPr>
      </w:pPr>
    </w:p>
    <w:p>
      <w:pPr>
        <w:pStyle w:val="BodyText"/>
        <w:ind w:left="226"/>
        <w:jc w:val="both"/>
      </w:pPr>
      <w:r>
        <w:rPr>
          <w:color w:val="241F1F"/>
          <w:w w:val="105"/>
        </w:rPr>
        <w:t>Zu Artikel 67 – Ausschuss der Vertragsparteien</w:t>
      </w:r>
    </w:p>
    <w:p>
      <w:pPr>
        <w:pStyle w:val="BodyText"/>
        <w:spacing w:line="244" w:lineRule="auto" w:before="137"/>
        <w:ind w:left="226" w:right="718"/>
        <w:jc w:val="both"/>
      </w:pPr>
      <w:r>
        <w:rPr>
          <w:color w:val="241F1F"/>
        </w:rPr>
        <w:t>Artikel 67 etabliert für die Überwachung dieses Überein- kommens neben der Expertengruppe GREVIO den Aus- schuss der Vertragsparteien. Dieser Ausschuss ist die zweite Säule des Überwachungsmechanismus. Dem Ausschuss der Vertragsparteien gehören nach Artikel 67 Absatz 1 die Vertreterinnen und Vertreter der jeweiligen Vertragspartei an.</w:t>
      </w:r>
    </w:p>
    <w:p>
      <w:pPr>
        <w:pStyle w:val="BodyText"/>
        <w:spacing w:line="244" w:lineRule="auto" w:before="104"/>
        <w:ind w:left="226" w:right="718"/>
        <w:jc w:val="both"/>
      </w:pPr>
      <w:r>
        <w:rPr>
          <w:color w:val="241F1F"/>
        </w:rPr>
        <w:t>Artikel</w:t>
      </w:r>
      <w:r>
        <w:rPr>
          <w:color w:val="241F1F"/>
          <w:spacing w:val="-6"/>
        </w:rPr>
        <w:t> </w:t>
      </w:r>
      <w:r>
        <w:rPr>
          <w:color w:val="241F1F"/>
        </w:rPr>
        <w:t>67</w:t>
      </w:r>
      <w:r>
        <w:rPr>
          <w:color w:val="241F1F"/>
          <w:spacing w:val="-5"/>
        </w:rPr>
        <w:t> </w:t>
      </w:r>
      <w:r>
        <w:rPr>
          <w:color w:val="241F1F"/>
        </w:rPr>
        <w:t>Absatz</w:t>
      </w:r>
      <w:r>
        <w:rPr>
          <w:color w:val="241F1F"/>
          <w:spacing w:val="-6"/>
        </w:rPr>
        <w:t> </w:t>
      </w:r>
      <w:r>
        <w:rPr>
          <w:color w:val="241F1F"/>
        </w:rPr>
        <w:t>2</w:t>
      </w:r>
      <w:r>
        <w:rPr>
          <w:color w:val="241F1F"/>
          <w:spacing w:val="-5"/>
        </w:rPr>
        <w:t> </w:t>
      </w:r>
      <w:r>
        <w:rPr>
          <w:color w:val="241F1F"/>
        </w:rPr>
        <w:t>regelt</w:t>
      </w:r>
      <w:r>
        <w:rPr>
          <w:color w:val="241F1F"/>
          <w:spacing w:val="-6"/>
        </w:rPr>
        <w:t> </w:t>
      </w:r>
      <w:r>
        <w:rPr>
          <w:color w:val="241F1F"/>
        </w:rPr>
        <w:t>die</w:t>
      </w:r>
      <w:r>
        <w:rPr>
          <w:color w:val="241F1F"/>
          <w:spacing w:val="-5"/>
        </w:rPr>
        <w:t> </w:t>
      </w:r>
      <w:r>
        <w:rPr>
          <w:color w:val="241F1F"/>
        </w:rPr>
        <w:t>Einberufung</w:t>
      </w:r>
      <w:r>
        <w:rPr>
          <w:color w:val="241F1F"/>
          <w:spacing w:val="-6"/>
        </w:rPr>
        <w:t> </w:t>
      </w:r>
      <w:r>
        <w:rPr>
          <w:color w:val="241F1F"/>
        </w:rPr>
        <w:t>des</w:t>
      </w:r>
      <w:r>
        <w:rPr>
          <w:color w:val="241F1F"/>
          <w:spacing w:val="-5"/>
        </w:rPr>
        <w:t> </w:t>
      </w:r>
      <w:r>
        <w:rPr>
          <w:color w:val="241F1F"/>
        </w:rPr>
        <w:t>Ausschus- ses,</w:t>
      </w:r>
      <w:r>
        <w:rPr>
          <w:color w:val="241F1F"/>
          <w:spacing w:val="-14"/>
        </w:rPr>
        <w:t> </w:t>
      </w:r>
      <w:r>
        <w:rPr>
          <w:color w:val="241F1F"/>
        </w:rPr>
        <w:t>dessen</w:t>
      </w:r>
      <w:r>
        <w:rPr>
          <w:color w:val="241F1F"/>
          <w:spacing w:val="-14"/>
        </w:rPr>
        <w:t> </w:t>
      </w:r>
      <w:r>
        <w:rPr>
          <w:color w:val="241F1F"/>
        </w:rPr>
        <w:t>erste</w:t>
      </w:r>
      <w:r>
        <w:rPr>
          <w:color w:val="241F1F"/>
          <w:spacing w:val="-14"/>
        </w:rPr>
        <w:t> </w:t>
      </w:r>
      <w:r>
        <w:rPr>
          <w:color w:val="241F1F"/>
        </w:rPr>
        <w:t>Sitzung</w:t>
      </w:r>
      <w:r>
        <w:rPr>
          <w:color w:val="241F1F"/>
          <w:spacing w:val="-14"/>
        </w:rPr>
        <w:t> </w:t>
      </w:r>
      <w:r>
        <w:rPr>
          <w:color w:val="241F1F"/>
        </w:rPr>
        <w:t>innerhalb</w:t>
      </w:r>
      <w:r>
        <w:rPr>
          <w:color w:val="241F1F"/>
          <w:spacing w:val="-13"/>
        </w:rPr>
        <w:t> </w:t>
      </w:r>
      <w:r>
        <w:rPr>
          <w:color w:val="241F1F"/>
        </w:rPr>
        <w:t>eines</w:t>
      </w:r>
      <w:r>
        <w:rPr>
          <w:color w:val="241F1F"/>
          <w:spacing w:val="-14"/>
        </w:rPr>
        <w:t> </w:t>
      </w:r>
      <w:r>
        <w:rPr>
          <w:color w:val="241F1F"/>
        </w:rPr>
        <w:t>Jahres</w:t>
      </w:r>
      <w:r>
        <w:rPr>
          <w:color w:val="241F1F"/>
          <w:spacing w:val="-14"/>
        </w:rPr>
        <w:t> </w:t>
      </w:r>
      <w:r>
        <w:rPr>
          <w:color w:val="241F1F"/>
        </w:rPr>
        <w:t>nach</w:t>
      </w:r>
      <w:r>
        <w:rPr>
          <w:color w:val="241F1F"/>
          <w:spacing w:val="-14"/>
        </w:rPr>
        <w:t> </w:t>
      </w:r>
      <w:r>
        <w:rPr>
          <w:color w:val="241F1F"/>
        </w:rPr>
        <w:t>In- krafttreten des Übereinkommens zur Wahl der GREVIO- Mitglieder abgehalten wird. Danach tritt er immer dann zusammen,</w:t>
      </w:r>
      <w:r>
        <w:rPr>
          <w:color w:val="241F1F"/>
          <w:spacing w:val="-14"/>
        </w:rPr>
        <w:t> </w:t>
      </w:r>
      <w:r>
        <w:rPr>
          <w:color w:val="241F1F"/>
        </w:rPr>
        <w:t>wenn</w:t>
      </w:r>
      <w:r>
        <w:rPr>
          <w:color w:val="241F1F"/>
          <w:spacing w:val="-13"/>
        </w:rPr>
        <w:t> </w:t>
      </w:r>
      <w:r>
        <w:rPr>
          <w:color w:val="241F1F"/>
        </w:rPr>
        <w:t>ein</w:t>
      </w:r>
      <w:r>
        <w:rPr>
          <w:color w:val="241F1F"/>
          <w:spacing w:val="-13"/>
        </w:rPr>
        <w:t> </w:t>
      </w:r>
      <w:r>
        <w:rPr>
          <w:color w:val="241F1F"/>
        </w:rPr>
        <w:t>Drittel</w:t>
      </w:r>
      <w:r>
        <w:rPr>
          <w:color w:val="241F1F"/>
          <w:spacing w:val="-13"/>
        </w:rPr>
        <w:t> </w:t>
      </w:r>
      <w:r>
        <w:rPr>
          <w:color w:val="241F1F"/>
        </w:rPr>
        <w:t>der</w:t>
      </w:r>
      <w:r>
        <w:rPr>
          <w:color w:val="241F1F"/>
          <w:spacing w:val="-13"/>
        </w:rPr>
        <w:t> </w:t>
      </w:r>
      <w:r>
        <w:rPr>
          <w:color w:val="241F1F"/>
          <w:spacing w:val="-3"/>
        </w:rPr>
        <w:t>Vertragsparteien,</w:t>
      </w:r>
      <w:r>
        <w:rPr>
          <w:color w:val="241F1F"/>
          <w:spacing w:val="-13"/>
        </w:rPr>
        <w:t> </w:t>
      </w:r>
      <w:r>
        <w:rPr>
          <w:color w:val="241F1F"/>
        </w:rPr>
        <w:t>der</w:t>
      </w:r>
      <w:r>
        <w:rPr>
          <w:color w:val="241F1F"/>
          <w:spacing w:val="-14"/>
        </w:rPr>
        <w:t> </w:t>
      </w:r>
      <w:r>
        <w:rPr>
          <w:color w:val="241F1F"/>
          <w:spacing w:val="-5"/>
        </w:rPr>
        <w:t>Vor- </w:t>
      </w:r>
      <w:r>
        <w:rPr>
          <w:color w:val="241F1F"/>
        </w:rPr>
        <w:t>sitz des Ausschusses oder der Generalsekretär dies</w:t>
      </w:r>
      <w:r>
        <w:rPr>
          <w:color w:val="241F1F"/>
          <w:spacing w:val="-15"/>
        </w:rPr>
        <w:t> </w:t>
      </w:r>
      <w:r>
        <w:rPr>
          <w:color w:val="241F1F"/>
        </w:rPr>
        <w:t>ver- langt.</w:t>
      </w:r>
    </w:p>
    <w:p>
      <w:pPr>
        <w:pStyle w:val="BodyText"/>
        <w:spacing w:line="244" w:lineRule="auto" w:before="104"/>
        <w:ind w:left="226" w:right="718"/>
        <w:jc w:val="both"/>
      </w:pPr>
      <w:r>
        <w:rPr>
          <w:color w:val="241F1F"/>
        </w:rPr>
        <w:t>Nach Artikel 67 Absatz 3 muss sich der Ausschuss der Vertragsparteien</w:t>
      </w:r>
      <w:r>
        <w:rPr>
          <w:color w:val="241F1F"/>
          <w:spacing w:val="-9"/>
        </w:rPr>
        <w:t> </w:t>
      </w:r>
      <w:r>
        <w:rPr>
          <w:color w:val="241F1F"/>
        </w:rPr>
        <w:t>–</w:t>
      </w:r>
      <w:r>
        <w:rPr>
          <w:color w:val="241F1F"/>
          <w:spacing w:val="-8"/>
        </w:rPr>
        <w:t> </w:t>
      </w:r>
      <w:r>
        <w:rPr>
          <w:color w:val="241F1F"/>
        </w:rPr>
        <w:t>wie</w:t>
      </w:r>
      <w:r>
        <w:rPr>
          <w:color w:val="241F1F"/>
          <w:spacing w:val="-8"/>
        </w:rPr>
        <w:t> </w:t>
      </w:r>
      <w:r>
        <w:rPr>
          <w:color w:val="241F1F"/>
        </w:rPr>
        <w:t>bei</w:t>
      </w:r>
      <w:r>
        <w:rPr>
          <w:color w:val="241F1F"/>
          <w:spacing w:val="-8"/>
        </w:rPr>
        <w:t> </w:t>
      </w:r>
      <w:r>
        <w:rPr>
          <w:color w:val="241F1F"/>
        </w:rPr>
        <w:t>GREVIO</w:t>
      </w:r>
      <w:r>
        <w:rPr>
          <w:color w:val="241F1F"/>
          <w:spacing w:val="-9"/>
        </w:rPr>
        <w:t> </w:t>
      </w:r>
      <w:r>
        <w:rPr>
          <w:color w:val="241F1F"/>
        </w:rPr>
        <w:t>–</w:t>
      </w:r>
      <w:r>
        <w:rPr>
          <w:color w:val="241F1F"/>
          <w:spacing w:val="-8"/>
        </w:rPr>
        <w:t> </w:t>
      </w:r>
      <w:r>
        <w:rPr>
          <w:color w:val="241F1F"/>
        </w:rPr>
        <w:t>eine</w:t>
      </w:r>
      <w:r>
        <w:rPr>
          <w:color w:val="241F1F"/>
          <w:spacing w:val="-8"/>
        </w:rPr>
        <w:t> </w:t>
      </w:r>
      <w:r>
        <w:rPr>
          <w:color w:val="241F1F"/>
        </w:rPr>
        <w:t>Geschäftsord- nung</w:t>
      </w:r>
      <w:r>
        <w:rPr>
          <w:color w:val="241F1F"/>
          <w:spacing w:val="-1"/>
        </w:rPr>
        <w:t> </w:t>
      </w:r>
      <w:r>
        <w:rPr>
          <w:color w:val="241F1F"/>
        </w:rPr>
        <w:t>geben.</w:t>
      </w:r>
    </w:p>
    <w:p>
      <w:pPr>
        <w:pStyle w:val="BodyText"/>
        <w:spacing w:before="11"/>
        <w:rPr>
          <w:sz w:val="21"/>
        </w:rPr>
      </w:pPr>
    </w:p>
    <w:p>
      <w:pPr>
        <w:pStyle w:val="BodyText"/>
        <w:ind w:left="226"/>
        <w:jc w:val="both"/>
      </w:pPr>
      <w:r>
        <w:rPr>
          <w:color w:val="241F1F"/>
          <w:w w:val="105"/>
        </w:rPr>
        <w:t>Zu Artikel 68 – Verfahren</w:t>
      </w:r>
    </w:p>
    <w:p>
      <w:pPr>
        <w:pStyle w:val="BodyText"/>
        <w:spacing w:line="244" w:lineRule="auto" w:before="137"/>
        <w:ind w:left="226" w:right="716"/>
        <w:jc w:val="both"/>
      </w:pPr>
      <w:r>
        <w:rPr>
          <w:color w:val="241F1F"/>
        </w:rPr>
        <w:t>In Artikel 68 werden das Evaluierungsverfahren und das Zusammenspiel von GREVIO und dem Ausschuss der Vertragsparteien</w:t>
      </w:r>
      <w:r>
        <w:rPr>
          <w:color w:val="241F1F"/>
          <w:spacing w:val="-7"/>
        </w:rPr>
        <w:t> </w:t>
      </w:r>
      <w:r>
        <w:rPr>
          <w:color w:val="241F1F"/>
        </w:rPr>
        <w:t>festgelegt.</w:t>
      </w:r>
      <w:r>
        <w:rPr>
          <w:color w:val="241F1F"/>
          <w:spacing w:val="-7"/>
        </w:rPr>
        <w:t> </w:t>
      </w:r>
      <w:r>
        <w:rPr>
          <w:color w:val="241F1F"/>
        </w:rPr>
        <w:t>Artikel</w:t>
      </w:r>
      <w:r>
        <w:rPr>
          <w:color w:val="241F1F"/>
          <w:spacing w:val="-7"/>
        </w:rPr>
        <w:t> </w:t>
      </w:r>
      <w:r>
        <w:rPr>
          <w:color w:val="241F1F"/>
        </w:rPr>
        <w:t>68</w:t>
      </w:r>
      <w:r>
        <w:rPr>
          <w:color w:val="241F1F"/>
          <w:spacing w:val="-7"/>
        </w:rPr>
        <w:t> </w:t>
      </w:r>
      <w:r>
        <w:rPr>
          <w:color w:val="241F1F"/>
        </w:rPr>
        <w:t>Absatz</w:t>
      </w:r>
      <w:r>
        <w:rPr>
          <w:color w:val="241F1F"/>
          <w:spacing w:val="-7"/>
        </w:rPr>
        <w:t> </w:t>
      </w:r>
      <w:r>
        <w:rPr>
          <w:color w:val="241F1F"/>
        </w:rPr>
        <w:t>1</w:t>
      </w:r>
      <w:r>
        <w:rPr>
          <w:color w:val="241F1F"/>
          <w:spacing w:val="-7"/>
        </w:rPr>
        <w:t> </w:t>
      </w:r>
      <w:r>
        <w:rPr>
          <w:color w:val="241F1F"/>
        </w:rPr>
        <w:t>verpflich- tet</w:t>
      </w:r>
      <w:r>
        <w:rPr>
          <w:color w:val="241F1F"/>
          <w:spacing w:val="-12"/>
        </w:rPr>
        <w:t> </w:t>
      </w:r>
      <w:r>
        <w:rPr>
          <w:color w:val="241F1F"/>
        </w:rPr>
        <w:t>die</w:t>
      </w:r>
      <w:r>
        <w:rPr>
          <w:color w:val="241F1F"/>
          <w:spacing w:val="-13"/>
        </w:rPr>
        <w:t> </w:t>
      </w:r>
      <w:r>
        <w:rPr>
          <w:color w:val="241F1F"/>
        </w:rPr>
        <w:t>Vertragsparteien,</w:t>
      </w:r>
      <w:r>
        <w:rPr>
          <w:color w:val="241F1F"/>
          <w:spacing w:val="-12"/>
        </w:rPr>
        <w:t> </w:t>
      </w:r>
      <w:r>
        <w:rPr>
          <w:color w:val="241F1F"/>
        </w:rPr>
        <w:t>gegenüber</w:t>
      </w:r>
      <w:r>
        <w:rPr>
          <w:color w:val="241F1F"/>
          <w:spacing w:val="-12"/>
        </w:rPr>
        <w:t> </w:t>
      </w:r>
      <w:r>
        <w:rPr>
          <w:color w:val="241F1F"/>
        </w:rPr>
        <w:t>dem</w:t>
      </w:r>
      <w:r>
        <w:rPr>
          <w:color w:val="241F1F"/>
          <w:spacing w:val="-12"/>
        </w:rPr>
        <w:t> </w:t>
      </w:r>
      <w:r>
        <w:rPr>
          <w:color w:val="241F1F"/>
        </w:rPr>
        <w:t>Generalsekretär des Europarats über die Durchführung des</w:t>
      </w:r>
      <w:r>
        <w:rPr>
          <w:color w:val="241F1F"/>
          <w:spacing w:val="15"/>
        </w:rPr>
        <w:t> </w:t>
      </w:r>
      <w:r>
        <w:rPr>
          <w:color w:val="241F1F"/>
        </w:rPr>
        <w:t>Übereinkom-</w:t>
      </w:r>
    </w:p>
    <w:p>
      <w:pPr>
        <w:spacing w:after="0" w:line="244" w:lineRule="auto"/>
        <w:jc w:val="both"/>
        <w:sectPr>
          <w:type w:val="continuous"/>
          <w:pgSz w:w="11910" w:h="16840"/>
          <w:pgMar w:top="280" w:bottom="0" w:left="820" w:right="820"/>
          <w:cols w:num="2" w:equalWidth="0">
            <w:col w:w="5016" w:space="40"/>
            <w:col w:w="5214"/>
          </w:cols>
        </w:sectPr>
      </w:pPr>
    </w:p>
    <w:p>
      <w:pPr>
        <w:tabs>
          <w:tab w:pos="4818" w:val="left" w:leader="none"/>
          <w:tab w:pos="6520" w:val="left" w:leader="none"/>
        </w:tabs>
        <w:spacing w:before="79"/>
        <w:ind w:left="375" w:right="0" w:firstLine="0"/>
        <w:jc w:val="left"/>
        <w:rPr>
          <w:rFonts w:ascii="Times New Roman" w:hAnsi="Times New Roman"/>
          <w:sz w:val="21"/>
        </w:rPr>
      </w:pPr>
      <w:r>
        <w:rPr/>
        <w:pict>
          <v:group style="position:absolute;margin-left:59.669144pt;margin-top:19.574432pt;width:476.15pt;height:.6pt;mso-position-horizontal-relative:page;mso-position-vertical-relative:paragraph;z-index:-251637760;mso-wrap-distance-left:0;mso-wrap-distance-right:0" coordorigin="1193,391" coordsize="9523,12">
            <v:line style="position:absolute" from="1193,397" to="5291,397" stroked="true" strokeweight=".599922pt" strokecolor="#000000">
              <v:stroke dashstyle="solid"/>
            </v:line>
            <v:line style="position:absolute" from="5291,397" to="6615,397" stroked="true" strokeweight=".599922pt" strokecolor="#000000">
              <v:stroke dashstyle="solid"/>
            </v:line>
            <v:line style="position:absolute" from="6615,397" to="10716,397" stroked="true" strokeweight=".599922pt" strokecolor="#000000">
              <v:stroke dashstyle="solid"/>
            </v:line>
            <w10:wrap type="topAndBottom"/>
          </v:group>
        </w:pict>
      </w:r>
      <w:r>
        <w:rPr>
          <w:b/>
          <w:position w:val="1"/>
          <w:sz w:val="23"/>
        </w:rPr>
        <w:t>Drucksache</w:t>
      </w:r>
      <w:r>
        <w:rPr>
          <w:b/>
          <w:spacing w:val="-5"/>
          <w:position w:val="1"/>
          <w:sz w:val="23"/>
        </w:rPr>
        <w:t> </w:t>
      </w:r>
      <w:r>
        <w:rPr>
          <w:position w:val="1"/>
          <w:sz w:val="23"/>
        </w:rPr>
        <w:t>18/</w:t>
      </w:r>
      <w:r>
        <w:rPr>
          <w:b/>
          <w:position w:val="1"/>
          <w:sz w:val="25"/>
        </w:rPr>
        <w:t>12037</w:t>
        <w:tab/>
      </w:r>
      <w:r>
        <w:rPr>
          <w:rFonts w:ascii="Times New Roman" w:hAnsi="Times New Roman"/>
          <w:sz w:val="21"/>
        </w:rPr>
        <w:t>– 100</w:t>
      </w:r>
      <w:r>
        <w:rPr>
          <w:rFonts w:ascii="Times New Roman" w:hAnsi="Times New Roman"/>
          <w:spacing w:val="-1"/>
          <w:sz w:val="21"/>
        </w:rPr>
        <w:t> </w:t>
      </w:r>
      <w:r>
        <w:rPr>
          <w:rFonts w:ascii="Times New Roman" w:hAnsi="Times New Roman"/>
          <w:sz w:val="21"/>
        </w:rPr>
        <w:t>–</w:t>
        <w:tab/>
        <w:t>Deutscher Bundestag – 18.</w:t>
      </w:r>
      <w:r>
        <w:rPr>
          <w:rFonts w:ascii="Times New Roman" w:hAnsi="Times New Roman"/>
          <w:spacing w:val="-7"/>
          <w:sz w:val="21"/>
        </w:rPr>
        <w:t> </w:t>
      </w:r>
      <w:r>
        <w:rPr>
          <w:rFonts w:ascii="Times New Roman" w:hAnsi="Times New Roman"/>
          <w:spacing w:val="-3"/>
          <w:sz w:val="21"/>
        </w:rPr>
        <w:t>Wahlperiode</w:t>
      </w:r>
    </w:p>
    <w:p>
      <w:pPr>
        <w:pStyle w:val="BodyText"/>
        <w:rPr>
          <w:rFonts w:ascii="Times New Roman"/>
          <w:sz w:val="20"/>
        </w:rPr>
      </w:pPr>
    </w:p>
    <w:p>
      <w:pPr>
        <w:spacing w:after="0"/>
        <w:rPr>
          <w:rFonts w:ascii="Times New Roman"/>
          <w:sz w:val="20"/>
        </w:rPr>
        <w:sectPr>
          <w:headerReference w:type="default" r:id="rId38"/>
          <w:footerReference w:type="default" r:id="rId39"/>
          <w:footerReference w:type="even" r:id="rId40"/>
          <w:pgSz w:w="11910" w:h="16840"/>
          <w:pgMar w:header="0" w:footer="494" w:top="1080" w:bottom="680" w:left="820" w:right="820"/>
          <w:pgNumType w:start="99"/>
        </w:sectPr>
      </w:pPr>
    </w:p>
    <w:p>
      <w:pPr>
        <w:pStyle w:val="BodyText"/>
        <w:spacing w:before="5"/>
        <w:rPr>
          <w:rFonts w:ascii="Times New Roman"/>
          <w:sz w:val="22"/>
        </w:rPr>
      </w:pPr>
    </w:p>
    <w:p>
      <w:pPr>
        <w:pStyle w:val="BodyText"/>
        <w:spacing w:line="244" w:lineRule="auto"/>
        <w:ind w:left="751" w:right="1"/>
        <w:jc w:val="both"/>
      </w:pPr>
      <w:r>
        <w:rPr>
          <w:color w:val="241F1F"/>
        </w:rPr>
        <w:t>mens zu berichten. Basis hierfür ist ein Fragebogen, den GREVIO erarbeitet hat.</w:t>
      </w:r>
    </w:p>
    <w:p>
      <w:pPr>
        <w:pStyle w:val="BodyText"/>
        <w:spacing w:line="244" w:lineRule="auto" w:before="108"/>
        <w:ind w:left="751" w:right="1"/>
        <w:jc w:val="both"/>
      </w:pPr>
      <w:r>
        <w:rPr>
          <w:color w:val="241F1F"/>
        </w:rPr>
        <w:t>Nach Artikel 68 Absatz 2 wird der nach Artikel 68 Ab- satz</w:t>
      </w:r>
      <w:r>
        <w:rPr>
          <w:color w:val="241F1F"/>
          <w:spacing w:val="-20"/>
        </w:rPr>
        <w:t> </w:t>
      </w:r>
      <w:r>
        <w:rPr>
          <w:color w:val="241F1F"/>
        </w:rPr>
        <w:t>1</w:t>
      </w:r>
      <w:r>
        <w:rPr>
          <w:color w:val="241F1F"/>
          <w:spacing w:val="-20"/>
        </w:rPr>
        <w:t> </w:t>
      </w:r>
      <w:r>
        <w:rPr>
          <w:color w:val="241F1F"/>
          <w:spacing w:val="-3"/>
        </w:rPr>
        <w:t>vorgelegte</w:t>
      </w:r>
      <w:r>
        <w:rPr>
          <w:color w:val="241F1F"/>
          <w:spacing w:val="-20"/>
        </w:rPr>
        <w:t> </w:t>
      </w:r>
      <w:r>
        <w:rPr>
          <w:color w:val="241F1F"/>
        </w:rPr>
        <w:t>Bericht</w:t>
      </w:r>
      <w:r>
        <w:rPr>
          <w:color w:val="241F1F"/>
          <w:spacing w:val="-19"/>
        </w:rPr>
        <w:t> </w:t>
      </w:r>
      <w:r>
        <w:rPr>
          <w:color w:val="241F1F"/>
        </w:rPr>
        <w:t>von</w:t>
      </w:r>
      <w:r>
        <w:rPr>
          <w:color w:val="241F1F"/>
          <w:spacing w:val="-20"/>
        </w:rPr>
        <w:t> </w:t>
      </w:r>
      <w:r>
        <w:rPr>
          <w:color w:val="241F1F"/>
        </w:rPr>
        <w:t>GREVIO</w:t>
      </w:r>
      <w:r>
        <w:rPr>
          <w:color w:val="241F1F"/>
          <w:spacing w:val="-20"/>
        </w:rPr>
        <w:t> </w:t>
      </w:r>
      <w:r>
        <w:rPr>
          <w:color w:val="241F1F"/>
        </w:rPr>
        <w:t>unter</w:t>
      </w:r>
      <w:r>
        <w:rPr>
          <w:color w:val="241F1F"/>
          <w:spacing w:val="-20"/>
        </w:rPr>
        <w:t> </w:t>
      </w:r>
      <w:r>
        <w:rPr>
          <w:color w:val="241F1F"/>
        </w:rPr>
        <w:t>Einbeziehung der Vertragspartei</w:t>
      </w:r>
      <w:r>
        <w:rPr>
          <w:color w:val="241F1F"/>
          <w:spacing w:val="-3"/>
        </w:rPr>
        <w:t> </w:t>
      </w:r>
      <w:r>
        <w:rPr>
          <w:color w:val="241F1F"/>
        </w:rPr>
        <w:t>geprüft.</w:t>
      </w:r>
    </w:p>
    <w:p>
      <w:pPr>
        <w:pStyle w:val="BodyText"/>
        <w:spacing w:line="244" w:lineRule="auto" w:before="107"/>
        <w:ind w:left="751" w:right="1"/>
        <w:jc w:val="both"/>
      </w:pPr>
      <w:r>
        <w:rPr>
          <w:color w:val="241F1F"/>
        </w:rPr>
        <w:t>Artikel 68 Absatz 3 regelt das Verfahren, das nach Ab- gabe des nach Artikel 68 Absatz 1 und Absatz 2 vorge- legten Basisberichts durchzuführen ist. GREVIO wählt nun einzelne Bestimmungen aus, auf die sich die Über- wachung konzentriert, entwickelt dazu jeweils einen Fra- gebogen, der durch die Vertragsparteien zu beantworten ist.</w:t>
      </w:r>
    </w:p>
    <w:p>
      <w:pPr>
        <w:pStyle w:val="BodyText"/>
        <w:spacing w:line="244" w:lineRule="auto" w:before="109"/>
        <w:ind w:left="751" w:right="1"/>
        <w:jc w:val="both"/>
      </w:pPr>
      <w:r>
        <w:rPr>
          <w:color w:val="241F1F"/>
        </w:rPr>
        <w:t>In Artikel 68 Absatz 4 wird festgelegt, dass GREVIO die für</w:t>
      </w:r>
      <w:r>
        <w:rPr>
          <w:color w:val="241F1F"/>
          <w:spacing w:val="-9"/>
        </w:rPr>
        <w:t> </w:t>
      </w:r>
      <w:r>
        <w:rPr>
          <w:color w:val="241F1F"/>
        </w:rPr>
        <w:t>die</w:t>
      </w:r>
      <w:r>
        <w:rPr>
          <w:color w:val="241F1F"/>
          <w:spacing w:val="-9"/>
        </w:rPr>
        <w:t> </w:t>
      </w:r>
      <w:r>
        <w:rPr>
          <w:color w:val="241F1F"/>
          <w:spacing w:val="-3"/>
        </w:rPr>
        <w:t>Durchführung</w:t>
      </w:r>
      <w:r>
        <w:rPr>
          <w:color w:val="241F1F"/>
          <w:spacing w:val="-9"/>
        </w:rPr>
        <w:t> </w:t>
      </w:r>
      <w:r>
        <w:rPr>
          <w:color w:val="241F1F"/>
        </w:rPr>
        <w:t>der</w:t>
      </w:r>
      <w:r>
        <w:rPr>
          <w:color w:val="241F1F"/>
          <w:spacing w:val="-8"/>
        </w:rPr>
        <w:t> </w:t>
      </w:r>
      <w:r>
        <w:rPr>
          <w:color w:val="241F1F"/>
        </w:rPr>
        <w:t>Bewertung</w:t>
      </w:r>
      <w:r>
        <w:rPr>
          <w:color w:val="241F1F"/>
          <w:spacing w:val="-9"/>
        </w:rPr>
        <w:t> </w:t>
      </w:r>
      <w:r>
        <w:rPr>
          <w:color w:val="241F1F"/>
        </w:rPr>
        <w:t>geeigneten</w:t>
      </w:r>
      <w:r>
        <w:rPr>
          <w:color w:val="241F1F"/>
          <w:spacing w:val="-9"/>
        </w:rPr>
        <w:t> </w:t>
      </w:r>
      <w:r>
        <w:rPr>
          <w:color w:val="241F1F"/>
        </w:rPr>
        <w:t>Mittel</w:t>
      </w:r>
      <w:r>
        <w:rPr>
          <w:color w:val="241F1F"/>
          <w:spacing w:val="-9"/>
        </w:rPr>
        <w:t> </w:t>
      </w:r>
      <w:r>
        <w:rPr>
          <w:color w:val="241F1F"/>
        </w:rPr>
        <w:t>be- stimmt. Dies kann ein Fragebogen oder jegliche andere Art von Informationsanfragen</w:t>
      </w:r>
      <w:r>
        <w:rPr>
          <w:color w:val="241F1F"/>
          <w:spacing w:val="-6"/>
        </w:rPr>
        <w:t> </w:t>
      </w:r>
      <w:r>
        <w:rPr>
          <w:color w:val="241F1F"/>
        </w:rPr>
        <w:t>einschließen.</w:t>
      </w:r>
    </w:p>
    <w:p>
      <w:pPr>
        <w:pStyle w:val="BodyText"/>
        <w:spacing w:line="244" w:lineRule="auto" w:before="108"/>
        <w:ind w:left="751" w:right="1"/>
        <w:jc w:val="both"/>
      </w:pPr>
      <w:r>
        <w:rPr>
          <w:color w:val="241F1F"/>
        </w:rPr>
        <w:t>Artikel 68 Absatz 5 regelt, dass GREVIO Informationen von</w:t>
      </w:r>
      <w:r>
        <w:rPr>
          <w:color w:val="241F1F"/>
          <w:spacing w:val="-14"/>
        </w:rPr>
        <w:t> </w:t>
      </w:r>
      <w:r>
        <w:rPr>
          <w:color w:val="241F1F"/>
        </w:rPr>
        <w:t>nichtstaatlichen</w:t>
      </w:r>
      <w:r>
        <w:rPr>
          <w:color w:val="241F1F"/>
          <w:spacing w:val="-13"/>
        </w:rPr>
        <w:t> </w:t>
      </w:r>
      <w:r>
        <w:rPr>
          <w:color w:val="241F1F"/>
        </w:rPr>
        <w:t>Organisationen,</w:t>
      </w:r>
      <w:r>
        <w:rPr>
          <w:color w:val="241F1F"/>
          <w:spacing w:val="-13"/>
        </w:rPr>
        <w:t> </w:t>
      </w:r>
      <w:r>
        <w:rPr>
          <w:color w:val="241F1F"/>
        </w:rPr>
        <w:t>der</w:t>
      </w:r>
      <w:r>
        <w:rPr>
          <w:color w:val="241F1F"/>
          <w:spacing w:val="-13"/>
        </w:rPr>
        <w:t> </w:t>
      </w:r>
      <w:r>
        <w:rPr>
          <w:color w:val="241F1F"/>
        </w:rPr>
        <w:t>Zivilgesellschaft sowie von Menschenrechtsinstituten beziehen</w:t>
      </w:r>
      <w:r>
        <w:rPr>
          <w:color w:val="241F1F"/>
          <w:spacing w:val="-1"/>
        </w:rPr>
        <w:t> </w:t>
      </w:r>
      <w:r>
        <w:rPr>
          <w:color w:val="241F1F"/>
        </w:rPr>
        <w:t>darf.</w:t>
      </w:r>
    </w:p>
    <w:p>
      <w:pPr>
        <w:pStyle w:val="BodyText"/>
        <w:spacing w:line="244" w:lineRule="auto" w:before="108"/>
        <w:ind w:left="751" w:right="1"/>
        <w:jc w:val="both"/>
      </w:pPr>
      <w:r>
        <w:rPr>
          <w:color w:val="241F1F"/>
        </w:rPr>
        <w:t>In Artikel 68 Absatz 6 wird sichergestellt, dass Vertrags- parteien nicht zum gleichen Sachverhalt parallel an verschiedenen Organisationen berichten. GREVIO hat vorliegende und öffentlich zugängliche Berichte der </w:t>
      </w:r>
      <w:r>
        <w:rPr>
          <w:color w:val="241F1F"/>
          <w:spacing w:val="-3"/>
        </w:rPr>
        <w:t>Ver- </w:t>
      </w:r>
      <w:r>
        <w:rPr>
          <w:color w:val="241F1F"/>
        </w:rPr>
        <w:t>tragsparteien</w:t>
      </w:r>
      <w:r>
        <w:rPr>
          <w:color w:val="241F1F"/>
          <w:spacing w:val="-16"/>
        </w:rPr>
        <w:t> </w:t>
      </w:r>
      <w:r>
        <w:rPr>
          <w:color w:val="241F1F"/>
        </w:rPr>
        <w:t>an</w:t>
      </w:r>
      <w:r>
        <w:rPr>
          <w:color w:val="241F1F"/>
          <w:spacing w:val="-16"/>
        </w:rPr>
        <w:t> </w:t>
      </w:r>
      <w:r>
        <w:rPr>
          <w:color w:val="241F1F"/>
        </w:rPr>
        <w:t>andere</w:t>
      </w:r>
      <w:r>
        <w:rPr>
          <w:color w:val="241F1F"/>
          <w:spacing w:val="-16"/>
        </w:rPr>
        <w:t> </w:t>
      </w:r>
      <w:r>
        <w:rPr>
          <w:color w:val="241F1F"/>
        </w:rPr>
        <w:t>in</w:t>
      </w:r>
      <w:r>
        <w:rPr>
          <w:color w:val="241F1F"/>
          <w:spacing w:val="-16"/>
        </w:rPr>
        <w:t> </w:t>
      </w:r>
      <w:r>
        <w:rPr>
          <w:color w:val="241F1F"/>
        </w:rPr>
        <w:t>seine</w:t>
      </w:r>
      <w:r>
        <w:rPr>
          <w:color w:val="241F1F"/>
          <w:spacing w:val="-15"/>
        </w:rPr>
        <w:t> </w:t>
      </w:r>
      <w:r>
        <w:rPr>
          <w:color w:val="241F1F"/>
        </w:rPr>
        <w:t>Evaluierung</w:t>
      </w:r>
      <w:r>
        <w:rPr>
          <w:color w:val="241F1F"/>
          <w:spacing w:val="-16"/>
        </w:rPr>
        <w:t> </w:t>
      </w:r>
      <w:r>
        <w:rPr>
          <w:color w:val="241F1F"/>
        </w:rPr>
        <w:t>mit</w:t>
      </w:r>
      <w:r>
        <w:rPr>
          <w:color w:val="241F1F"/>
          <w:spacing w:val="-16"/>
        </w:rPr>
        <w:t> </w:t>
      </w:r>
      <w:r>
        <w:rPr>
          <w:color w:val="241F1F"/>
        </w:rPr>
        <w:t>einzube- ziehen.</w:t>
      </w:r>
    </w:p>
    <w:p>
      <w:pPr>
        <w:pStyle w:val="BodyText"/>
        <w:spacing w:line="244" w:lineRule="auto" w:before="109"/>
        <w:ind w:left="751" w:right="1"/>
        <w:jc w:val="both"/>
      </w:pPr>
      <w:r>
        <w:rPr>
          <w:color w:val="241F1F"/>
        </w:rPr>
        <w:t>Artikel 68 Absatz 7 greift die Verpflichtung aus Artikel </w:t>
      </w:r>
      <w:r>
        <w:rPr>
          <w:color w:val="241F1F"/>
          <w:spacing w:val="-7"/>
        </w:rPr>
        <w:t>11 </w:t>
      </w:r>
      <w:r>
        <w:rPr>
          <w:color w:val="241F1F"/>
        </w:rPr>
        <w:t>Absatz 4 auf, nach der gesammelte Daten zu veröffent- lichen</w:t>
      </w:r>
      <w:r>
        <w:rPr>
          <w:color w:val="241F1F"/>
          <w:spacing w:val="-15"/>
        </w:rPr>
        <w:t> </w:t>
      </w:r>
      <w:r>
        <w:rPr>
          <w:color w:val="241F1F"/>
        </w:rPr>
        <w:t>sind.</w:t>
      </w:r>
      <w:r>
        <w:rPr>
          <w:color w:val="241F1F"/>
          <w:spacing w:val="-14"/>
        </w:rPr>
        <w:t> </w:t>
      </w:r>
      <w:r>
        <w:rPr>
          <w:color w:val="241F1F"/>
        </w:rPr>
        <w:t>GREVIO</w:t>
      </w:r>
      <w:r>
        <w:rPr>
          <w:color w:val="241F1F"/>
          <w:spacing w:val="-14"/>
        </w:rPr>
        <w:t> </w:t>
      </w:r>
      <w:r>
        <w:rPr>
          <w:color w:val="241F1F"/>
        </w:rPr>
        <w:t>hat</w:t>
      </w:r>
      <w:r>
        <w:rPr>
          <w:color w:val="241F1F"/>
          <w:spacing w:val="-14"/>
        </w:rPr>
        <w:t> </w:t>
      </w:r>
      <w:r>
        <w:rPr>
          <w:color w:val="241F1F"/>
        </w:rPr>
        <w:t>diese</w:t>
      </w:r>
      <w:r>
        <w:rPr>
          <w:color w:val="241F1F"/>
          <w:spacing w:val="-14"/>
        </w:rPr>
        <w:t> </w:t>
      </w:r>
      <w:r>
        <w:rPr>
          <w:color w:val="241F1F"/>
        </w:rPr>
        <w:t>Daten</w:t>
      </w:r>
      <w:r>
        <w:rPr>
          <w:color w:val="241F1F"/>
          <w:spacing w:val="-15"/>
        </w:rPr>
        <w:t> </w:t>
      </w:r>
      <w:r>
        <w:rPr>
          <w:color w:val="241F1F"/>
        </w:rPr>
        <w:t>in</w:t>
      </w:r>
      <w:r>
        <w:rPr>
          <w:color w:val="241F1F"/>
          <w:spacing w:val="-14"/>
        </w:rPr>
        <w:t> </w:t>
      </w:r>
      <w:r>
        <w:rPr>
          <w:color w:val="241F1F"/>
        </w:rPr>
        <w:t>seinem</w:t>
      </w:r>
      <w:r>
        <w:rPr>
          <w:color w:val="241F1F"/>
          <w:spacing w:val="-14"/>
        </w:rPr>
        <w:t> </w:t>
      </w:r>
      <w:r>
        <w:rPr>
          <w:color w:val="241F1F"/>
        </w:rPr>
        <w:t>Bericht</w:t>
      </w:r>
      <w:r>
        <w:rPr>
          <w:color w:val="241F1F"/>
          <w:spacing w:val="-14"/>
        </w:rPr>
        <w:t> </w:t>
      </w:r>
      <w:r>
        <w:rPr>
          <w:color w:val="241F1F"/>
        </w:rPr>
        <w:t>zu berücksichtigen.</w:t>
      </w:r>
    </w:p>
    <w:p>
      <w:pPr>
        <w:pStyle w:val="BodyText"/>
        <w:spacing w:line="244" w:lineRule="auto" w:before="108"/>
        <w:ind w:left="751" w:right="1"/>
        <w:jc w:val="both"/>
      </w:pPr>
      <w:r>
        <w:rPr>
          <w:color w:val="241F1F"/>
        </w:rPr>
        <w:t>Artikel 68 Absatz 8 stellt die Kongruenz zu anderen Kontrollsystemen des Europarats her und stellt sicher, dass</w:t>
      </w:r>
      <w:r>
        <w:rPr>
          <w:color w:val="241F1F"/>
          <w:spacing w:val="-15"/>
        </w:rPr>
        <w:t> </w:t>
      </w:r>
      <w:r>
        <w:rPr>
          <w:color w:val="241F1F"/>
        </w:rPr>
        <w:t>die</w:t>
      </w:r>
      <w:r>
        <w:rPr>
          <w:color w:val="241F1F"/>
          <w:spacing w:val="-15"/>
        </w:rPr>
        <w:t> </w:t>
      </w:r>
      <w:r>
        <w:rPr>
          <w:color w:val="241F1F"/>
        </w:rPr>
        <w:t>einschlägigen</w:t>
      </w:r>
      <w:r>
        <w:rPr>
          <w:color w:val="241F1F"/>
          <w:spacing w:val="-15"/>
        </w:rPr>
        <w:t> </w:t>
      </w:r>
      <w:r>
        <w:rPr>
          <w:color w:val="241F1F"/>
        </w:rPr>
        <w:t>Informationen</w:t>
      </w:r>
      <w:r>
        <w:rPr>
          <w:color w:val="241F1F"/>
          <w:spacing w:val="-14"/>
        </w:rPr>
        <w:t> </w:t>
      </w:r>
      <w:r>
        <w:rPr>
          <w:color w:val="241F1F"/>
          <w:spacing w:val="-3"/>
        </w:rPr>
        <w:t>anderer</w:t>
      </w:r>
      <w:r>
        <w:rPr>
          <w:color w:val="241F1F"/>
          <w:spacing w:val="-15"/>
        </w:rPr>
        <w:t> </w:t>
      </w:r>
      <w:r>
        <w:rPr>
          <w:color w:val="241F1F"/>
          <w:spacing w:val="-3"/>
        </w:rPr>
        <w:t>Europarats- </w:t>
      </w:r>
      <w:r>
        <w:rPr>
          <w:color w:val="241F1F"/>
        </w:rPr>
        <w:t>gremien GREVIO zur Verfügung gestellt werden und GREVIO</w:t>
      </w:r>
      <w:r>
        <w:rPr>
          <w:color w:val="241F1F"/>
          <w:spacing w:val="-17"/>
        </w:rPr>
        <w:t> </w:t>
      </w:r>
      <w:r>
        <w:rPr>
          <w:color w:val="241F1F"/>
        </w:rPr>
        <w:t>über</w:t>
      </w:r>
      <w:r>
        <w:rPr>
          <w:color w:val="241F1F"/>
          <w:spacing w:val="-17"/>
        </w:rPr>
        <w:t> </w:t>
      </w:r>
      <w:r>
        <w:rPr>
          <w:color w:val="241F1F"/>
        </w:rPr>
        <w:t>eventuell</w:t>
      </w:r>
      <w:r>
        <w:rPr>
          <w:color w:val="241F1F"/>
          <w:spacing w:val="-17"/>
        </w:rPr>
        <w:t> </w:t>
      </w:r>
      <w:r>
        <w:rPr>
          <w:color w:val="241F1F"/>
        </w:rPr>
        <w:t>anhängige</w:t>
      </w:r>
      <w:r>
        <w:rPr>
          <w:color w:val="241F1F"/>
          <w:spacing w:val="-16"/>
        </w:rPr>
        <w:t> </w:t>
      </w:r>
      <w:r>
        <w:rPr>
          <w:color w:val="241F1F"/>
        </w:rPr>
        <w:t>Beschwerdeverfahren und deren Ausgang durch diese Gremien unterrichtet wird.</w:t>
      </w:r>
    </w:p>
    <w:p>
      <w:pPr>
        <w:pStyle w:val="BodyText"/>
        <w:spacing w:line="244" w:lineRule="auto" w:before="109"/>
        <w:ind w:left="751"/>
        <w:jc w:val="both"/>
      </w:pPr>
      <w:r>
        <w:rPr>
          <w:color w:val="241F1F"/>
        </w:rPr>
        <w:t>Artikel</w:t>
      </w:r>
      <w:r>
        <w:rPr>
          <w:color w:val="241F1F"/>
          <w:spacing w:val="-11"/>
        </w:rPr>
        <w:t> </w:t>
      </w:r>
      <w:r>
        <w:rPr>
          <w:color w:val="241F1F"/>
        </w:rPr>
        <w:t>68</w:t>
      </w:r>
      <w:r>
        <w:rPr>
          <w:color w:val="241F1F"/>
          <w:spacing w:val="-10"/>
        </w:rPr>
        <w:t> </w:t>
      </w:r>
      <w:r>
        <w:rPr>
          <w:color w:val="241F1F"/>
        </w:rPr>
        <w:t>Absatz</w:t>
      </w:r>
      <w:r>
        <w:rPr>
          <w:color w:val="241F1F"/>
          <w:spacing w:val="-10"/>
        </w:rPr>
        <w:t> </w:t>
      </w:r>
      <w:r>
        <w:rPr>
          <w:color w:val="241F1F"/>
        </w:rPr>
        <w:t>9</w:t>
      </w:r>
      <w:r>
        <w:rPr>
          <w:color w:val="241F1F"/>
          <w:spacing w:val="-10"/>
        </w:rPr>
        <w:t> </w:t>
      </w:r>
      <w:r>
        <w:rPr>
          <w:color w:val="241F1F"/>
        </w:rPr>
        <w:t>gibt</w:t>
      </w:r>
      <w:r>
        <w:rPr>
          <w:color w:val="241F1F"/>
          <w:spacing w:val="-10"/>
        </w:rPr>
        <w:t> </w:t>
      </w:r>
      <w:r>
        <w:rPr>
          <w:color w:val="241F1F"/>
        </w:rPr>
        <w:t>GREVIO</w:t>
      </w:r>
      <w:r>
        <w:rPr>
          <w:color w:val="241F1F"/>
          <w:spacing w:val="-10"/>
        </w:rPr>
        <w:t> </w:t>
      </w:r>
      <w:r>
        <w:rPr>
          <w:color w:val="241F1F"/>
        </w:rPr>
        <w:t>in</w:t>
      </w:r>
      <w:r>
        <w:rPr>
          <w:color w:val="241F1F"/>
          <w:spacing w:val="-10"/>
        </w:rPr>
        <w:t> </w:t>
      </w:r>
      <w:r>
        <w:rPr>
          <w:color w:val="241F1F"/>
        </w:rPr>
        <w:t>besonderen</w:t>
      </w:r>
      <w:r>
        <w:rPr>
          <w:color w:val="241F1F"/>
          <w:spacing w:val="-10"/>
        </w:rPr>
        <w:t> </w:t>
      </w:r>
      <w:r>
        <w:rPr>
          <w:color w:val="241F1F"/>
        </w:rPr>
        <w:t>Fällen</w:t>
      </w:r>
      <w:r>
        <w:rPr>
          <w:color w:val="241F1F"/>
          <w:spacing w:val="-10"/>
        </w:rPr>
        <w:t> </w:t>
      </w:r>
      <w:r>
        <w:rPr>
          <w:color w:val="241F1F"/>
          <w:spacing w:val="-6"/>
        </w:rPr>
        <w:t>die </w:t>
      </w:r>
      <w:r>
        <w:rPr>
          <w:color w:val="241F1F"/>
        </w:rPr>
        <w:t>Möglichkeit zu</w:t>
      </w:r>
      <w:r>
        <w:rPr>
          <w:color w:val="241F1F"/>
          <w:spacing w:val="-2"/>
        </w:rPr>
        <w:t> </w:t>
      </w:r>
      <w:r>
        <w:rPr>
          <w:color w:val="241F1F"/>
        </w:rPr>
        <w:t>Länderbesuchen.</w:t>
      </w:r>
    </w:p>
    <w:p>
      <w:pPr>
        <w:pStyle w:val="BodyText"/>
        <w:spacing w:line="244" w:lineRule="auto" w:before="107"/>
        <w:ind w:left="751" w:right="1"/>
        <w:jc w:val="both"/>
      </w:pPr>
      <w:r>
        <w:rPr>
          <w:color w:val="241F1F"/>
        </w:rPr>
        <w:t>Nach</w:t>
      </w:r>
      <w:r>
        <w:rPr>
          <w:color w:val="241F1F"/>
          <w:spacing w:val="-21"/>
        </w:rPr>
        <w:t> </w:t>
      </w:r>
      <w:r>
        <w:rPr>
          <w:color w:val="241F1F"/>
        </w:rPr>
        <w:t>Artikel</w:t>
      </w:r>
      <w:r>
        <w:rPr>
          <w:color w:val="241F1F"/>
          <w:spacing w:val="-20"/>
        </w:rPr>
        <w:t> </w:t>
      </w:r>
      <w:r>
        <w:rPr>
          <w:color w:val="241F1F"/>
        </w:rPr>
        <w:t>68</w:t>
      </w:r>
      <w:r>
        <w:rPr>
          <w:color w:val="241F1F"/>
          <w:spacing w:val="-20"/>
        </w:rPr>
        <w:t> </w:t>
      </w:r>
      <w:r>
        <w:rPr>
          <w:color w:val="241F1F"/>
        </w:rPr>
        <w:t>Absatz</w:t>
      </w:r>
      <w:r>
        <w:rPr>
          <w:color w:val="241F1F"/>
          <w:spacing w:val="-21"/>
        </w:rPr>
        <w:t> </w:t>
      </w:r>
      <w:r>
        <w:rPr>
          <w:color w:val="241F1F"/>
        </w:rPr>
        <w:t>10</w:t>
      </w:r>
      <w:r>
        <w:rPr>
          <w:color w:val="241F1F"/>
          <w:spacing w:val="-20"/>
        </w:rPr>
        <w:t> </w:t>
      </w:r>
      <w:r>
        <w:rPr>
          <w:color w:val="241F1F"/>
        </w:rPr>
        <w:t>erstellt</w:t>
      </w:r>
      <w:r>
        <w:rPr>
          <w:color w:val="241F1F"/>
          <w:spacing w:val="-20"/>
        </w:rPr>
        <w:t> </w:t>
      </w:r>
      <w:r>
        <w:rPr>
          <w:color w:val="241F1F"/>
        </w:rPr>
        <w:t>GREVIO</w:t>
      </w:r>
      <w:r>
        <w:rPr>
          <w:color w:val="241F1F"/>
          <w:spacing w:val="-21"/>
        </w:rPr>
        <w:t> </w:t>
      </w:r>
      <w:r>
        <w:rPr>
          <w:color w:val="241F1F"/>
        </w:rPr>
        <w:t>zunächst</w:t>
      </w:r>
      <w:r>
        <w:rPr>
          <w:color w:val="241F1F"/>
          <w:spacing w:val="-20"/>
        </w:rPr>
        <w:t> </w:t>
      </w:r>
      <w:r>
        <w:rPr>
          <w:color w:val="241F1F"/>
        </w:rPr>
        <w:t>einen Berichtsentwurf nebst Schlussfolgerungen, der dann </w:t>
      </w:r>
      <w:r>
        <w:rPr>
          <w:color w:val="241F1F"/>
          <w:spacing w:val="-6"/>
        </w:rPr>
        <w:t>der </w:t>
      </w:r>
      <w:r>
        <w:rPr>
          <w:color w:val="241F1F"/>
        </w:rPr>
        <w:t>Vertragspartei</w:t>
      </w:r>
      <w:r>
        <w:rPr>
          <w:color w:val="241F1F"/>
          <w:spacing w:val="-20"/>
        </w:rPr>
        <w:t> </w:t>
      </w:r>
      <w:r>
        <w:rPr>
          <w:color w:val="241F1F"/>
        </w:rPr>
        <w:t>zur</w:t>
      </w:r>
      <w:r>
        <w:rPr>
          <w:color w:val="241F1F"/>
          <w:spacing w:val="-20"/>
        </w:rPr>
        <w:t> </w:t>
      </w:r>
      <w:r>
        <w:rPr>
          <w:color w:val="241F1F"/>
        </w:rPr>
        <w:t>Stellungnahme</w:t>
      </w:r>
      <w:r>
        <w:rPr>
          <w:color w:val="241F1F"/>
          <w:spacing w:val="-20"/>
        </w:rPr>
        <w:t> </w:t>
      </w:r>
      <w:r>
        <w:rPr>
          <w:color w:val="241F1F"/>
        </w:rPr>
        <w:t>zugeleitet</w:t>
      </w:r>
      <w:r>
        <w:rPr>
          <w:color w:val="241F1F"/>
          <w:spacing w:val="-19"/>
        </w:rPr>
        <w:t> </w:t>
      </w:r>
      <w:r>
        <w:rPr>
          <w:color w:val="241F1F"/>
        </w:rPr>
        <w:t>wird.</w:t>
      </w:r>
      <w:r>
        <w:rPr>
          <w:color w:val="241F1F"/>
          <w:spacing w:val="-20"/>
        </w:rPr>
        <w:t> </w:t>
      </w:r>
      <w:r>
        <w:rPr>
          <w:color w:val="241F1F"/>
        </w:rPr>
        <w:t>Dessen Stellungnahme ist im endgültigen Bericht zu berücksich- tigen.</w:t>
      </w:r>
    </w:p>
    <w:p>
      <w:pPr>
        <w:pStyle w:val="BodyText"/>
        <w:spacing w:line="244" w:lineRule="auto" w:before="108"/>
        <w:ind w:left="751" w:right="1"/>
        <w:jc w:val="both"/>
      </w:pPr>
      <w:r>
        <w:rPr>
          <w:color w:val="241F1F"/>
        </w:rPr>
        <w:t>Absatz 68 Absatz 11 regelt, dass der endgültige Bericht nebst Schlussfolgerungen nach Beschlussfassung ver- öffentlicht wird, ggf. zusammen mit der Stellungnahme der betroffenen Vertragspartei.</w:t>
      </w:r>
    </w:p>
    <w:p>
      <w:pPr>
        <w:pStyle w:val="BodyText"/>
        <w:spacing w:line="244" w:lineRule="auto" w:before="108"/>
        <w:ind w:left="751" w:right="1"/>
        <w:jc w:val="both"/>
      </w:pPr>
      <w:r>
        <w:rPr>
          <w:color w:val="241F1F"/>
        </w:rPr>
        <w:t>Artikel 68 Absatz 12 räumt dem Ausschuss der</w:t>
      </w:r>
      <w:r>
        <w:rPr>
          <w:color w:val="241F1F"/>
          <w:spacing w:val="-26"/>
        </w:rPr>
        <w:t> </w:t>
      </w:r>
      <w:r>
        <w:rPr>
          <w:color w:val="241F1F"/>
        </w:rPr>
        <w:t>Vertrags- parteien das Recht ein, auf der Grundlage des Berichts und</w:t>
      </w:r>
      <w:r>
        <w:rPr>
          <w:color w:val="241F1F"/>
          <w:spacing w:val="-24"/>
        </w:rPr>
        <w:t> </w:t>
      </w:r>
      <w:r>
        <w:rPr>
          <w:color w:val="241F1F"/>
        </w:rPr>
        <w:t>der</w:t>
      </w:r>
      <w:r>
        <w:rPr>
          <w:color w:val="241F1F"/>
          <w:spacing w:val="-24"/>
        </w:rPr>
        <w:t> </w:t>
      </w:r>
      <w:r>
        <w:rPr>
          <w:color w:val="241F1F"/>
        </w:rPr>
        <w:t>Schlussfolgerungen</w:t>
      </w:r>
      <w:r>
        <w:rPr>
          <w:color w:val="241F1F"/>
          <w:spacing w:val="-23"/>
        </w:rPr>
        <w:t> </w:t>
      </w:r>
      <w:r>
        <w:rPr>
          <w:color w:val="241F1F"/>
        </w:rPr>
        <w:t>von</w:t>
      </w:r>
      <w:r>
        <w:rPr>
          <w:color w:val="241F1F"/>
          <w:spacing w:val="-24"/>
        </w:rPr>
        <w:t> </w:t>
      </w:r>
      <w:r>
        <w:rPr>
          <w:color w:val="241F1F"/>
        </w:rPr>
        <w:t>GREVIO</w:t>
      </w:r>
      <w:r>
        <w:rPr>
          <w:color w:val="241F1F"/>
          <w:spacing w:val="-24"/>
        </w:rPr>
        <w:t> </w:t>
      </w:r>
      <w:r>
        <w:rPr>
          <w:color w:val="241F1F"/>
        </w:rPr>
        <w:t>eigene</w:t>
      </w:r>
      <w:r>
        <w:rPr>
          <w:color w:val="241F1F"/>
          <w:spacing w:val="-23"/>
        </w:rPr>
        <w:t> </w:t>
      </w:r>
      <w:r>
        <w:rPr>
          <w:color w:val="241F1F"/>
        </w:rPr>
        <w:t>Empfeh- lungen,</w:t>
      </w:r>
      <w:r>
        <w:rPr>
          <w:color w:val="241F1F"/>
          <w:spacing w:val="-8"/>
        </w:rPr>
        <w:t> </w:t>
      </w:r>
      <w:r>
        <w:rPr>
          <w:color w:val="241F1F"/>
        </w:rPr>
        <w:t>die</w:t>
      </w:r>
      <w:r>
        <w:rPr>
          <w:color w:val="241F1F"/>
          <w:spacing w:val="-9"/>
        </w:rPr>
        <w:t> </w:t>
      </w:r>
      <w:r>
        <w:rPr>
          <w:color w:val="241F1F"/>
        </w:rPr>
        <w:t>auch</w:t>
      </w:r>
      <w:r>
        <w:rPr>
          <w:color w:val="241F1F"/>
          <w:spacing w:val="-8"/>
        </w:rPr>
        <w:t> </w:t>
      </w:r>
      <w:r>
        <w:rPr>
          <w:color w:val="241F1F"/>
        </w:rPr>
        <w:t>von</w:t>
      </w:r>
      <w:r>
        <w:rPr>
          <w:color w:val="241F1F"/>
          <w:spacing w:val="-8"/>
        </w:rPr>
        <w:t> </w:t>
      </w:r>
      <w:r>
        <w:rPr>
          <w:color w:val="241F1F"/>
        </w:rPr>
        <w:t>denen</w:t>
      </w:r>
      <w:r>
        <w:rPr>
          <w:color w:val="241F1F"/>
          <w:spacing w:val="-8"/>
        </w:rPr>
        <w:t> </w:t>
      </w:r>
      <w:r>
        <w:rPr>
          <w:color w:val="241F1F"/>
        </w:rPr>
        <w:t>der</w:t>
      </w:r>
      <w:r>
        <w:rPr>
          <w:color w:val="241F1F"/>
          <w:spacing w:val="-8"/>
        </w:rPr>
        <w:t> </w:t>
      </w:r>
      <w:r>
        <w:rPr>
          <w:color w:val="241F1F"/>
          <w:spacing w:val="-3"/>
        </w:rPr>
        <w:t>GREVIO-Expertengruppe </w:t>
      </w:r>
      <w:r>
        <w:rPr>
          <w:color w:val="241F1F"/>
        </w:rPr>
        <w:t>abweichen oder über diese hinausgehen können, an </w:t>
      </w:r>
      <w:r>
        <w:rPr>
          <w:color w:val="241F1F"/>
          <w:spacing w:val="-5"/>
        </w:rPr>
        <w:t>die </w:t>
      </w:r>
      <w:r>
        <w:rPr>
          <w:color w:val="241F1F"/>
        </w:rPr>
        <w:t>Vertragspartei auszusprechen. Der Ausschuss der Ver- tragsparteien hat die Möglichkeit hierfür der Vertragspar- tei eine Frist zu setzen, um die Zusammenarbeit zu för- dern und die Durchführung des Übereinkommens sicherzustellen.</w:t>
      </w:r>
    </w:p>
    <w:p>
      <w:pPr>
        <w:pStyle w:val="BodyText"/>
        <w:spacing w:line="244" w:lineRule="auto" w:before="111"/>
        <w:ind w:left="751" w:right="1"/>
        <w:jc w:val="both"/>
      </w:pPr>
      <w:r>
        <w:rPr>
          <w:color w:val="241F1F"/>
        </w:rPr>
        <w:t>Nach Artikel 68 Absatz 13 hat GREVIO das Recht, </w:t>
      </w:r>
      <w:r>
        <w:rPr>
          <w:color w:val="241F1F"/>
          <w:spacing w:val="-3"/>
        </w:rPr>
        <w:t>einen </w:t>
      </w:r>
      <w:r>
        <w:rPr>
          <w:color w:val="241F1F"/>
        </w:rPr>
        <w:t>außerperiodischen</w:t>
      </w:r>
      <w:r>
        <w:rPr>
          <w:color w:val="241F1F"/>
          <w:spacing w:val="-15"/>
        </w:rPr>
        <w:t> </w:t>
      </w:r>
      <w:r>
        <w:rPr>
          <w:color w:val="241F1F"/>
        </w:rPr>
        <w:t>Sonderbericht</w:t>
      </w:r>
      <w:r>
        <w:rPr>
          <w:color w:val="241F1F"/>
          <w:spacing w:val="-16"/>
        </w:rPr>
        <w:t> </w:t>
      </w:r>
      <w:r>
        <w:rPr>
          <w:color w:val="241F1F"/>
        </w:rPr>
        <w:t>von</w:t>
      </w:r>
      <w:r>
        <w:rPr>
          <w:color w:val="241F1F"/>
          <w:spacing w:val="-15"/>
        </w:rPr>
        <w:t> </w:t>
      </w:r>
      <w:r>
        <w:rPr>
          <w:color w:val="241F1F"/>
        </w:rPr>
        <w:t>den</w:t>
      </w:r>
      <w:r>
        <w:rPr>
          <w:color w:val="241F1F"/>
          <w:spacing w:val="-15"/>
        </w:rPr>
        <w:t> </w:t>
      </w:r>
      <w:r>
        <w:rPr>
          <w:color w:val="241F1F"/>
          <w:spacing w:val="-3"/>
        </w:rPr>
        <w:t>Vertragspartei- </w:t>
      </w:r>
      <w:r>
        <w:rPr>
          <w:color w:val="241F1F"/>
        </w:rPr>
        <w:t>en</w:t>
      </w:r>
      <w:r>
        <w:rPr>
          <w:color w:val="241F1F"/>
          <w:spacing w:val="-18"/>
        </w:rPr>
        <w:t> </w:t>
      </w:r>
      <w:r>
        <w:rPr>
          <w:color w:val="241F1F"/>
        </w:rPr>
        <w:t>zu</w:t>
      </w:r>
      <w:r>
        <w:rPr>
          <w:color w:val="241F1F"/>
          <w:spacing w:val="-18"/>
        </w:rPr>
        <w:t> </w:t>
      </w:r>
      <w:r>
        <w:rPr>
          <w:color w:val="241F1F"/>
          <w:spacing w:val="-3"/>
        </w:rPr>
        <w:t>fordern,</w:t>
      </w:r>
      <w:r>
        <w:rPr>
          <w:color w:val="241F1F"/>
          <w:spacing w:val="-18"/>
        </w:rPr>
        <w:t> </w:t>
      </w:r>
      <w:r>
        <w:rPr>
          <w:color w:val="241F1F"/>
        </w:rPr>
        <w:t>wenn</w:t>
      </w:r>
      <w:r>
        <w:rPr>
          <w:color w:val="241F1F"/>
          <w:spacing w:val="-18"/>
        </w:rPr>
        <w:t> </w:t>
      </w:r>
      <w:r>
        <w:rPr>
          <w:color w:val="241F1F"/>
        </w:rPr>
        <w:t>zuverlässige</w:t>
      </w:r>
      <w:r>
        <w:rPr>
          <w:color w:val="241F1F"/>
          <w:spacing w:val="-17"/>
        </w:rPr>
        <w:t> </w:t>
      </w:r>
      <w:r>
        <w:rPr>
          <w:color w:val="241F1F"/>
        </w:rPr>
        <w:t>Informationen</w:t>
      </w:r>
      <w:r>
        <w:rPr>
          <w:color w:val="241F1F"/>
          <w:spacing w:val="-18"/>
        </w:rPr>
        <w:t> </w:t>
      </w:r>
      <w:r>
        <w:rPr>
          <w:color w:val="241F1F"/>
        </w:rPr>
        <w:t>vorliegen,</w:t>
      </w:r>
    </w:p>
    <w:p>
      <w:pPr>
        <w:pStyle w:val="BodyText"/>
        <w:spacing w:before="5"/>
        <w:rPr>
          <w:sz w:val="22"/>
        </w:rPr>
      </w:pPr>
      <w:r>
        <w:rPr/>
        <w:br w:type="column"/>
      </w:r>
      <w:r>
        <w:rPr>
          <w:sz w:val="22"/>
        </w:rPr>
      </w:r>
    </w:p>
    <w:p>
      <w:pPr>
        <w:pStyle w:val="BodyText"/>
        <w:spacing w:line="244" w:lineRule="auto"/>
        <w:ind w:left="224" w:right="718"/>
        <w:jc w:val="both"/>
      </w:pPr>
      <w:r>
        <w:rPr>
          <w:color w:val="241F1F"/>
        </w:rPr>
        <w:t>dass schwere Verstöße gegen das Übereinkommen vor- liegen.</w:t>
      </w:r>
    </w:p>
    <w:p>
      <w:pPr>
        <w:pStyle w:val="BodyText"/>
        <w:spacing w:line="244" w:lineRule="auto" w:before="140"/>
        <w:ind w:left="224" w:right="718"/>
        <w:jc w:val="both"/>
      </w:pPr>
      <w:r>
        <w:rPr>
          <w:color w:val="241F1F"/>
        </w:rPr>
        <w:t>Zur</w:t>
      </w:r>
      <w:r>
        <w:rPr>
          <w:color w:val="241F1F"/>
          <w:spacing w:val="-18"/>
        </w:rPr>
        <w:t> </w:t>
      </w:r>
      <w:r>
        <w:rPr>
          <w:color w:val="241F1F"/>
        </w:rPr>
        <w:t>Verhütung</w:t>
      </w:r>
      <w:r>
        <w:rPr>
          <w:color w:val="241F1F"/>
          <w:spacing w:val="-17"/>
        </w:rPr>
        <w:t> </w:t>
      </w:r>
      <w:r>
        <w:rPr>
          <w:color w:val="241F1F"/>
        </w:rPr>
        <w:t>und</w:t>
      </w:r>
      <w:r>
        <w:rPr>
          <w:color w:val="241F1F"/>
          <w:spacing w:val="-18"/>
        </w:rPr>
        <w:t> </w:t>
      </w:r>
      <w:r>
        <w:rPr>
          <w:color w:val="241F1F"/>
        </w:rPr>
        <w:t>Begrenzung</w:t>
      </w:r>
      <w:r>
        <w:rPr>
          <w:color w:val="241F1F"/>
          <w:spacing w:val="-17"/>
        </w:rPr>
        <w:t> </w:t>
      </w:r>
      <w:r>
        <w:rPr>
          <w:color w:val="241F1F"/>
        </w:rPr>
        <w:t>von</w:t>
      </w:r>
      <w:r>
        <w:rPr>
          <w:color w:val="241F1F"/>
          <w:spacing w:val="-18"/>
        </w:rPr>
        <w:t> </w:t>
      </w:r>
      <w:r>
        <w:rPr>
          <w:color w:val="241F1F"/>
        </w:rPr>
        <w:t>Verstößen</w:t>
      </w:r>
      <w:r>
        <w:rPr>
          <w:color w:val="241F1F"/>
          <w:spacing w:val="-17"/>
        </w:rPr>
        <w:t> </w:t>
      </w:r>
      <w:r>
        <w:rPr>
          <w:color w:val="241F1F"/>
        </w:rPr>
        <w:t>gegen</w:t>
      </w:r>
      <w:r>
        <w:rPr>
          <w:color w:val="241F1F"/>
          <w:spacing w:val="-18"/>
        </w:rPr>
        <w:t> </w:t>
      </w:r>
      <w:r>
        <w:rPr>
          <w:color w:val="241F1F"/>
        </w:rPr>
        <w:t>das Übereinkommen kann GREVIO des Weiteren nach Arti- kel 68 Absatz 14 ihre Mitglieder mit der Durchführung </w:t>
      </w:r>
      <w:r>
        <w:rPr>
          <w:color w:val="241F1F"/>
          <w:spacing w:val="-4"/>
        </w:rPr>
        <w:t>ei- </w:t>
      </w:r>
      <w:r>
        <w:rPr>
          <w:color w:val="241F1F"/>
        </w:rPr>
        <w:t>ner Untersuchung beauftragen. In Ausnahmefällen schließt</w:t>
      </w:r>
      <w:r>
        <w:rPr>
          <w:color w:val="241F1F"/>
          <w:spacing w:val="-15"/>
        </w:rPr>
        <w:t> </w:t>
      </w:r>
      <w:r>
        <w:rPr>
          <w:color w:val="241F1F"/>
        </w:rPr>
        <w:t>dies</w:t>
      </w:r>
      <w:r>
        <w:rPr>
          <w:color w:val="241F1F"/>
          <w:spacing w:val="-15"/>
        </w:rPr>
        <w:t> </w:t>
      </w:r>
      <w:r>
        <w:rPr>
          <w:color w:val="241F1F"/>
        </w:rPr>
        <w:t>das</w:t>
      </w:r>
      <w:r>
        <w:rPr>
          <w:color w:val="241F1F"/>
          <w:spacing w:val="-15"/>
        </w:rPr>
        <w:t> </w:t>
      </w:r>
      <w:r>
        <w:rPr>
          <w:color w:val="241F1F"/>
        </w:rPr>
        <w:t>Recht</w:t>
      </w:r>
      <w:r>
        <w:rPr>
          <w:color w:val="241F1F"/>
          <w:spacing w:val="-15"/>
        </w:rPr>
        <w:t> </w:t>
      </w:r>
      <w:r>
        <w:rPr>
          <w:color w:val="241F1F"/>
        </w:rPr>
        <w:t>zu</w:t>
      </w:r>
      <w:r>
        <w:rPr>
          <w:color w:val="241F1F"/>
          <w:spacing w:val="-15"/>
        </w:rPr>
        <w:t> </w:t>
      </w:r>
      <w:r>
        <w:rPr>
          <w:color w:val="241F1F"/>
        </w:rPr>
        <w:t>Länderbesuchen</w:t>
      </w:r>
      <w:r>
        <w:rPr>
          <w:color w:val="241F1F"/>
          <w:spacing w:val="-14"/>
        </w:rPr>
        <w:t> </w:t>
      </w:r>
      <w:r>
        <w:rPr>
          <w:color w:val="241F1F"/>
        </w:rPr>
        <w:t>bei</w:t>
      </w:r>
      <w:r>
        <w:rPr>
          <w:color w:val="241F1F"/>
          <w:spacing w:val="-15"/>
        </w:rPr>
        <w:t> </w:t>
      </w:r>
      <w:r>
        <w:rPr>
          <w:color w:val="241F1F"/>
        </w:rPr>
        <w:t>der</w:t>
      </w:r>
      <w:r>
        <w:rPr>
          <w:color w:val="241F1F"/>
          <w:spacing w:val="-15"/>
        </w:rPr>
        <w:t> </w:t>
      </w:r>
      <w:r>
        <w:rPr>
          <w:color w:val="241F1F"/>
        </w:rPr>
        <w:t>jewei- ligen Vertragspartei</w:t>
      </w:r>
      <w:r>
        <w:rPr>
          <w:color w:val="241F1F"/>
          <w:spacing w:val="-3"/>
        </w:rPr>
        <w:t> </w:t>
      </w:r>
      <w:r>
        <w:rPr>
          <w:color w:val="241F1F"/>
        </w:rPr>
        <w:t>ein.</w:t>
      </w:r>
    </w:p>
    <w:p>
      <w:pPr>
        <w:pStyle w:val="BodyText"/>
        <w:spacing w:line="244" w:lineRule="auto" w:before="141"/>
        <w:ind w:left="224" w:right="718"/>
        <w:jc w:val="both"/>
      </w:pPr>
      <w:r>
        <w:rPr>
          <w:color w:val="241F1F"/>
        </w:rPr>
        <w:t>Artikel</w:t>
      </w:r>
      <w:r>
        <w:rPr>
          <w:color w:val="241F1F"/>
          <w:spacing w:val="-8"/>
        </w:rPr>
        <w:t> </w:t>
      </w:r>
      <w:r>
        <w:rPr>
          <w:color w:val="241F1F"/>
        </w:rPr>
        <w:t>68</w:t>
      </w:r>
      <w:r>
        <w:rPr>
          <w:color w:val="241F1F"/>
          <w:spacing w:val="-8"/>
        </w:rPr>
        <w:t> </w:t>
      </w:r>
      <w:r>
        <w:rPr>
          <w:color w:val="241F1F"/>
        </w:rPr>
        <w:t>Absatz</w:t>
      </w:r>
      <w:r>
        <w:rPr>
          <w:color w:val="241F1F"/>
          <w:spacing w:val="-7"/>
        </w:rPr>
        <w:t> </w:t>
      </w:r>
      <w:r>
        <w:rPr>
          <w:color w:val="241F1F"/>
        </w:rPr>
        <w:t>15</w:t>
      </w:r>
      <w:r>
        <w:rPr>
          <w:color w:val="241F1F"/>
          <w:spacing w:val="-8"/>
        </w:rPr>
        <w:t> </w:t>
      </w:r>
      <w:r>
        <w:rPr>
          <w:color w:val="241F1F"/>
        </w:rPr>
        <w:t>regelt,</w:t>
      </w:r>
      <w:r>
        <w:rPr>
          <w:color w:val="241F1F"/>
          <w:spacing w:val="-7"/>
        </w:rPr>
        <w:t> </w:t>
      </w:r>
      <w:r>
        <w:rPr>
          <w:color w:val="241F1F"/>
        </w:rPr>
        <w:t>dass</w:t>
      </w:r>
      <w:r>
        <w:rPr>
          <w:color w:val="241F1F"/>
          <w:spacing w:val="-8"/>
        </w:rPr>
        <w:t> </w:t>
      </w:r>
      <w:r>
        <w:rPr>
          <w:color w:val="241F1F"/>
        </w:rPr>
        <w:t>GREVIO</w:t>
      </w:r>
      <w:r>
        <w:rPr>
          <w:color w:val="241F1F"/>
          <w:spacing w:val="-7"/>
        </w:rPr>
        <w:t> </w:t>
      </w:r>
      <w:r>
        <w:rPr>
          <w:color w:val="241F1F"/>
        </w:rPr>
        <w:t>die</w:t>
      </w:r>
      <w:r>
        <w:rPr>
          <w:color w:val="241F1F"/>
          <w:spacing w:val="-8"/>
        </w:rPr>
        <w:t> </w:t>
      </w:r>
      <w:r>
        <w:rPr>
          <w:color w:val="241F1F"/>
        </w:rPr>
        <w:t>Ergebnisse der nach Artikel 68 Absatz 14 stattgefundenen Unter- suchung der Vertragspartei übermittelt, aber ggf. auch dem Ausschuss der Vertragsparteien und dem Minister- komitee des</w:t>
      </w:r>
      <w:r>
        <w:rPr>
          <w:color w:val="241F1F"/>
          <w:spacing w:val="-3"/>
        </w:rPr>
        <w:t> </w:t>
      </w:r>
      <w:r>
        <w:rPr>
          <w:color w:val="241F1F"/>
        </w:rPr>
        <w:t>Europarats.</w:t>
      </w:r>
    </w:p>
    <w:p>
      <w:pPr>
        <w:pStyle w:val="BodyText"/>
        <w:spacing w:before="4"/>
        <w:rPr>
          <w:sz w:val="25"/>
        </w:rPr>
      </w:pPr>
    </w:p>
    <w:p>
      <w:pPr>
        <w:pStyle w:val="BodyText"/>
        <w:ind w:left="224"/>
        <w:jc w:val="both"/>
      </w:pPr>
      <w:r>
        <w:rPr>
          <w:color w:val="241F1F"/>
          <w:w w:val="105"/>
        </w:rPr>
        <w:t>Zu Artikel 69 – Allgemeine Empfehlungen</w:t>
      </w:r>
    </w:p>
    <w:p>
      <w:pPr>
        <w:pStyle w:val="BodyText"/>
        <w:spacing w:before="2"/>
        <w:rPr>
          <w:sz w:val="15"/>
        </w:rPr>
      </w:pPr>
    </w:p>
    <w:p>
      <w:pPr>
        <w:pStyle w:val="BodyText"/>
        <w:spacing w:line="244" w:lineRule="auto"/>
        <w:ind w:left="224" w:right="718"/>
        <w:jc w:val="both"/>
      </w:pPr>
      <w:r>
        <w:rPr>
          <w:color w:val="241F1F"/>
        </w:rPr>
        <w:t>Artikel 69 ist an Artikel 21 Absatz 1 CEDAW angelehnt und bietet GREVIO die Möglichkeit, allgemeine </w:t>
      </w:r>
      <w:r>
        <w:rPr>
          <w:color w:val="241F1F"/>
          <w:spacing w:val="-3"/>
        </w:rPr>
        <w:t>Empfeh- </w:t>
      </w:r>
      <w:r>
        <w:rPr>
          <w:color w:val="241F1F"/>
        </w:rPr>
        <w:t>lungen zur Durchführung des Übereinkommens zu be- schließen. Unter Rn. 359 des Erläuternden Berichts </w:t>
      </w:r>
      <w:r>
        <w:rPr>
          <w:color w:val="241F1F"/>
          <w:spacing w:val="-4"/>
        </w:rPr>
        <w:t>wird </w:t>
      </w:r>
      <w:r>
        <w:rPr>
          <w:color w:val="241F1F"/>
        </w:rPr>
        <w:t>hierzu analog zu CEDAW ausgeführt: „Die allgemeinen Empfehlungen</w:t>
      </w:r>
      <w:r>
        <w:rPr>
          <w:color w:val="241F1F"/>
          <w:spacing w:val="-9"/>
        </w:rPr>
        <w:t> </w:t>
      </w:r>
      <w:r>
        <w:rPr>
          <w:color w:val="241F1F"/>
        </w:rPr>
        <w:t>haben</w:t>
      </w:r>
      <w:r>
        <w:rPr>
          <w:color w:val="241F1F"/>
          <w:spacing w:val="-8"/>
        </w:rPr>
        <w:t> </w:t>
      </w:r>
      <w:r>
        <w:rPr>
          <w:color w:val="241F1F"/>
        </w:rPr>
        <w:t>für</w:t>
      </w:r>
      <w:r>
        <w:rPr>
          <w:color w:val="241F1F"/>
          <w:spacing w:val="-8"/>
        </w:rPr>
        <w:t> </w:t>
      </w:r>
      <w:r>
        <w:rPr>
          <w:color w:val="241F1F"/>
        </w:rPr>
        <w:t>sämtliche</w:t>
      </w:r>
      <w:r>
        <w:rPr>
          <w:color w:val="241F1F"/>
          <w:spacing w:val="-9"/>
        </w:rPr>
        <w:t> </w:t>
      </w:r>
      <w:r>
        <w:rPr>
          <w:color w:val="241F1F"/>
        </w:rPr>
        <w:t>Vertragsparteien</w:t>
      </w:r>
      <w:r>
        <w:rPr>
          <w:color w:val="241F1F"/>
          <w:spacing w:val="-8"/>
        </w:rPr>
        <w:t> </w:t>
      </w:r>
      <w:r>
        <w:rPr>
          <w:color w:val="241F1F"/>
        </w:rPr>
        <w:t>eine gemeinsame Bedeutung und betreffen Artikel oder Themen des Übereinkommens. Sie betreffen nicht ein bestimmtes Land im Speziellen. Obwohl diese allgemei- nen Empfehlungen nicht verbindlich sind, dienen sie </w:t>
      </w:r>
      <w:r>
        <w:rPr>
          <w:color w:val="241F1F"/>
          <w:spacing w:val="-4"/>
        </w:rPr>
        <w:t>den </w:t>
      </w:r>
      <w:r>
        <w:rPr>
          <w:color w:val="241F1F"/>
        </w:rPr>
        <w:t>Vertragsparteien doch als wichtige Referenz für ein bes- seres</w:t>
      </w:r>
      <w:r>
        <w:rPr>
          <w:color w:val="241F1F"/>
          <w:spacing w:val="-17"/>
        </w:rPr>
        <w:t> </w:t>
      </w:r>
      <w:r>
        <w:rPr>
          <w:color w:val="241F1F"/>
        </w:rPr>
        <w:t>Verständnis</w:t>
      </w:r>
      <w:r>
        <w:rPr>
          <w:color w:val="241F1F"/>
          <w:spacing w:val="-17"/>
        </w:rPr>
        <w:t> </w:t>
      </w:r>
      <w:r>
        <w:rPr>
          <w:color w:val="241F1F"/>
        </w:rPr>
        <w:t>der</w:t>
      </w:r>
      <w:r>
        <w:rPr>
          <w:color w:val="241F1F"/>
          <w:spacing w:val="-17"/>
        </w:rPr>
        <w:t> </w:t>
      </w:r>
      <w:r>
        <w:rPr>
          <w:color w:val="241F1F"/>
        </w:rPr>
        <w:t>Themen</w:t>
      </w:r>
      <w:r>
        <w:rPr>
          <w:color w:val="241F1F"/>
          <w:spacing w:val="-17"/>
        </w:rPr>
        <w:t> </w:t>
      </w:r>
      <w:r>
        <w:rPr>
          <w:color w:val="241F1F"/>
        </w:rPr>
        <w:t>des</w:t>
      </w:r>
      <w:r>
        <w:rPr>
          <w:color w:val="241F1F"/>
          <w:spacing w:val="-16"/>
        </w:rPr>
        <w:t> </w:t>
      </w:r>
      <w:r>
        <w:rPr>
          <w:color w:val="241F1F"/>
        </w:rPr>
        <w:t>Übereinkommens</w:t>
      </w:r>
      <w:r>
        <w:rPr>
          <w:color w:val="241F1F"/>
          <w:spacing w:val="-17"/>
        </w:rPr>
        <w:t> </w:t>
      </w:r>
      <w:r>
        <w:rPr>
          <w:color w:val="241F1F"/>
        </w:rPr>
        <w:t>und bieten Richtlinien, die zur effektiven Umsetzung der im Übereinkommen enthaltenen Bestimmungen beitragen können.</w:t>
      </w:r>
      <w:r>
        <w:rPr>
          <w:color w:val="241F1F"/>
          <w:spacing w:val="-19"/>
        </w:rPr>
        <w:t> </w:t>
      </w:r>
      <w:r>
        <w:rPr>
          <w:color w:val="241F1F"/>
        </w:rPr>
        <w:t>Diese</w:t>
      </w:r>
      <w:r>
        <w:rPr>
          <w:color w:val="241F1F"/>
          <w:spacing w:val="-19"/>
        </w:rPr>
        <w:t> </w:t>
      </w:r>
      <w:r>
        <w:rPr>
          <w:color w:val="241F1F"/>
        </w:rPr>
        <w:t>Empfehlungen</w:t>
      </w:r>
      <w:r>
        <w:rPr>
          <w:color w:val="241F1F"/>
          <w:spacing w:val="-18"/>
        </w:rPr>
        <w:t> </w:t>
      </w:r>
      <w:r>
        <w:rPr>
          <w:color w:val="241F1F"/>
        </w:rPr>
        <w:t>sollten</w:t>
      </w:r>
      <w:r>
        <w:rPr>
          <w:color w:val="241F1F"/>
          <w:spacing w:val="-19"/>
        </w:rPr>
        <w:t> </w:t>
      </w:r>
      <w:r>
        <w:rPr>
          <w:color w:val="241F1F"/>
        </w:rPr>
        <w:t>auch</w:t>
      </w:r>
      <w:r>
        <w:rPr>
          <w:color w:val="241F1F"/>
          <w:spacing w:val="-18"/>
        </w:rPr>
        <w:t> </w:t>
      </w:r>
      <w:r>
        <w:rPr>
          <w:color w:val="241F1F"/>
          <w:spacing w:val="-6"/>
        </w:rPr>
        <w:t>Teil</w:t>
      </w:r>
      <w:r>
        <w:rPr>
          <w:color w:val="241F1F"/>
          <w:spacing w:val="-19"/>
        </w:rPr>
        <w:t> </w:t>
      </w:r>
      <w:r>
        <w:rPr>
          <w:color w:val="241F1F"/>
        </w:rPr>
        <w:t>der</w:t>
      </w:r>
      <w:r>
        <w:rPr>
          <w:color w:val="241F1F"/>
          <w:spacing w:val="-18"/>
        </w:rPr>
        <w:t> </w:t>
      </w:r>
      <w:r>
        <w:rPr>
          <w:color w:val="241F1F"/>
        </w:rPr>
        <w:t>zukünf- tigen Überwachungszyklen</w:t>
      </w:r>
      <w:r>
        <w:rPr>
          <w:color w:val="241F1F"/>
          <w:spacing w:val="-1"/>
        </w:rPr>
        <w:t> </w:t>
      </w:r>
      <w:r>
        <w:rPr>
          <w:color w:val="241F1F"/>
          <w:spacing w:val="-3"/>
        </w:rPr>
        <w:t>sein.“</w:t>
      </w:r>
    </w:p>
    <w:p>
      <w:pPr>
        <w:pStyle w:val="BodyText"/>
        <w:spacing w:before="8"/>
        <w:rPr>
          <w:sz w:val="25"/>
        </w:rPr>
      </w:pPr>
    </w:p>
    <w:p>
      <w:pPr>
        <w:pStyle w:val="BodyText"/>
        <w:spacing w:line="244" w:lineRule="auto" w:before="1"/>
        <w:ind w:left="224" w:right="718"/>
        <w:jc w:val="both"/>
      </w:pPr>
      <w:r>
        <w:rPr>
          <w:color w:val="241F1F"/>
          <w:w w:val="105"/>
        </w:rPr>
        <w:t>Zu Artikel 70 – Beteiligung der Parlamente an der Überwachung</w:t>
      </w:r>
    </w:p>
    <w:p>
      <w:pPr>
        <w:pStyle w:val="BodyText"/>
        <w:spacing w:before="9"/>
        <w:rPr>
          <w:sz w:val="14"/>
        </w:rPr>
      </w:pPr>
    </w:p>
    <w:p>
      <w:pPr>
        <w:pStyle w:val="BodyText"/>
        <w:spacing w:line="244" w:lineRule="auto" w:before="1"/>
        <w:ind w:left="224" w:right="718"/>
        <w:jc w:val="both"/>
      </w:pPr>
      <w:r>
        <w:rPr>
          <w:color w:val="241F1F"/>
        </w:rPr>
        <w:t>Nach Artikel 70 Absatz 1 und 2 müssen die Vertragspar- teien</w:t>
      </w:r>
      <w:r>
        <w:rPr>
          <w:color w:val="241F1F"/>
          <w:spacing w:val="-14"/>
        </w:rPr>
        <w:t> </w:t>
      </w:r>
      <w:r>
        <w:rPr>
          <w:color w:val="241F1F"/>
        </w:rPr>
        <w:t>ihre</w:t>
      </w:r>
      <w:r>
        <w:rPr>
          <w:color w:val="241F1F"/>
          <w:spacing w:val="-14"/>
        </w:rPr>
        <w:t> </w:t>
      </w:r>
      <w:r>
        <w:rPr>
          <w:color w:val="241F1F"/>
        </w:rPr>
        <w:t>nationalen</w:t>
      </w:r>
      <w:r>
        <w:rPr>
          <w:color w:val="241F1F"/>
          <w:spacing w:val="-14"/>
        </w:rPr>
        <w:t> </w:t>
      </w:r>
      <w:r>
        <w:rPr>
          <w:color w:val="241F1F"/>
        </w:rPr>
        <w:t>Parlamente</w:t>
      </w:r>
      <w:r>
        <w:rPr>
          <w:color w:val="241F1F"/>
          <w:spacing w:val="-14"/>
        </w:rPr>
        <w:t> </w:t>
      </w:r>
      <w:r>
        <w:rPr>
          <w:color w:val="241F1F"/>
        </w:rPr>
        <w:t>an</w:t>
      </w:r>
      <w:r>
        <w:rPr>
          <w:color w:val="241F1F"/>
          <w:spacing w:val="-14"/>
        </w:rPr>
        <w:t> </w:t>
      </w:r>
      <w:r>
        <w:rPr>
          <w:color w:val="241F1F"/>
        </w:rPr>
        <w:t>der</w:t>
      </w:r>
      <w:r>
        <w:rPr>
          <w:color w:val="241F1F"/>
          <w:spacing w:val="-13"/>
        </w:rPr>
        <w:t> </w:t>
      </w:r>
      <w:r>
        <w:rPr>
          <w:color w:val="241F1F"/>
        </w:rPr>
        <w:t>Überwachung</w:t>
      </w:r>
      <w:r>
        <w:rPr>
          <w:color w:val="241F1F"/>
          <w:spacing w:val="-14"/>
        </w:rPr>
        <w:t> </w:t>
      </w:r>
      <w:r>
        <w:rPr>
          <w:color w:val="241F1F"/>
          <w:spacing w:val="-6"/>
        </w:rPr>
        <w:t>der </w:t>
      </w:r>
      <w:r>
        <w:rPr>
          <w:color w:val="241F1F"/>
        </w:rPr>
        <w:t>Durchführung</w:t>
      </w:r>
      <w:r>
        <w:rPr>
          <w:color w:val="241F1F"/>
          <w:spacing w:val="-12"/>
        </w:rPr>
        <w:t> </w:t>
      </w:r>
      <w:r>
        <w:rPr>
          <w:color w:val="241F1F"/>
        </w:rPr>
        <w:t>dieses</w:t>
      </w:r>
      <w:r>
        <w:rPr>
          <w:color w:val="241F1F"/>
          <w:spacing w:val="-12"/>
        </w:rPr>
        <w:t> </w:t>
      </w:r>
      <w:r>
        <w:rPr>
          <w:color w:val="241F1F"/>
        </w:rPr>
        <w:t>Übereinkommens</w:t>
      </w:r>
      <w:r>
        <w:rPr>
          <w:color w:val="241F1F"/>
          <w:spacing w:val="-12"/>
        </w:rPr>
        <w:t> </w:t>
      </w:r>
      <w:r>
        <w:rPr>
          <w:color w:val="241F1F"/>
        </w:rPr>
        <w:t>beteiligen</w:t>
      </w:r>
      <w:r>
        <w:rPr>
          <w:color w:val="241F1F"/>
          <w:spacing w:val="-12"/>
        </w:rPr>
        <w:t> </w:t>
      </w:r>
      <w:r>
        <w:rPr>
          <w:color w:val="241F1F"/>
        </w:rPr>
        <w:t>und</w:t>
      </w:r>
      <w:r>
        <w:rPr>
          <w:color w:val="241F1F"/>
          <w:spacing w:val="-12"/>
        </w:rPr>
        <w:t> </w:t>
      </w:r>
      <w:r>
        <w:rPr>
          <w:color w:val="241F1F"/>
          <w:spacing w:val="-6"/>
        </w:rPr>
        <w:t>die </w:t>
      </w:r>
      <w:r>
        <w:rPr>
          <w:color w:val="241F1F"/>
        </w:rPr>
        <w:t>Berichte von GREVIO den Parlamenten</w:t>
      </w:r>
      <w:r>
        <w:rPr>
          <w:color w:val="241F1F"/>
          <w:spacing w:val="-22"/>
        </w:rPr>
        <w:t> </w:t>
      </w:r>
      <w:r>
        <w:rPr>
          <w:color w:val="241F1F"/>
        </w:rPr>
        <w:t>übermitteln.</w:t>
      </w:r>
    </w:p>
    <w:p>
      <w:pPr>
        <w:pStyle w:val="BodyText"/>
        <w:spacing w:line="244" w:lineRule="auto" w:before="140"/>
        <w:ind w:left="224" w:right="718"/>
        <w:jc w:val="both"/>
      </w:pPr>
      <w:r>
        <w:rPr>
          <w:color w:val="241F1F"/>
        </w:rPr>
        <w:t>Dieses Übereinkommen ist das erste, das sowohl die nationalen Parlamente als auch die Parlamentarische Versammlung des Europarats in die Überwachung der Konvention einbindet.</w:t>
      </w:r>
    </w:p>
    <w:p>
      <w:pPr>
        <w:pStyle w:val="BodyText"/>
        <w:spacing w:line="244" w:lineRule="auto" w:before="141"/>
        <w:ind w:left="224" w:right="718"/>
        <w:jc w:val="both"/>
      </w:pPr>
      <w:r>
        <w:rPr>
          <w:color w:val="241F1F"/>
        </w:rPr>
        <w:t>Artikel 70 Absatz 3 regelt die Einbindung der Parlamen- tarischen Versammlung des Europarats in die Bilanzie- rung</w:t>
      </w:r>
      <w:r>
        <w:rPr>
          <w:color w:val="241F1F"/>
          <w:spacing w:val="-11"/>
        </w:rPr>
        <w:t> </w:t>
      </w:r>
      <w:r>
        <w:rPr>
          <w:color w:val="241F1F"/>
        </w:rPr>
        <w:t>der</w:t>
      </w:r>
      <w:r>
        <w:rPr>
          <w:color w:val="241F1F"/>
          <w:spacing w:val="-11"/>
        </w:rPr>
        <w:t> </w:t>
      </w:r>
      <w:r>
        <w:rPr>
          <w:color w:val="241F1F"/>
          <w:spacing w:val="-3"/>
        </w:rPr>
        <w:t>Durchführung.</w:t>
      </w:r>
      <w:r>
        <w:rPr>
          <w:color w:val="241F1F"/>
          <w:spacing w:val="-10"/>
        </w:rPr>
        <w:t> </w:t>
      </w:r>
      <w:r>
        <w:rPr>
          <w:color w:val="241F1F"/>
        </w:rPr>
        <w:t>Der</w:t>
      </w:r>
      <w:r>
        <w:rPr>
          <w:color w:val="241F1F"/>
          <w:spacing w:val="-11"/>
        </w:rPr>
        <w:t> </w:t>
      </w:r>
      <w:r>
        <w:rPr>
          <w:color w:val="241F1F"/>
        </w:rPr>
        <w:t>Erläuternde</w:t>
      </w:r>
      <w:r>
        <w:rPr>
          <w:color w:val="241F1F"/>
          <w:spacing w:val="-10"/>
        </w:rPr>
        <w:t> </w:t>
      </w:r>
      <w:r>
        <w:rPr>
          <w:color w:val="241F1F"/>
        </w:rPr>
        <w:t>Bericht</w:t>
      </w:r>
      <w:r>
        <w:rPr>
          <w:color w:val="241F1F"/>
          <w:spacing w:val="-11"/>
        </w:rPr>
        <w:t> </w:t>
      </w:r>
      <w:r>
        <w:rPr>
          <w:color w:val="241F1F"/>
        </w:rPr>
        <w:t>führt</w:t>
      </w:r>
      <w:r>
        <w:rPr>
          <w:color w:val="241F1F"/>
          <w:spacing w:val="-10"/>
        </w:rPr>
        <w:t> </w:t>
      </w:r>
      <w:r>
        <w:rPr>
          <w:color w:val="241F1F"/>
          <w:spacing w:val="-3"/>
        </w:rPr>
        <w:t>hier- </w:t>
      </w:r>
      <w:r>
        <w:rPr>
          <w:color w:val="241F1F"/>
        </w:rPr>
        <w:t>zu unter anderem in Rn. 361 aus: „Dies ist die erste Bestimmung</w:t>
      </w:r>
      <w:r>
        <w:rPr>
          <w:color w:val="241F1F"/>
          <w:spacing w:val="-10"/>
        </w:rPr>
        <w:t> </w:t>
      </w:r>
      <w:r>
        <w:rPr>
          <w:color w:val="241F1F"/>
        </w:rPr>
        <w:t>dieser</w:t>
      </w:r>
      <w:r>
        <w:rPr>
          <w:color w:val="241F1F"/>
          <w:spacing w:val="-10"/>
        </w:rPr>
        <w:t> </w:t>
      </w:r>
      <w:r>
        <w:rPr>
          <w:color w:val="241F1F"/>
        </w:rPr>
        <w:t>Art</w:t>
      </w:r>
      <w:r>
        <w:rPr>
          <w:color w:val="241F1F"/>
          <w:spacing w:val="-10"/>
        </w:rPr>
        <w:t> </w:t>
      </w:r>
      <w:r>
        <w:rPr>
          <w:color w:val="241F1F"/>
        </w:rPr>
        <w:t>in</w:t>
      </w:r>
      <w:r>
        <w:rPr>
          <w:color w:val="241F1F"/>
          <w:spacing w:val="-10"/>
        </w:rPr>
        <w:t> </w:t>
      </w:r>
      <w:r>
        <w:rPr>
          <w:color w:val="241F1F"/>
        </w:rPr>
        <w:t>einem</w:t>
      </w:r>
      <w:r>
        <w:rPr>
          <w:color w:val="241F1F"/>
          <w:spacing w:val="-10"/>
        </w:rPr>
        <w:t> </w:t>
      </w:r>
      <w:r>
        <w:rPr>
          <w:color w:val="241F1F"/>
        </w:rPr>
        <w:t>Übereinkommen</w:t>
      </w:r>
      <w:r>
        <w:rPr>
          <w:color w:val="241F1F"/>
          <w:spacing w:val="-10"/>
        </w:rPr>
        <w:t> </w:t>
      </w:r>
      <w:r>
        <w:rPr>
          <w:color w:val="241F1F"/>
        </w:rPr>
        <w:t>des</w:t>
      </w:r>
      <w:r>
        <w:rPr>
          <w:color w:val="241F1F"/>
          <w:spacing w:val="-10"/>
        </w:rPr>
        <w:t> </w:t>
      </w:r>
      <w:r>
        <w:rPr>
          <w:color w:val="241F1F"/>
          <w:spacing w:val="-6"/>
        </w:rPr>
        <w:t>Eu- </w:t>
      </w:r>
      <w:r>
        <w:rPr>
          <w:color w:val="241F1F"/>
        </w:rPr>
        <w:t>roparats, und mit ihr wird festgelegt, dass die Parlamen- tarische Versammlung aufgefordert wird, regelmäßig Bi- lanz über die Durchführung dieses Übereinkommens zu ziehen. Hiermit wollten die Verfasser die wichtige Rolle der Parlamentarischen Versammlung bei der Aufnahme des</w:t>
      </w:r>
      <w:r>
        <w:rPr>
          <w:color w:val="241F1F"/>
          <w:spacing w:val="-7"/>
        </w:rPr>
        <w:t> </w:t>
      </w:r>
      <w:r>
        <w:rPr>
          <w:color w:val="241F1F"/>
        </w:rPr>
        <w:t>Themas</w:t>
      </w:r>
      <w:r>
        <w:rPr>
          <w:color w:val="241F1F"/>
          <w:spacing w:val="-7"/>
        </w:rPr>
        <w:t> </w:t>
      </w:r>
      <w:r>
        <w:rPr>
          <w:color w:val="241F1F"/>
        </w:rPr>
        <w:t>Gewalt</w:t>
      </w:r>
      <w:r>
        <w:rPr>
          <w:color w:val="241F1F"/>
          <w:spacing w:val="-6"/>
        </w:rPr>
        <w:t> </w:t>
      </w:r>
      <w:r>
        <w:rPr>
          <w:color w:val="241F1F"/>
        </w:rPr>
        <w:t>gegen</w:t>
      </w:r>
      <w:r>
        <w:rPr>
          <w:color w:val="241F1F"/>
          <w:spacing w:val="-7"/>
        </w:rPr>
        <w:t> </w:t>
      </w:r>
      <w:r>
        <w:rPr>
          <w:color w:val="241F1F"/>
          <w:spacing w:val="-3"/>
        </w:rPr>
        <w:t>Frauen</w:t>
      </w:r>
      <w:r>
        <w:rPr>
          <w:color w:val="241F1F"/>
          <w:spacing w:val="-6"/>
        </w:rPr>
        <w:t> </w:t>
      </w:r>
      <w:r>
        <w:rPr>
          <w:color w:val="241F1F"/>
        </w:rPr>
        <w:t>in</w:t>
      </w:r>
      <w:r>
        <w:rPr>
          <w:color w:val="241F1F"/>
          <w:spacing w:val="-7"/>
        </w:rPr>
        <w:t> </w:t>
      </w:r>
      <w:r>
        <w:rPr>
          <w:color w:val="241F1F"/>
        </w:rPr>
        <w:t>die</w:t>
      </w:r>
      <w:r>
        <w:rPr>
          <w:color w:val="241F1F"/>
          <w:spacing w:val="-7"/>
        </w:rPr>
        <w:t> </w:t>
      </w:r>
      <w:r>
        <w:rPr>
          <w:color w:val="241F1F"/>
        </w:rPr>
        <w:t>Agenda</w:t>
      </w:r>
      <w:r>
        <w:rPr>
          <w:color w:val="241F1F"/>
          <w:spacing w:val="-6"/>
        </w:rPr>
        <w:t> </w:t>
      </w:r>
      <w:r>
        <w:rPr>
          <w:color w:val="241F1F"/>
        </w:rPr>
        <w:t>des</w:t>
      </w:r>
      <w:r>
        <w:rPr>
          <w:color w:val="241F1F"/>
          <w:spacing w:val="-7"/>
        </w:rPr>
        <w:t> </w:t>
      </w:r>
      <w:r>
        <w:rPr>
          <w:color w:val="241F1F"/>
          <w:spacing w:val="-4"/>
        </w:rPr>
        <w:t>Eu- </w:t>
      </w:r>
      <w:r>
        <w:rPr>
          <w:color w:val="241F1F"/>
          <w:spacing w:val="-3"/>
        </w:rPr>
        <w:t>roparats</w:t>
      </w:r>
      <w:r>
        <w:rPr>
          <w:color w:val="241F1F"/>
          <w:spacing w:val="-17"/>
        </w:rPr>
        <w:t> </w:t>
      </w:r>
      <w:r>
        <w:rPr>
          <w:color w:val="241F1F"/>
        </w:rPr>
        <w:t>und</w:t>
      </w:r>
      <w:r>
        <w:rPr>
          <w:color w:val="241F1F"/>
          <w:spacing w:val="-17"/>
        </w:rPr>
        <w:t> </w:t>
      </w:r>
      <w:r>
        <w:rPr>
          <w:color w:val="241F1F"/>
        </w:rPr>
        <w:t>seiner</w:t>
      </w:r>
      <w:r>
        <w:rPr>
          <w:color w:val="241F1F"/>
          <w:spacing w:val="-16"/>
        </w:rPr>
        <w:t> </w:t>
      </w:r>
      <w:r>
        <w:rPr>
          <w:color w:val="241F1F"/>
        </w:rPr>
        <w:t>Mitgliedstaaten</w:t>
      </w:r>
      <w:r>
        <w:rPr>
          <w:color w:val="241F1F"/>
          <w:spacing w:val="-17"/>
        </w:rPr>
        <w:t> </w:t>
      </w:r>
      <w:r>
        <w:rPr>
          <w:color w:val="241F1F"/>
        </w:rPr>
        <w:t>anerkennen.</w:t>
      </w:r>
      <w:r>
        <w:rPr>
          <w:color w:val="241F1F"/>
          <w:spacing w:val="-17"/>
        </w:rPr>
        <w:t> </w:t>
      </w:r>
      <w:r>
        <w:rPr>
          <w:color w:val="241F1F"/>
        </w:rPr>
        <w:t>Hinsicht- lich</w:t>
      </w:r>
      <w:r>
        <w:rPr>
          <w:color w:val="241F1F"/>
          <w:spacing w:val="-8"/>
        </w:rPr>
        <w:t> </w:t>
      </w:r>
      <w:r>
        <w:rPr>
          <w:color w:val="241F1F"/>
        </w:rPr>
        <w:t>des</w:t>
      </w:r>
      <w:r>
        <w:rPr>
          <w:color w:val="241F1F"/>
          <w:spacing w:val="-8"/>
        </w:rPr>
        <w:t> </w:t>
      </w:r>
      <w:r>
        <w:rPr>
          <w:color w:val="241F1F"/>
        </w:rPr>
        <w:t>langjährigen</w:t>
      </w:r>
      <w:r>
        <w:rPr>
          <w:color w:val="241F1F"/>
          <w:spacing w:val="-7"/>
        </w:rPr>
        <w:t> </w:t>
      </w:r>
      <w:r>
        <w:rPr>
          <w:color w:val="241F1F"/>
        </w:rPr>
        <w:t>Engagements</w:t>
      </w:r>
      <w:r>
        <w:rPr>
          <w:color w:val="241F1F"/>
          <w:spacing w:val="-8"/>
        </w:rPr>
        <w:t> </w:t>
      </w:r>
      <w:r>
        <w:rPr>
          <w:color w:val="241F1F"/>
        </w:rPr>
        <w:t>der</w:t>
      </w:r>
      <w:r>
        <w:rPr>
          <w:color w:val="241F1F"/>
          <w:spacing w:val="-7"/>
        </w:rPr>
        <w:t> </w:t>
      </w:r>
      <w:r>
        <w:rPr>
          <w:color w:val="241F1F"/>
        </w:rPr>
        <w:t>Versammlung</w:t>
      </w:r>
      <w:r>
        <w:rPr>
          <w:color w:val="241F1F"/>
          <w:spacing w:val="-8"/>
        </w:rPr>
        <w:t> </w:t>
      </w:r>
      <w:r>
        <w:rPr>
          <w:color w:val="241F1F"/>
          <w:spacing w:val="-5"/>
        </w:rPr>
        <w:t>bei </w:t>
      </w:r>
      <w:r>
        <w:rPr>
          <w:color w:val="241F1F"/>
        </w:rPr>
        <w:t>dieser Problematik und der hohen Anzahl an</w:t>
      </w:r>
      <w:r>
        <w:rPr>
          <w:color w:val="241F1F"/>
          <w:spacing w:val="-16"/>
        </w:rPr>
        <w:t> </w:t>
      </w:r>
      <w:r>
        <w:rPr>
          <w:color w:val="241F1F"/>
        </w:rPr>
        <w:t>Empfehlun- gen, die sie in diesem Bereich verabschiedete, stärkt </w:t>
      </w:r>
      <w:r>
        <w:rPr>
          <w:color w:val="241F1F"/>
          <w:spacing w:val="-5"/>
        </w:rPr>
        <w:t>die </w:t>
      </w:r>
      <w:r>
        <w:rPr>
          <w:color w:val="241F1F"/>
        </w:rPr>
        <w:t>Beteiligung der Versammlung an der Überwachung des Übereinkommens dessen Ergebnisse in erheblichem Maße.“ Dem Sekretariat des Europarats obliegt es, die Parlamentarische Versammlung</w:t>
      </w:r>
      <w:r>
        <w:rPr>
          <w:color w:val="241F1F"/>
          <w:spacing w:val="-9"/>
        </w:rPr>
        <w:t> </w:t>
      </w:r>
      <w:r>
        <w:rPr>
          <w:color w:val="241F1F"/>
        </w:rPr>
        <w:t>einzubeziehen.</w:t>
      </w:r>
    </w:p>
    <w:p>
      <w:pPr>
        <w:spacing w:after="0" w:line="244" w:lineRule="auto"/>
        <w:jc w:val="both"/>
        <w:sectPr>
          <w:type w:val="continuous"/>
          <w:pgSz w:w="11910" w:h="16840"/>
          <w:pgMar w:top="280" w:bottom="0" w:left="820" w:right="820"/>
          <w:cols w:num="2" w:equalWidth="0">
            <w:col w:w="5017" w:space="40"/>
            <w:col w:w="5213"/>
          </w:cols>
        </w:sectPr>
      </w:pPr>
    </w:p>
    <w:p>
      <w:pPr>
        <w:tabs>
          <w:tab w:pos="4818" w:val="left" w:leader="none"/>
          <w:tab w:pos="7516" w:val="left" w:leader="none"/>
        </w:tabs>
        <w:spacing w:before="79"/>
        <w:ind w:left="375" w:right="0" w:firstLine="0"/>
        <w:jc w:val="left"/>
        <w:rPr>
          <w:b/>
          <w:sz w:val="25"/>
        </w:rPr>
      </w:pPr>
      <w:r>
        <w:rPr/>
        <w:pict>
          <v:group style="position:absolute;margin-left:59.669144pt;margin-top:19.574432pt;width:476.15pt;height:.6pt;mso-position-horizontal-relative:page;mso-position-vertical-relative:paragraph;z-index:-251636736;mso-wrap-distance-left:0;mso-wrap-distance-right:0" coordorigin="1193,391" coordsize="9523,12">
            <v:line style="position:absolute" from="1193,397" to="5291,397" stroked="true" strokeweight=".599922pt" strokecolor="#000000">
              <v:stroke dashstyle="solid"/>
            </v:line>
            <v:line style="position:absolute" from="5291,397" to="6615,397" stroked="true" strokeweight=".599922pt" strokecolor="#000000">
              <v:stroke dashstyle="solid"/>
            </v:line>
            <v:line style="position:absolute" from="6615,397" to="10716,397" stroked="true" strokeweight=".599922pt" strokecolor="#000000">
              <v:stroke dashstyle="solid"/>
            </v:line>
            <w10:wrap type="topAndBottom"/>
          </v:group>
        </w:pict>
      </w:r>
      <w:r>
        <w:rPr>
          <w:rFonts w:ascii="Times New Roman" w:hAnsi="Times New Roman"/>
          <w:sz w:val="21"/>
        </w:rPr>
        <w:t>Deutscher Bundestag –</w:t>
      </w:r>
      <w:r>
        <w:rPr>
          <w:rFonts w:ascii="Times New Roman" w:hAnsi="Times New Roman"/>
          <w:spacing w:val="-6"/>
          <w:sz w:val="21"/>
        </w:rPr>
        <w:t> </w:t>
      </w:r>
      <w:r>
        <w:rPr>
          <w:rFonts w:ascii="Times New Roman" w:hAnsi="Times New Roman"/>
          <w:sz w:val="21"/>
        </w:rPr>
        <w:t>18.</w:t>
      </w:r>
      <w:r>
        <w:rPr>
          <w:rFonts w:ascii="Times New Roman" w:hAnsi="Times New Roman"/>
          <w:spacing w:val="-4"/>
          <w:sz w:val="21"/>
        </w:rPr>
        <w:t> </w:t>
      </w:r>
      <w:r>
        <w:rPr>
          <w:rFonts w:ascii="Times New Roman" w:hAnsi="Times New Roman"/>
          <w:spacing w:val="-3"/>
          <w:sz w:val="21"/>
        </w:rPr>
        <w:t>Wahlperiode</w:t>
        <w:tab/>
      </w:r>
      <w:r>
        <w:rPr>
          <w:rFonts w:ascii="Times New Roman" w:hAnsi="Times New Roman"/>
          <w:sz w:val="21"/>
        </w:rPr>
        <w:t>– 101</w:t>
      </w:r>
      <w:r>
        <w:rPr>
          <w:rFonts w:ascii="Times New Roman" w:hAnsi="Times New Roman"/>
          <w:spacing w:val="-1"/>
          <w:sz w:val="21"/>
        </w:rPr>
        <w:t> </w:t>
      </w:r>
      <w:r>
        <w:rPr>
          <w:rFonts w:ascii="Times New Roman" w:hAnsi="Times New Roman"/>
          <w:sz w:val="21"/>
        </w:rPr>
        <w:t>–</w:t>
        <w:tab/>
      </w:r>
      <w:r>
        <w:rPr>
          <w:b/>
          <w:position w:val="1"/>
          <w:sz w:val="23"/>
        </w:rPr>
        <w:t>Drucksache</w:t>
      </w:r>
      <w:r>
        <w:rPr>
          <w:b/>
          <w:spacing w:val="-2"/>
          <w:position w:val="1"/>
          <w:sz w:val="23"/>
        </w:rPr>
        <w:t> </w:t>
      </w:r>
      <w:r>
        <w:rPr>
          <w:position w:val="1"/>
          <w:sz w:val="23"/>
        </w:rPr>
        <w:t>18/</w:t>
      </w:r>
      <w:r>
        <w:rPr>
          <w:b/>
          <w:position w:val="1"/>
          <w:sz w:val="25"/>
        </w:rPr>
        <w:t>12037</w:t>
      </w:r>
    </w:p>
    <w:p>
      <w:pPr>
        <w:pStyle w:val="BodyText"/>
        <w:rPr>
          <w:b/>
          <w:sz w:val="20"/>
        </w:rPr>
      </w:pPr>
    </w:p>
    <w:p>
      <w:pPr>
        <w:spacing w:after="0"/>
        <w:rPr>
          <w:sz w:val="20"/>
        </w:rPr>
        <w:sectPr>
          <w:headerReference w:type="even" r:id="rId41"/>
          <w:pgSz w:w="11910" w:h="16840"/>
          <w:pgMar w:header="0" w:footer="494" w:top="1080" w:bottom="680" w:left="820" w:right="820"/>
        </w:sectPr>
      </w:pPr>
    </w:p>
    <w:p>
      <w:pPr>
        <w:pStyle w:val="BodyText"/>
        <w:spacing w:before="1"/>
        <w:rPr>
          <w:b/>
          <w:sz w:val="15"/>
        </w:rPr>
      </w:pPr>
    </w:p>
    <w:p>
      <w:pPr>
        <w:pStyle w:val="BodyText"/>
        <w:spacing w:line="280" w:lineRule="atLeast"/>
        <w:ind w:left="2050" w:right="1297"/>
        <w:jc w:val="center"/>
      </w:pPr>
      <w:r>
        <w:rPr>
          <w:color w:val="241F1F"/>
        </w:rPr>
        <w:t>Zu Kapitel X Verhältnis zu anderen</w:t>
      </w:r>
    </w:p>
    <w:p>
      <w:pPr>
        <w:pStyle w:val="BodyText"/>
        <w:spacing w:before="5"/>
        <w:ind w:left="1625" w:right="874"/>
        <w:jc w:val="center"/>
      </w:pPr>
      <w:r>
        <w:rPr>
          <w:color w:val="241F1F"/>
        </w:rPr>
        <w:t>völkerrechtlichen Übereinkünften</w:t>
      </w:r>
    </w:p>
    <w:p>
      <w:pPr>
        <w:pStyle w:val="BodyText"/>
        <w:spacing w:before="5"/>
        <w:rPr>
          <w:sz w:val="20"/>
        </w:rPr>
      </w:pPr>
    </w:p>
    <w:p>
      <w:pPr>
        <w:pStyle w:val="BodyText"/>
        <w:spacing w:line="244" w:lineRule="auto"/>
        <w:ind w:left="751"/>
        <w:jc w:val="both"/>
      </w:pPr>
      <w:r>
        <w:rPr>
          <w:color w:val="241F1F"/>
          <w:spacing w:val="-3"/>
          <w:w w:val="105"/>
        </w:rPr>
        <w:t>Zu </w:t>
      </w:r>
      <w:r>
        <w:rPr>
          <w:color w:val="241F1F"/>
          <w:w w:val="105"/>
        </w:rPr>
        <w:t>Artikel 71 – </w:t>
      </w:r>
      <w:r>
        <w:rPr>
          <w:color w:val="241F1F"/>
          <w:spacing w:val="-3"/>
          <w:w w:val="105"/>
        </w:rPr>
        <w:t>Verhältnis </w:t>
      </w:r>
      <w:r>
        <w:rPr>
          <w:color w:val="241F1F"/>
          <w:w w:val="105"/>
        </w:rPr>
        <w:t>zu anderen </w:t>
      </w:r>
      <w:r>
        <w:rPr>
          <w:color w:val="241F1F"/>
          <w:spacing w:val="-3"/>
          <w:w w:val="105"/>
        </w:rPr>
        <w:t>völkerrechtlichen </w:t>
      </w:r>
      <w:r>
        <w:rPr>
          <w:color w:val="241F1F"/>
          <w:w w:val="105"/>
        </w:rPr>
        <w:t>Übereinkünften</w:t>
      </w:r>
    </w:p>
    <w:p>
      <w:pPr>
        <w:pStyle w:val="BodyText"/>
        <w:spacing w:line="244" w:lineRule="auto" w:before="113"/>
        <w:ind w:left="751"/>
        <w:jc w:val="both"/>
      </w:pPr>
      <w:r>
        <w:rPr>
          <w:color w:val="241F1F"/>
        </w:rPr>
        <w:t>Gemäß Artikel 71 bleiben die Pflichten aus anderen völ- </w:t>
      </w:r>
      <w:r>
        <w:rPr>
          <w:color w:val="241F1F"/>
          <w:spacing w:val="-3"/>
        </w:rPr>
        <w:t>kerrechtlichen Übereinkünften </w:t>
      </w:r>
      <w:r>
        <w:rPr>
          <w:color w:val="241F1F"/>
        </w:rPr>
        <w:t>zu den im </w:t>
      </w:r>
      <w:r>
        <w:rPr>
          <w:color w:val="241F1F"/>
          <w:spacing w:val="-3"/>
        </w:rPr>
        <w:t>Übereinkommen </w:t>
      </w:r>
      <w:r>
        <w:rPr>
          <w:color w:val="241F1F"/>
        </w:rPr>
        <w:t>geregelten</w:t>
      </w:r>
      <w:r>
        <w:rPr>
          <w:color w:val="241F1F"/>
          <w:spacing w:val="-20"/>
        </w:rPr>
        <w:t> </w:t>
      </w:r>
      <w:r>
        <w:rPr>
          <w:color w:val="241F1F"/>
          <w:spacing w:val="-3"/>
        </w:rPr>
        <w:t>Fragen</w:t>
      </w:r>
      <w:r>
        <w:rPr>
          <w:color w:val="241F1F"/>
          <w:spacing w:val="-20"/>
        </w:rPr>
        <w:t> </w:t>
      </w:r>
      <w:r>
        <w:rPr>
          <w:color w:val="241F1F"/>
        </w:rPr>
        <w:t>unberührt.</w:t>
      </w:r>
      <w:r>
        <w:rPr>
          <w:color w:val="241F1F"/>
          <w:spacing w:val="-19"/>
        </w:rPr>
        <w:t> </w:t>
      </w:r>
      <w:r>
        <w:rPr>
          <w:color w:val="241F1F"/>
        </w:rPr>
        <w:t>Außerdem</w:t>
      </w:r>
      <w:r>
        <w:rPr>
          <w:color w:val="241F1F"/>
          <w:spacing w:val="-20"/>
        </w:rPr>
        <w:t> </w:t>
      </w:r>
      <w:r>
        <w:rPr>
          <w:color w:val="241F1F"/>
        </w:rPr>
        <w:t>sind</w:t>
      </w:r>
      <w:r>
        <w:rPr>
          <w:color w:val="241F1F"/>
          <w:spacing w:val="-19"/>
        </w:rPr>
        <w:t> </w:t>
      </w:r>
      <w:r>
        <w:rPr>
          <w:color w:val="241F1F"/>
        </w:rPr>
        <w:t>ergänzende Übereinkünfte ausdrücklich</w:t>
      </w:r>
      <w:r>
        <w:rPr>
          <w:color w:val="241F1F"/>
          <w:spacing w:val="-2"/>
        </w:rPr>
        <w:t> </w:t>
      </w:r>
      <w:r>
        <w:rPr>
          <w:color w:val="241F1F"/>
        </w:rPr>
        <w:t>zulässig.</w:t>
      </w:r>
    </w:p>
    <w:p>
      <w:pPr>
        <w:pStyle w:val="BodyText"/>
        <w:spacing w:before="3"/>
        <w:rPr>
          <w:sz w:val="20"/>
        </w:rPr>
      </w:pPr>
    </w:p>
    <w:p>
      <w:pPr>
        <w:pStyle w:val="BodyText"/>
        <w:spacing w:line="343" w:lineRule="auto"/>
        <w:ind w:left="1572" w:right="732" w:firstLine="832"/>
      </w:pPr>
      <w:r>
        <w:rPr>
          <w:color w:val="241F1F"/>
        </w:rPr>
        <w:t>Zu Kapitel XI Änderungen des Übereinkommens</w:t>
      </w:r>
    </w:p>
    <w:p>
      <w:pPr>
        <w:pStyle w:val="BodyText"/>
        <w:spacing w:before="152"/>
        <w:ind w:left="751"/>
      </w:pPr>
      <w:r>
        <w:rPr>
          <w:color w:val="241F1F"/>
          <w:w w:val="105"/>
        </w:rPr>
        <w:t>Zu Artikel 72 – Änderungen</w:t>
      </w:r>
    </w:p>
    <w:p>
      <w:pPr>
        <w:pStyle w:val="BodyText"/>
        <w:spacing w:line="244" w:lineRule="auto" w:before="116"/>
        <w:ind w:left="751"/>
        <w:jc w:val="both"/>
      </w:pPr>
      <w:r>
        <w:rPr>
          <w:color w:val="241F1F"/>
        </w:rPr>
        <w:t>Artikel</w:t>
      </w:r>
      <w:r>
        <w:rPr>
          <w:color w:val="241F1F"/>
          <w:spacing w:val="-11"/>
        </w:rPr>
        <w:t> </w:t>
      </w:r>
      <w:r>
        <w:rPr>
          <w:color w:val="241F1F"/>
        </w:rPr>
        <w:t>72</w:t>
      </w:r>
      <w:r>
        <w:rPr>
          <w:color w:val="241F1F"/>
          <w:spacing w:val="-10"/>
        </w:rPr>
        <w:t> </w:t>
      </w:r>
      <w:r>
        <w:rPr>
          <w:color w:val="241F1F"/>
          <w:spacing w:val="-3"/>
        </w:rPr>
        <w:t>regelt</w:t>
      </w:r>
      <w:r>
        <w:rPr>
          <w:color w:val="241F1F"/>
          <w:spacing w:val="-11"/>
        </w:rPr>
        <w:t> </w:t>
      </w:r>
      <w:r>
        <w:rPr>
          <w:color w:val="241F1F"/>
        </w:rPr>
        <w:t>das</w:t>
      </w:r>
      <w:r>
        <w:rPr>
          <w:color w:val="241F1F"/>
          <w:spacing w:val="-10"/>
        </w:rPr>
        <w:t> </w:t>
      </w:r>
      <w:r>
        <w:rPr>
          <w:color w:val="241F1F"/>
          <w:spacing w:val="-3"/>
        </w:rPr>
        <w:t>Verfahren</w:t>
      </w:r>
      <w:r>
        <w:rPr>
          <w:color w:val="241F1F"/>
          <w:spacing w:val="-11"/>
        </w:rPr>
        <w:t> </w:t>
      </w:r>
      <w:r>
        <w:rPr>
          <w:color w:val="241F1F"/>
        </w:rPr>
        <w:t>zur</w:t>
      </w:r>
      <w:r>
        <w:rPr>
          <w:color w:val="241F1F"/>
          <w:spacing w:val="-10"/>
        </w:rPr>
        <w:t> </w:t>
      </w:r>
      <w:r>
        <w:rPr>
          <w:color w:val="241F1F"/>
        </w:rPr>
        <w:t>Änderung</w:t>
      </w:r>
      <w:r>
        <w:rPr>
          <w:color w:val="241F1F"/>
          <w:spacing w:val="-11"/>
        </w:rPr>
        <w:t> </w:t>
      </w:r>
      <w:r>
        <w:rPr>
          <w:color w:val="241F1F"/>
        </w:rPr>
        <w:t>des</w:t>
      </w:r>
      <w:r>
        <w:rPr>
          <w:color w:val="241F1F"/>
          <w:spacing w:val="-10"/>
        </w:rPr>
        <w:t> </w:t>
      </w:r>
      <w:r>
        <w:rPr>
          <w:color w:val="241F1F"/>
          <w:spacing w:val="-3"/>
        </w:rPr>
        <w:t>Überein- </w:t>
      </w:r>
      <w:r>
        <w:rPr>
          <w:color w:val="241F1F"/>
        </w:rPr>
        <w:t>kommens. Das Verfahren entspricht dem anderer Über- einkünfte unter der Ägide des Europarats. Danach </w:t>
      </w:r>
      <w:r>
        <w:rPr>
          <w:color w:val="241F1F"/>
          <w:spacing w:val="-4"/>
        </w:rPr>
        <w:t>über- </w:t>
      </w:r>
      <w:r>
        <w:rPr>
          <w:color w:val="241F1F"/>
        </w:rPr>
        <w:t>mittelt eine Vertragspartei ihren Änderungsvorschlag an den Generalsekretär des Europarats, der ihn wiederum unter anderem an die Mitgliedstaaten des Europarats, jeden</w:t>
      </w:r>
      <w:r>
        <w:rPr>
          <w:color w:val="241F1F"/>
          <w:spacing w:val="-14"/>
        </w:rPr>
        <w:t> </w:t>
      </w:r>
      <w:r>
        <w:rPr>
          <w:color w:val="241F1F"/>
        </w:rPr>
        <w:t>Vertragsstaat</w:t>
      </w:r>
      <w:r>
        <w:rPr>
          <w:color w:val="241F1F"/>
          <w:spacing w:val="-13"/>
        </w:rPr>
        <w:t> </w:t>
      </w:r>
      <w:r>
        <w:rPr>
          <w:color w:val="241F1F"/>
        </w:rPr>
        <w:t>und</w:t>
      </w:r>
      <w:r>
        <w:rPr>
          <w:color w:val="241F1F"/>
          <w:spacing w:val="-13"/>
        </w:rPr>
        <w:t> </w:t>
      </w:r>
      <w:r>
        <w:rPr>
          <w:color w:val="241F1F"/>
        </w:rPr>
        <w:t>die</w:t>
      </w:r>
      <w:r>
        <w:rPr>
          <w:color w:val="241F1F"/>
          <w:spacing w:val="-13"/>
        </w:rPr>
        <w:t> </w:t>
      </w:r>
      <w:r>
        <w:rPr>
          <w:color w:val="241F1F"/>
        </w:rPr>
        <w:t>EU</w:t>
      </w:r>
      <w:r>
        <w:rPr>
          <w:color w:val="241F1F"/>
          <w:spacing w:val="-13"/>
        </w:rPr>
        <w:t> </w:t>
      </w:r>
      <w:r>
        <w:rPr>
          <w:color w:val="241F1F"/>
        </w:rPr>
        <w:t>weiterleitet.</w:t>
      </w:r>
      <w:r>
        <w:rPr>
          <w:color w:val="241F1F"/>
          <w:spacing w:val="-14"/>
        </w:rPr>
        <w:t> </w:t>
      </w:r>
      <w:r>
        <w:rPr>
          <w:color w:val="241F1F"/>
        </w:rPr>
        <w:t>Das</w:t>
      </w:r>
      <w:r>
        <w:rPr>
          <w:color w:val="241F1F"/>
          <w:spacing w:val="-13"/>
        </w:rPr>
        <w:t> </w:t>
      </w:r>
      <w:r>
        <w:rPr>
          <w:color w:val="241F1F"/>
        </w:rPr>
        <w:t>Minister- komitee des Europarats prüft den Änderungsvorschlag. Bevor</w:t>
      </w:r>
      <w:r>
        <w:rPr>
          <w:color w:val="241F1F"/>
          <w:spacing w:val="-11"/>
        </w:rPr>
        <w:t> </w:t>
      </w:r>
      <w:r>
        <w:rPr>
          <w:color w:val="241F1F"/>
        </w:rPr>
        <w:t>es</w:t>
      </w:r>
      <w:r>
        <w:rPr>
          <w:color w:val="241F1F"/>
          <w:spacing w:val="-11"/>
        </w:rPr>
        <w:t> </w:t>
      </w:r>
      <w:r>
        <w:rPr>
          <w:color w:val="241F1F"/>
        </w:rPr>
        <w:t>zu</w:t>
      </w:r>
      <w:r>
        <w:rPr>
          <w:color w:val="241F1F"/>
          <w:spacing w:val="-10"/>
        </w:rPr>
        <w:t> </w:t>
      </w:r>
      <w:r>
        <w:rPr>
          <w:color w:val="241F1F"/>
        </w:rPr>
        <w:t>einer</w:t>
      </w:r>
      <w:r>
        <w:rPr>
          <w:color w:val="241F1F"/>
          <w:spacing w:val="-11"/>
        </w:rPr>
        <w:t> </w:t>
      </w:r>
      <w:r>
        <w:rPr>
          <w:color w:val="241F1F"/>
        </w:rPr>
        <w:t>Entscheidung</w:t>
      </w:r>
      <w:r>
        <w:rPr>
          <w:color w:val="241F1F"/>
          <w:spacing w:val="-11"/>
        </w:rPr>
        <w:t> </w:t>
      </w:r>
      <w:r>
        <w:rPr>
          <w:color w:val="241F1F"/>
        </w:rPr>
        <w:t>kommt,</w:t>
      </w:r>
      <w:r>
        <w:rPr>
          <w:color w:val="241F1F"/>
          <w:spacing w:val="-10"/>
        </w:rPr>
        <w:t> </w:t>
      </w:r>
      <w:r>
        <w:rPr>
          <w:color w:val="241F1F"/>
        </w:rPr>
        <w:t>muss</w:t>
      </w:r>
      <w:r>
        <w:rPr>
          <w:color w:val="241F1F"/>
          <w:spacing w:val="-11"/>
        </w:rPr>
        <w:t> </w:t>
      </w:r>
      <w:r>
        <w:rPr>
          <w:color w:val="241F1F"/>
        </w:rPr>
        <w:t>es</w:t>
      </w:r>
      <w:r>
        <w:rPr>
          <w:color w:val="241F1F"/>
          <w:spacing w:val="-11"/>
        </w:rPr>
        <w:t> </w:t>
      </w:r>
      <w:r>
        <w:rPr>
          <w:color w:val="241F1F"/>
        </w:rPr>
        <w:t>alle</w:t>
      </w:r>
      <w:r>
        <w:rPr>
          <w:color w:val="241F1F"/>
          <w:spacing w:val="-10"/>
        </w:rPr>
        <w:t> </w:t>
      </w:r>
      <w:r>
        <w:rPr>
          <w:color w:val="241F1F"/>
          <w:spacing w:val="-4"/>
        </w:rPr>
        <w:t>Ver- </w:t>
      </w:r>
      <w:r>
        <w:rPr>
          <w:color w:val="241F1F"/>
        </w:rPr>
        <w:t>tragsparteien, die nicht Mitglieder des Europarats sind, konsultieren. Danach kann das Ministerkomitee die </w:t>
      </w:r>
      <w:r>
        <w:rPr>
          <w:color w:val="241F1F"/>
          <w:spacing w:val="-4"/>
        </w:rPr>
        <w:t>Än- </w:t>
      </w:r>
      <w:r>
        <w:rPr>
          <w:color w:val="241F1F"/>
        </w:rPr>
        <w:t>derungen</w:t>
      </w:r>
      <w:r>
        <w:rPr>
          <w:color w:val="241F1F"/>
          <w:spacing w:val="-17"/>
        </w:rPr>
        <w:t> </w:t>
      </w:r>
      <w:r>
        <w:rPr>
          <w:color w:val="241F1F"/>
        </w:rPr>
        <w:t>beschließen</w:t>
      </w:r>
      <w:r>
        <w:rPr>
          <w:color w:val="241F1F"/>
          <w:spacing w:val="-17"/>
        </w:rPr>
        <w:t> </w:t>
      </w:r>
      <w:r>
        <w:rPr>
          <w:color w:val="241F1F"/>
        </w:rPr>
        <w:t>und</w:t>
      </w:r>
      <w:r>
        <w:rPr>
          <w:color w:val="241F1F"/>
          <w:spacing w:val="-17"/>
        </w:rPr>
        <w:t> </w:t>
      </w:r>
      <w:r>
        <w:rPr>
          <w:color w:val="241F1F"/>
        </w:rPr>
        <w:t>diese</w:t>
      </w:r>
      <w:r>
        <w:rPr>
          <w:color w:val="241F1F"/>
          <w:spacing w:val="-17"/>
        </w:rPr>
        <w:t> </w:t>
      </w:r>
      <w:r>
        <w:rPr>
          <w:color w:val="241F1F"/>
        </w:rPr>
        <w:t>den</w:t>
      </w:r>
      <w:r>
        <w:rPr>
          <w:color w:val="241F1F"/>
          <w:spacing w:val="-17"/>
        </w:rPr>
        <w:t> </w:t>
      </w:r>
      <w:r>
        <w:rPr>
          <w:color w:val="241F1F"/>
          <w:spacing w:val="-3"/>
        </w:rPr>
        <w:t>Vertragsparteien</w:t>
      </w:r>
      <w:r>
        <w:rPr>
          <w:color w:val="241F1F"/>
          <w:spacing w:val="-17"/>
        </w:rPr>
        <w:t> </w:t>
      </w:r>
      <w:r>
        <w:rPr>
          <w:color w:val="241F1F"/>
        </w:rPr>
        <w:t>zur Annahme</w:t>
      </w:r>
      <w:r>
        <w:rPr>
          <w:color w:val="241F1F"/>
          <w:spacing w:val="-22"/>
        </w:rPr>
        <w:t> </w:t>
      </w:r>
      <w:r>
        <w:rPr>
          <w:color w:val="241F1F"/>
        </w:rPr>
        <w:t>übermitteln.</w:t>
      </w:r>
      <w:r>
        <w:rPr>
          <w:color w:val="241F1F"/>
          <w:spacing w:val="-22"/>
        </w:rPr>
        <w:t> </w:t>
      </w:r>
      <w:r>
        <w:rPr>
          <w:color w:val="241F1F"/>
        </w:rPr>
        <w:t>Beschlossene</w:t>
      </w:r>
      <w:r>
        <w:rPr>
          <w:color w:val="241F1F"/>
          <w:spacing w:val="-22"/>
        </w:rPr>
        <w:t> </w:t>
      </w:r>
      <w:r>
        <w:rPr>
          <w:color w:val="241F1F"/>
        </w:rPr>
        <w:t>Änderungen</w:t>
      </w:r>
      <w:r>
        <w:rPr>
          <w:color w:val="241F1F"/>
          <w:spacing w:val="-22"/>
        </w:rPr>
        <w:t> </w:t>
      </w:r>
      <w:r>
        <w:rPr>
          <w:color w:val="241F1F"/>
          <w:spacing w:val="-3"/>
        </w:rPr>
        <w:t>werden </w:t>
      </w:r>
      <w:r>
        <w:rPr>
          <w:color w:val="241F1F"/>
        </w:rPr>
        <w:t>nach Artikel 72 Absatz 4 nur nach Annahme durch alle Vertragsparteien</w:t>
      </w:r>
      <w:r>
        <w:rPr>
          <w:color w:val="241F1F"/>
          <w:spacing w:val="-2"/>
        </w:rPr>
        <w:t> </w:t>
      </w:r>
      <w:r>
        <w:rPr>
          <w:color w:val="241F1F"/>
        </w:rPr>
        <w:t>wirksam.</w:t>
      </w:r>
    </w:p>
    <w:p>
      <w:pPr>
        <w:pStyle w:val="BodyText"/>
        <w:spacing w:before="8"/>
        <w:rPr>
          <w:sz w:val="20"/>
        </w:rPr>
      </w:pPr>
    </w:p>
    <w:p>
      <w:pPr>
        <w:pStyle w:val="BodyText"/>
        <w:spacing w:line="343" w:lineRule="auto"/>
        <w:ind w:left="1625" w:right="871"/>
        <w:jc w:val="center"/>
      </w:pPr>
      <w:r>
        <w:rPr>
          <w:color w:val="241F1F"/>
        </w:rPr>
        <w:t>Zu Kapitel XII Schlussbestimmungen</w:t>
      </w:r>
    </w:p>
    <w:p>
      <w:pPr>
        <w:pStyle w:val="BodyText"/>
        <w:spacing w:line="244" w:lineRule="auto" w:before="152"/>
        <w:ind w:left="751"/>
        <w:jc w:val="both"/>
      </w:pPr>
      <w:r>
        <w:rPr>
          <w:color w:val="241F1F"/>
          <w:w w:val="110"/>
        </w:rPr>
        <w:t>Zu Artikel 73 – Auswirkungen dieses Übereinkom- mens</w:t>
      </w:r>
    </w:p>
    <w:p>
      <w:pPr>
        <w:pStyle w:val="BodyText"/>
        <w:spacing w:line="244" w:lineRule="auto" w:before="113"/>
        <w:ind w:left="751"/>
        <w:jc w:val="both"/>
      </w:pPr>
      <w:r>
        <w:rPr>
          <w:color w:val="241F1F"/>
        </w:rPr>
        <w:t>Artikel 73 stellt klar, dass die Geltung von weiterreichen- den innerstaatlichen oder völkerrechtlichen Schutzbe- stimmungen zur Bekämpfung häuslicher Gewalt durch das Übereinkommen nicht berührt ist.</w:t>
      </w:r>
    </w:p>
    <w:p>
      <w:pPr>
        <w:pStyle w:val="BodyText"/>
        <w:spacing w:before="2"/>
        <w:rPr>
          <w:sz w:val="20"/>
        </w:rPr>
      </w:pPr>
    </w:p>
    <w:p>
      <w:pPr>
        <w:pStyle w:val="BodyText"/>
        <w:ind w:left="751"/>
      </w:pPr>
      <w:r>
        <w:rPr>
          <w:color w:val="241F1F"/>
          <w:w w:val="105"/>
        </w:rPr>
        <w:t>Zu Artikel 74 – Beilegung von Streitigkeiten</w:t>
      </w:r>
    </w:p>
    <w:p>
      <w:pPr>
        <w:pStyle w:val="BodyText"/>
        <w:spacing w:line="244" w:lineRule="auto" w:before="117"/>
        <w:ind w:left="751"/>
        <w:jc w:val="both"/>
      </w:pPr>
      <w:r>
        <w:rPr>
          <w:color w:val="241F1F"/>
        </w:rPr>
        <w:t>Artikel</w:t>
      </w:r>
      <w:r>
        <w:rPr>
          <w:color w:val="241F1F"/>
          <w:spacing w:val="-14"/>
        </w:rPr>
        <w:t> </w:t>
      </w:r>
      <w:r>
        <w:rPr>
          <w:color w:val="241F1F"/>
        </w:rPr>
        <w:t>74</w:t>
      </w:r>
      <w:r>
        <w:rPr>
          <w:color w:val="241F1F"/>
          <w:spacing w:val="-14"/>
        </w:rPr>
        <w:t> </w:t>
      </w:r>
      <w:r>
        <w:rPr>
          <w:color w:val="241F1F"/>
        </w:rPr>
        <w:t>enthält</w:t>
      </w:r>
      <w:r>
        <w:rPr>
          <w:color w:val="241F1F"/>
          <w:spacing w:val="-13"/>
        </w:rPr>
        <w:t> </w:t>
      </w:r>
      <w:r>
        <w:rPr>
          <w:color w:val="241F1F"/>
        </w:rPr>
        <w:t>eine</w:t>
      </w:r>
      <w:r>
        <w:rPr>
          <w:color w:val="241F1F"/>
          <w:spacing w:val="-14"/>
        </w:rPr>
        <w:t> </w:t>
      </w:r>
      <w:r>
        <w:rPr>
          <w:color w:val="241F1F"/>
        </w:rPr>
        <w:t>in</w:t>
      </w:r>
      <w:r>
        <w:rPr>
          <w:color w:val="241F1F"/>
          <w:spacing w:val="-13"/>
        </w:rPr>
        <w:t> </w:t>
      </w:r>
      <w:r>
        <w:rPr>
          <w:color w:val="241F1F"/>
        </w:rPr>
        <w:t>völkerrechtlichen</w:t>
      </w:r>
      <w:r>
        <w:rPr>
          <w:color w:val="241F1F"/>
          <w:spacing w:val="-14"/>
        </w:rPr>
        <w:t> </w:t>
      </w:r>
      <w:r>
        <w:rPr>
          <w:color w:val="241F1F"/>
        </w:rPr>
        <w:t>Übereinkünften übliche Klausel zur Streitbeilegung. Danach werden </w:t>
      </w:r>
      <w:r>
        <w:rPr>
          <w:color w:val="241F1F"/>
          <w:spacing w:val="-6"/>
        </w:rPr>
        <w:t>die </w:t>
      </w:r>
      <w:r>
        <w:rPr>
          <w:color w:val="241F1F"/>
        </w:rPr>
        <w:t>Vertragsparteien dazu verpflichtet, bei Streitigkeiten</w:t>
      </w:r>
      <w:r>
        <w:rPr>
          <w:color w:val="241F1F"/>
          <w:spacing w:val="-27"/>
        </w:rPr>
        <w:t> </w:t>
      </w:r>
      <w:r>
        <w:rPr>
          <w:color w:val="241F1F"/>
        </w:rPr>
        <w:t>über die</w:t>
      </w:r>
      <w:r>
        <w:rPr>
          <w:color w:val="241F1F"/>
          <w:spacing w:val="-10"/>
        </w:rPr>
        <w:t> </w:t>
      </w:r>
      <w:r>
        <w:rPr>
          <w:color w:val="241F1F"/>
        </w:rPr>
        <w:t>Anwendung</w:t>
      </w:r>
      <w:r>
        <w:rPr>
          <w:color w:val="241F1F"/>
          <w:spacing w:val="-10"/>
        </w:rPr>
        <w:t> </w:t>
      </w:r>
      <w:r>
        <w:rPr>
          <w:color w:val="241F1F"/>
        </w:rPr>
        <w:t>und</w:t>
      </w:r>
      <w:r>
        <w:rPr>
          <w:color w:val="241F1F"/>
          <w:spacing w:val="-10"/>
        </w:rPr>
        <w:t> </w:t>
      </w:r>
      <w:r>
        <w:rPr>
          <w:color w:val="241F1F"/>
        </w:rPr>
        <w:t>Auslegung</w:t>
      </w:r>
      <w:r>
        <w:rPr>
          <w:color w:val="241F1F"/>
          <w:spacing w:val="-10"/>
        </w:rPr>
        <w:t> </w:t>
      </w:r>
      <w:r>
        <w:rPr>
          <w:color w:val="241F1F"/>
        </w:rPr>
        <w:t>des</w:t>
      </w:r>
      <w:r>
        <w:rPr>
          <w:color w:val="241F1F"/>
          <w:spacing w:val="-10"/>
        </w:rPr>
        <w:t> </w:t>
      </w:r>
      <w:r>
        <w:rPr>
          <w:color w:val="241F1F"/>
          <w:spacing w:val="-3"/>
        </w:rPr>
        <w:t>Übereinkommens</w:t>
      </w:r>
      <w:r>
        <w:rPr>
          <w:color w:val="241F1F"/>
          <w:spacing w:val="-10"/>
        </w:rPr>
        <w:t> </w:t>
      </w:r>
      <w:r>
        <w:rPr>
          <w:color w:val="241F1F"/>
        </w:rPr>
        <w:t>zu- nächst eine friedliche Beilegung des Streits </w:t>
      </w:r>
      <w:r>
        <w:rPr>
          <w:color w:val="241F1F"/>
          <w:spacing w:val="-2"/>
        </w:rPr>
        <w:t>beispielswei- </w:t>
      </w:r>
      <w:r>
        <w:rPr>
          <w:color w:val="241F1F"/>
        </w:rPr>
        <w:t>se mittels eines Vergleichs- oder</w:t>
      </w:r>
      <w:r>
        <w:rPr>
          <w:color w:val="241F1F"/>
          <w:spacing w:val="-25"/>
        </w:rPr>
        <w:t> </w:t>
      </w:r>
      <w:r>
        <w:rPr>
          <w:color w:val="241F1F"/>
        </w:rPr>
        <w:t>Schlichtungsverfahrens zu</w:t>
      </w:r>
      <w:r>
        <w:rPr>
          <w:color w:val="241F1F"/>
          <w:spacing w:val="-2"/>
        </w:rPr>
        <w:t> </w:t>
      </w:r>
      <w:r>
        <w:rPr>
          <w:color w:val="241F1F"/>
        </w:rPr>
        <w:t>versuchen.</w:t>
      </w:r>
    </w:p>
    <w:p>
      <w:pPr>
        <w:pStyle w:val="BodyText"/>
        <w:spacing w:before="4"/>
        <w:rPr>
          <w:sz w:val="20"/>
        </w:rPr>
      </w:pPr>
    </w:p>
    <w:p>
      <w:pPr>
        <w:pStyle w:val="BodyText"/>
        <w:ind w:left="751"/>
      </w:pPr>
      <w:r>
        <w:rPr>
          <w:color w:val="241F1F"/>
          <w:w w:val="105"/>
        </w:rPr>
        <w:t>Zu Artikel 75 – Unterzeichnung und Inkrafttreten</w:t>
      </w:r>
    </w:p>
    <w:p>
      <w:pPr>
        <w:pStyle w:val="BodyText"/>
        <w:spacing w:line="244" w:lineRule="auto" w:before="116"/>
        <w:ind w:left="751"/>
        <w:jc w:val="both"/>
      </w:pPr>
      <w:r>
        <w:rPr>
          <w:color w:val="241F1F"/>
        </w:rPr>
        <w:t>Das Übereinkommen liegt für die Mitgliedstaaten des Europarats,</w:t>
      </w:r>
      <w:r>
        <w:rPr>
          <w:color w:val="241F1F"/>
          <w:spacing w:val="-9"/>
        </w:rPr>
        <w:t> </w:t>
      </w:r>
      <w:r>
        <w:rPr>
          <w:color w:val="241F1F"/>
        </w:rPr>
        <w:t>für</w:t>
      </w:r>
      <w:r>
        <w:rPr>
          <w:color w:val="241F1F"/>
          <w:spacing w:val="-9"/>
        </w:rPr>
        <w:t> </w:t>
      </w:r>
      <w:r>
        <w:rPr>
          <w:color w:val="241F1F"/>
        </w:rPr>
        <w:t>Nichtmitgliedstaaten,</w:t>
      </w:r>
      <w:r>
        <w:rPr>
          <w:color w:val="241F1F"/>
          <w:spacing w:val="-9"/>
        </w:rPr>
        <w:t> </w:t>
      </w:r>
      <w:r>
        <w:rPr>
          <w:color w:val="241F1F"/>
        </w:rPr>
        <w:t>die</w:t>
      </w:r>
      <w:r>
        <w:rPr>
          <w:color w:val="241F1F"/>
          <w:spacing w:val="-9"/>
        </w:rPr>
        <w:t> </w:t>
      </w:r>
      <w:r>
        <w:rPr>
          <w:color w:val="241F1F"/>
        </w:rPr>
        <w:t>sich</w:t>
      </w:r>
      <w:r>
        <w:rPr>
          <w:color w:val="241F1F"/>
          <w:spacing w:val="-9"/>
        </w:rPr>
        <w:t> </w:t>
      </w:r>
      <w:r>
        <w:rPr>
          <w:color w:val="241F1F"/>
        </w:rPr>
        <w:t>an</w:t>
      </w:r>
      <w:r>
        <w:rPr>
          <w:color w:val="241F1F"/>
          <w:spacing w:val="-9"/>
        </w:rPr>
        <w:t> </w:t>
      </w:r>
      <w:r>
        <w:rPr>
          <w:color w:val="241F1F"/>
        </w:rPr>
        <w:t>der</w:t>
      </w:r>
      <w:r>
        <w:rPr>
          <w:color w:val="241F1F"/>
          <w:spacing w:val="-8"/>
        </w:rPr>
        <w:t> </w:t>
      </w:r>
      <w:r>
        <w:rPr>
          <w:color w:val="241F1F"/>
        </w:rPr>
        <w:t>Aus-</w:t>
      </w:r>
    </w:p>
    <w:p>
      <w:pPr>
        <w:pStyle w:val="BodyText"/>
        <w:spacing w:before="5"/>
        <w:rPr>
          <w:sz w:val="22"/>
        </w:rPr>
      </w:pPr>
      <w:r>
        <w:rPr/>
        <w:br w:type="column"/>
      </w:r>
      <w:r>
        <w:rPr>
          <w:sz w:val="22"/>
        </w:rPr>
      </w:r>
    </w:p>
    <w:p>
      <w:pPr>
        <w:pStyle w:val="BodyText"/>
        <w:spacing w:line="244" w:lineRule="auto"/>
        <w:ind w:left="226" w:right="718"/>
        <w:jc w:val="both"/>
      </w:pPr>
      <w:r>
        <w:rPr>
          <w:color w:val="241F1F"/>
        </w:rPr>
        <w:t>arbeitung beteiligt haben, und für die EU zur Unter- zeichnung auf. Bevor es in Kraft treten konnte, mussten zehn</w:t>
      </w:r>
      <w:r>
        <w:rPr>
          <w:color w:val="241F1F"/>
          <w:spacing w:val="-16"/>
        </w:rPr>
        <w:t> </w:t>
      </w:r>
      <w:r>
        <w:rPr>
          <w:color w:val="241F1F"/>
        </w:rPr>
        <w:t>Unterzeichner,</w:t>
      </w:r>
      <w:r>
        <w:rPr>
          <w:color w:val="241F1F"/>
          <w:spacing w:val="-15"/>
        </w:rPr>
        <w:t> </w:t>
      </w:r>
      <w:r>
        <w:rPr>
          <w:color w:val="241F1F"/>
        </w:rPr>
        <w:t>davon</w:t>
      </w:r>
      <w:r>
        <w:rPr>
          <w:color w:val="241F1F"/>
          <w:spacing w:val="-15"/>
        </w:rPr>
        <w:t> </w:t>
      </w:r>
      <w:r>
        <w:rPr>
          <w:color w:val="241F1F"/>
        </w:rPr>
        <w:t>mindestens</w:t>
      </w:r>
      <w:r>
        <w:rPr>
          <w:color w:val="241F1F"/>
          <w:spacing w:val="-15"/>
        </w:rPr>
        <w:t> </w:t>
      </w:r>
      <w:r>
        <w:rPr>
          <w:color w:val="241F1F"/>
        </w:rPr>
        <w:t>acht</w:t>
      </w:r>
      <w:r>
        <w:rPr>
          <w:color w:val="241F1F"/>
          <w:spacing w:val="-16"/>
        </w:rPr>
        <w:t> </w:t>
      </w:r>
      <w:r>
        <w:rPr>
          <w:color w:val="241F1F"/>
        </w:rPr>
        <w:t>Mitgliedstaa- ten des Europarats, ihre Ratifikations-, Annahme- oder Genehmigungsurkunden</w:t>
      </w:r>
      <w:r>
        <w:rPr>
          <w:color w:val="241F1F"/>
          <w:spacing w:val="-20"/>
        </w:rPr>
        <w:t> </w:t>
      </w:r>
      <w:r>
        <w:rPr>
          <w:color w:val="241F1F"/>
        </w:rPr>
        <w:t>beim</w:t>
      </w:r>
      <w:r>
        <w:rPr>
          <w:color w:val="241F1F"/>
          <w:spacing w:val="-20"/>
        </w:rPr>
        <w:t> </w:t>
      </w:r>
      <w:r>
        <w:rPr>
          <w:color w:val="241F1F"/>
        </w:rPr>
        <w:t>Generalsekretär</w:t>
      </w:r>
      <w:r>
        <w:rPr>
          <w:color w:val="241F1F"/>
          <w:spacing w:val="-20"/>
        </w:rPr>
        <w:t> </w:t>
      </w:r>
      <w:r>
        <w:rPr>
          <w:color w:val="241F1F"/>
        </w:rPr>
        <w:t>des</w:t>
      </w:r>
      <w:r>
        <w:rPr>
          <w:color w:val="241F1F"/>
          <w:spacing w:val="-20"/>
        </w:rPr>
        <w:t> </w:t>
      </w:r>
      <w:r>
        <w:rPr>
          <w:color w:val="241F1F"/>
        </w:rPr>
        <w:t>Euro- parats hinterlegt haben. Das Übereinkommen trat</w:t>
      </w:r>
      <w:r>
        <w:rPr>
          <w:color w:val="241F1F"/>
          <w:spacing w:val="-7"/>
        </w:rPr>
        <w:t> </w:t>
      </w:r>
      <w:r>
        <w:rPr>
          <w:color w:val="241F1F"/>
        </w:rPr>
        <w:t>am</w:t>
      </w:r>
    </w:p>
    <w:p>
      <w:pPr>
        <w:pStyle w:val="BodyText"/>
        <w:spacing w:before="3"/>
        <w:ind w:left="226"/>
        <w:jc w:val="both"/>
      </w:pPr>
      <w:r>
        <w:rPr>
          <w:color w:val="241F1F"/>
        </w:rPr>
        <w:t>1. August 2014 in Kraft.</w:t>
      </w:r>
    </w:p>
    <w:p>
      <w:pPr>
        <w:pStyle w:val="BodyText"/>
        <w:spacing w:before="2"/>
        <w:rPr>
          <w:sz w:val="20"/>
        </w:rPr>
      </w:pPr>
    </w:p>
    <w:p>
      <w:pPr>
        <w:pStyle w:val="BodyText"/>
        <w:ind w:left="226"/>
      </w:pPr>
      <w:r>
        <w:rPr>
          <w:color w:val="241F1F"/>
          <w:w w:val="105"/>
        </w:rPr>
        <w:t>Zu Artikel 76 – Beitritt zum Übereinkommen</w:t>
      </w:r>
    </w:p>
    <w:p>
      <w:pPr>
        <w:pStyle w:val="BodyText"/>
        <w:spacing w:line="244" w:lineRule="auto" w:before="113"/>
        <w:ind w:left="226" w:right="718"/>
        <w:jc w:val="both"/>
      </w:pPr>
      <w:r>
        <w:rPr>
          <w:color w:val="241F1F"/>
        </w:rPr>
        <w:t>Nach Inkrafttreten des Übereinkommens steht es auch Nichtmitgliedstaaten des Europarats, die sich nicht an seiner Ausarbeitung beteiligt haben, zum Beitritt offen. Hierzu</w:t>
      </w:r>
      <w:r>
        <w:rPr>
          <w:color w:val="241F1F"/>
          <w:spacing w:val="-12"/>
        </w:rPr>
        <w:t> </w:t>
      </w:r>
      <w:r>
        <w:rPr>
          <w:color w:val="241F1F"/>
        </w:rPr>
        <w:t>bedarf</w:t>
      </w:r>
      <w:r>
        <w:rPr>
          <w:color w:val="241F1F"/>
          <w:spacing w:val="-11"/>
        </w:rPr>
        <w:t> </w:t>
      </w:r>
      <w:r>
        <w:rPr>
          <w:color w:val="241F1F"/>
        </w:rPr>
        <w:t>es</w:t>
      </w:r>
      <w:r>
        <w:rPr>
          <w:color w:val="241F1F"/>
          <w:spacing w:val="-12"/>
        </w:rPr>
        <w:t> </w:t>
      </w:r>
      <w:r>
        <w:rPr>
          <w:color w:val="241F1F"/>
        </w:rPr>
        <w:t>einer</w:t>
      </w:r>
      <w:r>
        <w:rPr>
          <w:color w:val="241F1F"/>
          <w:spacing w:val="-11"/>
        </w:rPr>
        <w:t> </w:t>
      </w:r>
      <w:r>
        <w:rPr>
          <w:color w:val="241F1F"/>
        </w:rPr>
        <w:t>Einladung</w:t>
      </w:r>
      <w:r>
        <w:rPr>
          <w:color w:val="241F1F"/>
          <w:spacing w:val="-12"/>
        </w:rPr>
        <w:t> </w:t>
      </w:r>
      <w:r>
        <w:rPr>
          <w:color w:val="241F1F"/>
        </w:rPr>
        <w:t>zum</w:t>
      </w:r>
      <w:r>
        <w:rPr>
          <w:color w:val="241F1F"/>
          <w:spacing w:val="-11"/>
        </w:rPr>
        <w:t> </w:t>
      </w:r>
      <w:r>
        <w:rPr>
          <w:color w:val="241F1F"/>
        </w:rPr>
        <w:t>Beitritt</w:t>
      </w:r>
      <w:r>
        <w:rPr>
          <w:color w:val="241F1F"/>
          <w:spacing w:val="-12"/>
        </w:rPr>
        <w:t> </w:t>
      </w:r>
      <w:r>
        <w:rPr>
          <w:color w:val="241F1F"/>
        </w:rPr>
        <w:t>nach</w:t>
      </w:r>
      <w:r>
        <w:rPr>
          <w:color w:val="241F1F"/>
          <w:spacing w:val="-11"/>
        </w:rPr>
        <w:t> </w:t>
      </w:r>
      <w:r>
        <w:rPr>
          <w:color w:val="241F1F"/>
        </w:rPr>
        <w:t>einhel- liger</w:t>
      </w:r>
      <w:r>
        <w:rPr>
          <w:color w:val="241F1F"/>
          <w:spacing w:val="-8"/>
        </w:rPr>
        <w:t> </w:t>
      </w:r>
      <w:r>
        <w:rPr>
          <w:color w:val="241F1F"/>
        </w:rPr>
        <w:t>Zustimmung</w:t>
      </w:r>
      <w:r>
        <w:rPr>
          <w:color w:val="241F1F"/>
          <w:spacing w:val="-8"/>
        </w:rPr>
        <w:t> </w:t>
      </w:r>
      <w:r>
        <w:rPr>
          <w:color w:val="241F1F"/>
        </w:rPr>
        <w:t>des</w:t>
      </w:r>
      <w:r>
        <w:rPr>
          <w:color w:val="241F1F"/>
          <w:spacing w:val="-8"/>
        </w:rPr>
        <w:t> </w:t>
      </w:r>
      <w:r>
        <w:rPr>
          <w:color w:val="241F1F"/>
        </w:rPr>
        <w:t>Ministerkomitees</w:t>
      </w:r>
      <w:r>
        <w:rPr>
          <w:color w:val="241F1F"/>
          <w:spacing w:val="-8"/>
        </w:rPr>
        <w:t> </w:t>
      </w:r>
      <w:r>
        <w:rPr>
          <w:color w:val="241F1F"/>
        </w:rPr>
        <w:t>und</w:t>
      </w:r>
      <w:r>
        <w:rPr>
          <w:color w:val="241F1F"/>
          <w:spacing w:val="-8"/>
        </w:rPr>
        <w:t> </w:t>
      </w:r>
      <w:r>
        <w:rPr>
          <w:color w:val="241F1F"/>
        </w:rPr>
        <w:t>der</w:t>
      </w:r>
      <w:r>
        <w:rPr>
          <w:color w:val="241F1F"/>
          <w:spacing w:val="-8"/>
        </w:rPr>
        <w:t> </w:t>
      </w:r>
      <w:r>
        <w:rPr>
          <w:color w:val="241F1F"/>
          <w:spacing w:val="-2"/>
        </w:rPr>
        <w:t>Vertrags- </w:t>
      </w:r>
      <w:r>
        <w:rPr>
          <w:color w:val="241F1F"/>
        </w:rPr>
        <w:t>parteien des</w:t>
      </w:r>
      <w:r>
        <w:rPr>
          <w:color w:val="241F1F"/>
          <w:spacing w:val="-3"/>
        </w:rPr>
        <w:t> </w:t>
      </w:r>
      <w:r>
        <w:rPr>
          <w:color w:val="241F1F"/>
        </w:rPr>
        <w:t>Übereinkommens.</w:t>
      </w:r>
    </w:p>
    <w:p>
      <w:pPr>
        <w:pStyle w:val="BodyText"/>
        <w:rPr>
          <w:sz w:val="20"/>
        </w:rPr>
      </w:pPr>
    </w:p>
    <w:p>
      <w:pPr>
        <w:pStyle w:val="BodyText"/>
        <w:ind w:left="226"/>
      </w:pPr>
      <w:r>
        <w:rPr>
          <w:color w:val="241F1F"/>
          <w:w w:val="105"/>
        </w:rPr>
        <w:t>Zu Artikel 77 – Räumlicher Geltungsbereich</w:t>
      </w:r>
    </w:p>
    <w:p>
      <w:pPr>
        <w:pStyle w:val="BodyText"/>
        <w:spacing w:line="244" w:lineRule="auto" w:before="113"/>
        <w:ind w:left="226" w:right="718"/>
        <w:jc w:val="both"/>
      </w:pPr>
      <w:r>
        <w:rPr>
          <w:color w:val="241F1F"/>
        </w:rPr>
        <w:t>Artikel</w:t>
      </w:r>
      <w:r>
        <w:rPr>
          <w:color w:val="241F1F"/>
          <w:spacing w:val="-15"/>
        </w:rPr>
        <w:t> </w:t>
      </w:r>
      <w:r>
        <w:rPr>
          <w:color w:val="241F1F"/>
        </w:rPr>
        <w:t>77</w:t>
      </w:r>
      <w:r>
        <w:rPr>
          <w:color w:val="241F1F"/>
          <w:spacing w:val="-14"/>
        </w:rPr>
        <w:t> </w:t>
      </w:r>
      <w:r>
        <w:rPr>
          <w:color w:val="241F1F"/>
        </w:rPr>
        <w:t>als</w:t>
      </w:r>
      <w:r>
        <w:rPr>
          <w:color w:val="241F1F"/>
          <w:spacing w:val="-14"/>
        </w:rPr>
        <w:t> </w:t>
      </w:r>
      <w:r>
        <w:rPr>
          <w:color w:val="241F1F"/>
        </w:rPr>
        <w:t>Regelung</w:t>
      </w:r>
      <w:r>
        <w:rPr>
          <w:color w:val="241F1F"/>
          <w:spacing w:val="-15"/>
        </w:rPr>
        <w:t> </w:t>
      </w:r>
      <w:r>
        <w:rPr>
          <w:color w:val="241F1F"/>
        </w:rPr>
        <w:t>des</w:t>
      </w:r>
      <w:r>
        <w:rPr>
          <w:color w:val="241F1F"/>
          <w:spacing w:val="-14"/>
        </w:rPr>
        <w:t> </w:t>
      </w:r>
      <w:r>
        <w:rPr>
          <w:color w:val="241F1F"/>
        </w:rPr>
        <w:t>räumlichen</w:t>
      </w:r>
      <w:r>
        <w:rPr>
          <w:color w:val="241F1F"/>
          <w:spacing w:val="-14"/>
        </w:rPr>
        <w:t> </w:t>
      </w:r>
      <w:r>
        <w:rPr>
          <w:color w:val="241F1F"/>
        </w:rPr>
        <w:t>Geltungsbereichs enthält für völkerrechtliche Verträge übliche Bestimmun- gen, denen gemäß jede Vertragspartei Erklärungen zur Anwendbarkeit oder Nicht-Anwendbarkeit des Überein- kommens</w:t>
      </w:r>
      <w:r>
        <w:rPr>
          <w:color w:val="241F1F"/>
          <w:spacing w:val="-8"/>
        </w:rPr>
        <w:t> </w:t>
      </w:r>
      <w:r>
        <w:rPr>
          <w:color w:val="241F1F"/>
        </w:rPr>
        <w:t>auf</w:t>
      </w:r>
      <w:r>
        <w:rPr>
          <w:color w:val="241F1F"/>
          <w:spacing w:val="-7"/>
        </w:rPr>
        <w:t> </w:t>
      </w:r>
      <w:r>
        <w:rPr>
          <w:color w:val="241F1F"/>
        </w:rPr>
        <w:t>bestimmte</w:t>
      </w:r>
      <w:r>
        <w:rPr>
          <w:color w:val="241F1F"/>
          <w:spacing w:val="-8"/>
        </w:rPr>
        <w:t> </w:t>
      </w:r>
      <w:r>
        <w:rPr>
          <w:color w:val="241F1F"/>
          <w:spacing w:val="-5"/>
        </w:rPr>
        <w:t>Teile</w:t>
      </w:r>
      <w:r>
        <w:rPr>
          <w:color w:val="241F1F"/>
          <w:spacing w:val="-7"/>
        </w:rPr>
        <w:t> </w:t>
      </w:r>
      <w:r>
        <w:rPr>
          <w:color w:val="241F1F"/>
        </w:rPr>
        <w:t>ihres</w:t>
      </w:r>
      <w:r>
        <w:rPr>
          <w:color w:val="241F1F"/>
          <w:spacing w:val="-8"/>
        </w:rPr>
        <w:t> </w:t>
      </w:r>
      <w:r>
        <w:rPr>
          <w:color w:val="241F1F"/>
        </w:rPr>
        <w:t>Hoheitsgebiets</w:t>
      </w:r>
      <w:r>
        <w:rPr>
          <w:color w:val="241F1F"/>
          <w:spacing w:val="-7"/>
        </w:rPr>
        <w:t> </w:t>
      </w:r>
      <w:r>
        <w:rPr>
          <w:color w:val="241F1F"/>
          <w:spacing w:val="-4"/>
        </w:rPr>
        <w:t>abge- </w:t>
      </w:r>
      <w:r>
        <w:rPr>
          <w:color w:val="241F1F"/>
        </w:rPr>
        <w:t>ben kann. Diese Regelung widerspricht nicht Artikel 29 Wiener</w:t>
      </w:r>
      <w:r>
        <w:rPr>
          <w:color w:val="241F1F"/>
          <w:spacing w:val="-13"/>
        </w:rPr>
        <w:t> </w:t>
      </w:r>
      <w:r>
        <w:rPr>
          <w:color w:val="241F1F"/>
          <w:spacing w:val="-3"/>
        </w:rPr>
        <w:t>Übereinkommen</w:t>
      </w:r>
      <w:r>
        <w:rPr>
          <w:color w:val="241F1F"/>
          <w:spacing w:val="-12"/>
        </w:rPr>
        <w:t> </w:t>
      </w:r>
      <w:r>
        <w:rPr>
          <w:color w:val="241F1F"/>
        </w:rPr>
        <w:t>über</w:t>
      </w:r>
      <w:r>
        <w:rPr>
          <w:color w:val="241F1F"/>
          <w:spacing w:val="-12"/>
        </w:rPr>
        <w:t> </w:t>
      </w:r>
      <w:r>
        <w:rPr>
          <w:color w:val="241F1F"/>
        </w:rPr>
        <w:t>das</w:t>
      </w:r>
      <w:r>
        <w:rPr>
          <w:color w:val="241F1F"/>
          <w:spacing w:val="-13"/>
        </w:rPr>
        <w:t> </w:t>
      </w:r>
      <w:r>
        <w:rPr>
          <w:color w:val="241F1F"/>
        </w:rPr>
        <w:t>Recht</w:t>
      </w:r>
      <w:r>
        <w:rPr>
          <w:color w:val="241F1F"/>
          <w:spacing w:val="-12"/>
        </w:rPr>
        <w:t> </w:t>
      </w:r>
      <w:r>
        <w:rPr>
          <w:color w:val="241F1F"/>
        </w:rPr>
        <w:t>der</w:t>
      </w:r>
      <w:r>
        <w:rPr>
          <w:color w:val="241F1F"/>
          <w:spacing w:val="-12"/>
        </w:rPr>
        <w:t> </w:t>
      </w:r>
      <w:r>
        <w:rPr>
          <w:color w:val="241F1F"/>
          <w:spacing w:val="-3"/>
        </w:rPr>
        <w:t>Verträge</w:t>
      </w:r>
      <w:r>
        <w:rPr>
          <w:color w:val="241F1F"/>
          <w:spacing w:val="-12"/>
        </w:rPr>
        <w:t> </w:t>
      </w:r>
      <w:r>
        <w:rPr>
          <w:color w:val="241F1F"/>
        </w:rPr>
        <w:t>vom</w:t>
      </w:r>
    </w:p>
    <w:p>
      <w:pPr>
        <w:pStyle w:val="BodyText"/>
        <w:spacing w:before="3"/>
        <w:ind w:left="226"/>
        <w:jc w:val="both"/>
      </w:pPr>
      <w:r>
        <w:rPr>
          <w:color w:val="241F1F"/>
        </w:rPr>
        <w:t>23.</w:t>
      </w:r>
      <w:r>
        <w:rPr>
          <w:color w:val="241F1F"/>
          <w:spacing w:val="-5"/>
        </w:rPr>
        <w:t> </w:t>
      </w:r>
      <w:r>
        <w:rPr>
          <w:color w:val="241F1F"/>
        </w:rPr>
        <w:t>Mai</w:t>
      </w:r>
      <w:r>
        <w:rPr>
          <w:color w:val="241F1F"/>
          <w:spacing w:val="-4"/>
        </w:rPr>
        <w:t> </w:t>
      </w:r>
      <w:r>
        <w:rPr>
          <w:color w:val="241F1F"/>
        </w:rPr>
        <w:t>1969</w:t>
      </w:r>
      <w:r>
        <w:rPr>
          <w:color w:val="241F1F"/>
          <w:spacing w:val="-4"/>
        </w:rPr>
        <w:t> </w:t>
      </w:r>
      <w:r>
        <w:rPr>
          <w:color w:val="241F1F"/>
        </w:rPr>
        <w:t>(WVK),</w:t>
      </w:r>
      <w:r>
        <w:rPr>
          <w:color w:val="241F1F"/>
          <w:spacing w:val="-4"/>
        </w:rPr>
        <w:t> </w:t>
      </w:r>
      <w:r>
        <w:rPr>
          <w:color w:val="241F1F"/>
        </w:rPr>
        <w:t>der</w:t>
      </w:r>
      <w:r>
        <w:rPr>
          <w:color w:val="241F1F"/>
          <w:spacing w:val="-5"/>
        </w:rPr>
        <w:t> </w:t>
      </w:r>
      <w:r>
        <w:rPr>
          <w:color w:val="241F1F"/>
        </w:rPr>
        <w:t>für</w:t>
      </w:r>
      <w:r>
        <w:rPr>
          <w:color w:val="241F1F"/>
          <w:spacing w:val="-4"/>
        </w:rPr>
        <w:t> </w:t>
      </w:r>
      <w:r>
        <w:rPr>
          <w:color w:val="241F1F"/>
        </w:rPr>
        <w:t>die</w:t>
      </w:r>
      <w:r>
        <w:rPr>
          <w:color w:val="241F1F"/>
          <w:spacing w:val="-4"/>
        </w:rPr>
        <w:t> </w:t>
      </w:r>
      <w:r>
        <w:rPr>
          <w:color w:val="241F1F"/>
        </w:rPr>
        <w:t>Bundesrepublik</w:t>
      </w:r>
      <w:r>
        <w:rPr>
          <w:color w:val="241F1F"/>
          <w:spacing w:val="-4"/>
        </w:rPr>
        <w:t> </w:t>
      </w:r>
      <w:r>
        <w:rPr>
          <w:color w:val="241F1F"/>
        </w:rPr>
        <w:t>seit</w:t>
      </w:r>
      <w:r>
        <w:rPr>
          <w:color w:val="241F1F"/>
          <w:spacing w:val="-4"/>
        </w:rPr>
        <w:t> </w:t>
      </w:r>
      <w:r>
        <w:rPr>
          <w:color w:val="241F1F"/>
        </w:rPr>
        <w:t>dem</w:t>
      </w:r>
    </w:p>
    <w:p>
      <w:pPr>
        <w:pStyle w:val="BodyText"/>
        <w:spacing w:before="4"/>
        <w:ind w:left="226"/>
        <w:jc w:val="both"/>
      </w:pPr>
      <w:r>
        <w:rPr>
          <w:color w:val="241F1F"/>
        </w:rPr>
        <w:t>20. August 1987 gilt.</w:t>
      </w:r>
    </w:p>
    <w:p>
      <w:pPr>
        <w:pStyle w:val="BodyText"/>
        <w:spacing w:before="2"/>
        <w:rPr>
          <w:sz w:val="20"/>
        </w:rPr>
      </w:pPr>
    </w:p>
    <w:p>
      <w:pPr>
        <w:pStyle w:val="BodyText"/>
        <w:ind w:left="226"/>
      </w:pPr>
      <w:r>
        <w:rPr>
          <w:color w:val="241F1F"/>
          <w:w w:val="105"/>
        </w:rPr>
        <w:t>Zu Artikel 78 – Vorbehalte</w:t>
      </w:r>
    </w:p>
    <w:p>
      <w:pPr>
        <w:pStyle w:val="BodyText"/>
        <w:spacing w:line="244" w:lineRule="auto" w:before="113"/>
        <w:ind w:left="226" w:right="718"/>
        <w:jc w:val="both"/>
      </w:pPr>
      <w:r>
        <w:rPr>
          <w:color w:val="241F1F"/>
        </w:rPr>
        <w:t>Artikel 78 setzt die Verbotsmöglichkeit zu Vorbehalten gemäß</w:t>
      </w:r>
      <w:r>
        <w:rPr>
          <w:color w:val="241F1F"/>
          <w:spacing w:val="-5"/>
        </w:rPr>
        <w:t> </w:t>
      </w:r>
      <w:r>
        <w:rPr>
          <w:color w:val="241F1F"/>
        </w:rPr>
        <w:t>Artikel</w:t>
      </w:r>
      <w:r>
        <w:rPr>
          <w:color w:val="241F1F"/>
          <w:spacing w:val="-5"/>
        </w:rPr>
        <w:t> </w:t>
      </w:r>
      <w:r>
        <w:rPr>
          <w:color w:val="241F1F"/>
        </w:rPr>
        <w:t>19</w:t>
      </w:r>
      <w:r>
        <w:rPr>
          <w:color w:val="241F1F"/>
          <w:spacing w:val="-5"/>
        </w:rPr>
        <w:t> </w:t>
      </w:r>
      <w:r>
        <w:rPr>
          <w:color w:val="241F1F"/>
        </w:rPr>
        <w:t>Buchstabe</w:t>
      </w:r>
      <w:r>
        <w:rPr>
          <w:color w:val="241F1F"/>
          <w:spacing w:val="-5"/>
        </w:rPr>
        <w:t> </w:t>
      </w:r>
      <w:r>
        <w:rPr>
          <w:color w:val="241F1F"/>
        </w:rPr>
        <w:t>a</w:t>
      </w:r>
      <w:r>
        <w:rPr>
          <w:color w:val="241F1F"/>
          <w:spacing w:val="-5"/>
        </w:rPr>
        <w:t> </w:t>
      </w:r>
      <w:r>
        <w:rPr>
          <w:color w:val="241F1F"/>
        </w:rPr>
        <w:t>WVK</w:t>
      </w:r>
      <w:r>
        <w:rPr>
          <w:color w:val="241F1F"/>
          <w:spacing w:val="-5"/>
        </w:rPr>
        <w:t> </w:t>
      </w:r>
      <w:r>
        <w:rPr>
          <w:color w:val="241F1F"/>
        </w:rPr>
        <w:t>um.</w:t>
      </w:r>
      <w:r>
        <w:rPr>
          <w:color w:val="241F1F"/>
          <w:spacing w:val="-5"/>
        </w:rPr>
        <w:t> </w:t>
      </w:r>
      <w:r>
        <w:rPr>
          <w:color w:val="241F1F"/>
        </w:rPr>
        <w:t>Vorbehalte</w:t>
      </w:r>
      <w:r>
        <w:rPr>
          <w:color w:val="241F1F"/>
          <w:spacing w:val="-5"/>
        </w:rPr>
        <w:t> </w:t>
      </w:r>
      <w:r>
        <w:rPr>
          <w:color w:val="241F1F"/>
        </w:rPr>
        <w:t>wer- den</w:t>
      </w:r>
      <w:r>
        <w:rPr>
          <w:color w:val="241F1F"/>
          <w:spacing w:val="-9"/>
        </w:rPr>
        <w:t> </w:t>
      </w:r>
      <w:r>
        <w:rPr>
          <w:color w:val="241F1F"/>
        </w:rPr>
        <w:t>auf</w:t>
      </w:r>
      <w:r>
        <w:rPr>
          <w:color w:val="241F1F"/>
          <w:spacing w:val="-9"/>
        </w:rPr>
        <w:t> </w:t>
      </w:r>
      <w:r>
        <w:rPr>
          <w:color w:val="241F1F"/>
        </w:rPr>
        <w:t>die</w:t>
      </w:r>
      <w:r>
        <w:rPr>
          <w:color w:val="241F1F"/>
          <w:spacing w:val="-9"/>
        </w:rPr>
        <w:t> </w:t>
      </w:r>
      <w:r>
        <w:rPr>
          <w:color w:val="241F1F"/>
        </w:rPr>
        <w:t>in</w:t>
      </w:r>
      <w:r>
        <w:rPr>
          <w:color w:val="241F1F"/>
          <w:spacing w:val="-9"/>
        </w:rPr>
        <w:t> </w:t>
      </w:r>
      <w:r>
        <w:rPr>
          <w:color w:val="241F1F"/>
        </w:rPr>
        <w:t>Artikel</w:t>
      </w:r>
      <w:r>
        <w:rPr>
          <w:color w:val="241F1F"/>
          <w:spacing w:val="-8"/>
        </w:rPr>
        <w:t> </w:t>
      </w:r>
      <w:r>
        <w:rPr>
          <w:color w:val="241F1F"/>
        </w:rPr>
        <w:t>78</w:t>
      </w:r>
      <w:r>
        <w:rPr>
          <w:color w:val="241F1F"/>
          <w:spacing w:val="-9"/>
        </w:rPr>
        <w:t> </w:t>
      </w:r>
      <w:r>
        <w:rPr>
          <w:color w:val="241F1F"/>
        </w:rPr>
        <w:t>Absatz</w:t>
      </w:r>
      <w:r>
        <w:rPr>
          <w:color w:val="241F1F"/>
          <w:spacing w:val="-9"/>
        </w:rPr>
        <w:t> </w:t>
      </w:r>
      <w:r>
        <w:rPr>
          <w:color w:val="241F1F"/>
        </w:rPr>
        <w:t>2</w:t>
      </w:r>
      <w:r>
        <w:rPr>
          <w:color w:val="241F1F"/>
          <w:spacing w:val="-9"/>
        </w:rPr>
        <w:t> </w:t>
      </w:r>
      <w:r>
        <w:rPr>
          <w:color w:val="241F1F"/>
        </w:rPr>
        <w:t>und</w:t>
      </w:r>
      <w:r>
        <w:rPr>
          <w:color w:val="241F1F"/>
          <w:spacing w:val="-8"/>
        </w:rPr>
        <w:t> </w:t>
      </w:r>
      <w:r>
        <w:rPr>
          <w:color w:val="241F1F"/>
        </w:rPr>
        <w:t>3</w:t>
      </w:r>
      <w:r>
        <w:rPr>
          <w:color w:val="241F1F"/>
          <w:spacing w:val="-9"/>
        </w:rPr>
        <w:t> </w:t>
      </w:r>
      <w:r>
        <w:rPr>
          <w:color w:val="241F1F"/>
        </w:rPr>
        <w:t>genannten</w:t>
      </w:r>
      <w:r>
        <w:rPr>
          <w:color w:val="241F1F"/>
          <w:spacing w:val="-9"/>
        </w:rPr>
        <w:t> </w:t>
      </w:r>
      <w:r>
        <w:rPr>
          <w:color w:val="241F1F"/>
        </w:rPr>
        <w:t>Artikel beschränkt. Dies dient der Stärkung der Verbindlichkeit des</w:t>
      </w:r>
      <w:r>
        <w:rPr>
          <w:color w:val="241F1F"/>
          <w:spacing w:val="-2"/>
        </w:rPr>
        <w:t> </w:t>
      </w:r>
      <w:r>
        <w:rPr>
          <w:color w:val="241F1F"/>
        </w:rPr>
        <w:t>Übereinkommens.</w:t>
      </w:r>
    </w:p>
    <w:p>
      <w:pPr>
        <w:pStyle w:val="BodyText"/>
        <w:rPr>
          <w:sz w:val="20"/>
        </w:rPr>
      </w:pPr>
    </w:p>
    <w:p>
      <w:pPr>
        <w:pStyle w:val="BodyText"/>
        <w:ind w:left="226"/>
      </w:pPr>
      <w:r>
        <w:rPr>
          <w:color w:val="241F1F"/>
          <w:w w:val="105"/>
        </w:rPr>
        <w:t>Zu Artikel 79 – Gültigkeit und Prüfung der Vorbehalte</w:t>
      </w:r>
    </w:p>
    <w:p>
      <w:pPr>
        <w:pStyle w:val="BodyText"/>
        <w:spacing w:line="244" w:lineRule="auto" w:before="113"/>
        <w:ind w:left="226" w:right="718"/>
        <w:jc w:val="both"/>
      </w:pPr>
      <w:r>
        <w:rPr>
          <w:color w:val="241F1F"/>
        </w:rPr>
        <w:t>Artikel</w:t>
      </w:r>
      <w:r>
        <w:rPr>
          <w:color w:val="241F1F"/>
          <w:spacing w:val="-12"/>
        </w:rPr>
        <w:t> </w:t>
      </w:r>
      <w:r>
        <w:rPr>
          <w:color w:val="241F1F"/>
        </w:rPr>
        <w:t>79</w:t>
      </w:r>
      <w:r>
        <w:rPr>
          <w:color w:val="241F1F"/>
          <w:spacing w:val="-11"/>
        </w:rPr>
        <w:t> </w:t>
      </w:r>
      <w:r>
        <w:rPr>
          <w:color w:val="241F1F"/>
        </w:rPr>
        <w:t>begründet</w:t>
      </w:r>
      <w:r>
        <w:rPr>
          <w:color w:val="241F1F"/>
          <w:spacing w:val="-11"/>
        </w:rPr>
        <w:t> </w:t>
      </w:r>
      <w:r>
        <w:rPr>
          <w:color w:val="241F1F"/>
        </w:rPr>
        <w:t>ein</w:t>
      </w:r>
      <w:r>
        <w:rPr>
          <w:color w:val="241F1F"/>
          <w:spacing w:val="-12"/>
        </w:rPr>
        <w:t> </w:t>
      </w:r>
      <w:r>
        <w:rPr>
          <w:color w:val="241F1F"/>
        </w:rPr>
        <w:t>periodisches</w:t>
      </w:r>
      <w:r>
        <w:rPr>
          <w:color w:val="241F1F"/>
          <w:spacing w:val="-11"/>
        </w:rPr>
        <w:t> </w:t>
      </w:r>
      <w:r>
        <w:rPr>
          <w:color w:val="241F1F"/>
          <w:spacing w:val="-3"/>
        </w:rPr>
        <w:t>regelmäßiges</w:t>
      </w:r>
      <w:r>
        <w:rPr>
          <w:color w:val="241F1F"/>
          <w:spacing w:val="-11"/>
        </w:rPr>
        <w:t> </w:t>
      </w:r>
      <w:r>
        <w:rPr>
          <w:color w:val="241F1F"/>
          <w:spacing w:val="-3"/>
        </w:rPr>
        <w:t>Über- </w:t>
      </w:r>
      <w:r>
        <w:rPr>
          <w:color w:val="241F1F"/>
        </w:rPr>
        <w:t>prüfungsverfahren für Vorbehalte, indem die Geltungs- dauer von gemäß Artikel 78 erklärten Vorbehalten auf fünf</w:t>
      </w:r>
      <w:r>
        <w:rPr>
          <w:color w:val="241F1F"/>
          <w:spacing w:val="-11"/>
        </w:rPr>
        <w:t> </w:t>
      </w:r>
      <w:r>
        <w:rPr>
          <w:color w:val="241F1F"/>
          <w:spacing w:val="-3"/>
        </w:rPr>
        <w:t>Jahre</w:t>
      </w:r>
      <w:r>
        <w:rPr>
          <w:color w:val="241F1F"/>
          <w:spacing w:val="-10"/>
        </w:rPr>
        <w:t> </w:t>
      </w:r>
      <w:r>
        <w:rPr>
          <w:color w:val="241F1F"/>
          <w:spacing w:val="-3"/>
        </w:rPr>
        <w:t>beschränkt</w:t>
      </w:r>
      <w:r>
        <w:rPr>
          <w:color w:val="241F1F"/>
          <w:spacing w:val="-10"/>
        </w:rPr>
        <w:t> </w:t>
      </w:r>
      <w:r>
        <w:rPr>
          <w:color w:val="241F1F"/>
          <w:spacing w:val="-3"/>
        </w:rPr>
        <w:t>wird</w:t>
      </w:r>
      <w:r>
        <w:rPr>
          <w:color w:val="241F1F"/>
          <w:spacing w:val="-11"/>
        </w:rPr>
        <w:t> </w:t>
      </w:r>
      <w:r>
        <w:rPr>
          <w:color w:val="241F1F"/>
        </w:rPr>
        <w:t>(Absatz</w:t>
      </w:r>
      <w:r>
        <w:rPr>
          <w:color w:val="241F1F"/>
          <w:spacing w:val="-10"/>
        </w:rPr>
        <w:t> </w:t>
      </w:r>
      <w:r>
        <w:rPr>
          <w:color w:val="241F1F"/>
        </w:rPr>
        <w:t>1)</w:t>
      </w:r>
      <w:r>
        <w:rPr>
          <w:color w:val="241F1F"/>
          <w:spacing w:val="-10"/>
        </w:rPr>
        <w:t> </w:t>
      </w:r>
      <w:r>
        <w:rPr>
          <w:color w:val="241F1F"/>
        </w:rPr>
        <w:t>und</w:t>
      </w:r>
      <w:r>
        <w:rPr>
          <w:color w:val="241F1F"/>
          <w:spacing w:val="-10"/>
        </w:rPr>
        <w:t> </w:t>
      </w:r>
      <w:r>
        <w:rPr>
          <w:color w:val="241F1F"/>
        </w:rPr>
        <w:t>im</w:t>
      </w:r>
      <w:r>
        <w:rPr>
          <w:color w:val="241F1F"/>
          <w:spacing w:val="-11"/>
        </w:rPr>
        <w:t> </w:t>
      </w:r>
      <w:r>
        <w:rPr>
          <w:color w:val="241F1F"/>
        </w:rPr>
        <w:t>Rahmen</w:t>
      </w:r>
      <w:r>
        <w:rPr>
          <w:color w:val="241F1F"/>
          <w:spacing w:val="-10"/>
        </w:rPr>
        <w:t> </w:t>
      </w:r>
      <w:r>
        <w:rPr>
          <w:color w:val="241F1F"/>
        </w:rPr>
        <w:t>des in Absatz 2 vorgesehenen Verfahrens regelmäßig bestä- tigt werden muss, um Bestand zu behalten. Diese Rege- lungen</w:t>
      </w:r>
      <w:r>
        <w:rPr>
          <w:color w:val="241F1F"/>
          <w:spacing w:val="-10"/>
        </w:rPr>
        <w:t> </w:t>
      </w:r>
      <w:r>
        <w:rPr>
          <w:color w:val="241F1F"/>
        </w:rPr>
        <w:t>sowie</w:t>
      </w:r>
      <w:r>
        <w:rPr>
          <w:color w:val="241F1F"/>
          <w:spacing w:val="-10"/>
        </w:rPr>
        <w:t> </w:t>
      </w:r>
      <w:r>
        <w:rPr>
          <w:color w:val="241F1F"/>
        </w:rPr>
        <w:t>die</w:t>
      </w:r>
      <w:r>
        <w:rPr>
          <w:color w:val="241F1F"/>
          <w:spacing w:val="-9"/>
        </w:rPr>
        <w:t> </w:t>
      </w:r>
      <w:r>
        <w:rPr>
          <w:color w:val="241F1F"/>
        </w:rPr>
        <w:t>in</w:t>
      </w:r>
      <w:r>
        <w:rPr>
          <w:color w:val="241F1F"/>
          <w:spacing w:val="-10"/>
        </w:rPr>
        <w:t> </w:t>
      </w:r>
      <w:r>
        <w:rPr>
          <w:color w:val="241F1F"/>
        </w:rPr>
        <w:t>Artikel</w:t>
      </w:r>
      <w:r>
        <w:rPr>
          <w:color w:val="241F1F"/>
          <w:spacing w:val="-9"/>
        </w:rPr>
        <w:t> </w:t>
      </w:r>
      <w:r>
        <w:rPr>
          <w:color w:val="241F1F"/>
        </w:rPr>
        <w:t>78</w:t>
      </w:r>
      <w:r>
        <w:rPr>
          <w:color w:val="241F1F"/>
          <w:spacing w:val="-10"/>
        </w:rPr>
        <w:t> </w:t>
      </w:r>
      <w:r>
        <w:rPr>
          <w:color w:val="241F1F"/>
        </w:rPr>
        <w:t>Absatz</w:t>
      </w:r>
      <w:r>
        <w:rPr>
          <w:color w:val="241F1F"/>
          <w:spacing w:val="-9"/>
        </w:rPr>
        <w:t> </w:t>
      </w:r>
      <w:r>
        <w:rPr>
          <w:color w:val="241F1F"/>
        </w:rPr>
        <w:t>3</w:t>
      </w:r>
      <w:r>
        <w:rPr>
          <w:color w:val="241F1F"/>
          <w:spacing w:val="-10"/>
        </w:rPr>
        <w:t> </w:t>
      </w:r>
      <w:r>
        <w:rPr>
          <w:color w:val="241F1F"/>
        </w:rPr>
        <w:t>enthaltene</w:t>
      </w:r>
      <w:r>
        <w:rPr>
          <w:color w:val="241F1F"/>
          <w:spacing w:val="-9"/>
        </w:rPr>
        <w:t> </w:t>
      </w:r>
      <w:r>
        <w:rPr>
          <w:color w:val="241F1F"/>
        </w:rPr>
        <w:t>Auffor- derung an die Vertragsparteien, das Anbringen und Beibehalten eines Vorbehalts zu bestätigen, dienen der Stärkung der Verbindlichkeit des</w:t>
      </w:r>
      <w:r>
        <w:rPr>
          <w:color w:val="241F1F"/>
          <w:spacing w:val="-5"/>
        </w:rPr>
        <w:t> </w:t>
      </w:r>
      <w:r>
        <w:rPr>
          <w:color w:val="241F1F"/>
        </w:rPr>
        <w:t>Übereinkommens.</w:t>
      </w:r>
    </w:p>
    <w:p>
      <w:pPr>
        <w:pStyle w:val="BodyText"/>
        <w:spacing w:before="2"/>
        <w:rPr>
          <w:sz w:val="20"/>
        </w:rPr>
      </w:pPr>
    </w:p>
    <w:p>
      <w:pPr>
        <w:pStyle w:val="BodyText"/>
        <w:ind w:left="226"/>
      </w:pPr>
      <w:r>
        <w:rPr>
          <w:color w:val="241F1F"/>
          <w:w w:val="105"/>
        </w:rPr>
        <w:t>Zu Artikel 80 – Kündigung</w:t>
      </w:r>
    </w:p>
    <w:p>
      <w:pPr>
        <w:pStyle w:val="BodyText"/>
        <w:spacing w:line="244" w:lineRule="auto" w:before="113"/>
        <w:ind w:left="226" w:right="718"/>
        <w:jc w:val="both"/>
      </w:pPr>
      <w:r>
        <w:rPr>
          <w:color w:val="241F1F"/>
        </w:rPr>
        <w:t>Artikel</w:t>
      </w:r>
      <w:r>
        <w:rPr>
          <w:color w:val="241F1F"/>
          <w:spacing w:val="-15"/>
        </w:rPr>
        <w:t> </w:t>
      </w:r>
      <w:r>
        <w:rPr>
          <w:color w:val="241F1F"/>
        </w:rPr>
        <w:t>80</w:t>
      </w:r>
      <w:r>
        <w:rPr>
          <w:color w:val="241F1F"/>
          <w:spacing w:val="-14"/>
        </w:rPr>
        <w:t> </w:t>
      </w:r>
      <w:r>
        <w:rPr>
          <w:color w:val="241F1F"/>
        </w:rPr>
        <w:t>enthält</w:t>
      </w:r>
      <w:r>
        <w:rPr>
          <w:color w:val="241F1F"/>
          <w:spacing w:val="-15"/>
        </w:rPr>
        <w:t> </w:t>
      </w:r>
      <w:r>
        <w:rPr>
          <w:color w:val="241F1F"/>
        </w:rPr>
        <w:t>eine</w:t>
      </w:r>
      <w:r>
        <w:rPr>
          <w:color w:val="241F1F"/>
          <w:spacing w:val="-14"/>
        </w:rPr>
        <w:t> </w:t>
      </w:r>
      <w:r>
        <w:rPr>
          <w:color w:val="241F1F"/>
          <w:spacing w:val="-3"/>
        </w:rPr>
        <w:t>Kündigungsregelung</w:t>
      </w:r>
      <w:r>
        <w:rPr>
          <w:color w:val="241F1F"/>
          <w:spacing w:val="-15"/>
        </w:rPr>
        <w:t> </w:t>
      </w:r>
      <w:r>
        <w:rPr>
          <w:color w:val="241F1F"/>
        </w:rPr>
        <w:t>zur</w:t>
      </w:r>
      <w:r>
        <w:rPr>
          <w:color w:val="241F1F"/>
          <w:spacing w:val="-14"/>
        </w:rPr>
        <w:t> </w:t>
      </w:r>
      <w:r>
        <w:rPr>
          <w:color w:val="241F1F"/>
        </w:rPr>
        <w:t>einseitigen Vertragsbeendigung im Sinne von Artikel 54</w:t>
      </w:r>
      <w:r>
        <w:rPr>
          <w:color w:val="241F1F"/>
          <w:spacing w:val="-19"/>
        </w:rPr>
        <w:t> </w:t>
      </w:r>
      <w:r>
        <w:rPr>
          <w:color w:val="241F1F"/>
        </w:rPr>
        <w:t>WVK.</w:t>
      </w:r>
    </w:p>
    <w:p>
      <w:pPr>
        <w:pStyle w:val="BodyText"/>
        <w:spacing w:before="10"/>
        <w:rPr>
          <w:sz w:val="19"/>
        </w:rPr>
      </w:pPr>
    </w:p>
    <w:p>
      <w:pPr>
        <w:pStyle w:val="BodyText"/>
        <w:ind w:left="226"/>
      </w:pPr>
      <w:r>
        <w:rPr>
          <w:color w:val="241F1F"/>
          <w:w w:val="105"/>
        </w:rPr>
        <w:t>Zu Artikel 81 – Notifikation</w:t>
      </w:r>
    </w:p>
    <w:p>
      <w:pPr>
        <w:pStyle w:val="BodyText"/>
        <w:spacing w:line="244" w:lineRule="auto" w:before="113"/>
        <w:ind w:left="226" w:right="718"/>
        <w:jc w:val="both"/>
      </w:pPr>
      <w:r>
        <w:rPr>
          <w:color w:val="241F1F"/>
        </w:rPr>
        <w:t>Die in Artikel 81 vorgesehenen Notifikationspflichten des Generalsekretärs des Europarats entsprechen den in Artikel 77 WVK statuierten Aufgaben des Verwahrers.</w:t>
      </w:r>
    </w:p>
    <w:p>
      <w:pPr>
        <w:spacing w:after="0" w:line="244" w:lineRule="auto"/>
        <w:jc w:val="both"/>
        <w:sectPr>
          <w:type w:val="continuous"/>
          <w:pgSz w:w="11910" w:h="16840"/>
          <w:pgMar w:top="280" w:bottom="0" w:left="820" w:right="820"/>
          <w:cols w:num="2" w:equalWidth="0">
            <w:col w:w="5016" w:space="40"/>
            <w:col w:w="5214"/>
          </w:cols>
        </w:sectPr>
      </w:pPr>
    </w:p>
    <w:p>
      <w:pPr>
        <w:pStyle w:val="Heading3"/>
        <w:tabs>
          <w:tab w:pos="9809" w:val="right" w:leader="none"/>
        </w:tabs>
        <w:spacing w:before="89"/>
        <w:ind w:left="1702"/>
        <w:rPr>
          <w:b/>
          <w:sz w:val="20"/>
        </w:rPr>
      </w:pPr>
      <w:bookmarkStart w:name="Berichtigung des Gesetzes zu dem Überein" w:id="7"/>
      <w:bookmarkEnd w:id="7"/>
      <w:r>
        <w:rPr/>
      </w:r>
      <w:bookmarkStart w:name="_bookmark2" w:id="8"/>
      <w:bookmarkEnd w:id="8"/>
      <w:r>
        <w:rPr/>
      </w:r>
      <w:r>
        <w:rPr>
          <w:color w:val="231F20"/>
        </w:rPr>
        <w:t>Bundesgesetzblatt Jahrgang 2018 </w:t>
      </w:r>
      <w:r>
        <w:rPr>
          <w:color w:val="231F20"/>
          <w:spacing w:val="-5"/>
        </w:rPr>
        <w:t>Teil </w:t>
      </w:r>
      <w:r>
        <w:rPr>
          <w:color w:val="231F20"/>
        </w:rPr>
        <w:t>II </w:t>
      </w:r>
      <w:r>
        <w:rPr>
          <w:color w:val="231F20"/>
          <w:spacing w:val="-3"/>
        </w:rPr>
        <w:t>Nr. </w:t>
      </w:r>
      <w:r>
        <w:rPr>
          <w:color w:val="231F20"/>
        </w:rPr>
        <w:t>4, ausgegeben zu Bonn am 26.</w:t>
      </w:r>
      <w:r>
        <w:rPr>
          <w:color w:val="231F20"/>
          <w:spacing w:val="11"/>
        </w:rPr>
        <w:t> </w:t>
      </w:r>
      <w:r>
        <w:rPr>
          <w:color w:val="231F20"/>
        </w:rPr>
        <w:t>März 2018</w:t>
        <w:tab/>
      </w:r>
      <w:r>
        <w:rPr>
          <w:b/>
          <w:color w:val="231F20"/>
          <w:sz w:val="20"/>
        </w:rPr>
        <w:t>119</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8"/>
        <w:rPr>
          <w:b/>
          <w:sz w:val="21"/>
        </w:rPr>
      </w:pPr>
    </w:p>
    <w:p>
      <w:pPr>
        <w:spacing w:before="0"/>
        <w:ind w:left="1691" w:right="1691" w:firstLine="0"/>
        <w:jc w:val="center"/>
        <w:rPr>
          <w:b/>
          <w:sz w:val="20"/>
        </w:rPr>
      </w:pPr>
      <w:r>
        <w:rPr>
          <w:b/>
          <w:color w:val="231F20"/>
          <w:sz w:val="20"/>
        </w:rPr>
        <w:t>Berichtigung</w:t>
      </w:r>
    </w:p>
    <w:p>
      <w:pPr>
        <w:spacing w:before="0"/>
        <w:ind w:left="1691" w:right="1691" w:firstLine="0"/>
        <w:jc w:val="center"/>
        <w:rPr>
          <w:b/>
          <w:sz w:val="20"/>
        </w:rPr>
      </w:pPr>
      <w:r>
        <w:rPr>
          <w:b/>
          <w:color w:val="231F20"/>
          <w:sz w:val="20"/>
        </w:rPr>
        <w:t>des Gesetzes zu dem Übereinkommen des Europarats vom 11. Mai 2011</w:t>
      </w:r>
    </w:p>
    <w:p>
      <w:pPr>
        <w:spacing w:before="0"/>
        <w:ind w:left="0" w:right="0" w:firstLine="0"/>
        <w:jc w:val="center"/>
        <w:rPr>
          <w:b/>
          <w:sz w:val="20"/>
        </w:rPr>
      </w:pPr>
      <w:r>
        <w:rPr>
          <w:b/>
          <w:color w:val="231F20"/>
          <w:sz w:val="20"/>
        </w:rPr>
        <w:t>zur Verhütung und Bekämpfung von Gewalt gegen Frauen und häuslicher Gewalt</w:t>
      </w:r>
    </w:p>
    <w:p>
      <w:pPr>
        <w:pStyle w:val="BodyText"/>
        <w:spacing w:before="3"/>
        <w:rPr>
          <w:b/>
          <w:sz w:val="19"/>
        </w:rPr>
      </w:pPr>
    </w:p>
    <w:p>
      <w:pPr>
        <w:spacing w:before="0"/>
        <w:ind w:left="1691" w:right="1691" w:firstLine="0"/>
        <w:jc w:val="center"/>
        <w:rPr>
          <w:b/>
          <w:sz w:val="18"/>
        </w:rPr>
      </w:pPr>
      <w:r>
        <w:rPr>
          <w:b/>
          <w:color w:val="231F20"/>
          <w:sz w:val="18"/>
        </w:rPr>
        <w:t>Vom 2. März 2018</w:t>
      </w:r>
    </w:p>
    <w:p>
      <w:pPr>
        <w:pStyle w:val="BodyText"/>
        <w:rPr>
          <w:b/>
          <w:sz w:val="20"/>
        </w:rPr>
      </w:pPr>
    </w:p>
    <w:p>
      <w:pPr>
        <w:pStyle w:val="BodyText"/>
        <w:spacing w:before="4"/>
        <w:rPr>
          <w:b/>
          <w:sz w:val="19"/>
        </w:rPr>
      </w:pPr>
    </w:p>
    <w:p>
      <w:pPr>
        <w:spacing w:before="0"/>
        <w:ind w:left="2137" w:right="0" w:firstLine="0"/>
        <w:jc w:val="left"/>
        <w:rPr>
          <w:sz w:val="18"/>
        </w:rPr>
      </w:pPr>
      <w:r>
        <w:rPr>
          <w:color w:val="231F20"/>
          <w:sz w:val="18"/>
        </w:rPr>
        <w:t>Das Gesetz vom 17. Juli 2017 zu dem Übereinkommen des Europarats vom</w:t>
      </w:r>
    </w:p>
    <w:p>
      <w:pPr>
        <w:spacing w:line="247" w:lineRule="auto" w:before="6"/>
        <w:ind w:left="1957" w:right="1860" w:firstLine="0"/>
        <w:jc w:val="left"/>
        <w:rPr>
          <w:sz w:val="18"/>
        </w:rPr>
      </w:pPr>
      <w:r>
        <w:rPr>
          <w:color w:val="231F20"/>
          <w:sz w:val="18"/>
        </w:rPr>
        <w:t>11. Mai 2011 zur Verhütung und Bekämpfung von Gewalt gegen Frauen und häuslicher Gewalt (BGBl. 2017 II S. 1026) ist wie folgt zu berichtigen:</w:t>
      </w:r>
    </w:p>
    <w:p>
      <w:pPr>
        <w:spacing w:before="79"/>
        <w:ind w:left="1957" w:right="0" w:firstLine="0"/>
        <w:jc w:val="left"/>
        <w:rPr>
          <w:sz w:val="18"/>
        </w:rPr>
      </w:pPr>
      <w:r>
        <w:rPr>
          <w:color w:val="231F20"/>
          <w:w w:val="105"/>
          <w:sz w:val="18"/>
        </w:rPr>
        <w:t>In Artikel 2 Absatz 2 sind die Wörter „Artikel 76 Absatz 2“ durch die Wörter</w:t>
      </w:r>
    </w:p>
    <w:p>
      <w:pPr>
        <w:spacing w:before="5"/>
        <w:ind w:left="1957" w:right="0" w:firstLine="0"/>
        <w:jc w:val="left"/>
        <w:rPr>
          <w:sz w:val="18"/>
        </w:rPr>
      </w:pPr>
      <w:r>
        <w:rPr>
          <w:color w:val="231F20"/>
          <w:sz w:val="18"/>
        </w:rPr>
        <w:t>„Artikel 75 Absatz 4“ zu ersetzen.</w:t>
      </w:r>
    </w:p>
    <w:p>
      <w:pPr>
        <w:pStyle w:val="BodyText"/>
        <w:rPr>
          <w:sz w:val="22"/>
        </w:rPr>
      </w:pPr>
    </w:p>
    <w:p>
      <w:pPr>
        <w:pStyle w:val="BodyText"/>
        <w:spacing w:before="3"/>
        <w:rPr>
          <w:sz w:val="20"/>
        </w:rPr>
      </w:pPr>
    </w:p>
    <w:p>
      <w:pPr>
        <w:spacing w:before="0"/>
        <w:ind w:left="2137" w:right="0" w:firstLine="0"/>
        <w:jc w:val="left"/>
        <w:rPr>
          <w:sz w:val="18"/>
        </w:rPr>
      </w:pPr>
      <w:r>
        <w:rPr>
          <w:color w:val="231F20"/>
          <w:sz w:val="18"/>
        </w:rPr>
        <w:t>Berlin, den 2. März 2018</w:t>
      </w:r>
    </w:p>
    <w:p>
      <w:pPr>
        <w:pStyle w:val="BodyText"/>
        <w:spacing w:before="4"/>
        <w:rPr>
          <w:sz w:val="21"/>
        </w:rPr>
      </w:pPr>
    </w:p>
    <w:p>
      <w:pPr>
        <w:spacing w:before="0"/>
        <w:ind w:left="1691" w:right="1691" w:firstLine="0"/>
        <w:jc w:val="center"/>
        <w:rPr>
          <w:sz w:val="18"/>
        </w:rPr>
      </w:pPr>
      <w:r>
        <w:rPr>
          <w:color w:val="231F20"/>
          <w:w w:val="105"/>
          <w:sz w:val="18"/>
        </w:rPr>
        <w:t>B u n d e s m i n i s te r i u m</w:t>
      </w:r>
    </w:p>
    <w:p>
      <w:pPr>
        <w:spacing w:line="247" w:lineRule="auto" w:before="6"/>
        <w:ind w:left="3005" w:right="3003" w:firstLine="0"/>
        <w:jc w:val="center"/>
        <w:rPr>
          <w:sz w:val="18"/>
        </w:rPr>
      </w:pPr>
      <w:r>
        <w:rPr>
          <w:color w:val="231F20"/>
          <w:sz w:val="18"/>
        </w:rPr>
        <w:t>f</w:t>
      </w:r>
      <w:r>
        <w:rPr>
          <w:color w:val="231F20"/>
          <w:spacing w:val="-24"/>
          <w:sz w:val="18"/>
        </w:rPr>
        <w:t> </w:t>
      </w:r>
      <w:r>
        <w:rPr>
          <w:color w:val="231F20"/>
          <w:sz w:val="18"/>
        </w:rPr>
        <w:t>ü</w:t>
      </w:r>
      <w:r>
        <w:rPr>
          <w:color w:val="231F20"/>
          <w:spacing w:val="-23"/>
          <w:sz w:val="18"/>
        </w:rPr>
        <w:t> </w:t>
      </w:r>
      <w:r>
        <w:rPr>
          <w:color w:val="231F20"/>
          <w:sz w:val="18"/>
        </w:rPr>
        <w:t>r</w:t>
      </w:r>
      <w:r>
        <w:rPr>
          <w:color w:val="231F20"/>
          <w:spacing w:val="3"/>
          <w:sz w:val="18"/>
        </w:rPr>
        <w:t> </w:t>
      </w:r>
      <w:r>
        <w:rPr>
          <w:color w:val="231F20"/>
          <w:spacing w:val="9"/>
          <w:sz w:val="18"/>
        </w:rPr>
        <w:t>Fa</w:t>
      </w:r>
      <w:r>
        <w:rPr>
          <w:color w:val="231F20"/>
          <w:spacing w:val="-23"/>
          <w:sz w:val="18"/>
        </w:rPr>
        <w:t> </w:t>
      </w:r>
      <w:r>
        <w:rPr>
          <w:color w:val="231F20"/>
          <w:sz w:val="18"/>
        </w:rPr>
        <w:t>m</w:t>
      </w:r>
      <w:r>
        <w:rPr>
          <w:color w:val="231F20"/>
          <w:spacing w:val="-23"/>
          <w:sz w:val="18"/>
        </w:rPr>
        <w:t> </w:t>
      </w:r>
      <w:r>
        <w:rPr>
          <w:color w:val="231F20"/>
          <w:sz w:val="18"/>
        </w:rPr>
        <w:t>i</w:t>
      </w:r>
      <w:r>
        <w:rPr>
          <w:color w:val="231F20"/>
          <w:spacing w:val="-24"/>
          <w:sz w:val="18"/>
        </w:rPr>
        <w:t> </w:t>
      </w:r>
      <w:r>
        <w:rPr>
          <w:color w:val="231F20"/>
          <w:sz w:val="18"/>
        </w:rPr>
        <w:t>l</w:t>
      </w:r>
      <w:r>
        <w:rPr>
          <w:color w:val="231F20"/>
          <w:spacing w:val="-23"/>
          <w:sz w:val="18"/>
        </w:rPr>
        <w:t> </w:t>
      </w:r>
      <w:r>
        <w:rPr>
          <w:color w:val="231F20"/>
          <w:sz w:val="18"/>
        </w:rPr>
        <w:t>i</w:t>
      </w:r>
      <w:r>
        <w:rPr>
          <w:color w:val="231F20"/>
          <w:spacing w:val="-23"/>
          <w:sz w:val="18"/>
        </w:rPr>
        <w:t> </w:t>
      </w:r>
      <w:r>
        <w:rPr>
          <w:color w:val="231F20"/>
          <w:sz w:val="18"/>
        </w:rPr>
        <w:t>e</w:t>
      </w:r>
      <w:r>
        <w:rPr>
          <w:color w:val="231F20"/>
          <w:spacing w:val="-23"/>
          <w:sz w:val="18"/>
        </w:rPr>
        <w:t> </w:t>
      </w:r>
      <w:r>
        <w:rPr>
          <w:color w:val="231F20"/>
          <w:sz w:val="18"/>
        </w:rPr>
        <w:t>,</w:t>
      </w:r>
      <w:r>
        <w:rPr>
          <w:color w:val="231F20"/>
          <w:spacing w:val="3"/>
          <w:sz w:val="18"/>
        </w:rPr>
        <w:t> </w:t>
      </w:r>
      <w:r>
        <w:rPr>
          <w:color w:val="231F20"/>
          <w:sz w:val="18"/>
        </w:rPr>
        <w:t>S</w:t>
      </w:r>
      <w:r>
        <w:rPr>
          <w:color w:val="231F20"/>
          <w:spacing w:val="-23"/>
          <w:sz w:val="18"/>
        </w:rPr>
        <w:t> </w:t>
      </w:r>
      <w:r>
        <w:rPr>
          <w:color w:val="231F20"/>
          <w:sz w:val="18"/>
        </w:rPr>
        <w:t>e</w:t>
      </w:r>
      <w:r>
        <w:rPr>
          <w:color w:val="231F20"/>
          <w:spacing w:val="-24"/>
          <w:sz w:val="18"/>
        </w:rPr>
        <w:t> </w:t>
      </w:r>
      <w:r>
        <w:rPr>
          <w:color w:val="231F20"/>
          <w:sz w:val="18"/>
        </w:rPr>
        <w:t>n</w:t>
      </w:r>
      <w:r>
        <w:rPr>
          <w:color w:val="231F20"/>
          <w:spacing w:val="-24"/>
          <w:sz w:val="18"/>
        </w:rPr>
        <w:t> </w:t>
      </w:r>
      <w:r>
        <w:rPr>
          <w:color w:val="231F20"/>
          <w:sz w:val="18"/>
        </w:rPr>
        <w:t>i</w:t>
      </w:r>
      <w:r>
        <w:rPr>
          <w:color w:val="231F20"/>
          <w:spacing w:val="-23"/>
          <w:sz w:val="18"/>
        </w:rPr>
        <w:t> </w:t>
      </w:r>
      <w:r>
        <w:rPr>
          <w:color w:val="231F20"/>
          <w:sz w:val="18"/>
        </w:rPr>
        <w:t>o</w:t>
      </w:r>
      <w:r>
        <w:rPr>
          <w:color w:val="231F20"/>
          <w:spacing w:val="-23"/>
          <w:sz w:val="18"/>
        </w:rPr>
        <w:t> </w:t>
      </w:r>
      <w:r>
        <w:rPr>
          <w:color w:val="231F20"/>
          <w:sz w:val="18"/>
        </w:rPr>
        <w:t>r</w:t>
      </w:r>
      <w:r>
        <w:rPr>
          <w:color w:val="231F20"/>
          <w:spacing w:val="-27"/>
          <w:sz w:val="18"/>
        </w:rPr>
        <w:t> </w:t>
      </w:r>
      <w:r>
        <w:rPr>
          <w:color w:val="231F20"/>
          <w:sz w:val="18"/>
        </w:rPr>
        <w:t>e</w:t>
      </w:r>
      <w:r>
        <w:rPr>
          <w:color w:val="231F20"/>
          <w:spacing w:val="-24"/>
          <w:sz w:val="18"/>
        </w:rPr>
        <w:t> </w:t>
      </w:r>
      <w:r>
        <w:rPr>
          <w:color w:val="231F20"/>
          <w:sz w:val="18"/>
        </w:rPr>
        <w:t>n</w:t>
      </w:r>
      <w:r>
        <w:rPr>
          <w:color w:val="231F20"/>
          <w:spacing w:val="-23"/>
          <w:sz w:val="18"/>
        </w:rPr>
        <w:t> </w:t>
      </w:r>
      <w:r>
        <w:rPr>
          <w:color w:val="231F20"/>
          <w:sz w:val="18"/>
        </w:rPr>
        <w:t>,</w:t>
      </w:r>
      <w:r>
        <w:rPr>
          <w:color w:val="231F20"/>
          <w:spacing w:val="3"/>
          <w:sz w:val="18"/>
        </w:rPr>
        <w:t> </w:t>
      </w:r>
      <w:r>
        <w:rPr>
          <w:color w:val="231F20"/>
          <w:spacing w:val="9"/>
          <w:sz w:val="18"/>
        </w:rPr>
        <w:t>Fr</w:t>
      </w:r>
      <w:r>
        <w:rPr>
          <w:color w:val="231F20"/>
          <w:spacing w:val="-28"/>
          <w:sz w:val="18"/>
        </w:rPr>
        <w:t> </w:t>
      </w:r>
      <w:r>
        <w:rPr>
          <w:color w:val="231F20"/>
          <w:sz w:val="18"/>
        </w:rPr>
        <w:t>a</w:t>
      </w:r>
      <w:r>
        <w:rPr>
          <w:color w:val="231F20"/>
          <w:spacing w:val="-24"/>
          <w:sz w:val="18"/>
        </w:rPr>
        <w:t> </w:t>
      </w:r>
      <w:r>
        <w:rPr>
          <w:color w:val="231F20"/>
          <w:sz w:val="18"/>
        </w:rPr>
        <w:t>u</w:t>
      </w:r>
      <w:r>
        <w:rPr>
          <w:color w:val="231F20"/>
          <w:spacing w:val="-23"/>
          <w:sz w:val="18"/>
        </w:rPr>
        <w:t> </w:t>
      </w:r>
      <w:r>
        <w:rPr>
          <w:color w:val="231F20"/>
          <w:sz w:val="18"/>
        </w:rPr>
        <w:t>e</w:t>
      </w:r>
      <w:r>
        <w:rPr>
          <w:color w:val="231F20"/>
          <w:spacing w:val="-24"/>
          <w:sz w:val="18"/>
        </w:rPr>
        <w:t> </w:t>
      </w:r>
      <w:r>
        <w:rPr>
          <w:color w:val="231F20"/>
          <w:sz w:val="18"/>
        </w:rPr>
        <w:t>n</w:t>
      </w:r>
      <w:r>
        <w:rPr>
          <w:color w:val="231F20"/>
          <w:spacing w:val="3"/>
          <w:sz w:val="18"/>
        </w:rPr>
        <w:t> </w:t>
      </w:r>
      <w:r>
        <w:rPr>
          <w:color w:val="231F20"/>
          <w:sz w:val="18"/>
        </w:rPr>
        <w:t>u</w:t>
      </w:r>
      <w:r>
        <w:rPr>
          <w:color w:val="231F20"/>
          <w:spacing w:val="-23"/>
          <w:sz w:val="18"/>
        </w:rPr>
        <w:t> </w:t>
      </w:r>
      <w:r>
        <w:rPr>
          <w:color w:val="231F20"/>
          <w:sz w:val="18"/>
        </w:rPr>
        <w:t>n</w:t>
      </w:r>
      <w:r>
        <w:rPr>
          <w:color w:val="231F20"/>
          <w:spacing w:val="-23"/>
          <w:sz w:val="18"/>
        </w:rPr>
        <w:t> </w:t>
      </w:r>
      <w:r>
        <w:rPr>
          <w:color w:val="231F20"/>
          <w:sz w:val="18"/>
        </w:rPr>
        <w:t>d </w:t>
      </w:r>
      <w:r>
        <w:rPr>
          <w:color w:val="231F20"/>
          <w:spacing w:val="3"/>
          <w:sz w:val="18"/>
        </w:rPr>
        <w:t> </w:t>
      </w:r>
      <w:r>
        <w:rPr>
          <w:color w:val="231F20"/>
          <w:sz w:val="18"/>
        </w:rPr>
        <w:t>J</w:t>
      </w:r>
      <w:r>
        <w:rPr>
          <w:color w:val="231F20"/>
          <w:spacing w:val="-23"/>
          <w:sz w:val="18"/>
        </w:rPr>
        <w:t> </w:t>
      </w:r>
      <w:r>
        <w:rPr>
          <w:color w:val="231F20"/>
          <w:sz w:val="18"/>
        </w:rPr>
        <w:t>u</w:t>
      </w:r>
      <w:r>
        <w:rPr>
          <w:color w:val="231F20"/>
          <w:spacing w:val="-24"/>
          <w:sz w:val="18"/>
        </w:rPr>
        <w:t> </w:t>
      </w:r>
      <w:r>
        <w:rPr>
          <w:color w:val="231F20"/>
          <w:sz w:val="18"/>
        </w:rPr>
        <w:t>g</w:t>
      </w:r>
      <w:r>
        <w:rPr>
          <w:color w:val="231F20"/>
          <w:spacing w:val="-24"/>
          <w:sz w:val="18"/>
        </w:rPr>
        <w:t> </w:t>
      </w:r>
      <w:r>
        <w:rPr>
          <w:color w:val="231F20"/>
          <w:sz w:val="18"/>
        </w:rPr>
        <w:t>e</w:t>
      </w:r>
      <w:r>
        <w:rPr>
          <w:color w:val="231F20"/>
          <w:spacing w:val="-23"/>
          <w:sz w:val="18"/>
        </w:rPr>
        <w:t> </w:t>
      </w:r>
      <w:r>
        <w:rPr>
          <w:color w:val="231F20"/>
          <w:sz w:val="18"/>
        </w:rPr>
        <w:t>n</w:t>
      </w:r>
      <w:r>
        <w:rPr>
          <w:color w:val="231F20"/>
          <w:spacing w:val="-23"/>
          <w:sz w:val="18"/>
        </w:rPr>
        <w:t> </w:t>
      </w:r>
      <w:r>
        <w:rPr>
          <w:color w:val="231F20"/>
          <w:spacing w:val="-13"/>
          <w:sz w:val="18"/>
        </w:rPr>
        <w:t>d </w:t>
      </w:r>
      <w:r>
        <w:rPr>
          <w:color w:val="231F20"/>
          <w:sz w:val="18"/>
        </w:rPr>
        <w:t>Im Auftrag</w:t>
      </w:r>
    </w:p>
    <w:p>
      <w:pPr>
        <w:spacing w:line="206" w:lineRule="exact" w:before="0"/>
        <w:ind w:left="1691" w:right="1691" w:firstLine="0"/>
        <w:jc w:val="center"/>
        <w:rPr>
          <w:sz w:val="18"/>
        </w:rPr>
      </w:pPr>
      <w:r>
        <w:rPr>
          <w:color w:val="231F20"/>
          <w:sz w:val="18"/>
        </w:rPr>
        <w:t>R u t h  N i e b u e r</w:t>
      </w:r>
    </w:p>
    <w:p>
      <w:pPr>
        <w:spacing w:after="0" w:line="206" w:lineRule="exact"/>
        <w:jc w:val="center"/>
        <w:rPr>
          <w:sz w:val="18"/>
        </w:rPr>
        <w:sectPr>
          <w:headerReference w:type="default" r:id="rId42"/>
          <w:footerReference w:type="default" r:id="rId43"/>
          <w:footerReference w:type="even" r:id="rId44"/>
          <w:pgSz w:w="11910" w:h="16840"/>
          <w:pgMar w:header="0" w:footer="494" w:top="840" w:bottom="680" w:left="820" w:right="820"/>
          <w:pgNumType w:start="101"/>
        </w:sect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107"/>
        <w:ind w:left="3896" w:right="3887" w:firstLine="395"/>
        <w:jc w:val="left"/>
        <w:rPr>
          <w:b/>
          <w:sz w:val="20"/>
        </w:rPr>
      </w:pPr>
      <w:bookmarkStart w:name="Bekanntmachung über das Inkrafttreten de" w:id="9"/>
      <w:bookmarkEnd w:id="9"/>
      <w:r>
        <w:rPr/>
      </w:r>
      <w:bookmarkStart w:name="_bookmark3" w:id="10"/>
      <w:bookmarkEnd w:id="10"/>
      <w:r>
        <w:rPr/>
      </w:r>
      <w:r>
        <w:rPr>
          <w:b/>
          <w:color w:val="231F20"/>
          <w:sz w:val="20"/>
        </w:rPr>
        <w:t>Bekanntmachung über das Inkrafttreten des</w:t>
      </w:r>
    </w:p>
    <w:p>
      <w:pPr>
        <w:spacing w:before="0"/>
        <w:ind w:left="1691" w:right="1691" w:firstLine="0"/>
        <w:jc w:val="center"/>
        <w:rPr>
          <w:b/>
          <w:sz w:val="20"/>
        </w:rPr>
      </w:pPr>
      <w:r>
        <w:rPr>
          <w:b/>
          <w:color w:val="231F20"/>
          <w:sz w:val="20"/>
        </w:rPr>
        <w:t>Übereinkommens des Europarats</w:t>
      </w:r>
    </w:p>
    <w:p>
      <w:pPr>
        <w:spacing w:before="0"/>
        <w:ind w:left="2356" w:right="2353" w:firstLine="0"/>
        <w:jc w:val="center"/>
        <w:rPr>
          <w:b/>
          <w:sz w:val="20"/>
        </w:rPr>
      </w:pPr>
      <w:r>
        <w:rPr>
          <w:b/>
          <w:color w:val="231F20"/>
          <w:sz w:val="20"/>
        </w:rPr>
        <w:t>zur Verhütung und Bekämpfung von Gewalt gegen Frauen und häuslicher Gewalt</w:t>
      </w:r>
    </w:p>
    <w:p>
      <w:pPr>
        <w:pStyle w:val="BodyText"/>
        <w:spacing w:before="2"/>
        <w:rPr>
          <w:b/>
          <w:sz w:val="19"/>
        </w:rPr>
      </w:pPr>
    </w:p>
    <w:p>
      <w:pPr>
        <w:spacing w:before="1"/>
        <w:ind w:left="1691" w:right="1691" w:firstLine="0"/>
        <w:jc w:val="center"/>
        <w:rPr>
          <w:b/>
          <w:sz w:val="18"/>
        </w:rPr>
      </w:pPr>
      <w:r>
        <w:rPr>
          <w:b/>
          <w:color w:val="231F20"/>
          <w:sz w:val="18"/>
        </w:rPr>
        <w:t>Vom 5. April 2018</w:t>
      </w:r>
    </w:p>
    <w:p>
      <w:pPr>
        <w:pStyle w:val="BodyText"/>
        <w:rPr>
          <w:b/>
          <w:sz w:val="20"/>
        </w:rPr>
      </w:pPr>
    </w:p>
    <w:p>
      <w:pPr>
        <w:pStyle w:val="BodyText"/>
        <w:spacing w:before="4"/>
        <w:rPr>
          <w:b/>
          <w:sz w:val="19"/>
        </w:rPr>
      </w:pPr>
    </w:p>
    <w:p>
      <w:pPr>
        <w:spacing w:before="0"/>
        <w:ind w:left="1691" w:right="1691" w:firstLine="0"/>
        <w:jc w:val="center"/>
        <w:rPr>
          <w:sz w:val="18"/>
        </w:rPr>
      </w:pPr>
      <w:r>
        <w:rPr>
          <w:color w:val="231F20"/>
          <w:sz w:val="18"/>
        </w:rPr>
        <w:t>I.</w:t>
      </w:r>
    </w:p>
    <w:p>
      <w:pPr>
        <w:spacing w:line="247" w:lineRule="auto" w:before="96"/>
        <w:ind w:left="1957" w:right="1955" w:firstLine="180"/>
        <w:jc w:val="both"/>
        <w:rPr>
          <w:sz w:val="18"/>
        </w:rPr>
      </w:pPr>
      <w:r>
        <w:rPr>
          <w:color w:val="231F20"/>
          <w:sz w:val="18"/>
        </w:rPr>
        <w:t>Nach Artikel 2 Absatz 2 des Gesetzes vom 17. Juli 2017 zu dem Überein- kommen des Europarats vom 11. Mai 2011 zur Verhütung und Bekämpfung</w:t>
      </w:r>
      <w:r>
        <w:rPr>
          <w:color w:val="231F20"/>
          <w:spacing w:val="-34"/>
          <w:sz w:val="18"/>
        </w:rPr>
        <w:t> </w:t>
      </w:r>
      <w:r>
        <w:rPr>
          <w:color w:val="231F20"/>
          <w:sz w:val="18"/>
        </w:rPr>
        <w:t>von Gewalt</w:t>
      </w:r>
      <w:r>
        <w:rPr>
          <w:color w:val="231F20"/>
          <w:spacing w:val="-16"/>
          <w:sz w:val="18"/>
        </w:rPr>
        <w:t> </w:t>
      </w:r>
      <w:r>
        <w:rPr>
          <w:color w:val="231F20"/>
          <w:sz w:val="18"/>
        </w:rPr>
        <w:t>gegen</w:t>
      </w:r>
      <w:r>
        <w:rPr>
          <w:color w:val="231F20"/>
          <w:spacing w:val="-16"/>
          <w:sz w:val="18"/>
        </w:rPr>
        <w:t> </w:t>
      </w:r>
      <w:r>
        <w:rPr>
          <w:color w:val="231F20"/>
          <w:spacing w:val="-4"/>
          <w:sz w:val="18"/>
        </w:rPr>
        <w:t>Frauen</w:t>
      </w:r>
      <w:r>
        <w:rPr>
          <w:color w:val="231F20"/>
          <w:spacing w:val="-16"/>
          <w:sz w:val="18"/>
        </w:rPr>
        <w:t> </w:t>
      </w:r>
      <w:r>
        <w:rPr>
          <w:color w:val="231F20"/>
          <w:sz w:val="18"/>
        </w:rPr>
        <w:t>und</w:t>
      </w:r>
      <w:r>
        <w:rPr>
          <w:color w:val="231F20"/>
          <w:spacing w:val="-16"/>
          <w:sz w:val="18"/>
        </w:rPr>
        <w:t> </w:t>
      </w:r>
      <w:r>
        <w:rPr>
          <w:color w:val="231F20"/>
          <w:sz w:val="18"/>
        </w:rPr>
        <w:t>häuslicher</w:t>
      </w:r>
      <w:r>
        <w:rPr>
          <w:color w:val="231F20"/>
          <w:spacing w:val="-16"/>
          <w:sz w:val="18"/>
        </w:rPr>
        <w:t> </w:t>
      </w:r>
      <w:r>
        <w:rPr>
          <w:color w:val="231F20"/>
          <w:sz w:val="18"/>
        </w:rPr>
        <w:t>Gewalt</w:t>
      </w:r>
      <w:r>
        <w:rPr>
          <w:color w:val="231F20"/>
          <w:spacing w:val="-16"/>
          <w:sz w:val="18"/>
        </w:rPr>
        <w:t> </w:t>
      </w:r>
      <w:r>
        <w:rPr>
          <w:color w:val="231F20"/>
          <w:sz w:val="18"/>
        </w:rPr>
        <w:t>(BGBl.</w:t>
      </w:r>
      <w:r>
        <w:rPr>
          <w:color w:val="231F20"/>
          <w:spacing w:val="-16"/>
          <w:sz w:val="18"/>
        </w:rPr>
        <w:t> </w:t>
      </w:r>
      <w:r>
        <w:rPr>
          <w:color w:val="231F20"/>
          <w:sz w:val="18"/>
        </w:rPr>
        <w:t>2017</w:t>
      </w:r>
      <w:r>
        <w:rPr>
          <w:color w:val="231F20"/>
          <w:spacing w:val="-16"/>
          <w:sz w:val="18"/>
        </w:rPr>
        <w:t> </w:t>
      </w:r>
      <w:r>
        <w:rPr>
          <w:color w:val="231F20"/>
          <w:sz w:val="18"/>
        </w:rPr>
        <w:t>II</w:t>
      </w:r>
      <w:r>
        <w:rPr>
          <w:color w:val="231F20"/>
          <w:spacing w:val="-16"/>
          <w:sz w:val="18"/>
        </w:rPr>
        <w:t> </w:t>
      </w:r>
      <w:r>
        <w:rPr>
          <w:color w:val="231F20"/>
          <w:sz w:val="18"/>
        </w:rPr>
        <w:t>S.</w:t>
      </w:r>
      <w:r>
        <w:rPr>
          <w:color w:val="231F20"/>
          <w:spacing w:val="-16"/>
          <w:sz w:val="18"/>
        </w:rPr>
        <w:t> </w:t>
      </w:r>
      <w:r>
        <w:rPr>
          <w:color w:val="231F20"/>
          <w:sz w:val="18"/>
        </w:rPr>
        <w:t>1026,</w:t>
      </w:r>
      <w:r>
        <w:rPr>
          <w:color w:val="231F20"/>
          <w:spacing w:val="-16"/>
          <w:sz w:val="18"/>
        </w:rPr>
        <w:t> </w:t>
      </w:r>
      <w:r>
        <w:rPr>
          <w:color w:val="231F20"/>
          <w:sz w:val="18"/>
        </w:rPr>
        <w:t>1027;</w:t>
      </w:r>
      <w:r>
        <w:rPr>
          <w:color w:val="231F20"/>
          <w:spacing w:val="-16"/>
          <w:sz w:val="18"/>
        </w:rPr>
        <w:t> </w:t>
      </w:r>
      <w:r>
        <w:rPr>
          <w:color w:val="231F20"/>
          <w:sz w:val="18"/>
        </w:rPr>
        <w:t>2018</w:t>
      </w:r>
      <w:r>
        <w:rPr>
          <w:color w:val="231F20"/>
          <w:spacing w:val="-12"/>
          <w:sz w:val="18"/>
        </w:rPr>
        <w:t> </w:t>
      </w:r>
      <w:r>
        <w:rPr>
          <w:color w:val="231F20"/>
          <w:sz w:val="18"/>
        </w:rPr>
        <w:t>II</w:t>
      </w:r>
    </w:p>
    <w:p>
      <w:pPr>
        <w:spacing w:line="247" w:lineRule="auto" w:before="0"/>
        <w:ind w:left="1957" w:right="1955" w:firstLine="0"/>
        <w:jc w:val="both"/>
        <w:rPr>
          <w:sz w:val="18"/>
        </w:rPr>
      </w:pPr>
      <w:r>
        <w:rPr>
          <w:color w:val="231F20"/>
          <w:sz w:val="18"/>
        </w:rPr>
        <w:t>S.</w:t>
      </w:r>
      <w:r>
        <w:rPr>
          <w:color w:val="231F20"/>
          <w:spacing w:val="-9"/>
          <w:sz w:val="18"/>
        </w:rPr>
        <w:t> </w:t>
      </w:r>
      <w:r>
        <w:rPr>
          <w:color w:val="231F20"/>
          <w:sz w:val="18"/>
        </w:rPr>
        <w:t>119)</w:t>
      </w:r>
      <w:r>
        <w:rPr>
          <w:color w:val="231F20"/>
          <w:spacing w:val="-9"/>
          <w:sz w:val="18"/>
        </w:rPr>
        <w:t> </w:t>
      </w:r>
      <w:r>
        <w:rPr>
          <w:color w:val="231F20"/>
          <w:spacing w:val="-3"/>
          <w:sz w:val="18"/>
        </w:rPr>
        <w:t>wird</w:t>
      </w:r>
      <w:r>
        <w:rPr>
          <w:color w:val="231F20"/>
          <w:spacing w:val="-9"/>
          <w:sz w:val="18"/>
        </w:rPr>
        <w:t> </w:t>
      </w:r>
      <w:r>
        <w:rPr>
          <w:color w:val="231F20"/>
          <w:sz w:val="18"/>
        </w:rPr>
        <w:t>bekannt</w:t>
      </w:r>
      <w:r>
        <w:rPr>
          <w:color w:val="231F20"/>
          <w:spacing w:val="-9"/>
          <w:sz w:val="18"/>
        </w:rPr>
        <w:t> </w:t>
      </w:r>
      <w:r>
        <w:rPr>
          <w:color w:val="231F20"/>
          <w:sz w:val="18"/>
        </w:rPr>
        <w:t>gemacht,</w:t>
      </w:r>
      <w:r>
        <w:rPr>
          <w:color w:val="231F20"/>
          <w:spacing w:val="-9"/>
          <w:sz w:val="18"/>
        </w:rPr>
        <w:t> </w:t>
      </w:r>
      <w:r>
        <w:rPr>
          <w:color w:val="231F20"/>
          <w:sz w:val="18"/>
        </w:rPr>
        <w:t>dass</w:t>
      </w:r>
      <w:r>
        <w:rPr>
          <w:color w:val="231F20"/>
          <w:spacing w:val="-8"/>
          <w:sz w:val="18"/>
        </w:rPr>
        <w:t> </w:t>
      </w:r>
      <w:r>
        <w:rPr>
          <w:color w:val="231F20"/>
          <w:sz w:val="18"/>
        </w:rPr>
        <w:t>das</w:t>
      </w:r>
      <w:r>
        <w:rPr>
          <w:color w:val="231F20"/>
          <w:spacing w:val="-9"/>
          <w:sz w:val="18"/>
        </w:rPr>
        <w:t> </w:t>
      </w:r>
      <w:r>
        <w:rPr>
          <w:color w:val="231F20"/>
          <w:spacing w:val="-3"/>
          <w:sz w:val="18"/>
        </w:rPr>
        <w:t>Übereinkommen</w:t>
      </w:r>
      <w:r>
        <w:rPr>
          <w:color w:val="231F20"/>
          <w:spacing w:val="-9"/>
          <w:sz w:val="18"/>
        </w:rPr>
        <w:t> </w:t>
      </w:r>
      <w:r>
        <w:rPr>
          <w:color w:val="231F20"/>
          <w:sz w:val="18"/>
        </w:rPr>
        <w:t>nach</w:t>
      </w:r>
      <w:r>
        <w:rPr>
          <w:color w:val="231F20"/>
          <w:spacing w:val="-9"/>
          <w:sz w:val="18"/>
        </w:rPr>
        <w:t> </w:t>
      </w:r>
      <w:r>
        <w:rPr>
          <w:color w:val="231F20"/>
          <w:sz w:val="18"/>
        </w:rPr>
        <w:t>seinem</w:t>
      </w:r>
      <w:r>
        <w:rPr>
          <w:color w:val="231F20"/>
          <w:spacing w:val="-9"/>
          <w:sz w:val="18"/>
        </w:rPr>
        <w:t> </w:t>
      </w:r>
      <w:r>
        <w:rPr>
          <w:color w:val="231F20"/>
          <w:sz w:val="18"/>
        </w:rPr>
        <w:t>Artikel</w:t>
      </w:r>
      <w:r>
        <w:rPr>
          <w:color w:val="231F20"/>
          <w:spacing w:val="-4"/>
          <w:sz w:val="18"/>
        </w:rPr>
        <w:t> </w:t>
      </w:r>
      <w:r>
        <w:rPr>
          <w:color w:val="231F20"/>
          <w:sz w:val="18"/>
        </w:rPr>
        <w:t>75 Absatz 4 für die</w:t>
      </w:r>
    </w:p>
    <w:p>
      <w:pPr>
        <w:tabs>
          <w:tab w:pos="6464" w:val="left" w:leader="none"/>
        </w:tabs>
        <w:spacing w:line="350" w:lineRule="auto" w:before="86"/>
        <w:ind w:left="1957" w:right="1955" w:firstLine="180"/>
        <w:jc w:val="both"/>
        <w:rPr>
          <w:sz w:val="18"/>
        </w:rPr>
      </w:pPr>
      <w:r>
        <w:rPr>
          <w:color w:val="231F20"/>
          <w:sz w:val="18"/>
        </w:rPr>
        <w:t>Bundesrepublik</w:t>
      </w:r>
      <w:r>
        <w:rPr>
          <w:color w:val="231F20"/>
          <w:spacing w:val="8"/>
          <w:sz w:val="18"/>
        </w:rPr>
        <w:t> </w:t>
      </w:r>
      <w:r>
        <w:rPr>
          <w:color w:val="231F20"/>
          <w:sz w:val="18"/>
        </w:rPr>
        <w:t>Deutschland</w:t>
        <w:tab/>
        <w:t>am    1. Februar </w:t>
      </w:r>
      <w:r>
        <w:rPr>
          <w:color w:val="231F20"/>
          <w:spacing w:val="-4"/>
          <w:sz w:val="18"/>
        </w:rPr>
        <w:t>2018 </w:t>
      </w:r>
      <w:r>
        <w:rPr>
          <w:color w:val="231F20"/>
          <w:sz w:val="18"/>
        </w:rPr>
        <w:t>in Kraft getreten ist.</w:t>
      </w:r>
    </w:p>
    <w:p>
      <w:pPr>
        <w:spacing w:line="247" w:lineRule="auto" w:before="121"/>
        <w:ind w:left="1957" w:right="1955" w:firstLine="180"/>
        <w:jc w:val="both"/>
        <w:rPr>
          <w:sz w:val="18"/>
        </w:rPr>
      </w:pPr>
      <w:r>
        <w:rPr>
          <w:color w:val="231F20"/>
          <w:sz w:val="18"/>
        </w:rPr>
        <w:t>Die deutsche Ratifikationsurkunde ist am 12. Oktober 2017 beim General- sekretär des Europarats in Straßburg hinterlegt worden.</w:t>
      </w:r>
    </w:p>
    <w:p>
      <w:pPr>
        <w:spacing w:line="247" w:lineRule="auto" w:before="88"/>
        <w:ind w:left="1957" w:right="1955" w:firstLine="180"/>
        <w:jc w:val="both"/>
        <w:rPr>
          <w:sz w:val="18"/>
        </w:rPr>
      </w:pPr>
      <w:r>
        <w:rPr>
          <w:color w:val="231F20"/>
          <w:sz w:val="18"/>
        </w:rPr>
        <w:t>Bei Hinterlegung der Ratifikationsurkunde hat D e u t s c h l a n d * folgende Vo r b e h a l te zu Artikel 44 und Artikel 59 angebracht:</w:t>
      </w:r>
    </w:p>
    <w:p>
      <w:pPr>
        <w:spacing w:line="249" w:lineRule="auto" w:before="87"/>
        <w:ind w:left="1957" w:right="1955" w:firstLine="170"/>
        <w:jc w:val="both"/>
        <w:rPr>
          <w:sz w:val="16"/>
        </w:rPr>
      </w:pPr>
      <w:r>
        <w:rPr>
          <w:color w:val="231F20"/>
          <w:sz w:val="16"/>
        </w:rPr>
        <w:t>„Die Bundesrepublik Deutschland behält sich gemäß Artikel 78 Absatz 2 des Überein- kommens das Recht vor, eine Gerichtsbarkeit für Auslandstaten von Personen, die </w:t>
      </w:r>
      <w:r>
        <w:rPr>
          <w:color w:val="231F20"/>
          <w:spacing w:val="-4"/>
          <w:sz w:val="16"/>
        </w:rPr>
        <w:t>ihren </w:t>
      </w:r>
      <w:r>
        <w:rPr>
          <w:color w:val="231F20"/>
          <w:sz w:val="16"/>
        </w:rPr>
        <w:t>gewöhnlichen</w:t>
      </w:r>
      <w:r>
        <w:rPr>
          <w:color w:val="231F20"/>
          <w:spacing w:val="-8"/>
          <w:sz w:val="16"/>
        </w:rPr>
        <w:t> </w:t>
      </w:r>
      <w:r>
        <w:rPr>
          <w:color w:val="231F20"/>
          <w:sz w:val="16"/>
        </w:rPr>
        <w:t>Aufenthalt</w:t>
      </w:r>
      <w:r>
        <w:rPr>
          <w:color w:val="231F20"/>
          <w:spacing w:val="-8"/>
          <w:sz w:val="16"/>
        </w:rPr>
        <w:t> </w:t>
      </w:r>
      <w:r>
        <w:rPr>
          <w:color w:val="231F20"/>
          <w:sz w:val="16"/>
        </w:rPr>
        <w:t>im</w:t>
      </w:r>
      <w:r>
        <w:rPr>
          <w:color w:val="231F20"/>
          <w:spacing w:val="-7"/>
          <w:sz w:val="16"/>
        </w:rPr>
        <w:t> </w:t>
      </w:r>
      <w:r>
        <w:rPr>
          <w:color w:val="231F20"/>
          <w:sz w:val="16"/>
        </w:rPr>
        <w:t>Hoheitsgebiet</w:t>
      </w:r>
      <w:r>
        <w:rPr>
          <w:color w:val="231F20"/>
          <w:spacing w:val="-8"/>
          <w:sz w:val="16"/>
        </w:rPr>
        <w:t> </w:t>
      </w:r>
      <w:r>
        <w:rPr>
          <w:color w:val="231F20"/>
          <w:sz w:val="16"/>
        </w:rPr>
        <w:t>der</w:t>
      </w:r>
      <w:r>
        <w:rPr>
          <w:color w:val="231F20"/>
          <w:spacing w:val="-7"/>
          <w:sz w:val="16"/>
        </w:rPr>
        <w:t> </w:t>
      </w:r>
      <w:r>
        <w:rPr>
          <w:color w:val="231F20"/>
          <w:sz w:val="16"/>
        </w:rPr>
        <w:t>Bundesrepublik</w:t>
      </w:r>
      <w:r>
        <w:rPr>
          <w:color w:val="231F20"/>
          <w:spacing w:val="-8"/>
          <w:sz w:val="16"/>
        </w:rPr>
        <w:t> </w:t>
      </w:r>
      <w:r>
        <w:rPr>
          <w:color w:val="231F20"/>
          <w:sz w:val="16"/>
        </w:rPr>
        <w:t>Deutschland</w:t>
      </w:r>
      <w:r>
        <w:rPr>
          <w:color w:val="231F20"/>
          <w:spacing w:val="-7"/>
          <w:sz w:val="16"/>
        </w:rPr>
        <w:t> </w:t>
      </w:r>
      <w:r>
        <w:rPr>
          <w:color w:val="231F20"/>
          <w:sz w:val="16"/>
        </w:rPr>
        <w:t>haben</w:t>
      </w:r>
      <w:r>
        <w:rPr>
          <w:color w:val="231F20"/>
          <w:spacing w:val="-8"/>
          <w:sz w:val="16"/>
        </w:rPr>
        <w:t> </w:t>
      </w:r>
      <w:r>
        <w:rPr>
          <w:color w:val="231F20"/>
          <w:sz w:val="16"/>
        </w:rPr>
        <w:t>(Art.</w:t>
      </w:r>
      <w:r>
        <w:rPr>
          <w:color w:val="231F20"/>
          <w:spacing w:val="-8"/>
          <w:sz w:val="16"/>
        </w:rPr>
        <w:t> </w:t>
      </w:r>
      <w:r>
        <w:rPr>
          <w:color w:val="231F20"/>
          <w:sz w:val="16"/>
        </w:rPr>
        <w:t>44 Absatz 1 Buchstabe e), nur unter den Voraussetzungen des § 7 Absatz 2 Nummer 2 des Strafgesetzbuches (StGB) zu</w:t>
      </w:r>
      <w:r>
        <w:rPr>
          <w:color w:val="231F20"/>
          <w:spacing w:val="-1"/>
          <w:sz w:val="16"/>
        </w:rPr>
        <w:t> </w:t>
      </w:r>
      <w:r>
        <w:rPr>
          <w:color w:val="231F20"/>
          <w:sz w:val="16"/>
        </w:rPr>
        <w:t>begründen.</w:t>
      </w:r>
    </w:p>
    <w:p>
      <w:pPr>
        <w:spacing w:line="249" w:lineRule="auto" w:before="89"/>
        <w:ind w:left="1957" w:right="1955" w:firstLine="170"/>
        <w:jc w:val="both"/>
        <w:rPr>
          <w:sz w:val="16"/>
        </w:rPr>
      </w:pPr>
      <w:r>
        <w:rPr>
          <w:color w:val="231F20"/>
          <w:sz w:val="16"/>
        </w:rPr>
        <w:t>Das deutsche Strafrecht enthält keine Regelung, die vollständig Artikel 44 Absatz 1 Buchstabe e umsetzt, also eine Vorschrift, nach der (auch) für Auslandstaten, die von Ausländern oder Staatenlosen begangen werden, die ihren gewöhnlichen Aufenthalt in Deutschland haben, grundsätzlich immer das deutsche Strafrecht gilt. Die in der Praxis wesentlichen Fallgestaltungen dieser Konstellation werden zwar durch § 7 Absatz 2 Num- mer 2 StGB abgedeckt, wonach deutsches Strafrecht bei der Auslandstat eines im Inland angetroffenen Ausländers oder Staatenlosen anwendbar ist, wenn der </w:t>
      </w:r>
      <w:r>
        <w:rPr>
          <w:color w:val="231F20"/>
          <w:spacing w:val="-5"/>
          <w:sz w:val="16"/>
        </w:rPr>
        <w:t>Täter, </w:t>
      </w:r>
      <w:r>
        <w:rPr>
          <w:color w:val="231F20"/>
          <w:sz w:val="16"/>
        </w:rPr>
        <w:t>obwohl das Auslieferungsgesetz</w:t>
      </w:r>
      <w:r>
        <w:rPr>
          <w:color w:val="231F20"/>
          <w:spacing w:val="-16"/>
          <w:sz w:val="16"/>
        </w:rPr>
        <w:t> </w:t>
      </w:r>
      <w:r>
        <w:rPr>
          <w:color w:val="231F20"/>
          <w:sz w:val="16"/>
        </w:rPr>
        <w:t>seine</w:t>
      </w:r>
      <w:r>
        <w:rPr>
          <w:color w:val="231F20"/>
          <w:spacing w:val="-15"/>
          <w:sz w:val="16"/>
        </w:rPr>
        <w:t> </w:t>
      </w:r>
      <w:r>
        <w:rPr>
          <w:color w:val="231F20"/>
          <w:sz w:val="16"/>
        </w:rPr>
        <w:t>Auslieferung</w:t>
      </w:r>
      <w:r>
        <w:rPr>
          <w:color w:val="231F20"/>
          <w:spacing w:val="-16"/>
          <w:sz w:val="16"/>
        </w:rPr>
        <w:t> </w:t>
      </w:r>
      <w:r>
        <w:rPr>
          <w:color w:val="231F20"/>
          <w:sz w:val="16"/>
        </w:rPr>
        <w:t>nach</w:t>
      </w:r>
      <w:r>
        <w:rPr>
          <w:color w:val="231F20"/>
          <w:spacing w:val="-15"/>
          <w:sz w:val="16"/>
        </w:rPr>
        <w:t> </w:t>
      </w:r>
      <w:r>
        <w:rPr>
          <w:color w:val="231F20"/>
          <w:sz w:val="16"/>
        </w:rPr>
        <w:t>der</w:t>
      </w:r>
      <w:r>
        <w:rPr>
          <w:color w:val="231F20"/>
          <w:spacing w:val="-16"/>
          <w:sz w:val="16"/>
        </w:rPr>
        <w:t> </w:t>
      </w:r>
      <w:r>
        <w:rPr>
          <w:color w:val="231F20"/>
          <w:sz w:val="16"/>
        </w:rPr>
        <w:t>Art</w:t>
      </w:r>
      <w:r>
        <w:rPr>
          <w:color w:val="231F20"/>
          <w:spacing w:val="-15"/>
          <w:sz w:val="16"/>
        </w:rPr>
        <w:t> </w:t>
      </w:r>
      <w:r>
        <w:rPr>
          <w:color w:val="231F20"/>
          <w:sz w:val="16"/>
        </w:rPr>
        <w:t>der</w:t>
      </w:r>
      <w:r>
        <w:rPr>
          <w:color w:val="231F20"/>
          <w:spacing w:val="-15"/>
          <w:sz w:val="16"/>
        </w:rPr>
        <w:t> </w:t>
      </w:r>
      <w:r>
        <w:rPr>
          <w:color w:val="231F20"/>
          <w:spacing w:val="-7"/>
          <w:sz w:val="16"/>
        </w:rPr>
        <w:t>Tat</w:t>
      </w:r>
      <w:r>
        <w:rPr>
          <w:color w:val="231F20"/>
          <w:spacing w:val="-16"/>
          <w:sz w:val="16"/>
        </w:rPr>
        <w:t> </w:t>
      </w:r>
      <w:r>
        <w:rPr>
          <w:color w:val="231F20"/>
          <w:sz w:val="16"/>
        </w:rPr>
        <w:t>zuließe,</w:t>
      </w:r>
      <w:r>
        <w:rPr>
          <w:color w:val="231F20"/>
          <w:spacing w:val="-15"/>
          <w:sz w:val="16"/>
        </w:rPr>
        <w:t> </w:t>
      </w:r>
      <w:r>
        <w:rPr>
          <w:color w:val="231F20"/>
          <w:sz w:val="16"/>
        </w:rPr>
        <w:t>nicht</w:t>
      </w:r>
      <w:r>
        <w:rPr>
          <w:color w:val="231F20"/>
          <w:spacing w:val="-16"/>
          <w:sz w:val="16"/>
        </w:rPr>
        <w:t> </w:t>
      </w:r>
      <w:r>
        <w:rPr>
          <w:color w:val="231F20"/>
          <w:sz w:val="16"/>
        </w:rPr>
        <w:t>ausgeliefert</w:t>
      </w:r>
      <w:r>
        <w:rPr>
          <w:color w:val="231F20"/>
          <w:spacing w:val="-15"/>
          <w:sz w:val="16"/>
        </w:rPr>
        <w:t> </w:t>
      </w:r>
      <w:r>
        <w:rPr>
          <w:color w:val="231F20"/>
          <w:spacing w:val="-3"/>
          <w:sz w:val="16"/>
        </w:rPr>
        <w:t>wird. </w:t>
      </w:r>
      <w:r>
        <w:rPr>
          <w:color w:val="231F20"/>
          <w:sz w:val="16"/>
        </w:rPr>
        <w:t>Es</w:t>
      </w:r>
      <w:r>
        <w:rPr>
          <w:color w:val="231F20"/>
          <w:spacing w:val="-4"/>
          <w:sz w:val="16"/>
        </w:rPr>
        <w:t> </w:t>
      </w:r>
      <w:r>
        <w:rPr>
          <w:color w:val="231F20"/>
          <w:sz w:val="16"/>
        </w:rPr>
        <w:t>sind</w:t>
      </w:r>
      <w:r>
        <w:rPr>
          <w:color w:val="231F20"/>
          <w:spacing w:val="-3"/>
          <w:sz w:val="16"/>
        </w:rPr>
        <w:t> </w:t>
      </w:r>
      <w:r>
        <w:rPr>
          <w:color w:val="231F20"/>
          <w:sz w:val="16"/>
        </w:rPr>
        <w:t>jedoch</w:t>
      </w:r>
      <w:r>
        <w:rPr>
          <w:color w:val="231F20"/>
          <w:spacing w:val="-4"/>
          <w:sz w:val="16"/>
        </w:rPr>
        <w:t> </w:t>
      </w:r>
      <w:r>
        <w:rPr>
          <w:color w:val="231F20"/>
          <w:sz w:val="16"/>
        </w:rPr>
        <w:t>Ausnahmefälle</w:t>
      </w:r>
      <w:r>
        <w:rPr>
          <w:color w:val="231F20"/>
          <w:spacing w:val="-3"/>
          <w:sz w:val="16"/>
        </w:rPr>
        <w:t> </w:t>
      </w:r>
      <w:r>
        <w:rPr>
          <w:color w:val="231F20"/>
          <w:sz w:val="16"/>
        </w:rPr>
        <w:t>denkbar,</w:t>
      </w:r>
      <w:r>
        <w:rPr>
          <w:color w:val="231F20"/>
          <w:spacing w:val="-4"/>
          <w:sz w:val="16"/>
        </w:rPr>
        <w:t> </w:t>
      </w:r>
      <w:r>
        <w:rPr>
          <w:color w:val="231F20"/>
          <w:sz w:val="16"/>
        </w:rPr>
        <w:t>in</w:t>
      </w:r>
      <w:r>
        <w:rPr>
          <w:color w:val="231F20"/>
          <w:spacing w:val="-3"/>
          <w:sz w:val="16"/>
        </w:rPr>
        <w:t> </w:t>
      </w:r>
      <w:r>
        <w:rPr>
          <w:color w:val="231F20"/>
          <w:sz w:val="16"/>
        </w:rPr>
        <w:t>denen</w:t>
      </w:r>
      <w:r>
        <w:rPr>
          <w:color w:val="231F20"/>
          <w:spacing w:val="-4"/>
          <w:sz w:val="16"/>
        </w:rPr>
        <w:t> </w:t>
      </w:r>
      <w:r>
        <w:rPr>
          <w:color w:val="231F20"/>
          <w:sz w:val="16"/>
        </w:rPr>
        <w:t>diese</w:t>
      </w:r>
      <w:r>
        <w:rPr>
          <w:color w:val="231F20"/>
          <w:spacing w:val="-3"/>
          <w:sz w:val="16"/>
        </w:rPr>
        <w:t> </w:t>
      </w:r>
      <w:r>
        <w:rPr>
          <w:color w:val="231F20"/>
          <w:sz w:val="16"/>
        </w:rPr>
        <w:t>Voraussetzungen</w:t>
      </w:r>
      <w:r>
        <w:rPr>
          <w:color w:val="231F20"/>
          <w:spacing w:val="-4"/>
          <w:sz w:val="16"/>
        </w:rPr>
        <w:t> </w:t>
      </w:r>
      <w:r>
        <w:rPr>
          <w:color w:val="231F20"/>
          <w:sz w:val="16"/>
        </w:rPr>
        <w:t>nicht</w:t>
      </w:r>
      <w:r>
        <w:rPr>
          <w:color w:val="231F20"/>
          <w:spacing w:val="-3"/>
          <w:sz w:val="16"/>
        </w:rPr>
        <w:t> </w:t>
      </w:r>
      <w:r>
        <w:rPr>
          <w:color w:val="231F20"/>
          <w:sz w:val="16"/>
        </w:rPr>
        <w:t>erfüllt</w:t>
      </w:r>
      <w:r>
        <w:rPr>
          <w:color w:val="231F20"/>
          <w:spacing w:val="-4"/>
          <w:sz w:val="16"/>
        </w:rPr>
        <w:t> </w:t>
      </w:r>
      <w:r>
        <w:rPr>
          <w:color w:val="231F20"/>
          <w:spacing w:val="-3"/>
          <w:sz w:val="16"/>
        </w:rPr>
        <w:t>sind.</w:t>
      </w:r>
    </w:p>
    <w:p>
      <w:pPr>
        <w:spacing w:line="249" w:lineRule="auto" w:before="90"/>
        <w:ind w:left="1957" w:right="1955" w:firstLine="170"/>
        <w:jc w:val="both"/>
        <w:rPr>
          <w:sz w:val="16"/>
        </w:rPr>
      </w:pPr>
      <w:r>
        <w:rPr>
          <w:color w:val="231F20"/>
          <w:sz w:val="16"/>
        </w:rPr>
        <w:t>Die Bundesrepublik Deutschland behält sich gemäß Artikel 78 Absatz 2 des Überein- kommens das Recht vor, die in Artikel 59 Absatz 2 und 3 enthaltenen Vorschriften des Übereinkommens nicht anzuwenden.</w:t>
      </w:r>
    </w:p>
    <w:p>
      <w:pPr>
        <w:spacing w:line="249" w:lineRule="auto" w:before="90"/>
        <w:ind w:left="1957" w:right="1951" w:firstLine="170"/>
        <w:jc w:val="both"/>
        <w:rPr>
          <w:sz w:val="16"/>
        </w:rPr>
      </w:pPr>
      <w:r>
        <w:rPr>
          <w:color w:val="231F20"/>
          <w:sz w:val="16"/>
        </w:rPr>
        <w:t>Die Vorgaben des Artikels 59 Absatz 1 und Absatz 2 betreffend einen eigenständigen Aufenthaltsstatus von Opfern häuslicher Gewalt werden durch § 31 Absatz 1 und 2 des deutschen Aufenthaltsgesetzes (AufenthG) grundsätzlich umgesetzt. So ist nach § 31 Ab- satz</w:t>
      </w:r>
      <w:r>
        <w:rPr>
          <w:color w:val="231F20"/>
          <w:spacing w:val="-10"/>
          <w:sz w:val="16"/>
        </w:rPr>
        <w:t> </w:t>
      </w:r>
      <w:r>
        <w:rPr>
          <w:color w:val="231F20"/>
          <w:sz w:val="16"/>
        </w:rPr>
        <w:t>2</w:t>
      </w:r>
      <w:r>
        <w:rPr>
          <w:color w:val="231F20"/>
          <w:spacing w:val="-10"/>
          <w:sz w:val="16"/>
        </w:rPr>
        <w:t> </w:t>
      </w:r>
      <w:r>
        <w:rPr>
          <w:color w:val="231F20"/>
          <w:sz w:val="16"/>
        </w:rPr>
        <w:t>Satz</w:t>
      </w:r>
      <w:r>
        <w:rPr>
          <w:color w:val="231F20"/>
          <w:spacing w:val="-9"/>
          <w:sz w:val="16"/>
        </w:rPr>
        <w:t> </w:t>
      </w:r>
      <w:r>
        <w:rPr>
          <w:color w:val="231F20"/>
          <w:sz w:val="16"/>
        </w:rPr>
        <w:t>2</w:t>
      </w:r>
      <w:r>
        <w:rPr>
          <w:color w:val="231F20"/>
          <w:spacing w:val="-10"/>
          <w:sz w:val="16"/>
        </w:rPr>
        <w:t> </w:t>
      </w:r>
      <w:r>
        <w:rPr>
          <w:color w:val="231F20"/>
          <w:sz w:val="16"/>
        </w:rPr>
        <w:t>AufenthG</w:t>
      </w:r>
      <w:r>
        <w:rPr>
          <w:color w:val="231F20"/>
          <w:spacing w:val="-9"/>
          <w:sz w:val="16"/>
        </w:rPr>
        <w:t> </w:t>
      </w:r>
      <w:r>
        <w:rPr>
          <w:color w:val="231F20"/>
          <w:sz w:val="16"/>
        </w:rPr>
        <w:t>dem</w:t>
      </w:r>
      <w:r>
        <w:rPr>
          <w:color w:val="231F20"/>
          <w:spacing w:val="-10"/>
          <w:sz w:val="16"/>
        </w:rPr>
        <w:t> </w:t>
      </w:r>
      <w:r>
        <w:rPr>
          <w:color w:val="231F20"/>
          <w:sz w:val="16"/>
        </w:rPr>
        <w:t>Ehegatten,</w:t>
      </w:r>
      <w:r>
        <w:rPr>
          <w:color w:val="231F20"/>
          <w:spacing w:val="-10"/>
          <w:sz w:val="16"/>
        </w:rPr>
        <w:t> </w:t>
      </w:r>
      <w:r>
        <w:rPr>
          <w:color w:val="231F20"/>
          <w:sz w:val="16"/>
        </w:rPr>
        <w:t>der</w:t>
      </w:r>
      <w:r>
        <w:rPr>
          <w:color w:val="231F20"/>
          <w:spacing w:val="-9"/>
          <w:sz w:val="16"/>
        </w:rPr>
        <w:t> </w:t>
      </w:r>
      <w:r>
        <w:rPr>
          <w:color w:val="231F20"/>
          <w:sz w:val="16"/>
        </w:rPr>
        <w:t>Opfer</w:t>
      </w:r>
      <w:r>
        <w:rPr>
          <w:color w:val="231F20"/>
          <w:spacing w:val="-10"/>
          <w:sz w:val="16"/>
        </w:rPr>
        <w:t> </w:t>
      </w:r>
      <w:r>
        <w:rPr>
          <w:color w:val="231F20"/>
          <w:sz w:val="16"/>
        </w:rPr>
        <w:t>häuslicher</w:t>
      </w:r>
      <w:r>
        <w:rPr>
          <w:color w:val="231F20"/>
          <w:spacing w:val="-9"/>
          <w:sz w:val="16"/>
        </w:rPr>
        <w:t> </w:t>
      </w:r>
      <w:r>
        <w:rPr>
          <w:color w:val="231F20"/>
          <w:sz w:val="16"/>
        </w:rPr>
        <w:t>Gewalt</w:t>
      </w:r>
      <w:r>
        <w:rPr>
          <w:color w:val="231F20"/>
          <w:spacing w:val="-10"/>
          <w:sz w:val="16"/>
        </w:rPr>
        <w:t> </w:t>
      </w:r>
      <w:r>
        <w:rPr>
          <w:color w:val="231F20"/>
          <w:sz w:val="16"/>
        </w:rPr>
        <w:t>ist,</w:t>
      </w:r>
      <w:r>
        <w:rPr>
          <w:color w:val="231F20"/>
          <w:spacing w:val="-9"/>
          <w:sz w:val="16"/>
        </w:rPr>
        <w:t> </w:t>
      </w:r>
      <w:r>
        <w:rPr>
          <w:color w:val="231F20"/>
          <w:sz w:val="16"/>
        </w:rPr>
        <w:t>ein</w:t>
      </w:r>
      <w:r>
        <w:rPr>
          <w:color w:val="231F20"/>
          <w:spacing w:val="-10"/>
          <w:sz w:val="16"/>
        </w:rPr>
        <w:t> </w:t>
      </w:r>
      <w:r>
        <w:rPr>
          <w:color w:val="231F20"/>
          <w:sz w:val="16"/>
        </w:rPr>
        <w:t>eigenständiger Aufenthaltstitel unabhängig von der ansonsten erforderlichen dreijährigen Mindest- bestandszeit der Ehe zu erteilen; dem Ehepartner droht nach deutschem Recht daher bei Erfüllung</w:t>
      </w:r>
      <w:r>
        <w:rPr>
          <w:color w:val="231F20"/>
          <w:spacing w:val="-12"/>
          <w:sz w:val="16"/>
        </w:rPr>
        <w:t> </w:t>
      </w:r>
      <w:r>
        <w:rPr>
          <w:color w:val="231F20"/>
          <w:sz w:val="16"/>
        </w:rPr>
        <w:t>der</w:t>
      </w:r>
      <w:r>
        <w:rPr>
          <w:color w:val="231F20"/>
          <w:spacing w:val="-11"/>
          <w:sz w:val="16"/>
        </w:rPr>
        <w:t> </w:t>
      </w:r>
      <w:r>
        <w:rPr>
          <w:color w:val="231F20"/>
          <w:sz w:val="16"/>
        </w:rPr>
        <w:t>Voraussetzungen</w:t>
      </w:r>
      <w:r>
        <w:rPr>
          <w:color w:val="231F20"/>
          <w:spacing w:val="-12"/>
          <w:sz w:val="16"/>
        </w:rPr>
        <w:t> </w:t>
      </w:r>
      <w:r>
        <w:rPr>
          <w:color w:val="231F20"/>
          <w:sz w:val="16"/>
        </w:rPr>
        <w:t>des</w:t>
      </w:r>
      <w:r>
        <w:rPr>
          <w:color w:val="231F20"/>
          <w:spacing w:val="-11"/>
          <w:sz w:val="16"/>
        </w:rPr>
        <w:t> </w:t>
      </w:r>
      <w:r>
        <w:rPr>
          <w:color w:val="231F20"/>
          <w:sz w:val="16"/>
        </w:rPr>
        <w:t>§</w:t>
      </w:r>
      <w:r>
        <w:rPr>
          <w:color w:val="231F20"/>
          <w:spacing w:val="-11"/>
          <w:sz w:val="16"/>
        </w:rPr>
        <w:t> </w:t>
      </w:r>
      <w:r>
        <w:rPr>
          <w:color w:val="231F20"/>
          <w:sz w:val="16"/>
        </w:rPr>
        <w:t>31</w:t>
      </w:r>
      <w:r>
        <w:rPr>
          <w:color w:val="231F20"/>
          <w:spacing w:val="-12"/>
          <w:sz w:val="16"/>
        </w:rPr>
        <w:t> </w:t>
      </w:r>
      <w:r>
        <w:rPr>
          <w:color w:val="231F20"/>
          <w:sz w:val="16"/>
        </w:rPr>
        <w:t>Absatz</w:t>
      </w:r>
      <w:r>
        <w:rPr>
          <w:color w:val="231F20"/>
          <w:spacing w:val="-11"/>
          <w:sz w:val="16"/>
        </w:rPr>
        <w:t> </w:t>
      </w:r>
      <w:r>
        <w:rPr>
          <w:color w:val="231F20"/>
          <w:sz w:val="16"/>
        </w:rPr>
        <w:t>2</w:t>
      </w:r>
      <w:r>
        <w:rPr>
          <w:color w:val="231F20"/>
          <w:spacing w:val="-12"/>
          <w:sz w:val="16"/>
        </w:rPr>
        <w:t> </w:t>
      </w:r>
      <w:r>
        <w:rPr>
          <w:color w:val="231F20"/>
          <w:sz w:val="16"/>
        </w:rPr>
        <w:t>Satz</w:t>
      </w:r>
      <w:r>
        <w:rPr>
          <w:color w:val="231F20"/>
          <w:spacing w:val="-11"/>
          <w:sz w:val="16"/>
        </w:rPr>
        <w:t> </w:t>
      </w:r>
      <w:r>
        <w:rPr>
          <w:color w:val="231F20"/>
          <w:sz w:val="16"/>
        </w:rPr>
        <w:t>2</w:t>
      </w:r>
      <w:r>
        <w:rPr>
          <w:color w:val="231F20"/>
          <w:spacing w:val="-11"/>
          <w:sz w:val="16"/>
        </w:rPr>
        <w:t> </w:t>
      </w:r>
      <w:r>
        <w:rPr>
          <w:color w:val="231F20"/>
          <w:sz w:val="16"/>
        </w:rPr>
        <w:t>AufenthG</w:t>
      </w:r>
      <w:r>
        <w:rPr>
          <w:color w:val="231F20"/>
          <w:spacing w:val="-12"/>
          <w:sz w:val="16"/>
        </w:rPr>
        <w:t> </w:t>
      </w:r>
      <w:r>
        <w:rPr>
          <w:color w:val="231F20"/>
          <w:sz w:val="16"/>
        </w:rPr>
        <w:t>keine</w:t>
      </w:r>
      <w:r>
        <w:rPr>
          <w:color w:val="231F20"/>
          <w:spacing w:val="-11"/>
          <w:sz w:val="16"/>
        </w:rPr>
        <w:t> </w:t>
      </w:r>
      <w:r>
        <w:rPr>
          <w:color w:val="231F20"/>
          <w:sz w:val="16"/>
        </w:rPr>
        <w:t>Abschiebung.</w:t>
      </w:r>
      <w:r>
        <w:rPr>
          <w:color w:val="231F20"/>
          <w:spacing w:val="-12"/>
          <w:sz w:val="16"/>
        </w:rPr>
        <w:t> </w:t>
      </w:r>
      <w:r>
        <w:rPr>
          <w:color w:val="231F20"/>
          <w:sz w:val="16"/>
        </w:rPr>
        <w:t>Der Regelungsgehalt von Artikel 59 Absatz 2 ist allerdings nicht eindeutig. Dem Erläuternden Bericht</w:t>
      </w:r>
      <w:r>
        <w:rPr>
          <w:color w:val="231F20"/>
          <w:spacing w:val="-6"/>
          <w:sz w:val="16"/>
        </w:rPr>
        <w:t> </w:t>
      </w:r>
      <w:r>
        <w:rPr>
          <w:color w:val="231F20"/>
          <w:sz w:val="16"/>
        </w:rPr>
        <w:t>(Rn.</w:t>
      </w:r>
      <w:r>
        <w:rPr>
          <w:color w:val="231F20"/>
          <w:spacing w:val="-5"/>
          <w:sz w:val="16"/>
        </w:rPr>
        <w:t> </w:t>
      </w:r>
      <w:r>
        <w:rPr>
          <w:color w:val="231F20"/>
          <w:sz w:val="16"/>
        </w:rPr>
        <w:t>306)</w:t>
      </w:r>
      <w:r>
        <w:rPr>
          <w:color w:val="231F20"/>
          <w:spacing w:val="-5"/>
          <w:sz w:val="16"/>
        </w:rPr>
        <w:t> </w:t>
      </w:r>
      <w:r>
        <w:rPr>
          <w:color w:val="231F20"/>
          <w:sz w:val="16"/>
        </w:rPr>
        <w:t>zufolge</w:t>
      </w:r>
      <w:r>
        <w:rPr>
          <w:color w:val="231F20"/>
          <w:spacing w:val="-6"/>
          <w:sz w:val="16"/>
        </w:rPr>
        <w:t> </w:t>
      </w:r>
      <w:r>
        <w:rPr>
          <w:color w:val="231F20"/>
          <w:sz w:val="16"/>
        </w:rPr>
        <w:t>verpflichtet</w:t>
      </w:r>
      <w:r>
        <w:rPr>
          <w:color w:val="231F20"/>
          <w:spacing w:val="-5"/>
          <w:sz w:val="16"/>
        </w:rPr>
        <w:t> </w:t>
      </w:r>
      <w:r>
        <w:rPr>
          <w:color w:val="231F20"/>
          <w:sz w:val="16"/>
        </w:rPr>
        <w:t>die</w:t>
      </w:r>
      <w:r>
        <w:rPr>
          <w:color w:val="231F20"/>
          <w:spacing w:val="-5"/>
          <w:sz w:val="16"/>
        </w:rPr>
        <w:t> </w:t>
      </w:r>
      <w:r>
        <w:rPr>
          <w:color w:val="231F20"/>
          <w:sz w:val="16"/>
        </w:rPr>
        <w:t>Regelung</w:t>
      </w:r>
      <w:r>
        <w:rPr>
          <w:color w:val="231F20"/>
          <w:spacing w:val="-5"/>
          <w:sz w:val="16"/>
        </w:rPr>
        <w:t> </w:t>
      </w:r>
      <w:r>
        <w:rPr>
          <w:color w:val="231F20"/>
          <w:sz w:val="16"/>
        </w:rPr>
        <w:t>die</w:t>
      </w:r>
      <w:r>
        <w:rPr>
          <w:color w:val="231F20"/>
          <w:spacing w:val="-6"/>
          <w:sz w:val="16"/>
        </w:rPr>
        <w:t> </w:t>
      </w:r>
      <w:r>
        <w:rPr>
          <w:color w:val="231F20"/>
          <w:sz w:val="16"/>
        </w:rPr>
        <w:t>Vertragsparteien</w:t>
      </w:r>
      <w:r>
        <w:rPr>
          <w:color w:val="231F20"/>
          <w:spacing w:val="-5"/>
          <w:sz w:val="16"/>
        </w:rPr>
        <w:t> </w:t>
      </w:r>
      <w:r>
        <w:rPr>
          <w:color w:val="231F20"/>
          <w:sz w:val="16"/>
        </w:rPr>
        <w:t>dazu,</w:t>
      </w:r>
      <w:r>
        <w:rPr>
          <w:color w:val="231F20"/>
          <w:spacing w:val="-5"/>
          <w:sz w:val="16"/>
        </w:rPr>
        <w:t> </w:t>
      </w:r>
      <w:r>
        <w:rPr>
          <w:color w:val="231F20"/>
          <w:sz w:val="16"/>
        </w:rPr>
        <w:t>den</w:t>
      </w:r>
      <w:r>
        <w:rPr>
          <w:color w:val="231F20"/>
          <w:spacing w:val="-5"/>
          <w:sz w:val="16"/>
        </w:rPr>
        <w:t> </w:t>
      </w:r>
      <w:r>
        <w:rPr>
          <w:color w:val="231F20"/>
          <w:sz w:val="16"/>
        </w:rPr>
        <w:t>Gewalt- opfern, deren gewalttätiger Ehegatte abgeschoben wird, die Möglichkeit zu garantieren, die Aussetzung des sie betreffenden Abschiebeverfahrens zu erwirken und aus</w:t>
      </w:r>
      <w:r>
        <w:rPr>
          <w:color w:val="231F20"/>
          <w:spacing w:val="-29"/>
          <w:sz w:val="16"/>
        </w:rPr>
        <w:t> </w:t>
      </w:r>
      <w:r>
        <w:rPr>
          <w:color w:val="231F20"/>
          <w:sz w:val="16"/>
        </w:rPr>
        <w:t>humanitä- </w:t>
      </w:r>
      <w:r>
        <w:rPr>
          <w:color w:val="231F20"/>
          <w:spacing w:val="-3"/>
          <w:sz w:val="16"/>
        </w:rPr>
        <w:t>ren</w:t>
      </w:r>
      <w:r>
        <w:rPr>
          <w:color w:val="231F20"/>
          <w:spacing w:val="-10"/>
          <w:sz w:val="16"/>
        </w:rPr>
        <w:t> </w:t>
      </w:r>
      <w:r>
        <w:rPr>
          <w:color w:val="231F20"/>
          <w:sz w:val="16"/>
        </w:rPr>
        <w:t>Gründen</w:t>
      </w:r>
      <w:r>
        <w:rPr>
          <w:color w:val="231F20"/>
          <w:spacing w:val="-9"/>
          <w:sz w:val="16"/>
        </w:rPr>
        <w:t> </w:t>
      </w:r>
      <w:r>
        <w:rPr>
          <w:color w:val="231F20"/>
          <w:sz w:val="16"/>
        </w:rPr>
        <w:t>den</w:t>
      </w:r>
      <w:r>
        <w:rPr>
          <w:color w:val="231F20"/>
          <w:spacing w:val="-9"/>
          <w:sz w:val="16"/>
        </w:rPr>
        <w:t> </w:t>
      </w:r>
      <w:r>
        <w:rPr>
          <w:color w:val="231F20"/>
          <w:sz w:val="16"/>
        </w:rPr>
        <w:t>Aufenthaltsstatus</w:t>
      </w:r>
      <w:r>
        <w:rPr>
          <w:color w:val="231F20"/>
          <w:spacing w:val="-9"/>
          <w:sz w:val="16"/>
        </w:rPr>
        <w:t> </w:t>
      </w:r>
      <w:r>
        <w:rPr>
          <w:color w:val="231F20"/>
          <w:sz w:val="16"/>
        </w:rPr>
        <w:t>zu</w:t>
      </w:r>
      <w:r>
        <w:rPr>
          <w:color w:val="231F20"/>
          <w:spacing w:val="-10"/>
          <w:sz w:val="16"/>
        </w:rPr>
        <w:t> </w:t>
      </w:r>
      <w:r>
        <w:rPr>
          <w:color w:val="231F20"/>
          <w:spacing w:val="-3"/>
          <w:sz w:val="16"/>
        </w:rPr>
        <w:t>beantragen.</w:t>
      </w:r>
      <w:r>
        <w:rPr>
          <w:color w:val="231F20"/>
          <w:spacing w:val="-9"/>
          <w:sz w:val="16"/>
        </w:rPr>
        <w:t> </w:t>
      </w:r>
      <w:r>
        <w:rPr>
          <w:color w:val="231F20"/>
          <w:sz w:val="16"/>
        </w:rPr>
        <w:t>Das</w:t>
      </w:r>
      <w:r>
        <w:rPr>
          <w:color w:val="231F20"/>
          <w:spacing w:val="-9"/>
          <w:sz w:val="16"/>
        </w:rPr>
        <w:t> </w:t>
      </w:r>
      <w:r>
        <w:rPr>
          <w:color w:val="231F20"/>
          <w:sz w:val="16"/>
        </w:rPr>
        <w:t>deutsche</w:t>
      </w:r>
      <w:r>
        <w:rPr>
          <w:color w:val="231F20"/>
          <w:spacing w:val="-9"/>
          <w:sz w:val="16"/>
        </w:rPr>
        <w:t> </w:t>
      </w:r>
      <w:r>
        <w:rPr>
          <w:color w:val="231F20"/>
          <w:sz w:val="16"/>
        </w:rPr>
        <w:t>Recht</w:t>
      </w:r>
      <w:r>
        <w:rPr>
          <w:color w:val="231F20"/>
          <w:spacing w:val="-10"/>
          <w:sz w:val="16"/>
        </w:rPr>
        <w:t> </w:t>
      </w:r>
      <w:r>
        <w:rPr>
          <w:color w:val="231F20"/>
          <w:spacing w:val="-2"/>
          <w:sz w:val="16"/>
        </w:rPr>
        <w:t>differenziert</w:t>
      </w:r>
      <w:r>
        <w:rPr>
          <w:color w:val="231F20"/>
          <w:spacing w:val="-9"/>
          <w:sz w:val="16"/>
        </w:rPr>
        <w:t> </w:t>
      </w:r>
      <w:r>
        <w:rPr>
          <w:color w:val="231F20"/>
          <w:sz w:val="16"/>
        </w:rPr>
        <w:t>jedoch zwischen</w:t>
      </w:r>
      <w:r>
        <w:rPr>
          <w:color w:val="231F20"/>
          <w:spacing w:val="-11"/>
          <w:sz w:val="16"/>
        </w:rPr>
        <w:t> </w:t>
      </w:r>
      <w:r>
        <w:rPr>
          <w:color w:val="231F20"/>
          <w:sz w:val="16"/>
        </w:rPr>
        <w:t>einem</w:t>
      </w:r>
      <w:r>
        <w:rPr>
          <w:color w:val="231F20"/>
          <w:spacing w:val="-10"/>
          <w:sz w:val="16"/>
        </w:rPr>
        <w:t> </w:t>
      </w:r>
      <w:r>
        <w:rPr>
          <w:color w:val="231F20"/>
          <w:sz w:val="16"/>
        </w:rPr>
        <w:t>Aufenthalt</w:t>
      </w:r>
      <w:r>
        <w:rPr>
          <w:color w:val="231F20"/>
          <w:spacing w:val="-11"/>
          <w:sz w:val="16"/>
        </w:rPr>
        <w:t> </w:t>
      </w:r>
      <w:r>
        <w:rPr>
          <w:color w:val="231F20"/>
          <w:sz w:val="16"/>
        </w:rPr>
        <w:t>aus</w:t>
      </w:r>
      <w:r>
        <w:rPr>
          <w:color w:val="231F20"/>
          <w:spacing w:val="-10"/>
          <w:sz w:val="16"/>
        </w:rPr>
        <w:t> </w:t>
      </w:r>
      <w:r>
        <w:rPr>
          <w:color w:val="231F20"/>
          <w:sz w:val="16"/>
        </w:rPr>
        <w:t>familiären</w:t>
      </w:r>
      <w:r>
        <w:rPr>
          <w:color w:val="231F20"/>
          <w:spacing w:val="-10"/>
          <w:sz w:val="16"/>
        </w:rPr>
        <w:t> </w:t>
      </w:r>
      <w:r>
        <w:rPr>
          <w:color w:val="231F20"/>
          <w:sz w:val="16"/>
        </w:rPr>
        <w:t>Gründen</w:t>
      </w:r>
      <w:r>
        <w:rPr>
          <w:color w:val="231F20"/>
          <w:spacing w:val="-11"/>
          <w:sz w:val="16"/>
        </w:rPr>
        <w:t> </w:t>
      </w:r>
      <w:r>
        <w:rPr>
          <w:color w:val="231F20"/>
          <w:sz w:val="16"/>
        </w:rPr>
        <w:t>und</w:t>
      </w:r>
      <w:r>
        <w:rPr>
          <w:color w:val="231F20"/>
          <w:spacing w:val="-10"/>
          <w:sz w:val="16"/>
        </w:rPr>
        <w:t> </w:t>
      </w:r>
      <w:r>
        <w:rPr>
          <w:color w:val="231F20"/>
          <w:sz w:val="16"/>
        </w:rPr>
        <w:t>einem</w:t>
      </w:r>
      <w:r>
        <w:rPr>
          <w:color w:val="231F20"/>
          <w:spacing w:val="-10"/>
          <w:sz w:val="16"/>
        </w:rPr>
        <w:t> </w:t>
      </w:r>
      <w:r>
        <w:rPr>
          <w:color w:val="231F20"/>
          <w:sz w:val="16"/>
        </w:rPr>
        <w:t>Aufenthalt</w:t>
      </w:r>
      <w:r>
        <w:rPr>
          <w:color w:val="231F20"/>
          <w:spacing w:val="-11"/>
          <w:sz w:val="16"/>
        </w:rPr>
        <w:t> </w:t>
      </w:r>
      <w:r>
        <w:rPr>
          <w:color w:val="231F20"/>
          <w:sz w:val="16"/>
        </w:rPr>
        <w:t>aus</w:t>
      </w:r>
      <w:r>
        <w:rPr>
          <w:color w:val="231F20"/>
          <w:spacing w:val="-10"/>
          <w:sz w:val="16"/>
        </w:rPr>
        <w:t> </w:t>
      </w:r>
      <w:r>
        <w:rPr>
          <w:color w:val="231F20"/>
          <w:sz w:val="16"/>
        </w:rPr>
        <w:t>humanitären Gründen;</w:t>
      </w:r>
      <w:r>
        <w:rPr>
          <w:color w:val="231F20"/>
          <w:spacing w:val="-13"/>
          <w:sz w:val="16"/>
        </w:rPr>
        <w:t> </w:t>
      </w:r>
      <w:r>
        <w:rPr>
          <w:color w:val="231F20"/>
          <w:sz w:val="16"/>
        </w:rPr>
        <w:t>die</w:t>
      </w:r>
      <w:r>
        <w:rPr>
          <w:color w:val="231F20"/>
          <w:spacing w:val="-13"/>
          <w:sz w:val="16"/>
        </w:rPr>
        <w:t> </w:t>
      </w:r>
      <w:r>
        <w:rPr>
          <w:color w:val="231F20"/>
          <w:sz w:val="16"/>
        </w:rPr>
        <w:t>jeweiligen</w:t>
      </w:r>
      <w:r>
        <w:rPr>
          <w:color w:val="231F20"/>
          <w:spacing w:val="-12"/>
          <w:sz w:val="16"/>
        </w:rPr>
        <w:t> </w:t>
      </w:r>
      <w:r>
        <w:rPr>
          <w:color w:val="231F20"/>
          <w:sz w:val="16"/>
        </w:rPr>
        <w:t>Aufenthaltstitel</w:t>
      </w:r>
      <w:r>
        <w:rPr>
          <w:color w:val="231F20"/>
          <w:spacing w:val="-13"/>
          <w:sz w:val="16"/>
        </w:rPr>
        <w:t> </w:t>
      </w:r>
      <w:r>
        <w:rPr>
          <w:color w:val="231F20"/>
          <w:sz w:val="16"/>
        </w:rPr>
        <w:t>unterscheiden</w:t>
      </w:r>
      <w:r>
        <w:rPr>
          <w:color w:val="231F20"/>
          <w:spacing w:val="-13"/>
          <w:sz w:val="16"/>
        </w:rPr>
        <w:t> </w:t>
      </w:r>
      <w:r>
        <w:rPr>
          <w:color w:val="231F20"/>
          <w:sz w:val="16"/>
        </w:rPr>
        <w:t>sich</w:t>
      </w:r>
      <w:r>
        <w:rPr>
          <w:color w:val="231F20"/>
          <w:spacing w:val="-12"/>
          <w:sz w:val="16"/>
        </w:rPr>
        <w:t> </w:t>
      </w:r>
      <w:r>
        <w:rPr>
          <w:color w:val="231F20"/>
          <w:sz w:val="16"/>
        </w:rPr>
        <w:t>sowohl</w:t>
      </w:r>
      <w:r>
        <w:rPr>
          <w:color w:val="231F20"/>
          <w:spacing w:val="-13"/>
          <w:sz w:val="16"/>
        </w:rPr>
        <w:t> </w:t>
      </w:r>
      <w:r>
        <w:rPr>
          <w:color w:val="231F20"/>
          <w:sz w:val="16"/>
        </w:rPr>
        <w:t>in</w:t>
      </w:r>
      <w:r>
        <w:rPr>
          <w:color w:val="231F20"/>
          <w:spacing w:val="-13"/>
          <w:sz w:val="16"/>
        </w:rPr>
        <w:t> </w:t>
      </w:r>
      <w:r>
        <w:rPr>
          <w:color w:val="231F20"/>
          <w:sz w:val="16"/>
        </w:rPr>
        <w:t>den</w:t>
      </w:r>
      <w:r>
        <w:rPr>
          <w:color w:val="231F20"/>
          <w:spacing w:val="-12"/>
          <w:sz w:val="16"/>
        </w:rPr>
        <w:t> </w:t>
      </w:r>
      <w:r>
        <w:rPr>
          <w:color w:val="231F20"/>
          <w:spacing w:val="-3"/>
          <w:sz w:val="16"/>
        </w:rPr>
        <w:t>Voraussetzungen </w:t>
      </w:r>
      <w:r>
        <w:rPr>
          <w:color w:val="231F20"/>
          <w:sz w:val="16"/>
        </w:rPr>
        <w:t>als auch in den Rechtsfolgen. Die Regelung des § 31 Absatz 2 fällt unter die Regelungen zu</w:t>
      </w:r>
      <w:r>
        <w:rPr>
          <w:color w:val="231F20"/>
          <w:spacing w:val="-13"/>
          <w:sz w:val="16"/>
        </w:rPr>
        <w:t> </w:t>
      </w:r>
      <w:r>
        <w:rPr>
          <w:color w:val="231F20"/>
          <w:sz w:val="16"/>
        </w:rPr>
        <w:t>Aufenthaltstiteln</w:t>
      </w:r>
      <w:r>
        <w:rPr>
          <w:color w:val="231F20"/>
          <w:spacing w:val="-12"/>
          <w:sz w:val="16"/>
        </w:rPr>
        <w:t> </w:t>
      </w:r>
      <w:r>
        <w:rPr>
          <w:color w:val="231F20"/>
          <w:sz w:val="16"/>
        </w:rPr>
        <w:t>aus</w:t>
      </w:r>
      <w:r>
        <w:rPr>
          <w:color w:val="231F20"/>
          <w:spacing w:val="-13"/>
          <w:sz w:val="16"/>
        </w:rPr>
        <w:t> </w:t>
      </w:r>
      <w:r>
        <w:rPr>
          <w:color w:val="231F20"/>
          <w:spacing w:val="-3"/>
          <w:sz w:val="16"/>
        </w:rPr>
        <w:t>familiären</w:t>
      </w:r>
      <w:r>
        <w:rPr>
          <w:color w:val="231F20"/>
          <w:spacing w:val="-12"/>
          <w:sz w:val="16"/>
        </w:rPr>
        <w:t> </w:t>
      </w:r>
      <w:r>
        <w:rPr>
          <w:color w:val="231F20"/>
          <w:sz w:val="16"/>
        </w:rPr>
        <w:t>Gründen.</w:t>
      </w:r>
      <w:r>
        <w:rPr>
          <w:color w:val="231F20"/>
          <w:spacing w:val="-13"/>
          <w:sz w:val="16"/>
        </w:rPr>
        <w:t> </w:t>
      </w:r>
      <w:r>
        <w:rPr>
          <w:color w:val="231F20"/>
          <w:sz w:val="16"/>
        </w:rPr>
        <w:t>Aus</w:t>
      </w:r>
      <w:r>
        <w:rPr>
          <w:color w:val="231F20"/>
          <w:spacing w:val="-12"/>
          <w:sz w:val="16"/>
        </w:rPr>
        <w:t> </w:t>
      </w:r>
      <w:r>
        <w:rPr>
          <w:color w:val="231F20"/>
          <w:sz w:val="16"/>
        </w:rPr>
        <w:t>Sicht</w:t>
      </w:r>
      <w:r>
        <w:rPr>
          <w:color w:val="231F20"/>
          <w:spacing w:val="-13"/>
          <w:sz w:val="16"/>
        </w:rPr>
        <w:t> </w:t>
      </w:r>
      <w:r>
        <w:rPr>
          <w:color w:val="231F20"/>
          <w:sz w:val="16"/>
        </w:rPr>
        <w:t>Deutschlands</w:t>
      </w:r>
      <w:r>
        <w:rPr>
          <w:color w:val="231F20"/>
          <w:spacing w:val="-12"/>
          <w:sz w:val="16"/>
        </w:rPr>
        <w:t> </w:t>
      </w:r>
      <w:r>
        <w:rPr>
          <w:color w:val="231F20"/>
          <w:sz w:val="16"/>
        </w:rPr>
        <w:t>bestehen</w:t>
      </w:r>
      <w:r>
        <w:rPr>
          <w:color w:val="231F20"/>
          <w:spacing w:val="-13"/>
          <w:sz w:val="16"/>
        </w:rPr>
        <w:t> </w:t>
      </w:r>
      <w:r>
        <w:rPr>
          <w:color w:val="231F20"/>
          <w:sz w:val="16"/>
        </w:rPr>
        <w:t>deshalb</w:t>
      </w:r>
      <w:r>
        <w:rPr>
          <w:color w:val="231F20"/>
          <w:spacing w:val="-12"/>
          <w:sz w:val="16"/>
        </w:rPr>
        <w:t> </w:t>
      </w:r>
      <w:r>
        <w:rPr>
          <w:color w:val="231F20"/>
          <w:sz w:val="16"/>
        </w:rPr>
        <w:t>hin- sichtlich der Auslegung des Artikels 59 Absatz 2 insoweit Unsicherheiten, die weder im Verlauf</w:t>
      </w:r>
      <w:r>
        <w:rPr>
          <w:color w:val="231F20"/>
          <w:spacing w:val="-11"/>
          <w:sz w:val="16"/>
        </w:rPr>
        <w:t> </w:t>
      </w:r>
      <w:r>
        <w:rPr>
          <w:color w:val="231F20"/>
          <w:sz w:val="16"/>
        </w:rPr>
        <w:t>der</w:t>
      </w:r>
      <w:r>
        <w:rPr>
          <w:color w:val="231F20"/>
          <w:spacing w:val="-11"/>
          <w:sz w:val="16"/>
        </w:rPr>
        <w:t> </w:t>
      </w:r>
      <w:r>
        <w:rPr>
          <w:color w:val="231F20"/>
          <w:sz w:val="16"/>
        </w:rPr>
        <w:t>Verhandlungen</w:t>
      </w:r>
      <w:r>
        <w:rPr>
          <w:color w:val="231F20"/>
          <w:spacing w:val="-11"/>
          <w:sz w:val="16"/>
        </w:rPr>
        <w:t> </w:t>
      </w:r>
      <w:r>
        <w:rPr>
          <w:color w:val="231F20"/>
          <w:sz w:val="16"/>
        </w:rPr>
        <w:t>noch</w:t>
      </w:r>
      <w:r>
        <w:rPr>
          <w:color w:val="231F20"/>
          <w:spacing w:val="-11"/>
          <w:sz w:val="16"/>
        </w:rPr>
        <w:t> </w:t>
      </w:r>
      <w:r>
        <w:rPr>
          <w:color w:val="231F20"/>
          <w:sz w:val="16"/>
        </w:rPr>
        <w:t>durch</w:t>
      </w:r>
      <w:r>
        <w:rPr>
          <w:color w:val="231F20"/>
          <w:spacing w:val="-11"/>
          <w:sz w:val="16"/>
        </w:rPr>
        <w:t> </w:t>
      </w:r>
      <w:r>
        <w:rPr>
          <w:color w:val="231F20"/>
          <w:sz w:val="16"/>
        </w:rPr>
        <w:t>den</w:t>
      </w:r>
      <w:r>
        <w:rPr>
          <w:color w:val="231F20"/>
          <w:spacing w:val="-11"/>
          <w:sz w:val="16"/>
        </w:rPr>
        <w:t> </w:t>
      </w:r>
      <w:r>
        <w:rPr>
          <w:color w:val="231F20"/>
          <w:sz w:val="16"/>
        </w:rPr>
        <w:t>erläuternden</w:t>
      </w:r>
      <w:r>
        <w:rPr>
          <w:color w:val="231F20"/>
          <w:spacing w:val="-11"/>
          <w:sz w:val="16"/>
        </w:rPr>
        <w:t> </w:t>
      </w:r>
      <w:r>
        <w:rPr>
          <w:color w:val="231F20"/>
          <w:sz w:val="16"/>
        </w:rPr>
        <w:t>Bericht</w:t>
      </w:r>
      <w:r>
        <w:rPr>
          <w:color w:val="231F20"/>
          <w:spacing w:val="-11"/>
          <w:sz w:val="16"/>
        </w:rPr>
        <w:t> </w:t>
      </w:r>
      <w:r>
        <w:rPr>
          <w:color w:val="231F20"/>
          <w:sz w:val="16"/>
        </w:rPr>
        <w:t>ausgeräumt</w:t>
      </w:r>
      <w:r>
        <w:rPr>
          <w:color w:val="231F20"/>
          <w:spacing w:val="-11"/>
          <w:sz w:val="16"/>
        </w:rPr>
        <w:t> </w:t>
      </w:r>
      <w:r>
        <w:rPr>
          <w:color w:val="231F20"/>
          <w:sz w:val="16"/>
        </w:rPr>
        <w:t>werden</w:t>
      </w:r>
      <w:r>
        <w:rPr>
          <w:color w:val="231F20"/>
          <w:spacing w:val="-11"/>
          <w:sz w:val="16"/>
        </w:rPr>
        <w:t> </w:t>
      </w:r>
      <w:r>
        <w:rPr>
          <w:color w:val="231F20"/>
          <w:sz w:val="16"/>
        </w:rPr>
        <w:t>konn- ten.</w:t>
      </w:r>
      <w:r>
        <w:rPr>
          <w:color w:val="231F20"/>
          <w:spacing w:val="-3"/>
          <w:sz w:val="16"/>
        </w:rPr>
        <w:t> </w:t>
      </w:r>
      <w:r>
        <w:rPr>
          <w:color w:val="231F20"/>
          <w:sz w:val="16"/>
        </w:rPr>
        <w:t>Der</w:t>
      </w:r>
      <w:r>
        <w:rPr>
          <w:color w:val="231F20"/>
          <w:spacing w:val="-3"/>
          <w:sz w:val="16"/>
        </w:rPr>
        <w:t> </w:t>
      </w:r>
      <w:r>
        <w:rPr>
          <w:color w:val="231F20"/>
          <w:sz w:val="16"/>
        </w:rPr>
        <w:t>bei</w:t>
      </w:r>
      <w:r>
        <w:rPr>
          <w:color w:val="231F20"/>
          <w:spacing w:val="-3"/>
          <w:sz w:val="16"/>
        </w:rPr>
        <w:t> </w:t>
      </w:r>
      <w:r>
        <w:rPr>
          <w:color w:val="231F20"/>
          <w:sz w:val="16"/>
        </w:rPr>
        <w:t>Zeichnung</w:t>
      </w:r>
      <w:r>
        <w:rPr>
          <w:color w:val="231F20"/>
          <w:spacing w:val="-3"/>
          <w:sz w:val="16"/>
        </w:rPr>
        <w:t> </w:t>
      </w:r>
      <w:r>
        <w:rPr>
          <w:color w:val="231F20"/>
          <w:sz w:val="16"/>
        </w:rPr>
        <w:t>des</w:t>
      </w:r>
      <w:r>
        <w:rPr>
          <w:color w:val="231F20"/>
          <w:spacing w:val="-3"/>
          <w:sz w:val="16"/>
        </w:rPr>
        <w:t> </w:t>
      </w:r>
      <w:r>
        <w:rPr>
          <w:color w:val="231F20"/>
          <w:sz w:val="16"/>
        </w:rPr>
        <w:t>Übereinkommens</w:t>
      </w:r>
      <w:r>
        <w:rPr>
          <w:color w:val="231F20"/>
          <w:spacing w:val="-3"/>
          <w:sz w:val="16"/>
        </w:rPr>
        <w:t> </w:t>
      </w:r>
      <w:r>
        <w:rPr>
          <w:color w:val="231F20"/>
          <w:sz w:val="16"/>
        </w:rPr>
        <w:t>von</w:t>
      </w:r>
      <w:r>
        <w:rPr>
          <w:color w:val="231F20"/>
          <w:spacing w:val="-3"/>
          <w:sz w:val="16"/>
        </w:rPr>
        <w:t> </w:t>
      </w:r>
      <w:r>
        <w:rPr>
          <w:color w:val="231F20"/>
          <w:sz w:val="16"/>
        </w:rPr>
        <w:t>Deutschland</w:t>
      </w:r>
      <w:r>
        <w:rPr>
          <w:color w:val="231F20"/>
          <w:spacing w:val="-3"/>
          <w:sz w:val="16"/>
        </w:rPr>
        <w:t> </w:t>
      </w:r>
      <w:r>
        <w:rPr>
          <w:color w:val="231F20"/>
          <w:sz w:val="16"/>
        </w:rPr>
        <w:t>gemäß</w:t>
      </w:r>
      <w:r>
        <w:rPr>
          <w:color w:val="231F20"/>
          <w:spacing w:val="-3"/>
          <w:sz w:val="16"/>
        </w:rPr>
        <w:t> </w:t>
      </w:r>
      <w:r>
        <w:rPr>
          <w:color w:val="231F20"/>
          <w:sz w:val="16"/>
        </w:rPr>
        <w:t>Artikel</w:t>
      </w:r>
      <w:r>
        <w:rPr>
          <w:color w:val="231F20"/>
          <w:spacing w:val="-3"/>
          <w:sz w:val="16"/>
        </w:rPr>
        <w:t> </w:t>
      </w:r>
      <w:r>
        <w:rPr>
          <w:color w:val="231F20"/>
          <w:sz w:val="16"/>
        </w:rPr>
        <w:t>78</w:t>
      </w:r>
      <w:r>
        <w:rPr>
          <w:color w:val="231F20"/>
          <w:spacing w:val="-3"/>
          <w:sz w:val="16"/>
        </w:rPr>
        <w:t> </w:t>
      </w:r>
      <w:r>
        <w:rPr>
          <w:color w:val="231F20"/>
          <w:sz w:val="16"/>
        </w:rPr>
        <w:t>Absatz</w:t>
      </w:r>
      <w:r>
        <w:rPr>
          <w:color w:val="231F20"/>
          <w:spacing w:val="-3"/>
          <w:sz w:val="16"/>
        </w:rPr>
        <w:t> </w:t>
      </w:r>
      <w:r>
        <w:rPr>
          <w:color w:val="231F20"/>
          <w:sz w:val="16"/>
        </w:rPr>
        <w:t>2 eingelegte Nichtanwendungsvorbehalt Artikel 59 Absatz 2 wird daher aufrecht</w:t>
      </w:r>
      <w:r>
        <w:rPr>
          <w:color w:val="231F20"/>
          <w:spacing w:val="28"/>
          <w:sz w:val="16"/>
        </w:rPr>
        <w:t> </w:t>
      </w:r>
      <w:r>
        <w:rPr>
          <w:color w:val="231F20"/>
          <w:sz w:val="16"/>
        </w:rPr>
        <w:t>erhalten.</w:t>
      </w:r>
    </w:p>
    <w:p>
      <w:pPr>
        <w:spacing w:line="249" w:lineRule="auto" w:before="90"/>
        <w:ind w:left="1959" w:right="1954" w:firstLine="169"/>
        <w:jc w:val="both"/>
        <w:rPr>
          <w:sz w:val="16"/>
        </w:rPr>
      </w:pPr>
      <w:r>
        <w:rPr>
          <w:color w:val="231F20"/>
          <w:sz w:val="16"/>
        </w:rPr>
        <w:t>Nach</w:t>
      </w:r>
      <w:r>
        <w:rPr>
          <w:color w:val="231F20"/>
          <w:spacing w:val="-9"/>
          <w:sz w:val="16"/>
        </w:rPr>
        <w:t> </w:t>
      </w:r>
      <w:r>
        <w:rPr>
          <w:color w:val="231F20"/>
          <w:sz w:val="16"/>
        </w:rPr>
        <w:t>Artikel</w:t>
      </w:r>
      <w:r>
        <w:rPr>
          <w:color w:val="231F20"/>
          <w:spacing w:val="-9"/>
          <w:sz w:val="16"/>
        </w:rPr>
        <w:t> </w:t>
      </w:r>
      <w:r>
        <w:rPr>
          <w:color w:val="231F20"/>
          <w:sz w:val="16"/>
        </w:rPr>
        <w:t>59</w:t>
      </w:r>
      <w:r>
        <w:rPr>
          <w:color w:val="231F20"/>
          <w:spacing w:val="-9"/>
          <w:sz w:val="16"/>
        </w:rPr>
        <w:t> </w:t>
      </w:r>
      <w:r>
        <w:rPr>
          <w:color w:val="231F20"/>
          <w:sz w:val="16"/>
        </w:rPr>
        <w:t>Absatz</w:t>
      </w:r>
      <w:r>
        <w:rPr>
          <w:color w:val="231F20"/>
          <w:spacing w:val="-8"/>
          <w:sz w:val="16"/>
        </w:rPr>
        <w:t> </w:t>
      </w:r>
      <w:r>
        <w:rPr>
          <w:color w:val="231F20"/>
          <w:sz w:val="16"/>
        </w:rPr>
        <w:t>3</w:t>
      </w:r>
      <w:r>
        <w:rPr>
          <w:color w:val="231F20"/>
          <w:spacing w:val="-9"/>
          <w:sz w:val="16"/>
        </w:rPr>
        <w:t> </w:t>
      </w:r>
      <w:r>
        <w:rPr>
          <w:color w:val="231F20"/>
          <w:sz w:val="16"/>
        </w:rPr>
        <w:t>soll</w:t>
      </w:r>
      <w:r>
        <w:rPr>
          <w:color w:val="231F20"/>
          <w:spacing w:val="-9"/>
          <w:sz w:val="16"/>
        </w:rPr>
        <w:t> </w:t>
      </w:r>
      <w:r>
        <w:rPr>
          <w:color w:val="231F20"/>
          <w:sz w:val="16"/>
        </w:rPr>
        <w:t>ein</w:t>
      </w:r>
      <w:r>
        <w:rPr>
          <w:color w:val="231F20"/>
          <w:spacing w:val="-9"/>
          <w:sz w:val="16"/>
        </w:rPr>
        <w:t> </w:t>
      </w:r>
      <w:r>
        <w:rPr>
          <w:color w:val="231F20"/>
          <w:sz w:val="16"/>
        </w:rPr>
        <w:t>verlängerbarer</w:t>
      </w:r>
      <w:r>
        <w:rPr>
          <w:color w:val="231F20"/>
          <w:spacing w:val="-8"/>
          <w:sz w:val="16"/>
        </w:rPr>
        <w:t> </w:t>
      </w:r>
      <w:r>
        <w:rPr>
          <w:color w:val="231F20"/>
          <w:sz w:val="16"/>
        </w:rPr>
        <w:t>Aufenthaltstitel</w:t>
      </w:r>
      <w:r>
        <w:rPr>
          <w:color w:val="231F20"/>
          <w:spacing w:val="-9"/>
          <w:sz w:val="16"/>
        </w:rPr>
        <w:t> </w:t>
      </w:r>
      <w:r>
        <w:rPr>
          <w:color w:val="231F20"/>
          <w:sz w:val="16"/>
        </w:rPr>
        <w:t>für</w:t>
      </w:r>
      <w:r>
        <w:rPr>
          <w:color w:val="231F20"/>
          <w:spacing w:val="-9"/>
          <w:sz w:val="16"/>
        </w:rPr>
        <w:t> </w:t>
      </w:r>
      <w:r>
        <w:rPr>
          <w:color w:val="231F20"/>
          <w:sz w:val="16"/>
        </w:rPr>
        <w:t>Gewaltopfer</w:t>
      </w:r>
      <w:r>
        <w:rPr>
          <w:color w:val="231F20"/>
          <w:spacing w:val="-8"/>
          <w:sz w:val="16"/>
        </w:rPr>
        <w:t> </w:t>
      </w:r>
      <w:r>
        <w:rPr>
          <w:color w:val="231F20"/>
          <w:sz w:val="16"/>
        </w:rPr>
        <w:t>geschaf- fen werden, wenn ihr Aufenthalt aufgrund ihrer persönlichen Lage oder zur Mitwirkung </w:t>
      </w:r>
      <w:r>
        <w:rPr>
          <w:color w:val="231F20"/>
          <w:spacing w:val="-6"/>
          <w:sz w:val="16"/>
        </w:rPr>
        <w:t>in </w:t>
      </w:r>
      <w:r>
        <w:rPr>
          <w:color w:val="231F20"/>
          <w:sz w:val="16"/>
        </w:rPr>
        <w:t>einem Ermittlungs- beziehungsweise Strafverfahren erforderlich ist. Das deutsche Aufent- haltsgesetz (AufenthG) sieht in § 60a Absatz 2 Satz 2 vor, dass Opfer von Straftaten</w:t>
      </w:r>
      <w:r>
        <w:rPr>
          <w:color w:val="231F20"/>
          <w:spacing w:val="21"/>
          <w:sz w:val="16"/>
        </w:rPr>
        <w:t> </w:t>
      </w:r>
      <w:r>
        <w:rPr>
          <w:color w:val="231F20"/>
          <w:spacing w:val="-3"/>
          <w:sz w:val="16"/>
        </w:rPr>
        <w:t>eine</w:t>
      </w:r>
    </w:p>
    <w:p>
      <w:pPr>
        <w:spacing w:after="0" w:line="249" w:lineRule="auto"/>
        <w:jc w:val="both"/>
        <w:rPr>
          <w:sz w:val="16"/>
        </w:rPr>
        <w:sectPr>
          <w:headerReference w:type="even" r:id="rId45"/>
          <w:pgSz w:w="11910" w:h="16840"/>
          <w:pgMar w:header="940" w:footer="494" w:top="1180" w:bottom="680" w:left="820" w:right="820"/>
          <w:pgNumType w:start="142"/>
        </w:sectPr>
      </w:pPr>
    </w:p>
    <w:p>
      <w:pPr>
        <w:pStyle w:val="Heading3"/>
        <w:tabs>
          <w:tab w:pos="9809" w:val="right" w:leader="none"/>
        </w:tabs>
        <w:spacing w:before="89"/>
        <w:ind w:left="1721"/>
        <w:rPr>
          <w:b/>
          <w:sz w:val="20"/>
        </w:rPr>
      </w:pPr>
      <w:r>
        <w:rPr>
          <w:color w:val="231F20"/>
        </w:rPr>
        <w:t>Bundesgesetzblatt Jahrgang 2018 </w:t>
      </w:r>
      <w:r>
        <w:rPr>
          <w:color w:val="231F20"/>
          <w:spacing w:val="-5"/>
        </w:rPr>
        <w:t>Teil </w:t>
      </w:r>
      <w:r>
        <w:rPr>
          <w:color w:val="231F20"/>
        </w:rPr>
        <w:t>II </w:t>
      </w:r>
      <w:r>
        <w:rPr>
          <w:color w:val="231F20"/>
          <w:spacing w:val="-3"/>
        </w:rPr>
        <w:t>Nr. </w:t>
      </w:r>
      <w:r>
        <w:rPr>
          <w:color w:val="231F20"/>
        </w:rPr>
        <w:t>5, ausgegeben zu Bonn am 16.</w:t>
      </w:r>
      <w:r>
        <w:rPr>
          <w:color w:val="231F20"/>
          <w:spacing w:val="12"/>
        </w:rPr>
        <w:t> </w:t>
      </w:r>
      <w:r>
        <w:rPr>
          <w:color w:val="231F20"/>
        </w:rPr>
        <w:t>April 2018</w:t>
        <w:tab/>
      </w:r>
      <w:r>
        <w:rPr>
          <w:b/>
          <w:color w:val="231F20"/>
          <w:sz w:val="20"/>
        </w:rPr>
        <w:t>143</w:t>
      </w:r>
    </w:p>
    <w:p>
      <w:pPr>
        <w:pStyle w:val="BodyText"/>
        <w:spacing w:before="2"/>
        <w:rPr>
          <w:b/>
          <w:sz w:val="25"/>
        </w:rPr>
      </w:pPr>
    </w:p>
    <w:p>
      <w:pPr>
        <w:spacing w:line="249" w:lineRule="auto" w:before="0"/>
        <w:ind w:left="1957" w:right="1955" w:firstLine="0"/>
        <w:jc w:val="both"/>
        <w:rPr>
          <w:sz w:val="16"/>
        </w:rPr>
      </w:pPr>
      <w:r>
        <w:rPr>
          <w:color w:val="231F20"/>
          <w:sz w:val="16"/>
        </w:rPr>
        <w:t>Duldung erhalten, wenn ihre Anwesenheit zu Aussagezwecken in einem Ermittlungs-</w:t>
      </w:r>
      <w:r>
        <w:rPr>
          <w:color w:val="231F20"/>
          <w:spacing w:val="-29"/>
          <w:sz w:val="16"/>
        </w:rPr>
        <w:t> </w:t>
      </w:r>
      <w:r>
        <w:rPr>
          <w:color w:val="231F20"/>
          <w:spacing w:val="-4"/>
          <w:sz w:val="16"/>
        </w:rPr>
        <w:t>oder </w:t>
      </w:r>
      <w:r>
        <w:rPr>
          <w:color w:val="231F20"/>
          <w:sz w:val="16"/>
        </w:rPr>
        <w:t>Strafverfahren erforderlich ist. Diese Regelung ist zur Sicherung der Strafrechtspflege </w:t>
      </w:r>
      <w:r>
        <w:rPr>
          <w:color w:val="231F20"/>
          <w:spacing w:val="-3"/>
          <w:sz w:val="16"/>
        </w:rPr>
        <w:t>regelmäßig ausreichend. </w:t>
      </w:r>
      <w:r>
        <w:rPr>
          <w:color w:val="231F20"/>
          <w:sz w:val="16"/>
        </w:rPr>
        <w:t>Der bei </w:t>
      </w:r>
      <w:r>
        <w:rPr>
          <w:color w:val="231F20"/>
          <w:spacing w:val="-3"/>
          <w:sz w:val="16"/>
        </w:rPr>
        <w:t>Zeichnung </w:t>
      </w:r>
      <w:r>
        <w:rPr>
          <w:color w:val="231F20"/>
          <w:sz w:val="16"/>
        </w:rPr>
        <w:t>des </w:t>
      </w:r>
      <w:r>
        <w:rPr>
          <w:color w:val="231F20"/>
          <w:spacing w:val="-3"/>
          <w:sz w:val="16"/>
        </w:rPr>
        <w:t>Übereinkommens </w:t>
      </w:r>
      <w:r>
        <w:rPr>
          <w:color w:val="231F20"/>
          <w:sz w:val="16"/>
        </w:rPr>
        <w:t>von Deutschland gemäß Artikel 78 Absatz 2 eingelegte Nichtanwendungsvorbehalt betreffend Artikel 59 Absatz 3 wird aufrechterhalten.“</w:t>
      </w:r>
    </w:p>
    <w:p>
      <w:pPr>
        <w:pStyle w:val="BodyText"/>
        <w:spacing w:before="8"/>
        <w:rPr>
          <w:sz w:val="21"/>
        </w:rPr>
      </w:pPr>
    </w:p>
    <w:p>
      <w:pPr>
        <w:pStyle w:val="Heading3"/>
        <w:ind w:left="1691" w:right="1691"/>
        <w:jc w:val="center"/>
      </w:pPr>
      <w:r>
        <w:rPr>
          <w:color w:val="231F20"/>
        </w:rPr>
        <w:t>II.</w:t>
      </w:r>
    </w:p>
    <w:p>
      <w:pPr>
        <w:spacing w:line="247" w:lineRule="auto" w:before="93"/>
        <w:ind w:left="1957" w:right="1955" w:firstLine="180"/>
        <w:jc w:val="both"/>
        <w:rPr>
          <w:sz w:val="18"/>
        </w:rPr>
      </w:pPr>
      <w:r>
        <w:rPr>
          <w:color w:val="231F20"/>
          <w:sz w:val="18"/>
        </w:rPr>
        <w:t>Das Übereinkommen des Europarats zur Verhütung und Bekämpfung von Gewalt</w:t>
      </w:r>
      <w:r>
        <w:rPr>
          <w:color w:val="231F20"/>
          <w:spacing w:val="-4"/>
          <w:sz w:val="18"/>
        </w:rPr>
        <w:t> </w:t>
      </w:r>
      <w:r>
        <w:rPr>
          <w:color w:val="231F20"/>
          <w:sz w:val="18"/>
        </w:rPr>
        <w:t>gegen</w:t>
      </w:r>
      <w:r>
        <w:rPr>
          <w:color w:val="231F20"/>
          <w:spacing w:val="-4"/>
          <w:sz w:val="18"/>
        </w:rPr>
        <w:t> </w:t>
      </w:r>
      <w:r>
        <w:rPr>
          <w:color w:val="231F20"/>
          <w:spacing w:val="-3"/>
          <w:sz w:val="18"/>
        </w:rPr>
        <w:t>Frauen</w:t>
      </w:r>
      <w:r>
        <w:rPr>
          <w:color w:val="231F20"/>
          <w:spacing w:val="-4"/>
          <w:sz w:val="18"/>
        </w:rPr>
        <w:t> </w:t>
      </w:r>
      <w:r>
        <w:rPr>
          <w:color w:val="231F20"/>
          <w:sz w:val="18"/>
        </w:rPr>
        <w:t>und</w:t>
      </w:r>
      <w:r>
        <w:rPr>
          <w:color w:val="231F20"/>
          <w:spacing w:val="-3"/>
          <w:sz w:val="18"/>
        </w:rPr>
        <w:t> </w:t>
      </w:r>
      <w:r>
        <w:rPr>
          <w:color w:val="231F20"/>
          <w:sz w:val="18"/>
        </w:rPr>
        <w:t>häuslicher</w:t>
      </w:r>
      <w:r>
        <w:rPr>
          <w:color w:val="231F20"/>
          <w:spacing w:val="-4"/>
          <w:sz w:val="18"/>
        </w:rPr>
        <w:t> </w:t>
      </w:r>
      <w:r>
        <w:rPr>
          <w:color w:val="231F20"/>
          <w:sz w:val="18"/>
        </w:rPr>
        <w:t>Gewalt</w:t>
      </w:r>
      <w:r>
        <w:rPr>
          <w:color w:val="231F20"/>
          <w:spacing w:val="-4"/>
          <w:sz w:val="18"/>
        </w:rPr>
        <w:t> </w:t>
      </w:r>
      <w:r>
        <w:rPr>
          <w:color w:val="231F20"/>
          <w:sz w:val="18"/>
        </w:rPr>
        <w:t>ist</w:t>
      </w:r>
      <w:r>
        <w:rPr>
          <w:color w:val="231F20"/>
          <w:spacing w:val="-4"/>
          <w:sz w:val="18"/>
        </w:rPr>
        <w:t> </w:t>
      </w:r>
      <w:r>
        <w:rPr>
          <w:color w:val="231F20"/>
          <w:sz w:val="18"/>
        </w:rPr>
        <w:t>ferner</w:t>
      </w:r>
      <w:r>
        <w:rPr>
          <w:color w:val="231F20"/>
          <w:spacing w:val="-3"/>
          <w:sz w:val="18"/>
        </w:rPr>
        <w:t> </w:t>
      </w:r>
      <w:r>
        <w:rPr>
          <w:color w:val="231F20"/>
          <w:sz w:val="18"/>
        </w:rPr>
        <w:t>für</w:t>
      </w:r>
      <w:r>
        <w:rPr>
          <w:color w:val="231F20"/>
          <w:spacing w:val="-4"/>
          <w:sz w:val="18"/>
        </w:rPr>
        <w:t> </w:t>
      </w:r>
      <w:r>
        <w:rPr>
          <w:color w:val="231F20"/>
          <w:sz w:val="18"/>
        </w:rPr>
        <w:t>folgende</w:t>
      </w:r>
      <w:r>
        <w:rPr>
          <w:color w:val="231F20"/>
          <w:spacing w:val="-4"/>
          <w:sz w:val="18"/>
        </w:rPr>
        <w:t> </w:t>
      </w:r>
      <w:r>
        <w:rPr>
          <w:color w:val="231F20"/>
          <w:sz w:val="18"/>
        </w:rPr>
        <w:t>Staaten*</w:t>
      </w:r>
      <w:r>
        <w:rPr>
          <w:color w:val="231F20"/>
          <w:spacing w:val="-4"/>
          <w:sz w:val="18"/>
        </w:rPr>
        <w:t> und </w:t>
      </w:r>
      <w:r>
        <w:rPr>
          <w:color w:val="231F20"/>
          <w:sz w:val="18"/>
        </w:rPr>
        <w:t>Organisationen in Kraft</w:t>
      </w:r>
      <w:r>
        <w:rPr>
          <w:color w:val="231F20"/>
          <w:spacing w:val="-1"/>
          <w:sz w:val="18"/>
        </w:rPr>
        <w:t> </w:t>
      </w:r>
      <w:r>
        <w:rPr>
          <w:color w:val="231F20"/>
          <w:sz w:val="18"/>
        </w:rPr>
        <w:t>getreten:</w:t>
      </w:r>
    </w:p>
    <w:p>
      <w:pPr>
        <w:tabs>
          <w:tab w:pos="6464" w:val="left" w:leader="none"/>
        </w:tabs>
        <w:spacing w:before="86"/>
        <w:ind w:left="2137" w:right="0" w:firstLine="0"/>
        <w:jc w:val="both"/>
        <w:rPr>
          <w:sz w:val="18"/>
        </w:rPr>
      </w:pPr>
      <w:r>
        <w:rPr>
          <w:color w:val="231F20"/>
          <w:sz w:val="18"/>
        </w:rPr>
        <w:t>Albanien</w:t>
        <w:tab/>
        <w:t>am        1. August</w:t>
      </w:r>
      <w:r>
        <w:rPr>
          <w:color w:val="231F20"/>
          <w:spacing w:val="-20"/>
          <w:sz w:val="18"/>
        </w:rPr>
        <w:t> </w:t>
      </w:r>
      <w:r>
        <w:rPr>
          <w:color w:val="231F20"/>
          <w:sz w:val="18"/>
        </w:rPr>
        <w:t>2014</w:t>
      </w:r>
    </w:p>
    <w:p>
      <w:pPr>
        <w:tabs>
          <w:tab w:pos="6464" w:val="left" w:leader="none"/>
        </w:tabs>
        <w:spacing w:before="93"/>
        <w:ind w:left="2137" w:right="0" w:firstLine="0"/>
        <w:jc w:val="both"/>
        <w:rPr>
          <w:sz w:val="18"/>
        </w:rPr>
      </w:pPr>
      <w:r>
        <w:rPr>
          <w:color w:val="231F20"/>
          <w:sz w:val="18"/>
        </w:rPr>
        <w:t>Andorra*</w:t>
        <w:tab/>
        <w:t>am        1. August</w:t>
      </w:r>
      <w:r>
        <w:rPr>
          <w:color w:val="231F20"/>
          <w:spacing w:val="-20"/>
          <w:sz w:val="18"/>
        </w:rPr>
        <w:t> </w:t>
      </w:r>
      <w:r>
        <w:rPr>
          <w:color w:val="231F20"/>
          <w:sz w:val="18"/>
        </w:rPr>
        <w:t>2014</w:t>
      </w:r>
    </w:p>
    <w:p>
      <w:pPr>
        <w:spacing w:before="5"/>
        <w:ind w:left="2317" w:right="0" w:firstLine="0"/>
        <w:jc w:val="both"/>
        <w:rPr>
          <w:sz w:val="18"/>
        </w:rPr>
      </w:pPr>
      <w:r>
        <w:rPr>
          <w:color w:val="231F20"/>
          <w:sz w:val="18"/>
        </w:rPr>
        <w:t>nach Maßgabe eines Vorbehalts zu Artikel 30</w:t>
      </w:r>
    </w:p>
    <w:p>
      <w:pPr>
        <w:tabs>
          <w:tab w:pos="6464" w:val="left" w:leader="none"/>
          <w:tab w:pos="7383" w:val="left" w:leader="none"/>
        </w:tabs>
        <w:spacing w:before="93"/>
        <w:ind w:left="2137" w:right="0" w:firstLine="0"/>
        <w:jc w:val="both"/>
        <w:rPr>
          <w:sz w:val="18"/>
        </w:rPr>
      </w:pPr>
      <w:r>
        <w:rPr>
          <w:color w:val="231F20"/>
          <w:sz w:val="18"/>
        </w:rPr>
        <w:t>Belgien*</w:t>
        <w:tab/>
        <w:t>am</w:t>
        <w:tab/>
        <w:t>1. Juli 2016</w:t>
      </w:r>
    </w:p>
    <w:p>
      <w:pPr>
        <w:spacing w:before="6"/>
        <w:ind w:left="2317" w:right="0" w:firstLine="0"/>
        <w:jc w:val="both"/>
        <w:rPr>
          <w:sz w:val="18"/>
        </w:rPr>
      </w:pPr>
      <w:r>
        <w:rPr>
          <w:color w:val="231F20"/>
          <w:sz w:val="18"/>
        </w:rPr>
        <w:t>nach Maßgabe einer Erklärung zu Artikel 10</w:t>
      </w:r>
    </w:p>
    <w:p>
      <w:pPr>
        <w:tabs>
          <w:tab w:pos="6464" w:val="left" w:leader="none"/>
        </w:tabs>
        <w:spacing w:before="93"/>
        <w:ind w:left="2137" w:right="0" w:firstLine="0"/>
        <w:jc w:val="both"/>
        <w:rPr>
          <w:sz w:val="18"/>
        </w:rPr>
      </w:pPr>
      <w:r>
        <w:rPr>
          <w:color w:val="231F20"/>
          <w:sz w:val="18"/>
        </w:rPr>
        <w:t>Bosnien</w:t>
      </w:r>
      <w:r>
        <w:rPr>
          <w:color w:val="231F20"/>
          <w:spacing w:val="1"/>
          <w:sz w:val="18"/>
        </w:rPr>
        <w:t> </w:t>
      </w:r>
      <w:r>
        <w:rPr>
          <w:color w:val="231F20"/>
          <w:sz w:val="18"/>
        </w:rPr>
        <w:t>und</w:t>
      </w:r>
      <w:r>
        <w:rPr>
          <w:color w:val="231F20"/>
          <w:spacing w:val="1"/>
          <w:sz w:val="18"/>
        </w:rPr>
        <w:t> </w:t>
      </w:r>
      <w:r>
        <w:rPr>
          <w:color w:val="231F20"/>
          <w:sz w:val="18"/>
        </w:rPr>
        <w:t>Herzegowina</w:t>
        <w:tab/>
        <w:t>am        1. August</w:t>
      </w:r>
      <w:r>
        <w:rPr>
          <w:color w:val="231F20"/>
          <w:spacing w:val="-20"/>
          <w:sz w:val="18"/>
        </w:rPr>
        <w:t> </w:t>
      </w:r>
      <w:r>
        <w:rPr>
          <w:color w:val="231F20"/>
          <w:sz w:val="18"/>
        </w:rPr>
        <w:t>2014</w:t>
      </w:r>
    </w:p>
    <w:p>
      <w:pPr>
        <w:tabs>
          <w:tab w:pos="6464" w:val="left" w:leader="none"/>
        </w:tabs>
        <w:spacing w:before="92"/>
        <w:ind w:left="2137" w:right="0" w:firstLine="0"/>
        <w:jc w:val="both"/>
        <w:rPr>
          <w:sz w:val="18"/>
        </w:rPr>
      </w:pPr>
      <w:r>
        <w:rPr>
          <w:color w:val="231F20"/>
          <w:sz w:val="18"/>
        </w:rPr>
        <w:t>Dänemark*</w:t>
        <w:tab/>
        <w:t>am        1. August</w:t>
      </w:r>
      <w:r>
        <w:rPr>
          <w:color w:val="231F20"/>
          <w:spacing w:val="-20"/>
          <w:sz w:val="18"/>
        </w:rPr>
        <w:t> </w:t>
      </w:r>
      <w:r>
        <w:rPr>
          <w:color w:val="231F20"/>
          <w:sz w:val="18"/>
        </w:rPr>
        <w:t>2014</w:t>
      </w:r>
    </w:p>
    <w:p>
      <w:pPr>
        <w:spacing w:before="6"/>
        <w:ind w:left="2317" w:right="0" w:firstLine="0"/>
        <w:jc w:val="both"/>
        <w:rPr>
          <w:sz w:val="18"/>
        </w:rPr>
      </w:pPr>
      <w:r>
        <w:rPr>
          <w:color w:val="231F20"/>
          <w:sz w:val="18"/>
        </w:rPr>
        <w:t>nach Maßgabe von Vorbehalten zu den Artikeln 34 und 44</w:t>
      </w:r>
    </w:p>
    <w:p>
      <w:pPr>
        <w:tabs>
          <w:tab w:pos="6464" w:val="left" w:leader="none"/>
        </w:tabs>
        <w:spacing w:before="93"/>
        <w:ind w:left="2137" w:right="0" w:firstLine="0"/>
        <w:jc w:val="both"/>
        <w:rPr>
          <w:sz w:val="18"/>
        </w:rPr>
      </w:pPr>
      <w:r>
        <w:rPr>
          <w:color w:val="231F20"/>
          <w:sz w:val="18"/>
        </w:rPr>
        <w:t>Estland</w:t>
        <w:tab/>
        <w:t>am 1. Februar</w:t>
      </w:r>
      <w:r>
        <w:rPr>
          <w:color w:val="231F20"/>
          <w:spacing w:val="-26"/>
          <w:sz w:val="18"/>
        </w:rPr>
        <w:t> </w:t>
      </w:r>
      <w:r>
        <w:rPr>
          <w:color w:val="231F20"/>
          <w:sz w:val="18"/>
        </w:rPr>
        <w:t>2018</w:t>
      </w:r>
    </w:p>
    <w:p>
      <w:pPr>
        <w:spacing w:before="6"/>
        <w:ind w:left="2317" w:right="0" w:firstLine="0"/>
        <w:jc w:val="both"/>
        <w:rPr>
          <w:sz w:val="18"/>
        </w:rPr>
      </w:pPr>
      <w:r>
        <w:rPr>
          <w:color w:val="231F20"/>
          <w:sz w:val="18"/>
        </w:rPr>
        <w:t>nach Maßgabe einer Erklärung zu Artikel 10</w:t>
      </w:r>
    </w:p>
    <w:p>
      <w:pPr>
        <w:tabs>
          <w:tab w:pos="6464" w:val="left" w:leader="none"/>
          <w:tab w:pos="7090" w:val="left" w:leader="none"/>
        </w:tabs>
        <w:spacing w:before="92"/>
        <w:ind w:left="2137" w:right="0" w:firstLine="0"/>
        <w:jc w:val="left"/>
        <w:rPr>
          <w:sz w:val="18"/>
        </w:rPr>
      </w:pPr>
      <w:r>
        <w:rPr>
          <w:color w:val="231F20"/>
          <w:sz w:val="18"/>
        </w:rPr>
        <w:t>Finnland*</w:t>
        <w:tab/>
        <w:t>am</w:t>
        <w:tab/>
        <w:t>1. August 2015</w:t>
      </w:r>
    </w:p>
    <w:p>
      <w:pPr>
        <w:spacing w:line="247" w:lineRule="auto" w:before="6"/>
        <w:ind w:left="2317" w:right="1860" w:firstLine="0"/>
        <w:jc w:val="left"/>
        <w:rPr>
          <w:sz w:val="18"/>
        </w:rPr>
      </w:pPr>
      <w:r>
        <w:rPr>
          <w:color w:val="231F20"/>
          <w:sz w:val="18"/>
        </w:rPr>
        <w:t>nach Maßgabe eines Vorbehalts zu Artikel 55 und eines Einspruchs gegen eine Erklärung Polens</w:t>
      </w:r>
    </w:p>
    <w:p>
      <w:pPr>
        <w:tabs>
          <w:tab w:pos="6464" w:val="left" w:leader="none"/>
        </w:tabs>
        <w:spacing w:before="86"/>
        <w:ind w:left="2137" w:right="0" w:firstLine="0"/>
        <w:jc w:val="left"/>
        <w:rPr>
          <w:sz w:val="18"/>
        </w:rPr>
      </w:pPr>
      <w:r>
        <w:rPr>
          <w:color w:val="231F20"/>
          <w:sz w:val="18"/>
        </w:rPr>
        <w:t>Frankreich*</w:t>
        <w:tab/>
        <w:t>am 1. November</w:t>
      </w:r>
      <w:r>
        <w:rPr>
          <w:color w:val="231F20"/>
          <w:spacing w:val="4"/>
          <w:sz w:val="18"/>
        </w:rPr>
        <w:t> </w:t>
      </w:r>
      <w:r>
        <w:rPr>
          <w:color w:val="231F20"/>
          <w:sz w:val="18"/>
        </w:rPr>
        <w:t>2014</w:t>
      </w:r>
    </w:p>
    <w:p>
      <w:pPr>
        <w:spacing w:line="247" w:lineRule="auto" w:before="6"/>
        <w:ind w:left="2317" w:right="1860" w:firstLine="0"/>
        <w:jc w:val="left"/>
        <w:rPr>
          <w:sz w:val="18"/>
        </w:rPr>
      </w:pPr>
      <w:r>
        <w:rPr>
          <w:color w:val="231F20"/>
          <w:sz w:val="18"/>
        </w:rPr>
        <w:t>nach Maßgabe von Vorbehalten zu den Artikeln 44 und 58 sowie einer Erklärung zu Artikel 10</w:t>
      </w:r>
    </w:p>
    <w:p>
      <w:pPr>
        <w:tabs>
          <w:tab w:pos="6464" w:val="left" w:leader="none"/>
        </w:tabs>
        <w:spacing w:before="86"/>
        <w:ind w:left="2137" w:right="0" w:firstLine="0"/>
        <w:jc w:val="left"/>
        <w:rPr>
          <w:sz w:val="18"/>
        </w:rPr>
      </w:pPr>
      <w:r>
        <w:rPr>
          <w:color w:val="231F20"/>
          <w:sz w:val="18"/>
        </w:rPr>
        <w:t>Georgien*</w:t>
        <w:tab/>
        <w:t>am 1. September</w:t>
      </w:r>
      <w:r>
        <w:rPr>
          <w:color w:val="231F20"/>
          <w:spacing w:val="3"/>
          <w:sz w:val="18"/>
        </w:rPr>
        <w:t> </w:t>
      </w:r>
      <w:r>
        <w:rPr>
          <w:color w:val="231F20"/>
          <w:sz w:val="18"/>
        </w:rPr>
        <w:t>2017</w:t>
      </w:r>
    </w:p>
    <w:p>
      <w:pPr>
        <w:spacing w:before="5"/>
        <w:ind w:left="2317" w:right="0" w:firstLine="0"/>
        <w:jc w:val="left"/>
        <w:rPr>
          <w:sz w:val="18"/>
        </w:rPr>
      </w:pPr>
      <w:r>
        <w:rPr>
          <w:color w:val="231F20"/>
          <w:sz w:val="18"/>
        </w:rPr>
        <w:t>nach Maßgabe eines Vorbehalts zu Artikel 30</w:t>
      </w:r>
    </w:p>
    <w:p>
      <w:pPr>
        <w:tabs>
          <w:tab w:pos="6464" w:val="left" w:leader="none"/>
          <w:tab w:pos="7090" w:val="left" w:leader="none"/>
        </w:tabs>
        <w:spacing w:before="93"/>
        <w:ind w:left="2137" w:right="0" w:firstLine="0"/>
        <w:jc w:val="left"/>
        <w:rPr>
          <w:sz w:val="18"/>
        </w:rPr>
      </w:pPr>
      <w:r>
        <w:rPr>
          <w:color w:val="231F20"/>
          <w:sz w:val="18"/>
        </w:rPr>
        <w:t>Italien</w:t>
        <w:tab/>
        <w:t>am</w:t>
        <w:tab/>
        <w:t>1. August</w:t>
      </w:r>
      <w:r>
        <w:rPr>
          <w:color w:val="231F20"/>
          <w:spacing w:val="6"/>
          <w:sz w:val="18"/>
        </w:rPr>
        <w:t> </w:t>
      </w:r>
      <w:r>
        <w:rPr>
          <w:color w:val="231F20"/>
          <w:sz w:val="18"/>
        </w:rPr>
        <w:t>2014</w:t>
      </w:r>
    </w:p>
    <w:p>
      <w:pPr>
        <w:tabs>
          <w:tab w:pos="6464" w:val="left" w:leader="none"/>
        </w:tabs>
        <w:spacing w:before="93"/>
        <w:ind w:left="2137" w:right="0" w:firstLine="0"/>
        <w:jc w:val="left"/>
        <w:rPr>
          <w:sz w:val="18"/>
        </w:rPr>
      </w:pPr>
      <w:r>
        <w:rPr>
          <w:color w:val="231F20"/>
          <w:sz w:val="18"/>
        </w:rPr>
        <w:t>Malta*</w:t>
        <w:tab/>
        <w:t>am  1. November</w:t>
      </w:r>
      <w:r>
        <w:rPr>
          <w:color w:val="231F20"/>
          <w:spacing w:val="10"/>
          <w:sz w:val="18"/>
        </w:rPr>
        <w:t> </w:t>
      </w:r>
      <w:r>
        <w:rPr>
          <w:color w:val="231F20"/>
          <w:sz w:val="18"/>
        </w:rPr>
        <w:t>2014</w:t>
      </w:r>
    </w:p>
    <w:p>
      <w:pPr>
        <w:spacing w:before="6"/>
        <w:ind w:left="2317" w:right="0" w:firstLine="0"/>
        <w:jc w:val="left"/>
        <w:rPr>
          <w:sz w:val="18"/>
        </w:rPr>
      </w:pPr>
      <w:r>
        <w:rPr>
          <w:color w:val="231F20"/>
          <w:sz w:val="18"/>
        </w:rPr>
        <w:t>nach Maßgabe von Vorbehalten zu den Artikeln 30, 44 und 59</w:t>
      </w:r>
    </w:p>
    <w:p>
      <w:pPr>
        <w:tabs>
          <w:tab w:pos="6464" w:val="left" w:leader="none"/>
          <w:tab w:pos="7042" w:val="left" w:leader="none"/>
        </w:tabs>
        <w:spacing w:before="93"/>
        <w:ind w:left="2137" w:right="0" w:firstLine="0"/>
        <w:jc w:val="left"/>
        <w:rPr>
          <w:sz w:val="18"/>
        </w:rPr>
      </w:pPr>
      <w:r>
        <w:rPr>
          <w:color w:val="231F20"/>
          <w:sz w:val="18"/>
        </w:rPr>
        <w:t>Monaco*</w:t>
        <w:tab/>
        <w:t>am</w:t>
        <w:tab/>
        <w:t>1. Februar</w:t>
      </w:r>
      <w:r>
        <w:rPr>
          <w:color w:val="231F20"/>
          <w:spacing w:val="-1"/>
          <w:sz w:val="18"/>
        </w:rPr>
        <w:t> </w:t>
      </w:r>
      <w:r>
        <w:rPr>
          <w:color w:val="231F20"/>
          <w:sz w:val="18"/>
        </w:rPr>
        <w:t>2015</w:t>
      </w:r>
    </w:p>
    <w:p>
      <w:pPr>
        <w:spacing w:before="5"/>
        <w:ind w:left="2317" w:right="0" w:firstLine="0"/>
        <w:jc w:val="left"/>
        <w:rPr>
          <w:sz w:val="18"/>
        </w:rPr>
      </w:pPr>
      <w:r>
        <w:rPr>
          <w:color w:val="231F20"/>
          <w:sz w:val="18"/>
        </w:rPr>
        <w:t>nach Maßgabe von Vorbehalten zu den Artikeln 30, 44 und 59</w:t>
      </w:r>
    </w:p>
    <w:p>
      <w:pPr>
        <w:tabs>
          <w:tab w:pos="6464" w:val="left" w:leader="none"/>
          <w:tab w:pos="7090" w:val="left" w:leader="none"/>
        </w:tabs>
        <w:spacing w:before="93"/>
        <w:ind w:left="2137" w:right="0" w:firstLine="0"/>
        <w:jc w:val="left"/>
        <w:rPr>
          <w:sz w:val="18"/>
        </w:rPr>
      </w:pPr>
      <w:r>
        <w:rPr>
          <w:color w:val="231F20"/>
          <w:sz w:val="18"/>
        </w:rPr>
        <w:t>Montenegro</w:t>
        <w:tab/>
        <w:t>am</w:t>
        <w:tab/>
        <w:t>1. August</w:t>
      </w:r>
      <w:r>
        <w:rPr>
          <w:color w:val="231F20"/>
          <w:spacing w:val="6"/>
          <w:sz w:val="18"/>
        </w:rPr>
        <w:t> </w:t>
      </w:r>
      <w:r>
        <w:rPr>
          <w:color w:val="231F20"/>
          <w:sz w:val="18"/>
        </w:rPr>
        <w:t>2014</w:t>
      </w:r>
    </w:p>
    <w:p>
      <w:pPr>
        <w:tabs>
          <w:tab w:pos="6464" w:val="left" w:leader="none"/>
          <w:tab w:pos="7257" w:val="left" w:leader="none"/>
        </w:tabs>
        <w:spacing w:before="93"/>
        <w:ind w:left="2137" w:right="0" w:firstLine="0"/>
        <w:jc w:val="left"/>
        <w:rPr>
          <w:sz w:val="18"/>
        </w:rPr>
      </w:pPr>
      <w:r>
        <w:rPr>
          <w:color w:val="231F20"/>
          <w:sz w:val="18"/>
        </w:rPr>
        <w:t>Niederlande*</w:t>
        <w:tab/>
        <w:t>am</w:t>
        <w:tab/>
        <w:t>1. März</w:t>
      </w:r>
      <w:r>
        <w:rPr>
          <w:color w:val="231F20"/>
          <w:spacing w:val="-1"/>
          <w:sz w:val="18"/>
        </w:rPr>
        <w:t> </w:t>
      </w:r>
      <w:r>
        <w:rPr>
          <w:color w:val="231F20"/>
          <w:sz w:val="18"/>
        </w:rPr>
        <w:t>2016</w:t>
      </w:r>
    </w:p>
    <w:p>
      <w:pPr>
        <w:spacing w:line="247" w:lineRule="auto" w:before="6"/>
        <w:ind w:left="2317" w:right="1860" w:firstLine="0"/>
        <w:jc w:val="left"/>
        <w:rPr>
          <w:sz w:val="18"/>
        </w:rPr>
      </w:pPr>
      <w:r>
        <w:rPr>
          <w:color w:val="231F20"/>
          <w:sz w:val="18"/>
        </w:rPr>
        <w:t>nach Maßgabe einer Erklärung zur territorialen Anwendbarkeit und eines Einspruchs gegen eine Erklärung Polens</w:t>
      </w:r>
    </w:p>
    <w:p>
      <w:pPr>
        <w:tabs>
          <w:tab w:pos="6464" w:val="left" w:leader="none"/>
        </w:tabs>
        <w:spacing w:before="86"/>
        <w:ind w:left="2137" w:right="0" w:firstLine="0"/>
        <w:jc w:val="left"/>
        <w:rPr>
          <w:sz w:val="18"/>
        </w:rPr>
      </w:pPr>
      <w:r>
        <w:rPr>
          <w:color w:val="231F20"/>
          <w:sz w:val="18"/>
        </w:rPr>
        <w:t>Norwegen*</w:t>
        <w:tab/>
        <w:t>am 1. November</w:t>
      </w:r>
      <w:r>
        <w:rPr>
          <w:color w:val="231F20"/>
          <w:spacing w:val="4"/>
          <w:sz w:val="18"/>
        </w:rPr>
        <w:t> </w:t>
      </w:r>
      <w:r>
        <w:rPr>
          <w:color w:val="231F20"/>
          <w:sz w:val="18"/>
        </w:rPr>
        <w:t>2017</w:t>
      </w:r>
    </w:p>
    <w:p>
      <w:pPr>
        <w:spacing w:before="5"/>
        <w:ind w:left="2317" w:right="0" w:firstLine="0"/>
        <w:jc w:val="left"/>
        <w:rPr>
          <w:sz w:val="18"/>
        </w:rPr>
      </w:pPr>
      <w:r>
        <w:rPr>
          <w:color w:val="231F20"/>
          <w:sz w:val="18"/>
        </w:rPr>
        <w:t>nach Maßgabe eines Einspruchs gegen eine Erklärung Polens</w:t>
      </w:r>
    </w:p>
    <w:p>
      <w:pPr>
        <w:tabs>
          <w:tab w:pos="6464" w:val="left" w:leader="none"/>
          <w:tab w:pos="7090" w:val="left" w:leader="none"/>
        </w:tabs>
        <w:spacing w:before="93"/>
        <w:ind w:left="2137" w:right="0" w:firstLine="0"/>
        <w:jc w:val="left"/>
        <w:rPr>
          <w:sz w:val="18"/>
        </w:rPr>
      </w:pPr>
      <w:r>
        <w:rPr>
          <w:color w:val="231F20"/>
          <w:sz w:val="18"/>
        </w:rPr>
        <w:t>Österreich*</w:t>
        <w:tab/>
        <w:t>am</w:t>
        <w:tab/>
        <w:t>1. August 2014</w:t>
      </w:r>
    </w:p>
    <w:p>
      <w:pPr>
        <w:spacing w:before="6"/>
        <w:ind w:left="2317" w:right="0" w:firstLine="0"/>
        <w:jc w:val="left"/>
        <w:rPr>
          <w:sz w:val="18"/>
        </w:rPr>
      </w:pPr>
      <w:r>
        <w:rPr>
          <w:color w:val="231F20"/>
          <w:sz w:val="18"/>
        </w:rPr>
        <w:t>nach Maßgabe eines Einspruchs gegen eine Erklärung Polens</w:t>
      </w:r>
    </w:p>
    <w:p>
      <w:pPr>
        <w:tabs>
          <w:tab w:pos="6464" w:val="left" w:leader="none"/>
        </w:tabs>
        <w:spacing w:before="93"/>
        <w:ind w:left="2137" w:right="0" w:firstLine="0"/>
        <w:jc w:val="both"/>
        <w:rPr>
          <w:sz w:val="18"/>
        </w:rPr>
      </w:pPr>
      <w:r>
        <w:rPr>
          <w:color w:val="231F20"/>
          <w:sz w:val="18"/>
        </w:rPr>
        <w:t>Polen*</w:t>
        <w:tab/>
        <w:t>am 1. August</w:t>
      </w:r>
      <w:r>
        <w:rPr>
          <w:color w:val="231F20"/>
          <w:spacing w:val="-25"/>
          <w:sz w:val="18"/>
        </w:rPr>
        <w:t> </w:t>
      </w:r>
      <w:r>
        <w:rPr>
          <w:color w:val="231F20"/>
          <w:sz w:val="18"/>
        </w:rPr>
        <w:t>2015</w:t>
      </w:r>
    </w:p>
    <w:p>
      <w:pPr>
        <w:spacing w:line="247" w:lineRule="auto" w:before="5"/>
        <w:ind w:left="2318" w:right="1955" w:hanging="1"/>
        <w:jc w:val="both"/>
        <w:rPr>
          <w:sz w:val="18"/>
        </w:rPr>
      </w:pPr>
      <w:r>
        <w:rPr>
          <w:color w:val="231F20"/>
          <w:sz w:val="18"/>
        </w:rPr>
        <w:t>nach</w:t>
      </w:r>
      <w:r>
        <w:rPr>
          <w:color w:val="231F20"/>
          <w:spacing w:val="-9"/>
          <w:sz w:val="18"/>
        </w:rPr>
        <w:t> </w:t>
      </w:r>
      <w:r>
        <w:rPr>
          <w:color w:val="231F20"/>
          <w:sz w:val="18"/>
        </w:rPr>
        <w:t>Maßgabe</w:t>
      </w:r>
      <w:r>
        <w:rPr>
          <w:color w:val="231F20"/>
          <w:spacing w:val="-9"/>
          <w:sz w:val="18"/>
        </w:rPr>
        <w:t> </w:t>
      </w:r>
      <w:r>
        <w:rPr>
          <w:color w:val="231F20"/>
          <w:sz w:val="18"/>
        </w:rPr>
        <w:t>von</w:t>
      </w:r>
      <w:r>
        <w:rPr>
          <w:color w:val="231F20"/>
          <w:spacing w:val="-8"/>
          <w:sz w:val="18"/>
        </w:rPr>
        <w:t> </w:t>
      </w:r>
      <w:r>
        <w:rPr>
          <w:color w:val="231F20"/>
          <w:sz w:val="18"/>
        </w:rPr>
        <w:t>Vorbehalten</w:t>
      </w:r>
      <w:r>
        <w:rPr>
          <w:color w:val="231F20"/>
          <w:spacing w:val="-9"/>
          <w:sz w:val="18"/>
        </w:rPr>
        <w:t> </w:t>
      </w:r>
      <w:r>
        <w:rPr>
          <w:color w:val="231F20"/>
          <w:sz w:val="18"/>
        </w:rPr>
        <w:t>zu</w:t>
      </w:r>
      <w:r>
        <w:rPr>
          <w:color w:val="231F20"/>
          <w:spacing w:val="-8"/>
          <w:sz w:val="18"/>
        </w:rPr>
        <w:t> </w:t>
      </w:r>
      <w:r>
        <w:rPr>
          <w:color w:val="231F20"/>
          <w:sz w:val="18"/>
        </w:rPr>
        <w:t>den</w:t>
      </w:r>
      <w:r>
        <w:rPr>
          <w:color w:val="231F20"/>
          <w:spacing w:val="-9"/>
          <w:sz w:val="18"/>
        </w:rPr>
        <w:t> </w:t>
      </w:r>
      <w:r>
        <w:rPr>
          <w:color w:val="231F20"/>
          <w:sz w:val="18"/>
        </w:rPr>
        <w:t>Artikeln</w:t>
      </w:r>
      <w:r>
        <w:rPr>
          <w:color w:val="231F20"/>
          <w:spacing w:val="-8"/>
          <w:sz w:val="18"/>
        </w:rPr>
        <w:t> </w:t>
      </w:r>
      <w:r>
        <w:rPr>
          <w:color w:val="231F20"/>
          <w:sz w:val="18"/>
        </w:rPr>
        <w:t>30,</w:t>
      </w:r>
      <w:r>
        <w:rPr>
          <w:color w:val="231F20"/>
          <w:spacing w:val="-9"/>
          <w:sz w:val="18"/>
        </w:rPr>
        <w:t> </w:t>
      </w:r>
      <w:r>
        <w:rPr>
          <w:color w:val="231F20"/>
          <w:sz w:val="18"/>
        </w:rPr>
        <w:t>44,</w:t>
      </w:r>
      <w:r>
        <w:rPr>
          <w:color w:val="231F20"/>
          <w:spacing w:val="-8"/>
          <w:sz w:val="18"/>
        </w:rPr>
        <w:t> </w:t>
      </w:r>
      <w:r>
        <w:rPr>
          <w:color w:val="231F20"/>
          <w:sz w:val="18"/>
        </w:rPr>
        <w:t>55</w:t>
      </w:r>
      <w:r>
        <w:rPr>
          <w:color w:val="231F20"/>
          <w:spacing w:val="-9"/>
          <w:sz w:val="18"/>
        </w:rPr>
        <w:t> </w:t>
      </w:r>
      <w:r>
        <w:rPr>
          <w:color w:val="231F20"/>
          <w:sz w:val="18"/>
        </w:rPr>
        <w:t>und</w:t>
      </w:r>
      <w:r>
        <w:rPr>
          <w:color w:val="231F20"/>
          <w:spacing w:val="-9"/>
          <w:sz w:val="18"/>
        </w:rPr>
        <w:t> </w:t>
      </w:r>
      <w:r>
        <w:rPr>
          <w:color w:val="231F20"/>
          <w:sz w:val="18"/>
        </w:rPr>
        <w:t>58</w:t>
      </w:r>
      <w:r>
        <w:rPr>
          <w:color w:val="231F20"/>
          <w:spacing w:val="-8"/>
          <w:sz w:val="18"/>
        </w:rPr>
        <w:t> </w:t>
      </w:r>
      <w:r>
        <w:rPr>
          <w:color w:val="231F20"/>
          <w:sz w:val="18"/>
        </w:rPr>
        <w:t>sowie</w:t>
      </w:r>
      <w:r>
        <w:rPr>
          <w:color w:val="231F20"/>
          <w:spacing w:val="-9"/>
          <w:sz w:val="18"/>
        </w:rPr>
        <w:t> </w:t>
      </w:r>
      <w:r>
        <w:rPr>
          <w:color w:val="231F20"/>
          <w:spacing w:val="-6"/>
          <w:sz w:val="18"/>
        </w:rPr>
        <w:t>von </w:t>
      </w:r>
      <w:r>
        <w:rPr>
          <w:color w:val="231F20"/>
          <w:sz w:val="18"/>
        </w:rPr>
        <w:t>Erklärungen zur Vereinbarkeit des Übereinkommens mit der polnischen Verfassung und zu Artikel</w:t>
      </w:r>
      <w:r>
        <w:rPr>
          <w:color w:val="231F20"/>
          <w:spacing w:val="-1"/>
          <w:sz w:val="18"/>
        </w:rPr>
        <w:t> </w:t>
      </w:r>
      <w:r>
        <w:rPr>
          <w:color w:val="231F20"/>
          <w:sz w:val="18"/>
        </w:rPr>
        <w:t>18</w:t>
      </w:r>
    </w:p>
    <w:p>
      <w:pPr>
        <w:tabs>
          <w:tab w:pos="4507" w:val="left" w:leader="none"/>
          <w:tab w:pos="5132" w:val="left" w:leader="none"/>
        </w:tabs>
        <w:spacing w:before="86"/>
        <w:ind w:left="180" w:right="0" w:firstLine="0"/>
        <w:jc w:val="center"/>
        <w:rPr>
          <w:sz w:val="18"/>
        </w:rPr>
      </w:pPr>
      <w:r>
        <w:rPr>
          <w:color w:val="231F20"/>
          <w:sz w:val="18"/>
        </w:rPr>
        <w:t>Portugal</w:t>
        <w:tab/>
        <w:t>am</w:t>
        <w:tab/>
        <w:t>1. August</w:t>
      </w:r>
      <w:r>
        <w:rPr>
          <w:color w:val="231F20"/>
          <w:spacing w:val="6"/>
          <w:sz w:val="18"/>
        </w:rPr>
        <w:t> </w:t>
      </w:r>
      <w:r>
        <w:rPr>
          <w:color w:val="231F20"/>
          <w:sz w:val="18"/>
        </w:rPr>
        <w:t>2014</w:t>
      </w:r>
    </w:p>
    <w:p>
      <w:pPr>
        <w:tabs>
          <w:tab w:pos="4507" w:val="left" w:leader="none"/>
        </w:tabs>
        <w:spacing w:before="93"/>
        <w:ind w:left="180" w:right="0" w:firstLine="0"/>
        <w:jc w:val="center"/>
        <w:rPr>
          <w:sz w:val="18"/>
        </w:rPr>
      </w:pPr>
      <w:r>
        <w:rPr>
          <w:color w:val="231F20"/>
          <w:sz w:val="18"/>
        </w:rPr>
        <w:t>Rumänien*</w:t>
        <w:tab/>
        <w:t>am 1. September</w:t>
      </w:r>
      <w:r>
        <w:rPr>
          <w:color w:val="231F20"/>
          <w:spacing w:val="9"/>
          <w:sz w:val="18"/>
        </w:rPr>
        <w:t> </w:t>
      </w:r>
      <w:r>
        <w:rPr>
          <w:color w:val="231F20"/>
          <w:sz w:val="18"/>
        </w:rPr>
        <w:t>2016</w:t>
      </w:r>
    </w:p>
    <w:p>
      <w:pPr>
        <w:spacing w:before="5"/>
        <w:ind w:left="1691" w:right="1468" w:firstLine="0"/>
        <w:jc w:val="center"/>
        <w:rPr>
          <w:sz w:val="18"/>
        </w:rPr>
      </w:pPr>
      <w:r>
        <w:rPr>
          <w:color w:val="231F20"/>
          <w:sz w:val="18"/>
        </w:rPr>
        <w:t>nach Maßgabe von Vorbehalten zu den Artikeln 30, 33, 34, 44, 55 und 59</w:t>
      </w:r>
    </w:p>
    <w:p>
      <w:pPr>
        <w:tabs>
          <w:tab w:pos="4507" w:val="left" w:leader="none"/>
          <w:tab w:pos="5405" w:val="left" w:leader="none"/>
        </w:tabs>
        <w:spacing w:before="93"/>
        <w:ind w:left="180" w:right="0" w:firstLine="0"/>
        <w:jc w:val="center"/>
        <w:rPr>
          <w:sz w:val="18"/>
        </w:rPr>
      </w:pPr>
      <w:r>
        <w:rPr>
          <w:color w:val="231F20"/>
          <w:sz w:val="18"/>
        </w:rPr>
        <w:t>San</w:t>
      </w:r>
      <w:r>
        <w:rPr>
          <w:color w:val="231F20"/>
          <w:spacing w:val="-1"/>
          <w:sz w:val="18"/>
        </w:rPr>
        <w:t> </w:t>
      </w:r>
      <w:r>
        <w:rPr>
          <w:color w:val="231F20"/>
          <w:sz w:val="18"/>
        </w:rPr>
        <w:t>Marino</w:t>
        <w:tab/>
        <w:t>am</w:t>
        <w:tab/>
        <w:t>1. Mai</w:t>
      </w:r>
      <w:r>
        <w:rPr>
          <w:color w:val="231F20"/>
          <w:spacing w:val="4"/>
          <w:sz w:val="18"/>
        </w:rPr>
        <w:t> </w:t>
      </w:r>
      <w:r>
        <w:rPr>
          <w:color w:val="231F20"/>
          <w:sz w:val="18"/>
        </w:rPr>
        <w:t>2016</w:t>
      </w:r>
    </w:p>
    <w:p>
      <w:pPr>
        <w:tabs>
          <w:tab w:pos="4507" w:val="left" w:leader="none"/>
        </w:tabs>
        <w:spacing w:before="93"/>
        <w:ind w:left="180" w:right="0" w:firstLine="0"/>
        <w:jc w:val="center"/>
        <w:rPr>
          <w:sz w:val="18"/>
        </w:rPr>
      </w:pPr>
      <w:r>
        <w:rPr>
          <w:color w:val="231F20"/>
          <w:sz w:val="18"/>
        </w:rPr>
        <w:t>Schweden*</w:t>
        <w:tab/>
        <w:t>am  1. November</w:t>
      </w:r>
      <w:r>
        <w:rPr>
          <w:color w:val="231F20"/>
          <w:spacing w:val="10"/>
          <w:sz w:val="18"/>
        </w:rPr>
        <w:t> </w:t>
      </w:r>
      <w:r>
        <w:rPr>
          <w:color w:val="231F20"/>
          <w:sz w:val="18"/>
        </w:rPr>
        <w:t>2014</w:t>
      </w:r>
    </w:p>
    <w:p>
      <w:pPr>
        <w:spacing w:line="247" w:lineRule="auto" w:before="6"/>
        <w:ind w:left="2318" w:right="1860" w:firstLine="0"/>
        <w:jc w:val="left"/>
        <w:rPr>
          <w:sz w:val="18"/>
        </w:rPr>
      </w:pPr>
      <w:r>
        <w:rPr>
          <w:color w:val="231F20"/>
          <w:sz w:val="18"/>
        </w:rPr>
        <w:t>nach Maßgabe von Vorbehalten zu den Artikeln 44 und 58 sowie eines Einspruchs gegen eine Erklärung Polens</w:t>
      </w:r>
    </w:p>
    <w:p>
      <w:pPr>
        <w:tabs>
          <w:tab w:pos="6465" w:val="left" w:leader="none"/>
          <w:tab w:pos="7293" w:val="left" w:leader="none"/>
        </w:tabs>
        <w:spacing w:before="86"/>
        <w:ind w:left="2138" w:right="0" w:firstLine="0"/>
        <w:jc w:val="left"/>
        <w:rPr>
          <w:sz w:val="18"/>
        </w:rPr>
      </w:pPr>
      <w:r>
        <w:rPr>
          <w:color w:val="231F20"/>
          <w:sz w:val="18"/>
        </w:rPr>
        <w:t>Schweiz*</w:t>
        <w:tab/>
        <w:t>am</w:t>
        <w:tab/>
        <w:t>1. April 2018</w:t>
      </w:r>
    </w:p>
    <w:p>
      <w:pPr>
        <w:spacing w:line="247" w:lineRule="auto" w:before="5"/>
        <w:ind w:left="2318" w:right="1860" w:hanging="1"/>
        <w:jc w:val="left"/>
        <w:rPr>
          <w:sz w:val="18"/>
        </w:rPr>
      </w:pPr>
      <w:r>
        <w:rPr>
          <w:color w:val="231F20"/>
          <w:sz w:val="18"/>
        </w:rPr>
        <w:t>nach Maßgabe von Vorbehalten zu den Artikeln 44, 55 und 59 sowie eines Einspruchs gegen eine Erklärung Polens</w:t>
      </w:r>
    </w:p>
    <w:p>
      <w:pPr>
        <w:tabs>
          <w:tab w:pos="6465" w:val="left" w:leader="none"/>
          <w:tab w:pos="7090" w:val="left" w:leader="none"/>
        </w:tabs>
        <w:spacing w:before="86"/>
        <w:ind w:left="2138" w:right="0" w:firstLine="0"/>
        <w:jc w:val="left"/>
        <w:rPr>
          <w:sz w:val="18"/>
        </w:rPr>
      </w:pPr>
      <w:r>
        <w:rPr>
          <w:color w:val="231F20"/>
          <w:sz w:val="18"/>
        </w:rPr>
        <w:t>Serbien*</w:t>
        <w:tab/>
        <w:t>am</w:t>
        <w:tab/>
        <w:t>1. August 2014</w:t>
      </w:r>
    </w:p>
    <w:p>
      <w:pPr>
        <w:spacing w:before="6"/>
        <w:ind w:left="2318" w:right="0" w:firstLine="0"/>
        <w:jc w:val="left"/>
        <w:rPr>
          <w:sz w:val="18"/>
        </w:rPr>
      </w:pPr>
      <w:r>
        <w:rPr>
          <w:color w:val="231F20"/>
          <w:sz w:val="18"/>
        </w:rPr>
        <w:t>nach Maßgabe von Vorbehalten zu den Artikeln 30 und 44</w:t>
      </w:r>
    </w:p>
    <w:p>
      <w:pPr>
        <w:spacing w:after="0"/>
        <w:jc w:val="left"/>
        <w:rPr>
          <w:sz w:val="18"/>
        </w:rPr>
        <w:sectPr>
          <w:headerReference w:type="default" r:id="rId46"/>
          <w:pgSz w:w="11910" w:h="16840"/>
          <w:pgMar w:header="0" w:footer="494" w:top="840" w:bottom="680" w:left="820" w:right="820"/>
        </w:sectPr>
      </w:pPr>
    </w:p>
    <w:p>
      <w:pPr>
        <w:pStyle w:val="BodyText"/>
        <w:spacing w:after="1"/>
        <w:rPr>
          <w:sz w:val="28"/>
        </w:rPr>
      </w:pPr>
    </w:p>
    <w:tbl>
      <w:tblPr>
        <w:tblW w:w="0" w:type="auto"/>
        <w:jc w:val="left"/>
        <w:tblInd w:w="4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92"/>
        <w:gridCol w:w="227"/>
        <w:gridCol w:w="4536"/>
      </w:tblGrid>
      <w:tr>
        <w:trPr>
          <w:trHeight w:val="4488" w:hRule="atLeast"/>
        </w:trPr>
        <w:tc>
          <w:tcPr>
            <w:tcW w:w="4592" w:type="dxa"/>
            <w:vMerge w:val="restart"/>
            <w:tcBorders>
              <w:left w:val="nil"/>
            </w:tcBorders>
          </w:tcPr>
          <w:p>
            <w:pPr>
              <w:pStyle w:val="TableParagraph"/>
              <w:spacing w:line="242" w:lineRule="auto" w:before="81"/>
              <w:ind w:left="5" w:right="786"/>
              <w:rPr>
                <w:sz w:val="12"/>
              </w:rPr>
            </w:pPr>
            <w:r>
              <w:rPr>
                <w:color w:val="231F20"/>
                <w:sz w:val="12"/>
              </w:rPr>
              <w:t>Herausgeber: Bundesministerium der Justiz und für Verbraucherschutz Postanschrift: 11015 Berlin</w:t>
            </w:r>
          </w:p>
          <w:p>
            <w:pPr>
              <w:pStyle w:val="TableParagraph"/>
              <w:spacing w:before="2"/>
              <w:ind w:left="5"/>
              <w:rPr>
                <w:sz w:val="12"/>
              </w:rPr>
            </w:pPr>
            <w:r>
              <w:rPr>
                <w:color w:val="231F20"/>
                <w:sz w:val="12"/>
              </w:rPr>
              <w:t>Hausanschrift: Mohrenstraße 37, 10117 Berlin</w:t>
            </w:r>
          </w:p>
          <w:p>
            <w:pPr>
              <w:pStyle w:val="TableParagraph"/>
              <w:spacing w:before="2"/>
              <w:ind w:left="5"/>
              <w:rPr>
                <w:sz w:val="12"/>
              </w:rPr>
            </w:pPr>
            <w:r>
              <w:rPr>
                <w:color w:val="231F20"/>
                <w:sz w:val="12"/>
              </w:rPr>
              <w:t>Telefon: (0 30) 18 580-0</w:t>
            </w:r>
          </w:p>
          <w:p>
            <w:pPr>
              <w:pStyle w:val="TableParagraph"/>
              <w:spacing w:before="42"/>
              <w:ind w:left="5"/>
              <w:rPr>
                <w:sz w:val="12"/>
              </w:rPr>
            </w:pPr>
            <w:r>
              <w:rPr>
                <w:color w:val="231F20"/>
                <w:sz w:val="12"/>
              </w:rPr>
              <w:t>Redaktion: Bundesamt für Justiz</w:t>
            </w:r>
          </w:p>
          <w:p>
            <w:pPr>
              <w:pStyle w:val="TableParagraph"/>
              <w:spacing w:line="242" w:lineRule="auto" w:before="2"/>
              <w:ind w:left="5" w:right="886"/>
              <w:rPr>
                <w:sz w:val="12"/>
              </w:rPr>
            </w:pPr>
            <w:r>
              <w:rPr>
                <w:color w:val="231F20"/>
                <w:sz w:val="12"/>
              </w:rPr>
              <w:t>Schriftleitungen des Bundesgesetzblatts Teil I und Teil II Postanschrift: 53094 Bonn</w:t>
            </w:r>
          </w:p>
          <w:p>
            <w:pPr>
              <w:pStyle w:val="TableParagraph"/>
              <w:spacing w:before="1"/>
              <w:ind w:left="5"/>
              <w:rPr>
                <w:sz w:val="12"/>
              </w:rPr>
            </w:pPr>
            <w:r>
              <w:rPr>
                <w:color w:val="231F20"/>
                <w:sz w:val="12"/>
              </w:rPr>
              <w:t>Hausanschrift: Adenauerallee 99 – 103, 53113 Bonn</w:t>
            </w:r>
          </w:p>
          <w:p>
            <w:pPr>
              <w:pStyle w:val="TableParagraph"/>
              <w:spacing w:before="2"/>
              <w:ind w:left="5"/>
              <w:rPr>
                <w:sz w:val="12"/>
              </w:rPr>
            </w:pPr>
            <w:r>
              <w:rPr>
                <w:color w:val="231F20"/>
                <w:sz w:val="12"/>
              </w:rPr>
              <w:t>Telefon: (02 28) 99 410-40</w:t>
            </w:r>
          </w:p>
          <w:p>
            <w:pPr>
              <w:pStyle w:val="TableParagraph"/>
              <w:spacing w:line="242" w:lineRule="auto" w:before="42"/>
              <w:ind w:left="5" w:right="2160"/>
              <w:rPr>
                <w:sz w:val="12"/>
              </w:rPr>
            </w:pPr>
            <w:r>
              <w:rPr>
                <w:color w:val="231F20"/>
                <w:sz w:val="12"/>
              </w:rPr>
              <w:t>Verlag: Bundesanzeiger Verlag GmbH Postanschrift: Postfach 10 05 34, 50445 Köln</w:t>
            </w:r>
          </w:p>
          <w:p>
            <w:pPr>
              <w:pStyle w:val="TableParagraph"/>
              <w:spacing w:before="1"/>
              <w:ind w:left="5"/>
              <w:rPr>
                <w:sz w:val="12"/>
              </w:rPr>
            </w:pPr>
            <w:r>
              <w:rPr>
                <w:color w:val="231F20"/>
                <w:sz w:val="12"/>
              </w:rPr>
              <w:t>Hausanschrift: Amsterdamer Str. 192, 50735 Köln</w:t>
            </w:r>
          </w:p>
          <w:p>
            <w:pPr>
              <w:pStyle w:val="TableParagraph"/>
              <w:spacing w:before="2"/>
              <w:ind w:left="5"/>
              <w:rPr>
                <w:sz w:val="12"/>
              </w:rPr>
            </w:pPr>
            <w:r>
              <w:rPr>
                <w:color w:val="231F20"/>
                <w:sz w:val="12"/>
              </w:rPr>
              <w:t>Telefon: (02 21) 9 76 68-0</w:t>
            </w:r>
          </w:p>
          <w:p>
            <w:pPr>
              <w:pStyle w:val="TableParagraph"/>
              <w:spacing w:before="42"/>
              <w:ind w:left="5"/>
              <w:rPr>
                <w:sz w:val="12"/>
              </w:rPr>
            </w:pPr>
            <w:r>
              <w:rPr>
                <w:color w:val="231F20"/>
                <w:sz w:val="12"/>
              </w:rPr>
              <w:t>Satz, Druck und buchbinderische Verarbeitung: M. DuMont Schauberg, Köln</w:t>
            </w:r>
          </w:p>
          <w:p>
            <w:pPr>
              <w:pStyle w:val="TableParagraph"/>
              <w:spacing w:line="242" w:lineRule="auto" w:before="42"/>
              <w:ind w:left="5" w:right="213"/>
              <w:jc w:val="both"/>
              <w:rPr>
                <w:sz w:val="12"/>
              </w:rPr>
            </w:pPr>
            <w:r>
              <w:rPr>
                <w:color w:val="231F20"/>
                <w:sz w:val="12"/>
              </w:rPr>
              <w:t>Bundesgesetzblatt Teil I enthält Gesetze sowie Verordnungen und sonstige Bekanntmachungen von wesentlicher Bedeutung, soweit sie nicht im Bundes- gesetzblatt Teil II zu veröffentlichen sind.</w:t>
            </w:r>
          </w:p>
          <w:p>
            <w:pPr>
              <w:pStyle w:val="TableParagraph"/>
              <w:spacing w:before="42"/>
              <w:ind w:left="5"/>
              <w:jc w:val="both"/>
              <w:rPr>
                <w:sz w:val="12"/>
              </w:rPr>
            </w:pPr>
            <w:r>
              <w:rPr>
                <w:color w:val="231F20"/>
                <w:sz w:val="12"/>
              </w:rPr>
              <w:t>Bundesgesetzblatt Teil II enthält</w:t>
            </w:r>
          </w:p>
          <w:p>
            <w:pPr>
              <w:pStyle w:val="TableParagraph"/>
              <w:numPr>
                <w:ilvl w:val="0"/>
                <w:numId w:val="185"/>
              </w:numPr>
              <w:tabs>
                <w:tab w:pos="190" w:val="left" w:leader="none"/>
              </w:tabs>
              <w:spacing w:line="242" w:lineRule="auto" w:before="42" w:after="0"/>
              <w:ind w:left="189" w:right="213" w:hanging="185"/>
              <w:jc w:val="both"/>
              <w:rPr>
                <w:sz w:val="12"/>
              </w:rPr>
            </w:pPr>
            <w:r>
              <w:rPr>
                <w:color w:val="231F20"/>
                <w:sz w:val="12"/>
              </w:rPr>
              <w:t>völkerrechtliche Übereinkünfte und die zu ihrer Inkraftsetzung oder Durch- setzung erlassenen Rechtsvorschriften sowie damit zusammenhängende Bekanntmachungen,</w:t>
            </w:r>
          </w:p>
          <w:p>
            <w:pPr>
              <w:pStyle w:val="TableParagraph"/>
              <w:numPr>
                <w:ilvl w:val="0"/>
                <w:numId w:val="185"/>
              </w:numPr>
              <w:tabs>
                <w:tab w:pos="190" w:val="left" w:leader="none"/>
              </w:tabs>
              <w:spacing w:line="240" w:lineRule="auto" w:before="42" w:after="0"/>
              <w:ind w:left="189" w:right="0" w:hanging="186"/>
              <w:jc w:val="both"/>
              <w:rPr>
                <w:sz w:val="12"/>
              </w:rPr>
            </w:pPr>
            <w:r>
              <w:rPr>
                <w:color w:val="231F20"/>
                <w:sz w:val="12"/>
              </w:rPr>
              <w:t>Zolltarifvorschriften.</w:t>
            </w:r>
          </w:p>
          <w:p>
            <w:pPr>
              <w:pStyle w:val="TableParagraph"/>
              <w:spacing w:line="242" w:lineRule="auto" w:before="42"/>
              <w:ind w:left="5" w:right="239"/>
              <w:rPr>
                <w:sz w:val="12"/>
              </w:rPr>
            </w:pPr>
            <w:r>
              <w:rPr>
                <w:color w:val="231F20"/>
                <w:sz w:val="12"/>
              </w:rPr>
              <w:t>Laufender Bezug nur im Verlagsabonnement. Postanschrift für Abonnement- bestellungen sowie Bestellungen bereits erschienener Ausgaben: Bundesanzeiger Verlag GmbH, Postfach 10 05 34, 50445</w:t>
            </w:r>
            <w:r>
              <w:rPr>
                <w:color w:val="231F20"/>
                <w:spacing w:val="-3"/>
                <w:sz w:val="12"/>
              </w:rPr>
              <w:t> </w:t>
            </w:r>
            <w:r>
              <w:rPr>
                <w:color w:val="231F20"/>
                <w:sz w:val="12"/>
              </w:rPr>
              <w:t>Köln</w:t>
            </w:r>
          </w:p>
          <w:p>
            <w:pPr>
              <w:pStyle w:val="TableParagraph"/>
              <w:spacing w:before="2"/>
              <w:ind w:left="5"/>
              <w:rPr>
                <w:sz w:val="12"/>
              </w:rPr>
            </w:pPr>
            <w:r>
              <w:rPr>
                <w:color w:val="231F20"/>
                <w:sz w:val="12"/>
              </w:rPr>
              <w:t>Telefon: (02 21) 9 76 68-2 82, Telefax: (02 21) 9 76 68-1 40</w:t>
            </w:r>
          </w:p>
          <w:p>
            <w:pPr>
              <w:pStyle w:val="TableParagraph"/>
              <w:spacing w:before="3"/>
              <w:ind w:left="5"/>
              <w:rPr>
                <w:sz w:val="12"/>
              </w:rPr>
            </w:pPr>
            <w:r>
              <w:rPr>
                <w:color w:val="231F20"/>
                <w:sz w:val="12"/>
              </w:rPr>
              <w:t>E-Mail: </w:t>
            </w:r>
            <w:hyperlink r:id="rId49">
              <w:r>
                <w:rPr>
                  <w:color w:val="231F20"/>
                  <w:sz w:val="12"/>
                </w:rPr>
                <w:t>bgbl@bundesanzeiger.de</w:t>
              </w:r>
            </w:hyperlink>
          </w:p>
          <w:p>
            <w:pPr>
              <w:pStyle w:val="TableParagraph"/>
              <w:spacing w:before="2"/>
              <w:ind w:left="5"/>
              <w:rPr>
                <w:sz w:val="12"/>
              </w:rPr>
            </w:pPr>
            <w:r>
              <w:rPr>
                <w:color w:val="231F20"/>
                <w:sz w:val="12"/>
              </w:rPr>
              <w:t>Internet: </w:t>
            </w:r>
            <w:hyperlink r:id="rId50">
              <w:r>
                <w:rPr>
                  <w:color w:val="231F20"/>
                  <w:sz w:val="12"/>
                </w:rPr>
                <w:t>www.bundesgesetzblatt.de </w:t>
              </w:r>
            </w:hyperlink>
            <w:r>
              <w:rPr>
                <w:color w:val="231F20"/>
                <w:sz w:val="12"/>
              </w:rPr>
              <w:t>bzw. </w:t>
            </w:r>
            <w:hyperlink r:id="rId51">
              <w:r>
                <w:rPr>
                  <w:color w:val="231F20"/>
                  <w:sz w:val="12"/>
                </w:rPr>
                <w:t>www.bgbl.de</w:t>
              </w:r>
            </w:hyperlink>
          </w:p>
          <w:p>
            <w:pPr>
              <w:pStyle w:val="TableParagraph"/>
              <w:spacing w:before="42"/>
              <w:ind w:left="5"/>
              <w:rPr>
                <w:sz w:val="12"/>
              </w:rPr>
            </w:pPr>
            <w:r>
              <w:rPr>
                <w:color w:val="231F20"/>
                <w:sz w:val="12"/>
              </w:rPr>
              <w:t>Bezugspreis für Teil I und Teil II halbjährlich im Abonnement je 85,00 €.</w:t>
            </w:r>
          </w:p>
          <w:p>
            <w:pPr>
              <w:pStyle w:val="TableParagraph"/>
              <w:spacing w:line="242" w:lineRule="auto" w:before="42"/>
              <w:ind w:left="5" w:right="213"/>
              <w:jc w:val="both"/>
              <w:rPr>
                <w:sz w:val="12"/>
              </w:rPr>
            </w:pPr>
            <w:r>
              <w:rPr>
                <w:color w:val="231F20"/>
                <w:sz w:val="12"/>
              </w:rPr>
              <w:t>Bezugspreis dieser Ausgabe: 6,05 € (5,00 € zuzüglich 1,05 € Versandkosten).   Im Bezugspreis ist die Mehrwertsteuer enthalten; der angewandte Steuersatz beträgt 7 %.</w:t>
            </w:r>
          </w:p>
          <w:p>
            <w:pPr>
              <w:pStyle w:val="TableParagraph"/>
              <w:spacing w:before="42"/>
              <w:ind w:left="5"/>
              <w:jc w:val="both"/>
              <w:rPr>
                <w:sz w:val="12"/>
              </w:rPr>
            </w:pPr>
            <w:r>
              <w:rPr>
                <w:color w:val="231F20"/>
                <w:sz w:val="12"/>
              </w:rPr>
              <w:t>ISSN 0341-1109</w:t>
            </w:r>
          </w:p>
        </w:tc>
        <w:tc>
          <w:tcPr>
            <w:tcW w:w="227" w:type="dxa"/>
            <w:vMerge w:val="restart"/>
            <w:tcBorders>
              <w:right w:val="nil"/>
            </w:tcBorders>
          </w:tcPr>
          <w:p>
            <w:pPr>
              <w:pStyle w:val="TableParagraph"/>
              <w:rPr>
                <w:rFonts w:ascii="Times New Roman"/>
                <w:sz w:val="12"/>
              </w:rPr>
            </w:pPr>
          </w:p>
        </w:tc>
        <w:tc>
          <w:tcPr>
            <w:tcW w:w="4536" w:type="dxa"/>
            <w:tcBorders>
              <w:left w:val="nil"/>
              <w:right w:val="nil"/>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9"/>
              <w:ind w:left="405" w:right="396"/>
              <w:jc w:val="center"/>
              <w:rPr>
                <w:b/>
                <w:sz w:val="12"/>
              </w:rPr>
            </w:pPr>
            <w:r>
              <w:rPr>
                <w:b/>
                <w:color w:val="231F20"/>
                <w:sz w:val="12"/>
              </w:rPr>
              <w:t>Bundesanzeiger Verlag GmbH · Postfach 10 05 34 · 50445 Köln</w:t>
            </w:r>
          </w:p>
        </w:tc>
      </w:tr>
      <w:tr>
        <w:trPr>
          <w:trHeight w:val="735" w:hRule="atLeast"/>
        </w:trPr>
        <w:tc>
          <w:tcPr>
            <w:tcW w:w="4592" w:type="dxa"/>
            <w:vMerge/>
            <w:tcBorders>
              <w:top w:val="nil"/>
              <w:left w:val="nil"/>
            </w:tcBorders>
          </w:tcPr>
          <w:p>
            <w:pPr>
              <w:rPr>
                <w:sz w:val="2"/>
                <w:szCs w:val="2"/>
              </w:rPr>
            </w:pPr>
          </w:p>
        </w:tc>
        <w:tc>
          <w:tcPr>
            <w:tcW w:w="227" w:type="dxa"/>
            <w:vMerge/>
            <w:tcBorders>
              <w:top w:val="nil"/>
              <w:right w:val="nil"/>
            </w:tcBorders>
          </w:tcPr>
          <w:p>
            <w:pPr>
              <w:rPr>
                <w:sz w:val="2"/>
                <w:szCs w:val="2"/>
              </w:rPr>
            </w:pPr>
          </w:p>
        </w:tc>
        <w:tc>
          <w:tcPr>
            <w:tcW w:w="4536" w:type="dxa"/>
            <w:tcBorders>
              <w:left w:val="nil"/>
              <w:right w:val="nil"/>
            </w:tcBorders>
          </w:tcPr>
          <w:p>
            <w:pPr>
              <w:pStyle w:val="TableParagraph"/>
              <w:spacing w:before="31"/>
              <w:ind w:left="405" w:right="396"/>
              <w:jc w:val="center"/>
              <w:rPr>
                <w:b/>
                <w:sz w:val="12"/>
              </w:rPr>
            </w:pPr>
            <w:r>
              <w:rPr>
                <w:b/>
                <w:color w:val="231F20"/>
                <w:sz w:val="12"/>
              </w:rPr>
              <w:t>Postvertriebsstück · Deutsche Post AG · G 1998 · Entgelt bezahlt</w:t>
            </w:r>
          </w:p>
        </w:tc>
      </w:tr>
    </w:tbl>
    <w:p>
      <w:pPr>
        <w:pStyle w:val="BodyText"/>
        <w:rPr>
          <w:sz w:val="20"/>
        </w:rPr>
      </w:pPr>
    </w:p>
    <w:p>
      <w:pPr>
        <w:pStyle w:val="BodyText"/>
        <w:rPr>
          <w:sz w:val="20"/>
        </w:rPr>
      </w:pPr>
    </w:p>
    <w:p>
      <w:pPr>
        <w:pStyle w:val="BodyText"/>
        <w:spacing w:before="3"/>
        <w:rPr>
          <w:sz w:val="27"/>
        </w:rPr>
      </w:pPr>
    </w:p>
    <w:p>
      <w:pPr>
        <w:tabs>
          <w:tab w:pos="6464" w:val="left" w:leader="none"/>
          <w:tab w:pos="7323" w:val="left" w:leader="none"/>
        </w:tabs>
        <w:spacing w:before="106"/>
        <w:ind w:left="2137" w:right="0" w:firstLine="0"/>
        <w:jc w:val="left"/>
        <w:rPr>
          <w:sz w:val="18"/>
        </w:rPr>
      </w:pPr>
      <w:r>
        <w:rPr>
          <w:color w:val="231F20"/>
          <w:sz w:val="18"/>
        </w:rPr>
        <w:t>Slowenien*</w:t>
        <w:tab/>
        <w:t>am</w:t>
        <w:tab/>
        <w:t>1. Juni 2015</w:t>
      </w:r>
    </w:p>
    <w:p>
      <w:pPr>
        <w:spacing w:before="6"/>
        <w:ind w:left="2317" w:right="0" w:firstLine="0"/>
        <w:jc w:val="left"/>
        <w:rPr>
          <w:sz w:val="18"/>
        </w:rPr>
      </w:pPr>
      <w:r>
        <w:rPr>
          <w:color w:val="231F20"/>
          <w:sz w:val="18"/>
        </w:rPr>
        <w:t>nach Maßgabe von Vorbehalten zu den Artikeln 30, 44, 55, 58 und 59</w:t>
      </w:r>
    </w:p>
    <w:p>
      <w:pPr>
        <w:tabs>
          <w:tab w:pos="6464" w:val="left" w:leader="none"/>
          <w:tab w:pos="7090" w:val="left" w:leader="none"/>
        </w:tabs>
        <w:spacing w:before="86"/>
        <w:ind w:left="2137" w:right="0" w:firstLine="0"/>
        <w:jc w:val="left"/>
        <w:rPr>
          <w:sz w:val="18"/>
        </w:rPr>
      </w:pPr>
      <w:r>
        <w:rPr>
          <w:color w:val="231F20"/>
          <w:sz w:val="18"/>
        </w:rPr>
        <w:t>Spanien*</w:t>
        <w:tab/>
        <w:t>am</w:t>
        <w:tab/>
        <w:t>1. August 2014</w:t>
      </w:r>
    </w:p>
    <w:p>
      <w:pPr>
        <w:spacing w:line="247" w:lineRule="auto" w:before="5"/>
        <w:ind w:left="2317" w:right="1860" w:firstLine="0"/>
        <w:jc w:val="left"/>
        <w:rPr>
          <w:sz w:val="18"/>
        </w:rPr>
      </w:pPr>
      <w:r>
        <w:rPr>
          <w:color w:val="231F20"/>
          <w:sz w:val="18"/>
        </w:rPr>
        <w:t>nach Maßgabe von Erklärungen zu Gibraltar und zur spanischen Gesetz- gebung</w:t>
      </w:r>
    </w:p>
    <w:p>
      <w:pPr>
        <w:tabs>
          <w:tab w:pos="6464" w:val="left" w:leader="none"/>
          <w:tab w:pos="7090" w:val="left" w:leader="none"/>
        </w:tabs>
        <w:spacing w:before="79"/>
        <w:ind w:left="2137" w:right="0" w:firstLine="0"/>
        <w:jc w:val="left"/>
        <w:rPr>
          <w:sz w:val="18"/>
        </w:rPr>
      </w:pPr>
      <w:r>
        <w:rPr>
          <w:color w:val="231F20"/>
          <w:spacing w:val="-4"/>
          <w:sz w:val="18"/>
        </w:rPr>
        <w:t>Türkei</w:t>
        <w:tab/>
      </w:r>
      <w:r>
        <w:rPr>
          <w:color w:val="231F20"/>
          <w:sz w:val="18"/>
        </w:rPr>
        <w:t>am</w:t>
        <w:tab/>
        <w:t>1. August</w:t>
      </w:r>
      <w:r>
        <w:rPr>
          <w:color w:val="231F20"/>
          <w:spacing w:val="6"/>
          <w:sz w:val="18"/>
        </w:rPr>
        <w:t> </w:t>
      </w:r>
      <w:r>
        <w:rPr>
          <w:color w:val="231F20"/>
          <w:sz w:val="18"/>
        </w:rPr>
        <w:t>2014</w:t>
      </w:r>
    </w:p>
    <w:p>
      <w:pPr>
        <w:tabs>
          <w:tab w:pos="6464" w:val="left" w:leader="none"/>
          <w:tab w:pos="7257" w:val="left" w:leader="none"/>
        </w:tabs>
        <w:spacing w:before="86"/>
        <w:ind w:left="2137" w:right="0" w:firstLine="0"/>
        <w:jc w:val="left"/>
        <w:rPr>
          <w:sz w:val="18"/>
        </w:rPr>
      </w:pPr>
      <w:r>
        <w:rPr>
          <w:color w:val="231F20"/>
          <w:sz w:val="18"/>
        </w:rPr>
        <w:t>Zypern</w:t>
        <w:tab/>
        <w:t>am</w:t>
        <w:tab/>
        <w:t>1. März</w:t>
      </w:r>
      <w:r>
        <w:rPr>
          <w:color w:val="231F20"/>
          <w:spacing w:val="-1"/>
          <w:sz w:val="18"/>
        </w:rPr>
        <w:t> </w:t>
      </w:r>
      <w:r>
        <w:rPr>
          <w:color w:val="231F20"/>
          <w:sz w:val="18"/>
        </w:rPr>
        <w:t>2018</w:t>
      </w:r>
    </w:p>
    <w:p>
      <w:pPr>
        <w:spacing w:before="5"/>
        <w:ind w:left="2317" w:right="0" w:firstLine="0"/>
        <w:jc w:val="left"/>
        <w:rPr>
          <w:sz w:val="18"/>
        </w:rPr>
      </w:pPr>
      <w:r>
        <w:rPr>
          <w:color w:val="231F20"/>
          <w:sz w:val="18"/>
        </w:rPr>
        <w:t>nach Maßgabe von Vorbehalten zu den Artikeln 30, 44 und 59.</w:t>
      </w:r>
    </w:p>
    <w:p>
      <w:pPr>
        <w:pStyle w:val="BodyText"/>
        <w:spacing w:before="4"/>
        <w:rPr>
          <w:sz w:val="21"/>
        </w:rPr>
      </w:pPr>
    </w:p>
    <w:p>
      <w:pPr>
        <w:spacing w:before="0"/>
        <w:ind w:left="1691" w:right="1691" w:firstLine="0"/>
        <w:jc w:val="center"/>
        <w:rPr>
          <w:sz w:val="18"/>
        </w:rPr>
      </w:pPr>
      <w:r>
        <w:rPr>
          <w:color w:val="231F20"/>
          <w:sz w:val="18"/>
        </w:rPr>
        <w:t>III.</w:t>
      </w:r>
    </w:p>
    <w:p>
      <w:pPr>
        <w:spacing w:line="247" w:lineRule="auto" w:before="86"/>
        <w:ind w:left="1957" w:right="1048" w:firstLine="180"/>
        <w:jc w:val="left"/>
        <w:rPr>
          <w:sz w:val="18"/>
        </w:rPr>
      </w:pPr>
      <w:r>
        <w:rPr>
          <w:color w:val="231F20"/>
          <w:sz w:val="18"/>
        </w:rPr>
        <w:t>Darüber hinaus wird das Übereinkommen des Europarats zur Verhütung und Bekämpfung von Gewalt gegen Frauen und häuslicher Gewalt für</w:t>
      </w:r>
    </w:p>
    <w:p>
      <w:pPr>
        <w:tabs>
          <w:tab w:pos="6464" w:val="left" w:leader="none"/>
          <w:tab w:pos="7383" w:val="left" w:leader="none"/>
        </w:tabs>
        <w:spacing w:line="247" w:lineRule="auto" w:before="79"/>
        <w:ind w:left="2317" w:right="1955" w:hanging="180"/>
        <w:jc w:val="left"/>
        <w:rPr>
          <w:sz w:val="18"/>
        </w:rPr>
      </w:pPr>
      <w:r>
        <w:rPr>
          <w:color w:val="231F20"/>
          <w:sz w:val="18"/>
        </w:rPr>
        <w:t>Mazedonien, ehemalige</w:t>
      </w:r>
      <w:r>
        <w:rPr>
          <w:color w:val="231F20"/>
          <w:spacing w:val="1"/>
          <w:sz w:val="18"/>
        </w:rPr>
        <w:t> </w:t>
      </w:r>
      <w:r>
        <w:rPr>
          <w:color w:val="231F20"/>
          <w:sz w:val="18"/>
        </w:rPr>
        <w:t>jugoslawische</w:t>
      </w:r>
      <w:r>
        <w:rPr>
          <w:color w:val="231F20"/>
          <w:spacing w:val="1"/>
          <w:sz w:val="18"/>
        </w:rPr>
        <w:t> </w:t>
      </w:r>
      <w:r>
        <w:rPr>
          <w:color w:val="231F20"/>
          <w:sz w:val="18"/>
        </w:rPr>
        <w:t>Republik*</w:t>
        <w:tab/>
        <w:t>am</w:t>
        <w:tab/>
        <w:t>1. Juli </w:t>
      </w:r>
      <w:r>
        <w:rPr>
          <w:color w:val="231F20"/>
          <w:spacing w:val="-5"/>
          <w:sz w:val="18"/>
        </w:rPr>
        <w:t>2018 </w:t>
      </w:r>
      <w:r>
        <w:rPr>
          <w:color w:val="231F20"/>
          <w:sz w:val="18"/>
        </w:rPr>
        <w:t>nach Maßgabe von Vorbehalten zu den Artikeln 30, 44, 55 und</w:t>
      </w:r>
      <w:r>
        <w:rPr>
          <w:color w:val="231F20"/>
          <w:spacing w:val="-2"/>
          <w:sz w:val="18"/>
        </w:rPr>
        <w:t> </w:t>
      </w:r>
      <w:r>
        <w:rPr>
          <w:color w:val="231F20"/>
          <w:sz w:val="18"/>
        </w:rPr>
        <w:t>59</w:t>
      </w:r>
    </w:p>
    <w:p>
      <w:pPr>
        <w:spacing w:before="79"/>
        <w:ind w:left="1957" w:right="0" w:firstLine="0"/>
        <w:jc w:val="left"/>
        <w:rPr>
          <w:sz w:val="18"/>
        </w:rPr>
      </w:pPr>
      <w:r>
        <w:rPr>
          <w:color w:val="231F20"/>
          <w:sz w:val="18"/>
        </w:rPr>
        <w:t>in Kraft treten.</w:t>
      </w:r>
    </w:p>
    <w:p>
      <w:pPr>
        <w:pStyle w:val="BodyText"/>
        <w:spacing w:before="10"/>
        <w:rPr>
          <w:sz w:val="15"/>
        </w:rPr>
      </w:pPr>
      <w:r>
        <w:rPr/>
        <w:pict>
          <v:shape style="position:absolute;margin-left:138.897003pt;margin-top:11.33956pt;width:48.2pt;height:.1pt;mso-position-horizontal-relative:page;mso-position-vertical-relative:paragraph;z-index:-251635712;mso-wrap-distance-left:0;mso-wrap-distance-right:0" coordorigin="2778,227" coordsize="964,0" path="m2778,227l3742,227e" filled="false" stroked="true" strokeweight=".5pt" strokecolor="#231f20">
            <v:path arrowok="t"/>
            <v:stroke dashstyle="solid"/>
            <w10:wrap type="topAndBottom"/>
          </v:shape>
        </w:pict>
      </w:r>
    </w:p>
    <w:p>
      <w:pPr>
        <w:spacing w:before="6"/>
        <w:ind w:left="1957" w:right="0" w:firstLine="0"/>
        <w:jc w:val="both"/>
        <w:rPr>
          <w:sz w:val="14"/>
        </w:rPr>
      </w:pPr>
      <w:r>
        <w:rPr>
          <w:color w:val="231F20"/>
          <w:sz w:val="14"/>
        </w:rPr>
        <w:t>* Vorbehalte und Erklärungen:</w:t>
      </w:r>
    </w:p>
    <w:p>
      <w:pPr>
        <w:spacing w:before="56"/>
        <w:ind w:left="2071" w:right="1955" w:firstLine="0"/>
        <w:jc w:val="both"/>
        <w:rPr>
          <w:sz w:val="14"/>
        </w:rPr>
      </w:pPr>
      <w:r>
        <w:rPr>
          <w:color w:val="231F20"/>
          <w:sz w:val="14"/>
        </w:rPr>
        <w:t>Vorbehalte und Erklärungen zu diesem Übereinkommen, mit Ausnahme derer Deutschlands,</w:t>
      </w:r>
      <w:r>
        <w:rPr>
          <w:color w:val="231F20"/>
          <w:spacing w:val="-23"/>
          <w:sz w:val="14"/>
        </w:rPr>
        <w:t> </w:t>
      </w:r>
      <w:r>
        <w:rPr>
          <w:color w:val="231F20"/>
          <w:sz w:val="14"/>
        </w:rPr>
        <w:t>werden im Bundesgesetzblatt </w:t>
      </w:r>
      <w:r>
        <w:rPr>
          <w:color w:val="231F20"/>
          <w:spacing w:val="-4"/>
          <w:sz w:val="14"/>
        </w:rPr>
        <w:t>Teil </w:t>
      </w:r>
      <w:r>
        <w:rPr>
          <w:color w:val="231F20"/>
          <w:sz w:val="14"/>
        </w:rPr>
        <w:t>II nicht veröffentlicht. Sie sind in englischer und französischer Sprache </w:t>
      </w:r>
      <w:r>
        <w:rPr>
          <w:color w:val="231F20"/>
          <w:spacing w:val="-5"/>
          <w:sz w:val="14"/>
        </w:rPr>
        <w:t>auf </w:t>
      </w:r>
      <w:r>
        <w:rPr>
          <w:color w:val="231F20"/>
          <w:sz w:val="14"/>
        </w:rPr>
        <w:t>der Webseite des Europarats unter </w:t>
      </w:r>
      <w:hyperlink r:id="rId52">
        <w:r>
          <w:rPr>
            <w:color w:val="231F20"/>
            <w:sz w:val="14"/>
            <w:u w:val="single" w:color="231F20"/>
          </w:rPr>
          <w:t>www.conventions.coe.int</w:t>
        </w:r>
        <w:r>
          <w:rPr>
            <w:color w:val="231F20"/>
            <w:sz w:val="14"/>
          </w:rPr>
          <w:t> </w:t>
        </w:r>
      </w:hyperlink>
      <w:r>
        <w:rPr>
          <w:color w:val="231F20"/>
          <w:sz w:val="14"/>
        </w:rPr>
        <w:t>einsehbar. Gleiches gilt für die ggf. zu benennenden Zentralen Behörden oder Kontaktstellen.</w:t>
      </w:r>
    </w:p>
    <w:p>
      <w:pPr>
        <w:pStyle w:val="BodyText"/>
        <w:rPr>
          <w:sz w:val="16"/>
        </w:rPr>
      </w:pPr>
    </w:p>
    <w:p>
      <w:pPr>
        <w:pStyle w:val="BodyText"/>
        <w:rPr>
          <w:sz w:val="16"/>
        </w:rPr>
      </w:pPr>
    </w:p>
    <w:p>
      <w:pPr>
        <w:pStyle w:val="Heading3"/>
        <w:spacing w:before="100"/>
        <w:jc w:val="both"/>
      </w:pPr>
      <w:r>
        <w:rPr>
          <w:color w:val="231F20"/>
        </w:rPr>
        <w:t>Berlin, den 5. April 2018</w:t>
      </w:r>
    </w:p>
    <w:p>
      <w:pPr>
        <w:pStyle w:val="BodyText"/>
        <w:spacing w:before="4"/>
        <w:rPr>
          <w:sz w:val="21"/>
        </w:rPr>
      </w:pPr>
    </w:p>
    <w:p>
      <w:pPr>
        <w:spacing w:line="247" w:lineRule="auto" w:before="0"/>
        <w:ind w:left="4278" w:right="4276" w:firstLine="0"/>
        <w:jc w:val="center"/>
        <w:rPr>
          <w:sz w:val="18"/>
        </w:rPr>
      </w:pPr>
      <w:r>
        <w:rPr>
          <w:color w:val="231F20"/>
          <w:sz w:val="18"/>
        </w:rPr>
        <w:t>A</w:t>
      </w:r>
      <w:r>
        <w:rPr>
          <w:color w:val="231F20"/>
          <w:spacing w:val="-23"/>
          <w:sz w:val="18"/>
        </w:rPr>
        <w:t> </w:t>
      </w:r>
      <w:r>
        <w:rPr>
          <w:color w:val="231F20"/>
          <w:sz w:val="18"/>
        </w:rPr>
        <w:t>u</w:t>
      </w:r>
      <w:r>
        <w:rPr>
          <w:color w:val="231F20"/>
          <w:spacing w:val="-22"/>
          <w:sz w:val="18"/>
        </w:rPr>
        <w:t> </w:t>
      </w:r>
      <w:r>
        <w:rPr>
          <w:color w:val="231F20"/>
          <w:sz w:val="18"/>
        </w:rPr>
        <w:t>s</w:t>
      </w:r>
      <w:r>
        <w:rPr>
          <w:color w:val="231F20"/>
          <w:spacing w:val="-22"/>
          <w:sz w:val="18"/>
        </w:rPr>
        <w:t> </w:t>
      </w:r>
      <w:r>
        <w:rPr>
          <w:color w:val="231F20"/>
          <w:sz w:val="18"/>
        </w:rPr>
        <w:t>w</w:t>
      </w:r>
      <w:r>
        <w:rPr>
          <w:color w:val="231F20"/>
          <w:spacing w:val="-22"/>
          <w:sz w:val="18"/>
        </w:rPr>
        <w:t> </w:t>
      </w:r>
      <w:r>
        <w:rPr>
          <w:color w:val="231F20"/>
          <w:sz w:val="18"/>
        </w:rPr>
        <w:t>ä</w:t>
      </w:r>
      <w:r>
        <w:rPr>
          <w:color w:val="231F20"/>
          <w:spacing w:val="-24"/>
          <w:sz w:val="18"/>
        </w:rPr>
        <w:t> </w:t>
      </w:r>
      <w:r>
        <w:rPr>
          <w:color w:val="231F20"/>
          <w:sz w:val="18"/>
        </w:rPr>
        <w:t>r</w:t>
      </w:r>
      <w:r>
        <w:rPr>
          <w:color w:val="231F20"/>
          <w:spacing w:val="-22"/>
          <w:sz w:val="18"/>
        </w:rPr>
        <w:t> </w:t>
      </w:r>
      <w:r>
        <w:rPr>
          <w:color w:val="231F20"/>
          <w:sz w:val="18"/>
        </w:rPr>
        <w:t>t</w:t>
      </w:r>
      <w:r>
        <w:rPr>
          <w:color w:val="231F20"/>
          <w:spacing w:val="-22"/>
          <w:sz w:val="18"/>
        </w:rPr>
        <w:t> </w:t>
      </w:r>
      <w:r>
        <w:rPr>
          <w:color w:val="231F20"/>
          <w:sz w:val="18"/>
        </w:rPr>
        <w:t>i</w:t>
      </w:r>
      <w:r>
        <w:rPr>
          <w:color w:val="231F20"/>
          <w:spacing w:val="-22"/>
          <w:sz w:val="18"/>
        </w:rPr>
        <w:t> </w:t>
      </w:r>
      <w:r>
        <w:rPr>
          <w:color w:val="231F20"/>
          <w:sz w:val="18"/>
        </w:rPr>
        <w:t>g</w:t>
      </w:r>
      <w:r>
        <w:rPr>
          <w:color w:val="231F20"/>
          <w:spacing w:val="-22"/>
          <w:sz w:val="18"/>
        </w:rPr>
        <w:t> </w:t>
      </w:r>
      <w:r>
        <w:rPr>
          <w:color w:val="231F20"/>
          <w:sz w:val="18"/>
        </w:rPr>
        <w:t>e</w:t>
      </w:r>
      <w:r>
        <w:rPr>
          <w:color w:val="231F20"/>
          <w:spacing w:val="-23"/>
          <w:sz w:val="18"/>
        </w:rPr>
        <w:t> </w:t>
      </w:r>
      <w:r>
        <w:rPr>
          <w:color w:val="231F20"/>
          <w:sz w:val="18"/>
        </w:rPr>
        <w:t>s</w:t>
      </w:r>
      <w:r>
        <w:rPr>
          <w:color w:val="231F20"/>
          <w:spacing w:val="8"/>
          <w:sz w:val="18"/>
        </w:rPr>
        <w:t> </w:t>
      </w:r>
      <w:r>
        <w:rPr>
          <w:color w:val="231F20"/>
          <w:sz w:val="18"/>
        </w:rPr>
        <w:t>A</w:t>
      </w:r>
      <w:r>
        <w:rPr>
          <w:color w:val="231F20"/>
          <w:spacing w:val="-23"/>
          <w:sz w:val="18"/>
        </w:rPr>
        <w:t> </w:t>
      </w:r>
      <w:r>
        <w:rPr>
          <w:color w:val="231F20"/>
          <w:sz w:val="18"/>
        </w:rPr>
        <w:t>m</w:t>
      </w:r>
      <w:r>
        <w:rPr>
          <w:color w:val="231F20"/>
          <w:spacing w:val="-22"/>
          <w:sz w:val="18"/>
        </w:rPr>
        <w:t> </w:t>
      </w:r>
      <w:r>
        <w:rPr>
          <w:color w:val="231F20"/>
          <w:spacing w:val="-15"/>
          <w:sz w:val="18"/>
        </w:rPr>
        <w:t>t </w:t>
      </w:r>
      <w:r>
        <w:rPr>
          <w:color w:val="231F20"/>
          <w:sz w:val="18"/>
        </w:rPr>
        <w:t>Im Auftrag</w:t>
      </w:r>
    </w:p>
    <w:p>
      <w:pPr>
        <w:spacing w:line="206" w:lineRule="exact" w:before="0"/>
        <w:ind w:left="1691" w:right="1691" w:firstLine="0"/>
        <w:jc w:val="center"/>
        <w:rPr>
          <w:sz w:val="18"/>
        </w:rPr>
      </w:pPr>
      <w:r>
        <w:rPr>
          <w:color w:val="231F20"/>
          <w:sz w:val="18"/>
        </w:rPr>
        <w:t>Dr. M i c h a e l  K o c h</w:t>
      </w:r>
    </w:p>
    <w:p>
      <w:pPr>
        <w:spacing w:after="0" w:line="206" w:lineRule="exact"/>
        <w:jc w:val="center"/>
        <w:rPr>
          <w:sz w:val="18"/>
        </w:rPr>
        <w:sectPr>
          <w:headerReference w:type="even" r:id="rId47"/>
          <w:footerReference w:type="even" r:id="rId48"/>
          <w:pgSz w:w="11910" w:h="16840"/>
          <w:pgMar w:header="940" w:footer="494" w:top="1180" w:bottom="680" w:left="820" w:right="820"/>
          <w:pgNumType w:start="104"/>
        </w:sectPr>
      </w:pPr>
    </w:p>
    <w:p>
      <w:pPr>
        <w:pStyle w:val="BodyText"/>
        <w:spacing w:before="4"/>
      </w:pPr>
    </w:p>
    <w:p>
      <w:pPr>
        <w:spacing w:after="0"/>
        <w:sectPr>
          <w:headerReference w:type="default" r:id="rId53"/>
          <w:footerReference w:type="default" r:id="rId54"/>
          <w:pgSz w:w="11910" w:h="16840"/>
          <w:pgMar w:header="0" w:footer="0" w:top="1580" w:bottom="280" w:left="820" w:right="820"/>
        </w:sectPr>
      </w:pPr>
    </w:p>
    <w:p>
      <w:pPr>
        <w:pStyle w:val="BodyText"/>
        <w:rPr>
          <w:sz w:val="20"/>
        </w:rPr>
      </w:pPr>
    </w:p>
    <w:p>
      <w:pPr>
        <w:pStyle w:val="BodyText"/>
        <w:rPr>
          <w:sz w:val="20"/>
        </w:rPr>
      </w:pPr>
    </w:p>
    <w:p>
      <w:pPr>
        <w:pStyle w:val="BodyText"/>
        <w:spacing w:before="5"/>
        <w:rPr>
          <w:sz w:val="21"/>
        </w:rPr>
      </w:pPr>
    </w:p>
    <w:p>
      <w:pPr>
        <w:spacing w:before="101"/>
        <w:ind w:left="427" w:right="0" w:firstLine="0"/>
        <w:jc w:val="left"/>
        <w:rPr>
          <w:rFonts w:ascii="Calibri"/>
          <w:b/>
          <w:sz w:val="20"/>
        </w:rPr>
      </w:pPr>
      <w:bookmarkStart w:name="Impressum" w:id="11"/>
      <w:bookmarkEnd w:id="11"/>
      <w:r>
        <w:rPr/>
      </w:r>
      <w:r>
        <w:rPr>
          <w:rFonts w:ascii="Calibri"/>
          <w:b/>
          <w:w w:val="105"/>
          <w:sz w:val="20"/>
        </w:rPr>
        <w:t>Impressum</w:t>
      </w:r>
    </w:p>
    <w:p>
      <w:pPr>
        <w:pStyle w:val="BodyText"/>
        <w:spacing w:before="7"/>
        <w:rPr>
          <w:rFonts w:ascii="Calibri"/>
          <w:b/>
          <w:sz w:val="22"/>
        </w:rPr>
      </w:pPr>
    </w:p>
    <w:p>
      <w:pPr>
        <w:spacing w:line="266" w:lineRule="auto" w:before="0"/>
        <w:ind w:left="427" w:right="3775" w:firstLine="0"/>
        <w:jc w:val="left"/>
        <w:rPr>
          <w:rFonts w:ascii="Cambria" w:hAnsi="Cambria"/>
          <w:sz w:val="20"/>
        </w:rPr>
      </w:pPr>
      <w:r>
        <w:rPr>
          <w:rFonts w:ascii="Cambria" w:hAnsi="Cambria"/>
          <w:sz w:val="20"/>
        </w:rPr>
        <w:t>Diese Broschüre ist </w:t>
      </w:r>
      <w:r>
        <w:rPr>
          <w:rFonts w:ascii="Cambria" w:hAnsi="Cambria"/>
          <w:spacing w:val="-4"/>
          <w:sz w:val="20"/>
        </w:rPr>
        <w:t>Teil </w:t>
      </w:r>
      <w:r>
        <w:rPr>
          <w:rFonts w:ascii="Cambria" w:hAnsi="Cambria"/>
          <w:sz w:val="20"/>
        </w:rPr>
        <w:t>der Öffentlichkeitsarbeit der Bundesregierung; sie wird kostenlos abgegeben und ist nicht zum Verkauf bestimmt.</w:t>
      </w:r>
    </w:p>
    <w:p>
      <w:pPr>
        <w:pStyle w:val="BodyText"/>
        <w:spacing w:before="1"/>
        <w:rPr>
          <w:rFonts w:ascii="Cambria"/>
          <w:sz w:val="22"/>
        </w:rPr>
      </w:pPr>
    </w:p>
    <w:p>
      <w:pPr>
        <w:spacing w:before="1"/>
        <w:ind w:left="427" w:right="0" w:firstLine="0"/>
        <w:jc w:val="left"/>
        <w:rPr>
          <w:rFonts w:ascii="Calibri"/>
          <w:b/>
          <w:sz w:val="20"/>
        </w:rPr>
      </w:pPr>
      <w:r>
        <w:rPr>
          <w:rFonts w:ascii="Calibri"/>
          <w:b/>
          <w:sz w:val="20"/>
        </w:rPr>
        <w:t>Herausgeber:</w:t>
      </w:r>
    </w:p>
    <w:p>
      <w:pPr>
        <w:spacing w:before="16"/>
        <w:ind w:left="427" w:right="0" w:firstLine="0"/>
        <w:jc w:val="left"/>
        <w:rPr>
          <w:rFonts w:ascii="Cambria"/>
          <w:sz w:val="20"/>
        </w:rPr>
      </w:pPr>
      <w:r>
        <w:rPr/>
        <w:drawing>
          <wp:anchor distT="0" distB="0" distL="0" distR="0" allowOverlap="1" layoutInCell="1" locked="0" behindDoc="0" simplePos="0" relativeHeight="251681792">
            <wp:simplePos x="0" y="0"/>
            <wp:positionH relativeFrom="page">
              <wp:posOffset>3329999</wp:posOffset>
            </wp:positionH>
            <wp:positionV relativeFrom="paragraph">
              <wp:posOffset>14135</wp:posOffset>
            </wp:positionV>
            <wp:extent cx="611997" cy="612000"/>
            <wp:effectExtent l="0" t="0" r="0" b="0"/>
            <wp:wrapNone/>
            <wp:docPr id="1" name="image8.png"/>
            <wp:cNvGraphicFramePr>
              <a:graphicFrameLocks noChangeAspect="1"/>
            </wp:cNvGraphicFramePr>
            <a:graphic>
              <a:graphicData uri="http://schemas.openxmlformats.org/drawingml/2006/picture">
                <pic:pic>
                  <pic:nvPicPr>
                    <pic:cNvPr id="2" name="image8.png"/>
                    <pic:cNvPicPr/>
                  </pic:nvPicPr>
                  <pic:blipFill>
                    <a:blip r:embed="rId57" cstate="print"/>
                    <a:stretch>
                      <a:fillRect/>
                    </a:stretch>
                  </pic:blipFill>
                  <pic:spPr>
                    <a:xfrm>
                      <a:off x="0" y="0"/>
                      <a:ext cx="611997" cy="612000"/>
                    </a:xfrm>
                    <a:prstGeom prst="rect">
                      <a:avLst/>
                    </a:prstGeom>
                  </pic:spPr>
                </pic:pic>
              </a:graphicData>
            </a:graphic>
          </wp:anchor>
        </w:drawing>
      </w:r>
      <w:r>
        <w:rPr>
          <w:rFonts w:ascii="Cambria"/>
          <w:sz w:val="20"/>
        </w:rPr>
        <w:t>Bundesministerium</w:t>
      </w:r>
    </w:p>
    <w:p>
      <w:pPr>
        <w:spacing w:line="266" w:lineRule="auto" w:before="25"/>
        <w:ind w:left="427" w:right="5751" w:firstLine="0"/>
        <w:jc w:val="left"/>
        <w:rPr>
          <w:rFonts w:ascii="Cambria" w:hAnsi="Cambria"/>
          <w:sz w:val="20"/>
        </w:rPr>
      </w:pPr>
      <w:r>
        <w:rPr>
          <w:rFonts w:ascii="Cambria" w:hAnsi="Cambria"/>
          <w:sz w:val="20"/>
        </w:rPr>
        <w:t>für Familie, Senioren, Frauen und Jugend Referat Öffentlichkeitsarbeit</w:t>
      </w:r>
    </w:p>
    <w:p>
      <w:pPr>
        <w:spacing w:line="266" w:lineRule="auto" w:before="0"/>
        <w:ind w:left="427" w:right="7514" w:firstLine="0"/>
        <w:jc w:val="left"/>
        <w:rPr>
          <w:rFonts w:ascii="Cambria"/>
          <w:sz w:val="20"/>
        </w:rPr>
      </w:pPr>
      <w:r>
        <w:rPr>
          <w:rFonts w:ascii="Cambria"/>
          <w:sz w:val="20"/>
        </w:rPr>
        <w:t>11018 Berlin </w:t>
      </w:r>
      <w:hyperlink r:id="rId58">
        <w:r>
          <w:rPr>
            <w:rFonts w:ascii="Cambria"/>
            <w:w w:val="95"/>
            <w:sz w:val="20"/>
          </w:rPr>
          <w:t>www.bmfsfj.de</w:t>
        </w:r>
      </w:hyperlink>
    </w:p>
    <w:p>
      <w:pPr>
        <w:pStyle w:val="BodyText"/>
        <w:spacing w:before="1"/>
        <w:rPr>
          <w:rFonts w:ascii="Cambria"/>
          <w:sz w:val="22"/>
        </w:rPr>
      </w:pPr>
    </w:p>
    <w:p>
      <w:pPr>
        <w:spacing w:before="0"/>
        <w:ind w:left="427" w:right="0" w:firstLine="0"/>
        <w:jc w:val="left"/>
        <w:rPr>
          <w:rFonts w:ascii="Cambria"/>
          <w:sz w:val="20"/>
        </w:rPr>
      </w:pPr>
      <w:r>
        <w:rPr>
          <w:rFonts w:ascii="Cambria"/>
          <w:sz w:val="20"/>
        </w:rPr>
        <w:t>Mit freundlicher Genehmigung des Bundesanzeiger Verlag</w:t>
      </w:r>
    </w:p>
    <w:p>
      <w:pPr>
        <w:pStyle w:val="BodyText"/>
        <w:spacing w:before="4"/>
        <w:rPr>
          <w:rFonts w:ascii="Cambria"/>
          <w:sz w:val="24"/>
        </w:rPr>
      </w:pPr>
    </w:p>
    <w:p>
      <w:pPr>
        <w:spacing w:before="0"/>
        <w:ind w:left="427" w:right="0" w:firstLine="0"/>
        <w:jc w:val="left"/>
        <w:rPr>
          <w:rFonts w:ascii="Calibri"/>
          <w:b/>
          <w:sz w:val="20"/>
        </w:rPr>
      </w:pPr>
      <w:r>
        <w:rPr>
          <w:rFonts w:ascii="Calibri"/>
          <w:b/>
          <w:w w:val="105"/>
          <w:sz w:val="20"/>
        </w:rPr>
        <w:t>Bezugsstelle:</w:t>
      </w:r>
    </w:p>
    <w:p>
      <w:pPr>
        <w:spacing w:line="266" w:lineRule="auto" w:before="16"/>
        <w:ind w:left="427" w:right="5751" w:firstLine="0"/>
        <w:jc w:val="left"/>
        <w:rPr>
          <w:rFonts w:ascii="Cambria"/>
          <w:sz w:val="20"/>
        </w:rPr>
      </w:pPr>
      <w:r>
        <w:rPr>
          <w:rFonts w:ascii="Cambria"/>
          <w:sz w:val="20"/>
        </w:rPr>
        <w:t>Publikationsversand der Bundesregierung Postfach 48 10 09</w:t>
      </w:r>
    </w:p>
    <w:p>
      <w:pPr>
        <w:spacing w:line="234" w:lineRule="exact" w:before="0"/>
        <w:ind w:left="427" w:right="0" w:firstLine="0"/>
        <w:jc w:val="left"/>
        <w:rPr>
          <w:rFonts w:ascii="Cambria"/>
          <w:sz w:val="20"/>
        </w:rPr>
      </w:pPr>
      <w:r>
        <w:rPr>
          <w:rFonts w:ascii="Cambria"/>
          <w:sz w:val="20"/>
        </w:rPr>
        <w:t>18132 Rostock</w:t>
      </w:r>
    </w:p>
    <w:p>
      <w:pPr>
        <w:spacing w:before="26"/>
        <w:ind w:left="427" w:right="0" w:firstLine="0"/>
        <w:jc w:val="left"/>
        <w:rPr>
          <w:rFonts w:ascii="Cambria"/>
          <w:sz w:val="20"/>
        </w:rPr>
      </w:pPr>
      <w:r>
        <w:rPr>
          <w:rFonts w:ascii="Cambria"/>
          <w:sz w:val="20"/>
        </w:rPr>
        <w:t>Tel.: 030 18 272 2721</w:t>
      </w:r>
    </w:p>
    <w:p>
      <w:pPr>
        <w:spacing w:before="26"/>
        <w:ind w:left="427" w:right="0" w:firstLine="0"/>
        <w:jc w:val="left"/>
        <w:rPr>
          <w:rFonts w:ascii="Cambria"/>
          <w:sz w:val="20"/>
        </w:rPr>
      </w:pPr>
      <w:r>
        <w:rPr>
          <w:rFonts w:ascii="Cambria"/>
          <w:sz w:val="20"/>
        </w:rPr>
        <w:t>Fax: 030 18 10 272 2721</w:t>
      </w:r>
    </w:p>
    <w:p>
      <w:pPr>
        <w:spacing w:line="266" w:lineRule="auto" w:before="25"/>
        <w:ind w:left="427" w:right="4703" w:firstLine="0"/>
        <w:jc w:val="left"/>
        <w:rPr>
          <w:rFonts w:ascii="Cambria" w:hAnsi="Cambria"/>
          <w:sz w:val="20"/>
        </w:rPr>
      </w:pPr>
      <w:r>
        <w:rPr>
          <w:rFonts w:ascii="Cambria" w:hAnsi="Cambria"/>
          <w:w w:val="95"/>
          <w:sz w:val="20"/>
        </w:rPr>
        <w:t>Gebärdentelefon: </w:t>
      </w:r>
      <w:hyperlink r:id="rId59">
        <w:r>
          <w:rPr>
            <w:rFonts w:ascii="Cambria" w:hAnsi="Cambria"/>
            <w:w w:val="95"/>
            <w:sz w:val="20"/>
          </w:rPr>
          <w:t>gebaerdentelefon@sip.bundesregierung.de</w:t>
        </w:r>
      </w:hyperlink>
      <w:r>
        <w:rPr>
          <w:rFonts w:ascii="Cambria" w:hAnsi="Cambria"/>
          <w:w w:val="95"/>
          <w:sz w:val="20"/>
        </w:rPr>
        <w:t> </w:t>
      </w:r>
      <w:r>
        <w:rPr>
          <w:rFonts w:ascii="Cambria" w:hAnsi="Cambria"/>
          <w:sz w:val="20"/>
        </w:rPr>
        <w:t>E-Mail: </w:t>
      </w:r>
      <w:hyperlink r:id="rId60">
        <w:r>
          <w:rPr>
            <w:rFonts w:ascii="Cambria" w:hAnsi="Cambria"/>
            <w:sz w:val="20"/>
          </w:rPr>
          <w:t>publikationen@bundesregierung.de</w:t>
        </w:r>
      </w:hyperlink>
    </w:p>
    <w:p>
      <w:pPr>
        <w:spacing w:line="234" w:lineRule="exact" w:before="0"/>
        <w:ind w:left="427" w:right="0" w:firstLine="0"/>
        <w:jc w:val="left"/>
        <w:rPr>
          <w:rFonts w:ascii="Cambria"/>
          <w:sz w:val="20"/>
        </w:rPr>
      </w:pPr>
      <w:hyperlink r:id="rId58">
        <w:r>
          <w:rPr>
            <w:rFonts w:ascii="Cambria"/>
            <w:sz w:val="20"/>
          </w:rPr>
          <w:t>www.bmfsfj.de</w:t>
        </w:r>
      </w:hyperlink>
    </w:p>
    <w:p>
      <w:pPr>
        <w:pStyle w:val="BodyText"/>
        <w:spacing w:before="4"/>
        <w:rPr>
          <w:rFonts w:ascii="Cambria"/>
          <w:sz w:val="24"/>
        </w:rPr>
      </w:pPr>
    </w:p>
    <w:p>
      <w:pPr>
        <w:spacing w:line="266" w:lineRule="auto" w:before="0"/>
        <w:ind w:left="427" w:right="6722" w:firstLine="0"/>
        <w:jc w:val="left"/>
        <w:rPr>
          <w:rFonts w:ascii="Cambria" w:hAnsi="Cambria"/>
          <w:sz w:val="20"/>
        </w:rPr>
      </w:pPr>
      <w:r>
        <w:rPr>
          <w:rFonts w:ascii="Cambria" w:hAnsi="Cambria"/>
          <w:sz w:val="20"/>
        </w:rPr>
        <w:t>Für weitere Fragen nutzen Sie unser Servicetelefon: 030 20 179 130</w:t>
      </w:r>
    </w:p>
    <w:p>
      <w:pPr>
        <w:spacing w:line="234" w:lineRule="exact" w:before="0"/>
        <w:ind w:left="427" w:right="0" w:firstLine="0"/>
        <w:jc w:val="left"/>
        <w:rPr>
          <w:rFonts w:ascii="Cambria" w:hAnsi="Cambria"/>
          <w:sz w:val="20"/>
        </w:rPr>
      </w:pPr>
      <w:r>
        <w:rPr>
          <w:rFonts w:ascii="Cambria" w:hAnsi="Cambria"/>
          <w:sz w:val="20"/>
        </w:rPr>
        <w:t>Montag–Donnerstag: 9–18 Uhr</w:t>
      </w:r>
    </w:p>
    <w:p>
      <w:pPr>
        <w:spacing w:before="26"/>
        <w:ind w:left="427" w:right="0" w:firstLine="0"/>
        <w:jc w:val="left"/>
        <w:rPr>
          <w:rFonts w:ascii="Cambria"/>
          <w:sz w:val="20"/>
        </w:rPr>
      </w:pPr>
      <w:r>
        <w:rPr>
          <w:rFonts w:ascii="Cambria"/>
          <w:sz w:val="20"/>
        </w:rPr>
        <w:t>Fax: 030 18 555-4400</w:t>
      </w:r>
    </w:p>
    <w:p>
      <w:pPr>
        <w:spacing w:line="532" w:lineRule="auto" w:before="25"/>
        <w:ind w:left="427" w:right="6670" w:firstLine="0"/>
        <w:jc w:val="left"/>
        <w:rPr>
          <w:rFonts w:ascii="Cambria" w:hAnsi="Cambria"/>
          <w:sz w:val="20"/>
        </w:rPr>
      </w:pPr>
      <w:r>
        <w:rPr>
          <w:rFonts w:ascii="Cambria" w:hAnsi="Cambria"/>
          <w:sz w:val="20"/>
        </w:rPr>
        <w:t>E-Mail: </w:t>
      </w:r>
      <w:hyperlink r:id="rId61">
        <w:r>
          <w:rPr>
            <w:rFonts w:ascii="Cambria" w:hAnsi="Cambria"/>
            <w:sz w:val="20"/>
          </w:rPr>
          <w:t>info@bmfsfjservice.bund.de</w:t>
        </w:r>
      </w:hyperlink>
      <w:r>
        <w:rPr>
          <w:rFonts w:ascii="Cambria" w:hAnsi="Cambria"/>
          <w:sz w:val="20"/>
        </w:rPr>
        <w:t> Einheitliche Behördennummer: 115*</w:t>
      </w:r>
    </w:p>
    <w:p>
      <w:pPr>
        <w:spacing w:line="243" w:lineRule="exact" w:before="0"/>
        <w:ind w:left="427" w:right="0" w:firstLine="0"/>
        <w:jc w:val="left"/>
        <w:rPr>
          <w:rFonts w:ascii="Cambria"/>
          <w:sz w:val="20"/>
        </w:rPr>
      </w:pPr>
      <w:r>
        <w:rPr>
          <w:rFonts w:ascii="Calibri"/>
          <w:b/>
          <w:sz w:val="20"/>
        </w:rPr>
        <w:t>Artikelnummer: </w:t>
      </w:r>
      <w:r>
        <w:rPr>
          <w:rFonts w:ascii="Cambria"/>
          <w:sz w:val="20"/>
        </w:rPr>
        <w:t>4BR205</w:t>
      </w:r>
    </w:p>
    <w:p>
      <w:pPr>
        <w:spacing w:before="16"/>
        <w:ind w:left="427" w:right="0" w:firstLine="0"/>
        <w:jc w:val="left"/>
        <w:rPr>
          <w:rFonts w:ascii="Cambria" w:hAnsi="Cambria"/>
          <w:sz w:val="20"/>
        </w:rPr>
      </w:pPr>
      <w:r>
        <w:rPr>
          <w:rFonts w:ascii="Calibri" w:hAnsi="Calibri"/>
          <w:b/>
          <w:sz w:val="20"/>
        </w:rPr>
        <w:t>Stand: </w:t>
      </w:r>
      <w:r>
        <w:rPr>
          <w:rFonts w:ascii="Cambria" w:hAnsi="Cambria"/>
          <w:sz w:val="20"/>
        </w:rPr>
        <w:t>März 2019, 1. Auflage</w:t>
      </w:r>
    </w:p>
    <w:p>
      <w:pPr>
        <w:spacing w:before="16"/>
        <w:ind w:left="427" w:right="0" w:firstLine="0"/>
        <w:jc w:val="left"/>
        <w:rPr>
          <w:rFonts w:ascii="Cambria"/>
          <w:sz w:val="20"/>
        </w:rPr>
      </w:pPr>
      <w:r>
        <w:rPr>
          <w:rFonts w:ascii="Calibri"/>
          <w:b/>
          <w:sz w:val="20"/>
        </w:rPr>
        <w:t>Gestaltung Umschlag: </w:t>
      </w:r>
      <w:hyperlink r:id="rId62">
        <w:r>
          <w:rPr>
            <w:rFonts w:ascii="Cambria"/>
            <w:sz w:val="20"/>
          </w:rPr>
          <w:t>www.zweiband.de</w:t>
        </w:r>
      </w:hyperlink>
    </w:p>
    <w:p>
      <w:pPr>
        <w:pStyle w:val="Heading1"/>
        <w:spacing w:before="16"/>
      </w:pPr>
      <w:r>
        <w:rPr>
          <w:rFonts w:ascii="Calibri"/>
          <w:b/>
        </w:rPr>
        <w:t>Druck: </w:t>
      </w:r>
      <w:r>
        <w:rPr/>
        <w:t>MKL Druck GmbH &amp; Co. KG, Ostbevern</w:t>
      </w:r>
    </w:p>
    <w:p>
      <w:pPr>
        <w:pStyle w:val="BodyText"/>
        <w:rPr>
          <w:rFonts w:ascii="Cambria"/>
          <w:sz w:val="24"/>
        </w:rPr>
      </w:pPr>
    </w:p>
    <w:p>
      <w:pPr>
        <w:pStyle w:val="BodyText"/>
        <w:rPr>
          <w:rFonts w:ascii="Cambria"/>
          <w:sz w:val="24"/>
        </w:rPr>
      </w:pPr>
    </w:p>
    <w:p>
      <w:pPr>
        <w:pStyle w:val="BodyText"/>
        <w:rPr>
          <w:rFonts w:ascii="Cambria"/>
          <w:sz w:val="24"/>
        </w:rPr>
      </w:pPr>
    </w:p>
    <w:p>
      <w:pPr>
        <w:pStyle w:val="BodyText"/>
        <w:rPr>
          <w:rFonts w:ascii="Cambria"/>
          <w:sz w:val="24"/>
        </w:rPr>
      </w:pPr>
    </w:p>
    <w:p>
      <w:pPr>
        <w:pStyle w:val="BodyText"/>
        <w:rPr>
          <w:rFonts w:ascii="Cambria"/>
          <w:sz w:val="24"/>
        </w:rPr>
      </w:pPr>
    </w:p>
    <w:p>
      <w:pPr>
        <w:pStyle w:val="BodyText"/>
        <w:rPr>
          <w:rFonts w:ascii="Cambria"/>
          <w:sz w:val="24"/>
        </w:rPr>
      </w:pPr>
    </w:p>
    <w:p>
      <w:pPr>
        <w:pStyle w:val="BodyText"/>
        <w:rPr>
          <w:rFonts w:ascii="Cambria"/>
          <w:sz w:val="24"/>
        </w:rPr>
      </w:pPr>
    </w:p>
    <w:p>
      <w:pPr>
        <w:pStyle w:val="BodyText"/>
        <w:spacing w:before="1"/>
        <w:rPr>
          <w:rFonts w:ascii="Cambria"/>
          <w:sz w:val="34"/>
        </w:rPr>
      </w:pPr>
    </w:p>
    <w:p>
      <w:pPr>
        <w:spacing w:line="280" w:lineRule="auto" w:before="0"/>
        <w:ind w:left="687" w:right="2848" w:hanging="260"/>
        <w:jc w:val="left"/>
        <w:rPr>
          <w:rFonts w:ascii="Cambria" w:hAnsi="Cambria"/>
          <w:sz w:val="16"/>
        </w:rPr>
      </w:pPr>
      <w:r>
        <w:rPr>
          <w:rFonts w:ascii="Cambria" w:hAnsi="Cambria"/>
          <w:sz w:val="16"/>
        </w:rPr>
        <w:t>* Für allgemeine Fragen an alle Ämter und Behörden steht Ihnen auch die einheitliche Behördenrufnummer 115 zur Verfügung. In den teilnehmenden Regionen erreichen Sie die 115 von Montag bis Freitag zwischen 8 und 18 Uhr. Die 115 ist sowohl aus dem Festnetz als auch</w:t>
      </w:r>
    </w:p>
    <w:p>
      <w:pPr>
        <w:spacing w:line="280" w:lineRule="auto" w:before="1"/>
        <w:ind w:left="687" w:right="2662" w:firstLine="0"/>
        <w:jc w:val="left"/>
        <w:rPr>
          <w:rFonts w:ascii="Cambria" w:hAnsi="Cambria"/>
          <w:sz w:val="16"/>
        </w:rPr>
      </w:pPr>
      <w:r>
        <w:rPr>
          <w:rFonts w:ascii="Cambria" w:hAnsi="Cambria"/>
          <w:sz w:val="16"/>
        </w:rPr>
        <w:t>aus vielen Mobilfunknetzen zum Ortstarif und damit kostenlos über Flatrates erreichbar. Gehörlose haben die Möglichkeit, über die SIP-Adresse </w:t>
      </w:r>
      <w:hyperlink r:id="rId63">
        <w:r>
          <w:rPr>
            <w:rFonts w:ascii="Cambria" w:hAnsi="Cambria"/>
            <w:sz w:val="16"/>
          </w:rPr>
          <w:t>115@gebaerdentelefon.d115.de </w:t>
        </w:r>
      </w:hyperlink>
      <w:r>
        <w:rPr>
          <w:rFonts w:ascii="Cambria" w:hAnsi="Cambria"/>
          <w:sz w:val="16"/>
        </w:rPr>
        <w:t>Informationen zu erhalten. Ob in Ihrer Region die 115 erreichbar ist und weitere Informationen zur einheitlichen Behördenrufnummer finden Sie unter </w:t>
      </w:r>
      <w:hyperlink r:id="rId64">
        <w:r>
          <w:rPr>
            <w:rFonts w:ascii="Cambria" w:hAnsi="Cambria"/>
            <w:sz w:val="16"/>
          </w:rPr>
          <w:t>http://www.d115.de.</w:t>
        </w:r>
      </w:hyperlink>
    </w:p>
    <w:p>
      <w:pPr>
        <w:spacing w:after="0" w:line="280" w:lineRule="auto"/>
        <w:jc w:val="left"/>
        <w:rPr>
          <w:rFonts w:ascii="Cambria" w:hAnsi="Cambria"/>
          <w:sz w:val="16"/>
        </w:rPr>
        <w:sectPr>
          <w:headerReference w:type="even" r:id="rId55"/>
          <w:footerReference w:type="even" r:id="rId56"/>
          <w:pgSz w:w="11910" w:h="16840"/>
          <w:pgMar w:header="0" w:footer="0" w:top="1580" w:bottom="280" w:left="820" w:right="820"/>
        </w:sectPr>
      </w:pPr>
    </w:p>
    <w:p>
      <w:pPr>
        <w:pStyle w:val="BodyText"/>
        <w:rPr>
          <w:rFonts w:ascii="Cambria"/>
        </w:rPr>
      </w:pPr>
    </w:p>
    <w:p>
      <w:pPr>
        <w:spacing w:after="0"/>
        <w:rPr>
          <w:rFonts w:ascii="Cambria"/>
        </w:rPr>
        <w:sectPr>
          <w:headerReference w:type="default" r:id="rId65"/>
          <w:footerReference w:type="default" r:id="rId66"/>
          <w:pgSz w:w="11910" w:h="16840"/>
          <w:pgMar w:header="0" w:footer="0" w:top="1580" w:bottom="280" w:left="820" w:right="820"/>
        </w:sectPr>
      </w:pPr>
    </w:p>
    <w:p>
      <w:pPr>
        <w:pStyle w:val="BodyText"/>
        <w:rPr>
          <w:rFonts w:ascii="Cambria"/>
          <w:sz w:val="20"/>
        </w:rPr>
      </w:pPr>
      <w:r>
        <w:rPr/>
        <w:pict>
          <v:rect style="position:absolute;margin-left:0pt;margin-top:.0pt;width:595.275024pt;height:841.890015pt;mso-position-horizontal-relative:page;mso-position-vertical-relative:page;z-index:-256576512" filled="true" fillcolor="#e04a09" stroked="false">
            <v:fill type="solid"/>
            <w10:wrap type="none"/>
          </v:rect>
        </w:pict>
      </w: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10"/>
        <w:rPr>
          <w:rFonts w:ascii="Cambria"/>
          <w:sz w:val="23"/>
        </w:rPr>
      </w:pPr>
    </w:p>
    <w:p>
      <w:pPr>
        <w:tabs>
          <w:tab w:pos="2535" w:val="left" w:leader="none"/>
          <w:tab w:pos="4264" w:val="left" w:leader="none"/>
          <w:tab w:pos="6740" w:val="left" w:leader="none"/>
          <w:tab w:pos="8933" w:val="left" w:leader="none"/>
        </w:tabs>
        <w:spacing w:before="101"/>
        <w:ind w:left="454" w:right="0" w:firstLine="0"/>
        <w:jc w:val="left"/>
        <w:rPr>
          <w:rFonts w:ascii="Calibri" w:hAnsi="Calibri"/>
          <w:sz w:val="16"/>
        </w:rPr>
      </w:pPr>
      <w:r>
        <w:rPr/>
        <w:drawing>
          <wp:anchor distT="0" distB="0" distL="0" distR="0" allowOverlap="1" layoutInCell="1" locked="0" behindDoc="1" simplePos="0" relativeHeight="246740992">
            <wp:simplePos x="0" y="0"/>
            <wp:positionH relativeFrom="page">
              <wp:posOffset>593609</wp:posOffset>
            </wp:positionH>
            <wp:positionV relativeFrom="paragraph">
              <wp:posOffset>67243</wp:posOffset>
            </wp:positionV>
            <wp:extent cx="125996" cy="125996"/>
            <wp:effectExtent l="0" t="0" r="0" b="0"/>
            <wp:wrapNone/>
            <wp:docPr id="3" name="image9.png"/>
            <wp:cNvGraphicFramePr>
              <a:graphicFrameLocks noChangeAspect="1"/>
            </wp:cNvGraphicFramePr>
            <a:graphic>
              <a:graphicData uri="http://schemas.openxmlformats.org/drawingml/2006/picture">
                <pic:pic>
                  <pic:nvPicPr>
                    <pic:cNvPr id="4" name="image9.png"/>
                    <pic:cNvPicPr/>
                  </pic:nvPicPr>
                  <pic:blipFill>
                    <a:blip r:embed="rId69" cstate="print"/>
                    <a:stretch>
                      <a:fillRect/>
                    </a:stretch>
                  </pic:blipFill>
                  <pic:spPr>
                    <a:xfrm>
                      <a:off x="0" y="0"/>
                      <a:ext cx="125996" cy="125996"/>
                    </a:xfrm>
                    <a:prstGeom prst="rect">
                      <a:avLst/>
                    </a:prstGeom>
                  </pic:spPr>
                </pic:pic>
              </a:graphicData>
            </a:graphic>
          </wp:anchor>
        </w:drawing>
      </w:r>
      <w:r>
        <w:rPr/>
        <w:drawing>
          <wp:anchor distT="0" distB="0" distL="0" distR="0" allowOverlap="1" layoutInCell="1" locked="0" behindDoc="1" simplePos="0" relativeHeight="246742016">
            <wp:simplePos x="0" y="0"/>
            <wp:positionH relativeFrom="page">
              <wp:posOffset>1915088</wp:posOffset>
            </wp:positionH>
            <wp:positionV relativeFrom="paragraph">
              <wp:posOffset>67243</wp:posOffset>
            </wp:positionV>
            <wp:extent cx="125996" cy="125996"/>
            <wp:effectExtent l="0" t="0" r="0" b="0"/>
            <wp:wrapNone/>
            <wp:docPr id="5" name="image10.png"/>
            <wp:cNvGraphicFramePr>
              <a:graphicFrameLocks noChangeAspect="1"/>
            </wp:cNvGraphicFramePr>
            <a:graphic>
              <a:graphicData uri="http://schemas.openxmlformats.org/drawingml/2006/picture">
                <pic:pic>
                  <pic:nvPicPr>
                    <pic:cNvPr id="6" name="image10.png"/>
                    <pic:cNvPicPr/>
                  </pic:nvPicPr>
                  <pic:blipFill>
                    <a:blip r:embed="rId70" cstate="print"/>
                    <a:stretch>
                      <a:fillRect/>
                    </a:stretch>
                  </pic:blipFill>
                  <pic:spPr>
                    <a:xfrm>
                      <a:off x="0" y="0"/>
                      <a:ext cx="125996" cy="125996"/>
                    </a:xfrm>
                    <a:prstGeom prst="rect">
                      <a:avLst/>
                    </a:prstGeom>
                  </pic:spPr>
                </pic:pic>
              </a:graphicData>
            </a:graphic>
          </wp:anchor>
        </w:drawing>
      </w:r>
      <w:r>
        <w:rPr/>
        <w:drawing>
          <wp:anchor distT="0" distB="0" distL="0" distR="0" allowOverlap="1" layoutInCell="1" locked="0" behindDoc="1" simplePos="0" relativeHeight="246743040">
            <wp:simplePos x="0" y="0"/>
            <wp:positionH relativeFrom="page">
              <wp:posOffset>3012738</wp:posOffset>
            </wp:positionH>
            <wp:positionV relativeFrom="paragraph">
              <wp:posOffset>67243</wp:posOffset>
            </wp:positionV>
            <wp:extent cx="126009" cy="125996"/>
            <wp:effectExtent l="0" t="0" r="0" b="0"/>
            <wp:wrapNone/>
            <wp:docPr id="7" name="image11.png"/>
            <wp:cNvGraphicFramePr>
              <a:graphicFrameLocks noChangeAspect="1"/>
            </wp:cNvGraphicFramePr>
            <a:graphic>
              <a:graphicData uri="http://schemas.openxmlformats.org/drawingml/2006/picture">
                <pic:pic>
                  <pic:nvPicPr>
                    <pic:cNvPr id="8" name="image11.png"/>
                    <pic:cNvPicPr/>
                  </pic:nvPicPr>
                  <pic:blipFill>
                    <a:blip r:embed="rId71" cstate="print"/>
                    <a:stretch>
                      <a:fillRect/>
                    </a:stretch>
                  </pic:blipFill>
                  <pic:spPr>
                    <a:xfrm>
                      <a:off x="0" y="0"/>
                      <a:ext cx="126009" cy="125996"/>
                    </a:xfrm>
                    <a:prstGeom prst="rect">
                      <a:avLst/>
                    </a:prstGeom>
                  </pic:spPr>
                </pic:pic>
              </a:graphicData>
            </a:graphic>
          </wp:anchor>
        </w:drawing>
      </w:r>
      <w:r>
        <w:rPr/>
        <w:drawing>
          <wp:anchor distT="0" distB="0" distL="0" distR="0" allowOverlap="1" layoutInCell="1" locked="0" behindDoc="1" simplePos="0" relativeHeight="246744064">
            <wp:simplePos x="0" y="0"/>
            <wp:positionH relativeFrom="page">
              <wp:posOffset>4512836</wp:posOffset>
            </wp:positionH>
            <wp:positionV relativeFrom="paragraph">
              <wp:posOffset>31245</wp:posOffset>
            </wp:positionV>
            <wp:extent cx="197993" cy="198005"/>
            <wp:effectExtent l="0" t="0" r="0" b="0"/>
            <wp:wrapNone/>
            <wp:docPr id="9" name="image12.png"/>
            <wp:cNvGraphicFramePr>
              <a:graphicFrameLocks noChangeAspect="1"/>
            </wp:cNvGraphicFramePr>
            <a:graphic>
              <a:graphicData uri="http://schemas.openxmlformats.org/drawingml/2006/picture">
                <pic:pic>
                  <pic:nvPicPr>
                    <pic:cNvPr id="10" name="image12.png"/>
                    <pic:cNvPicPr/>
                  </pic:nvPicPr>
                  <pic:blipFill>
                    <a:blip r:embed="rId72" cstate="print"/>
                    <a:stretch>
                      <a:fillRect/>
                    </a:stretch>
                  </pic:blipFill>
                  <pic:spPr>
                    <a:xfrm>
                      <a:off x="0" y="0"/>
                      <a:ext cx="197993" cy="198005"/>
                    </a:xfrm>
                    <a:prstGeom prst="rect">
                      <a:avLst/>
                    </a:prstGeom>
                  </pic:spPr>
                </pic:pic>
              </a:graphicData>
            </a:graphic>
          </wp:anchor>
        </w:drawing>
      </w:r>
      <w:r>
        <w:rPr/>
        <w:drawing>
          <wp:anchor distT="0" distB="0" distL="0" distR="0" allowOverlap="1" layoutInCell="1" locked="0" behindDoc="1" simplePos="0" relativeHeight="246745088">
            <wp:simplePos x="0" y="0"/>
            <wp:positionH relativeFrom="page">
              <wp:posOffset>5977539</wp:posOffset>
            </wp:positionH>
            <wp:positionV relativeFrom="paragraph">
              <wp:posOffset>67243</wp:posOffset>
            </wp:positionV>
            <wp:extent cx="125996" cy="125996"/>
            <wp:effectExtent l="0" t="0" r="0" b="0"/>
            <wp:wrapNone/>
            <wp:docPr id="11" name="image13.png"/>
            <wp:cNvGraphicFramePr>
              <a:graphicFrameLocks noChangeAspect="1"/>
            </wp:cNvGraphicFramePr>
            <a:graphic>
              <a:graphicData uri="http://schemas.openxmlformats.org/drawingml/2006/picture">
                <pic:pic>
                  <pic:nvPicPr>
                    <pic:cNvPr id="12" name="image13.png"/>
                    <pic:cNvPicPr/>
                  </pic:nvPicPr>
                  <pic:blipFill>
                    <a:blip r:embed="rId73" cstate="print"/>
                    <a:stretch>
                      <a:fillRect/>
                    </a:stretch>
                  </pic:blipFill>
                  <pic:spPr>
                    <a:xfrm>
                      <a:off x="0" y="0"/>
                      <a:ext cx="125996" cy="125996"/>
                    </a:xfrm>
                    <a:prstGeom prst="rect">
                      <a:avLst/>
                    </a:prstGeom>
                  </pic:spPr>
                </pic:pic>
              </a:graphicData>
            </a:graphic>
          </wp:anchor>
        </w:drawing>
      </w:r>
      <w:r>
        <w:rPr>
          <w:rFonts w:ascii="Calibri" w:hAnsi="Calibri"/>
          <w:color w:val="FFFFFF"/>
          <w:sz w:val="16"/>
        </w:rPr>
        <w:t>Engagement</w:t>
        <w:tab/>
        <w:t>Familie</w:t>
        <w:tab/>
        <w:t>Ältere</w:t>
      </w:r>
      <w:r>
        <w:rPr>
          <w:rFonts w:ascii="Calibri" w:hAnsi="Calibri"/>
          <w:color w:val="FFFFFF"/>
          <w:spacing w:val="-3"/>
          <w:sz w:val="16"/>
        </w:rPr>
        <w:t> </w:t>
      </w:r>
      <w:r>
        <w:rPr>
          <w:rFonts w:ascii="Calibri" w:hAnsi="Calibri"/>
          <w:color w:val="FFFFFF"/>
          <w:sz w:val="16"/>
        </w:rPr>
        <w:t>Menschen</w:t>
        <w:tab/>
        <w:t>Gleichstellung</w:t>
        <w:tab/>
        <w:t>Kinder und</w:t>
      </w:r>
      <w:r>
        <w:rPr>
          <w:rFonts w:ascii="Calibri" w:hAnsi="Calibri"/>
          <w:color w:val="FFFFFF"/>
          <w:spacing w:val="2"/>
          <w:sz w:val="16"/>
        </w:rPr>
        <w:t> </w:t>
      </w:r>
      <w:r>
        <w:rPr>
          <w:rFonts w:ascii="Calibri" w:hAnsi="Calibri"/>
          <w:color w:val="FFFFFF"/>
          <w:sz w:val="16"/>
        </w:rPr>
        <w:t>Jugend</w:t>
      </w:r>
    </w:p>
    <w:sectPr>
      <w:headerReference w:type="even" r:id="rId67"/>
      <w:footerReference w:type="even" r:id="rId68"/>
      <w:pgSz w:w="11910" w:h="16840"/>
      <w:pgMar w:header="0" w:footer="0" w:top="1580" w:bottom="280" w:left="8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 w:name="Arial">
    <w:altName w:val="Arial"/>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3578pt;margin-top:808.255615pt;width:11pt;height:14pt;mso-position-horizontal-relative:page;mso-position-vertical-relative:page;z-index:-256600064" type="#_x0000_t202" filled="false" stroked="false">
          <v:textbox inset="0,0,0,0">
            <w:txbxContent>
              <w:p>
                <w:pPr>
                  <w:spacing w:before="20"/>
                  <w:ind w:left="60" w:right="0" w:firstLine="0"/>
                  <w:jc w:val="left"/>
                  <w:rPr>
                    <w:rFonts w:ascii="Calibri"/>
                    <w:sz w:val="20"/>
                  </w:rPr>
                </w:pPr>
                <w:r>
                  <w:rPr/>
                  <w:fldChar w:fldCharType="begin"/>
                </w:r>
                <w:r>
                  <w:rPr>
                    <w:rFonts w:ascii="Calibri"/>
                    <w:w w:val="98"/>
                    <w:sz w:val="20"/>
                  </w:rPr>
                  <w:instrText> PAGE </w:instrText>
                </w:r>
                <w:r>
                  <w:rPr/>
                  <w:fldChar w:fldCharType="separate"/>
                </w:r>
                <w:r>
                  <w:rPr/>
                  <w:t>4</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3115pt;margin-top:806.17218pt;width:19.5pt;height:12.8pt;mso-position-horizontal-relative:page;mso-position-vertical-relative:page;z-index:-256578560"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102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3115pt;margin-top:806.17218pt;width:19.5pt;height:12.8pt;mso-position-horizontal-relative:page;mso-position-vertical-relative:page;z-index:-256573440"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104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582886pt;margin-top:806.17218pt;width:15pt;height:12.8pt;mso-position-horizontal-relative:page;mso-position-vertical-relative:page;z-index:-256599040"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3.693115pt;margin-top:806.17218pt;width:15pt;height:12.8pt;mso-position-horizontal-relative:page;mso-position-vertical-relative:page;z-index:-256593920"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082886pt;margin-top:806.17218pt;width:10.5pt;height:12.8pt;mso-position-horizontal-relative:page;mso-position-vertical-relative:page;z-index:-256592896" type="#_x0000_t202" filled="false" stroked="false">
          <v:textbox inset="0,0,0,0">
            <w:txbxContent>
              <w:p>
                <w:pPr>
                  <w:spacing w:before="20"/>
                  <w:ind w:left="60" w:right="0" w:firstLine="0"/>
                  <w:jc w:val="left"/>
                  <w:rPr>
                    <w:rFonts w:ascii="Calibri"/>
                    <w:sz w:val="18"/>
                  </w:rPr>
                </w:pPr>
                <w:r>
                  <w:rPr/>
                  <w:fldChar w:fldCharType="begin"/>
                </w:r>
                <w:r>
                  <w:rPr>
                    <w:rFonts w:ascii="Calibri"/>
                    <w:w w:val="98"/>
                    <w:sz w:val="18"/>
                  </w:rPr>
                  <w:instrText> PAGE </w:instrText>
                </w:r>
                <w:r>
                  <w:rPr/>
                  <w:fldChar w:fldCharType="separate"/>
                </w:r>
                <w:r>
                  <w:rPr/>
                  <w:t>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3115pt;margin-top:806.17218pt;width:15pt;height:12.8pt;mso-position-horizontal-relative:page;mso-position-vertical-relative:page;z-index:-256583680"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44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582886pt;margin-top:806.17218pt;width:15pt;height:12.8pt;mso-position-horizontal-relative:page;mso-position-vertical-relative:page;z-index:-256582656"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45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082886pt;margin-top:806.17218pt;width:19.5pt;height:12.8pt;mso-position-horizontal-relative:page;mso-position-vertical-relative:page;z-index:-256581632"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101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3115pt;margin-top:806.17218pt;width:19.5pt;height:12.8pt;mso-position-horizontal-relative:page;mso-position-vertical-relative:page;z-index:-256580608"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100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082886pt;margin-top:806.17218pt;width:19.5pt;height:12.8pt;mso-position-horizontal-relative:page;mso-position-vertical-relative:page;z-index:-256579584" type="#_x0000_t202" filled="false" stroked="false">
          <v:textbox inset="0,0,0,0">
            <w:txbxContent>
              <w:p>
                <w:pPr>
                  <w:spacing w:before="20"/>
                  <w:ind w:left="60" w:right="0" w:firstLine="0"/>
                  <w:jc w:val="left"/>
                  <w:rPr>
                    <w:rFonts w:ascii="Calibri"/>
                    <w:sz w:val="18"/>
                  </w:rPr>
                </w:pPr>
                <w:r>
                  <w:rPr/>
                  <w:fldChar w:fldCharType="begin"/>
                </w:r>
                <w:r>
                  <w:rPr>
                    <w:rFonts w:ascii="Calibri"/>
                    <w:sz w:val="18"/>
                  </w:rPr>
                  <w:instrText> PAGE </w:instrText>
                </w:r>
                <w:r>
                  <w:rPr/>
                  <w:fldChar w:fldCharType="separate"/>
                </w:r>
                <w:r>
                  <w:rPr/>
                  <w:t>101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11.392pt;margin-top:.0pt;width:583.883024pt;height:841.890015pt;mso-position-horizontal-relative:page;mso-position-vertical-relative:page;z-index:-256601088" filled="true" fillcolor="#e04a0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779202pt;margin-top:46.016514pt;width:22.7pt;height:14.25pt;mso-position-horizontal-relative:page;mso-position-vertical-relative:page;z-index:-256577536" type="#_x0000_t202" filled="false" stroked="false">
          <v:textbox inset="0,0,0,0">
            <w:txbxContent>
              <w:p>
                <w:pPr>
                  <w:spacing w:before="27"/>
                  <w:ind w:left="60" w:right="0" w:firstLine="0"/>
                  <w:jc w:val="left"/>
                  <w:rPr>
                    <w:b/>
                    <w:sz w:val="20"/>
                  </w:rPr>
                </w:pPr>
                <w:r>
                  <w:rPr/>
                  <w:fldChar w:fldCharType="begin"/>
                </w:r>
                <w:r>
                  <w:rPr>
                    <w:b/>
                    <w:color w:val="231F20"/>
                    <w:sz w:val="20"/>
                  </w:rPr>
                  <w:instrText> PAGE </w:instrText>
                </w:r>
                <w:r>
                  <w:rPr/>
                  <w:fldChar w:fldCharType="separate"/>
                </w:r>
                <w:r>
                  <w:rPr/>
                  <w:t>142</w:t>
                </w:r>
                <w:r>
                  <w:rPr/>
                  <w:fldChar w:fldCharType="end"/>
                </w:r>
              </w:p>
            </w:txbxContent>
          </v:textbox>
          <w10:wrap type="none"/>
        </v:shape>
      </w:pict>
    </w:r>
    <w:r>
      <w:rPr/>
      <w:pict>
        <v:shape style="position:absolute;margin-left:126.0354pt;margin-top:46.989513pt;width:347.5pt;height:13pt;mso-position-horizontal-relative:page;mso-position-vertical-relative:page;z-index:-256576512" type="#_x0000_t202" filled="false" stroked="false">
          <v:textbox inset="0,0,0,0">
            <w:txbxContent>
              <w:p>
                <w:pPr>
                  <w:spacing w:before="26"/>
                  <w:ind w:left="20" w:right="0" w:firstLine="0"/>
                  <w:jc w:val="left"/>
                  <w:rPr>
                    <w:sz w:val="18"/>
                  </w:rPr>
                </w:pPr>
                <w:r>
                  <w:rPr>
                    <w:color w:val="231F20"/>
                    <w:sz w:val="18"/>
                  </w:rPr>
                  <w:t>Bundesgesetzblatt Jahrgang 2018 Teil II Nr. 5, ausgegeben zu Bonn am 16. April 2018</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779202pt;margin-top:46.016514pt;width:22.7pt;height:14.25pt;mso-position-horizontal-relative:page;mso-position-vertical-relative:page;z-index:-256575488" type="#_x0000_t202" filled="false" stroked="false">
          <v:textbox inset="0,0,0,0">
            <w:txbxContent>
              <w:p>
                <w:pPr>
                  <w:spacing w:before="27"/>
                  <w:ind w:left="60" w:right="0" w:firstLine="0"/>
                  <w:jc w:val="left"/>
                  <w:rPr>
                    <w:b/>
                    <w:sz w:val="20"/>
                  </w:rPr>
                </w:pPr>
                <w:r>
                  <w:rPr/>
                  <w:fldChar w:fldCharType="begin"/>
                </w:r>
                <w:r>
                  <w:rPr>
                    <w:b/>
                    <w:color w:val="231F20"/>
                    <w:sz w:val="20"/>
                  </w:rPr>
                  <w:instrText> PAGE </w:instrText>
                </w:r>
                <w:r>
                  <w:rPr/>
                  <w:fldChar w:fldCharType="separate"/>
                </w:r>
                <w:r>
                  <w:rPr/>
                  <w:t>144</w:t>
                </w:r>
                <w:r>
                  <w:rPr/>
                  <w:fldChar w:fldCharType="end"/>
                </w:r>
              </w:p>
            </w:txbxContent>
          </v:textbox>
          <w10:wrap type="none"/>
        </v:shape>
      </w:pict>
    </w:r>
    <w:r>
      <w:rPr/>
      <w:pict>
        <v:shape style="position:absolute;margin-left:126.0354pt;margin-top:46.989513pt;width:347.5pt;height:13pt;mso-position-horizontal-relative:page;mso-position-vertical-relative:page;z-index:-256574464" type="#_x0000_t202" filled="false" stroked="false">
          <v:textbox inset="0,0,0,0">
            <w:txbxContent>
              <w:p>
                <w:pPr>
                  <w:spacing w:before="26"/>
                  <w:ind w:left="20" w:right="0" w:firstLine="0"/>
                  <w:jc w:val="left"/>
                  <w:rPr>
                    <w:sz w:val="18"/>
                  </w:rPr>
                </w:pPr>
                <w:r>
                  <w:rPr>
                    <w:color w:val="231F20"/>
                    <w:sz w:val="18"/>
                  </w:rPr>
                  <w:t>Bundesgesetzblatt Jahrgang 2018 Teil II Nr. 5, ausgegeben zu Bonn am 16. April 2018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5024pt;height:841.890015pt;mso-position-horizontal-relative:page;mso-position-vertical-relative:page;z-index:-256572416" filled="true" fillcolor="#e04a09"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779202pt;margin-top:46.016514pt;width:28.25pt;height:14.25pt;mso-position-horizontal-relative:page;mso-position-vertical-relative:page;z-index:-256598016" type="#_x0000_t202" filled="false" stroked="false">
          <v:textbox inset="0,0,0,0">
            <w:txbxContent>
              <w:p>
                <w:pPr>
                  <w:spacing w:before="27"/>
                  <w:ind w:left="60" w:right="0" w:firstLine="0"/>
                  <w:jc w:val="left"/>
                  <w:rPr>
                    <w:b/>
                    <w:sz w:val="20"/>
                  </w:rPr>
                </w:pPr>
                <w:r>
                  <w:rPr/>
                  <w:fldChar w:fldCharType="begin"/>
                </w:r>
                <w:r>
                  <w:rPr>
                    <w:b/>
                    <w:color w:val="231F20"/>
                    <w:sz w:val="20"/>
                  </w:rPr>
                  <w:instrText> PAGE </w:instrText>
                </w:r>
                <w:r>
                  <w:rPr/>
                  <w:fldChar w:fldCharType="separate"/>
                </w:r>
                <w:r>
                  <w:rPr/>
                  <w:t>1026</w:t>
                </w:r>
                <w:r>
                  <w:rPr/>
                  <w:fldChar w:fldCharType="end"/>
                </w:r>
              </w:p>
            </w:txbxContent>
          </v:textbox>
          <w10:wrap type="none"/>
        </v:shape>
      </w:pict>
    </w:r>
    <w:r>
      <w:rPr/>
      <w:pict>
        <v:shape style="position:absolute;margin-left:125.7789pt;margin-top:46.989513pt;width:348pt;height:13pt;mso-position-horizontal-relative:page;mso-position-vertical-relative:page;z-index:-256596992" type="#_x0000_t202" filled="false" stroked="false">
          <v:textbox inset="0,0,0,0">
            <w:txbxContent>
              <w:p>
                <w:pPr>
                  <w:spacing w:before="26"/>
                  <w:ind w:left="20" w:right="0" w:firstLine="0"/>
                  <w:jc w:val="left"/>
                  <w:rPr>
                    <w:sz w:val="18"/>
                  </w:rPr>
                </w:pPr>
                <w:r>
                  <w:rPr>
                    <w:color w:val="231F20"/>
                    <w:sz w:val="18"/>
                  </w:rPr>
                  <w:t>Bundesgesetzblatt Jahrgang 2017 Teil II Nr. 19, ausgegeben zu Bonn am 26. Juli 2017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55615pt;margin-top:46.016514pt;width:28.25pt;height:14.25pt;mso-position-horizontal-relative:page;mso-position-vertical-relative:page;z-index:-256595968" type="#_x0000_t202" filled="false" stroked="false">
          <v:textbox inset="0,0,0,0">
            <w:txbxContent>
              <w:p>
                <w:pPr>
                  <w:spacing w:before="27"/>
                  <w:ind w:left="60" w:right="0" w:firstLine="0"/>
                  <w:jc w:val="left"/>
                  <w:rPr>
                    <w:b/>
                    <w:sz w:val="20"/>
                  </w:rPr>
                </w:pPr>
                <w:r>
                  <w:rPr/>
                  <w:fldChar w:fldCharType="begin"/>
                </w:r>
                <w:r>
                  <w:rPr>
                    <w:b/>
                    <w:color w:val="231F20"/>
                    <w:sz w:val="20"/>
                  </w:rPr>
                  <w:instrText> PAGE </w:instrText>
                </w:r>
                <w:r>
                  <w:rPr/>
                  <w:fldChar w:fldCharType="separate"/>
                </w:r>
                <w:r>
                  <w:rPr/>
                  <w:t>1027</w:t>
                </w:r>
                <w:r>
                  <w:rPr/>
                  <w:fldChar w:fldCharType="end"/>
                </w:r>
              </w:p>
            </w:txbxContent>
          </v:textbox>
          <w10:wrap type="none"/>
        </v:shape>
      </w:pict>
    </w:r>
    <w:r>
      <w:rPr/>
      <w:pict>
        <v:shape style="position:absolute;margin-left:125.7789pt;margin-top:46.989513pt;width:348pt;height:13pt;mso-position-horizontal-relative:page;mso-position-vertical-relative:page;z-index:-256594944" type="#_x0000_t202" filled="false" stroked="false">
          <v:textbox inset="0,0,0,0">
            <w:txbxContent>
              <w:p>
                <w:pPr>
                  <w:spacing w:before="26"/>
                  <w:ind w:left="20" w:right="0" w:firstLine="0"/>
                  <w:jc w:val="left"/>
                  <w:rPr>
                    <w:sz w:val="18"/>
                  </w:rPr>
                </w:pPr>
                <w:r>
                  <w:rPr>
                    <w:color w:val="231F20"/>
                    <w:sz w:val="18"/>
                  </w:rPr>
                  <w:t>Bundesgesetzblatt Jahrgang 2017 Teil II Nr. 19, ausgegeben zu Bonn am 26. Juli 2017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9.669144pt;margin-top:74.489792pt;width:476.15pt;height:.6pt;mso-position-horizontal-relative:page;mso-position-vertical-relative:page;z-index:-256591872" coordorigin="1193,1490" coordsize="9523,12">
          <v:line style="position:absolute" from="1193,1496" to="5291,1496" stroked="true" strokeweight=".599922pt" strokecolor="#000000">
            <v:stroke dashstyle="solid"/>
          </v:line>
          <v:line style="position:absolute" from="5291,1496" to="6615,1496" stroked="true" strokeweight=".599922pt" strokecolor="#000000">
            <v:stroke dashstyle="solid"/>
          </v:line>
          <v:line style="position:absolute" from="6615,1496" to="10716,1496" stroked="true" strokeweight=".599922pt" strokecolor="#000000">
            <v:stroke dashstyle="solid"/>
          </v:line>
          <w10:wrap type="none"/>
        </v:group>
      </w:pict>
    </w:r>
    <w:r>
      <w:rPr/>
      <w:pict>
        <v:shape style="position:absolute;margin-left:415.822723pt;margin-top:58.375835pt;width:121.15pt;height:16pt;mso-position-horizontal-relative:page;mso-position-vertical-relative:page;z-index:-256590848" type="#_x0000_t202" filled="false" stroked="false">
          <v:textbox inset="0,0,0,0">
            <w:txbxContent>
              <w:p>
                <w:pPr>
                  <w:spacing w:before="11"/>
                  <w:ind w:left="20" w:right="0" w:firstLine="0"/>
                  <w:jc w:val="left"/>
                  <w:rPr>
                    <w:b/>
                    <w:sz w:val="25"/>
                  </w:rPr>
                </w:pPr>
                <w:r>
                  <w:rPr>
                    <w:b/>
                    <w:sz w:val="23"/>
                  </w:rPr>
                  <w:t>Drucksache </w:t>
                </w:r>
                <w:r>
                  <w:rPr>
                    <w:sz w:val="23"/>
                  </w:rPr>
                  <w:t>18/</w:t>
                </w:r>
                <w:r>
                  <w:rPr>
                    <w:b/>
                    <w:sz w:val="25"/>
                  </w:rPr>
                  <w:t>12037</w:t>
                </w:r>
              </w:p>
            </w:txbxContent>
          </v:textbox>
          <w10:wrap type="none"/>
        </v:shape>
      </w:pict>
    </w:r>
    <w:r>
      <w:rPr/>
      <w:pict>
        <v:shape style="position:absolute;margin-left:58.769131pt;margin-top:60.73476pt;width:170.8pt;height:13.65pt;mso-position-horizontal-relative:page;mso-position-vertical-relative:page;z-index:-256589824" type="#_x0000_t202" filled="false" stroked="false">
          <v:textbox inset="0,0,0,0">
            <w:txbxContent>
              <w:p>
                <w:pPr>
                  <w:spacing w:before="11"/>
                  <w:ind w:left="20" w:right="0" w:firstLine="0"/>
                  <w:jc w:val="left"/>
                  <w:rPr>
                    <w:rFonts w:ascii="Times New Roman" w:hAnsi="Times New Roman"/>
                    <w:sz w:val="21"/>
                  </w:rPr>
                </w:pPr>
                <w:r>
                  <w:rPr>
                    <w:rFonts w:ascii="Times New Roman" w:hAnsi="Times New Roman"/>
                    <w:sz w:val="21"/>
                  </w:rPr>
                  <w:t>Deutscher Bundestag – 18. </w:t>
                </w:r>
                <w:r>
                  <w:rPr>
                    <w:rFonts w:ascii="Times New Roman" w:hAnsi="Times New Roman"/>
                    <w:spacing w:val="-3"/>
                    <w:sz w:val="21"/>
                  </w:rPr>
                  <w:t>Wahlperiode</w:t>
                </w:r>
              </w:p>
            </w:txbxContent>
          </v:textbox>
          <w10:wrap type="none"/>
        </v:shape>
      </w:pict>
    </w:r>
    <w:r>
      <w:rPr/>
      <w:pict>
        <v:shape style="position:absolute;margin-left:283.639893pt;margin-top:60.73476pt;width:28.3pt;height:13.65pt;mso-position-horizontal-relative:page;mso-position-vertical-relative:page;z-index:-256588800" type="#_x0000_t202" filled="false" stroked="false">
          <v:textbox inset="0,0,0,0">
            <w:txbxContent>
              <w:p>
                <w:pPr>
                  <w:spacing w:before="11"/>
                  <w:ind w:left="20" w:right="0" w:firstLine="0"/>
                  <w:jc w:val="left"/>
                  <w:rPr>
                    <w:rFonts w:ascii="Times New Roman" w:hAnsi="Times New Roman"/>
                    <w:sz w:val="21"/>
                  </w:rPr>
                </w:pPr>
                <w:r>
                  <w:rPr>
                    <w:rFonts w:ascii="Times New Roman" w:hAnsi="Times New Roman"/>
                    <w:sz w:val="21"/>
                  </w:rPr>
                  <w:t>– </w:t>
                </w:r>
                <w:r>
                  <w:rPr/>
                  <w:fldChar w:fldCharType="begin"/>
                </w:r>
                <w:r>
                  <w:rPr>
                    <w:rFonts w:ascii="Times New Roman" w:hAnsi="Times New Roman"/>
                    <w:sz w:val="21"/>
                  </w:rPr>
                  <w:instrText> PAGE </w:instrText>
                </w:r>
                <w:r>
                  <w:rPr/>
                  <w:fldChar w:fldCharType="separate"/>
                </w:r>
                <w:r>
                  <w:rPr/>
                  <w:t>45</w:t>
                </w:r>
                <w:r>
                  <w:rPr/>
                  <w:fldChar w:fldCharType="end"/>
                </w:r>
                <w:r>
                  <w:rPr>
                    <w:rFonts w:ascii="Times New Roman" w:hAnsi="Times New Roman"/>
                    <w:sz w:val="21"/>
                  </w:rPr>
                  <w:t> –</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9.669144pt;margin-top:74.489792pt;width:476.15pt;height:.6pt;mso-position-horizontal-relative:page;mso-position-vertical-relative:page;z-index:-256587776" coordorigin="1193,1490" coordsize="9523,12">
          <v:line style="position:absolute" from="1193,1496" to="5291,1496" stroked="true" strokeweight=".599922pt" strokecolor="#000000">
            <v:stroke dashstyle="solid"/>
          </v:line>
          <v:line style="position:absolute" from="5291,1496" to="6615,1496" stroked="true" strokeweight=".599922pt" strokecolor="#000000">
            <v:stroke dashstyle="solid"/>
          </v:line>
          <v:line style="position:absolute" from="6615,1496" to="10716,1496" stroked="true" strokeweight=".599922pt" strokecolor="#000000">
            <v:stroke dashstyle="solid"/>
          </v:line>
          <w10:wrap type="none"/>
        </v:group>
      </w:pict>
    </w:r>
    <w:r>
      <w:rPr/>
      <w:pict>
        <v:shape style="position:absolute;margin-left:58.769131pt;margin-top:58.375835pt;width:121.15pt;height:16pt;mso-position-horizontal-relative:page;mso-position-vertical-relative:page;z-index:-256586752" type="#_x0000_t202" filled="false" stroked="false">
          <v:textbox inset="0,0,0,0">
            <w:txbxContent>
              <w:p>
                <w:pPr>
                  <w:spacing w:before="11"/>
                  <w:ind w:left="20" w:right="0" w:firstLine="0"/>
                  <w:jc w:val="left"/>
                  <w:rPr>
                    <w:b/>
                    <w:sz w:val="25"/>
                  </w:rPr>
                </w:pPr>
                <w:r>
                  <w:rPr>
                    <w:b/>
                    <w:sz w:val="23"/>
                  </w:rPr>
                  <w:t>Drucksache </w:t>
                </w:r>
                <w:r>
                  <w:rPr>
                    <w:sz w:val="23"/>
                  </w:rPr>
                  <w:t>18/</w:t>
                </w:r>
                <w:r>
                  <w:rPr>
                    <w:b/>
                    <w:sz w:val="25"/>
                  </w:rPr>
                  <w:t>12037</w:t>
                </w:r>
              </w:p>
            </w:txbxContent>
          </v:textbox>
          <w10:wrap type="none"/>
        </v:shape>
      </w:pict>
    </w:r>
    <w:r>
      <w:rPr/>
      <w:pict>
        <v:shape style="position:absolute;margin-left:283.639893pt;margin-top:60.73476pt;width:28.3pt;height:13.65pt;mso-position-horizontal-relative:page;mso-position-vertical-relative:page;z-index:-256585728" type="#_x0000_t202" filled="false" stroked="false">
          <v:textbox inset="0,0,0,0">
            <w:txbxContent>
              <w:p>
                <w:pPr>
                  <w:spacing w:before="11"/>
                  <w:ind w:left="20" w:right="0" w:firstLine="0"/>
                  <w:jc w:val="left"/>
                  <w:rPr>
                    <w:rFonts w:ascii="Times New Roman" w:hAnsi="Times New Roman"/>
                    <w:sz w:val="21"/>
                  </w:rPr>
                </w:pPr>
                <w:r>
                  <w:rPr>
                    <w:rFonts w:ascii="Times New Roman" w:hAnsi="Times New Roman"/>
                    <w:sz w:val="21"/>
                  </w:rPr>
                  <w:t>– </w:t>
                </w:r>
                <w:r>
                  <w:rPr/>
                  <w:fldChar w:fldCharType="begin"/>
                </w:r>
                <w:r>
                  <w:rPr>
                    <w:rFonts w:ascii="Times New Roman" w:hAnsi="Times New Roman"/>
                    <w:sz w:val="21"/>
                  </w:rPr>
                  <w:instrText> PAGE </w:instrText>
                </w:r>
                <w:r>
                  <w:rPr/>
                  <w:fldChar w:fldCharType="separate"/>
                </w:r>
                <w:r>
                  <w:rPr/>
                  <w:t>46</w:t>
                </w:r>
                <w:r>
                  <w:rPr/>
                  <w:fldChar w:fldCharType="end"/>
                </w:r>
                <w:r>
                  <w:rPr>
                    <w:rFonts w:ascii="Times New Roman" w:hAnsi="Times New Roman"/>
                    <w:sz w:val="21"/>
                  </w:rPr>
                  <w:t> –</w:t>
                </w:r>
              </w:p>
            </w:txbxContent>
          </v:textbox>
          <w10:wrap type="none"/>
        </v:shape>
      </w:pict>
    </w:r>
    <w:r>
      <w:rPr/>
      <w:pict>
        <v:shape style="position:absolute;margin-left:366.029175pt;margin-top:60.73476pt;width:170.8pt;height:13.65pt;mso-position-horizontal-relative:page;mso-position-vertical-relative:page;z-index:-256584704" type="#_x0000_t202" filled="false" stroked="false">
          <v:textbox inset="0,0,0,0">
            <w:txbxContent>
              <w:p>
                <w:pPr>
                  <w:spacing w:before="11"/>
                  <w:ind w:left="20" w:right="0" w:firstLine="0"/>
                  <w:jc w:val="left"/>
                  <w:rPr>
                    <w:rFonts w:ascii="Times New Roman" w:hAnsi="Times New Roman"/>
                    <w:sz w:val="21"/>
                  </w:rPr>
                </w:pPr>
                <w:r>
                  <w:rPr>
                    <w:rFonts w:ascii="Times New Roman" w:hAnsi="Times New Roman"/>
                    <w:sz w:val="21"/>
                  </w:rPr>
                  <w:t>Deutscher Bundestag – 18. </w:t>
                </w:r>
                <w:r>
                  <w:rPr>
                    <w:rFonts w:ascii="Times New Roman" w:hAnsi="Times New Roman"/>
                    <w:spacing w:val="-3"/>
                    <w:sz w:val="21"/>
                  </w:rPr>
                  <w:t>Wahlperiode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2"/>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20">
    <w:multiLevelType w:val="hybridMultilevel"/>
    <w:lvl w:ilvl="0">
      <w:start w:val="2"/>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7">
    <w:multiLevelType w:val="hybridMultilevel"/>
    <w:lvl w:ilvl="0">
      <w:start w:val="2"/>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184">
    <w:multiLevelType w:val="hybridMultilevel"/>
    <w:lvl w:ilvl="0">
      <w:start w:val="1"/>
      <w:numFmt w:val="lowerLetter"/>
      <w:lvlText w:val="%1)"/>
      <w:lvlJc w:val="left"/>
      <w:pPr>
        <w:ind w:left="189" w:hanging="185"/>
        <w:jc w:val="left"/>
      </w:pPr>
      <w:rPr>
        <w:rFonts w:hint="default" w:ascii="Arial" w:hAnsi="Arial" w:eastAsia="Arial" w:cs="Arial"/>
        <w:color w:val="231F20"/>
        <w:w w:val="77"/>
        <w:sz w:val="12"/>
        <w:szCs w:val="12"/>
        <w:lang w:val="de-DE" w:eastAsia="de-DE" w:bidi="de-DE"/>
      </w:rPr>
    </w:lvl>
    <w:lvl w:ilvl="1">
      <w:start w:val="0"/>
      <w:numFmt w:val="bullet"/>
      <w:lvlText w:val="•"/>
      <w:lvlJc w:val="left"/>
      <w:pPr>
        <w:ind w:left="620" w:hanging="185"/>
      </w:pPr>
      <w:rPr>
        <w:rFonts w:hint="default"/>
        <w:lang w:val="de-DE" w:eastAsia="de-DE" w:bidi="de-DE"/>
      </w:rPr>
    </w:lvl>
    <w:lvl w:ilvl="2">
      <w:start w:val="0"/>
      <w:numFmt w:val="bullet"/>
      <w:lvlText w:val="•"/>
      <w:lvlJc w:val="left"/>
      <w:pPr>
        <w:ind w:left="1061" w:hanging="185"/>
      </w:pPr>
      <w:rPr>
        <w:rFonts w:hint="default"/>
        <w:lang w:val="de-DE" w:eastAsia="de-DE" w:bidi="de-DE"/>
      </w:rPr>
    </w:lvl>
    <w:lvl w:ilvl="3">
      <w:start w:val="0"/>
      <w:numFmt w:val="bullet"/>
      <w:lvlText w:val="•"/>
      <w:lvlJc w:val="left"/>
      <w:pPr>
        <w:ind w:left="1502" w:hanging="185"/>
      </w:pPr>
      <w:rPr>
        <w:rFonts w:hint="default"/>
        <w:lang w:val="de-DE" w:eastAsia="de-DE" w:bidi="de-DE"/>
      </w:rPr>
    </w:lvl>
    <w:lvl w:ilvl="4">
      <w:start w:val="0"/>
      <w:numFmt w:val="bullet"/>
      <w:lvlText w:val="•"/>
      <w:lvlJc w:val="left"/>
      <w:pPr>
        <w:ind w:left="1942" w:hanging="185"/>
      </w:pPr>
      <w:rPr>
        <w:rFonts w:hint="default"/>
        <w:lang w:val="de-DE" w:eastAsia="de-DE" w:bidi="de-DE"/>
      </w:rPr>
    </w:lvl>
    <w:lvl w:ilvl="5">
      <w:start w:val="0"/>
      <w:numFmt w:val="bullet"/>
      <w:lvlText w:val="•"/>
      <w:lvlJc w:val="left"/>
      <w:pPr>
        <w:ind w:left="2383" w:hanging="185"/>
      </w:pPr>
      <w:rPr>
        <w:rFonts w:hint="default"/>
        <w:lang w:val="de-DE" w:eastAsia="de-DE" w:bidi="de-DE"/>
      </w:rPr>
    </w:lvl>
    <w:lvl w:ilvl="6">
      <w:start w:val="0"/>
      <w:numFmt w:val="bullet"/>
      <w:lvlText w:val="•"/>
      <w:lvlJc w:val="left"/>
      <w:pPr>
        <w:ind w:left="2824" w:hanging="185"/>
      </w:pPr>
      <w:rPr>
        <w:rFonts w:hint="default"/>
        <w:lang w:val="de-DE" w:eastAsia="de-DE" w:bidi="de-DE"/>
      </w:rPr>
    </w:lvl>
    <w:lvl w:ilvl="7">
      <w:start w:val="0"/>
      <w:numFmt w:val="bullet"/>
      <w:lvlText w:val="•"/>
      <w:lvlJc w:val="left"/>
      <w:pPr>
        <w:ind w:left="3264" w:hanging="185"/>
      </w:pPr>
      <w:rPr>
        <w:rFonts w:hint="default"/>
        <w:lang w:val="de-DE" w:eastAsia="de-DE" w:bidi="de-DE"/>
      </w:rPr>
    </w:lvl>
    <w:lvl w:ilvl="8">
      <w:start w:val="0"/>
      <w:numFmt w:val="bullet"/>
      <w:lvlText w:val="•"/>
      <w:lvlJc w:val="left"/>
      <w:pPr>
        <w:ind w:left="3705" w:hanging="185"/>
      </w:pPr>
      <w:rPr>
        <w:rFonts w:hint="default"/>
        <w:lang w:val="de-DE" w:eastAsia="de-DE" w:bidi="de-DE"/>
      </w:rPr>
    </w:lvl>
  </w:abstractNum>
  <w:abstractNum w:abstractNumId="183">
    <w:multiLevelType w:val="hybridMultilevel"/>
    <w:lvl w:ilvl="0">
      <w:start w:val="1"/>
      <w:numFmt w:val="lowerLetter"/>
      <w:lvlText w:val="%1)"/>
      <w:lvlJc w:val="left"/>
      <w:pPr>
        <w:ind w:left="466" w:hanging="240"/>
        <w:jc w:val="right"/>
      </w:pPr>
      <w:rPr>
        <w:rFonts w:hint="default" w:ascii="Arial" w:hAnsi="Arial" w:eastAsia="Arial" w:cs="Arial"/>
        <w:color w:val="241F1F"/>
        <w:w w:val="97"/>
        <w:sz w:val="17"/>
        <w:szCs w:val="17"/>
        <w:lang w:val="de-DE" w:eastAsia="de-DE" w:bidi="de-DE"/>
      </w:rPr>
    </w:lvl>
    <w:lvl w:ilvl="1">
      <w:start w:val="0"/>
      <w:numFmt w:val="bullet"/>
      <w:lvlText w:val="•"/>
      <w:lvlJc w:val="left"/>
      <w:pPr>
        <w:ind w:left="921" w:hanging="170"/>
      </w:pPr>
      <w:rPr>
        <w:rFonts w:hint="default" w:ascii="Arial" w:hAnsi="Arial" w:eastAsia="Arial" w:cs="Arial"/>
        <w:color w:val="241F1F"/>
        <w:w w:val="142"/>
        <w:sz w:val="17"/>
        <w:szCs w:val="17"/>
        <w:lang w:val="de-DE" w:eastAsia="de-DE" w:bidi="de-DE"/>
      </w:rPr>
    </w:lvl>
    <w:lvl w:ilvl="2">
      <w:start w:val="0"/>
      <w:numFmt w:val="bullet"/>
      <w:lvlText w:val="•"/>
      <w:lvlJc w:val="left"/>
      <w:pPr>
        <w:ind w:left="813" w:hanging="170"/>
      </w:pPr>
      <w:rPr>
        <w:rFonts w:hint="default"/>
        <w:lang w:val="de-DE" w:eastAsia="de-DE" w:bidi="de-DE"/>
      </w:rPr>
    </w:lvl>
    <w:lvl w:ilvl="3">
      <w:start w:val="0"/>
      <w:numFmt w:val="bullet"/>
      <w:lvlText w:val="•"/>
      <w:lvlJc w:val="left"/>
      <w:pPr>
        <w:ind w:left="706" w:hanging="170"/>
      </w:pPr>
      <w:rPr>
        <w:rFonts w:hint="default"/>
        <w:lang w:val="de-DE" w:eastAsia="de-DE" w:bidi="de-DE"/>
      </w:rPr>
    </w:lvl>
    <w:lvl w:ilvl="4">
      <w:start w:val="0"/>
      <w:numFmt w:val="bullet"/>
      <w:lvlText w:val="•"/>
      <w:lvlJc w:val="left"/>
      <w:pPr>
        <w:ind w:left="600" w:hanging="170"/>
      </w:pPr>
      <w:rPr>
        <w:rFonts w:hint="default"/>
        <w:lang w:val="de-DE" w:eastAsia="de-DE" w:bidi="de-DE"/>
      </w:rPr>
    </w:lvl>
    <w:lvl w:ilvl="5">
      <w:start w:val="0"/>
      <w:numFmt w:val="bullet"/>
      <w:lvlText w:val="•"/>
      <w:lvlJc w:val="left"/>
      <w:pPr>
        <w:ind w:left="493" w:hanging="170"/>
      </w:pPr>
      <w:rPr>
        <w:rFonts w:hint="default"/>
        <w:lang w:val="de-DE" w:eastAsia="de-DE" w:bidi="de-DE"/>
      </w:rPr>
    </w:lvl>
    <w:lvl w:ilvl="6">
      <w:start w:val="0"/>
      <w:numFmt w:val="bullet"/>
      <w:lvlText w:val="•"/>
      <w:lvlJc w:val="left"/>
      <w:pPr>
        <w:ind w:left="386" w:hanging="170"/>
      </w:pPr>
      <w:rPr>
        <w:rFonts w:hint="default"/>
        <w:lang w:val="de-DE" w:eastAsia="de-DE" w:bidi="de-DE"/>
      </w:rPr>
    </w:lvl>
    <w:lvl w:ilvl="7">
      <w:start w:val="0"/>
      <w:numFmt w:val="bullet"/>
      <w:lvlText w:val="•"/>
      <w:lvlJc w:val="left"/>
      <w:pPr>
        <w:ind w:left="280" w:hanging="170"/>
      </w:pPr>
      <w:rPr>
        <w:rFonts w:hint="default"/>
        <w:lang w:val="de-DE" w:eastAsia="de-DE" w:bidi="de-DE"/>
      </w:rPr>
    </w:lvl>
    <w:lvl w:ilvl="8">
      <w:start w:val="0"/>
      <w:numFmt w:val="bullet"/>
      <w:lvlText w:val="•"/>
      <w:lvlJc w:val="left"/>
      <w:pPr>
        <w:ind w:left="173" w:hanging="170"/>
      </w:pPr>
      <w:rPr>
        <w:rFonts w:hint="default"/>
        <w:lang w:val="de-DE" w:eastAsia="de-DE" w:bidi="de-DE"/>
      </w:rPr>
    </w:lvl>
  </w:abstractNum>
  <w:abstractNum w:abstractNumId="182">
    <w:multiLevelType w:val="hybridMultilevel"/>
    <w:lvl w:ilvl="0">
      <w:start w:val="1"/>
      <w:numFmt w:val="lowerLetter"/>
      <w:lvlText w:val="%1)"/>
      <w:lvlJc w:val="left"/>
      <w:pPr>
        <w:ind w:left="465" w:hanging="240"/>
        <w:jc w:val="right"/>
      </w:pPr>
      <w:rPr>
        <w:rFonts w:hint="default" w:ascii="Arial" w:hAnsi="Arial" w:eastAsia="Arial" w:cs="Arial"/>
        <w:color w:val="241F1F"/>
        <w:w w:val="97"/>
        <w:sz w:val="17"/>
        <w:szCs w:val="17"/>
        <w:lang w:val="de-DE" w:eastAsia="de-DE" w:bidi="de-DE"/>
      </w:rPr>
    </w:lvl>
    <w:lvl w:ilvl="1">
      <w:start w:val="1"/>
      <w:numFmt w:val="lowerRoman"/>
      <w:lvlText w:val="%2)"/>
      <w:lvlJc w:val="left"/>
      <w:pPr>
        <w:ind w:left="991" w:hanging="240"/>
        <w:jc w:val="left"/>
      </w:pPr>
      <w:rPr>
        <w:rFonts w:hint="default" w:ascii="Arial" w:hAnsi="Arial" w:eastAsia="Arial" w:cs="Arial"/>
        <w:color w:val="241F1F"/>
        <w:w w:val="99"/>
        <w:sz w:val="17"/>
        <w:szCs w:val="17"/>
        <w:lang w:val="de-DE" w:eastAsia="de-DE" w:bidi="de-DE"/>
      </w:rPr>
    </w:lvl>
    <w:lvl w:ilvl="2">
      <w:start w:val="0"/>
      <w:numFmt w:val="bullet"/>
      <w:lvlText w:val="•"/>
      <w:lvlJc w:val="left"/>
      <w:pPr>
        <w:ind w:left="884" w:hanging="240"/>
      </w:pPr>
      <w:rPr>
        <w:rFonts w:hint="default"/>
        <w:lang w:val="de-DE" w:eastAsia="de-DE" w:bidi="de-DE"/>
      </w:rPr>
    </w:lvl>
    <w:lvl w:ilvl="3">
      <w:start w:val="0"/>
      <w:numFmt w:val="bullet"/>
      <w:lvlText w:val="•"/>
      <w:lvlJc w:val="left"/>
      <w:pPr>
        <w:ind w:left="768" w:hanging="240"/>
      </w:pPr>
      <w:rPr>
        <w:rFonts w:hint="default"/>
        <w:lang w:val="de-DE" w:eastAsia="de-DE" w:bidi="de-DE"/>
      </w:rPr>
    </w:lvl>
    <w:lvl w:ilvl="4">
      <w:start w:val="0"/>
      <w:numFmt w:val="bullet"/>
      <w:lvlText w:val="•"/>
      <w:lvlJc w:val="left"/>
      <w:pPr>
        <w:ind w:left="653" w:hanging="240"/>
      </w:pPr>
      <w:rPr>
        <w:rFonts w:hint="default"/>
        <w:lang w:val="de-DE" w:eastAsia="de-DE" w:bidi="de-DE"/>
      </w:rPr>
    </w:lvl>
    <w:lvl w:ilvl="5">
      <w:start w:val="0"/>
      <w:numFmt w:val="bullet"/>
      <w:lvlText w:val="•"/>
      <w:lvlJc w:val="left"/>
      <w:pPr>
        <w:ind w:left="537" w:hanging="240"/>
      </w:pPr>
      <w:rPr>
        <w:rFonts w:hint="default"/>
        <w:lang w:val="de-DE" w:eastAsia="de-DE" w:bidi="de-DE"/>
      </w:rPr>
    </w:lvl>
    <w:lvl w:ilvl="6">
      <w:start w:val="0"/>
      <w:numFmt w:val="bullet"/>
      <w:lvlText w:val="•"/>
      <w:lvlJc w:val="left"/>
      <w:pPr>
        <w:ind w:left="422" w:hanging="240"/>
      </w:pPr>
      <w:rPr>
        <w:rFonts w:hint="default"/>
        <w:lang w:val="de-DE" w:eastAsia="de-DE" w:bidi="de-DE"/>
      </w:rPr>
    </w:lvl>
    <w:lvl w:ilvl="7">
      <w:start w:val="0"/>
      <w:numFmt w:val="bullet"/>
      <w:lvlText w:val="•"/>
      <w:lvlJc w:val="left"/>
      <w:pPr>
        <w:ind w:left="306" w:hanging="240"/>
      </w:pPr>
      <w:rPr>
        <w:rFonts w:hint="default"/>
        <w:lang w:val="de-DE" w:eastAsia="de-DE" w:bidi="de-DE"/>
      </w:rPr>
    </w:lvl>
    <w:lvl w:ilvl="8">
      <w:start w:val="0"/>
      <w:numFmt w:val="bullet"/>
      <w:lvlText w:val="•"/>
      <w:lvlJc w:val="left"/>
      <w:pPr>
        <w:ind w:left="191" w:hanging="240"/>
      </w:pPr>
      <w:rPr>
        <w:rFonts w:hint="default"/>
        <w:lang w:val="de-DE" w:eastAsia="de-DE" w:bidi="de-DE"/>
      </w:rPr>
    </w:lvl>
  </w:abstractNum>
  <w:abstractNum w:abstractNumId="181">
    <w:multiLevelType w:val="hybridMultilevel"/>
    <w:lvl w:ilvl="0">
      <w:start w:val="1"/>
      <w:numFmt w:val="lowerLetter"/>
      <w:lvlText w:val="%1)"/>
      <w:lvlJc w:val="left"/>
      <w:pPr>
        <w:ind w:left="466" w:hanging="240"/>
        <w:jc w:val="left"/>
      </w:pPr>
      <w:rPr>
        <w:rFonts w:hint="default" w:ascii="Arial" w:hAnsi="Arial" w:eastAsia="Arial" w:cs="Arial"/>
        <w:color w:val="241F1F"/>
        <w:w w:val="89"/>
        <w:sz w:val="17"/>
        <w:szCs w:val="17"/>
        <w:lang w:val="de-DE" w:eastAsia="de-DE" w:bidi="de-DE"/>
      </w:rPr>
    </w:lvl>
    <w:lvl w:ilvl="1">
      <w:start w:val="0"/>
      <w:numFmt w:val="bullet"/>
      <w:lvlText w:val="•"/>
      <w:lvlJc w:val="left"/>
      <w:pPr>
        <w:ind w:left="935" w:hanging="240"/>
      </w:pPr>
      <w:rPr>
        <w:rFonts w:hint="default"/>
        <w:lang w:val="de-DE" w:eastAsia="de-DE" w:bidi="de-DE"/>
      </w:rPr>
    </w:lvl>
    <w:lvl w:ilvl="2">
      <w:start w:val="0"/>
      <w:numFmt w:val="bullet"/>
      <w:lvlText w:val="•"/>
      <w:lvlJc w:val="left"/>
      <w:pPr>
        <w:ind w:left="1410" w:hanging="240"/>
      </w:pPr>
      <w:rPr>
        <w:rFonts w:hint="default"/>
        <w:lang w:val="de-DE" w:eastAsia="de-DE" w:bidi="de-DE"/>
      </w:rPr>
    </w:lvl>
    <w:lvl w:ilvl="3">
      <w:start w:val="0"/>
      <w:numFmt w:val="bullet"/>
      <w:lvlText w:val="•"/>
      <w:lvlJc w:val="left"/>
      <w:pPr>
        <w:ind w:left="1885" w:hanging="240"/>
      </w:pPr>
      <w:rPr>
        <w:rFonts w:hint="default"/>
        <w:lang w:val="de-DE" w:eastAsia="de-DE" w:bidi="de-DE"/>
      </w:rPr>
    </w:lvl>
    <w:lvl w:ilvl="4">
      <w:start w:val="0"/>
      <w:numFmt w:val="bullet"/>
      <w:lvlText w:val="•"/>
      <w:lvlJc w:val="left"/>
      <w:pPr>
        <w:ind w:left="2360" w:hanging="240"/>
      </w:pPr>
      <w:rPr>
        <w:rFonts w:hint="default"/>
        <w:lang w:val="de-DE" w:eastAsia="de-DE" w:bidi="de-DE"/>
      </w:rPr>
    </w:lvl>
    <w:lvl w:ilvl="5">
      <w:start w:val="0"/>
      <w:numFmt w:val="bullet"/>
      <w:lvlText w:val="•"/>
      <w:lvlJc w:val="left"/>
      <w:pPr>
        <w:ind w:left="2835" w:hanging="240"/>
      </w:pPr>
      <w:rPr>
        <w:rFonts w:hint="default"/>
        <w:lang w:val="de-DE" w:eastAsia="de-DE" w:bidi="de-DE"/>
      </w:rPr>
    </w:lvl>
    <w:lvl w:ilvl="6">
      <w:start w:val="0"/>
      <w:numFmt w:val="bullet"/>
      <w:lvlText w:val="•"/>
      <w:lvlJc w:val="left"/>
      <w:pPr>
        <w:ind w:left="3310" w:hanging="240"/>
      </w:pPr>
      <w:rPr>
        <w:rFonts w:hint="default"/>
        <w:lang w:val="de-DE" w:eastAsia="de-DE" w:bidi="de-DE"/>
      </w:rPr>
    </w:lvl>
    <w:lvl w:ilvl="7">
      <w:start w:val="0"/>
      <w:numFmt w:val="bullet"/>
      <w:lvlText w:val="•"/>
      <w:lvlJc w:val="left"/>
      <w:pPr>
        <w:ind w:left="3785" w:hanging="240"/>
      </w:pPr>
      <w:rPr>
        <w:rFonts w:hint="default"/>
        <w:lang w:val="de-DE" w:eastAsia="de-DE" w:bidi="de-DE"/>
      </w:rPr>
    </w:lvl>
    <w:lvl w:ilvl="8">
      <w:start w:val="0"/>
      <w:numFmt w:val="bullet"/>
      <w:lvlText w:val="•"/>
      <w:lvlJc w:val="left"/>
      <w:pPr>
        <w:ind w:left="4260" w:hanging="240"/>
      </w:pPr>
      <w:rPr>
        <w:rFonts w:hint="default"/>
        <w:lang w:val="de-DE" w:eastAsia="de-DE" w:bidi="de-DE"/>
      </w:rPr>
    </w:lvl>
  </w:abstractNum>
  <w:abstractNum w:abstractNumId="180">
    <w:multiLevelType w:val="hybridMultilevel"/>
    <w:lvl w:ilvl="0">
      <w:start w:val="4"/>
      <w:numFmt w:val="decimal"/>
      <w:lvlText w:val="%1."/>
      <w:lvlJc w:val="left"/>
      <w:pPr>
        <w:ind w:left="226" w:hanging="198"/>
        <w:jc w:val="left"/>
      </w:pPr>
      <w:rPr>
        <w:rFonts w:hint="default" w:ascii="Arial" w:hAnsi="Arial" w:eastAsia="Arial" w:cs="Arial"/>
        <w:color w:val="241F1F"/>
        <w:w w:val="99"/>
        <w:sz w:val="17"/>
        <w:szCs w:val="17"/>
        <w:lang w:val="de-DE" w:eastAsia="de-DE" w:bidi="de-DE"/>
      </w:rPr>
    </w:lvl>
    <w:lvl w:ilvl="1">
      <w:start w:val="1"/>
      <w:numFmt w:val="decimal"/>
      <w:lvlText w:val="%2."/>
      <w:lvlJc w:val="left"/>
      <w:pPr>
        <w:ind w:left="991" w:hanging="240"/>
        <w:jc w:val="left"/>
      </w:pPr>
      <w:rPr>
        <w:rFonts w:hint="default" w:ascii="Arial" w:hAnsi="Arial" w:eastAsia="Arial" w:cs="Arial"/>
        <w:color w:val="241F1F"/>
        <w:w w:val="99"/>
        <w:sz w:val="17"/>
        <w:szCs w:val="17"/>
        <w:lang w:val="de-DE" w:eastAsia="de-DE" w:bidi="de-DE"/>
      </w:rPr>
    </w:lvl>
    <w:lvl w:ilvl="2">
      <w:start w:val="0"/>
      <w:numFmt w:val="bullet"/>
      <w:lvlText w:val="•"/>
      <w:lvlJc w:val="left"/>
      <w:pPr>
        <w:ind w:left="884" w:hanging="240"/>
      </w:pPr>
      <w:rPr>
        <w:rFonts w:hint="default"/>
        <w:lang w:val="de-DE" w:eastAsia="de-DE" w:bidi="de-DE"/>
      </w:rPr>
    </w:lvl>
    <w:lvl w:ilvl="3">
      <w:start w:val="0"/>
      <w:numFmt w:val="bullet"/>
      <w:lvlText w:val="•"/>
      <w:lvlJc w:val="left"/>
      <w:pPr>
        <w:ind w:left="769" w:hanging="240"/>
      </w:pPr>
      <w:rPr>
        <w:rFonts w:hint="default"/>
        <w:lang w:val="de-DE" w:eastAsia="de-DE" w:bidi="de-DE"/>
      </w:rPr>
    </w:lvl>
    <w:lvl w:ilvl="4">
      <w:start w:val="0"/>
      <w:numFmt w:val="bullet"/>
      <w:lvlText w:val="•"/>
      <w:lvlJc w:val="left"/>
      <w:pPr>
        <w:ind w:left="653" w:hanging="240"/>
      </w:pPr>
      <w:rPr>
        <w:rFonts w:hint="default"/>
        <w:lang w:val="de-DE" w:eastAsia="de-DE" w:bidi="de-DE"/>
      </w:rPr>
    </w:lvl>
    <w:lvl w:ilvl="5">
      <w:start w:val="0"/>
      <w:numFmt w:val="bullet"/>
      <w:lvlText w:val="•"/>
      <w:lvlJc w:val="left"/>
      <w:pPr>
        <w:ind w:left="538" w:hanging="240"/>
      </w:pPr>
      <w:rPr>
        <w:rFonts w:hint="default"/>
        <w:lang w:val="de-DE" w:eastAsia="de-DE" w:bidi="de-DE"/>
      </w:rPr>
    </w:lvl>
    <w:lvl w:ilvl="6">
      <w:start w:val="0"/>
      <w:numFmt w:val="bullet"/>
      <w:lvlText w:val="•"/>
      <w:lvlJc w:val="left"/>
      <w:pPr>
        <w:ind w:left="422" w:hanging="240"/>
      </w:pPr>
      <w:rPr>
        <w:rFonts w:hint="default"/>
        <w:lang w:val="de-DE" w:eastAsia="de-DE" w:bidi="de-DE"/>
      </w:rPr>
    </w:lvl>
    <w:lvl w:ilvl="7">
      <w:start w:val="0"/>
      <w:numFmt w:val="bullet"/>
      <w:lvlText w:val="•"/>
      <w:lvlJc w:val="left"/>
      <w:pPr>
        <w:ind w:left="307" w:hanging="240"/>
      </w:pPr>
      <w:rPr>
        <w:rFonts w:hint="default"/>
        <w:lang w:val="de-DE" w:eastAsia="de-DE" w:bidi="de-DE"/>
      </w:rPr>
    </w:lvl>
    <w:lvl w:ilvl="8">
      <w:start w:val="0"/>
      <w:numFmt w:val="bullet"/>
      <w:lvlText w:val="•"/>
      <w:lvlJc w:val="left"/>
      <w:pPr>
        <w:ind w:left="191" w:hanging="240"/>
      </w:pPr>
      <w:rPr>
        <w:rFonts w:hint="default"/>
        <w:lang w:val="de-DE" w:eastAsia="de-DE" w:bidi="de-DE"/>
      </w:rPr>
    </w:lvl>
  </w:abstractNum>
  <w:abstractNum w:abstractNumId="179">
    <w:multiLevelType w:val="hybridMultilevel"/>
    <w:lvl w:ilvl="0">
      <w:start w:val="1"/>
      <w:numFmt w:val="decimal"/>
      <w:lvlText w:val="%1."/>
      <w:lvlJc w:val="left"/>
      <w:pPr>
        <w:ind w:left="463" w:hanging="240"/>
        <w:jc w:val="left"/>
      </w:pPr>
      <w:rPr>
        <w:rFonts w:hint="default" w:ascii="Arial" w:hAnsi="Arial" w:eastAsia="Arial" w:cs="Arial"/>
        <w:color w:val="241F1F"/>
        <w:w w:val="99"/>
        <w:sz w:val="17"/>
        <w:szCs w:val="17"/>
        <w:lang w:val="de-DE" w:eastAsia="de-DE" w:bidi="de-DE"/>
      </w:rPr>
    </w:lvl>
    <w:lvl w:ilvl="1">
      <w:start w:val="0"/>
      <w:numFmt w:val="bullet"/>
      <w:lvlText w:val="•"/>
      <w:lvlJc w:val="left"/>
      <w:pPr>
        <w:ind w:left="934" w:hanging="240"/>
      </w:pPr>
      <w:rPr>
        <w:rFonts w:hint="default"/>
        <w:lang w:val="de-DE" w:eastAsia="de-DE" w:bidi="de-DE"/>
      </w:rPr>
    </w:lvl>
    <w:lvl w:ilvl="2">
      <w:start w:val="0"/>
      <w:numFmt w:val="bullet"/>
      <w:lvlText w:val="•"/>
      <w:lvlJc w:val="left"/>
      <w:pPr>
        <w:ind w:left="1409" w:hanging="240"/>
      </w:pPr>
      <w:rPr>
        <w:rFonts w:hint="default"/>
        <w:lang w:val="de-DE" w:eastAsia="de-DE" w:bidi="de-DE"/>
      </w:rPr>
    </w:lvl>
    <w:lvl w:ilvl="3">
      <w:start w:val="0"/>
      <w:numFmt w:val="bullet"/>
      <w:lvlText w:val="•"/>
      <w:lvlJc w:val="left"/>
      <w:pPr>
        <w:ind w:left="1884" w:hanging="240"/>
      </w:pPr>
      <w:rPr>
        <w:rFonts w:hint="default"/>
        <w:lang w:val="de-DE" w:eastAsia="de-DE" w:bidi="de-DE"/>
      </w:rPr>
    </w:lvl>
    <w:lvl w:ilvl="4">
      <w:start w:val="0"/>
      <w:numFmt w:val="bullet"/>
      <w:lvlText w:val="•"/>
      <w:lvlJc w:val="left"/>
      <w:pPr>
        <w:ind w:left="2359" w:hanging="240"/>
      </w:pPr>
      <w:rPr>
        <w:rFonts w:hint="default"/>
        <w:lang w:val="de-DE" w:eastAsia="de-DE" w:bidi="de-DE"/>
      </w:rPr>
    </w:lvl>
    <w:lvl w:ilvl="5">
      <w:start w:val="0"/>
      <w:numFmt w:val="bullet"/>
      <w:lvlText w:val="•"/>
      <w:lvlJc w:val="left"/>
      <w:pPr>
        <w:ind w:left="2833" w:hanging="240"/>
      </w:pPr>
      <w:rPr>
        <w:rFonts w:hint="default"/>
        <w:lang w:val="de-DE" w:eastAsia="de-DE" w:bidi="de-DE"/>
      </w:rPr>
    </w:lvl>
    <w:lvl w:ilvl="6">
      <w:start w:val="0"/>
      <w:numFmt w:val="bullet"/>
      <w:lvlText w:val="•"/>
      <w:lvlJc w:val="left"/>
      <w:pPr>
        <w:ind w:left="3308" w:hanging="240"/>
      </w:pPr>
      <w:rPr>
        <w:rFonts w:hint="default"/>
        <w:lang w:val="de-DE" w:eastAsia="de-DE" w:bidi="de-DE"/>
      </w:rPr>
    </w:lvl>
    <w:lvl w:ilvl="7">
      <w:start w:val="0"/>
      <w:numFmt w:val="bullet"/>
      <w:lvlText w:val="•"/>
      <w:lvlJc w:val="left"/>
      <w:pPr>
        <w:ind w:left="3783" w:hanging="240"/>
      </w:pPr>
      <w:rPr>
        <w:rFonts w:hint="default"/>
        <w:lang w:val="de-DE" w:eastAsia="de-DE" w:bidi="de-DE"/>
      </w:rPr>
    </w:lvl>
    <w:lvl w:ilvl="8">
      <w:start w:val="0"/>
      <w:numFmt w:val="bullet"/>
      <w:lvlText w:val="•"/>
      <w:lvlJc w:val="left"/>
      <w:pPr>
        <w:ind w:left="4258" w:hanging="240"/>
      </w:pPr>
      <w:rPr>
        <w:rFonts w:hint="default"/>
        <w:lang w:val="de-DE" w:eastAsia="de-DE" w:bidi="de-DE"/>
      </w:rPr>
    </w:lvl>
  </w:abstractNum>
  <w:abstractNum w:abstractNumId="178">
    <w:multiLevelType w:val="hybridMultilevel"/>
    <w:lvl w:ilvl="0">
      <w:start w:val="11"/>
      <w:numFmt w:val="decimal"/>
      <w:lvlText w:val="%1."/>
      <w:lvlJc w:val="left"/>
      <w:pPr>
        <w:ind w:left="226" w:hanging="275"/>
        <w:jc w:val="left"/>
      </w:pPr>
      <w:rPr>
        <w:rFonts w:hint="default" w:ascii="Arial" w:hAnsi="Arial" w:eastAsia="Arial" w:cs="Arial"/>
        <w:color w:val="241F1F"/>
        <w:spacing w:val="-1"/>
        <w:w w:val="99"/>
        <w:sz w:val="17"/>
        <w:szCs w:val="17"/>
        <w:lang w:val="de-DE" w:eastAsia="de-DE" w:bidi="de-DE"/>
      </w:rPr>
    </w:lvl>
    <w:lvl w:ilvl="1">
      <w:start w:val="0"/>
      <w:numFmt w:val="bullet"/>
      <w:lvlText w:val="•"/>
      <w:lvlJc w:val="left"/>
      <w:pPr>
        <w:ind w:left="920" w:hanging="170"/>
      </w:pPr>
      <w:rPr>
        <w:rFonts w:hint="default" w:ascii="Arial" w:hAnsi="Arial" w:eastAsia="Arial" w:cs="Arial"/>
        <w:color w:val="241F1F"/>
        <w:w w:val="142"/>
        <w:sz w:val="17"/>
        <w:szCs w:val="17"/>
        <w:lang w:val="de-DE" w:eastAsia="de-DE" w:bidi="de-DE"/>
      </w:rPr>
    </w:lvl>
    <w:lvl w:ilvl="2">
      <w:start w:val="0"/>
      <w:numFmt w:val="bullet"/>
      <w:lvlText w:val="•"/>
      <w:lvlJc w:val="left"/>
      <w:pPr>
        <w:ind w:left="813" w:hanging="170"/>
      </w:pPr>
      <w:rPr>
        <w:rFonts w:hint="default"/>
        <w:lang w:val="de-DE" w:eastAsia="de-DE" w:bidi="de-DE"/>
      </w:rPr>
    </w:lvl>
    <w:lvl w:ilvl="3">
      <w:start w:val="0"/>
      <w:numFmt w:val="bullet"/>
      <w:lvlText w:val="•"/>
      <w:lvlJc w:val="left"/>
      <w:pPr>
        <w:ind w:left="706" w:hanging="170"/>
      </w:pPr>
      <w:rPr>
        <w:rFonts w:hint="default"/>
        <w:lang w:val="de-DE" w:eastAsia="de-DE" w:bidi="de-DE"/>
      </w:rPr>
    </w:lvl>
    <w:lvl w:ilvl="4">
      <w:start w:val="0"/>
      <w:numFmt w:val="bullet"/>
      <w:lvlText w:val="•"/>
      <w:lvlJc w:val="left"/>
      <w:pPr>
        <w:ind w:left="599" w:hanging="170"/>
      </w:pPr>
      <w:rPr>
        <w:rFonts w:hint="default"/>
        <w:lang w:val="de-DE" w:eastAsia="de-DE" w:bidi="de-DE"/>
      </w:rPr>
    </w:lvl>
    <w:lvl w:ilvl="5">
      <w:start w:val="0"/>
      <w:numFmt w:val="bullet"/>
      <w:lvlText w:val="•"/>
      <w:lvlJc w:val="left"/>
      <w:pPr>
        <w:ind w:left="493" w:hanging="170"/>
      </w:pPr>
      <w:rPr>
        <w:rFonts w:hint="default"/>
        <w:lang w:val="de-DE" w:eastAsia="de-DE" w:bidi="de-DE"/>
      </w:rPr>
    </w:lvl>
    <w:lvl w:ilvl="6">
      <w:start w:val="0"/>
      <w:numFmt w:val="bullet"/>
      <w:lvlText w:val="•"/>
      <w:lvlJc w:val="left"/>
      <w:pPr>
        <w:ind w:left="386" w:hanging="170"/>
      </w:pPr>
      <w:rPr>
        <w:rFonts w:hint="default"/>
        <w:lang w:val="de-DE" w:eastAsia="de-DE" w:bidi="de-DE"/>
      </w:rPr>
    </w:lvl>
    <w:lvl w:ilvl="7">
      <w:start w:val="0"/>
      <w:numFmt w:val="bullet"/>
      <w:lvlText w:val="•"/>
      <w:lvlJc w:val="left"/>
      <w:pPr>
        <w:ind w:left="279" w:hanging="170"/>
      </w:pPr>
      <w:rPr>
        <w:rFonts w:hint="default"/>
        <w:lang w:val="de-DE" w:eastAsia="de-DE" w:bidi="de-DE"/>
      </w:rPr>
    </w:lvl>
    <w:lvl w:ilvl="8">
      <w:start w:val="0"/>
      <w:numFmt w:val="bullet"/>
      <w:lvlText w:val="•"/>
      <w:lvlJc w:val="left"/>
      <w:pPr>
        <w:ind w:left="173" w:hanging="170"/>
      </w:pPr>
      <w:rPr>
        <w:rFonts w:hint="default"/>
        <w:lang w:val="de-DE" w:eastAsia="de-DE" w:bidi="de-DE"/>
      </w:rPr>
    </w:lvl>
  </w:abstractNum>
  <w:abstractNum w:abstractNumId="177">
    <w:multiLevelType w:val="hybridMultilevel"/>
    <w:lvl w:ilvl="0">
      <w:start w:val="0"/>
      <w:numFmt w:val="bullet"/>
      <w:lvlText w:val="•"/>
      <w:lvlJc w:val="left"/>
      <w:pPr>
        <w:ind w:left="394" w:hanging="170"/>
      </w:pPr>
      <w:rPr>
        <w:rFonts w:hint="default" w:ascii="Arial" w:hAnsi="Arial" w:eastAsia="Arial" w:cs="Arial"/>
        <w:color w:val="241F1F"/>
        <w:w w:val="142"/>
        <w:sz w:val="17"/>
        <w:szCs w:val="17"/>
        <w:lang w:val="de-DE" w:eastAsia="de-DE" w:bidi="de-DE"/>
      </w:rPr>
    </w:lvl>
    <w:lvl w:ilvl="1">
      <w:start w:val="0"/>
      <w:numFmt w:val="bullet"/>
      <w:lvlText w:val="•"/>
      <w:lvlJc w:val="left"/>
      <w:pPr>
        <w:ind w:left="921" w:hanging="170"/>
      </w:pPr>
      <w:rPr>
        <w:rFonts w:hint="default" w:ascii="Arial" w:hAnsi="Arial" w:eastAsia="Arial" w:cs="Arial"/>
        <w:color w:val="241F1F"/>
        <w:w w:val="142"/>
        <w:sz w:val="17"/>
        <w:szCs w:val="17"/>
        <w:lang w:val="de-DE" w:eastAsia="de-DE" w:bidi="de-DE"/>
      </w:rPr>
    </w:lvl>
    <w:lvl w:ilvl="2">
      <w:start w:val="0"/>
      <w:numFmt w:val="bullet"/>
      <w:lvlText w:val="•"/>
      <w:lvlJc w:val="left"/>
      <w:pPr>
        <w:ind w:left="813" w:hanging="170"/>
      </w:pPr>
      <w:rPr>
        <w:rFonts w:hint="default"/>
        <w:lang w:val="de-DE" w:eastAsia="de-DE" w:bidi="de-DE"/>
      </w:rPr>
    </w:lvl>
    <w:lvl w:ilvl="3">
      <w:start w:val="0"/>
      <w:numFmt w:val="bullet"/>
      <w:lvlText w:val="•"/>
      <w:lvlJc w:val="left"/>
      <w:pPr>
        <w:ind w:left="706" w:hanging="170"/>
      </w:pPr>
      <w:rPr>
        <w:rFonts w:hint="default"/>
        <w:lang w:val="de-DE" w:eastAsia="de-DE" w:bidi="de-DE"/>
      </w:rPr>
    </w:lvl>
    <w:lvl w:ilvl="4">
      <w:start w:val="0"/>
      <w:numFmt w:val="bullet"/>
      <w:lvlText w:val="•"/>
      <w:lvlJc w:val="left"/>
      <w:pPr>
        <w:ind w:left="599" w:hanging="170"/>
      </w:pPr>
      <w:rPr>
        <w:rFonts w:hint="default"/>
        <w:lang w:val="de-DE" w:eastAsia="de-DE" w:bidi="de-DE"/>
      </w:rPr>
    </w:lvl>
    <w:lvl w:ilvl="5">
      <w:start w:val="0"/>
      <w:numFmt w:val="bullet"/>
      <w:lvlText w:val="•"/>
      <w:lvlJc w:val="left"/>
      <w:pPr>
        <w:ind w:left="492" w:hanging="170"/>
      </w:pPr>
      <w:rPr>
        <w:rFonts w:hint="default"/>
        <w:lang w:val="de-DE" w:eastAsia="de-DE" w:bidi="de-DE"/>
      </w:rPr>
    </w:lvl>
    <w:lvl w:ilvl="6">
      <w:start w:val="0"/>
      <w:numFmt w:val="bullet"/>
      <w:lvlText w:val="•"/>
      <w:lvlJc w:val="left"/>
      <w:pPr>
        <w:ind w:left="386" w:hanging="170"/>
      </w:pPr>
      <w:rPr>
        <w:rFonts w:hint="default"/>
        <w:lang w:val="de-DE" w:eastAsia="de-DE" w:bidi="de-DE"/>
      </w:rPr>
    </w:lvl>
    <w:lvl w:ilvl="7">
      <w:start w:val="0"/>
      <w:numFmt w:val="bullet"/>
      <w:lvlText w:val="•"/>
      <w:lvlJc w:val="left"/>
      <w:pPr>
        <w:ind w:left="279" w:hanging="170"/>
      </w:pPr>
      <w:rPr>
        <w:rFonts w:hint="default"/>
        <w:lang w:val="de-DE" w:eastAsia="de-DE" w:bidi="de-DE"/>
      </w:rPr>
    </w:lvl>
    <w:lvl w:ilvl="8">
      <w:start w:val="0"/>
      <w:numFmt w:val="bullet"/>
      <w:lvlText w:val="•"/>
      <w:lvlJc w:val="left"/>
      <w:pPr>
        <w:ind w:left="172" w:hanging="170"/>
      </w:pPr>
      <w:rPr>
        <w:rFonts w:hint="default"/>
        <w:lang w:val="de-DE" w:eastAsia="de-DE" w:bidi="de-DE"/>
      </w:rPr>
    </w:lvl>
  </w:abstractNum>
  <w:abstractNum w:abstractNumId="176">
    <w:multiLevelType w:val="hybridMultilevel"/>
    <w:lvl w:ilvl="0">
      <w:start w:val="5"/>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175">
    <w:multiLevelType w:val="hybridMultilevel"/>
    <w:lvl w:ilvl="0">
      <w:start w:val="1"/>
      <w:numFmt w:val="lowerLetter"/>
      <w:lvlText w:val="%1)"/>
      <w:lvlJc w:val="left"/>
      <w:pPr>
        <w:ind w:left="440"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8" w:hanging="256"/>
      </w:pPr>
      <w:rPr>
        <w:rFonts w:hint="default"/>
        <w:lang w:val="de-DE" w:eastAsia="de-DE" w:bidi="de-DE"/>
      </w:rPr>
    </w:lvl>
    <w:lvl w:ilvl="5">
      <w:start w:val="0"/>
      <w:numFmt w:val="bullet"/>
      <w:lvlText w:val="•"/>
      <w:lvlJc w:val="left"/>
      <w:pPr>
        <w:ind w:left="2000" w:hanging="256"/>
      </w:pPr>
      <w:rPr>
        <w:rFonts w:hint="default"/>
        <w:lang w:val="de-DE" w:eastAsia="de-DE" w:bidi="de-DE"/>
      </w:rPr>
    </w:lvl>
    <w:lvl w:ilvl="6">
      <w:start w:val="0"/>
      <w:numFmt w:val="bullet"/>
      <w:lvlText w:val="•"/>
      <w:lvlJc w:val="left"/>
      <w:pPr>
        <w:ind w:left="2312" w:hanging="256"/>
      </w:pPr>
      <w:rPr>
        <w:rFonts w:hint="default"/>
        <w:lang w:val="de-DE" w:eastAsia="de-DE" w:bidi="de-DE"/>
      </w:rPr>
    </w:lvl>
    <w:lvl w:ilvl="7">
      <w:start w:val="0"/>
      <w:numFmt w:val="bullet"/>
      <w:lvlText w:val="•"/>
      <w:lvlJc w:val="left"/>
      <w:pPr>
        <w:ind w:left="2624" w:hanging="256"/>
      </w:pPr>
      <w:rPr>
        <w:rFonts w:hint="default"/>
        <w:lang w:val="de-DE" w:eastAsia="de-DE" w:bidi="de-DE"/>
      </w:rPr>
    </w:lvl>
    <w:lvl w:ilvl="8">
      <w:start w:val="0"/>
      <w:numFmt w:val="bullet"/>
      <w:lvlText w:val="•"/>
      <w:lvlJc w:val="left"/>
      <w:pPr>
        <w:ind w:left="2936" w:hanging="256"/>
      </w:pPr>
      <w:rPr>
        <w:rFonts w:hint="default"/>
        <w:lang w:val="de-DE" w:eastAsia="de-DE" w:bidi="de-DE"/>
      </w:rPr>
    </w:lvl>
  </w:abstractNum>
  <w:abstractNum w:abstractNumId="174">
    <w:multiLevelType w:val="hybridMultilevel"/>
    <w:lvl w:ilvl="0">
      <w:start w:val="1"/>
      <w:numFmt w:val="decimal"/>
      <w:lvlText w:val="(%1)"/>
      <w:lvlJc w:val="left"/>
      <w:pPr>
        <w:ind w:left="185" w:hanging="260"/>
        <w:jc w:val="left"/>
      </w:pPr>
      <w:rPr>
        <w:rFonts w:hint="default" w:ascii="Arial" w:hAnsi="Arial" w:eastAsia="Arial" w:cs="Arial"/>
        <w:color w:val="231F20"/>
        <w:spacing w:val="-1"/>
        <w:w w:val="77"/>
        <w:sz w:val="16"/>
        <w:szCs w:val="16"/>
        <w:lang w:val="de-DE" w:eastAsia="de-DE" w:bidi="de-DE"/>
      </w:rPr>
    </w:lvl>
    <w:lvl w:ilvl="1">
      <w:start w:val="1"/>
      <w:numFmt w:val="upperRoman"/>
      <w:lvlText w:val="%2."/>
      <w:lvlJc w:val="left"/>
      <w:pPr>
        <w:ind w:left="933" w:hanging="182"/>
        <w:jc w:val="right"/>
      </w:pPr>
      <w:rPr>
        <w:rFonts w:hint="default" w:ascii="Arial" w:hAnsi="Arial" w:eastAsia="Arial" w:cs="Arial"/>
        <w:color w:val="241F1F"/>
        <w:w w:val="102"/>
        <w:sz w:val="17"/>
        <w:szCs w:val="17"/>
        <w:lang w:val="de-DE" w:eastAsia="de-DE" w:bidi="de-DE"/>
      </w:rPr>
    </w:lvl>
    <w:lvl w:ilvl="2">
      <w:start w:val="0"/>
      <w:numFmt w:val="bullet"/>
      <w:lvlText w:val="•"/>
      <w:lvlJc w:val="left"/>
      <w:pPr>
        <w:ind w:left="647" w:hanging="182"/>
      </w:pPr>
      <w:rPr>
        <w:rFonts w:hint="default"/>
        <w:lang w:val="de-DE" w:eastAsia="de-DE" w:bidi="de-DE"/>
      </w:rPr>
    </w:lvl>
    <w:lvl w:ilvl="3">
      <w:start w:val="0"/>
      <w:numFmt w:val="bullet"/>
      <w:lvlText w:val="•"/>
      <w:lvlJc w:val="left"/>
      <w:pPr>
        <w:ind w:left="355" w:hanging="182"/>
      </w:pPr>
      <w:rPr>
        <w:rFonts w:hint="default"/>
        <w:lang w:val="de-DE" w:eastAsia="de-DE" w:bidi="de-DE"/>
      </w:rPr>
    </w:lvl>
    <w:lvl w:ilvl="4">
      <w:start w:val="0"/>
      <w:numFmt w:val="bullet"/>
      <w:lvlText w:val="•"/>
      <w:lvlJc w:val="left"/>
      <w:pPr>
        <w:ind w:left="63" w:hanging="182"/>
      </w:pPr>
      <w:rPr>
        <w:rFonts w:hint="default"/>
        <w:lang w:val="de-DE" w:eastAsia="de-DE" w:bidi="de-DE"/>
      </w:rPr>
    </w:lvl>
    <w:lvl w:ilvl="5">
      <w:start w:val="0"/>
      <w:numFmt w:val="bullet"/>
      <w:lvlText w:val="•"/>
      <w:lvlJc w:val="left"/>
      <w:pPr>
        <w:ind w:left="-229" w:hanging="182"/>
      </w:pPr>
      <w:rPr>
        <w:rFonts w:hint="default"/>
        <w:lang w:val="de-DE" w:eastAsia="de-DE" w:bidi="de-DE"/>
      </w:rPr>
    </w:lvl>
    <w:lvl w:ilvl="6">
      <w:start w:val="0"/>
      <w:numFmt w:val="bullet"/>
      <w:lvlText w:val="•"/>
      <w:lvlJc w:val="left"/>
      <w:pPr>
        <w:ind w:left="-521" w:hanging="182"/>
      </w:pPr>
      <w:rPr>
        <w:rFonts w:hint="default"/>
        <w:lang w:val="de-DE" w:eastAsia="de-DE" w:bidi="de-DE"/>
      </w:rPr>
    </w:lvl>
    <w:lvl w:ilvl="7">
      <w:start w:val="0"/>
      <w:numFmt w:val="bullet"/>
      <w:lvlText w:val="•"/>
      <w:lvlJc w:val="left"/>
      <w:pPr>
        <w:ind w:left="-814" w:hanging="182"/>
      </w:pPr>
      <w:rPr>
        <w:rFonts w:hint="default"/>
        <w:lang w:val="de-DE" w:eastAsia="de-DE" w:bidi="de-DE"/>
      </w:rPr>
    </w:lvl>
    <w:lvl w:ilvl="8">
      <w:start w:val="0"/>
      <w:numFmt w:val="bullet"/>
      <w:lvlText w:val="•"/>
      <w:lvlJc w:val="left"/>
      <w:pPr>
        <w:ind w:left="-1106" w:hanging="182"/>
      </w:pPr>
      <w:rPr>
        <w:rFonts w:hint="default"/>
        <w:lang w:val="de-DE" w:eastAsia="de-DE" w:bidi="de-DE"/>
      </w:rPr>
    </w:lvl>
  </w:abstractNum>
  <w:abstractNum w:abstractNumId="173">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3" w:hanging="256"/>
      </w:pPr>
      <w:rPr>
        <w:rFonts w:hint="default"/>
        <w:lang w:val="de-DE" w:eastAsia="de-DE" w:bidi="de-DE"/>
      </w:rPr>
    </w:lvl>
    <w:lvl w:ilvl="5">
      <w:start w:val="0"/>
      <w:numFmt w:val="bullet"/>
      <w:lvlText w:val="•"/>
      <w:lvlJc w:val="left"/>
      <w:pPr>
        <w:ind w:left="1844" w:hanging="256"/>
      </w:pPr>
      <w:rPr>
        <w:rFonts w:hint="default"/>
        <w:lang w:val="de-DE" w:eastAsia="de-DE" w:bidi="de-DE"/>
      </w:rPr>
    </w:lvl>
    <w:lvl w:ilvl="6">
      <w:start w:val="0"/>
      <w:numFmt w:val="bullet"/>
      <w:lvlText w:val="•"/>
      <w:lvlJc w:val="left"/>
      <w:pPr>
        <w:ind w:left="2125" w:hanging="256"/>
      </w:pPr>
      <w:rPr>
        <w:rFonts w:hint="default"/>
        <w:lang w:val="de-DE" w:eastAsia="de-DE" w:bidi="de-DE"/>
      </w:rPr>
    </w:lvl>
    <w:lvl w:ilvl="7">
      <w:start w:val="0"/>
      <w:numFmt w:val="bullet"/>
      <w:lvlText w:val="•"/>
      <w:lvlJc w:val="left"/>
      <w:pPr>
        <w:ind w:left="2406" w:hanging="256"/>
      </w:pPr>
      <w:rPr>
        <w:rFonts w:hint="default"/>
        <w:lang w:val="de-DE" w:eastAsia="de-DE" w:bidi="de-DE"/>
      </w:rPr>
    </w:lvl>
    <w:lvl w:ilvl="8">
      <w:start w:val="0"/>
      <w:numFmt w:val="bullet"/>
      <w:lvlText w:val="•"/>
      <w:lvlJc w:val="left"/>
      <w:pPr>
        <w:ind w:left="2687" w:hanging="256"/>
      </w:pPr>
      <w:rPr>
        <w:rFonts w:hint="default"/>
        <w:lang w:val="de-DE" w:eastAsia="de-DE" w:bidi="de-DE"/>
      </w:rPr>
    </w:lvl>
  </w:abstractNum>
  <w:abstractNum w:abstractNumId="172">
    <w:multiLevelType w:val="hybridMultilevel"/>
    <w:lvl w:ilvl="0">
      <w:start w:val="1"/>
      <w:numFmt w:val="decimal"/>
      <w:lvlText w:val="%1"/>
      <w:lvlJc w:val="left"/>
      <w:pPr>
        <w:ind w:left="186"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8" w:hanging="180"/>
      </w:pPr>
      <w:rPr>
        <w:rFonts w:hint="default"/>
        <w:lang w:val="de-DE" w:eastAsia="de-DE" w:bidi="de-DE"/>
      </w:rPr>
    </w:lvl>
    <w:lvl w:ilvl="8">
      <w:start w:val="0"/>
      <w:numFmt w:val="bullet"/>
      <w:lvlText w:val="•"/>
      <w:lvlJc w:val="left"/>
      <w:pPr>
        <w:ind w:left="2635" w:hanging="180"/>
      </w:pPr>
      <w:rPr>
        <w:rFonts w:hint="default"/>
        <w:lang w:val="de-DE" w:eastAsia="de-DE" w:bidi="de-DE"/>
      </w:rPr>
    </w:lvl>
  </w:abstractNum>
  <w:abstractNum w:abstractNumId="171">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0"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170">
    <w:multiLevelType w:val="hybridMultilevel"/>
    <w:lvl w:ilvl="0">
      <w:start w:val="1"/>
      <w:numFmt w:val="lowerLetter"/>
      <w:lvlText w:val="%1)"/>
      <w:lvlJc w:val="left"/>
      <w:pPr>
        <w:ind w:left="441" w:hanging="256"/>
        <w:jc w:val="left"/>
      </w:pPr>
      <w:rPr>
        <w:rFonts w:hint="default" w:ascii="Arial" w:hAnsi="Arial" w:eastAsia="Arial" w:cs="Arial"/>
        <w:color w:val="231F20"/>
        <w:w w:val="89"/>
        <w:sz w:val="16"/>
        <w:szCs w:val="16"/>
        <w:lang w:val="de-DE" w:eastAsia="de-DE" w:bidi="de-DE"/>
      </w:rPr>
    </w:lvl>
    <w:lvl w:ilvl="1">
      <w:start w:val="1"/>
      <w:numFmt w:val="decimal"/>
      <w:lvlText w:val="%2"/>
      <w:lvlJc w:val="left"/>
      <w:pPr>
        <w:ind w:left="313" w:hanging="178"/>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21" w:hanging="178"/>
      </w:pPr>
      <w:rPr>
        <w:rFonts w:hint="default"/>
        <w:lang w:val="de-DE" w:eastAsia="de-DE" w:bidi="de-DE"/>
      </w:rPr>
    </w:lvl>
    <w:lvl w:ilvl="3">
      <w:start w:val="0"/>
      <w:numFmt w:val="bullet"/>
      <w:lvlText w:val="•"/>
      <w:lvlJc w:val="left"/>
      <w:pPr>
        <w:ind w:left="-398" w:hanging="178"/>
      </w:pPr>
      <w:rPr>
        <w:rFonts w:hint="default"/>
        <w:lang w:val="de-DE" w:eastAsia="de-DE" w:bidi="de-DE"/>
      </w:rPr>
    </w:lvl>
    <w:lvl w:ilvl="4">
      <w:start w:val="0"/>
      <w:numFmt w:val="bullet"/>
      <w:lvlText w:val="•"/>
      <w:lvlJc w:val="left"/>
      <w:pPr>
        <w:ind w:left="-817" w:hanging="178"/>
      </w:pPr>
      <w:rPr>
        <w:rFonts w:hint="default"/>
        <w:lang w:val="de-DE" w:eastAsia="de-DE" w:bidi="de-DE"/>
      </w:rPr>
    </w:lvl>
    <w:lvl w:ilvl="5">
      <w:start w:val="0"/>
      <w:numFmt w:val="bullet"/>
      <w:lvlText w:val="•"/>
      <w:lvlJc w:val="left"/>
      <w:pPr>
        <w:ind w:left="-1235" w:hanging="178"/>
      </w:pPr>
      <w:rPr>
        <w:rFonts w:hint="default"/>
        <w:lang w:val="de-DE" w:eastAsia="de-DE" w:bidi="de-DE"/>
      </w:rPr>
    </w:lvl>
    <w:lvl w:ilvl="6">
      <w:start w:val="0"/>
      <w:numFmt w:val="bullet"/>
      <w:lvlText w:val="•"/>
      <w:lvlJc w:val="left"/>
      <w:pPr>
        <w:ind w:left="-1654" w:hanging="178"/>
      </w:pPr>
      <w:rPr>
        <w:rFonts w:hint="default"/>
        <w:lang w:val="de-DE" w:eastAsia="de-DE" w:bidi="de-DE"/>
      </w:rPr>
    </w:lvl>
    <w:lvl w:ilvl="7">
      <w:start w:val="0"/>
      <w:numFmt w:val="bullet"/>
      <w:lvlText w:val="•"/>
      <w:lvlJc w:val="left"/>
      <w:pPr>
        <w:ind w:left="-2073" w:hanging="178"/>
      </w:pPr>
      <w:rPr>
        <w:rFonts w:hint="default"/>
        <w:lang w:val="de-DE" w:eastAsia="de-DE" w:bidi="de-DE"/>
      </w:rPr>
    </w:lvl>
    <w:lvl w:ilvl="8">
      <w:start w:val="0"/>
      <w:numFmt w:val="bullet"/>
      <w:lvlText w:val="•"/>
      <w:lvlJc w:val="left"/>
      <w:pPr>
        <w:ind w:left="-2492" w:hanging="178"/>
      </w:pPr>
      <w:rPr>
        <w:rFonts w:hint="default"/>
        <w:lang w:val="de-DE" w:eastAsia="de-DE" w:bidi="de-DE"/>
      </w:rPr>
    </w:lvl>
  </w:abstractNum>
  <w:abstractNum w:abstractNumId="169">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1"/>
      <w:numFmt w:val="decimal"/>
      <w:lvlText w:val="(%2)"/>
      <w:lvlJc w:val="left"/>
      <w:pPr>
        <w:ind w:left="185" w:hanging="267"/>
        <w:jc w:val="left"/>
      </w:pPr>
      <w:rPr>
        <w:rFonts w:hint="default" w:ascii="Arial" w:hAnsi="Arial" w:eastAsia="Arial" w:cs="Arial"/>
        <w:color w:val="231F20"/>
        <w:spacing w:val="0"/>
        <w:w w:val="77"/>
        <w:sz w:val="16"/>
        <w:szCs w:val="16"/>
        <w:lang w:val="de-DE" w:eastAsia="de-DE" w:bidi="de-DE"/>
      </w:rPr>
    </w:lvl>
    <w:lvl w:ilvl="2">
      <w:start w:val="0"/>
      <w:numFmt w:val="bullet"/>
      <w:lvlText w:val="•"/>
      <w:lvlJc w:val="left"/>
      <w:pPr>
        <w:ind w:left="386" w:hanging="267"/>
      </w:pPr>
      <w:rPr>
        <w:rFonts w:hint="default"/>
        <w:lang w:val="de-DE" w:eastAsia="de-DE" w:bidi="de-DE"/>
      </w:rPr>
    </w:lvl>
    <w:lvl w:ilvl="3">
      <w:start w:val="0"/>
      <w:numFmt w:val="bullet"/>
      <w:lvlText w:val="•"/>
      <w:lvlJc w:val="left"/>
      <w:pPr>
        <w:ind w:left="333" w:hanging="267"/>
      </w:pPr>
      <w:rPr>
        <w:rFonts w:hint="default"/>
        <w:lang w:val="de-DE" w:eastAsia="de-DE" w:bidi="de-DE"/>
      </w:rPr>
    </w:lvl>
    <w:lvl w:ilvl="4">
      <w:start w:val="0"/>
      <w:numFmt w:val="bullet"/>
      <w:lvlText w:val="•"/>
      <w:lvlJc w:val="left"/>
      <w:pPr>
        <w:ind w:left="280" w:hanging="267"/>
      </w:pPr>
      <w:rPr>
        <w:rFonts w:hint="default"/>
        <w:lang w:val="de-DE" w:eastAsia="de-DE" w:bidi="de-DE"/>
      </w:rPr>
    </w:lvl>
    <w:lvl w:ilvl="5">
      <w:start w:val="0"/>
      <w:numFmt w:val="bullet"/>
      <w:lvlText w:val="•"/>
      <w:lvlJc w:val="left"/>
      <w:pPr>
        <w:ind w:left="226" w:hanging="267"/>
      </w:pPr>
      <w:rPr>
        <w:rFonts w:hint="default"/>
        <w:lang w:val="de-DE" w:eastAsia="de-DE" w:bidi="de-DE"/>
      </w:rPr>
    </w:lvl>
    <w:lvl w:ilvl="6">
      <w:start w:val="0"/>
      <w:numFmt w:val="bullet"/>
      <w:lvlText w:val="•"/>
      <w:lvlJc w:val="left"/>
      <w:pPr>
        <w:ind w:left="173" w:hanging="267"/>
      </w:pPr>
      <w:rPr>
        <w:rFonts w:hint="default"/>
        <w:lang w:val="de-DE" w:eastAsia="de-DE" w:bidi="de-DE"/>
      </w:rPr>
    </w:lvl>
    <w:lvl w:ilvl="7">
      <w:start w:val="0"/>
      <w:numFmt w:val="bullet"/>
      <w:lvlText w:val="•"/>
      <w:lvlJc w:val="left"/>
      <w:pPr>
        <w:ind w:left="120" w:hanging="267"/>
      </w:pPr>
      <w:rPr>
        <w:rFonts w:hint="default"/>
        <w:lang w:val="de-DE" w:eastAsia="de-DE" w:bidi="de-DE"/>
      </w:rPr>
    </w:lvl>
    <w:lvl w:ilvl="8">
      <w:start w:val="0"/>
      <w:numFmt w:val="bullet"/>
      <w:lvlText w:val="•"/>
      <w:lvlJc w:val="left"/>
      <w:pPr>
        <w:ind w:left="66" w:hanging="267"/>
      </w:pPr>
      <w:rPr>
        <w:rFonts w:hint="default"/>
        <w:lang w:val="de-DE" w:eastAsia="de-DE" w:bidi="de-DE"/>
      </w:rPr>
    </w:lvl>
  </w:abstractNum>
  <w:abstractNum w:abstractNumId="168">
    <w:multiLevelType w:val="hybridMultilevel"/>
    <w:lvl w:ilvl="0">
      <w:start w:val="1"/>
      <w:numFmt w:val="decimal"/>
      <w:lvlText w:val="%1"/>
      <w:lvlJc w:val="left"/>
      <w:pPr>
        <w:ind w:left="186"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7" w:hanging="178"/>
      </w:pPr>
      <w:rPr>
        <w:rFonts w:hint="default"/>
        <w:lang w:val="de-DE" w:eastAsia="de-DE" w:bidi="de-DE"/>
      </w:rPr>
    </w:lvl>
    <w:lvl w:ilvl="5">
      <w:start w:val="0"/>
      <w:numFmt w:val="bullet"/>
      <w:lvlText w:val="•"/>
      <w:lvlJc w:val="left"/>
      <w:pPr>
        <w:ind w:left="1714" w:hanging="178"/>
      </w:pPr>
      <w:rPr>
        <w:rFonts w:hint="default"/>
        <w:lang w:val="de-DE" w:eastAsia="de-DE" w:bidi="de-DE"/>
      </w:rPr>
    </w:lvl>
    <w:lvl w:ilvl="6">
      <w:start w:val="0"/>
      <w:numFmt w:val="bullet"/>
      <w:lvlText w:val="•"/>
      <w:lvlJc w:val="left"/>
      <w:pPr>
        <w:ind w:left="2020" w:hanging="178"/>
      </w:pPr>
      <w:rPr>
        <w:rFonts w:hint="default"/>
        <w:lang w:val="de-DE" w:eastAsia="de-DE" w:bidi="de-DE"/>
      </w:rPr>
    </w:lvl>
    <w:lvl w:ilvl="7">
      <w:start w:val="0"/>
      <w:numFmt w:val="bullet"/>
      <w:lvlText w:val="•"/>
      <w:lvlJc w:val="left"/>
      <w:pPr>
        <w:ind w:left="2327" w:hanging="178"/>
      </w:pPr>
      <w:rPr>
        <w:rFonts w:hint="default"/>
        <w:lang w:val="de-DE" w:eastAsia="de-DE" w:bidi="de-DE"/>
      </w:rPr>
    </w:lvl>
    <w:lvl w:ilvl="8">
      <w:start w:val="0"/>
      <w:numFmt w:val="bullet"/>
      <w:lvlText w:val="•"/>
      <w:lvlJc w:val="left"/>
      <w:pPr>
        <w:ind w:left="2634" w:hanging="178"/>
      </w:pPr>
      <w:rPr>
        <w:rFonts w:hint="default"/>
        <w:lang w:val="de-DE" w:eastAsia="de-DE" w:bidi="de-DE"/>
      </w:rPr>
    </w:lvl>
  </w:abstractNum>
  <w:abstractNum w:abstractNumId="167">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0"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166">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1"/>
      <w:numFmt w:val="decimal"/>
      <w:lvlText w:val="%2"/>
      <w:lvlJc w:val="left"/>
      <w:pPr>
        <w:ind w:left="313" w:hanging="178"/>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78"/>
      </w:pPr>
      <w:rPr>
        <w:rFonts w:hint="default"/>
        <w:lang w:val="de-DE" w:eastAsia="de-DE" w:bidi="de-DE"/>
      </w:rPr>
    </w:lvl>
    <w:lvl w:ilvl="3">
      <w:start w:val="0"/>
      <w:numFmt w:val="bullet"/>
      <w:lvlText w:val="•"/>
      <w:lvlJc w:val="left"/>
      <w:pPr>
        <w:ind w:left="-491" w:hanging="178"/>
      </w:pPr>
      <w:rPr>
        <w:rFonts w:hint="default"/>
        <w:lang w:val="de-DE" w:eastAsia="de-DE" w:bidi="de-DE"/>
      </w:rPr>
    </w:lvl>
    <w:lvl w:ilvl="4">
      <w:start w:val="0"/>
      <w:numFmt w:val="bullet"/>
      <w:lvlText w:val="•"/>
      <w:lvlJc w:val="left"/>
      <w:pPr>
        <w:ind w:left="-896" w:hanging="178"/>
      </w:pPr>
      <w:rPr>
        <w:rFonts w:hint="default"/>
        <w:lang w:val="de-DE" w:eastAsia="de-DE" w:bidi="de-DE"/>
      </w:rPr>
    </w:lvl>
    <w:lvl w:ilvl="5">
      <w:start w:val="0"/>
      <w:numFmt w:val="bullet"/>
      <w:lvlText w:val="•"/>
      <w:lvlJc w:val="left"/>
      <w:pPr>
        <w:ind w:left="-1302" w:hanging="178"/>
      </w:pPr>
      <w:rPr>
        <w:rFonts w:hint="default"/>
        <w:lang w:val="de-DE" w:eastAsia="de-DE" w:bidi="de-DE"/>
      </w:rPr>
    </w:lvl>
    <w:lvl w:ilvl="6">
      <w:start w:val="0"/>
      <w:numFmt w:val="bullet"/>
      <w:lvlText w:val="•"/>
      <w:lvlJc w:val="left"/>
      <w:pPr>
        <w:ind w:left="-1707" w:hanging="178"/>
      </w:pPr>
      <w:rPr>
        <w:rFonts w:hint="default"/>
        <w:lang w:val="de-DE" w:eastAsia="de-DE" w:bidi="de-DE"/>
      </w:rPr>
    </w:lvl>
    <w:lvl w:ilvl="7">
      <w:start w:val="0"/>
      <w:numFmt w:val="bullet"/>
      <w:lvlText w:val="•"/>
      <w:lvlJc w:val="left"/>
      <w:pPr>
        <w:ind w:left="-2112" w:hanging="178"/>
      </w:pPr>
      <w:rPr>
        <w:rFonts w:hint="default"/>
        <w:lang w:val="de-DE" w:eastAsia="de-DE" w:bidi="de-DE"/>
      </w:rPr>
    </w:lvl>
    <w:lvl w:ilvl="8">
      <w:start w:val="0"/>
      <w:numFmt w:val="bullet"/>
      <w:lvlText w:val="•"/>
      <w:lvlJc w:val="left"/>
      <w:pPr>
        <w:ind w:left="-2518" w:hanging="178"/>
      </w:pPr>
      <w:rPr>
        <w:rFonts w:hint="default"/>
        <w:lang w:val="de-DE" w:eastAsia="de-DE" w:bidi="de-DE"/>
      </w:rPr>
    </w:lvl>
  </w:abstractNum>
  <w:abstractNum w:abstractNumId="165">
    <w:multiLevelType w:val="hybridMultilevel"/>
    <w:lvl w:ilvl="0">
      <w:start w:val="1"/>
      <w:numFmt w:val="decimal"/>
      <w:lvlText w:val="%1"/>
      <w:lvlJc w:val="left"/>
      <w:pPr>
        <w:ind w:left="184"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099" w:hanging="178"/>
      </w:pPr>
      <w:rPr>
        <w:rFonts w:hint="default"/>
        <w:lang w:val="de-DE" w:eastAsia="de-DE" w:bidi="de-DE"/>
      </w:rPr>
    </w:lvl>
    <w:lvl w:ilvl="4">
      <w:start w:val="0"/>
      <w:numFmt w:val="bullet"/>
      <w:lvlText w:val="•"/>
      <w:lvlJc w:val="left"/>
      <w:pPr>
        <w:ind w:left="1406" w:hanging="178"/>
      </w:pPr>
      <w:rPr>
        <w:rFonts w:hint="default"/>
        <w:lang w:val="de-DE" w:eastAsia="de-DE" w:bidi="de-DE"/>
      </w:rPr>
    </w:lvl>
    <w:lvl w:ilvl="5">
      <w:start w:val="0"/>
      <w:numFmt w:val="bullet"/>
      <w:lvlText w:val="•"/>
      <w:lvlJc w:val="left"/>
      <w:pPr>
        <w:ind w:left="1713" w:hanging="178"/>
      </w:pPr>
      <w:rPr>
        <w:rFonts w:hint="default"/>
        <w:lang w:val="de-DE" w:eastAsia="de-DE" w:bidi="de-DE"/>
      </w:rPr>
    </w:lvl>
    <w:lvl w:ilvl="6">
      <w:start w:val="0"/>
      <w:numFmt w:val="bullet"/>
      <w:lvlText w:val="•"/>
      <w:lvlJc w:val="left"/>
      <w:pPr>
        <w:ind w:left="2019" w:hanging="178"/>
      </w:pPr>
      <w:rPr>
        <w:rFonts w:hint="default"/>
        <w:lang w:val="de-DE" w:eastAsia="de-DE" w:bidi="de-DE"/>
      </w:rPr>
    </w:lvl>
    <w:lvl w:ilvl="7">
      <w:start w:val="0"/>
      <w:numFmt w:val="bullet"/>
      <w:lvlText w:val="•"/>
      <w:lvlJc w:val="left"/>
      <w:pPr>
        <w:ind w:left="2326" w:hanging="178"/>
      </w:pPr>
      <w:rPr>
        <w:rFonts w:hint="default"/>
        <w:lang w:val="de-DE" w:eastAsia="de-DE" w:bidi="de-DE"/>
      </w:rPr>
    </w:lvl>
    <w:lvl w:ilvl="8">
      <w:start w:val="0"/>
      <w:numFmt w:val="bullet"/>
      <w:lvlText w:val="•"/>
      <w:lvlJc w:val="left"/>
      <w:pPr>
        <w:ind w:left="2633" w:hanging="178"/>
      </w:pPr>
      <w:rPr>
        <w:rFonts w:hint="default"/>
        <w:lang w:val="de-DE" w:eastAsia="de-DE" w:bidi="de-DE"/>
      </w:rPr>
    </w:lvl>
  </w:abstractNum>
  <w:abstractNum w:abstractNumId="164">
    <w:multiLevelType w:val="hybridMultilevel"/>
    <w:lvl w:ilvl="0">
      <w:start w:val="3"/>
      <w:numFmt w:val="decimal"/>
      <w:lvlText w:val="%1"/>
      <w:lvlJc w:val="left"/>
      <w:pPr>
        <w:ind w:left="184"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099" w:hanging="178"/>
      </w:pPr>
      <w:rPr>
        <w:rFonts w:hint="default"/>
        <w:lang w:val="de-DE" w:eastAsia="de-DE" w:bidi="de-DE"/>
      </w:rPr>
    </w:lvl>
    <w:lvl w:ilvl="4">
      <w:start w:val="0"/>
      <w:numFmt w:val="bullet"/>
      <w:lvlText w:val="•"/>
      <w:lvlJc w:val="left"/>
      <w:pPr>
        <w:ind w:left="1406" w:hanging="178"/>
      </w:pPr>
      <w:rPr>
        <w:rFonts w:hint="default"/>
        <w:lang w:val="de-DE" w:eastAsia="de-DE" w:bidi="de-DE"/>
      </w:rPr>
    </w:lvl>
    <w:lvl w:ilvl="5">
      <w:start w:val="0"/>
      <w:numFmt w:val="bullet"/>
      <w:lvlText w:val="•"/>
      <w:lvlJc w:val="left"/>
      <w:pPr>
        <w:ind w:left="1713" w:hanging="178"/>
      </w:pPr>
      <w:rPr>
        <w:rFonts w:hint="default"/>
        <w:lang w:val="de-DE" w:eastAsia="de-DE" w:bidi="de-DE"/>
      </w:rPr>
    </w:lvl>
    <w:lvl w:ilvl="6">
      <w:start w:val="0"/>
      <w:numFmt w:val="bullet"/>
      <w:lvlText w:val="•"/>
      <w:lvlJc w:val="left"/>
      <w:pPr>
        <w:ind w:left="2019" w:hanging="178"/>
      </w:pPr>
      <w:rPr>
        <w:rFonts w:hint="default"/>
        <w:lang w:val="de-DE" w:eastAsia="de-DE" w:bidi="de-DE"/>
      </w:rPr>
    </w:lvl>
    <w:lvl w:ilvl="7">
      <w:start w:val="0"/>
      <w:numFmt w:val="bullet"/>
      <w:lvlText w:val="•"/>
      <w:lvlJc w:val="left"/>
      <w:pPr>
        <w:ind w:left="2326" w:hanging="178"/>
      </w:pPr>
      <w:rPr>
        <w:rFonts w:hint="default"/>
        <w:lang w:val="de-DE" w:eastAsia="de-DE" w:bidi="de-DE"/>
      </w:rPr>
    </w:lvl>
    <w:lvl w:ilvl="8">
      <w:start w:val="0"/>
      <w:numFmt w:val="bullet"/>
      <w:lvlText w:val="•"/>
      <w:lvlJc w:val="left"/>
      <w:pPr>
        <w:ind w:left="2633" w:hanging="178"/>
      </w:pPr>
      <w:rPr>
        <w:rFonts w:hint="default"/>
        <w:lang w:val="de-DE" w:eastAsia="de-DE" w:bidi="de-DE"/>
      </w:rPr>
    </w:lvl>
  </w:abstractNum>
  <w:abstractNum w:abstractNumId="163">
    <w:multiLevelType w:val="hybridMultilevel"/>
    <w:lvl w:ilvl="0">
      <w:start w:val="1"/>
      <w:numFmt w:val="decimal"/>
      <w:lvlText w:val="%1"/>
      <w:lvlJc w:val="left"/>
      <w:pPr>
        <w:ind w:left="313" w:hanging="179"/>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9"/>
      </w:pPr>
      <w:rPr>
        <w:rFonts w:hint="default"/>
        <w:lang w:val="de-DE" w:eastAsia="de-DE" w:bidi="de-DE"/>
      </w:rPr>
    </w:lvl>
    <w:lvl w:ilvl="2">
      <w:start w:val="0"/>
      <w:numFmt w:val="bullet"/>
      <w:lvlText w:val="•"/>
      <w:lvlJc w:val="left"/>
      <w:pPr>
        <w:ind w:left="931" w:hanging="179"/>
      </w:pPr>
      <w:rPr>
        <w:rFonts w:hint="default"/>
        <w:lang w:val="de-DE" w:eastAsia="de-DE" w:bidi="de-DE"/>
      </w:rPr>
    </w:lvl>
    <w:lvl w:ilvl="3">
      <w:start w:val="0"/>
      <w:numFmt w:val="bullet"/>
      <w:lvlText w:val="•"/>
      <w:lvlJc w:val="left"/>
      <w:pPr>
        <w:ind w:left="1237" w:hanging="179"/>
      </w:pPr>
      <w:rPr>
        <w:rFonts w:hint="default"/>
        <w:lang w:val="de-DE" w:eastAsia="de-DE" w:bidi="de-DE"/>
      </w:rPr>
    </w:lvl>
    <w:lvl w:ilvl="4">
      <w:start w:val="0"/>
      <w:numFmt w:val="bullet"/>
      <w:lvlText w:val="•"/>
      <w:lvlJc w:val="left"/>
      <w:pPr>
        <w:ind w:left="1542" w:hanging="179"/>
      </w:pPr>
      <w:rPr>
        <w:rFonts w:hint="default"/>
        <w:lang w:val="de-DE" w:eastAsia="de-DE" w:bidi="de-DE"/>
      </w:rPr>
    </w:lvl>
    <w:lvl w:ilvl="5">
      <w:start w:val="0"/>
      <w:numFmt w:val="bullet"/>
      <w:lvlText w:val="•"/>
      <w:lvlJc w:val="left"/>
      <w:pPr>
        <w:ind w:left="1848" w:hanging="179"/>
      </w:pPr>
      <w:rPr>
        <w:rFonts w:hint="default"/>
        <w:lang w:val="de-DE" w:eastAsia="de-DE" w:bidi="de-DE"/>
      </w:rPr>
    </w:lvl>
    <w:lvl w:ilvl="6">
      <w:start w:val="0"/>
      <w:numFmt w:val="bullet"/>
      <w:lvlText w:val="•"/>
      <w:lvlJc w:val="left"/>
      <w:pPr>
        <w:ind w:left="2154" w:hanging="179"/>
      </w:pPr>
      <w:rPr>
        <w:rFonts w:hint="default"/>
        <w:lang w:val="de-DE" w:eastAsia="de-DE" w:bidi="de-DE"/>
      </w:rPr>
    </w:lvl>
    <w:lvl w:ilvl="7">
      <w:start w:val="0"/>
      <w:numFmt w:val="bullet"/>
      <w:lvlText w:val="•"/>
      <w:lvlJc w:val="left"/>
      <w:pPr>
        <w:ind w:left="2459" w:hanging="179"/>
      </w:pPr>
      <w:rPr>
        <w:rFonts w:hint="default"/>
        <w:lang w:val="de-DE" w:eastAsia="de-DE" w:bidi="de-DE"/>
      </w:rPr>
    </w:lvl>
    <w:lvl w:ilvl="8">
      <w:start w:val="0"/>
      <w:numFmt w:val="bullet"/>
      <w:lvlText w:val="•"/>
      <w:lvlJc w:val="left"/>
      <w:pPr>
        <w:ind w:left="2765" w:hanging="179"/>
      </w:pPr>
      <w:rPr>
        <w:rFonts w:hint="default"/>
        <w:lang w:val="de-DE" w:eastAsia="de-DE" w:bidi="de-DE"/>
      </w:rPr>
    </w:lvl>
  </w:abstractNum>
  <w:abstractNum w:abstractNumId="162">
    <w:multiLevelType w:val="hybridMultilevel"/>
    <w:lvl w:ilvl="0">
      <w:start w:val="1"/>
      <w:numFmt w:val="decimal"/>
      <w:lvlText w:val="(%1)"/>
      <w:lvlJc w:val="left"/>
      <w:pPr>
        <w:ind w:left="186"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3" w:hanging="267"/>
      </w:pPr>
      <w:rPr>
        <w:rFonts w:hint="default"/>
        <w:lang w:val="de-DE" w:eastAsia="de-DE" w:bidi="de-DE"/>
      </w:rPr>
    </w:lvl>
    <w:lvl w:ilvl="5">
      <w:start w:val="0"/>
      <w:numFmt w:val="bullet"/>
      <w:lvlText w:val="•"/>
      <w:lvlJc w:val="left"/>
      <w:pPr>
        <w:ind w:left="1871"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6" w:hanging="267"/>
      </w:pPr>
      <w:rPr>
        <w:rFonts w:hint="default"/>
        <w:lang w:val="de-DE" w:eastAsia="de-DE" w:bidi="de-DE"/>
      </w:rPr>
    </w:lvl>
  </w:abstractNum>
  <w:abstractNum w:abstractNumId="161">
    <w:multiLevelType w:val="hybridMultilevel"/>
    <w:lvl w:ilvl="0">
      <w:start w:val="1"/>
      <w:numFmt w:val="decimal"/>
      <w:lvlText w:val="(%1)"/>
      <w:lvlJc w:val="left"/>
      <w:pPr>
        <w:ind w:left="186"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3" w:hanging="267"/>
      </w:pPr>
      <w:rPr>
        <w:rFonts w:hint="default"/>
        <w:lang w:val="de-DE" w:eastAsia="de-DE" w:bidi="de-DE"/>
      </w:rPr>
    </w:lvl>
    <w:lvl w:ilvl="5">
      <w:start w:val="0"/>
      <w:numFmt w:val="bullet"/>
      <w:lvlText w:val="•"/>
      <w:lvlJc w:val="left"/>
      <w:pPr>
        <w:ind w:left="1871"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6" w:hanging="267"/>
      </w:pPr>
      <w:rPr>
        <w:rFonts w:hint="default"/>
        <w:lang w:val="de-DE" w:eastAsia="de-DE" w:bidi="de-DE"/>
      </w:rPr>
    </w:lvl>
  </w:abstractNum>
  <w:abstractNum w:abstractNumId="160">
    <w:multiLevelType w:val="hybridMultilevel"/>
    <w:lvl w:ilvl="0">
      <w:start w:val="1"/>
      <w:numFmt w:val="decimal"/>
      <w:lvlText w:val="(%1)"/>
      <w:lvlJc w:val="left"/>
      <w:pPr>
        <w:ind w:left="186"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3" w:hanging="267"/>
      </w:pPr>
      <w:rPr>
        <w:rFonts w:hint="default"/>
        <w:lang w:val="de-DE" w:eastAsia="de-DE" w:bidi="de-DE"/>
      </w:rPr>
    </w:lvl>
    <w:lvl w:ilvl="5">
      <w:start w:val="0"/>
      <w:numFmt w:val="bullet"/>
      <w:lvlText w:val="•"/>
      <w:lvlJc w:val="left"/>
      <w:pPr>
        <w:ind w:left="1871"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6" w:hanging="267"/>
      </w:pPr>
      <w:rPr>
        <w:rFonts w:hint="default"/>
        <w:lang w:val="de-DE" w:eastAsia="de-DE" w:bidi="de-DE"/>
      </w:rPr>
    </w:lvl>
  </w:abstractNum>
  <w:abstractNum w:abstractNumId="159">
    <w:multiLevelType w:val="hybridMultilevel"/>
    <w:lvl w:ilvl="0">
      <w:start w:val="1"/>
      <w:numFmt w:val="decimal"/>
      <w:lvlText w:val="%1"/>
      <w:lvlJc w:val="left"/>
      <w:pPr>
        <w:ind w:left="185" w:hanging="178"/>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6" w:hanging="178"/>
      </w:pPr>
      <w:rPr>
        <w:rFonts w:hint="default"/>
        <w:lang w:val="de-DE" w:eastAsia="de-DE" w:bidi="de-DE"/>
      </w:rPr>
    </w:lvl>
    <w:lvl w:ilvl="5">
      <w:start w:val="0"/>
      <w:numFmt w:val="bullet"/>
      <w:lvlText w:val="•"/>
      <w:lvlJc w:val="left"/>
      <w:pPr>
        <w:ind w:left="1713" w:hanging="178"/>
      </w:pPr>
      <w:rPr>
        <w:rFonts w:hint="default"/>
        <w:lang w:val="de-DE" w:eastAsia="de-DE" w:bidi="de-DE"/>
      </w:rPr>
    </w:lvl>
    <w:lvl w:ilvl="6">
      <w:start w:val="0"/>
      <w:numFmt w:val="bullet"/>
      <w:lvlText w:val="•"/>
      <w:lvlJc w:val="left"/>
      <w:pPr>
        <w:ind w:left="2020" w:hanging="178"/>
      </w:pPr>
      <w:rPr>
        <w:rFonts w:hint="default"/>
        <w:lang w:val="de-DE" w:eastAsia="de-DE" w:bidi="de-DE"/>
      </w:rPr>
    </w:lvl>
    <w:lvl w:ilvl="7">
      <w:start w:val="0"/>
      <w:numFmt w:val="bullet"/>
      <w:lvlText w:val="•"/>
      <w:lvlJc w:val="left"/>
      <w:pPr>
        <w:ind w:left="2326" w:hanging="178"/>
      </w:pPr>
      <w:rPr>
        <w:rFonts w:hint="default"/>
        <w:lang w:val="de-DE" w:eastAsia="de-DE" w:bidi="de-DE"/>
      </w:rPr>
    </w:lvl>
    <w:lvl w:ilvl="8">
      <w:start w:val="0"/>
      <w:numFmt w:val="bullet"/>
      <w:lvlText w:val="•"/>
      <w:lvlJc w:val="left"/>
      <w:pPr>
        <w:ind w:left="2633" w:hanging="178"/>
      </w:pPr>
      <w:rPr>
        <w:rFonts w:hint="default"/>
        <w:lang w:val="de-DE" w:eastAsia="de-DE" w:bidi="de-DE"/>
      </w:rPr>
    </w:lvl>
  </w:abstractNum>
  <w:abstractNum w:abstractNumId="158">
    <w:multiLevelType w:val="hybridMultilevel"/>
    <w:lvl w:ilvl="0">
      <w:start w:val="1"/>
      <w:numFmt w:val="decimal"/>
      <w:lvlText w:val="%1"/>
      <w:lvlJc w:val="left"/>
      <w:pPr>
        <w:ind w:left="184"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6" w:hanging="178"/>
      </w:pPr>
      <w:rPr>
        <w:rFonts w:hint="default"/>
        <w:lang w:val="de-DE" w:eastAsia="de-DE" w:bidi="de-DE"/>
      </w:rPr>
    </w:lvl>
    <w:lvl w:ilvl="5">
      <w:start w:val="0"/>
      <w:numFmt w:val="bullet"/>
      <w:lvlText w:val="•"/>
      <w:lvlJc w:val="left"/>
      <w:pPr>
        <w:ind w:left="1713" w:hanging="178"/>
      </w:pPr>
      <w:rPr>
        <w:rFonts w:hint="default"/>
        <w:lang w:val="de-DE" w:eastAsia="de-DE" w:bidi="de-DE"/>
      </w:rPr>
    </w:lvl>
    <w:lvl w:ilvl="6">
      <w:start w:val="0"/>
      <w:numFmt w:val="bullet"/>
      <w:lvlText w:val="•"/>
      <w:lvlJc w:val="left"/>
      <w:pPr>
        <w:ind w:left="2020" w:hanging="178"/>
      </w:pPr>
      <w:rPr>
        <w:rFonts w:hint="default"/>
        <w:lang w:val="de-DE" w:eastAsia="de-DE" w:bidi="de-DE"/>
      </w:rPr>
    </w:lvl>
    <w:lvl w:ilvl="7">
      <w:start w:val="0"/>
      <w:numFmt w:val="bullet"/>
      <w:lvlText w:val="•"/>
      <w:lvlJc w:val="left"/>
      <w:pPr>
        <w:ind w:left="2326" w:hanging="178"/>
      </w:pPr>
      <w:rPr>
        <w:rFonts w:hint="default"/>
        <w:lang w:val="de-DE" w:eastAsia="de-DE" w:bidi="de-DE"/>
      </w:rPr>
    </w:lvl>
    <w:lvl w:ilvl="8">
      <w:start w:val="0"/>
      <w:numFmt w:val="bullet"/>
      <w:lvlText w:val="•"/>
      <w:lvlJc w:val="left"/>
      <w:pPr>
        <w:ind w:left="2633" w:hanging="178"/>
      </w:pPr>
      <w:rPr>
        <w:rFonts w:hint="default"/>
        <w:lang w:val="de-DE" w:eastAsia="de-DE" w:bidi="de-DE"/>
      </w:rPr>
    </w:lvl>
  </w:abstractNum>
  <w:abstractNum w:abstractNumId="157">
    <w:multiLevelType w:val="hybridMultilevel"/>
    <w:lvl w:ilvl="0">
      <w:start w:val="1"/>
      <w:numFmt w:val="decimal"/>
      <w:lvlText w:val="%1"/>
      <w:lvlJc w:val="left"/>
      <w:pPr>
        <w:ind w:left="184"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6"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156">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8"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9" w:hanging="180"/>
      </w:pPr>
      <w:rPr>
        <w:rFonts w:hint="default"/>
        <w:lang w:val="de-DE" w:eastAsia="de-DE" w:bidi="de-DE"/>
      </w:rPr>
    </w:lvl>
    <w:lvl w:ilvl="8">
      <w:start w:val="0"/>
      <w:numFmt w:val="bullet"/>
      <w:lvlText w:val="•"/>
      <w:lvlJc w:val="left"/>
      <w:pPr>
        <w:ind w:left="2765" w:hanging="180"/>
      </w:pPr>
      <w:rPr>
        <w:rFonts w:hint="default"/>
        <w:lang w:val="de-DE" w:eastAsia="de-DE" w:bidi="de-DE"/>
      </w:rPr>
    </w:lvl>
  </w:abstractNum>
  <w:abstractNum w:abstractNumId="155">
    <w:multiLevelType w:val="hybridMultilevel"/>
    <w:lvl w:ilvl="0">
      <w:start w:val="1"/>
      <w:numFmt w:val="decimal"/>
      <w:lvlText w:val="%1"/>
      <w:lvlJc w:val="left"/>
      <w:pPr>
        <w:ind w:left="313"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8"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9" w:hanging="178"/>
      </w:pPr>
      <w:rPr>
        <w:rFonts w:hint="default"/>
        <w:lang w:val="de-DE" w:eastAsia="de-DE" w:bidi="de-DE"/>
      </w:rPr>
    </w:lvl>
    <w:lvl w:ilvl="8">
      <w:start w:val="0"/>
      <w:numFmt w:val="bullet"/>
      <w:lvlText w:val="•"/>
      <w:lvlJc w:val="left"/>
      <w:pPr>
        <w:ind w:left="2765" w:hanging="178"/>
      </w:pPr>
      <w:rPr>
        <w:rFonts w:hint="default"/>
        <w:lang w:val="de-DE" w:eastAsia="de-DE" w:bidi="de-DE"/>
      </w:rPr>
    </w:lvl>
  </w:abstractNum>
  <w:abstractNum w:abstractNumId="154">
    <w:multiLevelType w:val="hybridMultilevel"/>
    <w:lvl w:ilvl="0">
      <w:start w:val="1"/>
      <w:numFmt w:val="decimal"/>
      <w:lvlText w:val="(%1)"/>
      <w:lvlJc w:val="left"/>
      <w:pPr>
        <w:ind w:left="186" w:hanging="266"/>
        <w:jc w:val="left"/>
      </w:pPr>
      <w:rPr>
        <w:rFonts w:hint="default" w:ascii="Arial" w:hAnsi="Arial" w:eastAsia="Arial" w:cs="Arial"/>
        <w:color w:val="231F20"/>
        <w:spacing w:val="0"/>
        <w:w w:val="7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6" w:hanging="180"/>
      </w:pPr>
      <w:rPr>
        <w:rFonts w:hint="default"/>
        <w:lang w:val="de-DE" w:eastAsia="de-DE" w:bidi="de-DE"/>
      </w:rPr>
    </w:lvl>
    <w:lvl w:ilvl="5">
      <w:start w:val="0"/>
      <w:numFmt w:val="bullet"/>
      <w:lvlText w:val="•"/>
      <w:lvlJc w:val="left"/>
      <w:pPr>
        <w:ind w:left="-1302"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2" w:hanging="180"/>
      </w:pPr>
      <w:rPr>
        <w:rFonts w:hint="default"/>
        <w:lang w:val="de-DE" w:eastAsia="de-DE" w:bidi="de-DE"/>
      </w:rPr>
    </w:lvl>
    <w:lvl w:ilvl="8">
      <w:start w:val="0"/>
      <w:numFmt w:val="bullet"/>
      <w:lvlText w:val="•"/>
      <w:lvlJc w:val="left"/>
      <w:pPr>
        <w:ind w:left="-2518" w:hanging="180"/>
      </w:pPr>
      <w:rPr>
        <w:rFonts w:hint="default"/>
        <w:lang w:val="de-DE" w:eastAsia="de-DE" w:bidi="de-DE"/>
      </w:rPr>
    </w:lvl>
  </w:abstractNum>
  <w:abstractNum w:abstractNumId="153">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8" w:hanging="261"/>
      </w:pPr>
      <w:rPr>
        <w:rFonts w:hint="default"/>
        <w:lang w:val="de-DE" w:eastAsia="de-DE" w:bidi="de-DE"/>
      </w:rPr>
    </w:lvl>
    <w:lvl w:ilvl="7">
      <w:start w:val="0"/>
      <w:numFmt w:val="bullet"/>
      <w:lvlText w:val="•"/>
      <w:lvlJc w:val="left"/>
      <w:pPr>
        <w:ind w:left="2546"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152">
    <w:multiLevelType w:val="hybridMultilevel"/>
    <w:lvl w:ilvl="0">
      <w:start w:val="1"/>
      <w:numFmt w:val="decimal"/>
      <w:lvlText w:val="%1"/>
      <w:lvlJc w:val="left"/>
      <w:pPr>
        <w:ind w:left="186"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7" w:hanging="178"/>
      </w:pPr>
      <w:rPr>
        <w:rFonts w:hint="default"/>
        <w:lang w:val="de-DE" w:eastAsia="de-DE" w:bidi="de-DE"/>
      </w:rPr>
    </w:lvl>
    <w:lvl w:ilvl="5">
      <w:start w:val="0"/>
      <w:numFmt w:val="bullet"/>
      <w:lvlText w:val="•"/>
      <w:lvlJc w:val="left"/>
      <w:pPr>
        <w:ind w:left="1714" w:hanging="178"/>
      </w:pPr>
      <w:rPr>
        <w:rFonts w:hint="default"/>
        <w:lang w:val="de-DE" w:eastAsia="de-DE" w:bidi="de-DE"/>
      </w:rPr>
    </w:lvl>
    <w:lvl w:ilvl="6">
      <w:start w:val="0"/>
      <w:numFmt w:val="bullet"/>
      <w:lvlText w:val="•"/>
      <w:lvlJc w:val="left"/>
      <w:pPr>
        <w:ind w:left="2021" w:hanging="178"/>
      </w:pPr>
      <w:rPr>
        <w:rFonts w:hint="default"/>
        <w:lang w:val="de-DE" w:eastAsia="de-DE" w:bidi="de-DE"/>
      </w:rPr>
    </w:lvl>
    <w:lvl w:ilvl="7">
      <w:start w:val="0"/>
      <w:numFmt w:val="bullet"/>
      <w:lvlText w:val="•"/>
      <w:lvlJc w:val="left"/>
      <w:pPr>
        <w:ind w:left="2328" w:hanging="178"/>
      </w:pPr>
      <w:rPr>
        <w:rFonts w:hint="default"/>
        <w:lang w:val="de-DE" w:eastAsia="de-DE" w:bidi="de-DE"/>
      </w:rPr>
    </w:lvl>
    <w:lvl w:ilvl="8">
      <w:start w:val="0"/>
      <w:numFmt w:val="bullet"/>
      <w:lvlText w:val="•"/>
      <w:lvlJc w:val="left"/>
      <w:pPr>
        <w:ind w:left="2635" w:hanging="178"/>
      </w:pPr>
      <w:rPr>
        <w:rFonts w:hint="default"/>
        <w:lang w:val="de-DE" w:eastAsia="de-DE" w:bidi="de-DE"/>
      </w:rPr>
    </w:lvl>
  </w:abstractNum>
  <w:abstractNum w:abstractNumId="151">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8" w:hanging="180"/>
      </w:pPr>
      <w:rPr>
        <w:rFonts w:hint="default"/>
        <w:lang w:val="de-DE" w:eastAsia="de-DE" w:bidi="de-DE"/>
      </w:rPr>
    </w:lvl>
    <w:lvl w:ilvl="8">
      <w:start w:val="0"/>
      <w:numFmt w:val="bullet"/>
      <w:lvlText w:val="•"/>
      <w:lvlJc w:val="left"/>
      <w:pPr>
        <w:ind w:left="2635" w:hanging="180"/>
      </w:pPr>
      <w:rPr>
        <w:rFonts w:hint="default"/>
        <w:lang w:val="de-DE" w:eastAsia="de-DE" w:bidi="de-DE"/>
      </w:rPr>
    </w:lvl>
  </w:abstractNum>
  <w:abstractNum w:abstractNumId="150">
    <w:multiLevelType w:val="hybridMultilevel"/>
    <w:lvl w:ilvl="0">
      <w:start w:val="1"/>
      <w:numFmt w:val="decimal"/>
      <w:lvlText w:val="%1"/>
      <w:lvlJc w:val="left"/>
      <w:pPr>
        <w:ind w:left="313"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7"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8" w:hanging="178"/>
      </w:pPr>
      <w:rPr>
        <w:rFonts w:hint="default"/>
        <w:lang w:val="de-DE" w:eastAsia="de-DE" w:bidi="de-DE"/>
      </w:rPr>
    </w:lvl>
    <w:lvl w:ilvl="8">
      <w:start w:val="0"/>
      <w:numFmt w:val="bullet"/>
      <w:lvlText w:val="•"/>
      <w:lvlJc w:val="left"/>
      <w:pPr>
        <w:ind w:left="2764" w:hanging="178"/>
      </w:pPr>
      <w:rPr>
        <w:rFonts w:hint="default"/>
        <w:lang w:val="de-DE" w:eastAsia="de-DE" w:bidi="de-DE"/>
      </w:rPr>
    </w:lvl>
  </w:abstractNum>
  <w:abstractNum w:abstractNumId="149">
    <w:multiLevelType w:val="hybridMultilevel"/>
    <w:lvl w:ilvl="0">
      <w:start w:val="1"/>
      <w:numFmt w:val="decimal"/>
      <w:lvlText w:val="(%1)"/>
      <w:lvlJc w:val="left"/>
      <w:pPr>
        <w:ind w:left="186" w:hanging="261"/>
        <w:jc w:val="left"/>
      </w:pPr>
      <w:rPr>
        <w:rFonts w:hint="default" w:ascii="Arial" w:hAnsi="Arial" w:eastAsia="Arial" w:cs="Arial"/>
        <w:color w:val="231F20"/>
        <w:spacing w:val="-1"/>
        <w:w w:val="77"/>
        <w:sz w:val="16"/>
        <w:szCs w:val="16"/>
        <w:lang w:val="de-DE" w:eastAsia="de-DE" w:bidi="de-DE"/>
      </w:rPr>
    </w:lvl>
    <w:lvl w:ilvl="1">
      <w:start w:val="1"/>
      <w:numFmt w:val="decimal"/>
      <w:lvlText w:val="%2"/>
      <w:lvlJc w:val="left"/>
      <w:pPr>
        <w:ind w:left="313" w:hanging="178"/>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78"/>
      </w:pPr>
      <w:rPr>
        <w:rFonts w:hint="default"/>
        <w:lang w:val="de-DE" w:eastAsia="de-DE" w:bidi="de-DE"/>
      </w:rPr>
    </w:lvl>
    <w:lvl w:ilvl="3">
      <w:start w:val="0"/>
      <w:numFmt w:val="bullet"/>
      <w:lvlText w:val="•"/>
      <w:lvlJc w:val="left"/>
      <w:pPr>
        <w:ind w:left="-491" w:hanging="178"/>
      </w:pPr>
      <w:rPr>
        <w:rFonts w:hint="default"/>
        <w:lang w:val="de-DE" w:eastAsia="de-DE" w:bidi="de-DE"/>
      </w:rPr>
    </w:lvl>
    <w:lvl w:ilvl="4">
      <w:start w:val="0"/>
      <w:numFmt w:val="bullet"/>
      <w:lvlText w:val="•"/>
      <w:lvlJc w:val="left"/>
      <w:pPr>
        <w:ind w:left="-897" w:hanging="178"/>
      </w:pPr>
      <w:rPr>
        <w:rFonts w:hint="default"/>
        <w:lang w:val="de-DE" w:eastAsia="de-DE" w:bidi="de-DE"/>
      </w:rPr>
    </w:lvl>
    <w:lvl w:ilvl="5">
      <w:start w:val="0"/>
      <w:numFmt w:val="bullet"/>
      <w:lvlText w:val="•"/>
      <w:lvlJc w:val="left"/>
      <w:pPr>
        <w:ind w:left="-1302" w:hanging="178"/>
      </w:pPr>
      <w:rPr>
        <w:rFonts w:hint="default"/>
        <w:lang w:val="de-DE" w:eastAsia="de-DE" w:bidi="de-DE"/>
      </w:rPr>
    </w:lvl>
    <w:lvl w:ilvl="6">
      <w:start w:val="0"/>
      <w:numFmt w:val="bullet"/>
      <w:lvlText w:val="•"/>
      <w:lvlJc w:val="left"/>
      <w:pPr>
        <w:ind w:left="-1707" w:hanging="178"/>
      </w:pPr>
      <w:rPr>
        <w:rFonts w:hint="default"/>
        <w:lang w:val="de-DE" w:eastAsia="de-DE" w:bidi="de-DE"/>
      </w:rPr>
    </w:lvl>
    <w:lvl w:ilvl="7">
      <w:start w:val="0"/>
      <w:numFmt w:val="bullet"/>
      <w:lvlText w:val="•"/>
      <w:lvlJc w:val="left"/>
      <w:pPr>
        <w:ind w:left="-2113" w:hanging="178"/>
      </w:pPr>
      <w:rPr>
        <w:rFonts w:hint="default"/>
        <w:lang w:val="de-DE" w:eastAsia="de-DE" w:bidi="de-DE"/>
      </w:rPr>
    </w:lvl>
    <w:lvl w:ilvl="8">
      <w:start w:val="0"/>
      <w:numFmt w:val="bullet"/>
      <w:lvlText w:val="•"/>
      <w:lvlJc w:val="left"/>
      <w:pPr>
        <w:ind w:left="-2518" w:hanging="178"/>
      </w:pPr>
      <w:rPr>
        <w:rFonts w:hint="default"/>
        <w:lang w:val="de-DE" w:eastAsia="de-DE" w:bidi="de-DE"/>
      </w:rPr>
    </w:lvl>
  </w:abstractNum>
  <w:abstractNum w:abstractNumId="148">
    <w:multiLevelType w:val="hybridMultilevel"/>
    <w:lvl w:ilvl="0">
      <w:start w:val="1"/>
      <w:numFmt w:val="decimal"/>
      <w:lvlText w:val="(%1)"/>
      <w:lvlJc w:val="left"/>
      <w:pPr>
        <w:ind w:left="186"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2" w:hanging="267"/>
      </w:pPr>
      <w:rPr>
        <w:rFonts w:hint="default"/>
        <w:lang w:val="de-DE" w:eastAsia="de-DE" w:bidi="de-DE"/>
      </w:rPr>
    </w:lvl>
    <w:lvl w:ilvl="5">
      <w:start w:val="0"/>
      <w:numFmt w:val="bullet"/>
      <w:lvlText w:val="•"/>
      <w:lvlJc w:val="left"/>
      <w:pPr>
        <w:ind w:left="1870"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5" w:hanging="267"/>
      </w:pPr>
      <w:rPr>
        <w:rFonts w:hint="default"/>
        <w:lang w:val="de-DE" w:eastAsia="de-DE" w:bidi="de-DE"/>
      </w:rPr>
    </w:lvl>
  </w:abstractNum>
  <w:abstractNum w:abstractNumId="147">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146">
    <w:multiLevelType w:val="hybridMultilevel"/>
    <w:lvl w:ilvl="0">
      <w:start w:val="1"/>
      <w:numFmt w:val="decimal"/>
      <w:lvlText w:val="%1"/>
      <w:lvlJc w:val="left"/>
      <w:pPr>
        <w:ind w:left="186" w:hanging="179"/>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9"/>
      </w:pPr>
      <w:rPr>
        <w:rFonts w:hint="default"/>
        <w:lang w:val="de-DE" w:eastAsia="de-DE" w:bidi="de-DE"/>
      </w:rPr>
    </w:lvl>
    <w:lvl w:ilvl="2">
      <w:start w:val="0"/>
      <w:numFmt w:val="bullet"/>
      <w:lvlText w:val="•"/>
      <w:lvlJc w:val="left"/>
      <w:pPr>
        <w:ind w:left="793" w:hanging="179"/>
      </w:pPr>
      <w:rPr>
        <w:rFonts w:hint="default"/>
        <w:lang w:val="de-DE" w:eastAsia="de-DE" w:bidi="de-DE"/>
      </w:rPr>
    </w:lvl>
    <w:lvl w:ilvl="3">
      <w:start w:val="0"/>
      <w:numFmt w:val="bullet"/>
      <w:lvlText w:val="•"/>
      <w:lvlJc w:val="left"/>
      <w:pPr>
        <w:ind w:left="1100" w:hanging="179"/>
      </w:pPr>
      <w:rPr>
        <w:rFonts w:hint="default"/>
        <w:lang w:val="de-DE" w:eastAsia="de-DE" w:bidi="de-DE"/>
      </w:rPr>
    </w:lvl>
    <w:lvl w:ilvl="4">
      <w:start w:val="0"/>
      <w:numFmt w:val="bullet"/>
      <w:lvlText w:val="•"/>
      <w:lvlJc w:val="left"/>
      <w:pPr>
        <w:ind w:left="1407" w:hanging="179"/>
      </w:pPr>
      <w:rPr>
        <w:rFonts w:hint="default"/>
        <w:lang w:val="de-DE" w:eastAsia="de-DE" w:bidi="de-DE"/>
      </w:rPr>
    </w:lvl>
    <w:lvl w:ilvl="5">
      <w:start w:val="0"/>
      <w:numFmt w:val="bullet"/>
      <w:lvlText w:val="•"/>
      <w:lvlJc w:val="left"/>
      <w:pPr>
        <w:ind w:left="1714" w:hanging="179"/>
      </w:pPr>
      <w:rPr>
        <w:rFonts w:hint="default"/>
        <w:lang w:val="de-DE" w:eastAsia="de-DE" w:bidi="de-DE"/>
      </w:rPr>
    </w:lvl>
    <w:lvl w:ilvl="6">
      <w:start w:val="0"/>
      <w:numFmt w:val="bullet"/>
      <w:lvlText w:val="•"/>
      <w:lvlJc w:val="left"/>
      <w:pPr>
        <w:ind w:left="2020" w:hanging="179"/>
      </w:pPr>
      <w:rPr>
        <w:rFonts w:hint="default"/>
        <w:lang w:val="de-DE" w:eastAsia="de-DE" w:bidi="de-DE"/>
      </w:rPr>
    </w:lvl>
    <w:lvl w:ilvl="7">
      <w:start w:val="0"/>
      <w:numFmt w:val="bullet"/>
      <w:lvlText w:val="•"/>
      <w:lvlJc w:val="left"/>
      <w:pPr>
        <w:ind w:left="2327" w:hanging="179"/>
      </w:pPr>
      <w:rPr>
        <w:rFonts w:hint="default"/>
        <w:lang w:val="de-DE" w:eastAsia="de-DE" w:bidi="de-DE"/>
      </w:rPr>
    </w:lvl>
    <w:lvl w:ilvl="8">
      <w:start w:val="0"/>
      <w:numFmt w:val="bullet"/>
      <w:lvlText w:val="•"/>
      <w:lvlJc w:val="left"/>
      <w:pPr>
        <w:ind w:left="2634" w:hanging="179"/>
      </w:pPr>
      <w:rPr>
        <w:rFonts w:hint="default"/>
        <w:lang w:val="de-DE" w:eastAsia="de-DE" w:bidi="de-DE"/>
      </w:rPr>
    </w:lvl>
  </w:abstractNum>
  <w:abstractNum w:abstractNumId="145">
    <w:multiLevelType w:val="hybridMultilevel"/>
    <w:lvl w:ilvl="0">
      <w:start w:val="1"/>
      <w:numFmt w:val="decimal"/>
      <w:lvlText w:val="%1"/>
      <w:lvlJc w:val="left"/>
      <w:pPr>
        <w:ind w:left="313" w:hanging="177"/>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7"/>
      </w:pPr>
      <w:rPr>
        <w:rFonts w:hint="default"/>
        <w:lang w:val="de-DE" w:eastAsia="de-DE" w:bidi="de-DE"/>
      </w:rPr>
    </w:lvl>
    <w:lvl w:ilvl="2">
      <w:start w:val="0"/>
      <w:numFmt w:val="bullet"/>
      <w:lvlText w:val="•"/>
      <w:lvlJc w:val="left"/>
      <w:pPr>
        <w:ind w:left="931" w:hanging="177"/>
      </w:pPr>
      <w:rPr>
        <w:rFonts w:hint="default"/>
        <w:lang w:val="de-DE" w:eastAsia="de-DE" w:bidi="de-DE"/>
      </w:rPr>
    </w:lvl>
    <w:lvl w:ilvl="3">
      <w:start w:val="0"/>
      <w:numFmt w:val="bullet"/>
      <w:lvlText w:val="•"/>
      <w:lvlJc w:val="left"/>
      <w:pPr>
        <w:ind w:left="1236" w:hanging="177"/>
      </w:pPr>
      <w:rPr>
        <w:rFonts w:hint="default"/>
        <w:lang w:val="de-DE" w:eastAsia="de-DE" w:bidi="de-DE"/>
      </w:rPr>
    </w:lvl>
    <w:lvl w:ilvl="4">
      <w:start w:val="0"/>
      <w:numFmt w:val="bullet"/>
      <w:lvlText w:val="•"/>
      <w:lvlJc w:val="left"/>
      <w:pPr>
        <w:ind w:left="1542" w:hanging="177"/>
      </w:pPr>
      <w:rPr>
        <w:rFonts w:hint="default"/>
        <w:lang w:val="de-DE" w:eastAsia="de-DE" w:bidi="de-DE"/>
      </w:rPr>
    </w:lvl>
    <w:lvl w:ilvl="5">
      <w:start w:val="0"/>
      <w:numFmt w:val="bullet"/>
      <w:lvlText w:val="•"/>
      <w:lvlJc w:val="left"/>
      <w:pPr>
        <w:ind w:left="1847" w:hanging="177"/>
      </w:pPr>
      <w:rPr>
        <w:rFonts w:hint="default"/>
        <w:lang w:val="de-DE" w:eastAsia="de-DE" w:bidi="de-DE"/>
      </w:rPr>
    </w:lvl>
    <w:lvl w:ilvl="6">
      <w:start w:val="0"/>
      <w:numFmt w:val="bullet"/>
      <w:lvlText w:val="•"/>
      <w:lvlJc w:val="left"/>
      <w:pPr>
        <w:ind w:left="2153" w:hanging="177"/>
      </w:pPr>
      <w:rPr>
        <w:rFonts w:hint="default"/>
        <w:lang w:val="de-DE" w:eastAsia="de-DE" w:bidi="de-DE"/>
      </w:rPr>
    </w:lvl>
    <w:lvl w:ilvl="7">
      <w:start w:val="0"/>
      <w:numFmt w:val="bullet"/>
      <w:lvlText w:val="•"/>
      <w:lvlJc w:val="left"/>
      <w:pPr>
        <w:ind w:left="2458" w:hanging="177"/>
      </w:pPr>
      <w:rPr>
        <w:rFonts w:hint="default"/>
        <w:lang w:val="de-DE" w:eastAsia="de-DE" w:bidi="de-DE"/>
      </w:rPr>
    </w:lvl>
    <w:lvl w:ilvl="8">
      <w:start w:val="0"/>
      <w:numFmt w:val="bullet"/>
      <w:lvlText w:val="•"/>
      <w:lvlJc w:val="left"/>
      <w:pPr>
        <w:ind w:left="2764" w:hanging="177"/>
      </w:pPr>
      <w:rPr>
        <w:rFonts w:hint="default"/>
        <w:lang w:val="de-DE" w:eastAsia="de-DE" w:bidi="de-DE"/>
      </w:rPr>
    </w:lvl>
  </w:abstractNum>
  <w:abstractNum w:abstractNumId="144">
    <w:multiLevelType w:val="hybridMultilevel"/>
    <w:lvl w:ilvl="0">
      <w:start w:val="1"/>
      <w:numFmt w:val="decimal"/>
      <w:lvlText w:val="(%1)"/>
      <w:lvlJc w:val="left"/>
      <w:pPr>
        <w:ind w:left="185" w:hanging="267"/>
        <w:jc w:val="left"/>
      </w:pPr>
      <w:rPr>
        <w:rFonts w:hint="default" w:ascii="Arial" w:hAnsi="Arial" w:eastAsia="Arial" w:cs="Arial"/>
        <w:color w:val="231F20"/>
        <w:spacing w:val="0"/>
        <w:w w:val="7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6" w:hanging="180"/>
      </w:pPr>
      <w:rPr>
        <w:rFonts w:hint="default"/>
        <w:lang w:val="de-DE" w:eastAsia="de-DE" w:bidi="de-DE"/>
      </w:rPr>
    </w:lvl>
    <w:lvl w:ilvl="5">
      <w:start w:val="0"/>
      <w:numFmt w:val="bullet"/>
      <w:lvlText w:val="•"/>
      <w:lvlJc w:val="left"/>
      <w:pPr>
        <w:ind w:left="-1302"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2" w:hanging="180"/>
      </w:pPr>
      <w:rPr>
        <w:rFonts w:hint="default"/>
        <w:lang w:val="de-DE" w:eastAsia="de-DE" w:bidi="de-DE"/>
      </w:rPr>
    </w:lvl>
    <w:lvl w:ilvl="8">
      <w:start w:val="0"/>
      <w:numFmt w:val="bullet"/>
      <w:lvlText w:val="•"/>
      <w:lvlJc w:val="left"/>
      <w:pPr>
        <w:ind w:left="-2517" w:hanging="180"/>
      </w:pPr>
      <w:rPr>
        <w:rFonts w:hint="default"/>
        <w:lang w:val="de-DE" w:eastAsia="de-DE" w:bidi="de-DE"/>
      </w:rPr>
    </w:lvl>
  </w:abstractNum>
  <w:abstractNum w:abstractNumId="143">
    <w:multiLevelType w:val="hybridMultilevel"/>
    <w:lvl w:ilvl="0">
      <w:start w:val="1"/>
      <w:numFmt w:val="decimal"/>
      <w:lvlText w:val="%1"/>
      <w:lvlJc w:val="left"/>
      <w:pPr>
        <w:ind w:left="185"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7" w:hanging="178"/>
      </w:pPr>
      <w:rPr>
        <w:rFonts w:hint="default"/>
        <w:lang w:val="de-DE" w:eastAsia="de-DE" w:bidi="de-DE"/>
      </w:rPr>
    </w:lvl>
    <w:lvl w:ilvl="5">
      <w:start w:val="0"/>
      <w:numFmt w:val="bullet"/>
      <w:lvlText w:val="•"/>
      <w:lvlJc w:val="left"/>
      <w:pPr>
        <w:ind w:left="1713" w:hanging="178"/>
      </w:pPr>
      <w:rPr>
        <w:rFonts w:hint="default"/>
        <w:lang w:val="de-DE" w:eastAsia="de-DE" w:bidi="de-DE"/>
      </w:rPr>
    </w:lvl>
    <w:lvl w:ilvl="6">
      <w:start w:val="0"/>
      <w:numFmt w:val="bullet"/>
      <w:lvlText w:val="•"/>
      <w:lvlJc w:val="left"/>
      <w:pPr>
        <w:ind w:left="2020" w:hanging="178"/>
      </w:pPr>
      <w:rPr>
        <w:rFonts w:hint="default"/>
        <w:lang w:val="de-DE" w:eastAsia="de-DE" w:bidi="de-DE"/>
      </w:rPr>
    </w:lvl>
    <w:lvl w:ilvl="7">
      <w:start w:val="0"/>
      <w:numFmt w:val="bullet"/>
      <w:lvlText w:val="•"/>
      <w:lvlJc w:val="left"/>
      <w:pPr>
        <w:ind w:left="2327" w:hanging="178"/>
      </w:pPr>
      <w:rPr>
        <w:rFonts w:hint="default"/>
        <w:lang w:val="de-DE" w:eastAsia="de-DE" w:bidi="de-DE"/>
      </w:rPr>
    </w:lvl>
    <w:lvl w:ilvl="8">
      <w:start w:val="0"/>
      <w:numFmt w:val="bullet"/>
      <w:lvlText w:val="•"/>
      <w:lvlJc w:val="left"/>
      <w:pPr>
        <w:ind w:left="2634" w:hanging="178"/>
      </w:pPr>
      <w:rPr>
        <w:rFonts w:hint="default"/>
        <w:lang w:val="de-DE" w:eastAsia="de-DE" w:bidi="de-DE"/>
      </w:rPr>
    </w:lvl>
  </w:abstractNum>
  <w:abstractNum w:abstractNumId="142">
    <w:multiLevelType w:val="hybridMultilevel"/>
    <w:lvl w:ilvl="0">
      <w:start w:val="12"/>
      <w:numFmt w:val="decimal"/>
      <w:lvlText w:val="%1"/>
      <w:lvlJc w:val="left"/>
      <w:pPr>
        <w:ind w:left="186" w:hanging="26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268"/>
      </w:pPr>
      <w:rPr>
        <w:rFonts w:hint="default"/>
        <w:lang w:val="de-DE" w:eastAsia="de-DE" w:bidi="de-DE"/>
      </w:rPr>
    </w:lvl>
    <w:lvl w:ilvl="2">
      <w:start w:val="0"/>
      <w:numFmt w:val="bullet"/>
      <w:lvlText w:val="•"/>
      <w:lvlJc w:val="left"/>
      <w:pPr>
        <w:ind w:left="793" w:hanging="268"/>
      </w:pPr>
      <w:rPr>
        <w:rFonts w:hint="default"/>
        <w:lang w:val="de-DE" w:eastAsia="de-DE" w:bidi="de-DE"/>
      </w:rPr>
    </w:lvl>
    <w:lvl w:ilvl="3">
      <w:start w:val="0"/>
      <w:numFmt w:val="bullet"/>
      <w:lvlText w:val="•"/>
      <w:lvlJc w:val="left"/>
      <w:pPr>
        <w:ind w:left="1100" w:hanging="268"/>
      </w:pPr>
      <w:rPr>
        <w:rFonts w:hint="default"/>
        <w:lang w:val="de-DE" w:eastAsia="de-DE" w:bidi="de-DE"/>
      </w:rPr>
    </w:lvl>
    <w:lvl w:ilvl="4">
      <w:start w:val="0"/>
      <w:numFmt w:val="bullet"/>
      <w:lvlText w:val="•"/>
      <w:lvlJc w:val="left"/>
      <w:pPr>
        <w:ind w:left="1407" w:hanging="268"/>
      </w:pPr>
      <w:rPr>
        <w:rFonts w:hint="default"/>
        <w:lang w:val="de-DE" w:eastAsia="de-DE" w:bidi="de-DE"/>
      </w:rPr>
    </w:lvl>
    <w:lvl w:ilvl="5">
      <w:start w:val="0"/>
      <w:numFmt w:val="bullet"/>
      <w:lvlText w:val="•"/>
      <w:lvlJc w:val="left"/>
      <w:pPr>
        <w:ind w:left="1713" w:hanging="268"/>
      </w:pPr>
      <w:rPr>
        <w:rFonts w:hint="default"/>
        <w:lang w:val="de-DE" w:eastAsia="de-DE" w:bidi="de-DE"/>
      </w:rPr>
    </w:lvl>
    <w:lvl w:ilvl="6">
      <w:start w:val="0"/>
      <w:numFmt w:val="bullet"/>
      <w:lvlText w:val="•"/>
      <w:lvlJc w:val="left"/>
      <w:pPr>
        <w:ind w:left="2020" w:hanging="268"/>
      </w:pPr>
      <w:rPr>
        <w:rFonts w:hint="default"/>
        <w:lang w:val="de-DE" w:eastAsia="de-DE" w:bidi="de-DE"/>
      </w:rPr>
    </w:lvl>
    <w:lvl w:ilvl="7">
      <w:start w:val="0"/>
      <w:numFmt w:val="bullet"/>
      <w:lvlText w:val="•"/>
      <w:lvlJc w:val="left"/>
      <w:pPr>
        <w:ind w:left="2327" w:hanging="268"/>
      </w:pPr>
      <w:rPr>
        <w:rFonts w:hint="default"/>
        <w:lang w:val="de-DE" w:eastAsia="de-DE" w:bidi="de-DE"/>
      </w:rPr>
    </w:lvl>
    <w:lvl w:ilvl="8">
      <w:start w:val="0"/>
      <w:numFmt w:val="bullet"/>
      <w:lvlText w:val="•"/>
      <w:lvlJc w:val="left"/>
      <w:pPr>
        <w:ind w:left="2634" w:hanging="268"/>
      </w:pPr>
      <w:rPr>
        <w:rFonts w:hint="default"/>
        <w:lang w:val="de-DE" w:eastAsia="de-DE" w:bidi="de-DE"/>
      </w:rPr>
    </w:lvl>
  </w:abstractNum>
  <w:abstractNum w:abstractNumId="141">
    <w:multiLevelType w:val="hybridMultilevel"/>
    <w:lvl w:ilvl="0">
      <w:start w:val="1"/>
      <w:numFmt w:val="decimal"/>
      <w:lvlText w:val="%1"/>
      <w:lvlJc w:val="left"/>
      <w:pPr>
        <w:ind w:left="313"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7"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8" w:hanging="178"/>
      </w:pPr>
      <w:rPr>
        <w:rFonts w:hint="default"/>
        <w:lang w:val="de-DE" w:eastAsia="de-DE" w:bidi="de-DE"/>
      </w:rPr>
    </w:lvl>
    <w:lvl w:ilvl="8">
      <w:start w:val="0"/>
      <w:numFmt w:val="bullet"/>
      <w:lvlText w:val="•"/>
      <w:lvlJc w:val="left"/>
      <w:pPr>
        <w:ind w:left="2764" w:hanging="178"/>
      </w:pPr>
      <w:rPr>
        <w:rFonts w:hint="default"/>
        <w:lang w:val="de-DE" w:eastAsia="de-DE" w:bidi="de-DE"/>
      </w:rPr>
    </w:lvl>
  </w:abstractNum>
  <w:abstractNum w:abstractNumId="140">
    <w:multiLevelType w:val="hybridMultilevel"/>
    <w:lvl w:ilvl="0">
      <w:start w:val="5"/>
      <w:numFmt w:val="decimal"/>
      <w:lvlText w:val="%1"/>
      <w:lvlJc w:val="left"/>
      <w:pPr>
        <w:ind w:left="185" w:hanging="178"/>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6" w:hanging="178"/>
      </w:pPr>
      <w:rPr>
        <w:rFonts w:hint="default"/>
        <w:lang w:val="de-DE" w:eastAsia="de-DE" w:bidi="de-DE"/>
      </w:rPr>
    </w:lvl>
    <w:lvl w:ilvl="5">
      <w:start w:val="0"/>
      <w:numFmt w:val="bullet"/>
      <w:lvlText w:val="•"/>
      <w:lvlJc w:val="left"/>
      <w:pPr>
        <w:ind w:left="1713" w:hanging="178"/>
      </w:pPr>
      <w:rPr>
        <w:rFonts w:hint="default"/>
        <w:lang w:val="de-DE" w:eastAsia="de-DE" w:bidi="de-DE"/>
      </w:rPr>
    </w:lvl>
    <w:lvl w:ilvl="6">
      <w:start w:val="0"/>
      <w:numFmt w:val="bullet"/>
      <w:lvlText w:val="•"/>
      <w:lvlJc w:val="left"/>
      <w:pPr>
        <w:ind w:left="2020" w:hanging="178"/>
      </w:pPr>
      <w:rPr>
        <w:rFonts w:hint="default"/>
        <w:lang w:val="de-DE" w:eastAsia="de-DE" w:bidi="de-DE"/>
      </w:rPr>
    </w:lvl>
    <w:lvl w:ilvl="7">
      <w:start w:val="0"/>
      <w:numFmt w:val="bullet"/>
      <w:lvlText w:val="•"/>
      <w:lvlJc w:val="left"/>
      <w:pPr>
        <w:ind w:left="2327" w:hanging="178"/>
      </w:pPr>
      <w:rPr>
        <w:rFonts w:hint="default"/>
        <w:lang w:val="de-DE" w:eastAsia="de-DE" w:bidi="de-DE"/>
      </w:rPr>
    </w:lvl>
    <w:lvl w:ilvl="8">
      <w:start w:val="0"/>
      <w:numFmt w:val="bullet"/>
      <w:lvlText w:val="•"/>
      <w:lvlJc w:val="left"/>
      <w:pPr>
        <w:ind w:left="2633" w:hanging="178"/>
      </w:pPr>
      <w:rPr>
        <w:rFonts w:hint="default"/>
        <w:lang w:val="de-DE" w:eastAsia="de-DE" w:bidi="de-DE"/>
      </w:rPr>
    </w:lvl>
  </w:abstractNum>
  <w:abstractNum w:abstractNumId="139">
    <w:multiLevelType w:val="hybridMultilevel"/>
    <w:lvl w:ilvl="0">
      <w:start w:val="1"/>
      <w:numFmt w:val="decimal"/>
      <w:lvlText w:val="(%1)"/>
      <w:lvlJc w:val="left"/>
      <w:pPr>
        <w:ind w:left="183" w:hanging="265"/>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5"/>
      </w:pPr>
      <w:rPr>
        <w:rFonts w:hint="default"/>
        <w:lang w:val="de-DE" w:eastAsia="de-DE" w:bidi="de-DE"/>
      </w:rPr>
    </w:lvl>
    <w:lvl w:ilvl="2">
      <w:start w:val="0"/>
      <w:numFmt w:val="bullet"/>
      <w:lvlText w:val="•"/>
      <w:lvlJc w:val="left"/>
      <w:pPr>
        <w:ind w:left="856" w:hanging="265"/>
      </w:pPr>
      <w:rPr>
        <w:rFonts w:hint="default"/>
        <w:lang w:val="de-DE" w:eastAsia="de-DE" w:bidi="de-DE"/>
      </w:rPr>
    </w:lvl>
    <w:lvl w:ilvl="3">
      <w:start w:val="0"/>
      <w:numFmt w:val="bullet"/>
      <w:lvlText w:val="•"/>
      <w:lvlJc w:val="left"/>
      <w:pPr>
        <w:ind w:left="1194" w:hanging="265"/>
      </w:pPr>
      <w:rPr>
        <w:rFonts w:hint="default"/>
        <w:lang w:val="de-DE" w:eastAsia="de-DE" w:bidi="de-DE"/>
      </w:rPr>
    </w:lvl>
    <w:lvl w:ilvl="4">
      <w:start w:val="0"/>
      <w:numFmt w:val="bullet"/>
      <w:lvlText w:val="•"/>
      <w:lvlJc w:val="left"/>
      <w:pPr>
        <w:ind w:left="1532" w:hanging="265"/>
      </w:pPr>
      <w:rPr>
        <w:rFonts w:hint="default"/>
        <w:lang w:val="de-DE" w:eastAsia="de-DE" w:bidi="de-DE"/>
      </w:rPr>
    </w:lvl>
    <w:lvl w:ilvl="5">
      <w:start w:val="0"/>
      <w:numFmt w:val="bullet"/>
      <w:lvlText w:val="•"/>
      <w:lvlJc w:val="left"/>
      <w:pPr>
        <w:ind w:left="1870" w:hanging="265"/>
      </w:pPr>
      <w:rPr>
        <w:rFonts w:hint="default"/>
        <w:lang w:val="de-DE" w:eastAsia="de-DE" w:bidi="de-DE"/>
      </w:rPr>
    </w:lvl>
    <w:lvl w:ilvl="6">
      <w:start w:val="0"/>
      <w:numFmt w:val="bullet"/>
      <w:lvlText w:val="•"/>
      <w:lvlJc w:val="left"/>
      <w:pPr>
        <w:ind w:left="2208" w:hanging="265"/>
      </w:pPr>
      <w:rPr>
        <w:rFonts w:hint="default"/>
        <w:lang w:val="de-DE" w:eastAsia="de-DE" w:bidi="de-DE"/>
      </w:rPr>
    </w:lvl>
    <w:lvl w:ilvl="7">
      <w:start w:val="0"/>
      <w:numFmt w:val="bullet"/>
      <w:lvlText w:val="•"/>
      <w:lvlJc w:val="left"/>
      <w:pPr>
        <w:ind w:left="2546" w:hanging="265"/>
      </w:pPr>
      <w:rPr>
        <w:rFonts w:hint="default"/>
        <w:lang w:val="de-DE" w:eastAsia="de-DE" w:bidi="de-DE"/>
      </w:rPr>
    </w:lvl>
    <w:lvl w:ilvl="8">
      <w:start w:val="0"/>
      <w:numFmt w:val="bullet"/>
      <w:lvlText w:val="•"/>
      <w:lvlJc w:val="left"/>
      <w:pPr>
        <w:ind w:left="2884" w:hanging="265"/>
      </w:pPr>
      <w:rPr>
        <w:rFonts w:hint="default"/>
        <w:lang w:val="de-DE" w:eastAsia="de-DE" w:bidi="de-DE"/>
      </w:rPr>
    </w:lvl>
  </w:abstractNum>
  <w:abstractNum w:abstractNumId="138">
    <w:multiLevelType w:val="hybridMultilevel"/>
    <w:lvl w:ilvl="0">
      <w:start w:val="1"/>
      <w:numFmt w:val="decimal"/>
      <w:lvlText w:val="(%1)"/>
      <w:lvlJc w:val="left"/>
      <w:pPr>
        <w:ind w:left="183" w:hanging="265"/>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5"/>
      </w:pPr>
      <w:rPr>
        <w:rFonts w:hint="default"/>
        <w:lang w:val="de-DE" w:eastAsia="de-DE" w:bidi="de-DE"/>
      </w:rPr>
    </w:lvl>
    <w:lvl w:ilvl="2">
      <w:start w:val="0"/>
      <w:numFmt w:val="bullet"/>
      <w:lvlText w:val="•"/>
      <w:lvlJc w:val="left"/>
      <w:pPr>
        <w:ind w:left="856" w:hanging="265"/>
      </w:pPr>
      <w:rPr>
        <w:rFonts w:hint="default"/>
        <w:lang w:val="de-DE" w:eastAsia="de-DE" w:bidi="de-DE"/>
      </w:rPr>
    </w:lvl>
    <w:lvl w:ilvl="3">
      <w:start w:val="0"/>
      <w:numFmt w:val="bullet"/>
      <w:lvlText w:val="•"/>
      <w:lvlJc w:val="left"/>
      <w:pPr>
        <w:ind w:left="1194" w:hanging="265"/>
      </w:pPr>
      <w:rPr>
        <w:rFonts w:hint="default"/>
        <w:lang w:val="de-DE" w:eastAsia="de-DE" w:bidi="de-DE"/>
      </w:rPr>
    </w:lvl>
    <w:lvl w:ilvl="4">
      <w:start w:val="0"/>
      <w:numFmt w:val="bullet"/>
      <w:lvlText w:val="•"/>
      <w:lvlJc w:val="left"/>
      <w:pPr>
        <w:ind w:left="1532" w:hanging="265"/>
      </w:pPr>
      <w:rPr>
        <w:rFonts w:hint="default"/>
        <w:lang w:val="de-DE" w:eastAsia="de-DE" w:bidi="de-DE"/>
      </w:rPr>
    </w:lvl>
    <w:lvl w:ilvl="5">
      <w:start w:val="0"/>
      <w:numFmt w:val="bullet"/>
      <w:lvlText w:val="•"/>
      <w:lvlJc w:val="left"/>
      <w:pPr>
        <w:ind w:left="1870" w:hanging="265"/>
      </w:pPr>
      <w:rPr>
        <w:rFonts w:hint="default"/>
        <w:lang w:val="de-DE" w:eastAsia="de-DE" w:bidi="de-DE"/>
      </w:rPr>
    </w:lvl>
    <w:lvl w:ilvl="6">
      <w:start w:val="0"/>
      <w:numFmt w:val="bullet"/>
      <w:lvlText w:val="•"/>
      <w:lvlJc w:val="left"/>
      <w:pPr>
        <w:ind w:left="2208" w:hanging="265"/>
      </w:pPr>
      <w:rPr>
        <w:rFonts w:hint="default"/>
        <w:lang w:val="de-DE" w:eastAsia="de-DE" w:bidi="de-DE"/>
      </w:rPr>
    </w:lvl>
    <w:lvl w:ilvl="7">
      <w:start w:val="0"/>
      <w:numFmt w:val="bullet"/>
      <w:lvlText w:val="•"/>
      <w:lvlJc w:val="left"/>
      <w:pPr>
        <w:ind w:left="2546" w:hanging="265"/>
      </w:pPr>
      <w:rPr>
        <w:rFonts w:hint="default"/>
        <w:lang w:val="de-DE" w:eastAsia="de-DE" w:bidi="de-DE"/>
      </w:rPr>
    </w:lvl>
    <w:lvl w:ilvl="8">
      <w:start w:val="0"/>
      <w:numFmt w:val="bullet"/>
      <w:lvlText w:val="•"/>
      <w:lvlJc w:val="left"/>
      <w:pPr>
        <w:ind w:left="2884" w:hanging="265"/>
      </w:pPr>
      <w:rPr>
        <w:rFonts w:hint="default"/>
        <w:lang w:val="de-DE" w:eastAsia="de-DE" w:bidi="de-DE"/>
      </w:rPr>
    </w:lvl>
  </w:abstractNum>
  <w:abstractNum w:abstractNumId="137">
    <w:multiLevelType w:val="hybridMultilevel"/>
    <w:lvl w:ilvl="0">
      <w:start w:val="5"/>
      <w:numFmt w:val="decimal"/>
      <w:lvlText w:val="(%1)"/>
      <w:lvlJc w:val="left"/>
      <w:pPr>
        <w:ind w:left="183"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2" w:hanging="267"/>
      </w:pPr>
      <w:rPr>
        <w:rFonts w:hint="default"/>
        <w:lang w:val="de-DE" w:eastAsia="de-DE" w:bidi="de-DE"/>
      </w:rPr>
    </w:lvl>
    <w:lvl w:ilvl="5">
      <w:start w:val="0"/>
      <w:numFmt w:val="bullet"/>
      <w:lvlText w:val="•"/>
      <w:lvlJc w:val="left"/>
      <w:pPr>
        <w:ind w:left="1870" w:hanging="267"/>
      </w:pPr>
      <w:rPr>
        <w:rFonts w:hint="default"/>
        <w:lang w:val="de-DE" w:eastAsia="de-DE" w:bidi="de-DE"/>
      </w:rPr>
    </w:lvl>
    <w:lvl w:ilvl="6">
      <w:start w:val="0"/>
      <w:numFmt w:val="bullet"/>
      <w:lvlText w:val="•"/>
      <w:lvlJc w:val="left"/>
      <w:pPr>
        <w:ind w:left="2208" w:hanging="267"/>
      </w:pPr>
      <w:rPr>
        <w:rFonts w:hint="default"/>
        <w:lang w:val="de-DE" w:eastAsia="de-DE" w:bidi="de-DE"/>
      </w:rPr>
    </w:lvl>
    <w:lvl w:ilvl="7">
      <w:start w:val="0"/>
      <w:numFmt w:val="bullet"/>
      <w:lvlText w:val="•"/>
      <w:lvlJc w:val="left"/>
      <w:pPr>
        <w:ind w:left="2546" w:hanging="267"/>
      </w:pPr>
      <w:rPr>
        <w:rFonts w:hint="default"/>
        <w:lang w:val="de-DE" w:eastAsia="de-DE" w:bidi="de-DE"/>
      </w:rPr>
    </w:lvl>
    <w:lvl w:ilvl="8">
      <w:start w:val="0"/>
      <w:numFmt w:val="bullet"/>
      <w:lvlText w:val="•"/>
      <w:lvlJc w:val="left"/>
      <w:pPr>
        <w:ind w:left="2884" w:hanging="267"/>
      </w:pPr>
      <w:rPr>
        <w:rFonts w:hint="default"/>
        <w:lang w:val="de-DE" w:eastAsia="de-DE" w:bidi="de-DE"/>
      </w:rPr>
    </w:lvl>
  </w:abstractNum>
  <w:abstractNum w:abstractNumId="136">
    <w:multiLevelType w:val="hybridMultilevel"/>
    <w:lvl w:ilvl="0">
      <w:start w:val="1"/>
      <w:numFmt w:val="decimal"/>
      <w:lvlText w:val="%1"/>
      <w:lvlJc w:val="left"/>
      <w:pPr>
        <w:ind w:left="186"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8" w:hanging="180"/>
      </w:pPr>
      <w:rPr>
        <w:rFonts w:hint="default"/>
        <w:lang w:val="de-DE" w:eastAsia="de-DE" w:bidi="de-DE"/>
      </w:rPr>
    </w:lvl>
    <w:lvl w:ilvl="8">
      <w:start w:val="0"/>
      <w:numFmt w:val="bullet"/>
      <w:lvlText w:val="•"/>
      <w:lvlJc w:val="left"/>
      <w:pPr>
        <w:ind w:left="2635" w:hanging="180"/>
      </w:pPr>
      <w:rPr>
        <w:rFonts w:hint="default"/>
        <w:lang w:val="de-DE" w:eastAsia="de-DE" w:bidi="de-DE"/>
      </w:rPr>
    </w:lvl>
  </w:abstractNum>
  <w:abstractNum w:abstractNumId="135">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8" w:hanging="180"/>
      </w:pPr>
      <w:rPr>
        <w:rFonts w:hint="default"/>
        <w:lang w:val="de-DE" w:eastAsia="de-DE" w:bidi="de-DE"/>
      </w:rPr>
    </w:lvl>
    <w:lvl w:ilvl="8">
      <w:start w:val="0"/>
      <w:numFmt w:val="bullet"/>
      <w:lvlText w:val="•"/>
      <w:lvlJc w:val="left"/>
      <w:pPr>
        <w:ind w:left="2635" w:hanging="180"/>
      </w:pPr>
      <w:rPr>
        <w:rFonts w:hint="default"/>
        <w:lang w:val="de-DE" w:eastAsia="de-DE" w:bidi="de-DE"/>
      </w:rPr>
    </w:lvl>
  </w:abstractNum>
  <w:abstractNum w:abstractNumId="134">
    <w:multiLevelType w:val="hybridMultilevel"/>
    <w:lvl w:ilvl="0">
      <w:start w:val="1"/>
      <w:numFmt w:val="decimal"/>
      <w:lvlText w:val="%1"/>
      <w:lvlJc w:val="left"/>
      <w:pPr>
        <w:ind w:left="313"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133">
    <w:multiLevelType w:val="hybridMultilevel"/>
    <w:lvl w:ilvl="0">
      <w:start w:val="1"/>
      <w:numFmt w:val="decimal"/>
      <w:lvlText w:val="%1"/>
      <w:lvlJc w:val="left"/>
      <w:pPr>
        <w:ind w:left="313"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7"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8" w:hanging="178"/>
      </w:pPr>
      <w:rPr>
        <w:rFonts w:hint="default"/>
        <w:lang w:val="de-DE" w:eastAsia="de-DE" w:bidi="de-DE"/>
      </w:rPr>
    </w:lvl>
    <w:lvl w:ilvl="8">
      <w:start w:val="0"/>
      <w:numFmt w:val="bullet"/>
      <w:lvlText w:val="•"/>
      <w:lvlJc w:val="left"/>
      <w:pPr>
        <w:ind w:left="2764" w:hanging="178"/>
      </w:pPr>
      <w:rPr>
        <w:rFonts w:hint="default"/>
        <w:lang w:val="de-DE" w:eastAsia="de-DE" w:bidi="de-DE"/>
      </w:rPr>
    </w:lvl>
  </w:abstractNum>
  <w:abstractNum w:abstractNumId="132">
    <w:multiLevelType w:val="hybridMultilevel"/>
    <w:lvl w:ilvl="0">
      <w:start w:val="1"/>
      <w:numFmt w:val="lowerLetter"/>
      <w:lvlText w:val="%1)"/>
      <w:lvlJc w:val="left"/>
      <w:pPr>
        <w:ind w:left="439"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483" w:hanging="171"/>
      </w:pPr>
      <w:rPr>
        <w:rFonts w:hint="default" w:ascii="Arial" w:hAnsi="Arial" w:eastAsia="Arial" w:cs="Arial"/>
        <w:color w:val="231F20"/>
        <w:w w:val="89"/>
        <w:sz w:val="16"/>
        <w:szCs w:val="16"/>
        <w:lang w:val="de-DE" w:eastAsia="de-DE" w:bidi="de-DE"/>
      </w:rPr>
    </w:lvl>
    <w:lvl w:ilvl="2">
      <w:start w:val="0"/>
      <w:numFmt w:val="bullet"/>
      <w:lvlText w:val="•"/>
      <w:lvlJc w:val="left"/>
      <w:pPr>
        <w:ind w:left="56" w:hanging="171"/>
      </w:pPr>
      <w:rPr>
        <w:rFonts w:hint="default"/>
        <w:lang w:val="de-DE" w:eastAsia="de-DE" w:bidi="de-DE"/>
      </w:rPr>
    </w:lvl>
    <w:lvl w:ilvl="3">
      <w:start w:val="0"/>
      <w:numFmt w:val="bullet"/>
      <w:lvlText w:val="•"/>
      <w:lvlJc w:val="left"/>
      <w:pPr>
        <w:ind w:left="-367" w:hanging="171"/>
      </w:pPr>
      <w:rPr>
        <w:rFonts w:hint="default"/>
        <w:lang w:val="de-DE" w:eastAsia="de-DE" w:bidi="de-DE"/>
      </w:rPr>
    </w:lvl>
    <w:lvl w:ilvl="4">
      <w:start w:val="0"/>
      <w:numFmt w:val="bullet"/>
      <w:lvlText w:val="•"/>
      <w:lvlJc w:val="left"/>
      <w:pPr>
        <w:ind w:left="-790" w:hanging="171"/>
      </w:pPr>
      <w:rPr>
        <w:rFonts w:hint="default"/>
        <w:lang w:val="de-DE" w:eastAsia="de-DE" w:bidi="de-DE"/>
      </w:rPr>
    </w:lvl>
    <w:lvl w:ilvl="5">
      <w:start w:val="0"/>
      <w:numFmt w:val="bullet"/>
      <w:lvlText w:val="•"/>
      <w:lvlJc w:val="left"/>
      <w:pPr>
        <w:ind w:left="-1213" w:hanging="171"/>
      </w:pPr>
      <w:rPr>
        <w:rFonts w:hint="default"/>
        <w:lang w:val="de-DE" w:eastAsia="de-DE" w:bidi="de-DE"/>
      </w:rPr>
    </w:lvl>
    <w:lvl w:ilvl="6">
      <w:start w:val="0"/>
      <w:numFmt w:val="bullet"/>
      <w:lvlText w:val="•"/>
      <w:lvlJc w:val="left"/>
      <w:pPr>
        <w:ind w:left="-1636" w:hanging="171"/>
      </w:pPr>
      <w:rPr>
        <w:rFonts w:hint="default"/>
        <w:lang w:val="de-DE" w:eastAsia="de-DE" w:bidi="de-DE"/>
      </w:rPr>
    </w:lvl>
    <w:lvl w:ilvl="7">
      <w:start w:val="0"/>
      <w:numFmt w:val="bullet"/>
      <w:lvlText w:val="•"/>
      <w:lvlJc w:val="left"/>
      <w:pPr>
        <w:ind w:left="-2059" w:hanging="171"/>
      </w:pPr>
      <w:rPr>
        <w:rFonts w:hint="default"/>
        <w:lang w:val="de-DE" w:eastAsia="de-DE" w:bidi="de-DE"/>
      </w:rPr>
    </w:lvl>
    <w:lvl w:ilvl="8">
      <w:start w:val="0"/>
      <w:numFmt w:val="bullet"/>
      <w:lvlText w:val="•"/>
      <w:lvlJc w:val="left"/>
      <w:pPr>
        <w:ind w:left="-2482" w:hanging="171"/>
      </w:pPr>
      <w:rPr>
        <w:rFonts w:hint="default"/>
        <w:lang w:val="de-DE" w:eastAsia="de-DE" w:bidi="de-DE"/>
      </w:rPr>
    </w:lvl>
  </w:abstractNum>
  <w:abstractNum w:abstractNumId="131">
    <w:multiLevelType w:val="hybridMultilevel"/>
    <w:lvl w:ilvl="0">
      <w:start w:val="1"/>
      <w:numFmt w:val="lowerLetter"/>
      <w:lvlText w:val="%1"/>
      <w:lvlJc w:val="left"/>
      <w:pPr>
        <w:ind w:left="441" w:hanging="256"/>
        <w:jc w:val="right"/>
      </w:pPr>
      <w:rPr>
        <w:rFonts w:hint="default" w:ascii="Arial" w:hAnsi="Arial" w:eastAsia="Arial" w:cs="Arial"/>
        <w:color w:val="231F20"/>
        <w:w w:val="96"/>
        <w:sz w:val="16"/>
        <w:szCs w:val="16"/>
        <w:lang w:val="de-DE" w:eastAsia="de-DE" w:bidi="de-DE"/>
      </w:rPr>
    </w:lvl>
    <w:lvl w:ilvl="1">
      <w:start w:val="1"/>
      <w:numFmt w:val="decimal"/>
      <w:lvlText w:val="(%2)"/>
      <w:lvlJc w:val="left"/>
      <w:pPr>
        <w:ind w:left="184" w:hanging="261"/>
        <w:jc w:val="left"/>
      </w:pPr>
      <w:rPr>
        <w:rFonts w:hint="default" w:ascii="Arial" w:hAnsi="Arial" w:eastAsia="Arial" w:cs="Arial"/>
        <w:color w:val="231F20"/>
        <w:w w:val="87"/>
        <w:sz w:val="16"/>
        <w:szCs w:val="16"/>
        <w:lang w:val="de-DE" w:eastAsia="de-DE" w:bidi="de-DE"/>
      </w:rPr>
    </w:lvl>
    <w:lvl w:ilvl="2">
      <w:start w:val="0"/>
      <w:numFmt w:val="bullet"/>
      <w:lvlText w:val="•"/>
      <w:lvlJc w:val="left"/>
      <w:pPr>
        <w:ind w:left="386" w:hanging="261"/>
      </w:pPr>
      <w:rPr>
        <w:rFonts w:hint="default"/>
        <w:lang w:val="de-DE" w:eastAsia="de-DE" w:bidi="de-DE"/>
      </w:rPr>
    </w:lvl>
    <w:lvl w:ilvl="3">
      <w:start w:val="0"/>
      <w:numFmt w:val="bullet"/>
      <w:lvlText w:val="•"/>
      <w:lvlJc w:val="left"/>
      <w:pPr>
        <w:ind w:left="333" w:hanging="261"/>
      </w:pPr>
      <w:rPr>
        <w:rFonts w:hint="default"/>
        <w:lang w:val="de-DE" w:eastAsia="de-DE" w:bidi="de-DE"/>
      </w:rPr>
    </w:lvl>
    <w:lvl w:ilvl="4">
      <w:start w:val="0"/>
      <w:numFmt w:val="bullet"/>
      <w:lvlText w:val="•"/>
      <w:lvlJc w:val="left"/>
      <w:pPr>
        <w:ind w:left="280" w:hanging="261"/>
      </w:pPr>
      <w:rPr>
        <w:rFonts w:hint="default"/>
        <w:lang w:val="de-DE" w:eastAsia="de-DE" w:bidi="de-DE"/>
      </w:rPr>
    </w:lvl>
    <w:lvl w:ilvl="5">
      <w:start w:val="0"/>
      <w:numFmt w:val="bullet"/>
      <w:lvlText w:val="•"/>
      <w:lvlJc w:val="left"/>
      <w:pPr>
        <w:ind w:left="226" w:hanging="261"/>
      </w:pPr>
      <w:rPr>
        <w:rFonts w:hint="default"/>
        <w:lang w:val="de-DE" w:eastAsia="de-DE" w:bidi="de-DE"/>
      </w:rPr>
    </w:lvl>
    <w:lvl w:ilvl="6">
      <w:start w:val="0"/>
      <w:numFmt w:val="bullet"/>
      <w:lvlText w:val="•"/>
      <w:lvlJc w:val="left"/>
      <w:pPr>
        <w:ind w:left="173" w:hanging="261"/>
      </w:pPr>
      <w:rPr>
        <w:rFonts w:hint="default"/>
        <w:lang w:val="de-DE" w:eastAsia="de-DE" w:bidi="de-DE"/>
      </w:rPr>
    </w:lvl>
    <w:lvl w:ilvl="7">
      <w:start w:val="0"/>
      <w:numFmt w:val="bullet"/>
      <w:lvlText w:val="•"/>
      <w:lvlJc w:val="left"/>
      <w:pPr>
        <w:ind w:left="120" w:hanging="261"/>
      </w:pPr>
      <w:rPr>
        <w:rFonts w:hint="default"/>
        <w:lang w:val="de-DE" w:eastAsia="de-DE" w:bidi="de-DE"/>
      </w:rPr>
    </w:lvl>
    <w:lvl w:ilvl="8">
      <w:start w:val="0"/>
      <w:numFmt w:val="bullet"/>
      <w:lvlText w:val="•"/>
      <w:lvlJc w:val="left"/>
      <w:pPr>
        <w:ind w:left="66" w:hanging="261"/>
      </w:pPr>
      <w:rPr>
        <w:rFonts w:hint="default"/>
        <w:lang w:val="de-DE" w:eastAsia="de-DE" w:bidi="de-DE"/>
      </w:rPr>
    </w:lvl>
  </w:abstractNum>
  <w:abstractNum w:abstractNumId="130">
    <w:multiLevelType w:val="hybridMultilevel"/>
    <w:lvl w:ilvl="0">
      <w:start w:val="1"/>
      <w:numFmt w:val="decimal"/>
      <w:lvlText w:val="%1"/>
      <w:lvlJc w:val="left"/>
      <w:pPr>
        <w:ind w:left="186" w:hanging="178"/>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7" w:hanging="178"/>
      </w:pPr>
      <w:rPr>
        <w:rFonts w:hint="default"/>
        <w:lang w:val="de-DE" w:eastAsia="de-DE" w:bidi="de-DE"/>
      </w:rPr>
    </w:lvl>
    <w:lvl w:ilvl="2">
      <w:start w:val="0"/>
      <w:numFmt w:val="bullet"/>
      <w:lvlText w:val="•"/>
      <w:lvlJc w:val="left"/>
      <w:pPr>
        <w:ind w:left="794" w:hanging="178"/>
      </w:pPr>
      <w:rPr>
        <w:rFonts w:hint="default"/>
        <w:lang w:val="de-DE" w:eastAsia="de-DE" w:bidi="de-DE"/>
      </w:rPr>
    </w:lvl>
    <w:lvl w:ilvl="3">
      <w:start w:val="0"/>
      <w:numFmt w:val="bullet"/>
      <w:lvlText w:val="•"/>
      <w:lvlJc w:val="left"/>
      <w:pPr>
        <w:ind w:left="1101" w:hanging="178"/>
      </w:pPr>
      <w:rPr>
        <w:rFonts w:hint="default"/>
        <w:lang w:val="de-DE" w:eastAsia="de-DE" w:bidi="de-DE"/>
      </w:rPr>
    </w:lvl>
    <w:lvl w:ilvl="4">
      <w:start w:val="0"/>
      <w:numFmt w:val="bullet"/>
      <w:lvlText w:val="•"/>
      <w:lvlJc w:val="left"/>
      <w:pPr>
        <w:ind w:left="1408" w:hanging="178"/>
      </w:pPr>
      <w:rPr>
        <w:rFonts w:hint="default"/>
        <w:lang w:val="de-DE" w:eastAsia="de-DE" w:bidi="de-DE"/>
      </w:rPr>
    </w:lvl>
    <w:lvl w:ilvl="5">
      <w:start w:val="0"/>
      <w:numFmt w:val="bullet"/>
      <w:lvlText w:val="•"/>
      <w:lvlJc w:val="left"/>
      <w:pPr>
        <w:ind w:left="1715" w:hanging="178"/>
      </w:pPr>
      <w:rPr>
        <w:rFonts w:hint="default"/>
        <w:lang w:val="de-DE" w:eastAsia="de-DE" w:bidi="de-DE"/>
      </w:rPr>
    </w:lvl>
    <w:lvl w:ilvl="6">
      <w:start w:val="0"/>
      <w:numFmt w:val="bullet"/>
      <w:lvlText w:val="•"/>
      <w:lvlJc w:val="left"/>
      <w:pPr>
        <w:ind w:left="2022" w:hanging="178"/>
      </w:pPr>
      <w:rPr>
        <w:rFonts w:hint="default"/>
        <w:lang w:val="de-DE" w:eastAsia="de-DE" w:bidi="de-DE"/>
      </w:rPr>
    </w:lvl>
    <w:lvl w:ilvl="7">
      <w:start w:val="0"/>
      <w:numFmt w:val="bullet"/>
      <w:lvlText w:val="•"/>
      <w:lvlJc w:val="left"/>
      <w:pPr>
        <w:ind w:left="2329" w:hanging="178"/>
      </w:pPr>
      <w:rPr>
        <w:rFonts w:hint="default"/>
        <w:lang w:val="de-DE" w:eastAsia="de-DE" w:bidi="de-DE"/>
      </w:rPr>
    </w:lvl>
    <w:lvl w:ilvl="8">
      <w:start w:val="0"/>
      <w:numFmt w:val="bullet"/>
      <w:lvlText w:val="•"/>
      <w:lvlJc w:val="left"/>
      <w:pPr>
        <w:ind w:left="2636" w:hanging="178"/>
      </w:pPr>
      <w:rPr>
        <w:rFonts w:hint="default"/>
        <w:lang w:val="de-DE" w:eastAsia="de-DE" w:bidi="de-DE"/>
      </w:rPr>
    </w:lvl>
  </w:abstractNum>
  <w:abstractNum w:abstractNumId="129">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0"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128">
    <w:multiLevelType w:val="hybridMultilevel"/>
    <w:lvl w:ilvl="0">
      <w:start w:val="1"/>
      <w:numFmt w:val="decimal"/>
      <w:lvlText w:val="(%1)"/>
      <w:lvlJc w:val="left"/>
      <w:pPr>
        <w:ind w:left="184" w:hanging="259"/>
        <w:jc w:val="left"/>
      </w:pPr>
      <w:rPr>
        <w:rFonts w:hint="default" w:ascii="Arial" w:hAnsi="Arial" w:eastAsia="Arial" w:cs="Arial"/>
        <w:color w:val="231F20"/>
        <w:spacing w:val="-1"/>
        <w:w w:val="77"/>
        <w:sz w:val="16"/>
        <w:szCs w:val="16"/>
        <w:lang w:val="de-DE" w:eastAsia="de-DE" w:bidi="de-DE"/>
      </w:rPr>
    </w:lvl>
    <w:lvl w:ilvl="1">
      <w:start w:val="1"/>
      <w:numFmt w:val="decimal"/>
      <w:lvlText w:val="%2"/>
      <w:lvlJc w:val="left"/>
      <w:pPr>
        <w:ind w:left="313" w:hanging="177"/>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77"/>
      </w:pPr>
      <w:rPr>
        <w:rFonts w:hint="default"/>
        <w:lang w:val="de-DE" w:eastAsia="de-DE" w:bidi="de-DE"/>
      </w:rPr>
    </w:lvl>
    <w:lvl w:ilvl="3">
      <w:start w:val="0"/>
      <w:numFmt w:val="bullet"/>
      <w:lvlText w:val="•"/>
      <w:lvlJc w:val="left"/>
      <w:pPr>
        <w:ind w:left="-491" w:hanging="177"/>
      </w:pPr>
      <w:rPr>
        <w:rFonts w:hint="default"/>
        <w:lang w:val="de-DE" w:eastAsia="de-DE" w:bidi="de-DE"/>
      </w:rPr>
    </w:lvl>
    <w:lvl w:ilvl="4">
      <w:start w:val="0"/>
      <w:numFmt w:val="bullet"/>
      <w:lvlText w:val="•"/>
      <w:lvlJc w:val="left"/>
      <w:pPr>
        <w:ind w:left="-897" w:hanging="177"/>
      </w:pPr>
      <w:rPr>
        <w:rFonts w:hint="default"/>
        <w:lang w:val="de-DE" w:eastAsia="de-DE" w:bidi="de-DE"/>
      </w:rPr>
    </w:lvl>
    <w:lvl w:ilvl="5">
      <w:start w:val="0"/>
      <w:numFmt w:val="bullet"/>
      <w:lvlText w:val="•"/>
      <w:lvlJc w:val="left"/>
      <w:pPr>
        <w:ind w:left="-1302" w:hanging="177"/>
      </w:pPr>
      <w:rPr>
        <w:rFonts w:hint="default"/>
        <w:lang w:val="de-DE" w:eastAsia="de-DE" w:bidi="de-DE"/>
      </w:rPr>
    </w:lvl>
    <w:lvl w:ilvl="6">
      <w:start w:val="0"/>
      <w:numFmt w:val="bullet"/>
      <w:lvlText w:val="•"/>
      <w:lvlJc w:val="left"/>
      <w:pPr>
        <w:ind w:left="-1708" w:hanging="177"/>
      </w:pPr>
      <w:rPr>
        <w:rFonts w:hint="default"/>
        <w:lang w:val="de-DE" w:eastAsia="de-DE" w:bidi="de-DE"/>
      </w:rPr>
    </w:lvl>
    <w:lvl w:ilvl="7">
      <w:start w:val="0"/>
      <w:numFmt w:val="bullet"/>
      <w:lvlText w:val="•"/>
      <w:lvlJc w:val="left"/>
      <w:pPr>
        <w:ind w:left="-2113" w:hanging="177"/>
      </w:pPr>
      <w:rPr>
        <w:rFonts w:hint="default"/>
        <w:lang w:val="de-DE" w:eastAsia="de-DE" w:bidi="de-DE"/>
      </w:rPr>
    </w:lvl>
    <w:lvl w:ilvl="8">
      <w:start w:val="0"/>
      <w:numFmt w:val="bullet"/>
      <w:lvlText w:val="•"/>
      <w:lvlJc w:val="left"/>
      <w:pPr>
        <w:ind w:left="-2519" w:hanging="177"/>
      </w:pPr>
      <w:rPr>
        <w:rFonts w:hint="default"/>
        <w:lang w:val="de-DE" w:eastAsia="de-DE" w:bidi="de-DE"/>
      </w:rPr>
    </w:lvl>
  </w:abstractNum>
  <w:abstractNum w:abstractNumId="127">
    <w:multiLevelType w:val="hybridMultilevel"/>
    <w:lvl w:ilvl="0">
      <w:start w:val="1"/>
      <w:numFmt w:val="decimal"/>
      <w:lvlText w:val="%1"/>
      <w:lvlJc w:val="left"/>
      <w:pPr>
        <w:ind w:left="185" w:hanging="177"/>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7"/>
      </w:pPr>
      <w:rPr>
        <w:rFonts w:hint="default"/>
        <w:lang w:val="de-DE" w:eastAsia="de-DE" w:bidi="de-DE"/>
      </w:rPr>
    </w:lvl>
    <w:lvl w:ilvl="2">
      <w:start w:val="0"/>
      <w:numFmt w:val="bullet"/>
      <w:lvlText w:val="•"/>
      <w:lvlJc w:val="left"/>
      <w:pPr>
        <w:ind w:left="793" w:hanging="177"/>
      </w:pPr>
      <w:rPr>
        <w:rFonts w:hint="default"/>
        <w:lang w:val="de-DE" w:eastAsia="de-DE" w:bidi="de-DE"/>
      </w:rPr>
    </w:lvl>
    <w:lvl w:ilvl="3">
      <w:start w:val="0"/>
      <w:numFmt w:val="bullet"/>
      <w:lvlText w:val="•"/>
      <w:lvlJc w:val="left"/>
      <w:pPr>
        <w:ind w:left="1100" w:hanging="177"/>
      </w:pPr>
      <w:rPr>
        <w:rFonts w:hint="default"/>
        <w:lang w:val="de-DE" w:eastAsia="de-DE" w:bidi="de-DE"/>
      </w:rPr>
    </w:lvl>
    <w:lvl w:ilvl="4">
      <w:start w:val="0"/>
      <w:numFmt w:val="bullet"/>
      <w:lvlText w:val="•"/>
      <w:lvlJc w:val="left"/>
      <w:pPr>
        <w:ind w:left="1407" w:hanging="177"/>
      </w:pPr>
      <w:rPr>
        <w:rFonts w:hint="default"/>
        <w:lang w:val="de-DE" w:eastAsia="de-DE" w:bidi="de-DE"/>
      </w:rPr>
    </w:lvl>
    <w:lvl w:ilvl="5">
      <w:start w:val="0"/>
      <w:numFmt w:val="bullet"/>
      <w:lvlText w:val="•"/>
      <w:lvlJc w:val="left"/>
      <w:pPr>
        <w:ind w:left="1714" w:hanging="177"/>
      </w:pPr>
      <w:rPr>
        <w:rFonts w:hint="default"/>
        <w:lang w:val="de-DE" w:eastAsia="de-DE" w:bidi="de-DE"/>
      </w:rPr>
    </w:lvl>
    <w:lvl w:ilvl="6">
      <w:start w:val="0"/>
      <w:numFmt w:val="bullet"/>
      <w:lvlText w:val="•"/>
      <w:lvlJc w:val="left"/>
      <w:pPr>
        <w:ind w:left="2021" w:hanging="177"/>
      </w:pPr>
      <w:rPr>
        <w:rFonts w:hint="default"/>
        <w:lang w:val="de-DE" w:eastAsia="de-DE" w:bidi="de-DE"/>
      </w:rPr>
    </w:lvl>
    <w:lvl w:ilvl="7">
      <w:start w:val="0"/>
      <w:numFmt w:val="bullet"/>
      <w:lvlText w:val="•"/>
      <w:lvlJc w:val="left"/>
      <w:pPr>
        <w:ind w:left="2328" w:hanging="177"/>
      </w:pPr>
      <w:rPr>
        <w:rFonts w:hint="default"/>
        <w:lang w:val="de-DE" w:eastAsia="de-DE" w:bidi="de-DE"/>
      </w:rPr>
    </w:lvl>
    <w:lvl w:ilvl="8">
      <w:start w:val="0"/>
      <w:numFmt w:val="bullet"/>
      <w:lvlText w:val="•"/>
      <w:lvlJc w:val="left"/>
      <w:pPr>
        <w:ind w:left="2634" w:hanging="177"/>
      </w:pPr>
      <w:rPr>
        <w:rFonts w:hint="default"/>
        <w:lang w:val="de-DE" w:eastAsia="de-DE" w:bidi="de-DE"/>
      </w:rPr>
    </w:lvl>
  </w:abstractNum>
  <w:abstractNum w:abstractNumId="126">
    <w:multiLevelType w:val="hybridMultilevel"/>
    <w:lvl w:ilvl="0">
      <w:start w:val="1"/>
      <w:numFmt w:val="decimal"/>
      <w:lvlText w:val="%1"/>
      <w:lvlJc w:val="left"/>
      <w:pPr>
        <w:ind w:left="313" w:hanging="178"/>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7"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9" w:hanging="178"/>
      </w:pPr>
      <w:rPr>
        <w:rFonts w:hint="default"/>
        <w:lang w:val="de-DE" w:eastAsia="de-DE" w:bidi="de-DE"/>
      </w:rPr>
    </w:lvl>
    <w:lvl w:ilvl="8">
      <w:start w:val="0"/>
      <w:numFmt w:val="bullet"/>
      <w:lvlText w:val="•"/>
      <w:lvlJc w:val="left"/>
      <w:pPr>
        <w:ind w:left="2764" w:hanging="178"/>
      </w:pPr>
      <w:rPr>
        <w:rFonts w:hint="default"/>
        <w:lang w:val="de-DE" w:eastAsia="de-DE" w:bidi="de-DE"/>
      </w:rPr>
    </w:lvl>
  </w:abstractNum>
  <w:abstractNum w:abstractNumId="125">
    <w:multiLevelType w:val="hybridMultilevel"/>
    <w:lvl w:ilvl="0">
      <w:start w:val="1"/>
      <w:numFmt w:val="lowerLetter"/>
      <w:lvlText w:val="%1)"/>
      <w:lvlJc w:val="left"/>
      <w:pPr>
        <w:ind w:left="440"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8" w:hanging="256"/>
      </w:pPr>
      <w:rPr>
        <w:rFonts w:hint="default"/>
        <w:lang w:val="de-DE" w:eastAsia="de-DE" w:bidi="de-DE"/>
      </w:rPr>
    </w:lvl>
    <w:lvl w:ilvl="5">
      <w:start w:val="0"/>
      <w:numFmt w:val="bullet"/>
      <w:lvlText w:val="•"/>
      <w:lvlJc w:val="left"/>
      <w:pPr>
        <w:ind w:left="2000" w:hanging="256"/>
      </w:pPr>
      <w:rPr>
        <w:rFonts w:hint="default"/>
        <w:lang w:val="de-DE" w:eastAsia="de-DE" w:bidi="de-DE"/>
      </w:rPr>
    </w:lvl>
    <w:lvl w:ilvl="6">
      <w:start w:val="0"/>
      <w:numFmt w:val="bullet"/>
      <w:lvlText w:val="•"/>
      <w:lvlJc w:val="left"/>
      <w:pPr>
        <w:ind w:left="2312" w:hanging="256"/>
      </w:pPr>
      <w:rPr>
        <w:rFonts w:hint="default"/>
        <w:lang w:val="de-DE" w:eastAsia="de-DE" w:bidi="de-DE"/>
      </w:rPr>
    </w:lvl>
    <w:lvl w:ilvl="7">
      <w:start w:val="0"/>
      <w:numFmt w:val="bullet"/>
      <w:lvlText w:val="•"/>
      <w:lvlJc w:val="left"/>
      <w:pPr>
        <w:ind w:left="2624" w:hanging="256"/>
      </w:pPr>
      <w:rPr>
        <w:rFonts w:hint="default"/>
        <w:lang w:val="de-DE" w:eastAsia="de-DE" w:bidi="de-DE"/>
      </w:rPr>
    </w:lvl>
    <w:lvl w:ilvl="8">
      <w:start w:val="0"/>
      <w:numFmt w:val="bullet"/>
      <w:lvlText w:val="•"/>
      <w:lvlJc w:val="left"/>
      <w:pPr>
        <w:ind w:left="2936" w:hanging="256"/>
      </w:pPr>
      <w:rPr>
        <w:rFonts w:hint="default"/>
        <w:lang w:val="de-DE" w:eastAsia="de-DE" w:bidi="de-DE"/>
      </w:rPr>
    </w:lvl>
  </w:abstractNum>
  <w:abstractNum w:abstractNumId="124">
    <w:multiLevelType w:val="hybridMultilevel"/>
    <w:lvl w:ilvl="0">
      <w:start w:val="1"/>
      <w:numFmt w:val="decimal"/>
      <w:lvlText w:val="(%1)"/>
      <w:lvlJc w:val="left"/>
      <w:pPr>
        <w:ind w:left="185"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2" w:hanging="267"/>
      </w:pPr>
      <w:rPr>
        <w:rFonts w:hint="default"/>
        <w:lang w:val="de-DE" w:eastAsia="de-DE" w:bidi="de-DE"/>
      </w:rPr>
    </w:lvl>
    <w:lvl w:ilvl="5">
      <w:start w:val="0"/>
      <w:numFmt w:val="bullet"/>
      <w:lvlText w:val="•"/>
      <w:lvlJc w:val="left"/>
      <w:pPr>
        <w:ind w:left="1870" w:hanging="267"/>
      </w:pPr>
      <w:rPr>
        <w:rFonts w:hint="default"/>
        <w:lang w:val="de-DE" w:eastAsia="de-DE" w:bidi="de-DE"/>
      </w:rPr>
    </w:lvl>
    <w:lvl w:ilvl="6">
      <w:start w:val="0"/>
      <w:numFmt w:val="bullet"/>
      <w:lvlText w:val="•"/>
      <w:lvlJc w:val="left"/>
      <w:pPr>
        <w:ind w:left="2208" w:hanging="267"/>
      </w:pPr>
      <w:rPr>
        <w:rFonts w:hint="default"/>
        <w:lang w:val="de-DE" w:eastAsia="de-DE" w:bidi="de-DE"/>
      </w:rPr>
    </w:lvl>
    <w:lvl w:ilvl="7">
      <w:start w:val="0"/>
      <w:numFmt w:val="bullet"/>
      <w:lvlText w:val="•"/>
      <w:lvlJc w:val="left"/>
      <w:pPr>
        <w:ind w:left="2546" w:hanging="267"/>
      </w:pPr>
      <w:rPr>
        <w:rFonts w:hint="default"/>
        <w:lang w:val="de-DE" w:eastAsia="de-DE" w:bidi="de-DE"/>
      </w:rPr>
    </w:lvl>
    <w:lvl w:ilvl="8">
      <w:start w:val="0"/>
      <w:numFmt w:val="bullet"/>
      <w:lvlText w:val="•"/>
      <w:lvlJc w:val="left"/>
      <w:pPr>
        <w:ind w:left="2884" w:hanging="267"/>
      </w:pPr>
      <w:rPr>
        <w:rFonts w:hint="default"/>
        <w:lang w:val="de-DE" w:eastAsia="de-DE" w:bidi="de-DE"/>
      </w:rPr>
    </w:lvl>
  </w:abstractNum>
  <w:abstractNum w:abstractNumId="123">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3" w:hanging="256"/>
      </w:pPr>
      <w:rPr>
        <w:rFonts w:hint="default"/>
        <w:lang w:val="de-DE" w:eastAsia="de-DE" w:bidi="de-DE"/>
      </w:rPr>
    </w:lvl>
    <w:lvl w:ilvl="5">
      <w:start w:val="0"/>
      <w:numFmt w:val="bullet"/>
      <w:lvlText w:val="•"/>
      <w:lvlJc w:val="left"/>
      <w:pPr>
        <w:ind w:left="1844" w:hanging="256"/>
      </w:pPr>
      <w:rPr>
        <w:rFonts w:hint="default"/>
        <w:lang w:val="de-DE" w:eastAsia="de-DE" w:bidi="de-DE"/>
      </w:rPr>
    </w:lvl>
    <w:lvl w:ilvl="6">
      <w:start w:val="0"/>
      <w:numFmt w:val="bullet"/>
      <w:lvlText w:val="•"/>
      <w:lvlJc w:val="left"/>
      <w:pPr>
        <w:ind w:left="2125" w:hanging="256"/>
      </w:pPr>
      <w:rPr>
        <w:rFonts w:hint="default"/>
        <w:lang w:val="de-DE" w:eastAsia="de-DE" w:bidi="de-DE"/>
      </w:rPr>
    </w:lvl>
    <w:lvl w:ilvl="7">
      <w:start w:val="0"/>
      <w:numFmt w:val="bullet"/>
      <w:lvlText w:val="•"/>
      <w:lvlJc w:val="left"/>
      <w:pPr>
        <w:ind w:left="2406" w:hanging="256"/>
      </w:pPr>
      <w:rPr>
        <w:rFonts w:hint="default"/>
        <w:lang w:val="de-DE" w:eastAsia="de-DE" w:bidi="de-DE"/>
      </w:rPr>
    </w:lvl>
    <w:lvl w:ilvl="8">
      <w:start w:val="0"/>
      <w:numFmt w:val="bullet"/>
      <w:lvlText w:val="•"/>
      <w:lvlJc w:val="left"/>
      <w:pPr>
        <w:ind w:left="2687" w:hanging="256"/>
      </w:pPr>
      <w:rPr>
        <w:rFonts w:hint="default"/>
        <w:lang w:val="de-DE" w:eastAsia="de-DE" w:bidi="de-DE"/>
      </w:rPr>
    </w:lvl>
  </w:abstractNum>
  <w:abstractNum w:abstractNumId="122">
    <w:multiLevelType w:val="hybridMultilevel"/>
    <w:lvl w:ilvl="0">
      <w:start w:val="1"/>
      <w:numFmt w:val="decimal"/>
      <w:lvlText w:val="%1"/>
      <w:lvlJc w:val="left"/>
      <w:pPr>
        <w:ind w:left="186" w:hanging="178"/>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7" w:hanging="178"/>
      </w:pPr>
      <w:rPr>
        <w:rFonts w:hint="default"/>
        <w:lang w:val="de-DE" w:eastAsia="de-DE" w:bidi="de-DE"/>
      </w:rPr>
    </w:lvl>
    <w:lvl w:ilvl="5">
      <w:start w:val="0"/>
      <w:numFmt w:val="bullet"/>
      <w:lvlText w:val="•"/>
      <w:lvlJc w:val="left"/>
      <w:pPr>
        <w:ind w:left="1714" w:hanging="178"/>
      </w:pPr>
      <w:rPr>
        <w:rFonts w:hint="default"/>
        <w:lang w:val="de-DE" w:eastAsia="de-DE" w:bidi="de-DE"/>
      </w:rPr>
    </w:lvl>
    <w:lvl w:ilvl="6">
      <w:start w:val="0"/>
      <w:numFmt w:val="bullet"/>
      <w:lvlText w:val="•"/>
      <w:lvlJc w:val="left"/>
      <w:pPr>
        <w:ind w:left="2021" w:hanging="178"/>
      </w:pPr>
      <w:rPr>
        <w:rFonts w:hint="default"/>
        <w:lang w:val="de-DE" w:eastAsia="de-DE" w:bidi="de-DE"/>
      </w:rPr>
    </w:lvl>
    <w:lvl w:ilvl="7">
      <w:start w:val="0"/>
      <w:numFmt w:val="bullet"/>
      <w:lvlText w:val="•"/>
      <w:lvlJc w:val="left"/>
      <w:pPr>
        <w:ind w:left="2328" w:hanging="178"/>
      </w:pPr>
      <w:rPr>
        <w:rFonts w:hint="default"/>
        <w:lang w:val="de-DE" w:eastAsia="de-DE" w:bidi="de-DE"/>
      </w:rPr>
    </w:lvl>
    <w:lvl w:ilvl="8">
      <w:start w:val="0"/>
      <w:numFmt w:val="bullet"/>
      <w:lvlText w:val="•"/>
      <w:lvlJc w:val="left"/>
      <w:pPr>
        <w:ind w:left="2635" w:hanging="178"/>
      </w:pPr>
      <w:rPr>
        <w:rFonts w:hint="default"/>
        <w:lang w:val="de-DE" w:eastAsia="de-DE" w:bidi="de-DE"/>
      </w:rPr>
    </w:lvl>
  </w:abstractNum>
  <w:abstractNum w:abstractNumId="121">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0"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120">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1"/>
      <w:numFmt w:val="decimal"/>
      <w:lvlText w:val="%2"/>
      <w:lvlJc w:val="left"/>
      <w:pPr>
        <w:ind w:left="313" w:hanging="178"/>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78"/>
      </w:pPr>
      <w:rPr>
        <w:rFonts w:hint="default"/>
        <w:lang w:val="de-DE" w:eastAsia="de-DE" w:bidi="de-DE"/>
      </w:rPr>
    </w:lvl>
    <w:lvl w:ilvl="3">
      <w:start w:val="0"/>
      <w:numFmt w:val="bullet"/>
      <w:lvlText w:val="•"/>
      <w:lvlJc w:val="left"/>
      <w:pPr>
        <w:ind w:left="-491" w:hanging="178"/>
      </w:pPr>
      <w:rPr>
        <w:rFonts w:hint="default"/>
        <w:lang w:val="de-DE" w:eastAsia="de-DE" w:bidi="de-DE"/>
      </w:rPr>
    </w:lvl>
    <w:lvl w:ilvl="4">
      <w:start w:val="0"/>
      <w:numFmt w:val="bullet"/>
      <w:lvlText w:val="•"/>
      <w:lvlJc w:val="left"/>
      <w:pPr>
        <w:ind w:left="-896" w:hanging="178"/>
      </w:pPr>
      <w:rPr>
        <w:rFonts w:hint="default"/>
        <w:lang w:val="de-DE" w:eastAsia="de-DE" w:bidi="de-DE"/>
      </w:rPr>
    </w:lvl>
    <w:lvl w:ilvl="5">
      <w:start w:val="0"/>
      <w:numFmt w:val="bullet"/>
      <w:lvlText w:val="•"/>
      <w:lvlJc w:val="left"/>
      <w:pPr>
        <w:ind w:left="-1301" w:hanging="178"/>
      </w:pPr>
      <w:rPr>
        <w:rFonts w:hint="default"/>
        <w:lang w:val="de-DE" w:eastAsia="de-DE" w:bidi="de-DE"/>
      </w:rPr>
    </w:lvl>
    <w:lvl w:ilvl="6">
      <w:start w:val="0"/>
      <w:numFmt w:val="bullet"/>
      <w:lvlText w:val="•"/>
      <w:lvlJc w:val="left"/>
      <w:pPr>
        <w:ind w:left="-1707" w:hanging="178"/>
      </w:pPr>
      <w:rPr>
        <w:rFonts w:hint="default"/>
        <w:lang w:val="de-DE" w:eastAsia="de-DE" w:bidi="de-DE"/>
      </w:rPr>
    </w:lvl>
    <w:lvl w:ilvl="7">
      <w:start w:val="0"/>
      <w:numFmt w:val="bullet"/>
      <w:lvlText w:val="•"/>
      <w:lvlJc w:val="left"/>
      <w:pPr>
        <w:ind w:left="-2112" w:hanging="178"/>
      </w:pPr>
      <w:rPr>
        <w:rFonts w:hint="default"/>
        <w:lang w:val="de-DE" w:eastAsia="de-DE" w:bidi="de-DE"/>
      </w:rPr>
    </w:lvl>
    <w:lvl w:ilvl="8">
      <w:start w:val="0"/>
      <w:numFmt w:val="bullet"/>
      <w:lvlText w:val="•"/>
      <w:lvlJc w:val="left"/>
      <w:pPr>
        <w:ind w:left="-2517" w:hanging="178"/>
      </w:pPr>
      <w:rPr>
        <w:rFonts w:hint="default"/>
        <w:lang w:val="de-DE" w:eastAsia="de-DE" w:bidi="de-DE"/>
      </w:rPr>
    </w:lvl>
  </w:abstractNum>
  <w:abstractNum w:abstractNumId="119">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3"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6" w:hanging="261"/>
      </w:pPr>
      <w:rPr>
        <w:rFonts w:hint="default"/>
        <w:lang w:val="de-DE" w:eastAsia="de-DE" w:bidi="de-DE"/>
      </w:rPr>
    </w:lvl>
  </w:abstractNum>
  <w:abstractNum w:abstractNumId="118">
    <w:multiLevelType w:val="hybridMultilevel"/>
    <w:lvl w:ilvl="0">
      <w:start w:val="1"/>
      <w:numFmt w:val="lowerLetter"/>
      <w:lvlText w:val="%1)"/>
      <w:lvlJc w:val="left"/>
      <w:pPr>
        <w:ind w:left="440"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9" w:hanging="256"/>
      </w:pPr>
      <w:rPr>
        <w:rFonts w:hint="default"/>
        <w:lang w:val="de-DE" w:eastAsia="de-DE" w:bidi="de-DE"/>
      </w:rPr>
    </w:lvl>
    <w:lvl w:ilvl="5">
      <w:start w:val="0"/>
      <w:numFmt w:val="bullet"/>
      <w:lvlText w:val="•"/>
      <w:lvlJc w:val="left"/>
      <w:pPr>
        <w:ind w:left="2001" w:hanging="256"/>
      </w:pPr>
      <w:rPr>
        <w:rFonts w:hint="default"/>
        <w:lang w:val="de-DE" w:eastAsia="de-DE" w:bidi="de-DE"/>
      </w:rPr>
    </w:lvl>
    <w:lvl w:ilvl="6">
      <w:start w:val="0"/>
      <w:numFmt w:val="bullet"/>
      <w:lvlText w:val="•"/>
      <w:lvlJc w:val="left"/>
      <w:pPr>
        <w:ind w:left="2313" w:hanging="256"/>
      </w:pPr>
      <w:rPr>
        <w:rFonts w:hint="default"/>
        <w:lang w:val="de-DE" w:eastAsia="de-DE" w:bidi="de-DE"/>
      </w:rPr>
    </w:lvl>
    <w:lvl w:ilvl="7">
      <w:start w:val="0"/>
      <w:numFmt w:val="bullet"/>
      <w:lvlText w:val="•"/>
      <w:lvlJc w:val="left"/>
      <w:pPr>
        <w:ind w:left="2625" w:hanging="256"/>
      </w:pPr>
      <w:rPr>
        <w:rFonts w:hint="default"/>
        <w:lang w:val="de-DE" w:eastAsia="de-DE" w:bidi="de-DE"/>
      </w:rPr>
    </w:lvl>
    <w:lvl w:ilvl="8">
      <w:start w:val="0"/>
      <w:numFmt w:val="bullet"/>
      <w:lvlText w:val="•"/>
      <w:lvlJc w:val="left"/>
      <w:pPr>
        <w:ind w:left="2938" w:hanging="256"/>
      </w:pPr>
      <w:rPr>
        <w:rFonts w:hint="default"/>
        <w:lang w:val="de-DE" w:eastAsia="de-DE" w:bidi="de-DE"/>
      </w:rPr>
    </w:lvl>
  </w:abstractNum>
  <w:abstractNum w:abstractNumId="117">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116">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115">
    <w:multiLevelType w:val="hybridMultilevel"/>
    <w:lvl w:ilvl="0">
      <w:start w:val="1"/>
      <w:numFmt w:val="lowerLetter"/>
      <w:lvlText w:val="%1"/>
      <w:lvlJc w:val="left"/>
      <w:pPr>
        <w:ind w:left="440"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2" w:hanging="256"/>
      </w:pPr>
      <w:rPr>
        <w:rFonts w:hint="default"/>
        <w:lang w:val="de-DE" w:eastAsia="de-DE" w:bidi="de-DE"/>
      </w:rPr>
    </w:lvl>
    <w:lvl w:ilvl="5">
      <w:start w:val="0"/>
      <w:numFmt w:val="bullet"/>
      <w:lvlText w:val="•"/>
      <w:lvlJc w:val="left"/>
      <w:pPr>
        <w:ind w:left="1843" w:hanging="256"/>
      </w:pPr>
      <w:rPr>
        <w:rFonts w:hint="default"/>
        <w:lang w:val="de-DE" w:eastAsia="de-DE" w:bidi="de-DE"/>
      </w:rPr>
    </w:lvl>
    <w:lvl w:ilvl="6">
      <w:start w:val="0"/>
      <w:numFmt w:val="bullet"/>
      <w:lvlText w:val="•"/>
      <w:lvlJc w:val="left"/>
      <w:pPr>
        <w:ind w:left="2124" w:hanging="256"/>
      </w:pPr>
      <w:rPr>
        <w:rFonts w:hint="default"/>
        <w:lang w:val="de-DE" w:eastAsia="de-DE" w:bidi="de-DE"/>
      </w:rPr>
    </w:lvl>
    <w:lvl w:ilvl="7">
      <w:start w:val="0"/>
      <w:numFmt w:val="bullet"/>
      <w:lvlText w:val="•"/>
      <w:lvlJc w:val="left"/>
      <w:pPr>
        <w:ind w:left="2405" w:hanging="256"/>
      </w:pPr>
      <w:rPr>
        <w:rFonts w:hint="default"/>
        <w:lang w:val="de-DE" w:eastAsia="de-DE" w:bidi="de-DE"/>
      </w:rPr>
    </w:lvl>
    <w:lvl w:ilvl="8">
      <w:start w:val="0"/>
      <w:numFmt w:val="bullet"/>
      <w:lvlText w:val="•"/>
      <w:lvlJc w:val="left"/>
      <w:pPr>
        <w:ind w:left="2685" w:hanging="256"/>
      </w:pPr>
      <w:rPr>
        <w:rFonts w:hint="default"/>
        <w:lang w:val="de-DE" w:eastAsia="de-DE" w:bidi="de-DE"/>
      </w:rPr>
    </w:lvl>
  </w:abstractNum>
  <w:abstractNum w:abstractNumId="114">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113">
    <w:multiLevelType w:val="hybridMultilevel"/>
    <w:lvl w:ilvl="0">
      <w:start w:val="1"/>
      <w:numFmt w:val="decimal"/>
      <w:lvlText w:val="%1"/>
      <w:lvlJc w:val="left"/>
      <w:pPr>
        <w:ind w:left="313"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112">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0"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111">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110">
    <w:multiLevelType w:val="hybridMultilevel"/>
    <w:lvl w:ilvl="0">
      <w:start w:val="1"/>
      <w:numFmt w:val="decimal"/>
      <w:lvlText w:val="%1"/>
      <w:lvlJc w:val="left"/>
      <w:pPr>
        <w:ind w:left="186"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109">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108">
    <w:multiLevelType w:val="hybridMultilevel"/>
    <w:lvl w:ilvl="0">
      <w:start w:val="1"/>
      <w:numFmt w:val="lowerLetter"/>
      <w:lvlText w:val="%1)"/>
      <w:lvlJc w:val="left"/>
      <w:pPr>
        <w:ind w:left="441"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8" w:hanging="256"/>
      </w:pPr>
      <w:rPr>
        <w:rFonts w:hint="default"/>
        <w:lang w:val="de-DE" w:eastAsia="de-DE" w:bidi="de-DE"/>
      </w:rPr>
    </w:lvl>
    <w:lvl w:ilvl="5">
      <w:start w:val="0"/>
      <w:numFmt w:val="bullet"/>
      <w:lvlText w:val="•"/>
      <w:lvlJc w:val="left"/>
      <w:pPr>
        <w:ind w:left="2000" w:hanging="256"/>
      </w:pPr>
      <w:rPr>
        <w:rFonts w:hint="default"/>
        <w:lang w:val="de-DE" w:eastAsia="de-DE" w:bidi="de-DE"/>
      </w:rPr>
    </w:lvl>
    <w:lvl w:ilvl="6">
      <w:start w:val="0"/>
      <w:numFmt w:val="bullet"/>
      <w:lvlText w:val="•"/>
      <w:lvlJc w:val="left"/>
      <w:pPr>
        <w:ind w:left="2312" w:hanging="256"/>
      </w:pPr>
      <w:rPr>
        <w:rFonts w:hint="default"/>
        <w:lang w:val="de-DE" w:eastAsia="de-DE" w:bidi="de-DE"/>
      </w:rPr>
    </w:lvl>
    <w:lvl w:ilvl="7">
      <w:start w:val="0"/>
      <w:numFmt w:val="bullet"/>
      <w:lvlText w:val="•"/>
      <w:lvlJc w:val="left"/>
      <w:pPr>
        <w:ind w:left="2624" w:hanging="256"/>
      </w:pPr>
      <w:rPr>
        <w:rFonts w:hint="default"/>
        <w:lang w:val="de-DE" w:eastAsia="de-DE" w:bidi="de-DE"/>
      </w:rPr>
    </w:lvl>
    <w:lvl w:ilvl="8">
      <w:start w:val="0"/>
      <w:numFmt w:val="bullet"/>
      <w:lvlText w:val="•"/>
      <w:lvlJc w:val="left"/>
      <w:pPr>
        <w:ind w:left="2936" w:hanging="256"/>
      </w:pPr>
      <w:rPr>
        <w:rFonts w:hint="default"/>
        <w:lang w:val="de-DE" w:eastAsia="de-DE" w:bidi="de-DE"/>
      </w:rPr>
    </w:lvl>
  </w:abstractNum>
  <w:abstractNum w:abstractNumId="107">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1"/>
      <w:numFmt w:val="decimal"/>
      <w:lvlText w:val="(%2)"/>
      <w:lvlJc w:val="left"/>
      <w:pPr>
        <w:ind w:left="186" w:hanging="261"/>
        <w:jc w:val="left"/>
      </w:pPr>
      <w:rPr>
        <w:rFonts w:hint="default" w:ascii="Arial" w:hAnsi="Arial" w:eastAsia="Arial" w:cs="Arial"/>
        <w:color w:val="231F20"/>
        <w:w w:val="87"/>
        <w:sz w:val="16"/>
        <w:szCs w:val="16"/>
        <w:lang w:val="de-DE" w:eastAsia="de-DE" w:bidi="de-DE"/>
      </w:rPr>
    </w:lvl>
    <w:lvl w:ilvl="2">
      <w:start w:val="0"/>
      <w:numFmt w:val="bullet"/>
      <w:lvlText w:val="•"/>
      <w:lvlJc w:val="left"/>
      <w:pPr>
        <w:ind w:left="386" w:hanging="261"/>
      </w:pPr>
      <w:rPr>
        <w:rFonts w:hint="default"/>
        <w:lang w:val="de-DE" w:eastAsia="de-DE" w:bidi="de-DE"/>
      </w:rPr>
    </w:lvl>
    <w:lvl w:ilvl="3">
      <w:start w:val="0"/>
      <w:numFmt w:val="bullet"/>
      <w:lvlText w:val="•"/>
      <w:lvlJc w:val="left"/>
      <w:pPr>
        <w:ind w:left="333" w:hanging="261"/>
      </w:pPr>
      <w:rPr>
        <w:rFonts w:hint="default"/>
        <w:lang w:val="de-DE" w:eastAsia="de-DE" w:bidi="de-DE"/>
      </w:rPr>
    </w:lvl>
    <w:lvl w:ilvl="4">
      <w:start w:val="0"/>
      <w:numFmt w:val="bullet"/>
      <w:lvlText w:val="•"/>
      <w:lvlJc w:val="left"/>
      <w:pPr>
        <w:ind w:left="280" w:hanging="261"/>
      </w:pPr>
      <w:rPr>
        <w:rFonts w:hint="default"/>
        <w:lang w:val="de-DE" w:eastAsia="de-DE" w:bidi="de-DE"/>
      </w:rPr>
    </w:lvl>
    <w:lvl w:ilvl="5">
      <w:start w:val="0"/>
      <w:numFmt w:val="bullet"/>
      <w:lvlText w:val="•"/>
      <w:lvlJc w:val="left"/>
      <w:pPr>
        <w:ind w:left="226" w:hanging="261"/>
      </w:pPr>
      <w:rPr>
        <w:rFonts w:hint="default"/>
        <w:lang w:val="de-DE" w:eastAsia="de-DE" w:bidi="de-DE"/>
      </w:rPr>
    </w:lvl>
    <w:lvl w:ilvl="6">
      <w:start w:val="0"/>
      <w:numFmt w:val="bullet"/>
      <w:lvlText w:val="•"/>
      <w:lvlJc w:val="left"/>
      <w:pPr>
        <w:ind w:left="173" w:hanging="261"/>
      </w:pPr>
      <w:rPr>
        <w:rFonts w:hint="default"/>
        <w:lang w:val="de-DE" w:eastAsia="de-DE" w:bidi="de-DE"/>
      </w:rPr>
    </w:lvl>
    <w:lvl w:ilvl="7">
      <w:start w:val="0"/>
      <w:numFmt w:val="bullet"/>
      <w:lvlText w:val="•"/>
      <w:lvlJc w:val="left"/>
      <w:pPr>
        <w:ind w:left="120" w:hanging="261"/>
      </w:pPr>
      <w:rPr>
        <w:rFonts w:hint="default"/>
        <w:lang w:val="de-DE" w:eastAsia="de-DE" w:bidi="de-DE"/>
      </w:rPr>
    </w:lvl>
    <w:lvl w:ilvl="8">
      <w:start w:val="0"/>
      <w:numFmt w:val="bullet"/>
      <w:lvlText w:val="•"/>
      <w:lvlJc w:val="left"/>
      <w:pPr>
        <w:ind w:left="66" w:hanging="261"/>
      </w:pPr>
      <w:rPr>
        <w:rFonts w:hint="default"/>
        <w:lang w:val="de-DE" w:eastAsia="de-DE" w:bidi="de-DE"/>
      </w:rPr>
    </w:lvl>
  </w:abstractNum>
  <w:abstractNum w:abstractNumId="106">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1"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105">
    <w:multiLevelType w:val="hybridMultilevel"/>
    <w:lvl w:ilvl="0">
      <w:start w:val="1"/>
      <w:numFmt w:val="decimal"/>
      <w:lvlText w:val="(%1)"/>
      <w:lvlJc w:val="left"/>
      <w:pPr>
        <w:ind w:left="185"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320" w:hanging="267"/>
      </w:pPr>
      <w:rPr>
        <w:rFonts w:hint="default"/>
        <w:lang w:val="de-DE" w:eastAsia="de-DE" w:bidi="de-DE"/>
      </w:rPr>
    </w:lvl>
    <w:lvl w:ilvl="2">
      <w:start w:val="0"/>
      <w:numFmt w:val="bullet"/>
      <w:lvlText w:val="•"/>
      <w:lvlJc w:val="left"/>
      <w:pPr>
        <w:ind w:left="-86" w:hanging="267"/>
      </w:pPr>
      <w:rPr>
        <w:rFonts w:hint="default"/>
        <w:lang w:val="de-DE" w:eastAsia="de-DE" w:bidi="de-DE"/>
      </w:rPr>
    </w:lvl>
    <w:lvl w:ilvl="3">
      <w:start w:val="0"/>
      <w:numFmt w:val="bullet"/>
      <w:lvlText w:val="•"/>
      <w:lvlJc w:val="left"/>
      <w:pPr>
        <w:ind w:left="-491" w:hanging="267"/>
      </w:pPr>
      <w:rPr>
        <w:rFonts w:hint="default"/>
        <w:lang w:val="de-DE" w:eastAsia="de-DE" w:bidi="de-DE"/>
      </w:rPr>
    </w:lvl>
    <w:lvl w:ilvl="4">
      <w:start w:val="0"/>
      <w:numFmt w:val="bullet"/>
      <w:lvlText w:val="•"/>
      <w:lvlJc w:val="left"/>
      <w:pPr>
        <w:ind w:left="-896" w:hanging="267"/>
      </w:pPr>
      <w:rPr>
        <w:rFonts w:hint="default"/>
        <w:lang w:val="de-DE" w:eastAsia="de-DE" w:bidi="de-DE"/>
      </w:rPr>
    </w:lvl>
    <w:lvl w:ilvl="5">
      <w:start w:val="0"/>
      <w:numFmt w:val="bullet"/>
      <w:lvlText w:val="•"/>
      <w:lvlJc w:val="left"/>
      <w:pPr>
        <w:ind w:left="-1301" w:hanging="267"/>
      </w:pPr>
      <w:rPr>
        <w:rFonts w:hint="default"/>
        <w:lang w:val="de-DE" w:eastAsia="de-DE" w:bidi="de-DE"/>
      </w:rPr>
    </w:lvl>
    <w:lvl w:ilvl="6">
      <w:start w:val="0"/>
      <w:numFmt w:val="bullet"/>
      <w:lvlText w:val="•"/>
      <w:lvlJc w:val="left"/>
      <w:pPr>
        <w:ind w:left="-1706" w:hanging="267"/>
      </w:pPr>
      <w:rPr>
        <w:rFonts w:hint="default"/>
        <w:lang w:val="de-DE" w:eastAsia="de-DE" w:bidi="de-DE"/>
      </w:rPr>
    </w:lvl>
    <w:lvl w:ilvl="7">
      <w:start w:val="0"/>
      <w:numFmt w:val="bullet"/>
      <w:lvlText w:val="•"/>
      <w:lvlJc w:val="left"/>
      <w:pPr>
        <w:ind w:left="-2112" w:hanging="267"/>
      </w:pPr>
      <w:rPr>
        <w:rFonts w:hint="default"/>
        <w:lang w:val="de-DE" w:eastAsia="de-DE" w:bidi="de-DE"/>
      </w:rPr>
    </w:lvl>
    <w:lvl w:ilvl="8">
      <w:start w:val="0"/>
      <w:numFmt w:val="bullet"/>
      <w:lvlText w:val="•"/>
      <w:lvlJc w:val="left"/>
      <w:pPr>
        <w:ind w:left="-2517" w:hanging="267"/>
      </w:pPr>
      <w:rPr>
        <w:rFonts w:hint="default"/>
        <w:lang w:val="de-DE" w:eastAsia="de-DE" w:bidi="de-DE"/>
      </w:rPr>
    </w:lvl>
  </w:abstractNum>
  <w:abstractNum w:abstractNumId="104">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6"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103">
    <w:multiLevelType w:val="hybridMultilevel"/>
    <w:lvl w:ilvl="0">
      <w:start w:val="1"/>
      <w:numFmt w:val="decimal"/>
      <w:lvlText w:val="%1"/>
      <w:lvlJc w:val="left"/>
      <w:pPr>
        <w:ind w:left="313" w:hanging="178"/>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7"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8" w:hanging="178"/>
      </w:pPr>
      <w:rPr>
        <w:rFonts w:hint="default"/>
        <w:lang w:val="de-DE" w:eastAsia="de-DE" w:bidi="de-DE"/>
      </w:rPr>
    </w:lvl>
    <w:lvl w:ilvl="8">
      <w:start w:val="0"/>
      <w:numFmt w:val="bullet"/>
      <w:lvlText w:val="•"/>
      <w:lvlJc w:val="left"/>
      <w:pPr>
        <w:ind w:left="2764" w:hanging="178"/>
      </w:pPr>
      <w:rPr>
        <w:rFonts w:hint="default"/>
        <w:lang w:val="de-DE" w:eastAsia="de-DE" w:bidi="de-DE"/>
      </w:rPr>
    </w:lvl>
  </w:abstractNum>
  <w:abstractNum w:abstractNumId="102">
    <w:multiLevelType w:val="hybridMultilevel"/>
    <w:lvl w:ilvl="0">
      <w:start w:val="0"/>
      <w:numFmt w:val="bullet"/>
      <w:lvlText w:val="–"/>
      <w:lvlJc w:val="left"/>
      <w:pPr>
        <w:ind w:left="483" w:hanging="171"/>
      </w:pPr>
      <w:rPr>
        <w:rFonts w:hint="default" w:ascii="Arial" w:hAnsi="Arial" w:eastAsia="Arial" w:cs="Arial"/>
        <w:color w:val="231F20"/>
        <w:w w:val="89"/>
        <w:sz w:val="16"/>
        <w:szCs w:val="16"/>
        <w:lang w:val="de-DE" w:eastAsia="de-DE" w:bidi="de-DE"/>
      </w:rPr>
    </w:lvl>
    <w:lvl w:ilvl="1">
      <w:start w:val="0"/>
      <w:numFmt w:val="bullet"/>
      <w:lvlText w:val="•"/>
      <w:lvlJc w:val="left"/>
      <w:pPr>
        <w:ind w:left="769" w:hanging="171"/>
      </w:pPr>
      <w:rPr>
        <w:rFonts w:hint="default"/>
        <w:lang w:val="de-DE" w:eastAsia="de-DE" w:bidi="de-DE"/>
      </w:rPr>
    </w:lvl>
    <w:lvl w:ilvl="2">
      <w:start w:val="0"/>
      <w:numFmt w:val="bullet"/>
      <w:lvlText w:val="•"/>
      <w:lvlJc w:val="left"/>
      <w:pPr>
        <w:ind w:left="1059" w:hanging="171"/>
      </w:pPr>
      <w:rPr>
        <w:rFonts w:hint="default"/>
        <w:lang w:val="de-DE" w:eastAsia="de-DE" w:bidi="de-DE"/>
      </w:rPr>
    </w:lvl>
    <w:lvl w:ilvl="3">
      <w:start w:val="0"/>
      <w:numFmt w:val="bullet"/>
      <w:lvlText w:val="•"/>
      <w:lvlJc w:val="left"/>
      <w:pPr>
        <w:ind w:left="1348" w:hanging="171"/>
      </w:pPr>
      <w:rPr>
        <w:rFonts w:hint="default"/>
        <w:lang w:val="de-DE" w:eastAsia="de-DE" w:bidi="de-DE"/>
      </w:rPr>
    </w:lvl>
    <w:lvl w:ilvl="4">
      <w:start w:val="0"/>
      <w:numFmt w:val="bullet"/>
      <w:lvlText w:val="•"/>
      <w:lvlJc w:val="left"/>
      <w:pPr>
        <w:ind w:left="1638" w:hanging="171"/>
      </w:pPr>
      <w:rPr>
        <w:rFonts w:hint="default"/>
        <w:lang w:val="de-DE" w:eastAsia="de-DE" w:bidi="de-DE"/>
      </w:rPr>
    </w:lvl>
    <w:lvl w:ilvl="5">
      <w:start w:val="0"/>
      <w:numFmt w:val="bullet"/>
      <w:lvlText w:val="•"/>
      <w:lvlJc w:val="left"/>
      <w:pPr>
        <w:ind w:left="1927" w:hanging="171"/>
      </w:pPr>
      <w:rPr>
        <w:rFonts w:hint="default"/>
        <w:lang w:val="de-DE" w:eastAsia="de-DE" w:bidi="de-DE"/>
      </w:rPr>
    </w:lvl>
    <w:lvl w:ilvl="6">
      <w:start w:val="0"/>
      <w:numFmt w:val="bullet"/>
      <w:lvlText w:val="•"/>
      <w:lvlJc w:val="left"/>
      <w:pPr>
        <w:ind w:left="2217" w:hanging="171"/>
      </w:pPr>
      <w:rPr>
        <w:rFonts w:hint="default"/>
        <w:lang w:val="de-DE" w:eastAsia="de-DE" w:bidi="de-DE"/>
      </w:rPr>
    </w:lvl>
    <w:lvl w:ilvl="7">
      <w:start w:val="0"/>
      <w:numFmt w:val="bullet"/>
      <w:lvlText w:val="•"/>
      <w:lvlJc w:val="left"/>
      <w:pPr>
        <w:ind w:left="2506" w:hanging="171"/>
      </w:pPr>
      <w:rPr>
        <w:rFonts w:hint="default"/>
        <w:lang w:val="de-DE" w:eastAsia="de-DE" w:bidi="de-DE"/>
      </w:rPr>
    </w:lvl>
    <w:lvl w:ilvl="8">
      <w:start w:val="0"/>
      <w:numFmt w:val="bullet"/>
      <w:lvlText w:val="•"/>
      <w:lvlJc w:val="left"/>
      <w:pPr>
        <w:ind w:left="2796" w:hanging="171"/>
      </w:pPr>
      <w:rPr>
        <w:rFonts w:hint="default"/>
        <w:lang w:val="de-DE" w:eastAsia="de-DE" w:bidi="de-DE"/>
      </w:rPr>
    </w:lvl>
  </w:abstractNum>
  <w:abstractNum w:abstractNumId="101">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100">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99">
    <w:multiLevelType w:val="hybridMultilevel"/>
    <w:lvl w:ilvl="0">
      <w:start w:val="1"/>
      <w:numFmt w:val="decimal"/>
      <w:lvlText w:val="%1"/>
      <w:lvlJc w:val="left"/>
      <w:pPr>
        <w:ind w:left="184"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6"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98">
    <w:multiLevelType w:val="hybridMultilevel"/>
    <w:lvl w:ilvl="0">
      <w:start w:val="1"/>
      <w:numFmt w:val="decimal"/>
      <w:lvlText w:val="%1"/>
      <w:lvlJc w:val="left"/>
      <w:pPr>
        <w:ind w:left="184"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6"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97">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8"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9" w:hanging="180"/>
      </w:pPr>
      <w:rPr>
        <w:rFonts w:hint="default"/>
        <w:lang w:val="de-DE" w:eastAsia="de-DE" w:bidi="de-DE"/>
      </w:rPr>
    </w:lvl>
    <w:lvl w:ilvl="8">
      <w:start w:val="0"/>
      <w:numFmt w:val="bullet"/>
      <w:lvlText w:val="•"/>
      <w:lvlJc w:val="left"/>
      <w:pPr>
        <w:ind w:left="2765" w:hanging="180"/>
      </w:pPr>
      <w:rPr>
        <w:rFonts w:hint="default"/>
        <w:lang w:val="de-DE" w:eastAsia="de-DE" w:bidi="de-DE"/>
      </w:rPr>
    </w:lvl>
  </w:abstractNum>
  <w:abstractNum w:abstractNumId="96">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6" w:hanging="180"/>
      </w:pPr>
      <w:rPr>
        <w:rFonts w:hint="default"/>
        <w:lang w:val="de-DE" w:eastAsia="de-DE" w:bidi="de-DE"/>
      </w:rPr>
    </w:lvl>
    <w:lvl w:ilvl="5">
      <w:start w:val="0"/>
      <w:numFmt w:val="bullet"/>
      <w:lvlText w:val="•"/>
      <w:lvlJc w:val="left"/>
      <w:pPr>
        <w:ind w:left="-1301"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2" w:hanging="180"/>
      </w:pPr>
      <w:rPr>
        <w:rFonts w:hint="default"/>
        <w:lang w:val="de-DE" w:eastAsia="de-DE" w:bidi="de-DE"/>
      </w:rPr>
    </w:lvl>
    <w:lvl w:ilvl="8">
      <w:start w:val="0"/>
      <w:numFmt w:val="bullet"/>
      <w:lvlText w:val="•"/>
      <w:lvlJc w:val="left"/>
      <w:pPr>
        <w:ind w:left="-2517" w:hanging="180"/>
      </w:pPr>
      <w:rPr>
        <w:rFonts w:hint="default"/>
        <w:lang w:val="de-DE" w:eastAsia="de-DE" w:bidi="de-DE"/>
      </w:rPr>
    </w:lvl>
  </w:abstractNum>
  <w:abstractNum w:abstractNumId="95">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94">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93">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92">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91">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90">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89">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88">
    <w:multiLevelType w:val="hybridMultilevel"/>
    <w:lvl w:ilvl="0">
      <w:start w:val="1"/>
      <w:numFmt w:val="lowerLetter"/>
      <w:lvlText w:val="%1)"/>
      <w:lvlJc w:val="left"/>
      <w:pPr>
        <w:ind w:left="440" w:hanging="256"/>
        <w:jc w:val="left"/>
      </w:pPr>
      <w:rPr>
        <w:rFonts w:hint="default" w:ascii="Arial" w:hAnsi="Arial" w:eastAsia="Arial" w:cs="Arial"/>
        <w:color w:val="231F20"/>
        <w:w w:val="89"/>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21" w:hanging="180"/>
      </w:pPr>
      <w:rPr>
        <w:rFonts w:hint="default"/>
        <w:lang w:val="de-DE" w:eastAsia="de-DE" w:bidi="de-DE"/>
      </w:rPr>
    </w:lvl>
    <w:lvl w:ilvl="3">
      <w:start w:val="0"/>
      <w:numFmt w:val="bullet"/>
      <w:lvlText w:val="•"/>
      <w:lvlJc w:val="left"/>
      <w:pPr>
        <w:ind w:left="-398" w:hanging="180"/>
      </w:pPr>
      <w:rPr>
        <w:rFonts w:hint="default"/>
        <w:lang w:val="de-DE" w:eastAsia="de-DE" w:bidi="de-DE"/>
      </w:rPr>
    </w:lvl>
    <w:lvl w:ilvl="4">
      <w:start w:val="0"/>
      <w:numFmt w:val="bullet"/>
      <w:lvlText w:val="•"/>
      <w:lvlJc w:val="left"/>
      <w:pPr>
        <w:ind w:left="-817" w:hanging="180"/>
      </w:pPr>
      <w:rPr>
        <w:rFonts w:hint="default"/>
        <w:lang w:val="de-DE" w:eastAsia="de-DE" w:bidi="de-DE"/>
      </w:rPr>
    </w:lvl>
    <w:lvl w:ilvl="5">
      <w:start w:val="0"/>
      <w:numFmt w:val="bullet"/>
      <w:lvlText w:val="•"/>
      <w:lvlJc w:val="left"/>
      <w:pPr>
        <w:ind w:left="-1236" w:hanging="180"/>
      </w:pPr>
      <w:rPr>
        <w:rFonts w:hint="default"/>
        <w:lang w:val="de-DE" w:eastAsia="de-DE" w:bidi="de-DE"/>
      </w:rPr>
    </w:lvl>
    <w:lvl w:ilvl="6">
      <w:start w:val="0"/>
      <w:numFmt w:val="bullet"/>
      <w:lvlText w:val="•"/>
      <w:lvlJc w:val="left"/>
      <w:pPr>
        <w:ind w:left="-1655" w:hanging="180"/>
      </w:pPr>
      <w:rPr>
        <w:rFonts w:hint="default"/>
        <w:lang w:val="de-DE" w:eastAsia="de-DE" w:bidi="de-DE"/>
      </w:rPr>
    </w:lvl>
    <w:lvl w:ilvl="7">
      <w:start w:val="0"/>
      <w:numFmt w:val="bullet"/>
      <w:lvlText w:val="•"/>
      <w:lvlJc w:val="left"/>
      <w:pPr>
        <w:ind w:left="-2073" w:hanging="180"/>
      </w:pPr>
      <w:rPr>
        <w:rFonts w:hint="default"/>
        <w:lang w:val="de-DE" w:eastAsia="de-DE" w:bidi="de-DE"/>
      </w:rPr>
    </w:lvl>
    <w:lvl w:ilvl="8">
      <w:start w:val="0"/>
      <w:numFmt w:val="bullet"/>
      <w:lvlText w:val="•"/>
      <w:lvlJc w:val="left"/>
      <w:pPr>
        <w:ind w:left="-2492" w:hanging="180"/>
      </w:pPr>
      <w:rPr>
        <w:rFonts w:hint="default"/>
        <w:lang w:val="de-DE" w:eastAsia="de-DE" w:bidi="de-DE"/>
      </w:rPr>
    </w:lvl>
  </w:abstractNum>
  <w:abstractNum w:abstractNumId="87">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3" w:hanging="256"/>
      </w:pPr>
      <w:rPr>
        <w:rFonts w:hint="default"/>
        <w:lang w:val="de-DE" w:eastAsia="de-DE" w:bidi="de-DE"/>
      </w:rPr>
    </w:lvl>
    <w:lvl w:ilvl="5">
      <w:start w:val="0"/>
      <w:numFmt w:val="bullet"/>
      <w:lvlText w:val="•"/>
      <w:lvlJc w:val="left"/>
      <w:pPr>
        <w:ind w:left="1844" w:hanging="256"/>
      </w:pPr>
      <w:rPr>
        <w:rFonts w:hint="default"/>
        <w:lang w:val="de-DE" w:eastAsia="de-DE" w:bidi="de-DE"/>
      </w:rPr>
    </w:lvl>
    <w:lvl w:ilvl="6">
      <w:start w:val="0"/>
      <w:numFmt w:val="bullet"/>
      <w:lvlText w:val="•"/>
      <w:lvlJc w:val="left"/>
      <w:pPr>
        <w:ind w:left="2125" w:hanging="256"/>
      </w:pPr>
      <w:rPr>
        <w:rFonts w:hint="default"/>
        <w:lang w:val="de-DE" w:eastAsia="de-DE" w:bidi="de-DE"/>
      </w:rPr>
    </w:lvl>
    <w:lvl w:ilvl="7">
      <w:start w:val="0"/>
      <w:numFmt w:val="bullet"/>
      <w:lvlText w:val="•"/>
      <w:lvlJc w:val="left"/>
      <w:pPr>
        <w:ind w:left="2406" w:hanging="256"/>
      </w:pPr>
      <w:rPr>
        <w:rFonts w:hint="default"/>
        <w:lang w:val="de-DE" w:eastAsia="de-DE" w:bidi="de-DE"/>
      </w:rPr>
    </w:lvl>
    <w:lvl w:ilvl="8">
      <w:start w:val="0"/>
      <w:numFmt w:val="bullet"/>
      <w:lvlText w:val="•"/>
      <w:lvlJc w:val="left"/>
      <w:pPr>
        <w:ind w:left="2687" w:hanging="256"/>
      </w:pPr>
      <w:rPr>
        <w:rFonts w:hint="default"/>
        <w:lang w:val="de-DE" w:eastAsia="de-DE" w:bidi="de-DE"/>
      </w:rPr>
    </w:lvl>
  </w:abstractNum>
  <w:abstractNum w:abstractNumId="86">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1"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85">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3"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8" w:hanging="261"/>
      </w:pPr>
      <w:rPr>
        <w:rFonts w:hint="default"/>
        <w:lang w:val="de-DE" w:eastAsia="de-DE" w:bidi="de-DE"/>
      </w:rPr>
    </w:lvl>
    <w:lvl w:ilvl="8">
      <w:start w:val="0"/>
      <w:numFmt w:val="bullet"/>
      <w:lvlText w:val="•"/>
      <w:lvlJc w:val="left"/>
      <w:pPr>
        <w:ind w:left="2886" w:hanging="261"/>
      </w:pPr>
      <w:rPr>
        <w:rFonts w:hint="default"/>
        <w:lang w:val="de-DE" w:eastAsia="de-DE" w:bidi="de-DE"/>
      </w:rPr>
    </w:lvl>
  </w:abstractNum>
  <w:abstractNum w:abstractNumId="84">
    <w:multiLevelType w:val="hybridMultilevel"/>
    <w:lvl w:ilvl="0">
      <w:start w:val="1"/>
      <w:numFmt w:val="decimal"/>
      <w:lvlText w:val="%1"/>
      <w:lvlJc w:val="left"/>
      <w:pPr>
        <w:ind w:left="184"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320" w:hanging="180"/>
      </w:pPr>
      <w:rPr>
        <w:rFonts w:hint="default"/>
        <w:lang w:val="de-DE" w:eastAsia="de-DE" w:bidi="de-DE"/>
      </w:rPr>
    </w:lvl>
    <w:lvl w:ilvl="2">
      <w:start w:val="0"/>
      <w:numFmt w:val="bullet"/>
      <w:lvlText w:val="•"/>
      <w:lvlJc w:val="left"/>
      <w:pPr>
        <w:ind w:left="280" w:hanging="180"/>
      </w:pPr>
      <w:rPr>
        <w:rFonts w:hint="default"/>
        <w:lang w:val="de-DE" w:eastAsia="de-DE" w:bidi="de-DE"/>
      </w:rPr>
    </w:lvl>
    <w:lvl w:ilvl="3">
      <w:start w:val="0"/>
      <w:numFmt w:val="bullet"/>
      <w:lvlText w:val="•"/>
      <w:lvlJc w:val="left"/>
      <w:pPr>
        <w:ind w:left="240" w:hanging="180"/>
      </w:pPr>
      <w:rPr>
        <w:rFonts w:hint="default"/>
        <w:lang w:val="de-DE" w:eastAsia="de-DE" w:bidi="de-DE"/>
      </w:rPr>
    </w:lvl>
    <w:lvl w:ilvl="4">
      <w:start w:val="0"/>
      <w:numFmt w:val="bullet"/>
      <w:lvlText w:val="•"/>
      <w:lvlJc w:val="left"/>
      <w:pPr>
        <w:ind w:left="200" w:hanging="180"/>
      </w:pPr>
      <w:rPr>
        <w:rFonts w:hint="default"/>
        <w:lang w:val="de-DE" w:eastAsia="de-DE" w:bidi="de-DE"/>
      </w:rPr>
    </w:lvl>
    <w:lvl w:ilvl="5">
      <w:start w:val="0"/>
      <w:numFmt w:val="bullet"/>
      <w:lvlText w:val="•"/>
      <w:lvlJc w:val="left"/>
      <w:pPr>
        <w:ind w:left="160" w:hanging="180"/>
      </w:pPr>
      <w:rPr>
        <w:rFonts w:hint="default"/>
        <w:lang w:val="de-DE" w:eastAsia="de-DE" w:bidi="de-DE"/>
      </w:rPr>
    </w:lvl>
    <w:lvl w:ilvl="6">
      <w:start w:val="0"/>
      <w:numFmt w:val="bullet"/>
      <w:lvlText w:val="•"/>
      <w:lvlJc w:val="left"/>
      <w:pPr>
        <w:ind w:left="120" w:hanging="180"/>
      </w:pPr>
      <w:rPr>
        <w:rFonts w:hint="default"/>
        <w:lang w:val="de-DE" w:eastAsia="de-DE" w:bidi="de-DE"/>
      </w:rPr>
    </w:lvl>
    <w:lvl w:ilvl="7">
      <w:start w:val="0"/>
      <w:numFmt w:val="bullet"/>
      <w:lvlText w:val="•"/>
      <w:lvlJc w:val="left"/>
      <w:pPr>
        <w:ind w:left="80" w:hanging="180"/>
      </w:pPr>
      <w:rPr>
        <w:rFonts w:hint="default"/>
        <w:lang w:val="de-DE" w:eastAsia="de-DE" w:bidi="de-DE"/>
      </w:rPr>
    </w:lvl>
    <w:lvl w:ilvl="8">
      <w:start w:val="0"/>
      <w:numFmt w:val="bullet"/>
      <w:lvlText w:val="•"/>
      <w:lvlJc w:val="left"/>
      <w:pPr>
        <w:ind w:left="40" w:hanging="180"/>
      </w:pPr>
      <w:rPr>
        <w:rFonts w:hint="default"/>
        <w:lang w:val="de-DE" w:eastAsia="de-DE" w:bidi="de-DE"/>
      </w:rPr>
    </w:lvl>
  </w:abstractNum>
  <w:abstractNum w:abstractNumId="83">
    <w:multiLevelType w:val="hybridMultilevel"/>
    <w:lvl w:ilvl="0">
      <w:start w:val="1"/>
      <w:numFmt w:val="lowerLetter"/>
      <w:lvlText w:val="%1)"/>
      <w:lvlJc w:val="left"/>
      <w:pPr>
        <w:ind w:left="440"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483" w:hanging="171"/>
      </w:pPr>
      <w:rPr>
        <w:rFonts w:hint="default" w:ascii="Arial" w:hAnsi="Arial" w:eastAsia="Arial" w:cs="Arial"/>
        <w:color w:val="231F20"/>
        <w:w w:val="89"/>
        <w:sz w:val="16"/>
        <w:szCs w:val="16"/>
        <w:lang w:val="de-DE" w:eastAsia="de-DE" w:bidi="de-DE"/>
      </w:rPr>
    </w:lvl>
    <w:lvl w:ilvl="2">
      <w:start w:val="0"/>
      <w:numFmt w:val="bullet"/>
      <w:lvlText w:val="•"/>
      <w:lvlJc w:val="left"/>
      <w:pPr>
        <w:ind w:left="56" w:hanging="171"/>
      </w:pPr>
      <w:rPr>
        <w:rFonts w:hint="default"/>
        <w:lang w:val="de-DE" w:eastAsia="de-DE" w:bidi="de-DE"/>
      </w:rPr>
    </w:lvl>
    <w:lvl w:ilvl="3">
      <w:start w:val="0"/>
      <w:numFmt w:val="bullet"/>
      <w:lvlText w:val="•"/>
      <w:lvlJc w:val="left"/>
      <w:pPr>
        <w:ind w:left="-367" w:hanging="171"/>
      </w:pPr>
      <w:rPr>
        <w:rFonts w:hint="default"/>
        <w:lang w:val="de-DE" w:eastAsia="de-DE" w:bidi="de-DE"/>
      </w:rPr>
    </w:lvl>
    <w:lvl w:ilvl="4">
      <w:start w:val="0"/>
      <w:numFmt w:val="bullet"/>
      <w:lvlText w:val="•"/>
      <w:lvlJc w:val="left"/>
      <w:pPr>
        <w:ind w:left="-790" w:hanging="171"/>
      </w:pPr>
      <w:rPr>
        <w:rFonts w:hint="default"/>
        <w:lang w:val="de-DE" w:eastAsia="de-DE" w:bidi="de-DE"/>
      </w:rPr>
    </w:lvl>
    <w:lvl w:ilvl="5">
      <w:start w:val="0"/>
      <w:numFmt w:val="bullet"/>
      <w:lvlText w:val="•"/>
      <w:lvlJc w:val="left"/>
      <w:pPr>
        <w:ind w:left="-1213" w:hanging="171"/>
      </w:pPr>
      <w:rPr>
        <w:rFonts w:hint="default"/>
        <w:lang w:val="de-DE" w:eastAsia="de-DE" w:bidi="de-DE"/>
      </w:rPr>
    </w:lvl>
    <w:lvl w:ilvl="6">
      <w:start w:val="0"/>
      <w:numFmt w:val="bullet"/>
      <w:lvlText w:val="•"/>
      <w:lvlJc w:val="left"/>
      <w:pPr>
        <w:ind w:left="-1636" w:hanging="171"/>
      </w:pPr>
      <w:rPr>
        <w:rFonts w:hint="default"/>
        <w:lang w:val="de-DE" w:eastAsia="de-DE" w:bidi="de-DE"/>
      </w:rPr>
    </w:lvl>
    <w:lvl w:ilvl="7">
      <w:start w:val="0"/>
      <w:numFmt w:val="bullet"/>
      <w:lvlText w:val="•"/>
      <w:lvlJc w:val="left"/>
      <w:pPr>
        <w:ind w:left="-2059" w:hanging="171"/>
      </w:pPr>
      <w:rPr>
        <w:rFonts w:hint="default"/>
        <w:lang w:val="de-DE" w:eastAsia="de-DE" w:bidi="de-DE"/>
      </w:rPr>
    </w:lvl>
    <w:lvl w:ilvl="8">
      <w:start w:val="0"/>
      <w:numFmt w:val="bullet"/>
      <w:lvlText w:val="•"/>
      <w:lvlJc w:val="left"/>
      <w:pPr>
        <w:ind w:left="-2482" w:hanging="171"/>
      </w:pPr>
      <w:rPr>
        <w:rFonts w:hint="default"/>
        <w:lang w:val="de-DE" w:eastAsia="de-DE" w:bidi="de-DE"/>
      </w:rPr>
    </w:lvl>
  </w:abstractNum>
  <w:abstractNum w:abstractNumId="82">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8"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81">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8"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80">
    <w:multiLevelType w:val="hybridMultilevel"/>
    <w:lvl w:ilvl="0">
      <w:start w:val="1"/>
      <w:numFmt w:val="lowerLetter"/>
      <w:lvlText w:val="%1"/>
      <w:lvlJc w:val="left"/>
      <w:pPr>
        <w:ind w:left="438" w:hanging="256"/>
        <w:jc w:val="righ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2" w:hanging="256"/>
      </w:pPr>
      <w:rPr>
        <w:rFonts w:hint="default"/>
        <w:lang w:val="de-DE" w:eastAsia="de-DE" w:bidi="de-DE"/>
      </w:rPr>
    </w:lvl>
    <w:lvl w:ilvl="5">
      <w:start w:val="0"/>
      <w:numFmt w:val="bullet"/>
      <w:lvlText w:val="•"/>
      <w:lvlJc w:val="left"/>
      <w:pPr>
        <w:ind w:left="1843" w:hanging="256"/>
      </w:pPr>
      <w:rPr>
        <w:rFonts w:hint="default"/>
        <w:lang w:val="de-DE" w:eastAsia="de-DE" w:bidi="de-DE"/>
      </w:rPr>
    </w:lvl>
    <w:lvl w:ilvl="6">
      <w:start w:val="0"/>
      <w:numFmt w:val="bullet"/>
      <w:lvlText w:val="•"/>
      <w:lvlJc w:val="left"/>
      <w:pPr>
        <w:ind w:left="2124" w:hanging="256"/>
      </w:pPr>
      <w:rPr>
        <w:rFonts w:hint="default"/>
        <w:lang w:val="de-DE" w:eastAsia="de-DE" w:bidi="de-DE"/>
      </w:rPr>
    </w:lvl>
    <w:lvl w:ilvl="7">
      <w:start w:val="0"/>
      <w:numFmt w:val="bullet"/>
      <w:lvlText w:val="•"/>
      <w:lvlJc w:val="left"/>
      <w:pPr>
        <w:ind w:left="2404" w:hanging="256"/>
      </w:pPr>
      <w:rPr>
        <w:rFonts w:hint="default"/>
        <w:lang w:val="de-DE" w:eastAsia="de-DE" w:bidi="de-DE"/>
      </w:rPr>
    </w:lvl>
    <w:lvl w:ilvl="8">
      <w:start w:val="0"/>
      <w:numFmt w:val="bullet"/>
      <w:lvlText w:val="•"/>
      <w:lvlJc w:val="left"/>
      <w:pPr>
        <w:ind w:left="2685" w:hanging="256"/>
      </w:pPr>
      <w:rPr>
        <w:rFonts w:hint="default"/>
        <w:lang w:val="de-DE" w:eastAsia="de-DE" w:bidi="de-DE"/>
      </w:rPr>
    </w:lvl>
  </w:abstractNum>
  <w:abstractNum w:abstractNumId="79">
    <w:multiLevelType w:val="hybridMultilevel"/>
    <w:lvl w:ilvl="0">
      <w:start w:val="1"/>
      <w:numFmt w:val="decimal"/>
      <w:lvlText w:val="%1"/>
      <w:lvlJc w:val="left"/>
      <w:pPr>
        <w:ind w:left="183" w:hanging="180"/>
        <w:jc w:val="left"/>
      </w:pPr>
      <w:rPr>
        <w:rFonts w:hint="default" w:ascii="Arial" w:hAnsi="Arial" w:eastAsia="Arial" w:cs="Arial"/>
        <w:color w:val="231F20"/>
        <w:w w:val="99"/>
        <w:sz w:val="16"/>
        <w:szCs w:val="16"/>
        <w:lang w:val="de-DE" w:eastAsia="de-DE" w:bidi="de-DE"/>
      </w:rPr>
    </w:lvl>
    <w:lvl w:ilvl="1">
      <w:start w:val="2"/>
      <w:numFmt w:val="decimal"/>
      <w:lvlText w:val="%2"/>
      <w:lvlJc w:val="left"/>
      <w:pPr>
        <w:ind w:left="314"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279" w:hanging="180"/>
      </w:pPr>
      <w:rPr>
        <w:rFonts w:hint="default"/>
        <w:lang w:val="de-DE" w:eastAsia="de-DE" w:bidi="de-DE"/>
      </w:rPr>
    </w:lvl>
    <w:lvl w:ilvl="3">
      <w:start w:val="0"/>
      <w:numFmt w:val="bullet"/>
      <w:lvlText w:val="•"/>
      <w:lvlJc w:val="left"/>
      <w:pPr>
        <w:ind w:left="239" w:hanging="180"/>
      </w:pPr>
      <w:rPr>
        <w:rFonts w:hint="default"/>
        <w:lang w:val="de-DE" w:eastAsia="de-DE" w:bidi="de-DE"/>
      </w:rPr>
    </w:lvl>
    <w:lvl w:ilvl="4">
      <w:start w:val="0"/>
      <w:numFmt w:val="bullet"/>
      <w:lvlText w:val="•"/>
      <w:lvlJc w:val="left"/>
      <w:pPr>
        <w:ind w:left="199" w:hanging="180"/>
      </w:pPr>
      <w:rPr>
        <w:rFonts w:hint="default"/>
        <w:lang w:val="de-DE" w:eastAsia="de-DE" w:bidi="de-DE"/>
      </w:rPr>
    </w:lvl>
    <w:lvl w:ilvl="5">
      <w:start w:val="0"/>
      <w:numFmt w:val="bullet"/>
      <w:lvlText w:val="•"/>
      <w:lvlJc w:val="left"/>
      <w:pPr>
        <w:ind w:left="159" w:hanging="180"/>
      </w:pPr>
      <w:rPr>
        <w:rFonts w:hint="default"/>
        <w:lang w:val="de-DE" w:eastAsia="de-DE" w:bidi="de-DE"/>
      </w:rPr>
    </w:lvl>
    <w:lvl w:ilvl="6">
      <w:start w:val="0"/>
      <w:numFmt w:val="bullet"/>
      <w:lvlText w:val="•"/>
      <w:lvlJc w:val="left"/>
      <w:pPr>
        <w:ind w:left="119" w:hanging="180"/>
      </w:pPr>
      <w:rPr>
        <w:rFonts w:hint="default"/>
        <w:lang w:val="de-DE" w:eastAsia="de-DE" w:bidi="de-DE"/>
      </w:rPr>
    </w:lvl>
    <w:lvl w:ilvl="7">
      <w:start w:val="0"/>
      <w:numFmt w:val="bullet"/>
      <w:lvlText w:val="•"/>
      <w:lvlJc w:val="left"/>
      <w:pPr>
        <w:ind w:left="78" w:hanging="180"/>
      </w:pPr>
      <w:rPr>
        <w:rFonts w:hint="default"/>
        <w:lang w:val="de-DE" w:eastAsia="de-DE" w:bidi="de-DE"/>
      </w:rPr>
    </w:lvl>
    <w:lvl w:ilvl="8">
      <w:start w:val="0"/>
      <w:numFmt w:val="bullet"/>
      <w:lvlText w:val="•"/>
      <w:lvlJc w:val="left"/>
      <w:pPr>
        <w:ind w:left="38" w:hanging="180"/>
      </w:pPr>
      <w:rPr>
        <w:rFonts w:hint="default"/>
        <w:lang w:val="de-DE" w:eastAsia="de-DE" w:bidi="de-DE"/>
      </w:rPr>
    </w:lvl>
  </w:abstractNum>
  <w:abstractNum w:abstractNumId="78">
    <w:multiLevelType w:val="hybridMultilevel"/>
    <w:lvl w:ilvl="0">
      <w:start w:val="1"/>
      <w:numFmt w:val="decimal"/>
      <w:lvlText w:val="%1"/>
      <w:lvlJc w:val="left"/>
      <w:pPr>
        <w:ind w:left="184"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6"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77">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5"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8" w:hanging="256"/>
      </w:pPr>
      <w:rPr>
        <w:rFonts w:hint="default"/>
        <w:lang w:val="de-DE" w:eastAsia="de-DE" w:bidi="de-DE"/>
      </w:rPr>
    </w:lvl>
    <w:lvl w:ilvl="6">
      <w:start w:val="0"/>
      <w:numFmt w:val="bullet"/>
      <w:lvlText w:val="•"/>
      <w:lvlJc w:val="left"/>
      <w:pPr>
        <w:ind w:left="2250" w:hanging="256"/>
      </w:pPr>
      <w:rPr>
        <w:rFonts w:hint="default"/>
        <w:lang w:val="de-DE" w:eastAsia="de-DE" w:bidi="de-DE"/>
      </w:rPr>
    </w:lvl>
    <w:lvl w:ilvl="7">
      <w:start w:val="0"/>
      <w:numFmt w:val="bullet"/>
      <w:lvlText w:val="•"/>
      <w:lvlJc w:val="left"/>
      <w:pPr>
        <w:ind w:left="2532" w:hanging="256"/>
      </w:pPr>
      <w:rPr>
        <w:rFonts w:hint="default"/>
        <w:lang w:val="de-DE" w:eastAsia="de-DE" w:bidi="de-DE"/>
      </w:rPr>
    </w:lvl>
    <w:lvl w:ilvl="8">
      <w:start w:val="0"/>
      <w:numFmt w:val="bullet"/>
      <w:lvlText w:val="•"/>
      <w:lvlJc w:val="left"/>
      <w:pPr>
        <w:ind w:left="2813" w:hanging="256"/>
      </w:pPr>
      <w:rPr>
        <w:rFonts w:hint="default"/>
        <w:lang w:val="de-DE" w:eastAsia="de-DE" w:bidi="de-DE"/>
      </w:rPr>
    </w:lvl>
  </w:abstractNum>
  <w:abstractNum w:abstractNumId="76">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7"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8" w:hanging="180"/>
      </w:pPr>
      <w:rPr>
        <w:rFonts w:hint="default"/>
        <w:lang w:val="de-DE" w:eastAsia="de-DE" w:bidi="de-DE"/>
      </w:rPr>
    </w:lvl>
    <w:lvl w:ilvl="6">
      <w:start w:val="0"/>
      <w:numFmt w:val="bullet"/>
      <w:lvlText w:val="•"/>
      <w:lvlJc w:val="left"/>
      <w:pPr>
        <w:ind w:left="2154" w:hanging="180"/>
      </w:pPr>
      <w:rPr>
        <w:rFonts w:hint="default"/>
        <w:lang w:val="de-DE" w:eastAsia="de-DE" w:bidi="de-DE"/>
      </w:rPr>
    </w:lvl>
    <w:lvl w:ilvl="7">
      <w:start w:val="0"/>
      <w:numFmt w:val="bullet"/>
      <w:lvlText w:val="•"/>
      <w:lvlJc w:val="left"/>
      <w:pPr>
        <w:ind w:left="2460" w:hanging="180"/>
      </w:pPr>
      <w:rPr>
        <w:rFonts w:hint="default"/>
        <w:lang w:val="de-DE" w:eastAsia="de-DE" w:bidi="de-DE"/>
      </w:rPr>
    </w:lvl>
    <w:lvl w:ilvl="8">
      <w:start w:val="0"/>
      <w:numFmt w:val="bullet"/>
      <w:lvlText w:val="•"/>
      <w:lvlJc w:val="left"/>
      <w:pPr>
        <w:ind w:left="2765" w:hanging="180"/>
      </w:pPr>
      <w:rPr>
        <w:rFonts w:hint="default"/>
        <w:lang w:val="de-DE" w:eastAsia="de-DE" w:bidi="de-DE"/>
      </w:rPr>
    </w:lvl>
  </w:abstractNum>
  <w:abstractNum w:abstractNumId="75">
    <w:multiLevelType w:val="hybridMultilevel"/>
    <w:lvl w:ilvl="0">
      <w:start w:val="1"/>
      <w:numFmt w:val="lowerLetter"/>
      <w:lvlText w:val="%1)"/>
      <w:lvlJc w:val="left"/>
      <w:pPr>
        <w:ind w:left="441" w:hanging="256"/>
        <w:jc w:val="left"/>
      </w:pPr>
      <w:rPr>
        <w:rFonts w:hint="default" w:ascii="Arial" w:hAnsi="Arial" w:eastAsia="Arial" w:cs="Arial"/>
        <w:color w:val="231F20"/>
        <w:w w:val="89"/>
        <w:sz w:val="16"/>
        <w:szCs w:val="16"/>
        <w:lang w:val="de-DE" w:eastAsia="de-DE" w:bidi="de-DE"/>
      </w:rPr>
    </w:lvl>
    <w:lvl w:ilvl="1">
      <w:start w:val="1"/>
      <w:numFmt w:val="decimal"/>
      <w:lvlText w:val="(%2)"/>
      <w:lvlJc w:val="left"/>
      <w:pPr>
        <w:ind w:left="185" w:hanging="261"/>
        <w:jc w:val="left"/>
      </w:pPr>
      <w:rPr>
        <w:rFonts w:hint="default" w:ascii="Arial" w:hAnsi="Arial" w:eastAsia="Arial" w:cs="Arial"/>
        <w:color w:val="231F20"/>
        <w:w w:val="87"/>
        <w:sz w:val="16"/>
        <w:szCs w:val="16"/>
        <w:lang w:val="de-DE" w:eastAsia="de-DE" w:bidi="de-DE"/>
      </w:rPr>
    </w:lvl>
    <w:lvl w:ilvl="2">
      <w:start w:val="0"/>
      <w:numFmt w:val="bullet"/>
      <w:lvlText w:val="•"/>
      <w:lvlJc w:val="left"/>
      <w:pPr>
        <w:ind w:left="786" w:hanging="261"/>
      </w:pPr>
      <w:rPr>
        <w:rFonts w:hint="default"/>
        <w:lang w:val="de-DE" w:eastAsia="de-DE" w:bidi="de-DE"/>
      </w:rPr>
    </w:lvl>
    <w:lvl w:ilvl="3">
      <w:start w:val="0"/>
      <w:numFmt w:val="bullet"/>
      <w:lvlText w:val="•"/>
      <w:lvlJc w:val="left"/>
      <w:pPr>
        <w:ind w:left="1133" w:hanging="261"/>
      </w:pPr>
      <w:rPr>
        <w:rFonts w:hint="default"/>
        <w:lang w:val="de-DE" w:eastAsia="de-DE" w:bidi="de-DE"/>
      </w:rPr>
    </w:lvl>
    <w:lvl w:ilvl="4">
      <w:start w:val="0"/>
      <w:numFmt w:val="bullet"/>
      <w:lvlText w:val="•"/>
      <w:lvlJc w:val="left"/>
      <w:pPr>
        <w:ind w:left="1480" w:hanging="261"/>
      </w:pPr>
      <w:rPr>
        <w:rFonts w:hint="default"/>
        <w:lang w:val="de-DE" w:eastAsia="de-DE" w:bidi="de-DE"/>
      </w:rPr>
    </w:lvl>
    <w:lvl w:ilvl="5">
      <w:start w:val="0"/>
      <w:numFmt w:val="bullet"/>
      <w:lvlText w:val="•"/>
      <w:lvlJc w:val="left"/>
      <w:pPr>
        <w:ind w:left="1827" w:hanging="261"/>
      </w:pPr>
      <w:rPr>
        <w:rFonts w:hint="default"/>
        <w:lang w:val="de-DE" w:eastAsia="de-DE" w:bidi="de-DE"/>
      </w:rPr>
    </w:lvl>
    <w:lvl w:ilvl="6">
      <w:start w:val="0"/>
      <w:numFmt w:val="bullet"/>
      <w:lvlText w:val="•"/>
      <w:lvlJc w:val="left"/>
      <w:pPr>
        <w:ind w:left="2174" w:hanging="261"/>
      </w:pPr>
      <w:rPr>
        <w:rFonts w:hint="default"/>
        <w:lang w:val="de-DE" w:eastAsia="de-DE" w:bidi="de-DE"/>
      </w:rPr>
    </w:lvl>
    <w:lvl w:ilvl="7">
      <w:start w:val="0"/>
      <w:numFmt w:val="bullet"/>
      <w:lvlText w:val="•"/>
      <w:lvlJc w:val="left"/>
      <w:pPr>
        <w:ind w:left="2521" w:hanging="261"/>
      </w:pPr>
      <w:rPr>
        <w:rFonts w:hint="default"/>
        <w:lang w:val="de-DE" w:eastAsia="de-DE" w:bidi="de-DE"/>
      </w:rPr>
    </w:lvl>
    <w:lvl w:ilvl="8">
      <w:start w:val="0"/>
      <w:numFmt w:val="bullet"/>
      <w:lvlText w:val="•"/>
      <w:lvlJc w:val="left"/>
      <w:pPr>
        <w:ind w:left="2868" w:hanging="261"/>
      </w:pPr>
      <w:rPr>
        <w:rFonts w:hint="default"/>
        <w:lang w:val="de-DE" w:eastAsia="de-DE" w:bidi="de-DE"/>
      </w:rPr>
    </w:lvl>
  </w:abstractNum>
  <w:abstractNum w:abstractNumId="74">
    <w:multiLevelType w:val="hybridMultilevel"/>
    <w:lvl w:ilvl="0">
      <w:start w:val="1"/>
      <w:numFmt w:val="lowerLetter"/>
      <w:lvlText w:val="%1)"/>
      <w:lvlJc w:val="left"/>
      <w:pPr>
        <w:ind w:left="440"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9" w:hanging="256"/>
      </w:pPr>
      <w:rPr>
        <w:rFonts w:hint="default"/>
        <w:lang w:val="de-DE" w:eastAsia="de-DE" w:bidi="de-DE"/>
      </w:rPr>
    </w:lvl>
    <w:lvl w:ilvl="5">
      <w:start w:val="0"/>
      <w:numFmt w:val="bullet"/>
      <w:lvlText w:val="•"/>
      <w:lvlJc w:val="left"/>
      <w:pPr>
        <w:ind w:left="2001" w:hanging="256"/>
      </w:pPr>
      <w:rPr>
        <w:rFonts w:hint="default"/>
        <w:lang w:val="de-DE" w:eastAsia="de-DE" w:bidi="de-DE"/>
      </w:rPr>
    </w:lvl>
    <w:lvl w:ilvl="6">
      <w:start w:val="0"/>
      <w:numFmt w:val="bullet"/>
      <w:lvlText w:val="•"/>
      <w:lvlJc w:val="left"/>
      <w:pPr>
        <w:ind w:left="2313" w:hanging="256"/>
      </w:pPr>
      <w:rPr>
        <w:rFonts w:hint="default"/>
        <w:lang w:val="de-DE" w:eastAsia="de-DE" w:bidi="de-DE"/>
      </w:rPr>
    </w:lvl>
    <w:lvl w:ilvl="7">
      <w:start w:val="0"/>
      <w:numFmt w:val="bullet"/>
      <w:lvlText w:val="•"/>
      <w:lvlJc w:val="left"/>
      <w:pPr>
        <w:ind w:left="2625" w:hanging="256"/>
      </w:pPr>
      <w:rPr>
        <w:rFonts w:hint="default"/>
        <w:lang w:val="de-DE" w:eastAsia="de-DE" w:bidi="de-DE"/>
      </w:rPr>
    </w:lvl>
    <w:lvl w:ilvl="8">
      <w:start w:val="0"/>
      <w:numFmt w:val="bullet"/>
      <w:lvlText w:val="•"/>
      <w:lvlJc w:val="left"/>
      <w:pPr>
        <w:ind w:left="2938" w:hanging="256"/>
      </w:pPr>
      <w:rPr>
        <w:rFonts w:hint="default"/>
        <w:lang w:val="de-DE" w:eastAsia="de-DE" w:bidi="de-DE"/>
      </w:rPr>
    </w:lvl>
  </w:abstractNum>
  <w:abstractNum w:abstractNumId="73">
    <w:multiLevelType w:val="hybridMultilevel"/>
    <w:lvl w:ilvl="0">
      <w:start w:val="1"/>
      <w:numFmt w:val="lowerLetter"/>
      <w:lvlText w:val="%1"/>
      <w:lvlJc w:val="left"/>
      <w:pPr>
        <w:ind w:left="439"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320" w:hanging="256"/>
      </w:pPr>
      <w:rPr>
        <w:rFonts w:hint="default"/>
        <w:lang w:val="de-DE" w:eastAsia="de-DE" w:bidi="de-DE"/>
      </w:rPr>
    </w:lvl>
    <w:lvl w:ilvl="2">
      <w:start w:val="0"/>
      <w:numFmt w:val="bullet"/>
      <w:lvlText w:val="•"/>
      <w:lvlJc w:val="left"/>
      <w:pPr>
        <w:ind w:left="440" w:hanging="256"/>
      </w:pPr>
      <w:rPr>
        <w:rFonts w:hint="default"/>
        <w:lang w:val="de-DE" w:eastAsia="de-DE" w:bidi="de-DE"/>
      </w:rPr>
    </w:lvl>
    <w:lvl w:ilvl="3">
      <w:start w:val="0"/>
      <w:numFmt w:val="bullet"/>
      <w:lvlText w:val="•"/>
      <w:lvlJc w:val="left"/>
      <w:pPr>
        <w:ind w:left="380" w:hanging="256"/>
      </w:pPr>
      <w:rPr>
        <w:rFonts w:hint="default"/>
        <w:lang w:val="de-DE" w:eastAsia="de-DE" w:bidi="de-DE"/>
      </w:rPr>
    </w:lvl>
    <w:lvl w:ilvl="4">
      <w:start w:val="0"/>
      <w:numFmt w:val="bullet"/>
      <w:lvlText w:val="•"/>
      <w:lvlJc w:val="left"/>
      <w:pPr>
        <w:ind w:left="320" w:hanging="256"/>
      </w:pPr>
      <w:rPr>
        <w:rFonts w:hint="default"/>
        <w:lang w:val="de-DE" w:eastAsia="de-DE" w:bidi="de-DE"/>
      </w:rPr>
    </w:lvl>
    <w:lvl w:ilvl="5">
      <w:start w:val="0"/>
      <w:numFmt w:val="bullet"/>
      <w:lvlText w:val="•"/>
      <w:lvlJc w:val="left"/>
      <w:pPr>
        <w:ind w:left="260" w:hanging="256"/>
      </w:pPr>
      <w:rPr>
        <w:rFonts w:hint="default"/>
        <w:lang w:val="de-DE" w:eastAsia="de-DE" w:bidi="de-DE"/>
      </w:rPr>
    </w:lvl>
    <w:lvl w:ilvl="6">
      <w:start w:val="0"/>
      <w:numFmt w:val="bullet"/>
      <w:lvlText w:val="•"/>
      <w:lvlJc w:val="left"/>
      <w:pPr>
        <w:ind w:left="200" w:hanging="256"/>
      </w:pPr>
      <w:rPr>
        <w:rFonts w:hint="default"/>
        <w:lang w:val="de-DE" w:eastAsia="de-DE" w:bidi="de-DE"/>
      </w:rPr>
    </w:lvl>
    <w:lvl w:ilvl="7">
      <w:start w:val="0"/>
      <w:numFmt w:val="bullet"/>
      <w:lvlText w:val="•"/>
      <w:lvlJc w:val="left"/>
      <w:pPr>
        <w:ind w:left="140" w:hanging="256"/>
      </w:pPr>
      <w:rPr>
        <w:rFonts w:hint="default"/>
        <w:lang w:val="de-DE" w:eastAsia="de-DE" w:bidi="de-DE"/>
      </w:rPr>
    </w:lvl>
    <w:lvl w:ilvl="8">
      <w:start w:val="0"/>
      <w:numFmt w:val="bullet"/>
      <w:lvlText w:val="•"/>
      <w:lvlJc w:val="left"/>
      <w:pPr>
        <w:ind w:left="80" w:hanging="256"/>
      </w:pPr>
      <w:rPr>
        <w:rFonts w:hint="default"/>
        <w:lang w:val="de-DE" w:eastAsia="de-DE" w:bidi="de-DE"/>
      </w:rPr>
    </w:lvl>
  </w:abstractNum>
  <w:abstractNum w:abstractNumId="72">
    <w:multiLevelType w:val="hybridMultilevel"/>
    <w:lvl w:ilvl="0">
      <w:start w:val="1"/>
      <w:numFmt w:val="lowerLetter"/>
      <w:lvlText w:val="%1"/>
      <w:lvlJc w:val="left"/>
      <w:pPr>
        <w:ind w:left="439"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1" w:hanging="256"/>
      </w:pPr>
      <w:rPr>
        <w:rFonts w:hint="default"/>
        <w:lang w:val="de-DE" w:eastAsia="de-DE" w:bidi="de-DE"/>
      </w:rPr>
    </w:lvl>
    <w:lvl w:ilvl="4">
      <w:start w:val="0"/>
      <w:numFmt w:val="bullet"/>
      <w:lvlText w:val="•"/>
      <w:lvlJc w:val="left"/>
      <w:pPr>
        <w:ind w:left="1562" w:hanging="256"/>
      </w:pPr>
      <w:rPr>
        <w:rFonts w:hint="default"/>
        <w:lang w:val="de-DE" w:eastAsia="de-DE" w:bidi="de-DE"/>
      </w:rPr>
    </w:lvl>
    <w:lvl w:ilvl="5">
      <w:start w:val="0"/>
      <w:numFmt w:val="bullet"/>
      <w:lvlText w:val="•"/>
      <w:lvlJc w:val="left"/>
      <w:pPr>
        <w:ind w:left="1843" w:hanging="256"/>
      </w:pPr>
      <w:rPr>
        <w:rFonts w:hint="default"/>
        <w:lang w:val="de-DE" w:eastAsia="de-DE" w:bidi="de-DE"/>
      </w:rPr>
    </w:lvl>
    <w:lvl w:ilvl="6">
      <w:start w:val="0"/>
      <w:numFmt w:val="bullet"/>
      <w:lvlText w:val="•"/>
      <w:lvlJc w:val="left"/>
      <w:pPr>
        <w:ind w:left="2123" w:hanging="256"/>
      </w:pPr>
      <w:rPr>
        <w:rFonts w:hint="default"/>
        <w:lang w:val="de-DE" w:eastAsia="de-DE" w:bidi="de-DE"/>
      </w:rPr>
    </w:lvl>
    <w:lvl w:ilvl="7">
      <w:start w:val="0"/>
      <w:numFmt w:val="bullet"/>
      <w:lvlText w:val="•"/>
      <w:lvlJc w:val="left"/>
      <w:pPr>
        <w:ind w:left="2404" w:hanging="256"/>
      </w:pPr>
      <w:rPr>
        <w:rFonts w:hint="default"/>
        <w:lang w:val="de-DE" w:eastAsia="de-DE" w:bidi="de-DE"/>
      </w:rPr>
    </w:lvl>
    <w:lvl w:ilvl="8">
      <w:start w:val="0"/>
      <w:numFmt w:val="bullet"/>
      <w:lvlText w:val="•"/>
      <w:lvlJc w:val="left"/>
      <w:pPr>
        <w:ind w:left="2685" w:hanging="256"/>
      </w:pPr>
      <w:rPr>
        <w:rFonts w:hint="default"/>
        <w:lang w:val="de-DE" w:eastAsia="de-DE" w:bidi="de-DE"/>
      </w:rPr>
    </w:lvl>
  </w:abstractNum>
  <w:abstractNum w:abstractNumId="71">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560" w:hanging="256"/>
      </w:pPr>
      <w:rPr>
        <w:rFonts w:hint="default"/>
        <w:lang w:val="de-DE" w:eastAsia="de-DE" w:bidi="de-DE"/>
      </w:rPr>
    </w:lvl>
    <w:lvl w:ilvl="2">
      <w:start w:val="0"/>
      <w:numFmt w:val="bullet"/>
      <w:lvlText w:val="•"/>
      <w:lvlJc w:val="left"/>
      <w:pPr>
        <w:ind w:left="872" w:hanging="256"/>
      </w:pPr>
      <w:rPr>
        <w:rFonts w:hint="default"/>
        <w:lang w:val="de-DE" w:eastAsia="de-DE" w:bidi="de-DE"/>
      </w:rPr>
    </w:lvl>
    <w:lvl w:ilvl="3">
      <w:start w:val="0"/>
      <w:numFmt w:val="bullet"/>
      <w:lvlText w:val="•"/>
      <w:lvlJc w:val="left"/>
      <w:pPr>
        <w:ind w:left="1185" w:hanging="256"/>
      </w:pPr>
      <w:rPr>
        <w:rFonts w:hint="default"/>
        <w:lang w:val="de-DE" w:eastAsia="de-DE" w:bidi="de-DE"/>
      </w:rPr>
    </w:lvl>
    <w:lvl w:ilvl="4">
      <w:start w:val="0"/>
      <w:numFmt w:val="bullet"/>
      <w:lvlText w:val="•"/>
      <w:lvlJc w:val="left"/>
      <w:pPr>
        <w:ind w:left="1498" w:hanging="256"/>
      </w:pPr>
      <w:rPr>
        <w:rFonts w:hint="default"/>
        <w:lang w:val="de-DE" w:eastAsia="de-DE" w:bidi="de-DE"/>
      </w:rPr>
    </w:lvl>
    <w:lvl w:ilvl="5">
      <w:start w:val="0"/>
      <w:numFmt w:val="bullet"/>
      <w:lvlText w:val="•"/>
      <w:lvlJc w:val="left"/>
      <w:pPr>
        <w:ind w:left="1811" w:hanging="256"/>
      </w:pPr>
      <w:rPr>
        <w:rFonts w:hint="default"/>
        <w:lang w:val="de-DE" w:eastAsia="de-DE" w:bidi="de-DE"/>
      </w:rPr>
    </w:lvl>
    <w:lvl w:ilvl="6">
      <w:start w:val="0"/>
      <w:numFmt w:val="bullet"/>
      <w:lvlText w:val="•"/>
      <w:lvlJc w:val="left"/>
      <w:pPr>
        <w:ind w:left="2124" w:hanging="256"/>
      </w:pPr>
      <w:rPr>
        <w:rFonts w:hint="default"/>
        <w:lang w:val="de-DE" w:eastAsia="de-DE" w:bidi="de-DE"/>
      </w:rPr>
    </w:lvl>
    <w:lvl w:ilvl="7">
      <w:start w:val="0"/>
      <w:numFmt w:val="bullet"/>
      <w:lvlText w:val="•"/>
      <w:lvlJc w:val="left"/>
      <w:pPr>
        <w:ind w:left="2437" w:hanging="256"/>
      </w:pPr>
      <w:rPr>
        <w:rFonts w:hint="default"/>
        <w:lang w:val="de-DE" w:eastAsia="de-DE" w:bidi="de-DE"/>
      </w:rPr>
    </w:lvl>
    <w:lvl w:ilvl="8">
      <w:start w:val="0"/>
      <w:numFmt w:val="bullet"/>
      <w:lvlText w:val="•"/>
      <w:lvlJc w:val="left"/>
      <w:pPr>
        <w:ind w:left="2750" w:hanging="256"/>
      </w:pPr>
      <w:rPr>
        <w:rFonts w:hint="default"/>
        <w:lang w:val="de-DE" w:eastAsia="de-DE" w:bidi="de-DE"/>
      </w:rPr>
    </w:lvl>
  </w:abstractNum>
  <w:abstractNum w:abstractNumId="70">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8"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1" w:hanging="256"/>
      </w:pPr>
      <w:rPr>
        <w:rFonts w:hint="default"/>
        <w:lang w:val="de-DE" w:eastAsia="de-DE" w:bidi="de-DE"/>
      </w:rPr>
    </w:lvl>
    <w:lvl w:ilvl="8">
      <w:start w:val="0"/>
      <w:numFmt w:val="bullet"/>
      <w:lvlText w:val="•"/>
      <w:lvlJc w:val="left"/>
      <w:pPr>
        <w:ind w:left="2813" w:hanging="256"/>
      </w:pPr>
      <w:rPr>
        <w:rFonts w:hint="default"/>
        <w:lang w:val="de-DE" w:eastAsia="de-DE" w:bidi="de-DE"/>
      </w:rPr>
    </w:lvl>
  </w:abstractNum>
  <w:abstractNum w:abstractNumId="69">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8"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68">
    <w:multiLevelType w:val="hybridMultilevel"/>
    <w:lvl w:ilvl="0">
      <w:start w:val="1"/>
      <w:numFmt w:val="lowerLetter"/>
      <w:lvlText w:val="%1)"/>
      <w:lvlJc w:val="left"/>
      <w:pPr>
        <w:ind w:left="440"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8" w:hanging="256"/>
      </w:pPr>
      <w:rPr>
        <w:rFonts w:hint="default"/>
        <w:lang w:val="de-DE" w:eastAsia="de-DE" w:bidi="de-DE"/>
      </w:rPr>
    </w:lvl>
    <w:lvl w:ilvl="5">
      <w:start w:val="0"/>
      <w:numFmt w:val="bullet"/>
      <w:lvlText w:val="•"/>
      <w:lvlJc w:val="left"/>
      <w:pPr>
        <w:ind w:left="2000" w:hanging="256"/>
      </w:pPr>
      <w:rPr>
        <w:rFonts w:hint="default"/>
        <w:lang w:val="de-DE" w:eastAsia="de-DE" w:bidi="de-DE"/>
      </w:rPr>
    </w:lvl>
    <w:lvl w:ilvl="6">
      <w:start w:val="0"/>
      <w:numFmt w:val="bullet"/>
      <w:lvlText w:val="•"/>
      <w:lvlJc w:val="left"/>
      <w:pPr>
        <w:ind w:left="2312" w:hanging="256"/>
      </w:pPr>
      <w:rPr>
        <w:rFonts w:hint="default"/>
        <w:lang w:val="de-DE" w:eastAsia="de-DE" w:bidi="de-DE"/>
      </w:rPr>
    </w:lvl>
    <w:lvl w:ilvl="7">
      <w:start w:val="0"/>
      <w:numFmt w:val="bullet"/>
      <w:lvlText w:val="•"/>
      <w:lvlJc w:val="left"/>
      <w:pPr>
        <w:ind w:left="2625" w:hanging="256"/>
      </w:pPr>
      <w:rPr>
        <w:rFonts w:hint="default"/>
        <w:lang w:val="de-DE" w:eastAsia="de-DE" w:bidi="de-DE"/>
      </w:rPr>
    </w:lvl>
    <w:lvl w:ilvl="8">
      <w:start w:val="0"/>
      <w:numFmt w:val="bullet"/>
      <w:lvlText w:val="•"/>
      <w:lvlJc w:val="left"/>
      <w:pPr>
        <w:ind w:left="2937" w:hanging="256"/>
      </w:pPr>
      <w:rPr>
        <w:rFonts w:hint="default"/>
        <w:lang w:val="de-DE" w:eastAsia="de-DE" w:bidi="de-DE"/>
      </w:rPr>
    </w:lvl>
  </w:abstractNum>
  <w:abstractNum w:abstractNumId="67">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8"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66">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65">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3" w:hanging="256"/>
      </w:pPr>
      <w:rPr>
        <w:rFonts w:hint="default"/>
        <w:lang w:val="de-DE" w:eastAsia="de-DE" w:bidi="de-DE"/>
      </w:rPr>
    </w:lvl>
    <w:lvl w:ilvl="5">
      <w:start w:val="0"/>
      <w:numFmt w:val="bullet"/>
      <w:lvlText w:val="•"/>
      <w:lvlJc w:val="left"/>
      <w:pPr>
        <w:ind w:left="1844" w:hanging="256"/>
      </w:pPr>
      <w:rPr>
        <w:rFonts w:hint="default"/>
        <w:lang w:val="de-DE" w:eastAsia="de-DE" w:bidi="de-DE"/>
      </w:rPr>
    </w:lvl>
    <w:lvl w:ilvl="6">
      <w:start w:val="0"/>
      <w:numFmt w:val="bullet"/>
      <w:lvlText w:val="•"/>
      <w:lvlJc w:val="left"/>
      <w:pPr>
        <w:ind w:left="2125" w:hanging="256"/>
      </w:pPr>
      <w:rPr>
        <w:rFonts w:hint="default"/>
        <w:lang w:val="de-DE" w:eastAsia="de-DE" w:bidi="de-DE"/>
      </w:rPr>
    </w:lvl>
    <w:lvl w:ilvl="7">
      <w:start w:val="0"/>
      <w:numFmt w:val="bullet"/>
      <w:lvlText w:val="•"/>
      <w:lvlJc w:val="left"/>
      <w:pPr>
        <w:ind w:left="2405" w:hanging="256"/>
      </w:pPr>
      <w:rPr>
        <w:rFonts w:hint="default"/>
        <w:lang w:val="de-DE" w:eastAsia="de-DE" w:bidi="de-DE"/>
      </w:rPr>
    </w:lvl>
    <w:lvl w:ilvl="8">
      <w:start w:val="0"/>
      <w:numFmt w:val="bullet"/>
      <w:lvlText w:val="•"/>
      <w:lvlJc w:val="left"/>
      <w:pPr>
        <w:ind w:left="2686" w:hanging="256"/>
      </w:pPr>
      <w:rPr>
        <w:rFonts w:hint="default"/>
        <w:lang w:val="de-DE" w:eastAsia="de-DE" w:bidi="de-DE"/>
      </w:rPr>
    </w:lvl>
  </w:abstractNum>
  <w:abstractNum w:abstractNumId="64">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63">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62">
    <w:multiLevelType w:val="hybridMultilevel"/>
    <w:lvl w:ilvl="0">
      <w:start w:val="1"/>
      <w:numFmt w:val="lowerLetter"/>
      <w:lvlText w:val="%1"/>
      <w:lvlJc w:val="left"/>
      <w:pPr>
        <w:ind w:left="569"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0"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61">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7" w:hanging="180"/>
      </w:pPr>
      <w:rPr>
        <w:rFonts w:hint="default"/>
        <w:lang w:val="de-DE" w:eastAsia="de-DE" w:bidi="de-DE"/>
      </w:rPr>
    </w:lvl>
    <w:lvl w:ilvl="5">
      <w:start w:val="0"/>
      <w:numFmt w:val="bullet"/>
      <w:lvlText w:val="•"/>
      <w:lvlJc w:val="left"/>
      <w:pPr>
        <w:ind w:left="-1302"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3" w:hanging="180"/>
      </w:pPr>
      <w:rPr>
        <w:rFonts w:hint="default"/>
        <w:lang w:val="de-DE" w:eastAsia="de-DE" w:bidi="de-DE"/>
      </w:rPr>
    </w:lvl>
    <w:lvl w:ilvl="8">
      <w:start w:val="0"/>
      <w:numFmt w:val="bullet"/>
      <w:lvlText w:val="•"/>
      <w:lvlJc w:val="left"/>
      <w:pPr>
        <w:ind w:left="-2518" w:hanging="180"/>
      </w:pPr>
      <w:rPr>
        <w:rFonts w:hint="default"/>
        <w:lang w:val="de-DE" w:eastAsia="de-DE" w:bidi="de-DE"/>
      </w:rPr>
    </w:lvl>
  </w:abstractNum>
  <w:abstractNum w:abstractNumId="60">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59">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58">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57">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56">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6" w:hanging="180"/>
      </w:pPr>
      <w:rPr>
        <w:rFonts w:hint="default"/>
        <w:lang w:val="de-DE" w:eastAsia="de-DE" w:bidi="de-DE"/>
      </w:rPr>
    </w:lvl>
    <w:lvl w:ilvl="5">
      <w:start w:val="0"/>
      <w:numFmt w:val="bullet"/>
      <w:lvlText w:val="•"/>
      <w:lvlJc w:val="left"/>
      <w:pPr>
        <w:ind w:left="-1302"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2" w:hanging="180"/>
      </w:pPr>
      <w:rPr>
        <w:rFonts w:hint="default"/>
        <w:lang w:val="de-DE" w:eastAsia="de-DE" w:bidi="de-DE"/>
      </w:rPr>
    </w:lvl>
    <w:lvl w:ilvl="8">
      <w:start w:val="0"/>
      <w:numFmt w:val="bullet"/>
      <w:lvlText w:val="•"/>
      <w:lvlJc w:val="left"/>
      <w:pPr>
        <w:ind w:left="-2518" w:hanging="180"/>
      </w:pPr>
      <w:rPr>
        <w:rFonts w:hint="default"/>
        <w:lang w:val="de-DE" w:eastAsia="de-DE" w:bidi="de-DE"/>
      </w:rPr>
    </w:lvl>
  </w:abstractNum>
  <w:abstractNum w:abstractNumId="55">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54">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53">
    <w:multiLevelType w:val="hybridMultilevel"/>
    <w:lvl w:ilvl="0">
      <w:start w:val="1"/>
      <w:numFmt w:val="decimal"/>
      <w:lvlText w:val="(%1)"/>
      <w:lvlJc w:val="left"/>
      <w:pPr>
        <w:ind w:left="184"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3"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8" w:hanging="261"/>
      </w:pPr>
      <w:rPr>
        <w:rFonts w:hint="default"/>
        <w:lang w:val="de-DE" w:eastAsia="de-DE" w:bidi="de-DE"/>
      </w:rPr>
    </w:lvl>
    <w:lvl w:ilvl="8">
      <w:start w:val="0"/>
      <w:numFmt w:val="bullet"/>
      <w:lvlText w:val="•"/>
      <w:lvlJc w:val="left"/>
      <w:pPr>
        <w:ind w:left="2886" w:hanging="261"/>
      </w:pPr>
      <w:rPr>
        <w:rFonts w:hint="default"/>
        <w:lang w:val="de-DE" w:eastAsia="de-DE" w:bidi="de-DE"/>
      </w:rPr>
    </w:lvl>
  </w:abstractNum>
  <w:abstractNum w:abstractNumId="52">
    <w:multiLevelType w:val="hybridMultilevel"/>
    <w:lvl w:ilvl="0">
      <w:start w:val="1"/>
      <w:numFmt w:val="decimal"/>
      <w:lvlText w:val="(%1)"/>
      <w:lvlJc w:val="left"/>
      <w:pPr>
        <w:ind w:left="185"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3"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8" w:hanging="261"/>
      </w:pPr>
      <w:rPr>
        <w:rFonts w:hint="default"/>
        <w:lang w:val="de-DE" w:eastAsia="de-DE" w:bidi="de-DE"/>
      </w:rPr>
    </w:lvl>
    <w:lvl w:ilvl="8">
      <w:start w:val="0"/>
      <w:numFmt w:val="bullet"/>
      <w:lvlText w:val="•"/>
      <w:lvlJc w:val="left"/>
      <w:pPr>
        <w:ind w:left="2886" w:hanging="261"/>
      </w:pPr>
      <w:rPr>
        <w:rFonts w:hint="default"/>
        <w:lang w:val="de-DE" w:eastAsia="de-DE" w:bidi="de-DE"/>
      </w:rPr>
    </w:lvl>
  </w:abstractNum>
  <w:abstractNum w:abstractNumId="51">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50">
    <w:multiLevelType w:val="hybridMultilevel"/>
    <w:lvl w:ilvl="0">
      <w:start w:val="1"/>
      <w:numFmt w:val="decimal"/>
      <w:lvlText w:val="(%1)"/>
      <w:lvlJc w:val="left"/>
      <w:pPr>
        <w:ind w:left="184" w:hanging="261"/>
        <w:jc w:val="left"/>
      </w:pPr>
      <w:rPr>
        <w:rFonts w:hint="default" w:ascii="Arial" w:hAnsi="Arial" w:eastAsia="Arial" w:cs="Arial"/>
        <w:color w:val="231F20"/>
        <w:w w:val="8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7" w:hanging="180"/>
      </w:pPr>
      <w:rPr>
        <w:rFonts w:hint="default"/>
        <w:lang w:val="de-DE" w:eastAsia="de-DE" w:bidi="de-DE"/>
      </w:rPr>
    </w:lvl>
    <w:lvl w:ilvl="5">
      <w:start w:val="0"/>
      <w:numFmt w:val="bullet"/>
      <w:lvlText w:val="•"/>
      <w:lvlJc w:val="left"/>
      <w:pPr>
        <w:ind w:left="-1302"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3" w:hanging="180"/>
      </w:pPr>
      <w:rPr>
        <w:rFonts w:hint="default"/>
        <w:lang w:val="de-DE" w:eastAsia="de-DE" w:bidi="de-DE"/>
      </w:rPr>
    </w:lvl>
    <w:lvl w:ilvl="8">
      <w:start w:val="0"/>
      <w:numFmt w:val="bullet"/>
      <w:lvlText w:val="•"/>
      <w:lvlJc w:val="left"/>
      <w:pPr>
        <w:ind w:left="-2518" w:hanging="180"/>
      </w:pPr>
      <w:rPr>
        <w:rFonts w:hint="default"/>
        <w:lang w:val="de-DE" w:eastAsia="de-DE" w:bidi="de-DE"/>
      </w:rPr>
    </w:lvl>
  </w:abstractNum>
  <w:abstractNum w:abstractNumId="49">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48">
    <w:multiLevelType w:val="hybridMultilevel"/>
    <w:lvl w:ilvl="0">
      <w:start w:val="4"/>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1"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47">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7"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8" w:hanging="180"/>
      </w:pPr>
      <w:rPr>
        <w:rFonts w:hint="default"/>
        <w:lang w:val="de-DE" w:eastAsia="de-DE" w:bidi="de-DE"/>
      </w:rPr>
    </w:lvl>
    <w:lvl w:ilvl="8">
      <w:start w:val="0"/>
      <w:numFmt w:val="bullet"/>
      <w:lvlText w:val="•"/>
      <w:lvlJc w:val="left"/>
      <w:pPr>
        <w:ind w:left="2764" w:hanging="180"/>
      </w:pPr>
      <w:rPr>
        <w:rFonts w:hint="default"/>
        <w:lang w:val="de-DE" w:eastAsia="de-DE" w:bidi="de-DE"/>
      </w:rPr>
    </w:lvl>
  </w:abstractNum>
  <w:abstractNum w:abstractNumId="46">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45">
    <w:multiLevelType w:val="hybridMultilevel"/>
    <w:lvl w:ilvl="0">
      <w:start w:val="1"/>
      <w:numFmt w:val="decimal"/>
      <w:lvlText w:val="(%1)"/>
      <w:lvlJc w:val="left"/>
      <w:pPr>
        <w:ind w:left="185"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2" w:hanging="267"/>
      </w:pPr>
      <w:rPr>
        <w:rFonts w:hint="default"/>
        <w:lang w:val="de-DE" w:eastAsia="de-DE" w:bidi="de-DE"/>
      </w:rPr>
    </w:lvl>
    <w:lvl w:ilvl="5">
      <w:start w:val="0"/>
      <w:numFmt w:val="bullet"/>
      <w:lvlText w:val="•"/>
      <w:lvlJc w:val="left"/>
      <w:pPr>
        <w:ind w:left="1871"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5" w:hanging="267"/>
      </w:pPr>
      <w:rPr>
        <w:rFonts w:hint="default"/>
        <w:lang w:val="de-DE" w:eastAsia="de-DE" w:bidi="de-DE"/>
      </w:rPr>
    </w:lvl>
  </w:abstractNum>
  <w:abstractNum w:abstractNumId="44">
    <w:multiLevelType w:val="hybridMultilevel"/>
    <w:lvl w:ilvl="0">
      <w:start w:val="1"/>
      <w:numFmt w:val="decimal"/>
      <w:lvlText w:val="%1"/>
      <w:lvlJc w:val="left"/>
      <w:pPr>
        <w:ind w:left="185"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6"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43">
    <w:multiLevelType w:val="hybridMultilevel"/>
    <w:lvl w:ilvl="0">
      <w:start w:val="1"/>
      <w:numFmt w:val="decimal"/>
      <w:lvlText w:val="%1"/>
      <w:lvlJc w:val="left"/>
      <w:pPr>
        <w:ind w:left="184"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6"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42">
    <w:multiLevelType w:val="hybridMultilevel"/>
    <w:lvl w:ilvl="0">
      <w:start w:val="0"/>
      <w:numFmt w:val="bullet"/>
      <w:lvlText w:val="–"/>
      <w:lvlJc w:val="left"/>
      <w:pPr>
        <w:ind w:left="483" w:hanging="171"/>
      </w:pPr>
      <w:rPr>
        <w:rFonts w:hint="default" w:ascii="Arial" w:hAnsi="Arial" w:eastAsia="Arial" w:cs="Arial"/>
        <w:color w:val="231F20"/>
        <w:w w:val="89"/>
        <w:sz w:val="16"/>
        <w:szCs w:val="16"/>
        <w:lang w:val="de-DE" w:eastAsia="de-DE" w:bidi="de-DE"/>
      </w:rPr>
    </w:lvl>
    <w:lvl w:ilvl="1">
      <w:start w:val="0"/>
      <w:numFmt w:val="bullet"/>
      <w:lvlText w:val="•"/>
      <w:lvlJc w:val="left"/>
      <w:pPr>
        <w:ind w:left="769" w:hanging="171"/>
      </w:pPr>
      <w:rPr>
        <w:rFonts w:hint="default"/>
        <w:lang w:val="de-DE" w:eastAsia="de-DE" w:bidi="de-DE"/>
      </w:rPr>
    </w:lvl>
    <w:lvl w:ilvl="2">
      <w:start w:val="0"/>
      <w:numFmt w:val="bullet"/>
      <w:lvlText w:val="•"/>
      <w:lvlJc w:val="left"/>
      <w:pPr>
        <w:ind w:left="1059" w:hanging="171"/>
      </w:pPr>
      <w:rPr>
        <w:rFonts w:hint="default"/>
        <w:lang w:val="de-DE" w:eastAsia="de-DE" w:bidi="de-DE"/>
      </w:rPr>
    </w:lvl>
    <w:lvl w:ilvl="3">
      <w:start w:val="0"/>
      <w:numFmt w:val="bullet"/>
      <w:lvlText w:val="•"/>
      <w:lvlJc w:val="left"/>
      <w:pPr>
        <w:ind w:left="1348" w:hanging="171"/>
      </w:pPr>
      <w:rPr>
        <w:rFonts w:hint="default"/>
        <w:lang w:val="de-DE" w:eastAsia="de-DE" w:bidi="de-DE"/>
      </w:rPr>
    </w:lvl>
    <w:lvl w:ilvl="4">
      <w:start w:val="0"/>
      <w:numFmt w:val="bullet"/>
      <w:lvlText w:val="•"/>
      <w:lvlJc w:val="left"/>
      <w:pPr>
        <w:ind w:left="1638" w:hanging="171"/>
      </w:pPr>
      <w:rPr>
        <w:rFonts w:hint="default"/>
        <w:lang w:val="de-DE" w:eastAsia="de-DE" w:bidi="de-DE"/>
      </w:rPr>
    </w:lvl>
    <w:lvl w:ilvl="5">
      <w:start w:val="0"/>
      <w:numFmt w:val="bullet"/>
      <w:lvlText w:val="•"/>
      <w:lvlJc w:val="left"/>
      <w:pPr>
        <w:ind w:left="1928" w:hanging="171"/>
      </w:pPr>
      <w:rPr>
        <w:rFonts w:hint="default"/>
        <w:lang w:val="de-DE" w:eastAsia="de-DE" w:bidi="de-DE"/>
      </w:rPr>
    </w:lvl>
    <w:lvl w:ilvl="6">
      <w:start w:val="0"/>
      <w:numFmt w:val="bullet"/>
      <w:lvlText w:val="•"/>
      <w:lvlJc w:val="left"/>
      <w:pPr>
        <w:ind w:left="2217" w:hanging="171"/>
      </w:pPr>
      <w:rPr>
        <w:rFonts w:hint="default"/>
        <w:lang w:val="de-DE" w:eastAsia="de-DE" w:bidi="de-DE"/>
      </w:rPr>
    </w:lvl>
    <w:lvl w:ilvl="7">
      <w:start w:val="0"/>
      <w:numFmt w:val="bullet"/>
      <w:lvlText w:val="•"/>
      <w:lvlJc w:val="left"/>
      <w:pPr>
        <w:ind w:left="2507" w:hanging="171"/>
      </w:pPr>
      <w:rPr>
        <w:rFonts w:hint="default"/>
        <w:lang w:val="de-DE" w:eastAsia="de-DE" w:bidi="de-DE"/>
      </w:rPr>
    </w:lvl>
    <w:lvl w:ilvl="8">
      <w:start w:val="0"/>
      <w:numFmt w:val="bullet"/>
      <w:lvlText w:val="•"/>
      <w:lvlJc w:val="left"/>
      <w:pPr>
        <w:ind w:left="2797" w:hanging="171"/>
      </w:pPr>
      <w:rPr>
        <w:rFonts w:hint="default"/>
        <w:lang w:val="de-DE" w:eastAsia="de-DE" w:bidi="de-DE"/>
      </w:rPr>
    </w:lvl>
  </w:abstractNum>
  <w:abstractNum w:abstractNumId="41">
    <w:multiLevelType w:val="hybridMultilevel"/>
    <w:lvl w:ilvl="0">
      <w:start w:val="1"/>
      <w:numFmt w:val="decimal"/>
      <w:lvlText w:val="%1"/>
      <w:lvlJc w:val="left"/>
      <w:pPr>
        <w:ind w:left="313"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6"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8" w:hanging="180"/>
      </w:pPr>
      <w:rPr>
        <w:rFonts w:hint="default"/>
        <w:lang w:val="de-DE" w:eastAsia="de-DE" w:bidi="de-DE"/>
      </w:rPr>
    </w:lvl>
    <w:lvl w:ilvl="6">
      <w:start w:val="0"/>
      <w:numFmt w:val="bullet"/>
      <w:lvlText w:val="•"/>
      <w:lvlJc w:val="left"/>
      <w:pPr>
        <w:ind w:left="2153" w:hanging="180"/>
      </w:pPr>
      <w:rPr>
        <w:rFonts w:hint="default"/>
        <w:lang w:val="de-DE" w:eastAsia="de-DE" w:bidi="de-DE"/>
      </w:rPr>
    </w:lvl>
    <w:lvl w:ilvl="7">
      <w:start w:val="0"/>
      <w:numFmt w:val="bullet"/>
      <w:lvlText w:val="•"/>
      <w:lvlJc w:val="left"/>
      <w:pPr>
        <w:ind w:left="2459" w:hanging="180"/>
      </w:pPr>
      <w:rPr>
        <w:rFonts w:hint="default"/>
        <w:lang w:val="de-DE" w:eastAsia="de-DE" w:bidi="de-DE"/>
      </w:rPr>
    </w:lvl>
    <w:lvl w:ilvl="8">
      <w:start w:val="0"/>
      <w:numFmt w:val="bullet"/>
      <w:lvlText w:val="•"/>
      <w:lvlJc w:val="left"/>
      <w:pPr>
        <w:ind w:left="2765" w:hanging="180"/>
      </w:pPr>
      <w:rPr>
        <w:rFonts w:hint="default"/>
        <w:lang w:val="de-DE" w:eastAsia="de-DE" w:bidi="de-DE"/>
      </w:rPr>
    </w:lvl>
  </w:abstractNum>
  <w:abstractNum w:abstractNumId="40">
    <w:multiLevelType w:val="hybridMultilevel"/>
    <w:lvl w:ilvl="0">
      <w:start w:val="1"/>
      <w:numFmt w:val="decimal"/>
      <w:lvlText w:val="(%1)"/>
      <w:lvlJc w:val="left"/>
      <w:pPr>
        <w:ind w:left="184" w:hanging="261"/>
        <w:jc w:val="left"/>
      </w:pPr>
      <w:rPr>
        <w:rFonts w:hint="default" w:ascii="Arial" w:hAnsi="Arial" w:eastAsia="Arial" w:cs="Arial"/>
        <w:color w:val="231F20"/>
        <w:w w:val="8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7" w:hanging="180"/>
      </w:pPr>
      <w:rPr>
        <w:rFonts w:hint="default"/>
        <w:lang w:val="de-DE" w:eastAsia="de-DE" w:bidi="de-DE"/>
      </w:rPr>
    </w:lvl>
    <w:lvl w:ilvl="5">
      <w:start w:val="0"/>
      <w:numFmt w:val="bullet"/>
      <w:lvlText w:val="•"/>
      <w:lvlJc w:val="left"/>
      <w:pPr>
        <w:ind w:left="-1302"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3" w:hanging="180"/>
      </w:pPr>
      <w:rPr>
        <w:rFonts w:hint="default"/>
        <w:lang w:val="de-DE" w:eastAsia="de-DE" w:bidi="de-DE"/>
      </w:rPr>
    </w:lvl>
    <w:lvl w:ilvl="8">
      <w:start w:val="0"/>
      <w:numFmt w:val="bullet"/>
      <w:lvlText w:val="•"/>
      <w:lvlJc w:val="left"/>
      <w:pPr>
        <w:ind w:left="-2518" w:hanging="180"/>
      </w:pPr>
      <w:rPr>
        <w:rFonts w:hint="default"/>
        <w:lang w:val="de-DE" w:eastAsia="de-DE" w:bidi="de-DE"/>
      </w:rPr>
    </w:lvl>
  </w:abstractNum>
  <w:abstractNum w:abstractNumId="39">
    <w:multiLevelType w:val="hybridMultilevel"/>
    <w:lvl w:ilvl="0">
      <w:start w:val="1"/>
      <w:numFmt w:val="decimal"/>
      <w:lvlText w:val="(%1)"/>
      <w:lvlJc w:val="left"/>
      <w:pPr>
        <w:ind w:left="184"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0" w:hanging="261"/>
      </w:pPr>
      <w:rPr>
        <w:rFonts w:hint="default"/>
        <w:lang w:val="de-DE" w:eastAsia="de-DE" w:bidi="de-DE"/>
      </w:rPr>
    </w:lvl>
    <w:lvl w:ilvl="6">
      <w:start w:val="0"/>
      <w:numFmt w:val="bullet"/>
      <w:lvlText w:val="•"/>
      <w:lvlJc w:val="left"/>
      <w:pPr>
        <w:ind w:left="2208" w:hanging="261"/>
      </w:pPr>
      <w:rPr>
        <w:rFonts w:hint="default"/>
        <w:lang w:val="de-DE" w:eastAsia="de-DE" w:bidi="de-DE"/>
      </w:rPr>
    </w:lvl>
    <w:lvl w:ilvl="7">
      <w:start w:val="0"/>
      <w:numFmt w:val="bullet"/>
      <w:lvlText w:val="•"/>
      <w:lvlJc w:val="left"/>
      <w:pPr>
        <w:ind w:left="2546" w:hanging="261"/>
      </w:pPr>
      <w:rPr>
        <w:rFonts w:hint="default"/>
        <w:lang w:val="de-DE" w:eastAsia="de-DE" w:bidi="de-DE"/>
      </w:rPr>
    </w:lvl>
    <w:lvl w:ilvl="8">
      <w:start w:val="0"/>
      <w:numFmt w:val="bullet"/>
      <w:lvlText w:val="•"/>
      <w:lvlJc w:val="left"/>
      <w:pPr>
        <w:ind w:left="2884" w:hanging="261"/>
      </w:pPr>
      <w:rPr>
        <w:rFonts w:hint="default"/>
        <w:lang w:val="de-DE" w:eastAsia="de-DE" w:bidi="de-DE"/>
      </w:rPr>
    </w:lvl>
  </w:abstractNum>
  <w:abstractNum w:abstractNumId="38">
    <w:multiLevelType w:val="hybridMultilevel"/>
    <w:lvl w:ilvl="0">
      <w:start w:val="1"/>
      <w:numFmt w:val="decimal"/>
      <w:lvlText w:val="%1"/>
      <w:lvlJc w:val="left"/>
      <w:pPr>
        <w:ind w:left="184"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6"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3" w:hanging="180"/>
      </w:pPr>
      <w:rPr>
        <w:rFonts w:hint="default"/>
        <w:lang w:val="de-DE" w:eastAsia="de-DE" w:bidi="de-DE"/>
      </w:rPr>
    </w:lvl>
  </w:abstractNum>
  <w:abstractNum w:abstractNumId="37">
    <w:multiLevelType w:val="hybridMultilevel"/>
    <w:lvl w:ilvl="0">
      <w:start w:val="1"/>
      <w:numFmt w:val="decimal"/>
      <w:lvlText w:val="%1"/>
      <w:lvlJc w:val="left"/>
      <w:pPr>
        <w:ind w:left="184" w:hanging="177"/>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7"/>
      </w:pPr>
      <w:rPr>
        <w:rFonts w:hint="default"/>
        <w:lang w:val="de-DE" w:eastAsia="de-DE" w:bidi="de-DE"/>
      </w:rPr>
    </w:lvl>
    <w:lvl w:ilvl="2">
      <w:start w:val="0"/>
      <w:numFmt w:val="bullet"/>
      <w:lvlText w:val="•"/>
      <w:lvlJc w:val="left"/>
      <w:pPr>
        <w:ind w:left="793" w:hanging="177"/>
      </w:pPr>
      <w:rPr>
        <w:rFonts w:hint="default"/>
        <w:lang w:val="de-DE" w:eastAsia="de-DE" w:bidi="de-DE"/>
      </w:rPr>
    </w:lvl>
    <w:lvl w:ilvl="3">
      <w:start w:val="0"/>
      <w:numFmt w:val="bullet"/>
      <w:lvlText w:val="•"/>
      <w:lvlJc w:val="left"/>
      <w:pPr>
        <w:ind w:left="1100" w:hanging="177"/>
      </w:pPr>
      <w:rPr>
        <w:rFonts w:hint="default"/>
        <w:lang w:val="de-DE" w:eastAsia="de-DE" w:bidi="de-DE"/>
      </w:rPr>
    </w:lvl>
    <w:lvl w:ilvl="4">
      <w:start w:val="0"/>
      <w:numFmt w:val="bullet"/>
      <w:lvlText w:val="•"/>
      <w:lvlJc w:val="left"/>
      <w:pPr>
        <w:ind w:left="1406" w:hanging="177"/>
      </w:pPr>
      <w:rPr>
        <w:rFonts w:hint="default"/>
        <w:lang w:val="de-DE" w:eastAsia="de-DE" w:bidi="de-DE"/>
      </w:rPr>
    </w:lvl>
    <w:lvl w:ilvl="5">
      <w:start w:val="0"/>
      <w:numFmt w:val="bullet"/>
      <w:lvlText w:val="•"/>
      <w:lvlJc w:val="left"/>
      <w:pPr>
        <w:ind w:left="1713" w:hanging="177"/>
      </w:pPr>
      <w:rPr>
        <w:rFonts w:hint="default"/>
        <w:lang w:val="de-DE" w:eastAsia="de-DE" w:bidi="de-DE"/>
      </w:rPr>
    </w:lvl>
    <w:lvl w:ilvl="6">
      <w:start w:val="0"/>
      <w:numFmt w:val="bullet"/>
      <w:lvlText w:val="•"/>
      <w:lvlJc w:val="left"/>
      <w:pPr>
        <w:ind w:left="2020" w:hanging="177"/>
      </w:pPr>
      <w:rPr>
        <w:rFonts w:hint="default"/>
        <w:lang w:val="de-DE" w:eastAsia="de-DE" w:bidi="de-DE"/>
      </w:rPr>
    </w:lvl>
    <w:lvl w:ilvl="7">
      <w:start w:val="0"/>
      <w:numFmt w:val="bullet"/>
      <w:lvlText w:val="•"/>
      <w:lvlJc w:val="left"/>
      <w:pPr>
        <w:ind w:left="2327" w:hanging="177"/>
      </w:pPr>
      <w:rPr>
        <w:rFonts w:hint="default"/>
        <w:lang w:val="de-DE" w:eastAsia="de-DE" w:bidi="de-DE"/>
      </w:rPr>
    </w:lvl>
    <w:lvl w:ilvl="8">
      <w:start w:val="0"/>
      <w:numFmt w:val="bullet"/>
      <w:lvlText w:val="•"/>
      <w:lvlJc w:val="left"/>
      <w:pPr>
        <w:ind w:left="2633" w:hanging="177"/>
      </w:pPr>
      <w:rPr>
        <w:rFonts w:hint="default"/>
        <w:lang w:val="de-DE" w:eastAsia="de-DE" w:bidi="de-DE"/>
      </w:rPr>
    </w:lvl>
  </w:abstractNum>
  <w:abstractNum w:abstractNumId="36">
    <w:multiLevelType w:val="hybridMultilevel"/>
    <w:lvl w:ilvl="0">
      <w:start w:val="1"/>
      <w:numFmt w:val="decimal"/>
      <w:lvlText w:val="%1"/>
      <w:lvlJc w:val="left"/>
      <w:pPr>
        <w:ind w:left="314"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7"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8" w:hanging="180"/>
      </w:pPr>
      <w:rPr>
        <w:rFonts w:hint="default"/>
        <w:lang w:val="de-DE" w:eastAsia="de-DE" w:bidi="de-DE"/>
      </w:rPr>
    </w:lvl>
    <w:lvl w:ilvl="6">
      <w:start w:val="0"/>
      <w:numFmt w:val="bullet"/>
      <w:lvlText w:val="•"/>
      <w:lvlJc w:val="left"/>
      <w:pPr>
        <w:ind w:left="2154" w:hanging="180"/>
      </w:pPr>
      <w:rPr>
        <w:rFonts w:hint="default"/>
        <w:lang w:val="de-DE" w:eastAsia="de-DE" w:bidi="de-DE"/>
      </w:rPr>
    </w:lvl>
    <w:lvl w:ilvl="7">
      <w:start w:val="0"/>
      <w:numFmt w:val="bullet"/>
      <w:lvlText w:val="•"/>
      <w:lvlJc w:val="left"/>
      <w:pPr>
        <w:ind w:left="2460" w:hanging="180"/>
      </w:pPr>
      <w:rPr>
        <w:rFonts w:hint="default"/>
        <w:lang w:val="de-DE" w:eastAsia="de-DE" w:bidi="de-DE"/>
      </w:rPr>
    </w:lvl>
    <w:lvl w:ilvl="8">
      <w:start w:val="0"/>
      <w:numFmt w:val="bullet"/>
      <w:lvlText w:val="•"/>
      <w:lvlJc w:val="left"/>
      <w:pPr>
        <w:ind w:left="2765" w:hanging="180"/>
      </w:pPr>
      <w:rPr>
        <w:rFonts w:hint="default"/>
        <w:lang w:val="de-DE" w:eastAsia="de-DE" w:bidi="de-DE"/>
      </w:rPr>
    </w:lvl>
  </w:abstractNum>
  <w:abstractNum w:abstractNumId="35">
    <w:multiLevelType w:val="hybridMultilevel"/>
    <w:lvl w:ilvl="0">
      <w:start w:val="1"/>
      <w:numFmt w:val="decimal"/>
      <w:lvlText w:val="%1"/>
      <w:lvlJc w:val="left"/>
      <w:pPr>
        <w:ind w:left="313"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7"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8" w:hanging="178"/>
      </w:pPr>
      <w:rPr>
        <w:rFonts w:hint="default"/>
        <w:lang w:val="de-DE" w:eastAsia="de-DE" w:bidi="de-DE"/>
      </w:rPr>
    </w:lvl>
    <w:lvl w:ilvl="6">
      <w:start w:val="0"/>
      <w:numFmt w:val="bullet"/>
      <w:lvlText w:val="•"/>
      <w:lvlJc w:val="left"/>
      <w:pPr>
        <w:ind w:left="2154" w:hanging="178"/>
      </w:pPr>
      <w:rPr>
        <w:rFonts w:hint="default"/>
        <w:lang w:val="de-DE" w:eastAsia="de-DE" w:bidi="de-DE"/>
      </w:rPr>
    </w:lvl>
    <w:lvl w:ilvl="7">
      <w:start w:val="0"/>
      <w:numFmt w:val="bullet"/>
      <w:lvlText w:val="•"/>
      <w:lvlJc w:val="left"/>
      <w:pPr>
        <w:ind w:left="2460" w:hanging="178"/>
      </w:pPr>
      <w:rPr>
        <w:rFonts w:hint="default"/>
        <w:lang w:val="de-DE" w:eastAsia="de-DE" w:bidi="de-DE"/>
      </w:rPr>
    </w:lvl>
    <w:lvl w:ilvl="8">
      <w:start w:val="0"/>
      <w:numFmt w:val="bullet"/>
      <w:lvlText w:val="•"/>
      <w:lvlJc w:val="left"/>
      <w:pPr>
        <w:ind w:left="2765" w:hanging="178"/>
      </w:pPr>
      <w:rPr>
        <w:rFonts w:hint="default"/>
        <w:lang w:val="de-DE" w:eastAsia="de-DE" w:bidi="de-DE"/>
      </w:rPr>
    </w:lvl>
  </w:abstractNum>
  <w:abstractNum w:abstractNumId="34">
    <w:multiLevelType w:val="hybridMultilevel"/>
    <w:lvl w:ilvl="0">
      <w:start w:val="1"/>
      <w:numFmt w:val="decimal"/>
      <w:lvlText w:val="(%1)"/>
      <w:lvlJc w:val="left"/>
      <w:pPr>
        <w:ind w:left="185" w:hanging="262"/>
        <w:jc w:val="left"/>
      </w:pPr>
      <w:rPr>
        <w:rFonts w:hint="default" w:ascii="Arial" w:hAnsi="Arial" w:eastAsia="Arial" w:cs="Arial"/>
        <w:color w:val="231F20"/>
        <w:w w:val="77"/>
        <w:sz w:val="16"/>
        <w:szCs w:val="16"/>
        <w:lang w:val="de-DE" w:eastAsia="de-DE" w:bidi="de-DE"/>
      </w:rPr>
    </w:lvl>
    <w:lvl w:ilvl="1">
      <w:start w:val="0"/>
      <w:numFmt w:val="bullet"/>
      <w:lvlText w:val="•"/>
      <w:lvlJc w:val="left"/>
      <w:pPr>
        <w:ind w:left="518" w:hanging="262"/>
      </w:pPr>
      <w:rPr>
        <w:rFonts w:hint="default"/>
        <w:lang w:val="de-DE" w:eastAsia="de-DE" w:bidi="de-DE"/>
      </w:rPr>
    </w:lvl>
    <w:lvl w:ilvl="2">
      <w:start w:val="0"/>
      <w:numFmt w:val="bullet"/>
      <w:lvlText w:val="•"/>
      <w:lvlJc w:val="left"/>
      <w:pPr>
        <w:ind w:left="856" w:hanging="262"/>
      </w:pPr>
      <w:rPr>
        <w:rFonts w:hint="default"/>
        <w:lang w:val="de-DE" w:eastAsia="de-DE" w:bidi="de-DE"/>
      </w:rPr>
    </w:lvl>
    <w:lvl w:ilvl="3">
      <w:start w:val="0"/>
      <w:numFmt w:val="bullet"/>
      <w:lvlText w:val="•"/>
      <w:lvlJc w:val="left"/>
      <w:pPr>
        <w:ind w:left="1194" w:hanging="262"/>
      </w:pPr>
      <w:rPr>
        <w:rFonts w:hint="default"/>
        <w:lang w:val="de-DE" w:eastAsia="de-DE" w:bidi="de-DE"/>
      </w:rPr>
    </w:lvl>
    <w:lvl w:ilvl="4">
      <w:start w:val="0"/>
      <w:numFmt w:val="bullet"/>
      <w:lvlText w:val="•"/>
      <w:lvlJc w:val="left"/>
      <w:pPr>
        <w:ind w:left="1533" w:hanging="262"/>
      </w:pPr>
      <w:rPr>
        <w:rFonts w:hint="default"/>
        <w:lang w:val="de-DE" w:eastAsia="de-DE" w:bidi="de-DE"/>
      </w:rPr>
    </w:lvl>
    <w:lvl w:ilvl="5">
      <w:start w:val="0"/>
      <w:numFmt w:val="bullet"/>
      <w:lvlText w:val="•"/>
      <w:lvlJc w:val="left"/>
      <w:pPr>
        <w:ind w:left="1871" w:hanging="262"/>
      </w:pPr>
      <w:rPr>
        <w:rFonts w:hint="default"/>
        <w:lang w:val="de-DE" w:eastAsia="de-DE" w:bidi="de-DE"/>
      </w:rPr>
    </w:lvl>
    <w:lvl w:ilvl="6">
      <w:start w:val="0"/>
      <w:numFmt w:val="bullet"/>
      <w:lvlText w:val="•"/>
      <w:lvlJc w:val="left"/>
      <w:pPr>
        <w:ind w:left="2209" w:hanging="262"/>
      </w:pPr>
      <w:rPr>
        <w:rFonts w:hint="default"/>
        <w:lang w:val="de-DE" w:eastAsia="de-DE" w:bidi="de-DE"/>
      </w:rPr>
    </w:lvl>
    <w:lvl w:ilvl="7">
      <w:start w:val="0"/>
      <w:numFmt w:val="bullet"/>
      <w:lvlText w:val="•"/>
      <w:lvlJc w:val="left"/>
      <w:pPr>
        <w:ind w:left="2547" w:hanging="262"/>
      </w:pPr>
      <w:rPr>
        <w:rFonts w:hint="default"/>
        <w:lang w:val="de-DE" w:eastAsia="de-DE" w:bidi="de-DE"/>
      </w:rPr>
    </w:lvl>
    <w:lvl w:ilvl="8">
      <w:start w:val="0"/>
      <w:numFmt w:val="bullet"/>
      <w:lvlText w:val="•"/>
      <w:lvlJc w:val="left"/>
      <w:pPr>
        <w:ind w:left="2886" w:hanging="262"/>
      </w:pPr>
      <w:rPr>
        <w:rFonts w:hint="default"/>
        <w:lang w:val="de-DE" w:eastAsia="de-DE" w:bidi="de-DE"/>
      </w:rPr>
    </w:lvl>
  </w:abstractNum>
  <w:abstractNum w:abstractNumId="33">
    <w:multiLevelType w:val="hybridMultilevel"/>
    <w:lvl w:ilvl="0">
      <w:start w:val="1"/>
      <w:numFmt w:val="decimal"/>
      <w:lvlText w:val="(%1)"/>
      <w:lvlJc w:val="left"/>
      <w:pPr>
        <w:ind w:left="185"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3" w:hanging="267"/>
      </w:pPr>
      <w:rPr>
        <w:rFonts w:hint="default"/>
        <w:lang w:val="de-DE" w:eastAsia="de-DE" w:bidi="de-DE"/>
      </w:rPr>
    </w:lvl>
    <w:lvl w:ilvl="5">
      <w:start w:val="0"/>
      <w:numFmt w:val="bullet"/>
      <w:lvlText w:val="•"/>
      <w:lvlJc w:val="left"/>
      <w:pPr>
        <w:ind w:left="1871"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6" w:hanging="267"/>
      </w:pPr>
      <w:rPr>
        <w:rFonts w:hint="default"/>
        <w:lang w:val="de-DE" w:eastAsia="de-DE" w:bidi="de-DE"/>
      </w:rPr>
    </w:lvl>
  </w:abstractNum>
  <w:abstractNum w:abstractNumId="32">
    <w:multiLevelType w:val="hybridMultilevel"/>
    <w:lvl w:ilvl="0">
      <w:start w:val="1"/>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31">
    <w:multiLevelType w:val="hybridMultilevel"/>
    <w:lvl w:ilvl="0">
      <w:start w:val="2"/>
      <w:numFmt w:val="decimal"/>
      <w:lvlText w:val="%1"/>
      <w:lvlJc w:val="left"/>
      <w:pPr>
        <w:ind w:left="185"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3"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30">
    <w:multiLevelType w:val="hybridMultilevel"/>
    <w:lvl w:ilvl="0">
      <w:start w:val="1"/>
      <w:numFmt w:val="decimal"/>
      <w:lvlText w:val="%1"/>
      <w:lvlJc w:val="left"/>
      <w:pPr>
        <w:ind w:left="313"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7"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8" w:hanging="178"/>
      </w:pPr>
      <w:rPr>
        <w:rFonts w:hint="default"/>
        <w:lang w:val="de-DE" w:eastAsia="de-DE" w:bidi="de-DE"/>
      </w:rPr>
    </w:lvl>
    <w:lvl w:ilvl="8">
      <w:start w:val="0"/>
      <w:numFmt w:val="bullet"/>
      <w:lvlText w:val="•"/>
      <w:lvlJc w:val="left"/>
      <w:pPr>
        <w:ind w:left="2764" w:hanging="178"/>
      </w:pPr>
      <w:rPr>
        <w:rFonts w:hint="default"/>
        <w:lang w:val="de-DE" w:eastAsia="de-DE" w:bidi="de-DE"/>
      </w:rPr>
    </w:lvl>
  </w:abstractNum>
  <w:abstractNum w:abstractNumId="28">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27">
    <w:multiLevelType w:val="hybridMultilevel"/>
    <w:lvl w:ilvl="0">
      <w:start w:val="1"/>
      <w:numFmt w:val="lowerLetter"/>
      <w:lvlText w:val="%1)"/>
      <w:lvlJc w:val="left"/>
      <w:pPr>
        <w:ind w:left="441"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8" w:hanging="256"/>
      </w:pPr>
      <w:rPr>
        <w:rFonts w:hint="default"/>
        <w:lang w:val="de-DE" w:eastAsia="de-DE" w:bidi="de-DE"/>
      </w:rPr>
    </w:lvl>
    <w:lvl w:ilvl="5">
      <w:start w:val="0"/>
      <w:numFmt w:val="bullet"/>
      <w:lvlText w:val="•"/>
      <w:lvlJc w:val="left"/>
      <w:pPr>
        <w:ind w:left="2001" w:hanging="256"/>
      </w:pPr>
      <w:rPr>
        <w:rFonts w:hint="default"/>
        <w:lang w:val="de-DE" w:eastAsia="de-DE" w:bidi="de-DE"/>
      </w:rPr>
    </w:lvl>
    <w:lvl w:ilvl="6">
      <w:start w:val="0"/>
      <w:numFmt w:val="bullet"/>
      <w:lvlText w:val="•"/>
      <w:lvlJc w:val="left"/>
      <w:pPr>
        <w:ind w:left="2313" w:hanging="256"/>
      </w:pPr>
      <w:rPr>
        <w:rFonts w:hint="default"/>
        <w:lang w:val="de-DE" w:eastAsia="de-DE" w:bidi="de-DE"/>
      </w:rPr>
    </w:lvl>
    <w:lvl w:ilvl="7">
      <w:start w:val="0"/>
      <w:numFmt w:val="bullet"/>
      <w:lvlText w:val="•"/>
      <w:lvlJc w:val="left"/>
      <w:pPr>
        <w:ind w:left="2625" w:hanging="256"/>
      </w:pPr>
      <w:rPr>
        <w:rFonts w:hint="default"/>
        <w:lang w:val="de-DE" w:eastAsia="de-DE" w:bidi="de-DE"/>
      </w:rPr>
    </w:lvl>
    <w:lvl w:ilvl="8">
      <w:start w:val="0"/>
      <w:numFmt w:val="bullet"/>
      <w:lvlText w:val="•"/>
      <w:lvlJc w:val="left"/>
      <w:pPr>
        <w:ind w:left="2937" w:hanging="256"/>
      </w:pPr>
      <w:rPr>
        <w:rFonts w:hint="default"/>
        <w:lang w:val="de-DE" w:eastAsia="de-DE" w:bidi="de-DE"/>
      </w:rPr>
    </w:lvl>
  </w:abstractNum>
  <w:abstractNum w:abstractNumId="26">
    <w:multiLevelType w:val="hybridMultilevel"/>
    <w:lvl w:ilvl="0">
      <w:start w:val="1"/>
      <w:numFmt w:val="decimal"/>
      <w:lvlText w:val="(%1)"/>
      <w:lvlJc w:val="left"/>
      <w:pPr>
        <w:ind w:left="186" w:hanging="256"/>
        <w:jc w:val="left"/>
      </w:pPr>
      <w:rPr>
        <w:rFonts w:hint="default" w:ascii="Arial" w:hAnsi="Arial" w:eastAsia="Arial" w:cs="Arial"/>
        <w:color w:val="231F20"/>
        <w:spacing w:val="-2"/>
        <w:w w:val="77"/>
        <w:sz w:val="16"/>
        <w:szCs w:val="16"/>
        <w:lang w:val="de-DE" w:eastAsia="de-DE" w:bidi="de-DE"/>
      </w:rPr>
    </w:lvl>
    <w:lvl w:ilvl="1">
      <w:start w:val="0"/>
      <w:numFmt w:val="bullet"/>
      <w:lvlText w:val="•"/>
      <w:lvlJc w:val="left"/>
      <w:pPr>
        <w:ind w:left="518" w:hanging="256"/>
      </w:pPr>
      <w:rPr>
        <w:rFonts w:hint="default"/>
        <w:lang w:val="de-DE" w:eastAsia="de-DE" w:bidi="de-DE"/>
      </w:rPr>
    </w:lvl>
    <w:lvl w:ilvl="2">
      <w:start w:val="0"/>
      <w:numFmt w:val="bullet"/>
      <w:lvlText w:val="•"/>
      <w:lvlJc w:val="left"/>
      <w:pPr>
        <w:ind w:left="856" w:hanging="256"/>
      </w:pPr>
      <w:rPr>
        <w:rFonts w:hint="default"/>
        <w:lang w:val="de-DE" w:eastAsia="de-DE" w:bidi="de-DE"/>
      </w:rPr>
    </w:lvl>
    <w:lvl w:ilvl="3">
      <w:start w:val="0"/>
      <w:numFmt w:val="bullet"/>
      <w:lvlText w:val="•"/>
      <w:lvlJc w:val="left"/>
      <w:pPr>
        <w:ind w:left="1194" w:hanging="256"/>
      </w:pPr>
      <w:rPr>
        <w:rFonts w:hint="default"/>
        <w:lang w:val="de-DE" w:eastAsia="de-DE" w:bidi="de-DE"/>
      </w:rPr>
    </w:lvl>
    <w:lvl w:ilvl="4">
      <w:start w:val="0"/>
      <w:numFmt w:val="bullet"/>
      <w:lvlText w:val="•"/>
      <w:lvlJc w:val="left"/>
      <w:pPr>
        <w:ind w:left="1532" w:hanging="256"/>
      </w:pPr>
      <w:rPr>
        <w:rFonts w:hint="default"/>
        <w:lang w:val="de-DE" w:eastAsia="de-DE" w:bidi="de-DE"/>
      </w:rPr>
    </w:lvl>
    <w:lvl w:ilvl="5">
      <w:start w:val="0"/>
      <w:numFmt w:val="bullet"/>
      <w:lvlText w:val="•"/>
      <w:lvlJc w:val="left"/>
      <w:pPr>
        <w:ind w:left="1871" w:hanging="256"/>
      </w:pPr>
      <w:rPr>
        <w:rFonts w:hint="default"/>
        <w:lang w:val="de-DE" w:eastAsia="de-DE" w:bidi="de-DE"/>
      </w:rPr>
    </w:lvl>
    <w:lvl w:ilvl="6">
      <w:start w:val="0"/>
      <w:numFmt w:val="bullet"/>
      <w:lvlText w:val="•"/>
      <w:lvlJc w:val="left"/>
      <w:pPr>
        <w:ind w:left="2209" w:hanging="256"/>
      </w:pPr>
      <w:rPr>
        <w:rFonts w:hint="default"/>
        <w:lang w:val="de-DE" w:eastAsia="de-DE" w:bidi="de-DE"/>
      </w:rPr>
    </w:lvl>
    <w:lvl w:ilvl="7">
      <w:start w:val="0"/>
      <w:numFmt w:val="bullet"/>
      <w:lvlText w:val="•"/>
      <w:lvlJc w:val="left"/>
      <w:pPr>
        <w:ind w:left="2547" w:hanging="256"/>
      </w:pPr>
      <w:rPr>
        <w:rFonts w:hint="default"/>
        <w:lang w:val="de-DE" w:eastAsia="de-DE" w:bidi="de-DE"/>
      </w:rPr>
    </w:lvl>
    <w:lvl w:ilvl="8">
      <w:start w:val="0"/>
      <w:numFmt w:val="bullet"/>
      <w:lvlText w:val="•"/>
      <w:lvlJc w:val="left"/>
      <w:pPr>
        <w:ind w:left="2885" w:hanging="256"/>
      </w:pPr>
      <w:rPr>
        <w:rFonts w:hint="default"/>
        <w:lang w:val="de-DE" w:eastAsia="de-DE" w:bidi="de-DE"/>
      </w:rPr>
    </w:lvl>
  </w:abstractNum>
  <w:abstractNum w:abstractNumId="25">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3" w:hanging="256"/>
      </w:pPr>
      <w:rPr>
        <w:rFonts w:hint="default"/>
        <w:lang w:val="de-DE" w:eastAsia="de-DE" w:bidi="de-DE"/>
      </w:rPr>
    </w:lvl>
    <w:lvl w:ilvl="5">
      <w:start w:val="0"/>
      <w:numFmt w:val="bullet"/>
      <w:lvlText w:val="•"/>
      <w:lvlJc w:val="left"/>
      <w:pPr>
        <w:ind w:left="1844" w:hanging="256"/>
      </w:pPr>
      <w:rPr>
        <w:rFonts w:hint="default"/>
        <w:lang w:val="de-DE" w:eastAsia="de-DE" w:bidi="de-DE"/>
      </w:rPr>
    </w:lvl>
    <w:lvl w:ilvl="6">
      <w:start w:val="0"/>
      <w:numFmt w:val="bullet"/>
      <w:lvlText w:val="•"/>
      <w:lvlJc w:val="left"/>
      <w:pPr>
        <w:ind w:left="2124" w:hanging="256"/>
      </w:pPr>
      <w:rPr>
        <w:rFonts w:hint="default"/>
        <w:lang w:val="de-DE" w:eastAsia="de-DE" w:bidi="de-DE"/>
      </w:rPr>
    </w:lvl>
    <w:lvl w:ilvl="7">
      <w:start w:val="0"/>
      <w:numFmt w:val="bullet"/>
      <w:lvlText w:val="•"/>
      <w:lvlJc w:val="left"/>
      <w:pPr>
        <w:ind w:left="2405" w:hanging="256"/>
      </w:pPr>
      <w:rPr>
        <w:rFonts w:hint="default"/>
        <w:lang w:val="de-DE" w:eastAsia="de-DE" w:bidi="de-DE"/>
      </w:rPr>
    </w:lvl>
    <w:lvl w:ilvl="8">
      <w:start w:val="0"/>
      <w:numFmt w:val="bullet"/>
      <w:lvlText w:val="•"/>
      <w:lvlJc w:val="left"/>
      <w:pPr>
        <w:ind w:left="2686" w:hanging="256"/>
      </w:pPr>
      <w:rPr>
        <w:rFonts w:hint="default"/>
        <w:lang w:val="de-DE" w:eastAsia="de-DE" w:bidi="de-DE"/>
      </w:rPr>
    </w:lvl>
  </w:abstractNum>
  <w:abstractNum w:abstractNumId="24">
    <w:multiLevelType w:val="hybridMultilevel"/>
    <w:lvl w:ilvl="0">
      <w:start w:val="1"/>
      <w:numFmt w:val="decimal"/>
      <w:lvlText w:val="%1"/>
      <w:lvlJc w:val="left"/>
      <w:pPr>
        <w:ind w:left="186" w:hanging="177"/>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7"/>
      </w:pPr>
      <w:rPr>
        <w:rFonts w:hint="default"/>
        <w:lang w:val="de-DE" w:eastAsia="de-DE" w:bidi="de-DE"/>
      </w:rPr>
    </w:lvl>
    <w:lvl w:ilvl="2">
      <w:start w:val="0"/>
      <w:numFmt w:val="bullet"/>
      <w:lvlText w:val="•"/>
      <w:lvlJc w:val="left"/>
      <w:pPr>
        <w:ind w:left="793" w:hanging="177"/>
      </w:pPr>
      <w:rPr>
        <w:rFonts w:hint="default"/>
        <w:lang w:val="de-DE" w:eastAsia="de-DE" w:bidi="de-DE"/>
      </w:rPr>
    </w:lvl>
    <w:lvl w:ilvl="3">
      <w:start w:val="0"/>
      <w:numFmt w:val="bullet"/>
      <w:lvlText w:val="•"/>
      <w:lvlJc w:val="left"/>
      <w:pPr>
        <w:ind w:left="1100" w:hanging="177"/>
      </w:pPr>
      <w:rPr>
        <w:rFonts w:hint="default"/>
        <w:lang w:val="de-DE" w:eastAsia="de-DE" w:bidi="de-DE"/>
      </w:rPr>
    </w:lvl>
    <w:lvl w:ilvl="4">
      <w:start w:val="0"/>
      <w:numFmt w:val="bullet"/>
      <w:lvlText w:val="•"/>
      <w:lvlJc w:val="left"/>
      <w:pPr>
        <w:ind w:left="1407" w:hanging="177"/>
      </w:pPr>
      <w:rPr>
        <w:rFonts w:hint="default"/>
        <w:lang w:val="de-DE" w:eastAsia="de-DE" w:bidi="de-DE"/>
      </w:rPr>
    </w:lvl>
    <w:lvl w:ilvl="5">
      <w:start w:val="0"/>
      <w:numFmt w:val="bullet"/>
      <w:lvlText w:val="•"/>
      <w:lvlJc w:val="left"/>
      <w:pPr>
        <w:ind w:left="1714" w:hanging="177"/>
      </w:pPr>
      <w:rPr>
        <w:rFonts w:hint="default"/>
        <w:lang w:val="de-DE" w:eastAsia="de-DE" w:bidi="de-DE"/>
      </w:rPr>
    </w:lvl>
    <w:lvl w:ilvl="6">
      <w:start w:val="0"/>
      <w:numFmt w:val="bullet"/>
      <w:lvlText w:val="•"/>
      <w:lvlJc w:val="left"/>
      <w:pPr>
        <w:ind w:left="2020" w:hanging="177"/>
      </w:pPr>
      <w:rPr>
        <w:rFonts w:hint="default"/>
        <w:lang w:val="de-DE" w:eastAsia="de-DE" w:bidi="de-DE"/>
      </w:rPr>
    </w:lvl>
    <w:lvl w:ilvl="7">
      <w:start w:val="0"/>
      <w:numFmt w:val="bullet"/>
      <w:lvlText w:val="•"/>
      <w:lvlJc w:val="left"/>
      <w:pPr>
        <w:ind w:left="2327" w:hanging="177"/>
      </w:pPr>
      <w:rPr>
        <w:rFonts w:hint="default"/>
        <w:lang w:val="de-DE" w:eastAsia="de-DE" w:bidi="de-DE"/>
      </w:rPr>
    </w:lvl>
    <w:lvl w:ilvl="8">
      <w:start w:val="0"/>
      <w:numFmt w:val="bullet"/>
      <w:lvlText w:val="•"/>
      <w:lvlJc w:val="left"/>
      <w:pPr>
        <w:ind w:left="2634" w:hanging="177"/>
      </w:pPr>
      <w:rPr>
        <w:rFonts w:hint="default"/>
        <w:lang w:val="de-DE" w:eastAsia="de-DE" w:bidi="de-DE"/>
      </w:rPr>
    </w:lvl>
  </w:abstractNum>
  <w:abstractNum w:abstractNumId="23">
    <w:multiLevelType w:val="hybridMultilevel"/>
    <w:lvl w:ilvl="0">
      <w:start w:val="2"/>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22">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4"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7" w:hanging="256"/>
      </w:pPr>
      <w:rPr>
        <w:rFonts w:hint="default"/>
        <w:lang w:val="de-DE" w:eastAsia="de-DE" w:bidi="de-DE"/>
      </w:rPr>
    </w:lvl>
    <w:lvl w:ilvl="6">
      <w:start w:val="0"/>
      <w:numFmt w:val="bullet"/>
      <w:lvlText w:val="•"/>
      <w:lvlJc w:val="left"/>
      <w:pPr>
        <w:ind w:left="2249" w:hanging="256"/>
      </w:pPr>
      <w:rPr>
        <w:rFonts w:hint="default"/>
        <w:lang w:val="de-DE" w:eastAsia="de-DE" w:bidi="de-DE"/>
      </w:rPr>
    </w:lvl>
    <w:lvl w:ilvl="7">
      <w:start w:val="0"/>
      <w:numFmt w:val="bullet"/>
      <w:lvlText w:val="•"/>
      <w:lvlJc w:val="left"/>
      <w:pPr>
        <w:ind w:left="2530" w:hanging="256"/>
      </w:pPr>
      <w:rPr>
        <w:rFonts w:hint="default"/>
        <w:lang w:val="de-DE" w:eastAsia="de-DE" w:bidi="de-DE"/>
      </w:rPr>
    </w:lvl>
    <w:lvl w:ilvl="8">
      <w:start w:val="0"/>
      <w:numFmt w:val="bullet"/>
      <w:lvlText w:val="•"/>
      <w:lvlJc w:val="left"/>
      <w:pPr>
        <w:ind w:left="2812" w:hanging="256"/>
      </w:pPr>
      <w:rPr>
        <w:rFonts w:hint="default"/>
        <w:lang w:val="de-DE" w:eastAsia="de-DE" w:bidi="de-DE"/>
      </w:rPr>
    </w:lvl>
  </w:abstractNum>
  <w:abstractNum w:abstractNumId="21">
    <w:multiLevelType w:val="hybridMultilevel"/>
    <w:lvl w:ilvl="0">
      <w:start w:val="1"/>
      <w:numFmt w:val="decimal"/>
      <w:lvlText w:val="%1"/>
      <w:lvlJc w:val="left"/>
      <w:pPr>
        <w:ind w:left="313"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78"/>
      </w:pPr>
      <w:rPr>
        <w:rFonts w:hint="default"/>
        <w:lang w:val="de-DE" w:eastAsia="de-DE" w:bidi="de-DE"/>
      </w:rPr>
    </w:lvl>
    <w:lvl w:ilvl="2">
      <w:start w:val="0"/>
      <w:numFmt w:val="bullet"/>
      <w:lvlText w:val="•"/>
      <w:lvlJc w:val="left"/>
      <w:pPr>
        <w:ind w:left="931" w:hanging="178"/>
      </w:pPr>
      <w:rPr>
        <w:rFonts w:hint="default"/>
        <w:lang w:val="de-DE" w:eastAsia="de-DE" w:bidi="de-DE"/>
      </w:rPr>
    </w:lvl>
    <w:lvl w:ilvl="3">
      <w:start w:val="0"/>
      <w:numFmt w:val="bullet"/>
      <w:lvlText w:val="•"/>
      <w:lvlJc w:val="left"/>
      <w:pPr>
        <w:ind w:left="1236" w:hanging="178"/>
      </w:pPr>
      <w:rPr>
        <w:rFonts w:hint="default"/>
        <w:lang w:val="de-DE" w:eastAsia="de-DE" w:bidi="de-DE"/>
      </w:rPr>
    </w:lvl>
    <w:lvl w:ilvl="4">
      <w:start w:val="0"/>
      <w:numFmt w:val="bullet"/>
      <w:lvlText w:val="•"/>
      <w:lvlJc w:val="left"/>
      <w:pPr>
        <w:ind w:left="1542" w:hanging="178"/>
      </w:pPr>
      <w:rPr>
        <w:rFonts w:hint="default"/>
        <w:lang w:val="de-DE" w:eastAsia="de-DE" w:bidi="de-DE"/>
      </w:rPr>
    </w:lvl>
    <w:lvl w:ilvl="5">
      <w:start w:val="0"/>
      <w:numFmt w:val="bullet"/>
      <w:lvlText w:val="•"/>
      <w:lvlJc w:val="left"/>
      <w:pPr>
        <w:ind w:left="1847" w:hanging="178"/>
      </w:pPr>
      <w:rPr>
        <w:rFonts w:hint="default"/>
        <w:lang w:val="de-DE" w:eastAsia="de-DE" w:bidi="de-DE"/>
      </w:rPr>
    </w:lvl>
    <w:lvl w:ilvl="6">
      <w:start w:val="0"/>
      <w:numFmt w:val="bullet"/>
      <w:lvlText w:val="•"/>
      <w:lvlJc w:val="left"/>
      <w:pPr>
        <w:ind w:left="2153" w:hanging="178"/>
      </w:pPr>
      <w:rPr>
        <w:rFonts w:hint="default"/>
        <w:lang w:val="de-DE" w:eastAsia="de-DE" w:bidi="de-DE"/>
      </w:rPr>
    </w:lvl>
    <w:lvl w:ilvl="7">
      <w:start w:val="0"/>
      <w:numFmt w:val="bullet"/>
      <w:lvlText w:val="•"/>
      <w:lvlJc w:val="left"/>
      <w:pPr>
        <w:ind w:left="2458" w:hanging="178"/>
      </w:pPr>
      <w:rPr>
        <w:rFonts w:hint="default"/>
        <w:lang w:val="de-DE" w:eastAsia="de-DE" w:bidi="de-DE"/>
      </w:rPr>
    </w:lvl>
    <w:lvl w:ilvl="8">
      <w:start w:val="0"/>
      <w:numFmt w:val="bullet"/>
      <w:lvlText w:val="•"/>
      <w:lvlJc w:val="left"/>
      <w:pPr>
        <w:ind w:left="2764" w:hanging="178"/>
      </w:pPr>
      <w:rPr>
        <w:rFonts w:hint="default"/>
        <w:lang w:val="de-DE" w:eastAsia="de-DE" w:bidi="de-DE"/>
      </w:rPr>
    </w:lvl>
  </w:abstractNum>
  <w:abstractNum w:abstractNumId="19">
    <w:multiLevelType w:val="hybridMultilevel"/>
    <w:lvl w:ilvl="0">
      <w:start w:val="1"/>
      <w:numFmt w:val="decimal"/>
      <w:lvlText w:val="(%1)"/>
      <w:lvlJc w:val="left"/>
      <w:pPr>
        <w:ind w:left="186" w:hanging="264"/>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4"/>
      </w:pPr>
      <w:rPr>
        <w:rFonts w:hint="default"/>
        <w:lang w:val="de-DE" w:eastAsia="de-DE" w:bidi="de-DE"/>
      </w:rPr>
    </w:lvl>
    <w:lvl w:ilvl="2">
      <w:start w:val="0"/>
      <w:numFmt w:val="bullet"/>
      <w:lvlText w:val="•"/>
      <w:lvlJc w:val="left"/>
      <w:pPr>
        <w:ind w:left="856" w:hanging="264"/>
      </w:pPr>
      <w:rPr>
        <w:rFonts w:hint="default"/>
        <w:lang w:val="de-DE" w:eastAsia="de-DE" w:bidi="de-DE"/>
      </w:rPr>
    </w:lvl>
    <w:lvl w:ilvl="3">
      <w:start w:val="0"/>
      <w:numFmt w:val="bullet"/>
      <w:lvlText w:val="•"/>
      <w:lvlJc w:val="left"/>
      <w:pPr>
        <w:ind w:left="1194" w:hanging="264"/>
      </w:pPr>
      <w:rPr>
        <w:rFonts w:hint="default"/>
        <w:lang w:val="de-DE" w:eastAsia="de-DE" w:bidi="de-DE"/>
      </w:rPr>
    </w:lvl>
    <w:lvl w:ilvl="4">
      <w:start w:val="0"/>
      <w:numFmt w:val="bullet"/>
      <w:lvlText w:val="•"/>
      <w:lvlJc w:val="left"/>
      <w:pPr>
        <w:ind w:left="1532" w:hanging="264"/>
      </w:pPr>
      <w:rPr>
        <w:rFonts w:hint="default"/>
        <w:lang w:val="de-DE" w:eastAsia="de-DE" w:bidi="de-DE"/>
      </w:rPr>
    </w:lvl>
    <w:lvl w:ilvl="5">
      <w:start w:val="0"/>
      <w:numFmt w:val="bullet"/>
      <w:lvlText w:val="•"/>
      <w:lvlJc w:val="left"/>
      <w:pPr>
        <w:ind w:left="1871" w:hanging="264"/>
      </w:pPr>
      <w:rPr>
        <w:rFonts w:hint="default"/>
        <w:lang w:val="de-DE" w:eastAsia="de-DE" w:bidi="de-DE"/>
      </w:rPr>
    </w:lvl>
    <w:lvl w:ilvl="6">
      <w:start w:val="0"/>
      <w:numFmt w:val="bullet"/>
      <w:lvlText w:val="•"/>
      <w:lvlJc w:val="left"/>
      <w:pPr>
        <w:ind w:left="2209" w:hanging="264"/>
      </w:pPr>
      <w:rPr>
        <w:rFonts w:hint="default"/>
        <w:lang w:val="de-DE" w:eastAsia="de-DE" w:bidi="de-DE"/>
      </w:rPr>
    </w:lvl>
    <w:lvl w:ilvl="7">
      <w:start w:val="0"/>
      <w:numFmt w:val="bullet"/>
      <w:lvlText w:val="•"/>
      <w:lvlJc w:val="left"/>
      <w:pPr>
        <w:ind w:left="2547" w:hanging="264"/>
      </w:pPr>
      <w:rPr>
        <w:rFonts w:hint="default"/>
        <w:lang w:val="de-DE" w:eastAsia="de-DE" w:bidi="de-DE"/>
      </w:rPr>
    </w:lvl>
    <w:lvl w:ilvl="8">
      <w:start w:val="0"/>
      <w:numFmt w:val="bullet"/>
      <w:lvlText w:val="•"/>
      <w:lvlJc w:val="left"/>
      <w:pPr>
        <w:ind w:left="2885" w:hanging="264"/>
      </w:pPr>
      <w:rPr>
        <w:rFonts w:hint="default"/>
        <w:lang w:val="de-DE" w:eastAsia="de-DE" w:bidi="de-DE"/>
      </w:rPr>
    </w:lvl>
  </w:abstractNum>
  <w:abstractNum w:abstractNumId="18">
    <w:multiLevelType w:val="hybridMultilevel"/>
    <w:lvl w:ilvl="0">
      <w:start w:val="1"/>
      <w:numFmt w:val="decimal"/>
      <w:lvlText w:val="(%1)"/>
      <w:lvlJc w:val="left"/>
      <w:pPr>
        <w:ind w:left="186" w:hanging="261"/>
        <w:jc w:val="left"/>
      </w:pPr>
      <w:rPr>
        <w:rFonts w:hint="default" w:ascii="Arial" w:hAnsi="Arial" w:eastAsia="Arial" w:cs="Arial"/>
        <w:color w:val="231F20"/>
        <w:w w:val="87"/>
        <w:sz w:val="16"/>
        <w:szCs w:val="16"/>
        <w:lang w:val="de-DE" w:eastAsia="de-DE" w:bidi="de-DE"/>
      </w:rPr>
    </w:lvl>
    <w:lvl w:ilvl="1">
      <w:start w:val="0"/>
      <w:numFmt w:val="bullet"/>
      <w:lvlText w:val="•"/>
      <w:lvlJc w:val="left"/>
      <w:pPr>
        <w:ind w:left="518" w:hanging="261"/>
      </w:pPr>
      <w:rPr>
        <w:rFonts w:hint="default"/>
        <w:lang w:val="de-DE" w:eastAsia="de-DE" w:bidi="de-DE"/>
      </w:rPr>
    </w:lvl>
    <w:lvl w:ilvl="2">
      <w:start w:val="0"/>
      <w:numFmt w:val="bullet"/>
      <w:lvlText w:val="•"/>
      <w:lvlJc w:val="left"/>
      <w:pPr>
        <w:ind w:left="856" w:hanging="261"/>
      </w:pPr>
      <w:rPr>
        <w:rFonts w:hint="default"/>
        <w:lang w:val="de-DE" w:eastAsia="de-DE" w:bidi="de-DE"/>
      </w:rPr>
    </w:lvl>
    <w:lvl w:ilvl="3">
      <w:start w:val="0"/>
      <w:numFmt w:val="bullet"/>
      <w:lvlText w:val="•"/>
      <w:lvlJc w:val="left"/>
      <w:pPr>
        <w:ind w:left="1194" w:hanging="261"/>
      </w:pPr>
      <w:rPr>
        <w:rFonts w:hint="default"/>
        <w:lang w:val="de-DE" w:eastAsia="de-DE" w:bidi="de-DE"/>
      </w:rPr>
    </w:lvl>
    <w:lvl w:ilvl="4">
      <w:start w:val="0"/>
      <w:numFmt w:val="bullet"/>
      <w:lvlText w:val="•"/>
      <w:lvlJc w:val="left"/>
      <w:pPr>
        <w:ind w:left="1532" w:hanging="261"/>
      </w:pPr>
      <w:rPr>
        <w:rFonts w:hint="default"/>
        <w:lang w:val="de-DE" w:eastAsia="de-DE" w:bidi="de-DE"/>
      </w:rPr>
    </w:lvl>
    <w:lvl w:ilvl="5">
      <w:start w:val="0"/>
      <w:numFmt w:val="bullet"/>
      <w:lvlText w:val="•"/>
      <w:lvlJc w:val="left"/>
      <w:pPr>
        <w:ind w:left="1871" w:hanging="261"/>
      </w:pPr>
      <w:rPr>
        <w:rFonts w:hint="default"/>
        <w:lang w:val="de-DE" w:eastAsia="de-DE" w:bidi="de-DE"/>
      </w:rPr>
    </w:lvl>
    <w:lvl w:ilvl="6">
      <w:start w:val="0"/>
      <w:numFmt w:val="bullet"/>
      <w:lvlText w:val="•"/>
      <w:lvlJc w:val="left"/>
      <w:pPr>
        <w:ind w:left="2209" w:hanging="261"/>
      </w:pPr>
      <w:rPr>
        <w:rFonts w:hint="default"/>
        <w:lang w:val="de-DE" w:eastAsia="de-DE" w:bidi="de-DE"/>
      </w:rPr>
    </w:lvl>
    <w:lvl w:ilvl="7">
      <w:start w:val="0"/>
      <w:numFmt w:val="bullet"/>
      <w:lvlText w:val="•"/>
      <w:lvlJc w:val="left"/>
      <w:pPr>
        <w:ind w:left="2547" w:hanging="261"/>
      </w:pPr>
      <w:rPr>
        <w:rFonts w:hint="default"/>
        <w:lang w:val="de-DE" w:eastAsia="de-DE" w:bidi="de-DE"/>
      </w:rPr>
    </w:lvl>
    <w:lvl w:ilvl="8">
      <w:start w:val="0"/>
      <w:numFmt w:val="bullet"/>
      <w:lvlText w:val="•"/>
      <w:lvlJc w:val="left"/>
      <w:pPr>
        <w:ind w:left="2885" w:hanging="261"/>
      </w:pPr>
      <w:rPr>
        <w:rFonts w:hint="default"/>
        <w:lang w:val="de-DE" w:eastAsia="de-DE" w:bidi="de-DE"/>
      </w:rPr>
    </w:lvl>
  </w:abstractNum>
  <w:abstractNum w:abstractNumId="17">
    <w:multiLevelType w:val="hybridMultilevel"/>
    <w:lvl w:ilvl="0">
      <w:start w:val="1"/>
      <w:numFmt w:val="decimal"/>
      <w:lvlText w:val="%1"/>
      <w:lvlJc w:val="left"/>
      <w:pPr>
        <w:ind w:left="186" w:hanging="180"/>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80"/>
      </w:pPr>
      <w:rPr>
        <w:rFonts w:hint="default"/>
        <w:lang w:val="de-DE" w:eastAsia="de-DE" w:bidi="de-DE"/>
      </w:rPr>
    </w:lvl>
    <w:lvl w:ilvl="2">
      <w:start w:val="0"/>
      <w:numFmt w:val="bullet"/>
      <w:lvlText w:val="•"/>
      <w:lvlJc w:val="left"/>
      <w:pPr>
        <w:ind w:left="793" w:hanging="180"/>
      </w:pPr>
      <w:rPr>
        <w:rFonts w:hint="default"/>
        <w:lang w:val="de-DE" w:eastAsia="de-DE" w:bidi="de-DE"/>
      </w:rPr>
    </w:lvl>
    <w:lvl w:ilvl="3">
      <w:start w:val="0"/>
      <w:numFmt w:val="bullet"/>
      <w:lvlText w:val="•"/>
      <w:lvlJc w:val="left"/>
      <w:pPr>
        <w:ind w:left="1100" w:hanging="180"/>
      </w:pPr>
      <w:rPr>
        <w:rFonts w:hint="default"/>
        <w:lang w:val="de-DE" w:eastAsia="de-DE" w:bidi="de-DE"/>
      </w:rPr>
    </w:lvl>
    <w:lvl w:ilvl="4">
      <w:start w:val="0"/>
      <w:numFmt w:val="bullet"/>
      <w:lvlText w:val="•"/>
      <w:lvlJc w:val="left"/>
      <w:pPr>
        <w:ind w:left="1407" w:hanging="180"/>
      </w:pPr>
      <w:rPr>
        <w:rFonts w:hint="default"/>
        <w:lang w:val="de-DE" w:eastAsia="de-DE" w:bidi="de-DE"/>
      </w:rPr>
    </w:lvl>
    <w:lvl w:ilvl="5">
      <w:start w:val="0"/>
      <w:numFmt w:val="bullet"/>
      <w:lvlText w:val="•"/>
      <w:lvlJc w:val="left"/>
      <w:pPr>
        <w:ind w:left="1714" w:hanging="180"/>
      </w:pPr>
      <w:rPr>
        <w:rFonts w:hint="default"/>
        <w:lang w:val="de-DE" w:eastAsia="de-DE" w:bidi="de-DE"/>
      </w:rPr>
    </w:lvl>
    <w:lvl w:ilvl="6">
      <w:start w:val="0"/>
      <w:numFmt w:val="bullet"/>
      <w:lvlText w:val="•"/>
      <w:lvlJc w:val="left"/>
      <w:pPr>
        <w:ind w:left="2020" w:hanging="180"/>
      </w:pPr>
      <w:rPr>
        <w:rFonts w:hint="default"/>
        <w:lang w:val="de-DE" w:eastAsia="de-DE" w:bidi="de-DE"/>
      </w:rPr>
    </w:lvl>
    <w:lvl w:ilvl="7">
      <w:start w:val="0"/>
      <w:numFmt w:val="bullet"/>
      <w:lvlText w:val="•"/>
      <w:lvlJc w:val="left"/>
      <w:pPr>
        <w:ind w:left="2327" w:hanging="180"/>
      </w:pPr>
      <w:rPr>
        <w:rFonts w:hint="default"/>
        <w:lang w:val="de-DE" w:eastAsia="de-DE" w:bidi="de-DE"/>
      </w:rPr>
    </w:lvl>
    <w:lvl w:ilvl="8">
      <w:start w:val="0"/>
      <w:numFmt w:val="bullet"/>
      <w:lvlText w:val="•"/>
      <w:lvlJc w:val="left"/>
      <w:pPr>
        <w:ind w:left="2634" w:hanging="180"/>
      </w:pPr>
      <w:rPr>
        <w:rFonts w:hint="default"/>
        <w:lang w:val="de-DE" w:eastAsia="de-DE" w:bidi="de-DE"/>
      </w:rPr>
    </w:lvl>
  </w:abstractNum>
  <w:abstractNum w:abstractNumId="16">
    <w:multiLevelType w:val="hybridMultilevel"/>
    <w:lvl w:ilvl="0">
      <w:start w:val="1"/>
      <w:numFmt w:val="decimal"/>
      <w:lvlText w:val="(%1)"/>
      <w:lvlJc w:val="left"/>
      <w:pPr>
        <w:ind w:left="185" w:hanging="260"/>
        <w:jc w:val="left"/>
      </w:pPr>
      <w:rPr>
        <w:rFonts w:hint="default" w:ascii="Arial" w:hAnsi="Arial" w:eastAsia="Arial" w:cs="Arial"/>
        <w:color w:val="231F20"/>
        <w:spacing w:val="-1"/>
        <w:w w:val="77"/>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6" w:hanging="180"/>
      </w:pPr>
      <w:rPr>
        <w:rFonts w:hint="default"/>
        <w:lang w:val="de-DE" w:eastAsia="de-DE" w:bidi="de-DE"/>
      </w:rPr>
    </w:lvl>
    <w:lvl w:ilvl="3">
      <w:start w:val="0"/>
      <w:numFmt w:val="bullet"/>
      <w:lvlText w:val="•"/>
      <w:lvlJc w:val="left"/>
      <w:pPr>
        <w:ind w:left="-491" w:hanging="180"/>
      </w:pPr>
      <w:rPr>
        <w:rFonts w:hint="default"/>
        <w:lang w:val="de-DE" w:eastAsia="de-DE" w:bidi="de-DE"/>
      </w:rPr>
    </w:lvl>
    <w:lvl w:ilvl="4">
      <w:start w:val="0"/>
      <w:numFmt w:val="bullet"/>
      <w:lvlText w:val="•"/>
      <w:lvlJc w:val="left"/>
      <w:pPr>
        <w:ind w:left="-897" w:hanging="180"/>
      </w:pPr>
      <w:rPr>
        <w:rFonts w:hint="default"/>
        <w:lang w:val="de-DE" w:eastAsia="de-DE" w:bidi="de-DE"/>
      </w:rPr>
    </w:lvl>
    <w:lvl w:ilvl="5">
      <w:start w:val="0"/>
      <w:numFmt w:val="bullet"/>
      <w:lvlText w:val="•"/>
      <w:lvlJc w:val="left"/>
      <w:pPr>
        <w:ind w:left="-1302" w:hanging="180"/>
      </w:pPr>
      <w:rPr>
        <w:rFonts w:hint="default"/>
        <w:lang w:val="de-DE" w:eastAsia="de-DE" w:bidi="de-DE"/>
      </w:rPr>
    </w:lvl>
    <w:lvl w:ilvl="6">
      <w:start w:val="0"/>
      <w:numFmt w:val="bullet"/>
      <w:lvlText w:val="•"/>
      <w:lvlJc w:val="left"/>
      <w:pPr>
        <w:ind w:left="-1707" w:hanging="180"/>
      </w:pPr>
      <w:rPr>
        <w:rFonts w:hint="default"/>
        <w:lang w:val="de-DE" w:eastAsia="de-DE" w:bidi="de-DE"/>
      </w:rPr>
    </w:lvl>
    <w:lvl w:ilvl="7">
      <w:start w:val="0"/>
      <w:numFmt w:val="bullet"/>
      <w:lvlText w:val="•"/>
      <w:lvlJc w:val="left"/>
      <w:pPr>
        <w:ind w:left="-2113" w:hanging="180"/>
      </w:pPr>
      <w:rPr>
        <w:rFonts w:hint="default"/>
        <w:lang w:val="de-DE" w:eastAsia="de-DE" w:bidi="de-DE"/>
      </w:rPr>
    </w:lvl>
    <w:lvl w:ilvl="8">
      <w:start w:val="0"/>
      <w:numFmt w:val="bullet"/>
      <w:lvlText w:val="•"/>
      <w:lvlJc w:val="left"/>
      <w:pPr>
        <w:ind w:left="-2518" w:hanging="180"/>
      </w:pPr>
      <w:rPr>
        <w:rFonts w:hint="default"/>
        <w:lang w:val="de-DE" w:eastAsia="de-DE" w:bidi="de-DE"/>
      </w:rPr>
    </w:lvl>
  </w:abstractNum>
  <w:abstractNum w:abstractNumId="15">
    <w:multiLevelType w:val="hybridMultilevel"/>
    <w:lvl w:ilvl="0">
      <w:start w:val="1"/>
      <w:numFmt w:val="decimal"/>
      <w:lvlText w:val="%1"/>
      <w:lvlJc w:val="left"/>
      <w:pPr>
        <w:ind w:left="185"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6" w:hanging="178"/>
      </w:pPr>
      <w:rPr>
        <w:rFonts w:hint="default"/>
        <w:lang w:val="de-DE" w:eastAsia="de-DE" w:bidi="de-DE"/>
      </w:rPr>
    </w:lvl>
    <w:lvl w:ilvl="5">
      <w:start w:val="0"/>
      <w:numFmt w:val="bullet"/>
      <w:lvlText w:val="•"/>
      <w:lvlJc w:val="left"/>
      <w:pPr>
        <w:ind w:left="1713" w:hanging="178"/>
      </w:pPr>
      <w:rPr>
        <w:rFonts w:hint="default"/>
        <w:lang w:val="de-DE" w:eastAsia="de-DE" w:bidi="de-DE"/>
      </w:rPr>
    </w:lvl>
    <w:lvl w:ilvl="6">
      <w:start w:val="0"/>
      <w:numFmt w:val="bullet"/>
      <w:lvlText w:val="•"/>
      <w:lvlJc w:val="left"/>
      <w:pPr>
        <w:ind w:left="2020" w:hanging="178"/>
      </w:pPr>
      <w:rPr>
        <w:rFonts w:hint="default"/>
        <w:lang w:val="de-DE" w:eastAsia="de-DE" w:bidi="de-DE"/>
      </w:rPr>
    </w:lvl>
    <w:lvl w:ilvl="7">
      <w:start w:val="0"/>
      <w:numFmt w:val="bullet"/>
      <w:lvlText w:val="•"/>
      <w:lvlJc w:val="left"/>
      <w:pPr>
        <w:ind w:left="2326" w:hanging="178"/>
      </w:pPr>
      <w:rPr>
        <w:rFonts w:hint="default"/>
        <w:lang w:val="de-DE" w:eastAsia="de-DE" w:bidi="de-DE"/>
      </w:rPr>
    </w:lvl>
    <w:lvl w:ilvl="8">
      <w:start w:val="0"/>
      <w:numFmt w:val="bullet"/>
      <w:lvlText w:val="•"/>
      <w:lvlJc w:val="left"/>
      <w:pPr>
        <w:ind w:left="2633" w:hanging="178"/>
      </w:pPr>
      <w:rPr>
        <w:rFonts w:hint="default"/>
        <w:lang w:val="de-DE" w:eastAsia="de-DE" w:bidi="de-DE"/>
      </w:rPr>
    </w:lvl>
  </w:abstractNum>
  <w:abstractNum w:abstractNumId="14">
    <w:multiLevelType w:val="hybridMultilevel"/>
    <w:lvl w:ilvl="0">
      <w:start w:val="0"/>
      <w:numFmt w:val="bullet"/>
      <w:lvlText w:val="–"/>
      <w:lvlJc w:val="left"/>
      <w:pPr>
        <w:ind w:left="355" w:hanging="171"/>
      </w:pPr>
      <w:rPr>
        <w:rFonts w:hint="default" w:ascii="Arial" w:hAnsi="Arial" w:eastAsia="Arial" w:cs="Arial"/>
        <w:color w:val="231F20"/>
        <w:w w:val="89"/>
        <w:sz w:val="16"/>
        <w:szCs w:val="16"/>
        <w:lang w:val="de-DE" w:eastAsia="de-DE" w:bidi="de-DE"/>
      </w:rPr>
    </w:lvl>
    <w:lvl w:ilvl="1">
      <w:start w:val="0"/>
      <w:numFmt w:val="bullet"/>
      <w:lvlText w:val="–"/>
      <w:lvlJc w:val="left"/>
      <w:pPr>
        <w:ind w:left="483" w:hanging="171"/>
      </w:pPr>
      <w:rPr>
        <w:rFonts w:hint="default" w:ascii="Arial" w:hAnsi="Arial" w:eastAsia="Arial" w:cs="Arial"/>
        <w:color w:val="231F20"/>
        <w:w w:val="89"/>
        <w:sz w:val="16"/>
        <w:szCs w:val="16"/>
        <w:lang w:val="de-DE" w:eastAsia="de-DE" w:bidi="de-DE"/>
      </w:rPr>
    </w:lvl>
    <w:lvl w:ilvl="2">
      <w:start w:val="0"/>
      <w:numFmt w:val="bullet"/>
      <w:lvlText w:val="•"/>
      <w:lvlJc w:val="left"/>
      <w:pPr>
        <w:ind w:left="422" w:hanging="171"/>
      </w:pPr>
      <w:rPr>
        <w:rFonts w:hint="default"/>
        <w:lang w:val="de-DE" w:eastAsia="de-DE" w:bidi="de-DE"/>
      </w:rPr>
    </w:lvl>
    <w:lvl w:ilvl="3">
      <w:start w:val="0"/>
      <w:numFmt w:val="bullet"/>
      <w:lvlText w:val="•"/>
      <w:lvlJc w:val="left"/>
      <w:pPr>
        <w:ind w:left="364" w:hanging="171"/>
      </w:pPr>
      <w:rPr>
        <w:rFonts w:hint="default"/>
        <w:lang w:val="de-DE" w:eastAsia="de-DE" w:bidi="de-DE"/>
      </w:rPr>
    </w:lvl>
    <w:lvl w:ilvl="4">
      <w:start w:val="0"/>
      <w:numFmt w:val="bullet"/>
      <w:lvlText w:val="•"/>
      <w:lvlJc w:val="left"/>
      <w:pPr>
        <w:ind w:left="306" w:hanging="171"/>
      </w:pPr>
      <w:rPr>
        <w:rFonts w:hint="default"/>
        <w:lang w:val="de-DE" w:eastAsia="de-DE" w:bidi="de-DE"/>
      </w:rPr>
    </w:lvl>
    <w:lvl w:ilvl="5">
      <w:start w:val="0"/>
      <w:numFmt w:val="bullet"/>
      <w:lvlText w:val="•"/>
      <w:lvlJc w:val="left"/>
      <w:pPr>
        <w:ind w:left="248" w:hanging="171"/>
      </w:pPr>
      <w:rPr>
        <w:rFonts w:hint="default"/>
        <w:lang w:val="de-DE" w:eastAsia="de-DE" w:bidi="de-DE"/>
      </w:rPr>
    </w:lvl>
    <w:lvl w:ilvl="6">
      <w:start w:val="0"/>
      <w:numFmt w:val="bullet"/>
      <w:lvlText w:val="•"/>
      <w:lvlJc w:val="left"/>
      <w:pPr>
        <w:ind w:left="190" w:hanging="171"/>
      </w:pPr>
      <w:rPr>
        <w:rFonts w:hint="default"/>
        <w:lang w:val="de-DE" w:eastAsia="de-DE" w:bidi="de-DE"/>
      </w:rPr>
    </w:lvl>
    <w:lvl w:ilvl="7">
      <w:start w:val="0"/>
      <w:numFmt w:val="bullet"/>
      <w:lvlText w:val="•"/>
      <w:lvlJc w:val="left"/>
      <w:pPr>
        <w:ind w:left="132" w:hanging="171"/>
      </w:pPr>
      <w:rPr>
        <w:rFonts w:hint="default"/>
        <w:lang w:val="de-DE" w:eastAsia="de-DE" w:bidi="de-DE"/>
      </w:rPr>
    </w:lvl>
    <w:lvl w:ilvl="8">
      <w:start w:val="0"/>
      <w:numFmt w:val="bullet"/>
      <w:lvlText w:val="•"/>
      <w:lvlJc w:val="left"/>
      <w:pPr>
        <w:ind w:left="74" w:hanging="171"/>
      </w:pPr>
      <w:rPr>
        <w:rFonts w:hint="default"/>
        <w:lang w:val="de-DE" w:eastAsia="de-DE" w:bidi="de-DE"/>
      </w:rPr>
    </w:lvl>
  </w:abstractNum>
  <w:abstractNum w:abstractNumId="13">
    <w:multiLevelType w:val="hybridMultilevel"/>
    <w:lvl w:ilvl="0">
      <w:start w:val="1"/>
      <w:numFmt w:val="decimal"/>
      <w:lvlText w:val="%1"/>
      <w:lvlJc w:val="left"/>
      <w:pPr>
        <w:ind w:left="313" w:hanging="180"/>
        <w:jc w:val="right"/>
      </w:pPr>
      <w:rPr>
        <w:rFonts w:hint="default" w:ascii="Arial" w:hAnsi="Arial" w:eastAsia="Arial" w:cs="Arial"/>
        <w:color w:val="231F20"/>
        <w:w w:val="99"/>
        <w:sz w:val="16"/>
        <w:szCs w:val="16"/>
        <w:lang w:val="de-DE" w:eastAsia="de-DE" w:bidi="de-DE"/>
      </w:rPr>
    </w:lvl>
    <w:lvl w:ilvl="1">
      <w:start w:val="0"/>
      <w:numFmt w:val="bullet"/>
      <w:lvlText w:val="•"/>
      <w:lvlJc w:val="left"/>
      <w:pPr>
        <w:ind w:left="625" w:hanging="180"/>
      </w:pPr>
      <w:rPr>
        <w:rFonts w:hint="default"/>
        <w:lang w:val="de-DE" w:eastAsia="de-DE" w:bidi="de-DE"/>
      </w:rPr>
    </w:lvl>
    <w:lvl w:ilvl="2">
      <w:start w:val="0"/>
      <w:numFmt w:val="bullet"/>
      <w:lvlText w:val="•"/>
      <w:lvlJc w:val="left"/>
      <w:pPr>
        <w:ind w:left="931" w:hanging="180"/>
      </w:pPr>
      <w:rPr>
        <w:rFonts w:hint="default"/>
        <w:lang w:val="de-DE" w:eastAsia="de-DE" w:bidi="de-DE"/>
      </w:rPr>
    </w:lvl>
    <w:lvl w:ilvl="3">
      <w:start w:val="0"/>
      <w:numFmt w:val="bullet"/>
      <w:lvlText w:val="•"/>
      <w:lvlJc w:val="left"/>
      <w:pPr>
        <w:ind w:left="1237" w:hanging="180"/>
      </w:pPr>
      <w:rPr>
        <w:rFonts w:hint="default"/>
        <w:lang w:val="de-DE" w:eastAsia="de-DE" w:bidi="de-DE"/>
      </w:rPr>
    </w:lvl>
    <w:lvl w:ilvl="4">
      <w:start w:val="0"/>
      <w:numFmt w:val="bullet"/>
      <w:lvlText w:val="•"/>
      <w:lvlJc w:val="left"/>
      <w:pPr>
        <w:ind w:left="1542" w:hanging="180"/>
      </w:pPr>
      <w:rPr>
        <w:rFonts w:hint="default"/>
        <w:lang w:val="de-DE" w:eastAsia="de-DE" w:bidi="de-DE"/>
      </w:rPr>
    </w:lvl>
    <w:lvl w:ilvl="5">
      <w:start w:val="0"/>
      <w:numFmt w:val="bullet"/>
      <w:lvlText w:val="•"/>
      <w:lvlJc w:val="left"/>
      <w:pPr>
        <w:ind w:left="1848" w:hanging="180"/>
      </w:pPr>
      <w:rPr>
        <w:rFonts w:hint="default"/>
        <w:lang w:val="de-DE" w:eastAsia="de-DE" w:bidi="de-DE"/>
      </w:rPr>
    </w:lvl>
    <w:lvl w:ilvl="6">
      <w:start w:val="0"/>
      <w:numFmt w:val="bullet"/>
      <w:lvlText w:val="•"/>
      <w:lvlJc w:val="left"/>
      <w:pPr>
        <w:ind w:left="2154" w:hanging="180"/>
      </w:pPr>
      <w:rPr>
        <w:rFonts w:hint="default"/>
        <w:lang w:val="de-DE" w:eastAsia="de-DE" w:bidi="de-DE"/>
      </w:rPr>
    </w:lvl>
    <w:lvl w:ilvl="7">
      <w:start w:val="0"/>
      <w:numFmt w:val="bullet"/>
      <w:lvlText w:val="•"/>
      <w:lvlJc w:val="left"/>
      <w:pPr>
        <w:ind w:left="2459" w:hanging="180"/>
      </w:pPr>
      <w:rPr>
        <w:rFonts w:hint="default"/>
        <w:lang w:val="de-DE" w:eastAsia="de-DE" w:bidi="de-DE"/>
      </w:rPr>
    </w:lvl>
    <w:lvl w:ilvl="8">
      <w:start w:val="0"/>
      <w:numFmt w:val="bullet"/>
      <w:lvlText w:val="•"/>
      <w:lvlJc w:val="left"/>
      <w:pPr>
        <w:ind w:left="2765" w:hanging="180"/>
      </w:pPr>
      <w:rPr>
        <w:rFonts w:hint="default"/>
        <w:lang w:val="de-DE" w:eastAsia="de-DE" w:bidi="de-DE"/>
      </w:rPr>
    </w:lvl>
  </w:abstractNum>
  <w:abstractNum w:abstractNumId="12">
    <w:multiLevelType w:val="hybridMultilevel"/>
    <w:lvl w:ilvl="0">
      <w:start w:val="0"/>
      <w:numFmt w:val="bullet"/>
      <w:lvlText w:val="–"/>
      <w:lvlJc w:val="left"/>
      <w:pPr>
        <w:ind w:left="568" w:hanging="256"/>
      </w:pPr>
      <w:rPr>
        <w:rFonts w:hint="default" w:ascii="Arial" w:hAnsi="Arial" w:eastAsia="Arial" w:cs="Arial"/>
        <w:color w:val="231F20"/>
        <w:w w:val="89"/>
        <w:sz w:val="16"/>
        <w:szCs w:val="16"/>
        <w:lang w:val="de-DE" w:eastAsia="de-DE" w:bidi="de-DE"/>
      </w:rPr>
    </w:lvl>
    <w:lvl w:ilvl="1">
      <w:start w:val="0"/>
      <w:numFmt w:val="bullet"/>
      <w:lvlText w:val="•"/>
      <w:lvlJc w:val="left"/>
      <w:pPr>
        <w:ind w:left="841" w:hanging="256"/>
      </w:pPr>
      <w:rPr>
        <w:rFonts w:hint="default"/>
        <w:lang w:val="de-DE" w:eastAsia="de-DE" w:bidi="de-DE"/>
      </w:rPr>
    </w:lvl>
    <w:lvl w:ilvl="2">
      <w:start w:val="0"/>
      <w:numFmt w:val="bullet"/>
      <w:lvlText w:val="•"/>
      <w:lvlJc w:val="left"/>
      <w:pPr>
        <w:ind w:left="1123" w:hanging="256"/>
      </w:pPr>
      <w:rPr>
        <w:rFonts w:hint="default"/>
        <w:lang w:val="de-DE" w:eastAsia="de-DE" w:bidi="de-DE"/>
      </w:rPr>
    </w:lvl>
    <w:lvl w:ilvl="3">
      <w:start w:val="0"/>
      <w:numFmt w:val="bullet"/>
      <w:lvlText w:val="•"/>
      <w:lvlJc w:val="left"/>
      <w:pPr>
        <w:ind w:left="1405" w:hanging="256"/>
      </w:pPr>
      <w:rPr>
        <w:rFonts w:hint="default"/>
        <w:lang w:val="de-DE" w:eastAsia="de-DE" w:bidi="de-DE"/>
      </w:rPr>
    </w:lvl>
    <w:lvl w:ilvl="4">
      <w:start w:val="0"/>
      <w:numFmt w:val="bullet"/>
      <w:lvlText w:val="•"/>
      <w:lvlJc w:val="left"/>
      <w:pPr>
        <w:ind w:left="1686" w:hanging="256"/>
      </w:pPr>
      <w:rPr>
        <w:rFonts w:hint="default"/>
        <w:lang w:val="de-DE" w:eastAsia="de-DE" w:bidi="de-DE"/>
      </w:rPr>
    </w:lvl>
    <w:lvl w:ilvl="5">
      <w:start w:val="0"/>
      <w:numFmt w:val="bullet"/>
      <w:lvlText w:val="•"/>
      <w:lvlJc w:val="left"/>
      <w:pPr>
        <w:ind w:left="1968" w:hanging="256"/>
      </w:pPr>
      <w:rPr>
        <w:rFonts w:hint="default"/>
        <w:lang w:val="de-DE" w:eastAsia="de-DE" w:bidi="de-DE"/>
      </w:rPr>
    </w:lvl>
    <w:lvl w:ilvl="6">
      <w:start w:val="0"/>
      <w:numFmt w:val="bullet"/>
      <w:lvlText w:val="•"/>
      <w:lvlJc w:val="left"/>
      <w:pPr>
        <w:ind w:left="2250" w:hanging="256"/>
      </w:pPr>
      <w:rPr>
        <w:rFonts w:hint="default"/>
        <w:lang w:val="de-DE" w:eastAsia="de-DE" w:bidi="de-DE"/>
      </w:rPr>
    </w:lvl>
    <w:lvl w:ilvl="7">
      <w:start w:val="0"/>
      <w:numFmt w:val="bullet"/>
      <w:lvlText w:val="•"/>
      <w:lvlJc w:val="left"/>
      <w:pPr>
        <w:ind w:left="2531" w:hanging="256"/>
      </w:pPr>
      <w:rPr>
        <w:rFonts w:hint="default"/>
        <w:lang w:val="de-DE" w:eastAsia="de-DE" w:bidi="de-DE"/>
      </w:rPr>
    </w:lvl>
    <w:lvl w:ilvl="8">
      <w:start w:val="0"/>
      <w:numFmt w:val="bullet"/>
      <w:lvlText w:val="•"/>
      <w:lvlJc w:val="left"/>
      <w:pPr>
        <w:ind w:left="2813" w:hanging="256"/>
      </w:pPr>
      <w:rPr>
        <w:rFonts w:hint="default"/>
        <w:lang w:val="de-DE" w:eastAsia="de-DE" w:bidi="de-DE"/>
      </w:rPr>
    </w:lvl>
  </w:abstractNum>
  <w:abstractNum w:abstractNumId="11">
    <w:multiLevelType w:val="hybridMultilevel"/>
    <w:lvl w:ilvl="0">
      <w:start w:val="1"/>
      <w:numFmt w:val="lowerLetter"/>
      <w:lvlText w:val="%1)"/>
      <w:lvlJc w:val="left"/>
      <w:pPr>
        <w:ind w:left="438" w:hanging="256"/>
        <w:jc w:val="left"/>
      </w:pPr>
      <w:rPr>
        <w:rFonts w:hint="default" w:ascii="Arial" w:hAnsi="Arial" w:eastAsia="Arial" w:cs="Arial"/>
        <w:color w:val="231F20"/>
        <w:w w:val="89"/>
        <w:sz w:val="16"/>
        <w:szCs w:val="16"/>
        <w:lang w:val="de-DE" w:eastAsia="de-DE" w:bidi="de-DE"/>
      </w:rPr>
    </w:lvl>
    <w:lvl w:ilvl="1">
      <w:start w:val="1"/>
      <w:numFmt w:val="decimal"/>
      <w:lvlText w:val="(%2)"/>
      <w:lvlJc w:val="left"/>
      <w:pPr>
        <w:ind w:left="184" w:hanging="261"/>
        <w:jc w:val="left"/>
      </w:pPr>
      <w:rPr>
        <w:rFonts w:hint="default" w:ascii="Arial" w:hAnsi="Arial" w:eastAsia="Arial" w:cs="Arial"/>
        <w:color w:val="231F20"/>
        <w:w w:val="87"/>
        <w:sz w:val="16"/>
        <w:szCs w:val="16"/>
        <w:lang w:val="de-DE" w:eastAsia="de-DE" w:bidi="de-DE"/>
      </w:rPr>
    </w:lvl>
    <w:lvl w:ilvl="2">
      <w:start w:val="0"/>
      <w:numFmt w:val="bullet"/>
      <w:lvlText w:val="•"/>
      <w:lvlJc w:val="left"/>
      <w:pPr>
        <w:ind w:left="786" w:hanging="261"/>
      </w:pPr>
      <w:rPr>
        <w:rFonts w:hint="default"/>
        <w:lang w:val="de-DE" w:eastAsia="de-DE" w:bidi="de-DE"/>
      </w:rPr>
    </w:lvl>
    <w:lvl w:ilvl="3">
      <w:start w:val="0"/>
      <w:numFmt w:val="bullet"/>
      <w:lvlText w:val="•"/>
      <w:lvlJc w:val="left"/>
      <w:pPr>
        <w:ind w:left="1133" w:hanging="261"/>
      </w:pPr>
      <w:rPr>
        <w:rFonts w:hint="default"/>
        <w:lang w:val="de-DE" w:eastAsia="de-DE" w:bidi="de-DE"/>
      </w:rPr>
    </w:lvl>
    <w:lvl w:ilvl="4">
      <w:start w:val="0"/>
      <w:numFmt w:val="bullet"/>
      <w:lvlText w:val="•"/>
      <w:lvlJc w:val="left"/>
      <w:pPr>
        <w:ind w:left="1480" w:hanging="261"/>
      </w:pPr>
      <w:rPr>
        <w:rFonts w:hint="default"/>
        <w:lang w:val="de-DE" w:eastAsia="de-DE" w:bidi="de-DE"/>
      </w:rPr>
    </w:lvl>
    <w:lvl w:ilvl="5">
      <w:start w:val="0"/>
      <w:numFmt w:val="bullet"/>
      <w:lvlText w:val="•"/>
      <w:lvlJc w:val="left"/>
      <w:pPr>
        <w:ind w:left="1826" w:hanging="261"/>
      </w:pPr>
      <w:rPr>
        <w:rFonts w:hint="default"/>
        <w:lang w:val="de-DE" w:eastAsia="de-DE" w:bidi="de-DE"/>
      </w:rPr>
    </w:lvl>
    <w:lvl w:ilvl="6">
      <w:start w:val="0"/>
      <w:numFmt w:val="bullet"/>
      <w:lvlText w:val="•"/>
      <w:lvlJc w:val="left"/>
      <w:pPr>
        <w:ind w:left="2173" w:hanging="261"/>
      </w:pPr>
      <w:rPr>
        <w:rFonts w:hint="default"/>
        <w:lang w:val="de-DE" w:eastAsia="de-DE" w:bidi="de-DE"/>
      </w:rPr>
    </w:lvl>
    <w:lvl w:ilvl="7">
      <w:start w:val="0"/>
      <w:numFmt w:val="bullet"/>
      <w:lvlText w:val="•"/>
      <w:lvlJc w:val="left"/>
      <w:pPr>
        <w:ind w:left="2520" w:hanging="261"/>
      </w:pPr>
      <w:rPr>
        <w:rFonts w:hint="default"/>
        <w:lang w:val="de-DE" w:eastAsia="de-DE" w:bidi="de-DE"/>
      </w:rPr>
    </w:lvl>
    <w:lvl w:ilvl="8">
      <w:start w:val="0"/>
      <w:numFmt w:val="bullet"/>
      <w:lvlText w:val="•"/>
      <w:lvlJc w:val="left"/>
      <w:pPr>
        <w:ind w:left="2867" w:hanging="261"/>
      </w:pPr>
      <w:rPr>
        <w:rFonts w:hint="default"/>
        <w:lang w:val="de-DE" w:eastAsia="de-DE" w:bidi="de-DE"/>
      </w:rPr>
    </w:lvl>
  </w:abstractNum>
  <w:abstractNum w:abstractNumId="10">
    <w:multiLevelType w:val="hybridMultilevel"/>
    <w:lvl w:ilvl="0">
      <w:start w:val="1"/>
      <w:numFmt w:val="lowerLetter"/>
      <w:lvlText w:val="%1"/>
      <w:lvlJc w:val="left"/>
      <w:pPr>
        <w:ind w:left="440" w:hanging="256"/>
        <w:jc w:val="left"/>
      </w:pPr>
      <w:rPr>
        <w:rFonts w:hint="default" w:ascii="Arial" w:hAnsi="Arial" w:eastAsia="Arial" w:cs="Arial"/>
        <w:color w:val="231F20"/>
        <w:w w:val="96"/>
        <w:sz w:val="16"/>
        <w:szCs w:val="16"/>
        <w:lang w:val="de-DE" w:eastAsia="de-DE" w:bidi="de-DE"/>
      </w:rPr>
    </w:lvl>
    <w:lvl w:ilvl="1">
      <w:start w:val="1"/>
      <w:numFmt w:val="decimal"/>
      <w:lvlText w:val="%2"/>
      <w:lvlJc w:val="left"/>
      <w:pPr>
        <w:ind w:left="185" w:hanging="180"/>
        <w:jc w:val="right"/>
      </w:pPr>
      <w:rPr>
        <w:rFonts w:hint="default" w:ascii="Arial" w:hAnsi="Arial" w:eastAsia="Arial" w:cs="Arial"/>
        <w:color w:val="231F20"/>
        <w:w w:val="99"/>
        <w:sz w:val="16"/>
        <w:szCs w:val="16"/>
        <w:lang w:val="de-DE" w:eastAsia="de-DE" w:bidi="de-DE"/>
      </w:rPr>
    </w:lvl>
    <w:lvl w:ilvl="2">
      <w:start w:val="0"/>
      <w:numFmt w:val="bullet"/>
      <w:lvlText w:val="•"/>
      <w:lvlJc w:val="left"/>
      <w:pPr>
        <w:ind w:left="752" w:hanging="180"/>
      </w:pPr>
      <w:rPr>
        <w:rFonts w:hint="default"/>
        <w:lang w:val="de-DE" w:eastAsia="de-DE" w:bidi="de-DE"/>
      </w:rPr>
    </w:lvl>
    <w:lvl w:ilvl="3">
      <w:start w:val="0"/>
      <w:numFmt w:val="bullet"/>
      <w:lvlText w:val="•"/>
      <w:lvlJc w:val="left"/>
      <w:pPr>
        <w:ind w:left="1064" w:hanging="180"/>
      </w:pPr>
      <w:rPr>
        <w:rFonts w:hint="default"/>
        <w:lang w:val="de-DE" w:eastAsia="de-DE" w:bidi="de-DE"/>
      </w:rPr>
    </w:lvl>
    <w:lvl w:ilvl="4">
      <w:start w:val="0"/>
      <w:numFmt w:val="bullet"/>
      <w:lvlText w:val="•"/>
      <w:lvlJc w:val="left"/>
      <w:pPr>
        <w:ind w:left="1376" w:hanging="180"/>
      </w:pPr>
      <w:rPr>
        <w:rFonts w:hint="default"/>
        <w:lang w:val="de-DE" w:eastAsia="de-DE" w:bidi="de-DE"/>
      </w:rPr>
    </w:lvl>
    <w:lvl w:ilvl="5">
      <w:start w:val="0"/>
      <w:numFmt w:val="bullet"/>
      <w:lvlText w:val="•"/>
      <w:lvlJc w:val="left"/>
      <w:pPr>
        <w:ind w:left="1688" w:hanging="180"/>
      </w:pPr>
      <w:rPr>
        <w:rFonts w:hint="default"/>
        <w:lang w:val="de-DE" w:eastAsia="de-DE" w:bidi="de-DE"/>
      </w:rPr>
    </w:lvl>
    <w:lvl w:ilvl="6">
      <w:start w:val="0"/>
      <w:numFmt w:val="bullet"/>
      <w:lvlText w:val="•"/>
      <w:lvlJc w:val="left"/>
      <w:pPr>
        <w:ind w:left="2000" w:hanging="180"/>
      </w:pPr>
      <w:rPr>
        <w:rFonts w:hint="default"/>
        <w:lang w:val="de-DE" w:eastAsia="de-DE" w:bidi="de-DE"/>
      </w:rPr>
    </w:lvl>
    <w:lvl w:ilvl="7">
      <w:start w:val="0"/>
      <w:numFmt w:val="bullet"/>
      <w:lvlText w:val="•"/>
      <w:lvlJc w:val="left"/>
      <w:pPr>
        <w:ind w:left="2312" w:hanging="180"/>
      </w:pPr>
      <w:rPr>
        <w:rFonts w:hint="default"/>
        <w:lang w:val="de-DE" w:eastAsia="de-DE" w:bidi="de-DE"/>
      </w:rPr>
    </w:lvl>
    <w:lvl w:ilvl="8">
      <w:start w:val="0"/>
      <w:numFmt w:val="bullet"/>
      <w:lvlText w:val="•"/>
      <w:lvlJc w:val="left"/>
      <w:pPr>
        <w:ind w:left="2624" w:hanging="180"/>
      </w:pPr>
      <w:rPr>
        <w:rFonts w:hint="default"/>
        <w:lang w:val="de-DE" w:eastAsia="de-DE" w:bidi="de-DE"/>
      </w:rPr>
    </w:lvl>
  </w:abstractNum>
  <w:abstractNum w:abstractNumId="9">
    <w:multiLevelType w:val="hybridMultilevel"/>
    <w:lvl w:ilvl="0">
      <w:start w:val="2"/>
      <w:numFmt w:val="decimal"/>
      <w:lvlText w:val="%1"/>
      <w:lvlJc w:val="left"/>
      <w:pPr>
        <w:ind w:left="185"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486" w:hanging="178"/>
      </w:pPr>
      <w:rPr>
        <w:rFonts w:hint="default"/>
        <w:lang w:val="de-DE" w:eastAsia="de-DE" w:bidi="de-DE"/>
      </w:rPr>
    </w:lvl>
    <w:lvl w:ilvl="2">
      <w:start w:val="0"/>
      <w:numFmt w:val="bullet"/>
      <w:lvlText w:val="•"/>
      <w:lvlJc w:val="left"/>
      <w:pPr>
        <w:ind w:left="793" w:hanging="178"/>
      </w:pPr>
      <w:rPr>
        <w:rFonts w:hint="default"/>
        <w:lang w:val="de-DE" w:eastAsia="de-DE" w:bidi="de-DE"/>
      </w:rPr>
    </w:lvl>
    <w:lvl w:ilvl="3">
      <w:start w:val="0"/>
      <w:numFmt w:val="bullet"/>
      <w:lvlText w:val="•"/>
      <w:lvlJc w:val="left"/>
      <w:pPr>
        <w:ind w:left="1100" w:hanging="178"/>
      </w:pPr>
      <w:rPr>
        <w:rFonts w:hint="default"/>
        <w:lang w:val="de-DE" w:eastAsia="de-DE" w:bidi="de-DE"/>
      </w:rPr>
    </w:lvl>
    <w:lvl w:ilvl="4">
      <w:start w:val="0"/>
      <w:numFmt w:val="bullet"/>
      <w:lvlText w:val="•"/>
      <w:lvlJc w:val="left"/>
      <w:pPr>
        <w:ind w:left="1407" w:hanging="178"/>
      </w:pPr>
      <w:rPr>
        <w:rFonts w:hint="default"/>
        <w:lang w:val="de-DE" w:eastAsia="de-DE" w:bidi="de-DE"/>
      </w:rPr>
    </w:lvl>
    <w:lvl w:ilvl="5">
      <w:start w:val="0"/>
      <w:numFmt w:val="bullet"/>
      <w:lvlText w:val="•"/>
      <w:lvlJc w:val="left"/>
      <w:pPr>
        <w:ind w:left="1714" w:hanging="178"/>
      </w:pPr>
      <w:rPr>
        <w:rFonts w:hint="default"/>
        <w:lang w:val="de-DE" w:eastAsia="de-DE" w:bidi="de-DE"/>
      </w:rPr>
    </w:lvl>
    <w:lvl w:ilvl="6">
      <w:start w:val="0"/>
      <w:numFmt w:val="bullet"/>
      <w:lvlText w:val="•"/>
      <w:lvlJc w:val="left"/>
      <w:pPr>
        <w:ind w:left="2021" w:hanging="178"/>
      </w:pPr>
      <w:rPr>
        <w:rFonts w:hint="default"/>
        <w:lang w:val="de-DE" w:eastAsia="de-DE" w:bidi="de-DE"/>
      </w:rPr>
    </w:lvl>
    <w:lvl w:ilvl="7">
      <w:start w:val="0"/>
      <w:numFmt w:val="bullet"/>
      <w:lvlText w:val="•"/>
      <w:lvlJc w:val="left"/>
      <w:pPr>
        <w:ind w:left="2328" w:hanging="178"/>
      </w:pPr>
      <w:rPr>
        <w:rFonts w:hint="default"/>
        <w:lang w:val="de-DE" w:eastAsia="de-DE" w:bidi="de-DE"/>
      </w:rPr>
    </w:lvl>
    <w:lvl w:ilvl="8">
      <w:start w:val="0"/>
      <w:numFmt w:val="bullet"/>
      <w:lvlText w:val="•"/>
      <w:lvlJc w:val="left"/>
      <w:pPr>
        <w:ind w:left="2635" w:hanging="178"/>
      </w:pPr>
      <w:rPr>
        <w:rFonts w:hint="default"/>
        <w:lang w:val="de-DE" w:eastAsia="de-DE" w:bidi="de-DE"/>
      </w:rPr>
    </w:lvl>
  </w:abstractNum>
  <w:abstractNum w:abstractNumId="8">
    <w:multiLevelType w:val="hybridMultilevel"/>
    <w:lvl w:ilvl="0">
      <w:start w:val="1"/>
      <w:numFmt w:val="lowerLetter"/>
      <w:lvlText w:val="%1"/>
      <w:lvlJc w:val="left"/>
      <w:pPr>
        <w:ind w:left="568" w:hanging="256"/>
        <w:jc w:val="left"/>
      </w:pPr>
      <w:rPr>
        <w:rFonts w:hint="default" w:ascii="Arial" w:hAnsi="Arial" w:eastAsia="Arial" w:cs="Arial"/>
        <w:color w:val="231F20"/>
        <w:w w:val="96"/>
        <w:sz w:val="16"/>
        <w:szCs w:val="16"/>
        <w:lang w:val="de-DE" w:eastAsia="de-DE" w:bidi="de-DE"/>
      </w:rPr>
    </w:lvl>
    <w:lvl w:ilvl="1">
      <w:start w:val="1"/>
      <w:numFmt w:val="decimal"/>
      <w:lvlText w:val="%2"/>
      <w:lvlJc w:val="left"/>
      <w:pPr>
        <w:ind w:left="313" w:hanging="180"/>
        <w:jc w:val="left"/>
      </w:pPr>
      <w:rPr>
        <w:rFonts w:hint="default" w:ascii="Arial" w:hAnsi="Arial" w:eastAsia="Arial" w:cs="Arial"/>
        <w:color w:val="231F20"/>
        <w:w w:val="99"/>
        <w:sz w:val="16"/>
        <w:szCs w:val="16"/>
        <w:lang w:val="de-DE" w:eastAsia="de-DE" w:bidi="de-DE"/>
      </w:rPr>
    </w:lvl>
    <w:lvl w:ilvl="2">
      <w:start w:val="0"/>
      <w:numFmt w:val="bullet"/>
      <w:lvlText w:val="•"/>
      <w:lvlJc w:val="left"/>
      <w:pPr>
        <w:ind w:left="872" w:hanging="180"/>
      </w:pPr>
      <w:rPr>
        <w:rFonts w:hint="default"/>
        <w:lang w:val="de-DE" w:eastAsia="de-DE" w:bidi="de-DE"/>
      </w:rPr>
    </w:lvl>
    <w:lvl w:ilvl="3">
      <w:start w:val="0"/>
      <w:numFmt w:val="bullet"/>
      <w:lvlText w:val="•"/>
      <w:lvlJc w:val="left"/>
      <w:pPr>
        <w:ind w:left="1185" w:hanging="180"/>
      </w:pPr>
      <w:rPr>
        <w:rFonts w:hint="default"/>
        <w:lang w:val="de-DE" w:eastAsia="de-DE" w:bidi="de-DE"/>
      </w:rPr>
    </w:lvl>
    <w:lvl w:ilvl="4">
      <w:start w:val="0"/>
      <w:numFmt w:val="bullet"/>
      <w:lvlText w:val="•"/>
      <w:lvlJc w:val="left"/>
      <w:pPr>
        <w:ind w:left="1498" w:hanging="180"/>
      </w:pPr>
      <w:rPr>
        <w:rFonts w:hint="default"/>
        <w:lang w:val="de-DE" w:eastAsia="de-DE" w:bidi="de-DE"/>
      </w:rPr>
    </w:lvl>
    <w:lvl w:ilvl="5">
      <w:start w:val="0"/>
      <w:numFmt w:val="bullet"/>
      <w:lvlText w:val="•"/>
      <w:lvlJc w:val="left"/>
      <w:pPr>
        <w:ind w:left="1811" w:hanging="180"/>
      </w:pPr>
      <w:rPr>
        <w:rFonts w:hint="default"/>
        <w:lang w:val="de-DE" w:eastAsia="de-DE" w:bidi="de-DE"/>
      </w:rPr>
    </w:lvl>
    <w:lvl w:ilvl="6">
      <w:start w:val="0"/>
      <w:numFmt w:val="bullet"/>
      <w:lvlText w:val="•"/>
      <w:lvlJc w:val="left"/>
      <w:pPr>
        <w:ind w:left="2124" w:hanging="180"/>
      </w:pPr>
      <w:rPr>
        <w:rFonts w:hint="default"/>
        <w:lang w:val="de-DE" w:eastAsia="de-DE" w:bidi="de-DE"/>
      </w:rPr>
    </w:lvl>
    <w:lvl w:ilvl="7">
      <w:start w:val="0"/>
      <w:numFmt w:val="bullet"/>
      <w:lvlText w:val="•"/>
      <w:lvlJc w:val="left"/>
      <w:pPr>
        <w:ind w:left="2437" w:hanging="180"/>
      </w:pPr>
      <w:rPr>
        <w:rFonts w:hint="default"/>
        <w:lang w:val="de-DE" w:eastAsia="de-DE" w:bidi="de-DE"/>
      </w:rPr>
    </w:lvl>
    <w:lvl w:ilvl="8">
      <w:start w:val="0"/>
      <w:numFmt w:val="bullet"/>
      <w:lvlText w:val="•"/>
      <w:lvlJc w:val="left"/>
      <w:pPr>
        <w:ind w:left="2749" w:hanging="180"/>
      </w:pPr>
      <w:rPr>
        <w:rFonts w:hint="default"/>
        <w:lang w:val="de-DE" w:eastAsia="de-DE" w:bidi="de-DE"/>
      </w:rPr>
    </w:lvl>
  </w:abstractNum>
  <w:abstractNum w:abstractNumId="6">
    <w:multiLevelType w:val="hybridMultilevel"/>
    <w:lvl w:ilvl="0">
      <w:start w:val="1"/>
      <w:numFmt w:val="decimal"/>
      <w:lvlText w:val="(%1)"/>
      <w:lvlJc w:val="left"/>
      <w:pPr>
        <w:ind w:left="186"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2" w:hanging="267"/>
      </w:pPr>
      <w:rPr>
        <w:rFonts w:hint="default"/>
        <w:lang w:val="de-DE" w:eastAsia="de-DE" w:bidi="de-DE"/>
      </w:rPr>
    </w:lvl>
    <w:lvl w:ilvl="5">
      <w:start w:val="0"/>
      <w:numFmt w:val="bullet"/>
      <w:lvlText w:val="•"/>
      <w:lvlJc w:val="left"/>
      <w:pPr>
        <w:ind w:left="1870"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5" w:hanging="267"/>
      </w:pPr>
      <w:rPr>
        <w:rFonts w:hint="default"/>
        <w:lang w:val="de-DE" w:eastAsia="de-DE" w:bidi="de-DE"/>
      </w:rPr>
    </w:lvl>
  </w:abstractNum>
  <w:abstractNum w:abstractNumId="5">
    <w:multiLevelType w:val="hybridMultilevel"/>
    <w:lvl w:ilvl="0">
      <w:start w:val="1"/>
      <w:numFmt w:val="lowerLetter"/>
      <w:lvlText w:val="%1)"/>
      <w:lvlJc w:val="left"/>
      <w:pPr>
        <w:ind w:left="441" w:hanging="256"/>
        <w:jc w:val="left"/>
      </w:pPr>
      <w:rPr>
        <w:rFonts w:hint="default" w:ascii="Arial" w:hAnsi="Arial" w:eastAsia="Arial" w:cs="Arial"/>
        <w:color w:val="231F20"/>
        <w:w w:val="89"/>
        <w:sz w:val="16"/>
        <w:szCs w:val="16"/>
        <w:lang w:val="de-DE" w:eastAsia="de-DE" w:bidi="de-DE"/>
      </w:rPr>
    </w:lvl>
    <w:lvl w:ilvl="1">
      <w:start w:val="0"/>
      <w:numFmt w:val="bullet"/>
      <w:lvlText w:val="•"/>
      <w:lvlJc w:val="left"/>
      <w:pPr>
        <w:ind w:left="752" w:hanging="256"/>
      </w:pPr>
      <w:rPr>
        <w:rFonts w:hint="default"/>
        <w:lang w:val="de-DE" w:eastAsia="de-DE" w:bidi="de-DE"/>
      </w:rPr>
    </w:lvl>
    <w:lvl w:ilvl="2">
      <w:start w:val="0"/>
      <w:numFmt w:val="bullet"/>
      <w:lvlText w:val="•"/>
      <w:lvlJc w:val="left"/>
      <w:pPr>
        <w:ind w:left="1064" w:hanging="256"/>
      </w:pPr>
      <w:rPr>
        <w:rFonts w:hint="default"/>
        <w:lang w:val="de-DE" w:eastAsia="de-DE" w:bidi="de-DE"/>
      </w:rPr>
    </w:lvl>
    <w:lvl w:ilvl="3">
      <w:start w:val="0"/>
      <w:numFmt w:val="bullet"/>
      <w:lvlText w:val="•"/>
      <w:lvlJc w:val="left"/>
      <w:pPr>
        <w:ind w:left="1376" w:hanging="256"/>
      </w:pPr>
      <w:rPr>
        <w:rFonts w:hint="default"/>
        <w:lang w:val="de-DE" w:eastAsia="de-DE" w:bidi="de-DE"/>
      </w:rPr>
    </w:lvl>
    <w:lvl w:ilvl="4">
      <w:start w:val="0"/>
      <w:numFmt w:val="bullet"/>
      <w:lvlText w:val="•"/>
      <w:lvlJc w:val="left"/>
      <w:pPr>
        <w:ind w:left="1688" w:hanging="256"/>
      </w:pPr>
      <w:rPr>
        <w:rFonts w:hint="default"/>
        <w:lang w:val="de-DE" w:eastAsia="de-DE" w:bidi="de-DE"/>
      </w:rPr>
    </w:lvl>
    <w:lvl w:ilvl="5">
      <w:start w:val="0"/>
      <w:numFmt w:val="bullet"/>
      <w:lvlText w:val="•"/>
      <w:lvlJc w:val="left"/>
      <w:pPr>
        <w:ind w:left="2000" w:hanging="256"/>
      </w:pPr>
      <w:rPr>
        <w:rFonts w:hint="default"/>
        <w:lang w:val="de-DE" w:eastAsia="de-DE" w:bidi="de-DE"/>
      </w:rPr>
    </w:lvl>
    <w:lvl w:ilvl="6">
      <w:start w:val="0"/>
      <w:numFmt w:val="bullet"/>
      <w:lvlText w:val="•"/>
      <w:lvlJc w:val="left"/>
      <w:pPr>
        <w:ind w:left="2313" w:hanging="256"/>
      </w:pPr>
      <w:rPr>
        <w:rFonts w:hint="default"/>
        <w:lang w:val="de-DE" w:eastAsia="de-DE" w:bidi="de-DE"/>
      </w:rPr>
    </w:lvl>
    <w:lvl w:ilvl="7">
      <w:start w:val="0"/>
      <w:numFmt w:val="bullet"/>
      <w:lvlText w:val="•"/>
      <w:lvlJc w:val="left"/>
      <w:pPr>
        <w:ind w:left="2625" w:hanging="256"/>
      </w:pPr>
      <w:rPr>
        <w:rFonts w:hint="default"/>
        <w:lang w:val="de-DE" w:eastAsia="de-DE" w:bidi="de-DE"/>
      </w:rPr>
    </w:lvl>
    <w:lvl w:ilvl="8">
      <w:start w:val="0"/>
      <w:numFmt w:val="bullet"/>
      <w:lvlText w:val="•"/>
      <w:lvlJc w:val="left"/>
      <w:pPr>
        <w:ind w:left="2937" w:hanging="256"/>
      </w:pPr>
      <w:rPr>
        <w:rFonts w:hint="default"/>
        <w:lang w:val="de-DE" w:eastAsia="de-DE" w:bidi="de-DE"/>
      </w:rPr>
    </w:lvl>
  </w:abstractNum>
  <w:abstractNum w:abstractNumId="4">
    <w:multiLevelType w:val="hybridMultilevel"/>
    <w:lvl w:ilvl="0">
      <w:start w:val="1"/>
      <w:numFmt w:val="decimal"/>
      <w:lvlText w:val="(%1)"/>
      <w:lvlJc w:val="left"/>
      <w:pPr>
        <w:ind w:left="186" w:hanging="267"/>
        <w:jc w:val="left"/>
      </w:pPr>
      <w:rPr>
        <w:rFonts w:hint="default" w:ascii="Arial" w:hAnsi="Arial" w:eastAsia="Arial" w:cs="Arial"/>
        <w:color w:val="231F20"/>
        <w:spacing w:val="0"/>
        <w:w w:val="77"/>
        <w:sz w:val="16"/>
        <w:szCs w:val="16"/>
        <w:lang w:val="de-DE" w:eastAsia="de-DE" w:bidi="de-DE"/>
      </w:rPr>
    </w:lvl>
    <w:lvl w:ilvl="1">
      <w:start w:val="0"/>
      <w:numFmt w:val="bullet"/>
      <w:lvlText w:val="•"/>
      <w:lvlJc w:val="left"/>
      <w:pPr>
        <w:ind w:left="518" w:hanging="267"/>
      </w:pPr>
      <w:rPr>
        <w:rFonts w:hint="default"/>
        <w:lang w:val="de-DE" w:eastAsia="de-DE" w:bidi="de-DE"/>
      </w:rPr>
    </w:lvl>
    <w:lvl w:ilvl="2">
      <w:start w:val="0"/>
      <w:numFmt w:val="bullet"/>
      <w:lvlText w:val="•"/>
      <w:lvlJc w:val="left"/>
      <w:pPr>
        <w:ind w:left="856" w:hanging="267"/>
      </w:pPr>
      <w:rPr>
        <w:rFonts w:hint="default"/>
        <w:lang w:val="de-DE" w:eastAsia="de-DE" w:bidi="de-DE"/>
      </w:rPr>
    </w:lvl>
    <w:lvl w:ilvl="3">
      <w:start w:val="0"/>
      <w:numFmt w:val="bullet"/>
      <w:lvlText w:val="•"/>
      <w:lvlJc w:val="left"/>
      <w:pPr>
        <w:ind w:left="1194" w:hanging="267"/>
      </w:pPr>
      <w:rPr>
        <w:rFonts w:hint="default"/>
        <w:lang w:val="de-DE" w:eastAsia="de-DE" w:bidi="de-DE"/>
      </w:rPr>
    </w:lvl>
    <w:lvl w:ilvl="4">
      <w:start w:val="0"/>
      <w:numFmt w:val="bullet"/>
      <w:lvlText w:val="•"/>
      <w:lvlJc w:val="left"/>
      <w:pPr>
        <w:ind w:left="1532" w:hanging="267"/>
      </w:pPr>
      <w:rPr>
        <w:rFonts w:hint="default"/>
        <w:lang w:val="de-DE" w:eastAsia="de-DE" w:bidi="de-DE"/>
      </w:rPr>
    </w:lvl>
    <w:lvl w:ilvl="5">
      <w:start w:val="0"/>
      <w:numFmt w:val="bullet"/>
      <w:lvlText w:val="•"/>
      <w:lvlJc w:val="left"/>
      <w:pPr>
        <w:ind w:left="1870" w:hanging="267"/>
      </w:pPr>
      <w:rPr>
        <w:rFonts w:hint="default"/>
        <w:lang w:val="de-DE" w:eastAsia="de-DE" w:bidi="de-DE"/>
      </w:rPr>
    </w:lvl>
    <w:lvl w:ilvl="6">
      <w:start w:val="0"/>
      <w:numFmt w:val="bullet"/>
      <w:lvlText w:val="•"/>
      <w:lvlJc w:val="left"/>
      <w:pPr>
        <w:ind w:left="2209" w:hanging="267"/>
      </w:pPr>
      <w:rPr>
        <w:rFonts w:hint="default"/>
        <w:lang w:val="de-DE" w:eastAsia="de-DE" w:bidi="de-DE"/>
      </w:rPr>
    </w:lvl>
    <w:lvl w:ilvl="7">
      <w:start w:val="0"/>
      <w:numFmt w:val="bullet"/>
      <w:lvlText w:val="•"/>
      <w:lvlJc w:val="left"/>
      <w:pPr>
        <w:ind w:left="2547" w:hanging="267"/>
      </w:pPr>
      <w:rPr>
        <w:rFonts w:hint="default"/>
        <w:lang w:val="de-DE" w:eastAsia="de-DE" w:bidi="de-DE"/>
      </w:rPr>
    </w:lvl>
    <w:lvl w:ilvl="8">
      <w:start w:val="0"/>
      <w:numFmt w:val="bullet"/>
      <w:lvlText w:val="•"/>
      <w:lvlJc w:val="left"/>
      <w:pPr>
        <w:ind w:left="2885" w:hanging="267"/>
      </w:pPr>
      <w:rPr>
        <w:rFonts w:hint="default"/>
        <w:lang w:val="de-DE" w:eastAsia="de-DE" w:bidi="de-DE"/>
      </w:rPr>
    </w:lvl>
  </w:abstractNum>
  <w:abstractNum w:abstractNumId="3">
    <w:multiLevelType w:val="hybridMultilevel"/>
    <w:lvl w:ilvl="0">
      <w:start w:val="1"/>
      <w:numFmt w:val="lowerLetter"/>
      <w:lvlText w:val="%1"/>
      <w:lvlJc w:val="left"/>
      <w:pPr>
        <w:ind w:left="441" w:hanging="256"/>
        <w:jc w:val="left"/>
      </w:pPr>
      <w:rPr>
        <w:rFonts w:hint="default" w:ascii="Arial" w:hAnsi="Arial" w:eastAsia="Arial" w:cs="Arial"/>
        <w:color w:val="231F20"/>
        <w:w w:val="96"/>
        <w:sz w:val="16"/>
        <w:szCs w:val="16"/>
        <w:lang w:val="de-DE" w:eastAsia="de-DE" w:bidi="de-DE"/>
      </w:rPr>
    </w:lvl>
    <w:lvl w:ilvl="1">
      <w:start w:val="0"/>
      <w:numFmt w:val="bullet"/>
      <w:lvlText w:val="•"/>
      <w:lvlJc w:val="left"/>
      <w:pPr>
        <w:ind w:left="720" w:hanging="256"/>
      </w:pPr>
      <w:rPr>
        <w:rFonts w:hint="default"/>
        <w:lang w:val="de-DE" w:eastAsia="de-DE" w:bidi="de-DE"/>
      </w:rPr>
    </w:lvl>
    <w:lvl w:ilvl="2">
      <w:start w:val="0"/>
      <w:numFmt w:val="bullet"/>
      <w:lvlText w:val="•"/>
      <w:lvlJc w:val="left"/>
      <w:pPr>
        <w:ind w:left="1001" w:hanging="256"/>
      </w:pPr>
      <w:rPr>
        <w:rFonts w:hint="default"/>
        <w:lang w:val="de-DE" w:eastAsia="de-DE" w:bidi="de-DE"/>
      </w:rPr>
    </w:lvl>
    <w:lvl w:ilvl="3">
      <w:start w:val="0"/>
      <w:numFmt w:val="bullet"/>
      <w:lvlText w:val="•"/>
      <w:lvlJc w:val="left"/>
      <w:pPr>
        <w:ind w:left="1282" w:hanging="256"/>
      </w:pPr>
      <w:rPr>
        <w:rFonts w:hint="default"/>
        <w:lang w:val="de-DE" w:eastAsia="de-DE" w:bidi="de-DE"/>
      </w:rPr>
    </w:lvl>
    <w:lvl w:ilvl="4">
      <w:start w:val="0"/>
      <w:numFmt w:val="bullet"/>
      <w:lvlText w:val="•"/>
      <w:lvlJc w:val="left"/>
      <w:pPr>
        <w:ind w:left="1563" w:hanging="256"/>
      </w:pPr>
      <w:rPr>
        <w:rFonts w:hint="default"/>
        <w:lang w:val="de-DE" w:eastAsia="de-DE" w:bidi="de-DE"/>
      </w:rPr>
    </w:lvl>
    <w:lvl w:ilvl="5">
      <w:start w:val="0"/>
      <w:numFmt w:val="bullet"/>
      <w:lvlText w:val="•"/>
      <w:lvlJc w:val="left"/>
      <w:pPr>
        <w:ind w:left="1844" w:hanging="256"/>
      </w:pPr>
      <w:rPr>
        <w:rFonts w:hint="default"/>
        <w:lang w:val="de-DE" w:eastAsia="de-DE" w:bidi="de-DE"/>
      </w:rPr>
    </w:lvl>
    <w:lvl w:ilvl="6">
      <w:start w:val="0"/>
      <w:numFmt w:val="bullet"/>
      <w:lvlText w:val="•"/>
      <w:lvlJc w:val="left"/>
      <w:pPr>
        <w:ind w:left="2124" w:hanging="256"/>
      </w:pPr>
      <w:rPr>
        <w:rFonts w:hint="default"/>
        <w:lang w:val="de-DE" w:eastAsia="de-DE" w:bidi="de-DE"/>
      </w:rPr>
    </w:lvl>
    <w:lvl w:ilvl="7">
      <w:start w:val="0"/>
      <w:numFmt w:val="bullet"/>
      <w:lvlText w:val="•"/>
      <w:lvlJc w:val="left"/>
      <w:pPr>
        <w:ind w:left="2405" w:hanging="256"/>
      </w:pPr>
      <w:rPr>
        <w:rFonts w:hint="default"/>
        <w:lang w:val="de-DE" w:eastAsia="de-DE" w:bidi="de-DE"/>
      </w:rPr>
    </w:lvl>
    <w:lvl w:ilvl="8">
      <w:start w:val="0"/>
      <w:numFmt w:val="bullet"/>
      <w:lvlText w:val="•"/>
      <w:lvlJc w:val="left"/>
      <w:pPr>
        <w:ind w:left="2686" w:hanging="256"/>
      </w:pPr>
      <w:rPr>
        <w:rFonts w:hint="default"/>
        <w:lang w:val="de-DE" w:eastAsia="de-DE" w:bidi="de-DE"/>
      </w:rPr>
    </w:lvl>
  </w:abstractNum>
  <w:abstractNum w:abstractNumId="2">
    <w:multiLevelType w:val="hybridMultilevel"/>
    <w:lvl w:ilvl="0">
      <w:start w:val="1"/>
      <w:numFmt w:val="decimal"/>
      <w:lvlText w:val="%1"/>
      <w:lvlJc w:val="left"/>
      <w:pPr>
        <w:ind w:left="534" w:hanging="178"/>
        <w:jc w:val="left"/>
      </w:pPr>
      <w:rPr>
        <w:rFonts w:hint="default" w:ascii="Arial" w:hAnsi="Arial" w:eastAsia="Arial" w:cs="Arial"/>
        <w:color w:val="231F20"/>
        <w:w w:val="99"/>
        <w:sz w:val="16"/>
        <w:szCs w:val="16"/>
        <w:lang w:val="de-DE" w:eastAsia="de-DE" w:bidi="de-DE"/>
      </w:rPr>
    </w:lvl>
    <w:lvl w:ilvl="1">
      <w:start w:val="0"/>
      <w:numFmt w:val="bullet"/>
      <w:lvlText w:val="•"/>
      <w:lvlJc w:val="left"/>
      <w:pPr>
        <w:ind w:left="810" w:hanging="178"/>
      </w:pPr>
      <w:rPr>
        <w:rFonts w:hint="default"/>
        <w:lang w:val="de-DE" w:eastAsia="de-DE" w:bidi="de-DE"/>
      </w:rPr>
    </w:lvl>
    <w:lvl w:ilvl="2">
      <w:start w:val="0"/>
      <w:numFmt w:val="bullet"/>
      <w:lvlText w:val="•"/>
      <w:lvlJc w:val="left"/>
      <w:pPr>
        <w:ind w:left="1081" w:hanging="178"/>
      </w:pPr>
      <w:rPr>
        <w:rFonts w:hint="default"/>
        <w:lang w:val="de-DE" w:eastAsia="de-DE" w:bidi="de-DE"/>
      </w:rPr>
    </w:lvl>
    <w:lvl w:ilvl="3">
      <w:start w:val="0"/>
      <w:numFmt w:val="bullet"/>
      <w:lvlText w:val="•"/>
      <w:lvlJc w:val="left"/>
      <w:pPr>
        <w:ind w:left="1352" w:hanging="178"/>
      </w:pPr>
      <w:rPr>
        <w:rFonts w:hint="default"/>
        <w:lang w:val="de-DE" w:eastAsia="de-DE" w:bidi="de-DE"/>
      </w:rPr>
    </w:lvl>
    <w:lvl w:ilvl="4">
      <w:start w:val="0"/>
      <w:numFmt w:val="bullet"/>
      <w:lvlText w:val="•"/>
      <w:lvlJc w:val="left"/>
      <w:pPr>
        <w:ind w:left="1623" w:hanging="178"/>
      </w:pPr>
      <w:rPr>
        <w:rFonts w:hint="default"/>
        <w:lang w:val="de-DE" w:eastAsia="de-DE" w:bidi="de-DE"/>
      </w:rPr>
    </w:lvl>
    <w:lvl w:ilvl="5">
      <w:start w:val="0"/>
      <w:numFmt w:val="bullet"/>
      <w:lvlText w:val="•"/>
      <w:lvlJc w:val="left"/>
      <w:pPr>
        <w:ind w:left="1894" w:hanging="178"/>
      </w:pPr>
      <w:rPr>
        <w:rFonts w:hint="default"/>
        <w:lang w:val="de-DE" w:eastAsia="de-DE" w:bidi="de-DE"/>
      </w:rPr>
    </w:lvl>
    <w:lvl w:ilvl="6">
      <w:start w:val="0"/>
      <w:numFmt w:val="bullet"/>
      <w:lvlText w:val="•"/>
      <w:lvlJc w:val="left"/>
      <w:pPr>
        <w:ind w:left="2164" w:hanging="178"/>
      </w:pPr>
      <w:rPr>
        <w:rFonts w:hint="default"/>
        <w:lang w:val="de-DE" w:eastAsia="de-DE" w:bidi="de-DE"/>
      </w:rPr>
    </w:lvl>
    <w:lvl w:ilvl="7">
      <w:start w:val="0"/>
      <w:numFmt w:val="bullet"/>
      <w:lvlText w:val="•"/>
      <w:lvlJc w:val="left"/>
      <w:pPr>
        <w:ind w:left="2435" w:hanging="178"/>
      </w:pPr>
      <w:rPr>
        <w:rFonts w:hint="default"/>
        <w:lang w:val="de-DE" w:eastAsia="de-DE" w:bidi="de-DE"/>
      </w:rPr>
    </w:lvl>
    <w:lvl w:ilvl="8">
      <w:start w:val="0"/>
      <w:numFmt w:val="bullet"/>
      <w:lvlText w:val="•"/>
      <w:lvlJc w:val="left"/>
      <w:pPr>
        <w:ind w:left="2706" w:hanging="178"/>
      </w:pPr>
      <w:rPr>
        <w:rFonts w:hint="default"/>
        <w:lang w:val="de-DE" w:eastAsia="de-DE" w:bidi="de-DE"/>
      </w:rPr>
    </w:lvl>
  </w:abstractNum>
  <w:abstractNum w:abstractNumId="1">
    <w:multiLevelType w:val="hybridMultilevel"/>
    <w:lvl w:ilvl="0">
      <w:start w:val="4"/>
      <w:numFmt w:val="upperRoman"/>
      <w:lvlText w:val="%1."/>
      <w:lvlJc w:val="left"/>
      <w:pPr>
        <w:ind w:left="185" w:hanging="239"/>
        <w:jc w:val="left"/>
      </w:pPr>
      <w:rPr>
        <w:rFonts w:hint="default" w:ascii="Arial" w:hAnsi="Arial" w:eastAsia="Arial" w:cs="Arial"/>
        <w:color w:val="231F20"/>
        <w:spacing w:val="-12"/>
        <w:w w:val="91"/>
        <w:sz w:val="16"/>
        <w:szCs w:val="16"/>
        <w:lang w:val="de-DE" w:eastAsia="de-DE" w:bidi="de-DE"/>
      </w:rPr>
    </w:lvl>
    <w:lvl w:ilvl="1">
      <w:start w:val="1"/>
      <w:numFmt w:val="lowerLetter"/>
      <w:lvlText w:val="%2"/>
      <w:lvlJc w:val="left"/>
      <w:pPr>
        <w:ind w:left="568" w:hanging="256"/>
        <w:jc w:val="left"/>
      </w:pPr>
      <w:rPr>
        <w:rFonts w:hint="default" w:ascii="Arial" w:hAnsi="Arial" w:eastAsia="Arial" w:cs="Arial"/>
        <w:color w:val="231F20"/>
        <w:w w:val="96"/>
        <w:sz w:val="16"/>
        <w:szCs w:val="16"/>
        <w:lang w:val="de-DE" w:eastAsia="de-DE" w:bidi="de-DE"/>
      </w:rPr>
    </w:lvl>
    <w:lvl w:ilvl="2">
      <w:start w:val="0"/>
      <w:numFmt w:val="bullet"/>
      <w:lvlText w:val="•"/>
      <w:lvlJc w:val="left"/>
      <w:pPr>
        <w:ind w:left="560" w:hanging="256"/>
      </w:pPr>
      <w:rPr>
        <w:rFonts w:hint="default"/>
        <w:lang w:val="de-DE" w:eastAsia="de-DE" w:bidi="de-DE"/>
      </w:rPr>
    </w:lvl>
    <w:lvl w:ilvl="3">
      <w:start w:val="0"/>
      <w:numFmt w:val="bullet"/>
      <w:lvlText w:val="•"/>
      <w:lvlJc w:val="left"/>
      <w:pPr>
        <w:ind w:left="74" w:hanging="256"/>
      </w:pPr>
      <w:rPr>
        <w:rFonts w:hint="default"/>
        <w:lang w:val="de-DE" w:eastAsia="de-DE" w:bidi="de-DE"/>
      </w:rPr>
    </w:lvl>
    <w:lvl w:ilvl="4">
      <w:start w:val="0"/>
      <w:numFmt w:val="bullet"/>
      <w:lvlText w:val="•"/>
      <w:lvlJc w:val="left"/>
      <w:pPr>
        <w:ind w:left="-412" w:hanging="256"/>
      </w:pPr>
      <w:rPr>
        <w:rFonts w:hint="default"/>
        <w:lang w:val="de-DE" w:eastAsia="de-DE" w:bidi="de-DE"/>
      </w:rPr>
    </w:lvl>
    <w:lvl w:ilvl="5">
      <w:start w:val="0"/>
      <w:numFmt w:val="bullet"/>
      <w:lvlText w:val="•"/>
      <w:lvlJc w:val="left"/>
      <w:pPr>
        <w:ind w:left="-898" w:hanging="256"/>
      </w:pPr>
      <w:rPr>
        <w:rFonts w:hint="default"/>
        <w:lang w:val="de-DE" w:eastAsia="de-DE" w:bidi="de-DE"/>
      </w:rPr>
    </w:lvl>
    <w:lvl w:ilvl="6">
      <w:start w:val="0"/>
      <w:numFmt w:val="bullet"/>
      <w:lvlText w:val="•"/>
      <w:lvlJc w:val="left"/>
      <w:pPr>
        <w:ind w:left="-1384" w:hanging="256"/>
      </w:pPr>
      <w:rPr>
        <w:rFonts w:hint="default"/>
        <w:lang w:val="de-DE" w:eastAsia="de-DE" w:bidi="de-DE"/>
      </w:rPr>
    </w:lvl>
    <w:lvl w:ilvl="7">
      <w:start w:val="0"/>
      <w:numFmt w:val="bullet"/>
      <w:lvlText w:val="•"/>
      <w:lvlJc w:val="left"/>
      <w:pPr>
        <w:ind w:left="-1870" w:hanging="256"/>
      </w:pPr>
      <w:rPr>
        <w:rFonts w:hint="default"/>
        <w:lang w:val="de-DE" w:eastAsia="de-DE" w:bidi="de-DE"/>
      </w:rPr>
    </w:lvl>
    <w:lvl w:ilvl="8">
      <w:start w:val="0"/>
      <w:numFmt w:val="bullet"/>
      <w:lvlText w:val="•"/>
      <w:lvlJc w:val="left"/>
      <w:pPr>
        <w:ind w:left="-2356" w:hanging="256"/>
      </w:pPr>
      <w:rPr>
        <w:rFonts w:hint="default"/>
        <w:lang w:val="de-DE" w:eastAsia="de-DE" w:bidi="de-DE"/>
      </w:rPr>
    </w:lvl>
  </w:abstractNum>
  <w:abstractNum w:abstractNumId="0">
    <w:multiLevelType w:val="hybridMultilevel"/>
    <w:lvl w:ilvl="0">
      <w:start w:val="1"/>
      <w:numFmt w:val="decimal"/>
      <w:lvlText w:val="(%1)"/>
      <w:lvlJc w:val="left"/>
      <w:pPr>
        <w:ind w:left="2421" w:hanging="284"/>
        <w:jc w:val="left"/>
      </w:pPr>
      <w:rPr>
        <w:rFonts w:hint="default" w:ascii="Arial" w:hAnsi="Arial" w:eastAsia="Arial" w:cs="Arial"/>
        <w:color w:val="231F20"/>
        <w:w w:val="87"/>
        <w:sz w:val="18"/>
        <w:szCs w:val="18"/>
        <w:lang w:val="de-DE" w:eastAsia="de-DE" w:bidi="de-DE"/>
      </w:rPr>
    </w:lvl>
    <w:lvl w:ilvl="1">
      <w:start w:val="0"/>
      <w:numFmt w:val="bullet"/>
      <w:lvlText w:val="•"/>
      <w:lvlJc w:val="left"/>
      <w:pPr>
        <w:ind w:left="3204" w:hanging="284"/>
      </w:pPr>
      <w:rPr>
        <w:rFonts w:hint="default"/>
        <w:lang w:val="de-DE" w:eastAsia="de-DE" w:bidi="de-DE"/>
      </w:rPr>
    </w:lvl>
    <w:lvl w:ilvl="2">
      <w:start w:val="0"/>
      <w:numFmt w:val="bullet"/>
      <w:lvlText w:val="•"/>
      <w:lvlJc w:val="left"/>
      <w:pPr>
        <w:ind w:left="3989" w:hanging="284"/>
      </w:pPr>
      <w:rPr>
        <w:rFonts w:hint="default"/>
        <w:lang w:val="de-DE" w:eastAsia="de-DE" w:bidi="de-DE"/>
      </w:rPr>
    </w:lvl>
    <w:lvl w:ilvl="3">
      <w:start w:val="0"/>
      <w:numFmt w:val="bullet"/>
      <w:lvlText w:val="•"/>
      <w:lvlJc w:val="left"/>
      <w:pPr>
        <w:ind w:left="4773" w:hanging="284"/>
      </w:pPr>
      <w:rPr>
        <w:rFonts w:hint="default"/>
        <w:lang w:val="de-DE" w:eastAsia="de-DE" w:bidi="de-DE"/>
      </w:rPr>
    </w:lvl>
    <w:lvl w:ilvl="4">
      <w:start w:val="0"/>
      <w:numFmt w:val="bullet"/>
      <w:lvlText w:val="•"/>
      <w:lvlJc w:val="left"/>
      <w:pPr>
        <w:ind w:left="5558" w:hanging="284"/>
      </w:pPr>
      <w:rPr>
        <w:rFonts w:hint="default"/>
        <w:lang w:val="de-DE" w:eastAsia="de-DE" w:bidi="de-DE"/>
      </w:rPr>
    </w:lvl>
    <w:lvl w:ilvl="5">
      <w:start w:val="0"/>
      <w:numFmt w:val="bullet"/>
      <w:lvlText w:val="•"/>
      <w:lvlJc w:val="left"/>
      <w:pPr>
        <w:ind w:left="6342" w:hanging="284"/>
      </w:pPr>
      <w:rPr>
        <w:rFonts w:hint="default"/>
        <w:lang w:val="de-DE" w:eastAsia="de-DE" w:bidi="de-DE"/>
      </w:rPr>
    </w:lvl>
    <w:lvl w:ilvl="6">
      <w:start w:val="0"/>
      <w:numFmt w:val="bullet"/>
      <w:lvlText w:val="•"/>
      <w:lvlJc w:val="left"/>
      <w:pPr>
        <w:ind w:left="7127" w:hanging="284"/>
      </w:pPr>
      <w:rPr>
        <w:rFonts w:hint="default"/>
        <w:lang w:val="de-DE" w:eastAsia="de-DE" w:bidi="de-DE"/>
      </w:rPr>
    </w:lvl>
    <w:lvl w:ilvl="7">
      <w:start w:val="0"/>
      <w:numFmt w:val="bullet"/>
      <w:lvlText w:val="•"/>
      <w:lvlJc w:val="left"/>
      <w:pPr>
        <w:ind w:left="7911" w:hanging="284"/>
      </w:pPr>
      <w:rPr>
        <w:rFonts w:hint="default"/>
        <w:lang w:val="de-DE" w:eastAsia="de-DE" w:bidi="de-DE"/>
      </w:rPr>
    </w:lvl>
    <w:lvl w:ilvl="8">
      <w:start w:val="0"/>
      <w:numFmt w:val="bullet"/>
      <w:lvlText w:val="•"/>
      <w:lvlJc w:val="left"/>
      <w:pPr>
        <w:ind w:left="8696" w:hanging="284"/>
      </w:pPr>
      <w:rPr>
        <w:rFonts w:hint="default"/>
        <w:lang w:val="de-DE" w:eastAsia="de-DE" w:bidi="de-DE"/>
      </w:rPr>
    </w:lvl>
  </w:abstractNum>
  <w:num w:numId="30">
    <w:abstractNumId w:val="29"/>
  </w:num>
  <w:num w:numId="21">
    <w:abstractNumId w:val="20"/>
  </w:num>
  <w:num w:numId="8">
    <w:abstractNumId w:val="7"/>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17"/>
      <w:szCs w:val="17"/>
      <w:lang w:val="de-DE" w:eastAsia="de-DE" w:bidi="de-DE"/>
    </w:rPr>
  </w:style>
  <w:style w:styleId="Heading1" w:type="paragraph">
    <w:name w:val="Heading 1"/>
    <w:basedOn w:val="Normal"/>
    <w:uiPriority w:val="1"/>
    <w:qFormat/>
    <w:pPr>
      <w:ind w:left="427"/>
      <w:outlineLvl w:val="1"/>
    </w:pPr>
    <w:rPr>
      <w:rFonts w:ascii="Cambria" w:hAnsi="Cambria" w:eastAsia="Cambria" w:cs="Cambria"/>
      <w:sz w:val="20"/>
      <w:szCs w:val="20"/>
      <w:lang w:val="de-DE" w:eastAsia="de-DE" w:bidi="de-DE"/>
    </w:rPr>
  </w:style>
  <w:style w:styleId="Heading2" w:type="paragraph">
    <w:name w:val="Heading 2"/>
    <w:basedOn w:val="Normal"/>
    <w:uiPriority w:val="1"/>
    <w:qFormat/>
    <w:pPr>
      <w:ind w:left="1691" w:right="1691"/>
      <w:jc w:val="center"/>
      <w:outlineLvl w:val="2"/>
    </w:pPr>
    <w:rPr>
      <w:rFonts w:ascii="Arial" w:hAnsi="Arial" w:eastAsia="Arial" w:cs="Arial"/>
      <w:b/>
      <w:bCs/>
      <w:sz w:val="18"/>
      <w:szCs w:val="18"/>
      <w:lang w:val="de-DE" w:eastAsia="de-DE" w:bidi="de-DE"/>
    </w:rPr>
  </w:style>
  <w:style w:styleId="Heading3" w:type="paragraph">
    <w:name w:val="Heading 3"/>
    <w:basedOn w:val="Normal"/>
    <w:uiPriority w:val="1"/>
    <w:qFormat/>
    <w:pPr>
      <w:ind w:left="2137"/>
      <w:outlineLvl w:val="3"/>
    </w:pPr>
    <w:rPr>
      <w:rFonts w:ascii="Arial" w:hAnsi="Arial" w:eastAsia="Arial" w:cs="Arial"/>
      <w:sz w:val="18"/>
      <w:szCs w:val="18"/>
      <w:lang w:val="de-DE" w:eastAsia="de-DE" w:bidi="de-DE"/>
    </w:rPr>
  </w:style>
  <w:style w:styleId="ListParagraph" w:type="paragraph">
    <w:name w:val="List Paragraph"/>
    <w:basedOn w:val="Normal"/>
    <w:uiPriority w:val="1"/>
    <w:qFormat/>
    <w:pPr>
      <w:ind w:left="313" w:firstLine="170"/>
      <w:jc w:val="both"/>
    </w:pPr>
    <w:rPr>
      <w:rFonts w:ascii="Arial" w:hAnsi="Arial" w:eastAsia="Arial" w:cs="Arial"/>
      <w:lang w:val="de-DE" w:eastAsia="de-DE" w:bidi="de-DE"/>
    </w:rPr>
  </w:style>
  <w:style w:styleId="TableParagraph" w:type="paragraph">
    <w:name w:val="Table Paragraph"/>
    <w:basedOn w:val="Normal"/>
    <w:uiPriority w:val="1"/>
    <w:qFormat/>
    <w:pPr/>
    <w:rPr>
      <w:rFonts w:ascii="Arial" w:hAnsi="Arial" w:eastAsia="Arial" w:cs="Arial"/>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hyperlink" Target="http://www.bka.de/SharedDocs/Downloads/DE/" TargetMode="External"/><Relationship Id="rId27" Type="http://schemas.openxmlformats.org/officeDocument/2006/relationships/hyperlink" Target="http://fra.europa.eu/sites/default/files/fra-2014-vaw-" TargetMode="External"/><Relationship Id="rId28" Type="http://schemas.openxmlformats.org/officeDocument/2006/relationships/hyperlink" Target="http://www.bmjv.de/opferschutz" TargetMode="External"/><Relationship Id="rId29" Type="http://schemas.openxmlformats.org/officeDocument/2006/relationships/hyperlink" Target="http://www.destatis.de/" TargetMode="External"/><Relationship Id="rId30" Type="http://schemas.openxmlformats.org/officeDocument/2006/relationships/hyperlink" Target="http://www.bka.de/DE/AktuelleInformationen/" TargetMode="External"/><Relationship Id="rId31" Type="http://schemas.openxmlformats.org/officeDocument/2006/relationships/hyperlink" Target="http://www.meintestgelaende.de/" TargetMode="External"/><Relationship Id="rId32" Type="http://schemas.openxmlformats.org/officeDocument/2006/relationships/hyperlink" Target="http://www.polizei-beratung.de/" TargetMode="External"/><Relationship Id="rId33" Type="http://schemas.openxmlformats.org/officeDocument/2006/relationships/hyperlink" Target="http://www.bpb.de/" TargetMode="External"/><Relationship Id="rId34" Type="http://schemas.openxmlformats.org/officeDocument/2006/relationships/hyperlink" Target="http://www.bmjv.de/DE/" TargetMode="External"/><Relationship Id="rId35" Type="http://schemas.openxmlformats.org/officeDocument/2006/relationships/hyperlink" Target="http://www.bmfsfj.de/bmfsfj/" TargetMode="External"/><Relationship Id="rId36" Type="http://schemas.openxmlformats.org/officeDocument/2006/relationships/hyperlink" Target="http://www.institut-fuer-menschenrechte.de/" TargetMode="External"/><Relationship Id="rId37" Type="http://schemas.openxmlformats.org/officeDocument/2006/relationships/hyperlink" Target="http://www.hilfetelefon.de/" TargetMode="External"/><Relationship Id="rId38" Type="http://schemas.openxmlformats.org/officeDocument/2006/relationships/header" Target="header9.xml"/><Relationship Id="rId39" Type="http://schemas.openxmlformats.org/officeDocument/2006/relationships/footer" Target="footer7.xml"/><Relationship Id="rId40" Type="http://schemas.openxmlformats.org/officeDocument/2006/relationships/footer" Target="footer8.xml"/><Relationship Id="rId41" Type="http://schemas.openxmlformats.org/officeDocument/2006/relationships/header" Target="header10.xml"/><Relationship Id="rId42" Type="http://schemas.openxmlformats.org/officeDocument/2006/relationships/header" Target="header11.xml"/><Relationship Id="rId43" Type="http://schemas.openxmlformats.org/officeDocument/2006/relationships/footer" Target="footer9.xml"/><Relationship Id="rId44" Type="http://schemas.openxmlformats.org/officeDocument/2006/relationships/footer" Target="footer10.xml"/><Relationship Id="rId45" Type="http://schemas.openxmlformats.org/officeDocument/2006/relationships/header" Target="header12.xml"/><Relationship Id="rId46" Type="http://schemas.openxmlformats.org/officeDocument/2006/relationships/header" Target="header13.xml"/><Relationship Id="rId47" Type="http://schemas.openxmlformats.org/officeDocument/2006/relationships/header" Target="header14.xml"/><Relationship Id="rId48" Type="http://schemas.openxmlformats.org/officeDocument/2006/relationships/footer" Target="footer11.xml"/><Relationship Id="rId49" Type="http://schemas.openxmlformats.org/officeDocument/2006/relationships/hyperlink" Target="mailto:bgbl@bundesanzeiger.de" TargetMode="External"/><Relationship Id="rId50" Type="http://schemas.openxmlformats.org/officeDocument/2006/relationships/hyperlink" Target="http://www.bundesgesetzblatt.de/" TargetMode="External"/><Relationship Id="rId51" Type="http://schemas.openxmlformats.org/officeDocument/2006/relationships/hyperlink" Target="http://www.bgbl.de/" TargetMode="External"/><Relationship Id="rId52" Type="http://schemas.openxmlformats.org/officeDocument/2006/relationships/hyperlink" Target="http://www.conventions.coe.int/" TargetMode="External"/><Relationship Id="rId53" Type="http://schemas.openxmlformats.org/officeDocument/2006/relationships/header" Target="header15.xml"/><Relationship Id="rId54" Type="http://schemas.openxmlformats.org/officeDocument/2006/relationships/footer" Target="footer12.xml"/><Relationship Id="rId55" Type="http://schemas.openxmlformats.org/officeDocument/2006/relationships/header" Target="header16.xml"/><Relationship Id="rId56" Type="http://schemas.openxmlformats.org/officeDocument/2006/relationships/footer" Target="footer13.xml"/><Relationship Id="rId57" Type="http://schemas.openxmlformats.org/officeDocument/2006/relationships/image" Target="media/image8.png"/><Relationship Id="rId58" Type="http://schemas.openxmlformats.org/officeDocument/2006/relationships/hyperlink" Target="http://www.bmfsfj.de/" TargetMode="External"/><Relationship Id="rId59" Type="http://schemas.openxmlformats.org/officeDocument/2006/relationships/hyperlink" Target="mailto:gebaerdentelefon@sip.bundesregierung.de" TargetMode="External"/><Relationship Id="rId60" Type="http://schemas.openxmlformats.org/officeDocument/2006/relationships/hyperlink" Target="mailto:publikationen@bundesregierung.de" TargetMode="External"/><Relationship Id="rId61" Type="http://schemas.openxmlformats.org/officeDocument/2006/relationships/hyperlink" Target="mailto:info@bmfsfjservice.bund.de" TargetMode="External"/><Relationship Id="rId62" Type="http://schemas.openxmlformats.org/officeDocument/2006/relationships/hyperlink" Target="http://www.zweiband.de/" TargetMode="External"/><Relationship Id="rId63" Type="http://schemas.openxmlformats.org/officeDocument/2006/relationships/hyperlink" Target="mailto:115@gebaerdentelefon.d115.de" TargetMode="External"/><Relationship Id="rId64" Type="http://schemas.openxmlformats.org/officeDocument/2006/relationships/hyperlink" Target="http://www.d115.de/" TargetMode="External"/><Relationship Id="rId65" Type="http://schemas.openxmlformats.org/officeDocument/2006/relationships/header" Target="header17.xml"/><Relationship Id="rId66" Type="http://schemas.openxmlformats.org/officeDocument/2006/relationships/footer" Target="footer14.xml"/><Relationship Id="rId67" Type="http://schemas.openxmlformats.org/officeDocument/2006/relationships/header" Target="header18.xml"/><Relationship Id="rId68" Type="http://schemas.openxmlformats.org/officeDocument/2006/relationships/footer" Target="footer15.xml"/><Relationship Id="rId69" Type="http://schemas.openxmlformats.org/officeDocument/2006/relationships/image" Target="media/image9.png"/><Relationship Id="rId70" Type="http://schemas.openxmlformats.org/officeDocument/2006/relationships/image" Target="media/image10.png"/><Relationship Id="rId71" Type="http://schemas.openxmlformats.org/officeDocument/2006/relationships/image" Target="media/image11.png"/><Relationship Id="rId72" Type="http://schemas.openxmlformats.org/officeDocument/2006/relationships/image" Target="media/image12.png"/><Relationship Id="rId73" Type="http://schemas.openxmlformats.org/officeDocument/2006/relationships/image" Target="media/image13.png"/><Relationship Id="rId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Bundesministerium für Familie</dc:creator>
  <dc:subject>Gesetz zu dem Übereinkommen des Europarats vom 11. Mai 2011 (Istanbul-Konvention)</dc:subject>
  <dc:title>Verhütung und Bekämpfung von Gewalt gegen Frauen und häuslicher Gewalt</dc:title>
  <dcterms:created xsi:type="dcterms:W3CDTF">2020-08-06T09:48:48Z</dcterms:created>
  <dcterms:modified xsi:type="dcterms:W3CDTF">2020-08-06T09:48:48Z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Adobe InDesign 14.0 (Macintosh)</vt:lpwstr>
  </property>
  <property fmtid="{D5CDD505-2E9C-101B-9397-08002B2CF9AE}" pid="4" name="LastSaved">
    <vt:filetime>2020-08-06T00:00:00Z</vt:filetime>
  </property>
</Properties>
</file>